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6865538" w14:textId="4C7D6193" w:rsidR="0010417A" w:rsidRPr="007016E6" w:rsidRDefault="00E419A5" w:rsidP="0010417A">
      <w:pPr>
        <w:pStyle w:val="gwpb6f473c3msonormal"/>
        <w:spacing w:before="0" w:beforeAutospacing="0" w:after="0" w:afterAutospacing="0"/>
        <w:jc w:val="center"/>
        <w:rPr>
          <w:rFonts w:ascii="Arial" w:hAnsi="Arial" w:cs="Arial"/>
          <w:b/>
          <w:bCs/>
          <w:color w:val="0070C0"/>
          <w:sz w:val="28"/>
          <w:szCs w:val="28"/>
        </w:rPr>
      </w:pPr>
      <w:r w:rsidRPr="007016E6">
        <w:rPr>
          <w:rFonts w:ascii="Arial" w:hAnsi="Arial" w:cs="Arial"/>
          <w:b/>
          <w:bCs/>
          <w:color w:val="0070C0"/>
          <w:sz w:val="28"/>
          <w:szCs w:val="28"/>
        </w:rPr>
        <w:t>„</w:t>
      </w:r>
      <w:r w:rsidR="0010417A" w:rsidRPr="007016E6">
        <w:rPr>
          <w:rFonts w:ascii="Arial" w:hAnsi="Arial" w:cs="Arial"/>
          <w:b/>
          <w:bCs/>
          <w:color w:val="0070C0"/>
          <w:sz w:val="28"/>
          <w:szCs w:val="28"/>
        </w:rPr>
        <w:t xml:space="preserve">Spotkajmy się na drogach Powiatu Poddębickiego </w:t>
      </w:r>
    </w:p>
    <w:p w14:paraId="19E5052F" w14:textId="31711A66" w:rsidR="004E30E2" w:rsidRPr="007016E6" w:rsidRDefault="0010417A" w:rsidP="00222486">
      <w:pPr>
        <w:pStyle w:val="Default"/>
        <w:jc w:val="center"/>
        <w:rPr>
          <w:rFonts w:ascii="Times New Roman" w:eastAsia="Arial" w:hAnsi="Times New Roman" w:cs="Times New Roman"/>
          <w:color w:val="0070C0"/>
        </w:rPr>
      </w:pPr>
      <w:r w:rsidRPr="007016E6">
        <w:rPr>
          <w:rFonts w:ascii="Arial" w:hAnsi="Arial" w:cs="Arial"/>
          <w:b/>
          <w:bCs/>
          <w:color w:val="0070C0"/>
          <w:sz w:val="28"/>
          <w:szCs w:val="28"/>
        </w:rPr>
        <w:t>– budowa, przebudowa i remont infrastruktury drogowej”</w:t>
      </w:r>
    </w:p>
    <w:p w14:paraId="5961D47E" w14:textId="77777777" w:rsidR="008C0E43" w:rsidRDefault="004E30E2" w:rsidP="004E30E2">
      <w:pPr>
        <w:pStyle w:val="gwpb6f473c3msonormal"/>
        <w:spacing w:before="0" w:beforeAutospacing="0" w:after="0" w:afterAutospacing="0"/>
        <w:jc w:val="center"/>
        <w:rPr>
          <w:rFonts w:ascii="Arial" w:eastAsia="Arial" w:hAnsi="Arial" w:cs="Arial"/>
          <w:b/>
          <w:bCs/>
          <w:color w:val="0070C0"/>
          <w:sz w:val="28"/>
          <w:szCs w:val="28"/>
        </w:rPr>
      </w:pPr>
      <w:r w:rsidRPr="007016E6">
        <w:rPr>
          <w:rFonts w:ascii="Arial" w:eastAsia="Arial" w:hAnsi="Arial" w:cs="Arial"/>
          <w:color w:val="0070C0"/>
          <w:sz w:val="28"/>
          <w:szCs w:val="28"/>
        </w:rPr>
        <w:t xml:space="preserve"> </w:t>
      </w:r>
      <w:r w:rsidRPr="007016E6">
        <w:rPr>
          <w:rFonts w:ascii="Arial" w:eastAsia="Arial" w:hAnsi="Arial" w:cs="Arial"/>
          <w:b/>
          <w:bCs/>
          <w:color w:val="0070C0"/>
          <w:sz w:val="28"/>
          <w:szCs w:val="28"/>
        </w:rPr>
        <w:t xml:space="preserve">w ramach Rządowego Funduszu Polski Ład: </w:t>
      </w:r>
    </w:p>
    <w:p w14:paraId="6D535285" w14:textId="065617FE" w:rsidR="002A33B8" w:rsidRDefault="004E30E2" w:rsidP="004E30E2">
      <w:pPr>
        <w:pStyle w:val="gwpb6f473c3msonormal"/>
        <w:spacing w:before="0" w:beforeAutospacing="0" w:after="0" w:afterAutospacing="0"/>
        <w:jc w:val="center"/>
        <w:rPr>
          <w:rFonts w:ascii="Arial" w:eastAsia="Arial" w:hAnsi="Arial" w:cs="Arial"/>
          <w:b/>
          <w:bCs/>
          <w:color w:val="0070C0"/>
          <w:sz w:val="28"/>
          <w:szCs w:val="28"/>
        </w:rPr>
      </w:pPr>
      <w:r w:rsidRPr="007016E6">
        <w:rPr>
          <w:rFonts w:ascii="Arial" w:eastAsia="Arial" w:hAnsi="Arial" w:cs="Arial"/>
          <w:b/>
          <w:bCs/>
          <w:color w:val="0070C0"/>
          <w:sz w:val="28"/>
          <w:szCs w:val="28"/>
        </w:rPr>
        <w:t>Program Inwestycji Strategicznych – edycja pierwsza</w:t>
      </w:r>
      <w:r w:rsidR="002A33B8">
        <w:rPr>
          <w:rFonts w:ascii="Arial" w:eastAsia="Arial" w:hAnsi="Arial" w:cs="Arial"/>
          <w:b/>
          <w:bCs/>
          <w:color w:val="0070C0"/>
          <w:sz w:val="28"/>
          <w:szCs w:val="28"/>
        </w:rPr>
        <w:t xml:space="preserve"> </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2BEADE29" w:rsidR="00BD1A7A" w:rsidRPr="007016E6" w:rsidRDefault="00B17CED">
      <w:pPr>
        <w:jc w:val="center"/>
        <w:rPr>
          <w:b/>
          <w:color w:val="0070C0"/>
        </w:rPr>
      </w:pPr>
      <w:r w:rsidRPr="00FB66DD">
        <w:t xml:space="preserve">Nr postępowania: </w:t>
      </w:r>
      <w:r w:rsidR="001A3F15" w:rsidRPr="007016E6">
        <w:rPr>
          <w:b/>
          <w:color w:val="0070C0"/>
        </w:rPr>
        <w:t>PRI.272.</w:t>
      </w:r>
      <w:r w:rsidR="00FC2450">
        <w:rPr>
          <w:b/>
          <w:color w:val="0070C0"/>
        </w:rPr>
        <w:t>10</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7DC9E366" w14:textId="42AD7906" w:rsidR="00287478" w:rsidRPr="00E86925" w:rsidRDefault="00B17CED" w:rsidP="005B2C7C">
      <w:pPr>
        <w:jc w:val="center"/>
      </w:pPr>
      <w:r w:rsidRPr="007016E6">
        <w:rPr>
          <w:b/>
          <w:color w:val="0070C0"/>
        </w:rPr>
        <w:t>[</w:t>
      </w:r>
      <w:r w:rsidR="00FC2450">
        <w:rPr>
          <w:b/>
          <w:color w:val="0070C0"/>
        </w:rPr>
        <w:t>maj</w:t>
      </w:r>
      <w:r w:rsidRPr="007016E6">
        <w:rPr>
          <w:b/>
          <w:color w:val="0070C0"/>
        </w:rPr>
        <w:t>]</w:t>
      </w:r>
      <w:r w:rsidR="00A46931" w:rsidRPr="007016E6">
        <w:rPr>
          <w:b/>
          <w:color w:val="0070C0"/>
        </w:rPr>
        <w:t xml:space="preserve"> </w:t>
      </w:r>
      <w:r w:rsidR="00BF7B3F">
        <w:rPr>
          <w:b/>
        </w:rPr>
        <w:t>202</w:t>
      </w:r>
      <w:r w:rsidR="00FA488E">
        <w:rPr>
          <w:b/>
        </w:rPr>
        <w:t>2</w:t>
      </w: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5272CC">
              <w:rPr>
                <w:noProof/>
                <w:webHidden/>
              </w:rPr>
              <w:t>3</w:t>
            </w:r>
            <w:r w:rsidR="001615F3">
              <w:rPr>
                <w:noProof/>
                <w:webHidden/>
              </w:rPr>
              <w:fldChar w:fldCharType="end"/>
            </w:r>
          </w:hyperlink>
        </w:p>
        <w:p w14:paraId="251EC94E"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5272CC">
              <w:rPr>
                <w:noProof/>
                <w:webHidden/>
              </w:rPr>
              <w:t>3</w:t>
            </w:r>
            <w:r w:rsidR="001615F3">
              <w:rPr>
                <w:noProof/>
                <w:webHidden/>
              </w:rPr>
              <w:fldChar w:fldCharType="end"/>
            </w:r>
          </w:hyperlink>
        </w:p>
        <w:p w14:paraId="291D788C"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5272CC">
              <w:rPr>
                <w:noProof/>
                <w:webHidden/>
              </w:rPr>
              <w:t>5</w:t>
            </w:r>
            <w:r w:rsidR="001615F3">
              <w:rPr>
                <w:noProof/>
                <w:webHidden/>
              </w:rPr>
              <w:fldChar w:fldCharType="end"/>
            </w:r>
          </w:hyperlink>
        </w:p>
        <w:p w14:paraId="6AA66A13"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5272CC">
              <w:rPr>
                <w:noProof/>
                <w:webHidden/>
              </w:rPr>
              <w:t>6</w:t>
            </w:r>
            <w:r w:rsidR="001615F3">
              <w:rPr>
                <w:noProof/>
                <w:webHidden/>
              </w:rPr>
              <w:fldChar w:fldCharType="end"/>
            </w:r>
          </w:hyperlink>
        </w:p>
        <w:p w14:paraId="0D40453B"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5272CC">
              <w:rPr>
                <w:noProof/>
                <w:webHidden/>
              </w:rPr>
              <w:t>15</w:t>
            </w:r>
            <w:r w:rsidR="001615F3">
              <w:rPr>
                <w:noProof/>
                <w:webHidden/>
              </w:rPr>
              <w:fldChar w:fldCharType="end"/>
            </w:r>
          </w:hyperlink>
        </w:p>
        <w:p w14:paraId="78733BFF"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5272CC">
              <w:rPr>
                <w:noProof/>
                <w:webHidden/>
              </w:rPr>
              <w:t>15</w:t>
            </w:r>
            <w:r w:rsidR="001615F3">
              <w:rPr>
                <w:noProof/>
                <w:webHidden/>
              </w:rPr>
              <w:fldChar w:fldCharType="end"/>
            </w:r>
          </w:hyperlink>
        </w:p>
        <w:p w14:paraId="77D19FFE"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5272CC">
              <w:rPr>
                <w:noProof/>
                <w:webHidden/>
              </w:rPr>
              <w:t>16</w:t>
            </w:r>
            <w:r w:rsidR="001615F3">
              <w:rPr>
                <w:noProof/>
                <w:webHidden/>
              </w:rPr>
              <w:fldChar w:fldCharType="end"/>
            </w:r>
          </w:hyperlink>
        </w:p>
        <w:p w14:paraId="3FF3C4F1"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5272CC">
              <w:rPr>
                <w:noProof/>
                <w:webHidden/>
              </w:rPr>
              <w:t>17</w:t>
            </w:r>
            <w:r w:rsidR="001615F3">
              <w:rPr>
                <w:noProof/>
                <w:webHidden/>
              </w:rPr>
              <w:fldChar w:fldCharType="end"/>
            </w:r>
          </w:hyperlink>
        </w:p>
        <w:p w14:paraId="05D71A29"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5272CC">
              <w:rPr>
                <w:noProof/>
                <w:webHidden/>
              </w:rPr>
              <w:t>18</w:t>
            </w:r>
            <w:r w:rsidR="001615F3">
              <w:rPr>
                <w:noProof/>
                <w:webHidden/>
              </w:rPr>
              <w:fldChar w:fldCharType="end"/>
            </w:r>
          </w:hyperlink>
        </w:p>
        <w:p w14:paraId="28134ABF"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5272CC">
              <w:rPr>
                <w:noProof/>
                <w:webHidden/>
              </w:rPr>
              <w:t>19</w:t>
            </w:r>
            <w:r w:rsidR="001615F3">
              <w:rPr>
                <w:noProof/>
                <w:webHidden/>
              </w:rPr>
              <w:fldChar w:fldCharType="end"/>
            </w:r>
          </w:hyperlink>
        </w:p>
        <w:p w14:paraId="07274F8A"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5272CC">
              <w:rPr>
                <w:noProof/>
                <w:webHidden/>
              </w:rPr>
              <w:t>22</w:t>
            </w:r>
            <w:r w:rsidR="001615F3">
              <w:rPr>
                <w:noProof/>
                <w:webHidden/>
              </w:rPr>
              <w:fldChar w:fldCharType="end"/>
            </w:r>
          </w:hyperlink>
        </w:p>
        <w:p w14:paraId="0A2325EC"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5272CC">
              <w:rPr>
                <w:noProof/>
                <w:webHidden/>
              </w:rPr>
              <w:t>23</w:t>
            </w:r>
            <w:r w:rsidR="001615F3">
              <w:rPr>
                <w:noProof/>
                <w:webHidden/>
              </w:rPr>
              <w:fldChar w:fldCharType="end"/>
            </w:r>
          </w:hyperlink>
        </w:p>
        <w:p w14:paraId="01727879"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5272CC">
              <w:rPr>
                <w:noProof/>
                <w:webHidden/>
              </w:rPr>
              <w:t>24</w:t>
            </w:r>
            <w:r w:rsidR="001615F3">
              <w:rPr>
                <w:noProof/>
                <w:webHidden/>
              </w:rPr>
              <w:fldChar w:fldCharType="end"/>
            </w:r>
          </w:hyperlink>
        </w:p>
        <w:p w14:paraId="1F84741B"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5272CC">
              <w:rPr>
                <w:noProof/>
                <w:webHidden/>
              </w:rPr>
              <w:t>27</w:t>
            </w:r>
            <w:r w:rsidR="001615F3">
              <w:rPr>
                <w:noProof/>
                <w:webHidden/>
              </w:rPr>
              <w:fldChar w:fldCharType="end"/>
            </w:r>
          </w:hyperlink>
        </w:p>
        <w:p w14:paraId="3766E17D"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5272CC">
              <w:rPr>
                <w:noProof/>
                <w:webHidden/>
              </w:rPr>
              <w:t>29</w:t>
            </w:r>
            <w:r w:rsidR="001615F3">
              <w:rPr>
                <w:noProof/>
                <w:webHidden/>
              </w:rPr>
              <w:fldChar w:fldCharType="end"/>
            </w:r>
          </w:hyperlink>
        </w:p>
        <w:p w14:paraId="00E547CD"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5272CC">
              <w:rPr>
                <w:noProof/>
                <w:webHidden/>
              </w:rPr>
              <w:t>30</w:t>
            </w:r>
            <w:r w:rsidR="001615F3">
              <w:rPr>
                <w:noProof/>
                <w:webHidden/>
              </w:rPr>
              <w:fldChar w:fldCharType="end"/>
            </w:r>
          </w:hyperlink>
        </w:p>
        <w:p w14:paraId="770034EC"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5272CC">
              <w:rPr>
                <w:noProof/>
                <w:webHidden/>
              </w:rPr>
              <w:t>32</w:t>
            </w:r>
            <w:r w:rsidR="001615F3">
              <w:rPr>
                <w:noProof/>
                <w:webHidden/>
              </w:rPr>
              <w:fldChar w:fldCharType="end"/>
            </w:r>
          </w:hyperlink>
        </w:p>
        <w:p w14:paraId="5DFB3D71"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5272CC">
              <w:rPr>
                <w:noProof/>
                <w:webHidden/>
              </w:rPr>
              <w:t>33</w:t>
            </w:r>
            <w:r w:rsidR="001615F3">
              <w:rPr>
                <w:noProof/>
                <w:webHidden/>
              </w:rPr>
              <w:fldChar w:fldCharType="end"/>
            </w:r>
          </w:hyperlink>
        </w:p>
        <w:p w14:paraId="0A70F93D"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5272CC">
              <w:rPr>
                <w:noProof/>
                <w:webHidden/>
              </w:rPr>
              <w:t>33</w:t>
            </w:r>
            <w:r w:rsidR="001615F3">
              <w:rPr>
                <w:noProof/>
                <w:webHidden/>
              </w:rPr>
              <w:fldChar w:fldCharType="end"/>
            </w:r>
          </w:hyperlink>
        </w:p>
        <w:p w14:paraId="2B163CD4"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5272CC">
              <w:rPr>
                <w:noProof/>
                <w:webHidden/>
              </w:rPr>
              <w:t>34</w:t>
            </w:r>
            <w:r w:rsidR="001615F3">
              <w:rPr>
                <w:noProof/>
                <w:webHidden/>
              </w:rPr>
              <w:fldChar w:fldCharType="end"/>
            </w:r>
          </w:hyperlink>
        </w:p>
        <w:p w14:paraId="0F28562E"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5272CC">
              <w:rPr>
                <w:noProof/>
                <w:webHidden/>
              </w:rPr>
              <w:t>36</w:t>
            </w:r>
            <w:r w:rsidR="001615F3">
              <w:rPr>
                <w:noProof/>
                <w:webHidden/>
              </w:rPr>
              <w:fldChar w:fldCharType="end"/>
            </w:r>
          </w:hyperlink>
        </w:p>
        <w:p w14:paraId="197EC8ED"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5272CC">
              <w:rPr>
                <w:noProof/>
                <w:webHidden/>
              </w:rPr>
              <w:t>38</w:t>
            </w:r>
            <w:r w:rsidR="001615F3">
              <w:rPr>
                <w:noProof/>
                <w:webHidden/>
              </w:rPr>
              <w:fldChar w:fldCharType="end"/>
            </w:r>
          </w:hyperlink>
        </w:p>
        <w:p w14:paraId="2FEEF800"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5272CC">
              <w:rPr>
                <w:noProof/>
                <w:webHidden/>
              </w:rPr>
              <w:t>39</w:t>
            </w:r>
            <w:r w:rsidR="001615F3">
              <w:rPr>
                <w:noProof/>
                <w:webHidden/>
              </w:rPr>
              <w:fldChar w:fldCharType="end"/>
            </w:r>
          </w:hyperlink>
        </w:p>
        <w:p w14:paraId="7DACF1E9"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5272CC">
              <w:rPr>
                <w:noProof/>
                <w:webHidden/>
              </w:rPr>
              <w:t>40</w:t>
            </w:r>
            <w:r w:rsidR="001615F3">
              <w:rPr>
                <w:noProof/>
                <w:webHidden/>
              </w:rPr>
              <w:fldChar w:fldCharType="end"/>
            </w:r>
          </w:hyperlink>
        </w:p>
        <w:p w14:paraId="6EC976A5"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5272CC">
              <w:rPr>
                <w:noProof/>
                <w:webHidden/>
              </w:rPr>
              <w:t>41</w:t>
            </w:r>
            <w:r w:rsidR="001615F3">
              <w:rPr>
                <w:noProof/>
                <w:webHidden/>
              </w:rPr>
              <w:fldChar w:fldCharType="end"/>
            </w:r>
          </w:hyperlink>
        </w:p>
        <w:p w14:paraId="41D993A6" w14:textId="77777777" w:rsidR="001615F3" w:rsidRDefault="00EA1CCC">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5272CC">
              <w:rPr>
                <w:noProof/>
                <w:webHidden/>
              </w:rPr>
              <w:t>42</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6D610AEC" w:rsidR="0079330D" w:rsidRDefault="0079330D">
      <w:pPr>
        <w:spacing w:before="240" w:after="240"/>
        <w:rPr>
          <w:b/>
          <w:u w:val="single"/>
        </w:rPr>
      </w:pPr>
      <w:r>
        <w:rPr>
          <w:b/>
          <w:u w:val="single"/>
        </w:rPr>
        <w:t>W korespondencji należy posługiwać się tym znakiem PRI.272.</w:t>
      </w:r>
      <w:r w:rsidR="00FC2450">
        <w:rPr>
          <w:b/>
          <w:u w:val="single"/>
        </w:rPr>
        <w:t>10</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5865125C" w:rsidR="0079330D" w:rsidRPr="0000642D" w:rsidRDefault="00EA1CCC">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Pr>
          <w:b/>
          <w:color w:val="0070C0"/>
        </w:rPr>
        <w:t>27.05.2022</w:t>
      </w:r>
      <w:r w:rsidR="00CB66CC" w:rsidRPr="0000642D">
        <w:rPr>
          <w:b/>
          <w:color w:val="0070C0"/>
        </w:rPr>
        <w:t xml:space="preserve"> r.</w:t>
      </w:r>
    </w:p>
    <w:p w14:paraId="67951943" w14:textId="549E1BF9" w:rsidR="0079330D" w:rsidRPr="007016E6" w:rsidRDefault="0079330D">
      <w:pPr>
        <w:spacing w:before="240" w:after="240"/>
        <w:rPr>
          <w:b/>
          <w:color w:val="0070C0"/>
        </w:rPr>
      </w:pPr>
      <w:r w:rsidRPr="0000642D">
        <w:rPr>
          <w:b/>
          <w:color w:val="0070C0"/>
        </w:rPr>
        <w:t xml:space="preserve">Zamówieniu nadano numer: </w:t>
      </w:r>
      <w:r w:rsidR="00EA1CCC">
        <w:rPr>
          <w:b/>
          <w:color w:val="0070C0"/>
        </w:rPr>
        <w:t>2022/BZP 00183080/01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 xml:space="preserve">skorzystanie z prawa do sprostowania nie może skutkować zmianą wyniku postępowania o udzielenie zamówienia publicznego ani zmianą postanowień </w:t>
      </w:r>
      <w:r w:rsidRPr="00743685">
        <w:rPr>
          <w:i/>
        </w:rPr>
        <w:lastRenderedPageBreak/>
        <w:t>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w:t>
      </w:r>
      <w:r w:rsidRPr="00743685">
        <w:lastRenderedPageBreak/>
        <w:t>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073EFD81" w14:textId="26C52180" w:rsidR="009C3BFD" w:rsidRPr="002212AC" w:rsidRDefault="009C3BFD" w:rsidP="009C3BFD">
      <w:pPr>
        <w:spacing w:line="240" w:lineRule="auto"/>
        <w:jc w:val="both"/>
        <w:rPr>
          <w:b/>
          <w:bCs/>
          <w:i/>
          <w:iCs/>
        </w:rPr>
      </w:pPr>
      <w:r w:rsidRPr="002212AC">
        <w:rPr>
          <w:rFonts w:eastAsia="Verdana"/>
          <w:b/>
          <w:color w:val="000000"/>
        </w:rPr>
        <w:t>1.</w:t>
      </w:r>
      <w:r w:rsidRPr="002212AC">
        <w:rPr>
          <w:rFonts w:eastAsia="Verdana"/>
          <w:color w:val="000000"/>
        </w:rPr>
        <w:t xml:space="preserve"> Przedmiotem zamówienia jest wykonanie robót budowlanych i opracowanie dokumentacji projektowo – kosztorysowej dla zadania </w:t>
      </w:r>
      <w:r w:rsidRPr="002212AC">
        <w:rPr>
          <w:b/>
          <w:bCs/>
          <w:i/>
          <w:iCs/>
        </w:rPr>
        <w:t>„Spotkajmy się na drogach Powiatu Poddębickiego – budowa, przebudowa i remont infrastruktury drogowej”.</w:t>
      </w:r>
    </w:p>
    <w:p w14:paraId="168FF5C3" w14:textId="77777777" w:rsidR="009C3BFD" w:rsidRPr="002212AC" w:rsidRDefault="009C3BFD" w:rsidP="009C3BFD">
      <w:pPr>
        <w:spacing w:line="240" w:lineRule="auto"/>
        <w:ind w:firstLine="708"/>
        <w:jc w:val="both"/>
        <w:rPr>
          <w:rFonts w:eastAsia="Verdana"/>
          <w:color w:val="000000"/>
        </w:rPr>
      </w:pPr>
    </w:p>
    <w:p w14:paraId="2BD400A6" w14:textId="73A304BD" w:rsidR="009C3BFD" w:rsidRPr="002212AC" w:rsidRDefault="009C3BFD" w:rsidP="009C3BFD">
      <w:pPr>
        <w:spacing w:line="240" w:lineRule="auto"/>
        <w:jc w:val="both"/>
        <w:rPr>
          <w:rFonts w:eastAsiaTheme="minorEastAsia"/>
        </w:rPr>
      </w:pPr>
      <w:r w:rsidRPr="002212AC">
        <w:rPr>
          <w:rFonts w:eastAsiaTheme="minorEastAsia"/>
          <w:b/>
        </w:rPr>
        <w:t>2.</w:t>
      </w:r>
      <w:r w:rsidRPr="002212AC">
        <w:rPr>
          <w:rFonts w:eastAsiaTheme="minorEastAsia"/>
        </w:rPr>
        <w:t xml:space="preserve"> Przedmiot zamówienia jest podzielony na zadania, a zadania na części, każda </w:t>
      </w:r>
      <w:r w:rsidRPr="002212AC">
        <w:rPr>
          <w:rFonts w:eastAsiaTheme="minorEastAsia"/>
        </w:rPr>
        <w:br/>
        <w:t>z części stanowi odrębny ciąg drogowy. Przedmiot zamówienia obejmuje:</w:t>
      </w:r>
    </w:p>
    <w:p w14:paraId="4FF9AD50" w14:textId="77777777" w:rsidR="009C3BFD" w:rsidRPr="00AF3DD1" w:rsidRDefault="009C3BFD" w:rsidP="009C3BFD">
      <w:pPr>
        <w:spacing w:line="240" w:lineRule="auto"/>
        <w:jc w:val="both"/>
        <w:rPr>
          <w:rFonts w:eastAsiaTheme="minorEastAsia"/>
          <w:highlight w:val="yellow"/>
        </w:rPr>
      </w:pPr>
    </w:p>
    <w:p w14:paraId="7F29ACBA" w14:textId="12007035" w:rsidR="009C3BFD" w:rsidRPr="002212AC" w:rsidRDefault="009C3BFD" w:rsidP="009C3BFD">
      <w:pPr>
        <w:spacing w:line="240" w:lineRule="auto"/>
        <w:jc w:val="both"/>
        <w:rPr>
          <w:rFonts w:eastAsia="Times New Roman"/>
        </w:rPr>
      </w:pPr>
      <w:r w:rsidRPr="002212AC">
        <w:rPr>
          <w:rFonts w:eastAsiaTheme="minorEastAsia"/>
          <w:b/>
          <w:bCs/>
        </w:rPr>
        <w:t>2.1. Zadanie Nr 1</w:t>
      </w:r>
      <w:r w:rsidRPr="002212AC">
        <w:rPr>
          <w:rFonts w:eastAsiaTheme="minorEastAsia"/>
        </w:rPr>
        <w:t xml:space="preserve"> – wykonanie </w:t>
      </w:r>
      <w:r w:rsidRPr="002212AC">
        <w:rPr>
          <w:rFonts w:eastAsia="Times New Roman"/>
        </w:rPr>
        <w:t xml:space="preserve"> robót budowlanych polegających na przebudowie dróg  zgodnie z załączonymi do SWZ</w:t>
      </w:r>
      <w:r w:rsidR="00C33E38">
        <w:rPr>
          <w:rFonts w:eastAsia="Times New Roman"/>
        </w:rPr>
        <w:t>:</w:t>
      </w:r>
      <w:r w:rsidRPr="002212AC">
        <w:rPr>
          <w:rFonts w:eastAsia="Times New Roman"/>
        </w:rPr>
        <w:t xml:space="preserve">  </w:t>
      </w:r>
      <w:r w:rsidR="00C33E38">
        <w:rPr>
          <w:rFonts w:eastAsia="Times New Roman"/>
        </w:rPr>
        <w:t>dokumentacjami</w:t>
      </w:r>
      <w:r w:rsidRPr="002212AC">
        <w:rPr>
          <w:rFonts w:eastAsia="Times New Roman"/>
        </w:rPr>
        <w:t xml:space="preserve">, STWiORB, zasadami wiedzy technicznej i  obowiązującymi  w Rzeczypospolitej Polskiej przepisami prawa, w terminie określonym Umową,  na drogach powiatowych : </w:t>
      </w:r>
    </w:p>
    <w:p w14:paraId="7CD46642"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3747E Poddębice ul. 1 Maja, dł. 0,155 km – część 1;</w:t>
      </w:r>
    </w:p>
    <w:p w14:paraId="7B63FA91"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3748E Poddębice ul. Piotrowskiego, dł. 0,140 km – część 2;</w:t>
      </w:r>
    </w:p>
    <w:p w14:paraId="459091F9"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2531E Wartkowice ul. Południowa, dł. 1,044 km – część 3;</w:t>
      </w:r>
    </w:p>
    <w:p w14:paraId="563CDCB1"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3737E Uniejów ul. Bp. Owczarka, dł. 0,200 km – część 4;</w:t>
      </w:r>
    </w:p>
    <w:p w14:paraId="77EB46F7"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3735E Uniejów: ul. Krótka, dł.0,110 – część 5;</w:t>
      </w:r>
    </w:p>
    <w:p w14:paraId="180E7BAD" w14:textId="77777777" w:rsidR="009C3BFD" w:rsidRPr="002212AC" w:rsidRDefault="009C3BFD" w:rsidP="009C3BFD">
      <w:pPr>
        <w:pStyle w:val="Akapitzlist"/>
        <w:numPr>
          <w:ilvl w:val="0"/>
          <w:numId w:val="50"/>
        </w:numPr>
        <w:spacing w:line="240" w:lineRule="auto"/>
        <w:jc w:val="both"/>
        <w:rPr>
          <w:rFonts w:eastAsia="Times New Roman"/>
        </w:rPr>
      </w:pPr>
      <w:r w:rsidRPr="002212AC">
        <w:rPr>
          <w:rFonts w:eastAsia="Times New Roman"/>
        </w:rPr>
        <w:t>Nr 3715E m. Osowiec, dł. 0,320 km – część 6.</w:t>
      </w:r>
    </w:p>
    <w:p w14:paraId="7EAB5EC1" w14:textId="77777777" w:rsidR="009C3BFD" w:rsidRPr="00AF3DD1" w:rsidRDefault="009C3BFD" w:rsidP="009C3BFD">
      <w:pPr>
        <w:pStyle w:val="Akapitzlist"/>
        <w:spacing w:line="240" w:lineRule="auto"/>
        <w:ind w:left="397"/>
        <w:jc w:val="both"/>
        <w:rPr>
          <w:rFonts w:eastAsia="Times New Roman"/>
          <w:highlight w:val="yellow"/>
        </w:rPr>
      </w:pPr>
    </w:p>
    <w:p w14:paraId="0F5F1A30" w14:textId="2594F69B" w:rsidR="009C3BFD" w:rsidRPr="002212AC" w:rsidRDefault="009C3BFD" w:rsidP="009C3BFD">
      <w:pPr>
        <w:spacing w:line="240" w:lineRule="auto"/>
        <w:jc w:val="both"/>
        <w:rPr>
          <w:rFonts w:eastAsia="Times New Roman"/>
        </w:rPr>
      </w:pPr>
      <w:r w:rsidRPr="002212AC">
        <w:rPr>
          <w:rFonts w:eastAsia="Times New Roman"/>
          <w:b/>
        </w:rPr>
        <w:t>2.2.</w:t>
      </w:r>
      <w:r w:rsidRPr="002212AC">
        <w:rPr>
          <w:rFonts w:eastAsia="Times New Roman"/>
        </w:rPr>
        <w:t xml:space="preserve"> </w:t>
      </w:r>
      <w:r w:rsidRPr="002212AC">
        <w:rPr>
          <w:rFonts w:eastAsia="Times New Roman"/>
          <w:b/>
          <w:bCs/>
        </w:rPr>
        <w:t>Zadanie  Nr 2</w:t>
      </w:r>
      <w:r w:rsidRPr="002212AC">
        <w:rPr>
          <w:rFonts w:eastAsia="Times New Roman"/>
        </w:rPr>
        <w:t xml:space="preserve"> „ zaprojektuj i wybuduj” -  dla każdej z części opracowanie dokumentacji projektowej z uwzględnieniem wskazań zawartych w Programie Funkcjonalno – Użytkowym, w tym projektu budowlanego, projektu wykonawczego, STWiORB, przedmiaru robót, kosztorysu inwestorskiego wraz z uzyskaniem uzgodnień, opinii, decyzji administracyjnych niezbędnych do przystąpienia, do realizacji zadania oraz </w:t>
      </w:r>
      <w:r w:rsidRPr="002212AC">
        <w:rPr>
          <w:rFonts w:eastAsiaTheme="minorEastAsia"/>
        </w:rPr>
        <w:t xml:space="preserve">wykonanie </w:t>
      </w:r>
      <w:r w:rsidRPr="002212AC">
        <w:rPr>
          <w:rFonts w:eastAsia="Times New Roman"/>
        </w:rPr>
        <w:t>robót budowlanych zgodnie z SWZ, opracowanym projektem budowlanym i projektem wykonawczym, STWiORB, zasadami wiedz</w:t>
      </w:r>
      <w:r w:rsidR="00BA2730" w:rsidRPr="002212AC">
        <w:rPr>
          <w:rFonts w:eastAsia="Times New Roman"/>
        </w:rPr>
        <w:t xml:space="preserve">y technicznej i obowiązującymi </w:t>
      </w:r>
      <w:r w:rsidRPr="002212AC">
        <w:rPr>
          <w:rFonts w:eastAsia="Times New Roman"/>
        </w:rPr>
        <w:t xml:space="preserve">w Rzeczypospolitej Polskiej przepisami prawa, w terminie określonym Umową, dla dróg powiatowych : </w:t>
      </w:r>
    </w:p>
    <w:p w14:paraId="4E7C5185"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3749E Poddębice, ul. Krótka, dł. 0,052 km – część 1 ( przebudowa);</w:t>
      </w:r>
    </w:p>
    <w:p w14:paraId="125029FF"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3730E Uniejów, ul. Kościelnicka, dł.  0,470 km – część 2 (przebudowa);</w:t>
      </w:r>
    </w:p>
    <w:p w14:paraId="2867C479"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3738E Uniejów ul. Ireny Bojakowskiej, dł. 0,152 km – część 3 (przebudowa);</w:t>
      </w:r>
    </w:p>
    <w:p w14:paraId="2FE92F93"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5137E Łążki -  Budzynek, dł. 3,65 km – część 4 (przebudowa);</w:t>
      </w:r>
    </w:p>
    <w:p w14:paraId="1FD2D72C"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3720E  Zadzim – Zalesie, dł. 4,685 km – część 5 (remont);</w:t>
      </w:r>
    </w:p>
    <w:p w14:paraId="7695725F" w14:textId="77777777" w:rsidR="009C3BFD" w:rsidRPr="002212AC" w:rsidRDefault="009C3BFD" w:rsidP="009C3BFD">
      <w:pPr>
        <w:pStyle w:val="Akapitzlist"/>
        <w:numPr>
          <w:ilvl w:val="0"/>
          <w:numId w:val="49"/>
        </w:numPr>
        <w:spacing w:line="240" w:lineRule="auto"/>
        <w:jc w:val="both"/>
        <w:rPr>
          <w:rFonts w:eastAsia="Times New Roman"/>
        </w:rPr>
      </w:pPr>
      <w:r w:rsidRPr="002212AC">
        <w:rPr>
          <w:rFonts w:eastAsia="Times New Roman"/>
        </w:rPr>
        <w:t>Nr 1700E w miejscowości Brzeg, dł. 1,650 km – część 6 (przebudowa)</w:t>
      </w:r>
    </w:p>
    <w:p w14:paraId="5E5199FA" w14:textId="77777777" w:rsidR="009C3BFD" w:rsidRPr="00AF3DD1" w:rsidRDefault="009C3BFD" w:rsidP="009C3BFD">
      <w:pPr>
        <w:spacing w:line="240" w:lineRule="auto"/>
        <w:jc w:val="both"/>
        <w:rPr>
          <w:rFonts w:eastAsia="Times New Roman"/>
          <w:highlight w:val="yellow"/>
        </w:rPr>
      </w:pPr>
    </w:p>
    <w:p w14:paraId="66CF1C03" w14:textId="3FDE30A9" w:rsidR="009C3BFD" w:rsidRPr="002212AC" w:rsidRDefault="009C3BFD" w:rsidP="009C3BFD">
      <w:pPr>
        <w:spacing w:line="240" w:lineRule="auto"/>
        <w:jc w:val="both"/>
        <w:rPr>
          <w:rFonts w:eastAsia="Times New Roman"/>
        </w:rPr>
      </w:pPr>
      <w:r w:rsidRPr="002212AC">
        <w:rPr>
          <w:rFonts w:eastAsia="Times New Roman"/>
          <w:b/>
        </w:rPr>
        <w:t>3.</w:t>
      </w:r>
      <w:r w:rsidRPr="002212AC">
        <w:rPr>
          <w:rFonts w:eastAsia="Times New Roman"/>
        </w:rPr>
        <w:t xml:space="preserve"> W ramach </w:t>
      </w:r>
      <w:r w:rsidRPr="002212AC">
        <w:rPr>
          <w:rFonts w:eastAsia="Times New Roman"/>
          <w:b/>
        </w:rPr>
        <w:t>zadania Nr 1</w:t>
      </w:r>
      <w:r w:rsidR="00BA2730" w:rsidRPr="002212AC">
        <w:rPr>
          <w:rFonts w:eastAsia="Times New Roman"/>
          <w:b/>
        </w:rPr>
        <w:t>,</w:t>
      </w:r>
      <w:r w:rsidRPr="002212AC">
        <w:rPr>
          <w:rFonts w:eastAsia="Times New Roman"/>
          <w:b/>
        </w:rPr>
        <w:t xml:space="preserve"> część 1, tj. przebudowy ul. 1 Maja w Poddębicach </w:t>
      </w:r>
      <w:r w:rsidRPr="002212AC">
        <w:rPr>
          <w:rFonts w:eastAsia="Times New Roman"/>
          <w:b/>
        </w:rPr>
        <w:br/>
        <w:t>(DP Nr 3747E)</w:t>
      </w:r>
      <w:r w:rsidRPr="002212AC">
        <w:rPr>
          <w:rFonts w:eastAsia="Times New Roman"/>
        </w:rPr>
        <w:t xml:space="preserve"> należy wykonać roboty zgodnie z zamieszczoną dokumentacją projektową, a w szczególności:</w:t>
      </w:r>
    </w:p>
    <w:p w14:paraId="32729C99" w14:textId="77777777" w:rsidR="009C3BFD" w:rsidRPr="002212AC" w:rsidRDefault="009C3BFD" w:rsidP="009C3BFD">
      <w:pPr>
        <w:spacing w:line="240" w:lineRule="auto"/>
        <w:jc w:val="both"/>
        <w:rPr>
          <w:rFonts w:eastAsia="Times New Roman"/>
        </w:rPr>
      </w:pPr>
      <w:r w:rsidRPr="002212AC">
        <w:rPr>
          <w:rFonts w:eastAsia="Times New Roman"/>
        </w:rPr>
        <w:t>- rozbiórkę istniejącego zagospodarowania pasa drogowego;</w:t>
      </w:r>
    </w:p>
    <w:p w14:paraId="71EE5692" w14:textId="77777777" w:rsidR="009C3BFD" w:rsidRPr="002212AC" w:rsidRDefault="009C3BFD" w:rsidP="009C3BFD">
      <w:pPr>
        <w:spacing w:line="240" w:lineRule="auto"/>
        <w:jc w:val="both"/>
        <w:rPr>
          <w:rFonts w:eastAsia="Times New Roman"/>
        </w:rPr>
      </w:pPr>
      <w:r w:rsidRPr="002212AC">
        <w:rPr>
          <w:rFonts w:eastAsia="Times New Roman"/>
        </w:rPr>
        <w:t>- wykonanie robót ziemnych,</w:t>
      </w:r>
    </w:p>
    <w:p w14:paraId="5F7C19B2" w14:textId="77777777" w:rsidR="009C3BFD" w:rsidRPr="002212AC" w:rsidRDefault="009C3BFD" w:rsidP="009C3BFD">
      <w:pPr>
        <w:spacing w:line="240" w:lineRule="auto"/>
        <w:jc w:val="both"/>
        <w:rPr>
          <w:rFonts w:eastAsia="Times New Roman"/>
        </w:rPr>
      </w:pPr>
      <w:r w:rsidRPr="002212AC">
        <w:rPr>
          <w:rFonts w:eastAsia="Times New Roman"/>
        </w:rPr>
        <w:t>- ustawienie krawężników i obrzeży,</w:t>
      </w:r>
    </w:p>
    <w:p w14:paraId="36F2A8D7" w14:textId="77777777" w:rsidR="009C3BFD" w:rsidRPr="002212AC" w:rsidRDefault="009C3BFD" w:rsidP="009C3BFD">
      <w:pPr>
        <w:spacing w:line="240" w:lineRule="auto"/>
        <w:jc w:val="both"/>
        <w:rPr>
          <w:rFonts w:eastAsia="Times New Roman"/>
        </w:rPr>
      </w:pPr>
      <w:r w:rsidRPr="002212AC">
        <w:rPr>
          <w:rFonts w:eastAsia="Times New Roman"/>
        </w:rPr>
        <w:t>- budowa kanału technologicznego,</w:t>
      </w:r>
    </w:p>
    <w:p w14:paraId="16441E85" w14:textId="77777777" w:rsidR="009C3BFD" w:rsidRPr="002212AC" w:rsidRDefault="009C3BFD" w:rsidP="009C3BFD">
      <w:pPr>
        <w:spacing w:line="240" w:lineRule="auto"/>
        <w:jc w:val="both"/>
        <w:rPr>
          <w:rFonts w:eastAsia="Times New Roman"/>
        </w:rPr>
      </w:pPr>
      <w:r w:rsidRPr="002212AC">
        <w:rPr>
          <w:rFonts w:eastAsia="Times New Roman"/>
        </w:rPr>
        <w:t>- wykonanie konstrukcji nawierzchni jezdni, chodników i zjazdów,</w:t>
      </w:r>
    </w:p>
    <w:p w14:paraId="4E5382B2" w14:textId="77777777" w:rsidR="009C3BFD" w:rsidRPr="002212AC" w:rsidRDefault="009C3BFD" w:rsidP="009C3BFD">
      <w:pPr>
        <w:spacing w:line="240" w:lineRule="auto"/>
        <w:jc w:val="both"/>
        <w:rPr>
          <w:rFonts w:eastAsia="Times New Roman"/>
        </w:rPr>
      </w:pPr>
      <w:r w:rsidRPr="002212AC">
        <w:rPr>
          <w:rFonts w:eastAsia="Times New Roman"/>
        </w:rPr>
        <w:t>- wykonanie wpustów deszczowych i ich włączenie do sieci,</w:t>
      </w:r>
    </w:p>
    <w:p w14:paraId="74C9D136" w14:textId="77777777" w:rsidR="009C3BFD" w:rsidRPr="002212AC" w:rsidRDefault="009C3BFD" w:rsidP="009C3BFD">
      <w:pPr>
        <w:spacing w:line="240" w:lineRule="auto"/>
        <w:jc w:val="both"/>
        <w:rPr>
          <w:rFonts w:eastAsia="Times New Roman"/>
        </w:rPr>
      </w:pPr>
      <w:r w:rsidRPr="002212AC">
        <w:rPr>
          <w:rFonts w:eastAsia="Times New Roman"/>
        </w:rPr>
        <w:t>- zagospodarowanie zieleńców,</w:t>
      </w:r>
    </w:p>
    <w:p w14:paraId="7D6BE9B1" w14:textId="77777777" w:rsidR="009C3BFD" w:rsidRPr="002212AC" w:rsidRDefault="009C3BFD" w:rsidP="009C3BFD">
      <w:pPr>
        <w:spacing w:line="240" w:lineRule="auto"/>
        <w:jc w:val="both"/>
        <w:rPr>
          <w:rFonts w:eastAsia="Times New Roman"/>
        </w:rPr>
      </w:pPr>
      <w:r w:rsidRPr="002212AC">
        <w:rPr>
          <w:rFonts w:eastAsia="Times New Roman"/>
        </w:rPr>
        <w:t xml:space="preserve">- wykonanie oznakowania pionowego (znaki A-7 z odmianą tabliczki T-6 – 2 szt., D-6 – 2 szt., znaki z grupy średnie, pozostałe wymagania zgodne z </w:t>
      </w:r>
      <w:r w:rsidRPr="002212AC">
        <w:rPr>
          <w:rStyle w:val="markedcontent"/>
        </w:rPr>
        <w:t xml:space="preserve">Rozporządzeniem Ministra Infrastruktury z dnia 3 lipca 2003 r. w sprawie szczegółowych warunków technicznych </w:t>
      </w:r>
      <w:r w:rsidRPr="002212AC">
        <w:rPr>
          <w:rStyle w:val="markedcontent"/>
        </w:rPr>
        <w:br/>
      </w:r>
      <w:r w:rsidRPr="002212AC">
        <w:rPr>
          <w:rStyle w:val="markedcontent"/>
        </w:rPr>
        <w:lastRenderedPageBreak/>
        <w:t xml:space="preserve">dla znaków i sygnałów drogowych oraz urządzeń bezpieczeństwa ruchu drogowego </w:t>
      </w:r>
      <w:r w:rsidRPr="002212AC">
        <w:rPr>
          <w:rStyle w:val="markedcontent"/>
        </w:rPr>
        <w:br/>
        <w:t>i warunków ich umieszczania na drogach</w:t>
      </w:r>
      <w:r w:rsidRPr="002212AC">
        <w:rPr>
          <w:rFonts w:eastAsia="Times New Roman"/>
        </w:rPr>
        <w:t>) oraz poziomego P-10 (grubowarstwowe).</w:t>
      </w:r>
    </w:p>
    <w:p w14:paraId="2FF12CDA" w14:textId="77777777" w:rsidR="009C3BFD" w:rsidRPr="00FA69F1" w:rsidRDefault="009C3BFD" w:rsidP="009C3BFD">
      <w:pPr>
        <w:spacing w:line="240" w:lineRule="auto"/>
        <w:jc w:val="both"/>
        <w:rPr>
          <w:rFonts w:eastAsia="Times New Roman"/>
          <w:highlight w:val="yellow"/>
        </w:rPr>
      </w:pPr>
    </w:p>
    <w:p w14:paraId="7C3C16ED" w14:textId="7690F467" w:rsidR="002212AC" w:rsidRPr="00FA69F1" w:rsidRDefault="002212AC" w:rsidP="002212AC">
      <w:pPr>
        <w:pStyle w:val="Teksttreci20"/>
        <w:shd w:val="clear" w:color="auto" w:fill="auto"/>
        <w:spacing w:before="0" w:line="240" w:lineRule="auto"/>
        <w:rPr>
          <w:rFonts w:ascii="Arial" w:hAnsi="Arial" w:cs="Arial"/>
          <w:sz w:val="22"/>
          <w:szCs w:val="22"/>
        </w:rPr>
      </w:pPr>
      <w:r w:rsidRPr="00FA69F1">
        <w:rPr>
          <w:rFonts w:ascii="Arial" w:hAnsi="Arial" w:cs="Arial"/>
          <w:b/>
          <w:sz w:val="22"/>
          <w:szCs w:val="22"/>
        </w:rPr>
        <w:t>4.</w:t>
      </w:r>
      <w:r w:rsidRPr="00FA69F1">
        <w:rPr>
          <w:rFonts w:ascii="Arial" w:hAnsi="Arial" w:cs="Arial"/>
          <w:sz w:val="22"/>
          <w:szCs w:val="22"/>
        </w:rPr>
        <w:t xml:space="preserve"> W ramach zadania Nr 1 część 2, tj. przebudowy ulicy Piotrowskiego w Poddębicach (DP Nr 3748E) należy zrealizować roboty budowlane polegające na wykonaniu:</w:t>
      </w:r>
    </w:p>
    <w:p w14:paraId="28488A78" w14:textId="77777777" w:rsidR="002212AC" w:rsidRPr="00FA69F1" w:rsidRDefault="002212AC" w:rsidP="002212AC">
      <w:pPr>
        <w:pStyle w:val="Teksttreci20"/>
        <w:shd w:val="clear" w:color="auto" w:fill="auto"/>
        <w:spacing w:before="0" w:line="240" w:lineRule="auto"/>
        <w:rPr>
          <w:rFonts w:ascii="Arial" w:hAnsi="Arial" w:cs="Arial"/>
          <w:sz w:val="22"/>
          <w:szCs w:val="22"/>
        </w:rPr>
      </w:pPr>
      <w:r w:rsidRPr="00FA69F1">
        <w:rPr>
          <w:rFonts w:ascii="Arial" w:hAnsi="Arial" w:cs="Arial"/>
          <w:sz w:val="22"/>
          <w:szCs w:val="22"/>
        </w:rPr>
        <w:t xml:space="preserve">- nowej podbudowy oraz nawierzchni jezdni, zjazdów, chodników, </w:t>
      </w:r>
    </w:p>
    <w:p w14:paraId="01F4E78D" w14:textId="77777777" w:rsidR="002212AC" w:rsidRPr="00FA69F1" w:rsidRDefault="002212AC" w:rsidP="002212AC">
      <w:pPr>
        <w:pStyle w:val="Teksttreci20"/>
        <w:shd w:val="clear" w:color="auto" w:fill="auto"/>
        <w:spacing w:before="0" w:line="240" w:lineRule="auto"/>
        <w:rPr>
          <w:rFonts w:ascii="Arial" w:hAnsi="Arial" w:cs="Arial"/>
          <w:sz w:val="22"/>
          <w:szCs w:val="22"/>
        </w:rPr>
      </w:pPr>
      <w:r w:rsidRPr="00FA69F1">
        <w:rPr>
          <w:rFonts w:ascii="Arial" w:hAnsi="Arial" w:cs="Arial"/>
          <w:sz w:val="22"/>
          <w:szCs w:val="22"/>
        </w:rPr>
        <w:t>- budowie odcinka kanalizacji deszczowej, zgodnie z załączoną dokumentacją,</w:t>
      </w:r>
    </w:p>
    <w:p w14:paraId="2B63CA6A" w14:textId="77777777" w:rsidR="002212AC" w:rsidRPr="00FA69F1" w:rsidRDefault="002212AC" w:rsidP="002212AC">
      <w:pPr>
        <w:pStyle w:val="Teksttreci20"/>
        <w:shd w:val="clear" w:color="auto" w:fill="auto"/>
        <w:spacing w:before="0" w:line="240" w:lineRule="auto"/>
        <w:rPr>
          <w:rFonts w:ascii="Arial" w:hAnsi="Arial" w:cs="Arial"/>
          <w:sz w:val="22"/>
          <w:szCs w:val="22"/>
        </w:rPr>
      </w:pPr>
      <w:r w:rsidRPr="00FA69F1">
        <w:rPr>
          <w:rFonts w:ascii="Arial" w:hAnsi="Arial" w:cs="Arial"/>
          <w:sz w:val="22"/>
          <w:szCs w:val="22"/>
        </w:rPr>
        <w:t>- wykonaniu oznakowania pionowego i poziomego,</w:t>
      </w:r>
    </w:p>
    <w:p w14:paraId="55F7B739" w14:textId="2D73AC20" w:rsidR="002212AC" w:rsidRPr="00FA69F1" w:rsidRDefault="002212AC" w:rsidP="002212AC">
      <w:pPr>
        <w:pStyle w:val="Teksttreci20"/>
        <w:shd w:val="clear" w:color="auto" w:fill="auto"/>
        <w:spacing w:before="0" w:line="240" w:lineRule="auto"/>
        <w:rPr>
          <w:rFonts w:ascii="Arial" w:hAnsi="Arial" w:cs="Arial"/>
          <w:sz w:val="22"/>
          <w:szCs w:val="22"/>
        </w:rPr>
      </w:pPr>
      <w:r w:rsidRPr="00FA69F1">
        <w:rPr>
          <w:rFonts w:ascii="Arial" w:hAnsi="Arial" w:cs="Arial"/>
          <w:sz w:val="22"/>
          <w:szCs w:val="22"/>
        </w:rPr>
        <w:t>- zagospodarowaniu terenów zielonych. Miejsce posadzenia krzewów wskaże przedstawiciel Zamawiającego.</w:t>
      </w:r>
    </w:p>
    <w:p w14:paraId="0D88FF4C" w14:textId="499F157A" w:rsidR="002212AC" w:rsidRPr="00FA69F1" w:rsidRDefault="002212AC" w:rsidP="002212AC">
      <w:pPr>
        <w:spacing w:line="240" w:lineRule="auto"/>
        <w:jc w:val="both"/>
        <w:rPr>
          <w:rFonts w:eastAsia="Times New Roman"/>
        </w:rPr>
      </w:pPr>
      <w:r w:rsidRPr="00FA69F1">
        <w:rPr>
          <w:rFonts w:eastAsia="Times New Roman"/>
        </w:rPr>
        <w:t xml:space="preserve">Na wykonawcy ciąży obowiązek sporządzenia dokumentacji projektowo – kosztorysowej budowy kanału technologicznego w pasie drogowym drogi powiatowej </w:t>
      </w:r>
      <w:r w:rsidRPr="00FA69F1">
        <w:rPr>
          <w:rFonts w:eastAsia="Times New Roman"/>
        </w:rPr>
        <w:br/>
        <w:t>Nr 3748E na odcinku planowanych robót budowlanych. Roboty budowlane należy wykonać zgodnie z załączoną dokumentacją tj. od punktu PT3 do Punktu KT3.</w:t>
      </w:r>
    </w:p>
    <w:p w14:paraId="390E1F09" w14:textId="51A04C11" w:rsidR="002212AC" w:rsidRPr="00FA69F1" w:rsidRDefault="002212AC" w:rsidP="002212AC">
      <w:pPr>
        <w:spacing w:line="240" w:lineRule="auto"/>
        <w:jc w:val="both"/>
        <w:rPr>
          <w:rFonts w:eastAsia="Times New Roman"/>
        </w:rPr>
      </w:pPr>
      <w:r w:rsidRPr="00FA69F1">
        <w:rPr>
          <w:rFonts w:eastAsia="Times New Roman"/>
        </w:rPr>
        <w:t xml:space="preserve">Zamawiający informuje, że w zakres robót budowlanych nie wchodzi obręb skrzyżowania z drogą gminną ul. Klonową w Poddębicach, która to droga obecnie jest </w:t>
      </w:r>
      <w:r w:rsidRPr="00FA69F1">
        <w:rPr>
          <w:rFonts w:eastAsia="Times New Roman"/>
        </w:rPr>
        <w:br/>
        <w:t xml:space="preserve">na etapie budowy. </w:t>
      </w:r>
    </w:p>
    <w:p w14:paraId="6DC96F96" w14:textId="77777777" w:rsidR="002212AC" w:rsidRPr="00FA69F1" w:rsidRDefault="002212AC" w:rsidP="002212AC">
      <w:pPr>
        <w:spacing w:line="240" w:lineRule="auto"/>
        <w:jc w:val="both"/>
        <w:rPr>
          <w:rFonts w:eastAsia="Times New Roman"/>
          <w:color w:val="FF0000"/>
        </w:rPr>
      </w:pPr>
    </w:p>
    <w:p w14:paraId="63CACD18" w14:textId="0D640855" w:rsidR="002212AC" w:rsidRPr="00FA69F1" w:rsidRDefault="002212AC" w:rsidP="002212AC">
      <w:pPr>
        <w:spacing w:line="240" w:lineRule="auto"/>
        <w:jc w:val="both"/>
        <w:rPr>
          <w:rFonts w:eastAsia="Times New Roman"/>
        </w:rPr>
      </w:pPr>
      <w:r w:rsidRPr="00FA69F1">
        <w:rPr>
          <w:rFonts w:eastAsia="Times New Roman"/>
          <w:b/>
        </w:rPr>
        <w:t>5.</w:t>
      </w:r>
      <w:r w:rsidRPr="00FA69F1">
        <w:rPr>
          <w:rFonts w:eastAsia="Times New Roman"/>
        </w:rPr>
        <w:t xml:space="preserve"> W ramach zadania Nr 1 część 3, tj. w ramach przebudowy drogi powiatowej </w:t>
      </w:r>
      <w:r w:rsidRPr="00FA69F1">
        <w:rPr>
          <w:rFonts w:eastAsia="Times New Roman"/>
        </w:rPr>
        <w:br/>
        <w:t>Nr 2531E w miejscowości Wartkowice należy wykonać roboty zgodnie z zamieszczoną dokumentacją projektową, a w szczególności:</w:t>
      </w:r>
    </w:p>
    <w:p w14:paraId="762AF871" w14:textId="77777777" w:rsidR="002212AC" w:rsidRPr="00FA69F1" w:rsidRDefault="002212AC" w:rsidP="002212AC">
      <w:pPr>
        <w:spacing w:line="240" w:lineRule="auto"/>
        <w:jc w:val="both"/>
        <w:rPr>
          <w:rFonts w:eastAsia="Times New Roman"/>
        </w:rPr>
      </w:pPr>
      <w:r w:rsidRPr="00FA69F1">
        <w:rPr>
          <w:rFonts w:eastAsia="Times New Roman"/>
        </w:rPr>
        <w:t xml:space="preserve">- budowę jednostronnej ścieżki pieszo – rowerowej z kostki betonowej, </w:t>
      </w:r>
    </w:p>
    <w:p w14:paraId="698A0860" w14:textId="77777777" w:rsidR="002212AC" w:rsidRPr="00FA69F1" w:rsidRDefault="002212AC" w:rsidP="002212AC">
      <w:pPr>
        <w:spacing w:line="240" w:lineRule="auto"/>
        <w:jc w:val="both"/>
        <w:rPr>
          <w:rFonts w:eastAsia="Times New Roman"/>
        </w:rPr>
      </w:pPr>
      <w:r w:rsidRPr="00FA69F1">
        <w:rPr>
          <w:rFonts w:eastAsia="Times New Roman"/>
        </w:rPr>
        <w:t xml:space="preserve">- budowę parkingu z kostki betonowej, </w:t>
      </w:r>
    </w:p>
    <w:p w14:paraId="6F70387E" w14:textId="77777777" w:rsidR="002212AC" w:rsidRPr="00FA69F1" w:rsidRDefault="002212AC" w:rsidP="002212AC">
      <w:pPr>
        <w:spacing w:line="240" w:lineRule="auto"/>
        <w:jc w:val="both"/>
        <w:rPr>
          <w:rFonts w:eastAsia="Times New Roman"/>
          <w:color w:val="FF0000"/>
        </w:rPr>
      </w:pPr>
      <w:r w:rsidRPr="00FA69F1">
        <w:rPr>
          <w:rFonts w:eastAsia="Times New Roman"/>
        </w:rPr>
        <w:t xml:space="preserve">- wykonanie pobocza z kruszywa łamanego, </w:t>
      </w:r>
    </w:p>
    <w:p w14:paraId="3F343003" w14:textId="77777777" w:rsidR="002212AC" w:rsidRPr="00FA69F1" w:rsidRDefault="002212AC" w:rsidP="002212AC">
      <w:pPr>
        <w:spacing w:line="240" w:lineRule="auto"/>
        <w:jc w:val="both"/>
        <w:rPr>
          <w:rFonts w:eastAsia="Times New Roman"/>
        </w:rPr>
      </w:pPr>
      <w:r w:rsidRPr="00FA69F1">
        <w:rPr>
          <w:rFonts w:eastAsia="Times New Roman"/>
        </w:rPr>
        <w:t xml:space="preserve">- przebudowę istniejących zjazdów zlokalizowanych po stronie wschodniej, </w:t>
      </w:r>
    </w:p>
    <w:p w14:paraId="5022AED7" w14:textId="77777777" w:rsidR="002212AC" w:rsidRPr="00FA69F1" w:rsidRDefault="002212AC" w:rsidP="002212AC">
      <w:pPr>
        <w:spacing w:line="240" w:lineRule="auto"/>
        <w:jc w:val="both"/>
        <w:rPr>
          <w:rFonts w:eastAsia="Times New Roman"/>
        </w:rPr>
      </w:pPr>
      <w:r w:rsidRPr="00FA69F1">
        <w:rPr>
          <w:rFonts w:eastAsia="Times New Roman"/>
        </w:rPr>
        <w:t>- wykonanie oznakowania poziomego i pionowego,</w:t>
      </w:r>
    </w:p>
    <w:p w14:paraId="5D9A6072" w14:textId="77777777" w:rsidR="002212AC" w:rsidRPr="00FA69F1" w:rsidRDefault="002212AC" w:rsidP="002212AC">
      <w:pPr>
        <w:spacing w:line="240" w:lineRule="auto"/>
        <w:jc w:val="both"/>
        <w:rPr>
          <w:rFonts w:eastAsia="Times New Roman"/>
        </w:rPr>
      </w:pPr>
      <w:r w:rsidRPr="00FA69F1">
        <w:rPr>
          <w:rFonts w:eastAsia="Times New Roman"/>
        </w:rPr>
        <w:t xml:space="preserve">- wykonanie frezowania na połowie nawierzchni jezdni w celu nadania odpowiedniego spadku </w:t>
      </w:r>
    </w:p>
    <w:p w14:paraId="0672D64D" w14:textId="77777777" w:rsidR="002212AC" w:rsidRPr="00FA69F1" w:rsidRDefault="002212AC" w:rsidP="002212AC">
      <w:pPr>
        <w:spacing w:line="240" w:lineRule="auto"/>
        <w:jc w:val="both"/>
        <w:rPr>
          <w:rFonts w:eastAsia="Times New Roman"/>
        </w:rPr>
      </w:pPr>
      <w:r w:rsidRPr="00FA69F1">
        <w:rPr>
          <w:rFonts w:eastAsia="Times New Roman"/>
        </w:rPr>
        <w:t xml:space="preserve">- wykonanie nowej nawierzchni jezdni na całej szerokości, </w:t>
      </w:r>
    </w:p>
    <w:p w14:paraId="7E93F620" w14:textId="77777777" w:rsidR="002212AC" w:rsidRPr="00FA69F1" w:rsidRDefault="002212AC" w:rsidP="002212AC">
      <w:pPr>
        <w:spacing w:line="240" w:lineRule="auto"/>
        <w:jc w:val="both"/>
        <w:rPr>
          <w:rFonts w:eastAsia="Times New Roman"/>
        </w:rPr>
      </w:pPr>
      <w:r w:rsidRPr="00FA69F1">
        <w:rPr>
          <w:rFonts w:eastAsia="Times New Roman"/>
        </w:rPr>
        <w:t>- oczyszczenie rowu przydrożnego.</w:t>
      </w:r>
    </w:p>
    <w:p w14:paraId="0D5625A2" w14:textId="77777777" w:rsidR="002212AC" w:rsidRPr="00FA69F1" w:rsidRDefault="002212AC" w:rsidP="002212AC">
      <w:pPr>
        <w:spacing w:line="240" w:lineRule="auto"/>
        <w:jc w:val="both"/>
        <w:rPr>
          <w:rFonts w:eastAsia="Times New Roman"/>
        </w:rPr>
      </w:pPr>
    </w:p>
    <w:p w14:paraId="61E07D84" w14:textId="77777777" w:rsidR="002212AC" w:rsidRPr="00FA69F1" w:rsidRDefault="002212AC" w:rsidP="009C3BFD">
      <w:pPr>
        <w:spacing w:line="240" w:lineRule="auto"/>
        <w:jc w:val="both"/>
        <w:rPr>
          <w:rFonts w:eastAsia="Times New Roman"/>
          <w:highlight w:val="yellow"/>
        </w:rPr>
      </w:pPr>
    </w:p>
    <w:p w14:paraId="7D26DCBB" w14:textId="7707B897" w:rsidR="002212AC" w:rsidRPr="00FA69F1" w:rsidRDefault="002212AC" w:rsidP="002212AC">
      <w:pPr>
        <w:spacing w:line="240" w:lineRule="auto"/>
        <w:jc w:val="both"/>
        <w:rPr>
          <w:rFonts w:eastAsia="Times New Roman"/>
        </w:rPr>
      </w:pPr>
      <w:r w:rsidRPr="00FA69F1">
        <w:rPr>
          <w:rFonts w:eastAsia="Times New Roman"/>
          <w:b/>
        </w:rPr>
        <w:t>6.</w:t>
      </w:r>
      <w:r w:rsidRPr="00FA69F1">
        <w:rPr>
          <w:rFonts w:eastAsia="Times New Roman"/>
        </w:rPr>
        <w:t xml:space="preserve"> W ramach zadania Nr 1 części 4, tj. przebudowy drogi powiatowej Nr 3737E </w:t>
      </w:r>
      <w:r w:rsidRPr="00FA69F1">
        <w:rPr>
          <w:rFonts w:eastAsia="Times New Roman"/>
        </w:rPr>
        <w:br/>
        <w:t xml:space="preserve">na odcinku ul. Bp. Owczarka w Uniejowie należy wykonać roboty budowlane zgodnie </w:t>
      </w:r>
      <w:r w:rsidRPr="00FA69F1">
        <w:rPr>
          <w:rFonts w:eastAsia="Times New Roman"/>
        </w:rPr>
        <w:br/>
        <w:t>z zamieszczoną dokumentacją projektową, a w szczególności:</w:t>
      </w:r>
    </w:p>
    <w:p w14:paraId="56EEE133" w14:textId="77777777" w:rsidR="002212AC" w:rsidRPr="00FA69F1" w:rsidRDefault="002212AC" w:rsidP="002212AC">
      <w:pPr>
        <w:spacing w:line="240" w:lineRule="auto"/>
        <w:jc w:val="both"/>
      </w:pPr>
      <w:r w:rsidRPr="00FA69F1">
        <w:rPr>
          <w:rFonts w:eastAsia="Times New Roman"/>
        </w:rPr>
        <w:t xml:space="preserve">- </w:t>
      </w:r>
      <w:r w:rsidRPr="00FA69F1">
        <w:t>roboty przygotowawcze i rozbiórkowe,</w:t>
      </w:r>
    </w:p>
    <w:p w14:paraId="254257B1" w14:textId="77777777" w:rsidR="002212AC" w:rsidRPr="00FA69F1" w:rsidRDefault="002212AC" w:rsidP="002212AC">
      <w:pPr>
        <w:spacing w:line="240" w:lineRule="auto"/>
        <w:jc w:val="both"/>
      </w:pPr>
      <w:r w:rsidRPr="00FA69F1">
        <w:t>- roboty ziemne pod projektowane nawierzchnie,</w:t>
      </w:r>
    </w:p>
    <w:p w14:paraId="7D2AE5EF" w14:textId="77777777" w:rsidR="002212AC" w:rsidRPr="00FA69F1" w:rsidRDefault="002212AC" w:rsidP="002212AC">
      <w:pPr>
        <w:spacing w:line="240" w:lineRule="auto"/>
        <w:jc w:val="both"/>
      </w:pPr>
      <w:r w:rsidRPr="00FA69F1">
        <w:t xml:space="preserve">- </w:t>
      </w:r>
      <w:r w:rsidRPr="00FA69F1">
        <w:rPr>
          <w:b/>
          <w:bCs/>
        </w:rPr>
        <w:t>wybudowanie ronda,</w:t>
      </w:r>
    </w:p>
    <w:p w14:paraId="71C3EA59" w14:textId="77777777" w:rsidR="002212AC" w:rsidRPr="00FA69F1" w:rsidRDefault="002212AC" w:rsidP="002212AC">
      <w:pPr>
        <w:spacing w:line="240" w:lineRule="auto"/>
        <w:jc w:val="both"/>
      </w:pPr>
      <w:r w:rsidRPr="00FA69F1">
        <w:t xml:space="preserve">- wykonanie podbudowy pod projektowane nawierzchnie jezdni, chodników, ścieżek pieszo-rowerowych i zjazdów, </w:t>
      </w:r>
    </w:p>
    <w:p w14:paraId="04024129" w14:textId="77777777" w:rsidR="002212AC" w:rsidRPr="00FA69F1" w:rsidRDefault="002212AC" w:rsidP="002212AC">
      <w:pPr>
        <w:spacing w:line="240" w:lineRule="auto"/>
        <w:jc w:val="both"/>
      </w:pPr>
      <w:r w:rsidRPr="00FA69F1">
        <w:t xml:space="preserve">- wykonanie ław betonowych pod krawężniki i ściek, </w:t>
      </w:r>
    </w:p>
    <w:p w14:paraId="658A79DD" w14:textId="77777777" w:rsidR="002212AC" w:rsidRPr="00FA69F1" w:rsidRDefault="002212AC" w:rsidP="002212AC">
      <w:pPr>
        <w:spacing w:line="240" w:lineRule="auto"/>
        <w:jc w:val="both"/>
      </w:pPr>
      <w:r w:rsidRPr="00FA69F1">
        <w:t xml:space="preserve">- odwodnienie poprzez wpusty deszczowe i przykanaliki podłączone do kolektora deszczowego, </w:t>
      </w:r>
    </w:p>
    <w:p w14:paraId="0C72076D" w14:textId="77777777" w:rsidR="002212AC" w:rsidRPr="00FA69F1" w:rsidRDefault="002212AC" w:rsidP="002212AC">
      <w:pPr>
        <w:spacing w:line="240" w:lineRule="auto"/>
        <w:jc w:val="both"/>
      </w:pPr>
      <w:r w:rsidRPr="00FA69F1">
        <w:t xml:space="preserve">- wykonanie oświetlenia ulicznego, </w:t>
      </w:r>
    </w:p>
    <w:p w14:paraId="0D93A8E8" w14:textId="77777777" w:rsidR="002212AC" w:rsidRPr="00FA69F1" w:rsidRDefault="002212AC" w:rsidP="002212AC">
      <w:pPr>
        <w:spacing w:line="240" w:lineRule="auto"/>
        <w:jc w:val="both"/>
      </w:pPr>
      <w:r w:rsidRPr="00FA69F1">
        <w:t>- przebudowa (skablowanie) istniejącej sieci elektroenergetycznej - usunięcie kolizji projektowanej ścieżki rowerowej z istniejącymi słupami nN w/g odrębnego opracowania. Na wykonawcy ciąży obowiązek uzyskania warunków przebudowy sieci elektroenergetycznej wydanych przez gestora sieci oraz opracowanie projektu budowlanego usunięcia kolizji.</w:t>
      </w:r>
    </w:p>
    <w:p w14:paraId="74C38A9E" w14:textId="77777777" w:rsidR="002212AC" w:rsidRPr="00FA69F1" w:rsidRDefault="002212AC" w:rsidP="002212AC">
      <w:pPr>
        <w:spacing w:line="240" w:lineRule="auto"/>
        <w:jc w:val="both"/>
      </w:pPr>
      <w:r w:rsidRPr="00FA69F1">
        <w:t xml:space="preserve">- wykonanie kanału technologicznego, </w:t>
      </w:r>
    </w:p>
    <w:p w14:paraId="0CA9D466" w14:textId="77777777" w:rsidR="002212AC" w:rsidRPr="00FA69F1" w:rsidRDefault="002212AC" w:rsidP="002212AC">
      <w:pPr>
        <w:spacing w:line="240" w:lineRule="auto"/>
        <w:jc w:val="both"/>
      </w:pPr>
      <w:r w:rsidRPr="00FA69F1">
        <w:t xml:space="preserve">- wykonanie nawierzchni jezdni z mastyksu grysowego SMA, </w:t>
      </w:r>
    </w:p>
    <w:p w14:paraId="6A46106A" w14:textId="77777777" w:rsidR="002212AC" w:rsidRPr="00FA69F1" w:rsidRDefault="002212AC" w:rsidP="002212AC">
      <w:pPr>
        <w:autoSpaceDE w:val="0"/>
        <w:autoSpaceDN w:val="0"/>
        <w:adjustRightInd w:val="0"/>
        <w:spacing w:line="240" w:lineRule="auto"/>
      </w:pPr>
      <w:r w:rsidRPr="00FA69F1">
        <w:t>- wykonanie nawierzchni chodników,</w:t>
      </w:r>
    </w:p>
    <w:p w14:paraId="1CF097AA" w14:textId="77777777" w:rsidR="002212AC" w:rsidRPr="00FA69F1" w:rsidRDefault="002212AC" w:rsidP="002212AC">
      <w:pPr>
        <w:spacing w:line="240" w:lineRule="auto"/>
        <w:jc w:val="both"/>
        <w:rPr>
          <w:b/>
          <w:bCs/>
          <w:color w:val="FF0000"/>
        </w:rPr>
      </w:pPr>
      <w:r w:rsidRPr="00FA69F1">
        <w:rPr>
          <w:b/>
          <w:bCs/>
          <w:color w:val="FF0000"/>
        </w:rPr>
        <w:t xml:space="preserve">- </w:t>
      </w:r>
      <w:r w:rsidRPr="00FA69F1">
        <w:t>wykonanie nawierzchni zjazdów po stronie chodnika,</w:t>
      </w:r>
    </w:p>
    <w:p w14:paraId="54F7107A" w14:textId="77777777" w:rsidR="002212AC" w:rsidRPr="00FA69F1" w:rsidRDefault="002212AC" w:rsidP="002212AC">
      <w:pPr>
        <w:spacing w:line="240" w:lineRule="auto"/>
        <w:jc w:val="both"/>
        <w:rPr>
          <w:b/>
          <w:bCs/>
          <w:color w:val="FF0000"/>
        </w:rPr>
      </w:pPr>
      <w:r w:rsidRPr="00FA69F1">
        <w:t>- wykonanie nawierzchni ścieżki rowerowej,</w:t>
      </w:r>
    </w:p>
    <w:p w14:paraId="253FE93F" w14:textId="77777777" w:rsidR="002212AC" w:rsidRPr="00FA69F1" w:rsidRDefault="002212AC" w:rsidP="002212AC">
      <w:pPr>
        <w:spacing w:line="240" w:lineRule="auto"/>
        <w:jc w:val="both"/>
        <w:rPr>
          <w:b/>
          <w:bCs/>
          <w:color w:val="FF0000"/>
        </w:rPr>
      </w:pPr>
      <w:r w:rsidRPr="00FA69F1">
        <w:rPr>
          <w:b/>
          <w:bCs/>
          <w:color w:val="FF0000"/>
        </w:rPr>
        <w:t xml:space="preserve">- </w:t>
      </w:r>
      <w:r w:rsidRPr="00FA69F1">
        <w:t>wykonanie nawierzchni zjazdów po stronie ścieżki rowerowej,</w:t>
      </w:r>
    </w:p>
    <w:p w14:paraId="1FE3CFF5" w14:textId="77777777" w:rsidR="002212AC" w:rsidRPr="00FA69F1" w:rsidRDefault="002212AC" w:rsidP="002212AC">
      <w:pPr>
        <w:spacing w:line="240" w:lineRule="auto"/>
        <w:jc w:val="both"/>
      </w:pPr>
      <w:r w:rsidRPr="00FA69F1">
        <w:lastRenderedPageBreak/>
        <w:t xml:space="preserve">- wykonanie wyspy środkowej i wysp dzielących z kamiennej kostki granitowej, surowo-łupanej 8/11 </w:t>
      </w:r>
    </w:p>
    <w:p w14:paraId="01ADBB15" w14:textId="77777777" w:rsidR="002212AC" w:rsidRPr="00FA69F1" w:rsidRDefault="002212AC" w:rsidP="002212AC">
      <w:pPr>
        <w:spacing w:line="240" w:lineRule="auto"/>
        <w:jc w:val="both"/>
      </w:pPr>
      <w:r w:rsidRPr="00FA69F1">
        <w:t xml:space="preserve">- wykonanie oznakowania pionowego i poziomego, </w:t>
      </w:r>
    </w:p>
    <w:p w14:paraId="00EEB647" w14:textId="77777777" w:rsidR="002212AC" w:rsidRPr="00FA69F1" w:rsidRDefault="002212AC" w:rsidP="002212AC">
      <w:pPr>
        <w:spacing w:line="240" w:lineRule="auto"/>
        <w:jc w:val="both"/>
      </w:pPr>
      <w:r w:rsidRPr="00FA69F1">
        <w:t>- wykonanie nasadzeń, krzewów i bylin,</w:t>
      </w:r>
    </w:p>
    <w:p w14:paraId="60D36443" w14:textId="77777777" w:rsidR="002212AC" w:rsidRPr="00FA69F1" w:rsidRDefault="002212AC" w:rsidP="002212AC">
      <w:pPr>
        <w:spacing w:line="240" w:lineRule="auto"/>
        <w:jc w:val="both"/>
        <w:rPr>
          <w:rFonts w:eastAsia="Times New Roman"/>
        </w:rPr>
      </w:pPr>
      <w:r w:rsidRPr="00FA69F1">
        <w:t xml:space="preserve">- roboty porządkowe i wykończeniowe. </w:t>
      </w:r>
    </w:p>
    <w:p w14:paraId="28BA3E18" w14:textId="77777777" w:rsidR="002212AC" w:rsidRPr="00FA69F1" w:rsidRDefault="002212AC" w:rsidP="00FA69F1">
      <w:pPr>
        <w:spacing w:line="240" w:lineRule="auto"/>
        <w:jc w:val="both"/>
      </w:pPr>
      <w:r w:rsidRPr="00FA69F1">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FA69F1">
        <w:br/>
        <w:t>do Wojewódzkiego Urzędu Ochrony Zabytków w Łodzi.</w:t>
      </w:r>
    </w:p>
    <w:p w14:paraId="0BECEAB3" w14:textId="77777777" w:rsidR="002212AC" w:rsidRPr="00FA69F1" w:rsidRDefault="002212AC" w:rsidP="00FA69F1">
      <w:pPr>
        <w:spacing w:line="240" w:lineRule="auto"/>
        <w:jc w:val="both"/>
      </w:pPr>
      <w:r w:rsidRPr="00FA69F1">
        <w:t xml:space="preserve">W przypadku znalezienia przedmiotu zabytkowego na etapie prowadzenia robót należy je natychmiast przerwać i poinformować o tym fakcie Łódzkiego Wojewódzkiego Konserwatora Zabytków oraz inwestora, tj. Powiat Poddębicki.  </w:t>
      </w:r>
    </w:p>
    <w:p w14:paraId="1AF48F8D" w14:textId="77777777" w:rsidR="002212AC" w:rsidRPr="00FA69F1" w:rsidRDefault="002212AC" w:rsidP="002212AC">
      <w:pPr>
        <w:spacing w:line="240" w:lineRule="auto"/>
        <w:jc w:val="both"/>
        <w:rPr>
          <w:rFonts w:eastAsia="Times New Roman"/>
        </w:rPr>
      </w:pPr>
    </w:p>
    <w:p w14:paraId="3333C261" w14:textId="77777777" w:rsidR="002212AC" w:rsidRPr="00FA69F1" w:rsidRDefault="002212AC" w:rsidP="002212AC">
      <w:pPr>
        <w:spacing w:line="240" w:lineRule="auto"/>
        <w:jc w:val="both"/>
        <w:rPr>
          <w:rFonts w:eastAsia="Times New Roman"/>
        </w:rPr>
      </w:pPr>
    </w:p>
    <w:p w14:paraId="63B4D8E1" w14:textId="7E417FCC" w:rsidR="002212AC" w:rsidRPr="00FA69F1" w:rsidRDefault="002212AC" w:rsidP="002212AC">
      <w:pPr>
        <w:spacing w:line="240" w:lineRule="auto"/>
        <w:jc w:val="both"/>
        <w:rPr>
          <w:rFonts w:eastAsia="Times New Roman"/>
        </w:rPr>
      </w:pPr>
      <w:r w:rsidRPr="00FA69F1">
        <w:rPr>
          <w:rFonts w:eastAsia="Times New Roman"/>
          <w:b/>
        </w:rPr>
        <w:t>7.</w:t>
      </w:r>
      <w:r w:rsidRPr="00FA69F1">
        <w:rPr>
          <w:rFonts w:eastAsia="Times New Roman"/>
        </w:rPr>
        <w:t xml:space="preserve"> W ramach zadania Nr 1 część 5, tj. przebudowy drogi powiatowej Nr 3735E </w:t>
      </w:r>
      <w:r w:rsidRPr="00FA69F1">
        <w:rPr>
          <w:rFonts w:eastAsia="Times New Roman"/>
        </w:rPr>
        <w:br/>
        <w:t xml:space="preserve">na odcinku ul. Krótkiej w Uniejowie należy wykonać roboty budowlane zgodnie </w:t>
      </w:r>
      <w:r w:rsidRPr="00FA69F1">
        <w:rPr>
          <w:rFonts w:eastAsia="Times New Roman"/>
        </w:rPr>
        <w:br/>
        <w:t>z zamieszczoną dokumentacją projektową, a w szczególności:</w:t>
      </w:r>
    </w:p>
    <w:p w14:paraId="2BF1212E"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roboty ziemne pod projektowane nawierzchnie, </w:t>
      </w:r>
    </w:p>
    <w:p w14:paraId="5C92BBB3"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podbudowy pod projektowane nawierzchnie jezdni, miejsc postojowych, chodników i zjazdów, </w:t>
      </w:r>
    </w:p>
    <w:p w14:paraId="0437A1A4"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ław betonowych pod krawężniki i ściek, </w:t>
      </w:r>
    </w:p>
    <w:p w14:paraId="6540BB5C"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odwodnienie poprzez wpust deszczowy i przykanalik podłączony do kolektora deszczowego, </w:t>
      </w:r>
    </w:p>
    <w:p w14:paraId="7F60ADC2"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oświetlenia ulicznego, </w:t>
      </w:r>
    </w:p>
    <w:p w14:paraId="3AF6D68D"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kanału technologicznego, </w:t>
      </w:r>
    </w:p>
    <w:p w14:paraId="2A91A86E" w14:textId="77777777" w:rsidR="002212AC" w:rsidRPr="00FA69F1" w:rsidRDefault="002212AC" w:rsidP="002212AC">
      <w:pPr>
        <w:spacing w:line="240" w:lineRule="auto"/>
        <w:jc w:val="both"/>
        <w:rPr>
          <w:color w:val="000000"/>
        </w:rPr>
      </w:pPr>
      <w:r w:rsidRPr="00FA69F1">
        <w:rPr>
          <w:rFonts w:eastAsia="Times New Roman"/>
        </w:rPr>
        <w:t xml:space="preserve">- </w:t>
      </w:r>
      <w:r w:rsidRPr="00FA69F1">
        <w:rPr>
          <w:color w:val="000000"/>
        </w:rPr>
        <w:t xml:space="preserve">wykonanie nawierzchni ciągu pieszo-jezdnego </w:t>
      </w:r>
    </w:p>
    <w:p w14:paraId="30F74932"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nawierzchni miejsc postojowych oraz zjazdu z kamiennej kostki granitowej, </w:t>
      </w:r>
    </w:p>
    <w:p w14:paraId="19BFD6B6"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wykonanie nawierzchni chodników z kamiennych płyt granitowych, </w:t>
      </w:r>
    </w:p>
    <w:p w14:paraId="6F9CCBE5"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oznakowanie pionowe i poziome, </w:t>
      </w:r>
    </w:p>
    <w:p w14:paraId="6D4710D7"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nasadzenia, krzewów i bylin, </w:t>
      </w:r>
    </w:p>
    <w:p w14:paraId="5A5E03A9" w14:textId="77777777" w:rsidR="002212AC" w:rsidRPr="00FA69F1" w:rsidRDefault="002212AC" w:rsidP="002212AC">
      <w:pPr>
        <w:spacing w:line="240" w:lineRule="auto"/>
        <w:jc w:val="both"/>
        <w:rPr>
          <w:rFonts w:eastAsia="Times New Roman"/>
        </w:rPr>
      </w:pPr>
      <w:r w:rsidRPr="00FA69F1">
        <w:rPr>
          <w:rFonts w:eastAsia="Times New Roman"/>
        </w:rPr>
        <w:t xml:space="preserve">- </w:t>
      </w:r>
      <w:r w:rsidRPr="00FA69F1">
        <w:rPr>
          <w:color w:val="000000"/>
        </w:rPr>
        <w:t xml:space="preserve">urządzenia małej architektury, </w:t>
      </w:r>
    </w:p>
    <w:p w14:paraId="63BF5876" w14:textId="77777777" w:rsidR="002212AC" w:rsidRPr="00FA69F1" w:rsidRDefault="002212AC" w:rsidP="002212AC">
      <w:pPr>
        <w:spacing w:line="240" w:lineRule="auto"/>
        <w:jc w:val="both"/>
        <w:rPr>
          <w:color w:val="000000"/>
        </w:rPr>
      </w:pPr>
      <w:r w:rsidRPr="00FA69F1">
        <w:rPr>
          <w:rFonts w:eastAsia="Times New Roman"/>
        </w:rPr>
        <w:t xml:space="preserve">- </w:t>
      </w:r>
      <w:r w:rsidRPr="00FA69F1">
        <w:rPr>
          <w:color w:val="000000"/>
        </w:rPr>
        <w:t xml:space="preserve">roboty porządkowe i wykończeniowe. </w:t>
      </w:r>
    </w:p>
    <w:p w14:paraId="3EB1A08D" w14:textId="77777777" w:rsidR="002212AC" w:rsidRPr="00FA69F1" w:rsidRDefault="002212AC" w:rsidP="00FA69F1">
      <w:pPr>
        <w:spacing w:line="240" w:lineRule="auto"/>
        <w:jc w:val="both"/>
      </w:pPr>
      <w:r w:rsidRPr="00FA69F1">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FA69F1">
        <w:br/>
        <w:t>do Wojewódzkiego Urzędu Ochrony Zabytków w Łodzi.</w:t>
      </w:r>
    </w:p>
    <w:p w14:paraId="3F691A76" w14:textId="77777777" w:rsidR="002212AC" w:rsidRPr="00FA69F1" w:rsidRDefault="002212AC" w:rsidP="00FA69F1">
      <w:pPr>
        <w:spacing w:line="240" w:lineRule="auto"/>
        <w:jc w:val="both"/>
      </w:pPr>
      <w:r w:rsidRPr="00FA69F1">
        <w:t xml:space="preserve">W przypadku znalezienia przedmiotu zabytkowego na etapie prowadzenia robót należy je natychmiast przerwać i poinformować o tym fakcie Łódzkiego Wojewódzkiego Konserwatora Zabytków oraz inwestora, tj. Powiat Poddębicki.  </w:t>
      </w:r>
    </w:p>
    <w:p w14:paraId="3E290785" w14:textId="77777777" w:rsidR="002212AC" w:rsidRPr="00FA69F1" w:rsidRDefault="002212AC" w:rsidP="00FA69F1">
      <w:pPr>
        <w:spacing w:line="240" w:lineRule="auto"/>
        <w:jc w:val="both"/>
        <w:rPr>
          <w:rFonts w:eastAsia="Times New Roman"/>
        </w:rPr>
      </w:pPr>
      <w:r w:rsidRPr="00FA69F1">
        <w:rPr>
          <w:color w:val="000000"/>
        </w:rPr>
        <w:t>Zgodnie z uzgodnieniem Wojewódzkiego Urzędu Ochrony Zabytków w Łodzi kolorystykę kamiennych płyt granitowych w miejscach zjazdów i miejsc postojowych należy uzgodnić na etapie wykonawczym z przedstawicielem ŁWKZ</w:t>
      </w:r>
    </w:p>
    <w:p w14:paraId="47124D50" w14:textId="77777777" w:rsidR="002212AC" w:rsidRPr="00FA69F1" w:rsidRDefault="002212AC" w:rsidP="002212AC">
      <w:pPr>
        <w:spacing w:line="240" w:lineRule="auto"/>
        <w:jc w:val="both"/>
        <w:rPr>
          <w:rFonts w:eastAsia="Times New Roman"/>
        </w:rPr>
      </w:pPr>
    </w:p>
    <w:p w14:paraId="242CC14B" w14:textId="77777777" w:rsidR="002212AC" w:rsidRPr="00FA69F1" w:rsidRDefault="002212AC" w:rsidP="002212AC">
      <w:pPr>
        <w:spacing w:line="240" w:lineRule="auto"/>
        <w:jc w:val="both"/>
        <w:rPr>
          <w:rFonts w:eastAsia="Times New Roman"/>
        </w:rPr>
      </w:pPr>
    </w:p>
    <w:p w14:paraId="64001BCE" w14:textId="31D0BA8F" w:rsidR="002212AC" w:rsidRPr="00FA69F1" w:rsidRDefault="002212AC" w:rsidP="002212AC">
      <w:pPr>
        <w:spacing w:line="240" w:lineRule="auto"/>
        <w:jc w:val="both"/>
        <w:rPr>
          <w:rFonts w:eastAsia="Times New Roman"/>
        </w:rPr>
      </w:pPr>
      <w:r w:rsidRPr="00FA69F1">
        <w:rPr>
          <w:rFonts w:eastAsia="Times New Roman"/>
          <w:b/>
        </w:rPr>
        <w:t>8.</w:t>
      </w:r>
      <w:r w:rsidRPr="00FA69F1">
        <w:rPr>
          <w:rFonts w:eastAsia="Times New Roman"/>
        </w:rPr>
        <w:t xml:space="preserve"> W ramach zadania Nr 1 część 6, tj. przebudowy drogi powiatowej Nr 3715E </w:t>
      </w:r>
      <w:r w:rsidRPr="00FA69F1">
        <w:rPr>
          <w:rFonts w:eastAsia="Times New Roman"/>
        </w:rPr>
        <w:br/>
        <w:t>w miejscowości Osowiec należy wykonać roboty budowlane zgodnie z zamieszczoną dokumentacją projektową, a w szczególności:</w:t>
      </w:r>
    </w:p>
    <w:p w14:paraId="7337AB90" w14:textId="77777777" w:rsidR="002212AC" w:rsidRPr="00FA69F1" w:rsidRDefault="002212AC" w:rsidP="002212AC">
      <w:pPr>
        <w:spacing w:line="240" w:lineRule="auto"/>
        <w:jc w:val="both"/>
        <w:rPr>
          <w:rFonts w:eastAsia="Times New Roman"/>
        </w:rPr>
      </w:pPr>
      <w:r w:rsidRPr="00FA69F1">
        <w:rPr>
          <w:rFonts w:eastAsia="Times New Roman"/>
        </w:rPr>
        <w:t>- roboty przygotowawcze i rozbiórkowe,</w:t>
      </w:r>
    </w:p>
    <w:p w14:paraId="39BDAB93" w14:textId="77777777" w:rsidR="002212AC" w:rsidRPr="00FA69F1" w:rsidRDefault="002212AC" w:rsidP="002212AC">
      <w:pPr>
        <w:spacing w:line="240" w:lineRule="auto"/>
        <w:jc w:val="both"/>
        <w:rPr>
          <w:rFonts w:eastAsia="Times New Roman"/>
        </w:rPr>
      </w:pPr>
      <w:r w:rsidRPr="00FA69F1">
        <w:rPr>
          <w:rFonts w:eastAsia="Times New Roman"/>
        </w:rPr>
        <w:t>- roboty ziemne,</w:t>
      </w:r>
    </w:p>
    <w:p w14:paraId="3C6BEE69" w14:textId="77777777" w:rsidR="002212AC" w:rsidRPr="00FA69F1" w:rsidRDefault="002212AC" w:rsidP="002212AC">
      <w:pPr>
        <w:spacing w:line="240" w:lineRule="auto"/>
        <w:jc w:val="both"/>
        <w:rPr>
          <w:rFonts w:eastAsia="Times New Roman"/>
        </w:rPr>
      </w:pPr>
      <w:r w:rsidRPr="00FA69F1">
        <w:rPr>
          <w:rFonts w:eastAsia="Times New Roman"/>
        </w:rPr>
        <w:t>- oczyszczenie rowów z namułu,</w:t>
      </w:r>
    </w:p>
    <w:p w14:paraId="13A5FAFA" w14:textId="77777777" w:rsidR="002212AC" w:rsidRPr="00FA69F1" w:rsidRDefault="002212AC" w:rsidP="002212AC">
      <w:pPr>
        <w:spacing w:line="240" w:lineRule="auto"/>
        <w:jc w:val="both"/>
        <w:rPr>
          <w:rFonts w:eastAsia="Times New Roman"/>
        </w:rPr>
      </w:pPr>
      <w:r w:rsidRPr="00FA69F1">
        <w:rPr>
          <w:rFonts w:eastAsia="Times New Roman"/>
        </w:rPr>
        <w:t xml:space="preserve">- roboty remontowe na obiekcie mostowym, m. in. czyszczenie strumieniowo – ścierne powierzchni betonowych, skucie skorodowanego betonu, zabezpieczenie antykorozyjne betonu, lokalna naprawa ubytków w konstrukcjach żelbetowych, zabezpieczenie starego betonu, wykonanie powłok ochronnych, wykonanie izolacji płyty ustroju nośnego z papy </w:t>
      </w:r>
      <w:r w:rsidRPr="00FA69F1">
        <w:rPr>
          <w:rFonts w:eastAsia="Times New Roman"/>
        </w:rPr>
        <w:lastRenderedPageBreak/>
        <w:t>termozgrzewalnej, wykonanie nawierzchni z żywicy epoksydowej, wykonanie skarp stożków z płyt ażurowych, wykonanie wypełnień ubytków w stożkach skarpowych, deskowanie i betonowanie gzymsu, przygotowanie i montaż zbrojenia prętami, wykonanie dylatacji bitumicznych, ustawienie bariero – poręczy)</w:t>
      </w:r>
    </w:p>
    <w:p w14:paraId="619A1193" w14:textId="77777777" w:rsidR="002212AC" w:rsidRPr="00FA69F1" w:rsidRDefault="002212AC" w:rsidP="002212AC">
      <w:pPr>
        <w:spacing w:line="240" w:lineRule="auto"/>
        <w:jc w:val="both"/>
        <w:rPr>
          <w:rFonts w:eastAsia="Times New Roman"/>
        </w:rPr>
      </w:pPr>
      <w:r w:rsidRPr="00FA69F1">
        <w:rPr>
          <w:rFonts w:eastAsia="Times New Roman"/>
        </w:rPr>
        <w:t>- wykonanie poszerzenia drogi,</w:t>
      </w:r>
    </w:p>
    <w:p w14:paraId="6EA11C8D" w14:textId="77777777" w:rsidR="002212AC" w:rsidRPr="00FA69F1" w:rsidRDefault="002212AC" w:rsidP="002212AC">
      <w:pPr>
        <w:spacing w:line="240" w:lineRule="auto"/>
        <w:jc w:val="both"/>
        <w:rPr>
          <w:rFonts w:eastAsia="Times New Roman"/>
        </w:rPr>
      </w:pPr>
      <w:r w:rsidRPr="00FA69F1">
        <w:rPr>
          <w:rFonts w:eastAsia="Times New Roman"/>
        </w:rPr>
        <w:t>- wykonanie podbudowy drogi,</w:t>
      </w:r>
    </w:p>
    <w:p w14:paraId="35D1397F" w14:textId="77777777" w:rsidR="002212AC" w:rsidRPr="00FA69F1" w:rsidRDefault="002212AC" w:rsidP="002212AC">
      <w:pPr>
        <w:spacing w:line="240" w:lineRule="auto"/>
        <w:jc w:val="both"/>
        <w:rPr>
          <w:rFonts w:eastAsia="Times New Roman"/>
        </w:rPr>
      </w:pPr>
      <w:r w:rsidRPr="00FA69F1">
        <w:rPr>
          <w:rFonts w:eastAsia="Times New Roman"/>
        </w:rPr>
        <w:t>- wykonanie nawierzchni jezdni (warstwa wiążąca, ułożenie geokompozytu, warstwa ścieralna),</w:t>
      </w:r>
    </w:p>
    <w:p w14:paraId="369782BF" w14:textId="77777777" w:rsidR="002212AC" w:rsidRPr="00FA69F1" w:rsidRDefault="002212AC" w:rsidP="002212AC">
      <w:pPr>
        <w:spacing w:line="240" w:lineRule="auto"/>
        <w:jc w:val="both"/>
        <w:rPr>
          <w:rFonts w:eastAsia="Times New Roman"/>
        </w:rPr>
      </w:pPr>
      <w:r w:rsidRPr="00FA69F1">
        <w:rPr>
          <w:rFonts w:eastAsia="Times New Roman"/>
        </w:rPr>
        <w:t xml:space="preserve">- wykonanie poboczy, </w:t>
      </w:r>
    </w:p>
    <w:p w14:paraId="6D7FA968" w14:textId="77777777" w:rsidR="002212AC" w:rsidRPr="00FA69F1" w:rsidRDefault="002212AC" w:rsidP="002212AC">
      <w:pPr>
        <w:spacing w:line="240" w:lineRule="auto"/>
        <w:jc w:val="both"/>
        <w:rPr>
          <w:rFonts w:eastAsia="Times New Roman"/>
        </w:rPr>
      </w:pPr>
      <w:r w:rsidRPr="00FA69F1">
        <w:rPr>
          <w:rFonts w:eastAsia="Times New Roman"/>
        </w:rPr>
        <w:t>- wykonanie oznakowania pionowego,</w:t>
      </w:r>
    </w:p>
    <w:p w14:paraId="5592FAAF" w14:textId="77777777" w:rsidR="002212AC" w:rsidRPr="00FA69F1" w:rsidRDefault="002212AC" w:rsidP="002212AC">
      <w:pPr>
        <w:spacing w:line="240" w:lineRule="auto"/>
        <w:jc w:val="both"/>
        <w:rPr>
          <w:rFonts w:eastAsia="Times New Roman"/>
        </w:rPr>
      </w:pPr>
      <w:r w:rsidRPr="00FA69F1">
        <w:rPr>
          <w:rFonts w:eastAsia="Times New Roman"/>
        </w:rPr>
        <w:t>- wykonanie robót wykończeniowych.</w:t>
      </w:r>
    </w:p>
    <w:p w14:paraId="02A7E7D1" w14:textId="77777777" w:rsidR="002212AC" w:rsidRPr="00FA69F1" w:rsidRDefault="002212AC" w:rsidP="002212AC">
      <w:pPr>
        <w:spacing w:line="240" w:lineRule="auto"/>
        <w:jc w:val="both"/>
        <w:rPr>
          <w:rFonts w:eastAsia="Times New Roman"/>
        </w:rPr>
      </w:pPr>
    </w:p>
    <w:p w14:paraId="7E74E10A" w14:textId="2F91C6C2" w:rsidR="002212AC" w:rsidRPr="00FA69F1" w:rsidRDefault="002212AC" w:rsidP="002212AC">
      <w:pPr>
        <w:spacing w:line="240" w:lineRule="auto"/>
        <w:jc w:val="both"/>
        <w:rPr>
          <w:rFonts w:eastAsia="Times New Roman"/>
        </w:rPr>
      </w:pPr>
      <w:r w:rsidRPr="00FA69F1">
        <w:rPr>
          <w:rFonts w:eastAsia="Times New Roman"/>
          <w:b/>
        </w:rPr>
        <w:t>9.</w:t>
      </w:r>
      <w:r w:rsidRPr="00FA69F1">
        <w:rPr>
          <w:rFonts w:eastAsia="Times New Roman"/>
        </w:rPr>
        <w:t xml:space="preserve"> W ramach zadania Nr 2 część 1, 2, 3, 4, 5, 6, należy opracować dokumentację projektowo – kosztorysową zgodnie z wytycznymi podanymi w programach funkcjonalno – użytkowych, a następie po uzyskaniu prawomocnych decyzji (pozwolenie na budowę, zgłoszenie robót nie wymagających pozwolenia na budowę) przystąpić do realizacji robót budowlanych.</w:t>
      </w:r>
    </w:p>
    <w:p w14:paraId="64EA2B9A" w14:textId="77777777" w:rsidR="002212AC" w:rsidRPr="00FA69F1" w:rsidRDefault="002212AC" w:rsidP="002212AC">
      <w:pPr>
        <w:spacing w:line="240" w:lineRule="auto"/>
        <w:ind w:firstLine="708"/>
        <w:jc w:val="both"/>
        <w:rPr>
          <w:rFonts w:eastAsia="Times New Roman"/>
          <w:b/>
          <w:bCs/>
          <w:color w:val="FF0000"/>
        </w:rPr>
      </w:pPr>
    </w:p>
    <w:p w14:paraId="0697A42A" w14:textId="53F09BD4" w:rsidR="002212AC" w:rsidRPr="00FA69F1" w:rsidRDefault="00FA69F1" w:rsidP="00FA69F1">
      <w:pPr>
        <w:spacing w:line="240" w:lineRule="auto"/>
        <w:jc w:val="both"/>
        <w:rPr>
          <w:rFonts w:eastAsia="Times New Roman"/>
          <w:b/>
          <w:bCs/>
          <w:color w:val="FF0000"/>
        </w:rPr>
      </w:pPr>
      <w:r>
        <w:rPr>
          <w:rFonts w:eastAsia="Times New Roman"/>
          <w:b/>
          <w:bCs/>
          <w:color w:val="FF0000"/>
        </w:rPr>
        <w:t xml:space="preserve">10. </w:t>
      </w:r>
      <w:r w:rsidR="002212AC" w:rsidRPr="00FA69F1">
        <w:rPr>
          <w:rFonts w:eastAsia="Times New Roman"/>
          <w:b/>
          <w:bCs/>
          <w:color w:val="FF0000"/>
        </w:rPr>
        <w:t xml:space="preserve">W odniesieniu do części 2 i 3 zadania nr 2 Zamawiający informuje, że pokrywa koszt wykonania badań określonych przez Łódzkiego Wojewódzkiego Konserwatora Zabytków. </w:t>
      </w:r>
    </w:p>
    <w:p w14:paraId="428A8994" w14:textId="77777777" w:rsidR="002212AC" w:rsidRPr="00FA69F1" w:rsidRDefault="002212AC" w:rsidP="002212AC">
      <w:pPr>
        <w:spacing w:line="240" w:lineRule="auto"/>
        <w:jc w:val="both"/>
        <w:rPr>
          <w:rFonts w:eastAsia="Times New Roman"/>
        </w:rPr>
      </w:pPr>
    </w:p>
    <w:p w14:paraId="57CCC2CA" w14:textId="4ACAC9BD" w:rsidR="002212AC" w:rsidRPr="00FA69F1" w:rsidRDefault="00FA69F1" w:rsidP="002212AC">
      <w:pPr>
        <w:spacing w:line="240" w:lineRule="auto"/>
        <w:jc w:val="both"/>
        <w:rPr>
          <w:rFonts w:eastAsia="Times New Roman"/>
        </w:rPr>
      </w:pPr>
      <w:r>
        <w:rPr>
          <w:rFonts w:eastAsia="Times New Roman"/>
          <w:b/>
        </w:rPr>
        <w:t>11</w:t>
      </w:r>
      <w:r w:rsidR="002212AC" w:rsidRPr="00FA69F1">
        <w:rPr>
          <w:rFonts w:eastAsia="Times New Roman"/>
          <w:b/>
        </w:rPr>
        <w:t>.</w:t>
      </w:r>
      <w:r w:rsidR="002212AC" w:rsidRPr="00FA69F1">
        <w:rPr>
          <w:rFonts w:eastAsia="Times New Roman"/>
        </w:rPr>
        <w:t xml:space="preserve"> W ramach zadania Nr 2 część 2, tj. przebudowy ul. Kościelnickiej w Uniejowie </w:t>
      </w:r>
      <w:r w:rsidR="002212AC" w:rsidRPr="00FA69F1">
        <w:rPr>
          <w:rFonts w:eastAsia="Times New Roman"/>
        </w:rPr>
        <w:br/>
        <w:t xml:space="preserve">(DP 3730E) Zamawiający wprowadza zmianę w programie funkcjonalno – użytkowym </w:t>
      </w:r>
      <w:r w:rsidR="002212AC" w:rsidRPr="00FA69F1">
        <w:rPr>
          <w:rFonts w:eastAsia="Times New Roman"/>
        </w:rPr>
        <w:br/>
        <w:t xml:space="preserve">w odniesieniu do  rodzaju nawierzchni chodnika na odcinku od początku opracowania </w:t>
      </w:r>
      <w:r w:rsidR="002212AC" w:rsidRPr="00FA69F1">
        <w:rPr>
          <w:rFonts w:eastAsia="Times New Roman"/>
        </w:rPr>
        <w:br/>
        <w:t xml:space="preserve">do ul. Ireny Bojakowskiej. </w:t>
      </w:r>
    </w:p>
    <w:p w14:paraId="6559AFEC" w14:textId="77777777" w:rsidR="002212AC" w:rsidRPr="00FA69F1" w:rsidRDefault="002212AC" w:rsidP="00FA69F1">
      <w:pPr>
        <w:spacing w:line="240" w:lineRule="auto"/>
        <w:jc w:val="both"/>
        <w:rPr>
          <w:b/>
          <w:bCs/>
          <w:color w:val="FF0000"/>
        </w:rPr>
      </w:pPr>
      <w:r w:rsidRPr="00FA69F1">
        <w:rPr>
          <w:rFonts w:eastAsia="Times New Roman"/>
        </w:rPr>
        <w:t xml:space="preserve">W programie funkcjonalno – użytkowym, w pkt. 2.1. widnieje zapis (…) </w:t>
      </w:r>
      <w:r w:rsidRPr="00FA69F1">
        <w:rPr>
          <w:rFonts w:eastAsia="Times New Roman"/>
          <w:i/>
          <w:iCs/>
        </w:rPr>
        <w:t>„</w:t>
      </w:r>
      <w:r w:rsidRPr="00FA69F1">
        <w:rPr>
          <w:i/>
          <w:iCs/>
        </w:rPr>
        <w:t>płyta chodnikowa granitowa 8,0 cm na podsypce cementowo-piaskowej 3,0 cm”</w:t>
      </w:r>
      <w:r w:rsidRPr="00FA69F1">
        <w:t xml:space="preserve"> (…)</w:t>
      </w:r>
      <w:r w:rsidRPr="00FA69F1">
        <w:rPr>
          <w:rFonts w:eastAsia="Times New Roman"/>
        </w:rPr>
        <w:t xml:space="preserve">, jak i na planie sytuacyjnym wraz z zagospodarowaniem nieruchomości </w:t>
      </w:r>
      <w:r w:rsidRPr="00FA69F1">
        <w:rPr>
          <w:rFonts w:eastAsia="Times New Roman"/>
          <w:i/>
          <w:iCs/>
        </w:rPr>
        <w:t>„projektowany chodnik z płyt granitowych gr. 8 cm ciętych z każdej strony”</w:t>
      </w:r>
      <w:r w:rsidRPr="00FA69F1">
        <w:rPr>
          <w:rFonts w:eastAsia="Times New Roman"/>
        </w:rPr>
        <w:t xml:space="preserve">. </w:t>
      </w:r>
      <w:r w:rsidRPr="00FA69F1">
        <w:rPr>
          <w:rFonts w:eastAsia="Times New Roman"/>
          <w:b/>
          <w:bCs/>
          <w:color w:val="FF0000"/>
        </w:rPr>
        <w:t>Zamawiający zmienia ww. zapisy na „chodnik z kostki brukowej grub. 8,0 cm na podsypce cementowo – piaskowej 3,0 cm”. Kolor i kształt kostki dostosować do</w:t>
      </w:r>
      <w:r w:rsidRPr="00FA69F1">
        <w:rPr>
          <w:b/>
          <w:bCs/>
          <w:color w:val="FF0000"/>
        </w:rPr>
        <w:t xml:space="preserve"> kostki brukowej na Placu Bogumiła w Uniejowie.</w:t>
      </w:r>
    </w:p>
    <w:p w14:paraId="3CBEEA32" w14:textId="77777777" w:rsidR="002212AC" w:rsidRPr="00CD180E" w:rsidRDefault="002212AC" w:rsidP="002212AC">
      <w:pPr>
        <w:spacing w:line="240" w:lineRule="auto"/>
        <w:ind w:firstLine="708"/>
        <w:jc w:val="both"/>
        <w:rPr>
          <w:rFonts w:ascii="Verdana" w:eastAsia="Times New Roman" w:hAnsi="Verdana"/>
          <w:b/>
          <w:bCs/>
          <w:color w:val="FF0000"/>
          <w:sz w:val="20"/>
          <w:szCs w:val="20"/>
        </w:rPr>
      </w:pPr>
    </w:p>
    <w:p w14:paraId="032B4481" w14:textId="77777777" w:rsidR="002212AC" w:rsidRDefault="002212AC" w:rsidP="002212AC">
      <w:pPr>
        <w:spacing w:line="240" w:lineRule="auto"/>
        <w:jc w:val="both"/>
        <w:rPr>
          <w:rFonts w:ascii="Verdana" w:eastAsia="Times New Roman" w:hAnsi="Verdana" w:cs="Times New Roman"/>
          <w:sz w:val="20"/>
          <w:szCs w:val="20"/>
        </w:rPr>
      </w:pPr>
    </w:p>
    <w:p w14:paraId="2DEFAF27" w14:textId="7A14C5DF" w:rsidR="002212AC" w:rsidRPr="00FA69F1" w:rsidRDefault="00FA69F1" w:rsidP="00FA69F1">
      <w:pPr>
        <w:spacing w:line="240" w:lineRule="auto"/>
        <w:jc w:val="both"/>
        <w:rPr>
          <w:rFonts w:eastAsia="Times New Roman"/>
        </w:rPr>
      </w:pPr>
      <w:r>
        <w:rPr>
          <w:rFonts w:eastAsia="Times New Roman"/>
          <w:b/>
        </w:rPr>
        <w:t>12</w:t>
      </w:r>
      <w:r w:rsidRPr="00FA69F1">
        <w:rPr>
          <w:rFonts w:eastAsia="Times New Roman"/>
        </w:rPr>
        <w:t xml:space="preserve">. </w:t>
      </w:r>
      <w:r w:rsidR="002212AC" w:rsidRPr="00FA69F1">
        <w:rPr>
          <w:rFonts w:eastAsia="Times New Roman"/>
        </w:rPr>
        <w:t xml:space="preserve">W ramach zadania Nr 2 część 3, tj. przebudowy ul. I. Bojakowskiej w Uniejowie </w:t>
      </w:r>
      <w:r w:rsidR="002212AC" w:rsidRPr="00FA69F1">
        <w:rPr>
          <w:rFonts w:eastAsia="Times New Roman"/>
        </w:rPr>
        <w:br/>
        <w:t xml:space="preserve">(DP 3738E) Zamawiający wprowadza zmianę w programie funkcjonalno – użytkowym </w:t>
      </w:r>
      <w:r w:rsidR="002212AC" w:rsidRPr="00FA69F1">
        <w:rPr>
          <w:rFonts w:eastAsia="Times New Roman"/>
        </w:rPr>
        <w:br/>
        <w:t xml:space="preserve">w odniesieniu do  rodzaju nawierzchni chodnika na odcinku od początku opracowania </w:t>
      </w:r>
      <w:r w:rsidR="002212AC" w:rsidRPr="00FA69F1">
        <w:rPr>
          <w:rFonts w:eastAsia="Times New Roman"/>
        </w:rPr>
        <w:br/>
        <w:t xml:space="preserve">do ul. Ireny Bojakowskiej. </w:t>
      </w:r>
    </w:p>
    <w:p w14:paraId="5F1F3E0A" w14:textId="77777777" w:rsidR="002212AC" w:rsidRPr="00FA69F1" w:rsidRDefault="002212AC" w:rsidP="00FA69F1">
      <w:pPr>
        <w:spacing w:line="240" w:lineRule="auto"/>
        <w:jc w:val="both"/>
        <w:rPr>
          <w:b/>
          <w:bCs/>
          <w:color w:val="FF0000"/>
        </w:rPr>
      </w:pPr>
      <w:r w:rsidRPr="00FA69F1">
        <w:rPr>
          <w:rFonts w:eastAsia="Times New Roman"/>
        </w:rPr>
        <w:t xml:space="preserve">W programie funkcjonalno – użytkowym, w pkt. 2.1. widnieje zapis (…) </w:t>
      </w:r>
      <w:r w:rsidRPr="00FA69F1">
        <w:rPr>
          <w:rFonts w:eastAsia="Times New Roman"/>
          <w:i/>
          <w:iCs/>
        </w:rPr>
        <w:t>„</w:t>
      </w:r>
      <w:r w:rsidRPr="00FA69F1">
        <w:rPr>
          <w:i/>
          <w:iCs/>
        </w:rPr>
        <w:t>płyta chodnikowa granitowa cięta 8,0 cm na podsypce cementowo-piaskowej 3,0 cm”</w:t>
      </w:r>
      <w:r w:rsidRPr="00FA69F1">
        <w:t xml:space="preserve"> (…)</w:t>
      </w:r>
      <w:r w:rsidRPr="00FA69F1">
        <w:rPr>
          <w:rFonts w:eastAsia="Times New Roman"/>
        </w:rPr>
        <w:t xml:space="preserve">, jak i na planie sytuacyjnym wraz z zagospodarowaniem nieruchomości </w:t>
      </w:r>
      <w:r w:rsidRPr="00FA69F1">
        <w:rPr>
          <w:rFonts w:eastAsia="Times New Roman"/>
          <w:i/>
          <w:iCs/>
        </w:rPr>
        <w:t>„projektowany chodnik z płyt granitowych gr. 8 cm ciętych z każdej strony”</w:t>
      </w:r>
      <w:r w:rsidRPr="00FA69F1">
        <w:rPr>
          <w:rFonts w:eastAsia="Times New Roman"/>
        </w:rPr>
        <w:t xml:space="preserve">. </w:t>
      </w:r>
      <w:r w:rsidRPr="00FA69F1">
        <w:rPr>
          <w:rFonts w:eastAsia="Times New Roman"/>
          <w:b/>
          <w:bCs/>
          <w:color w:val="FF0000"/>
        </w:rPr>
        <w:t>Zamawiający zmienia ww. zapisy na „chodnik z kostki brukowej grub. 8,0 cm na podsypce cementowo – piaskowej 3,0 cm”. Kolor i kształt kostki dostosować do</w:t>
      </w:r>
      <w:r w:rsidRPr="00FA69F1">
        <w:rPr>
          <w:b/>
          <w:bCs/>
          <w:color w:val="FF0000"/>
        </w:rPr>
        <w:t xml:space="preserve"> kostki brukowej na Placu Bogumiła w Uniejowie.</w:t>
      </w:r>
    </w:p>
    <w:p w14:paraId="4C9BF26E" w14:textId="77777777" w:rsidR="002212AC" w:rsidRDefault="002212AC" w:rsidP="002212AC">
      <w:pPr>
        <w:spacing w:line="240" w:lineRule="auto"/>
        <w:jc w:val="both"/>
        <w:rPr>
          <w:rFonts w:ascii="Verdana" w:eastAsia="Times New Roman" w:hAnsi="Verdana" w:cs="Times New Roman"/>
          <w:sz w:val="20"/>
          <w:szCs w:val="20"/>
        </w:rPr>
      </w:pPr>
    </w:p>
    <w:p w14:paraId="15B035EA" w14:textId="77777777" w:rsidR="002212AC" w:rsidRPr="00FA69F1" w:rsidRDefault="002212AC" w:rsidP="002212AC">
      <w:pPr>
        <w:spacing w:line="240" w:lineRule="auto"/>
        <w:jc w:val="both"/>
      </w:pPr>
    </w:p>
    <w:p w14:paraId="2410FE38" w14:textId="09F7E943" w:rsidR="002212AC" w:rsidRPr="00FA69F1" w:rsidRDefault="00FA69F1" w:rsidP="00FA69F1">
      <w:pPr>
        <w:spacing w:line="240" w:lineRule="auto"/>
        <w:jc w:val="both"/>
        <w:rPr>
          <w:rFonts w:eastAsia="Times New Roman"/>
        </w:rPr>
      </w:pPr>
      <w:r w:rsidRPr="00FA69F1">
        <w:rPr>
          <w:rFonts w:eastAsia="Times New Roman"/>
          <w:b/>
        </w:rPr>
        <w:t>13.</w:t>
      </w:r>
      <w:r w:rsidRPr="00FA69F1">
        <w:rPr>
          <w:rFonts w:eastAsia="Times New Roman"/>
        </w:rPr>
        <w:t xml:space="preserve"> </w:t>
      </w:r>
      <w:r w:rsidR="002212AC" w:rsidRPr="00FA69F1">
        <w:rPr>
          <w:rFonts w:eastAsia="Times New Roman"/>
        </w:rPr>
        <w:t xml:space="preserve">W ramach zadania Nr 2 część 4, tj. przebudowy drogi powiatowej Nr 5137E </w:t>
      </w:r>
      <w:r w:rsidR="002212AC" w:rsidRPr="00FA69F1">
        <w:rPr>
          <w:rFonts w:eastAsia="Times New Roman"/>
        </w:rPr>
        <w:br/>
        <w:t>na odcinku Łążki – Budzynek. Zamawiający wprowadza zmianę w programie funkcjonalno – użytkowym w odniesieniu do:</w:t>
      </w:r>
    </w:p>
    <w:p w14:paraId="3AF56444" w14:textId="77777777" w:rsidR="002212AC" w:rsidRPr="00FA69F1" w:rsidRDefault="002212AC" w:rsidP="002212AC">
      <w:pPr>
        <w:pStyle w:val="Akapitzlist"/>
        <w:numPr>
          <w:ilvl w:val="0"/>
          <w:numId w:val="51"/>
        </w:numPr>
        <w:spacing w:line="240" w:lineRule="auto"/>
        <w:jc w:val="both"/>
        <w:rPr>
          <w:rFonts w:eastAsia="Times New Roman"/>
          <w:color w:val="FF0000"/>
        </w:rPr>
      </w:pPr>
      <w:r w:rsidRPr="00FA69F1">
        <w:rPr>
          <w:rFonts w:eastAsia="Times New Roman"/>
        </w:rPr>
        <w:t xml:space="preserve">projektowanego utwardzenia terenu, tj. </w:t>
      </w:r>
      <w:r w:rsidRPr="00FA69F1">
        <w:rPr>
          <w:rFonts w:eastAsia="Times New Roman"/>
          <w:b/>
          <w:bCs/>
          <w:color w:val="FF0000"/>
        </w:rPr>
        <w:t>rezygnuje z jego wykonania.</w:t>
      </w:r>
      <w:r w:rsidRPr="00FA69F1">
        <w:rPr>
          <w:rFonts w:eastAsia="Times New Roman"/>
        </w:rPr>
        <w:t xml:space="preserve"> Jednocześnie w programie funkcjonalno – użytkowym, w pkt. 1.1. ppkt. 4) lit. g), pkt. 1.2.2., pkt. 1.4.4. skreśla się zapis (…) „</w:t>
      </w:r>
      <w:r w:rsidRPr="00FA69F1">
        <w:t xml:space="preserve">wykonanie utwardzenia terenu w pasie drogowym z kostki brukowej, w okolicach działek nr ewid. 33 – 37, obręb Budzynek, gmina Dalików” (…). </w:t>
      </w:r>
      <w:r w:rsidRPr="00FA69F1">
        <w:rPr>
          <w:b/>
          <w:bCs/>
          <w:color w:val="FF0000"/>
        </w:rPr>
        <w:t xml:space="preserve">Naniesione na planie </w:t>
      </w:r>
      <w:r w:rsidRPr="00FA69F1">
        <w:rPr>
          <w:rFonts w:eastAsia="Times New Roman"/>
          <w:b/>
          <w:bCs/>
          <w:color w:val="FF0000"/>
        </w:rPr>
        <w:t>sytuacyjnym wraz z zagospodarowaniem nieruchomości projektowane utwardzenie terenu nie należy uwzględniać w wycenie oferty</w:t>
      </w:r>
      <w:r w:rsidRPr="00FA69F1">
        <w:rPr>
          <w:rFonts w:eastAsia="Times New Roman"/>
          <w:color w:val="FF0000"/>
        </w:rPr>
        <w:t>.</w:t>
      </w:r>
    </w:p>
    <w:p w14:paraId="731447D6" w14:textId="77777777" w:rsidR="002212AC" w:rsidRPr="00FA69F1" w:rsidRDefault="002212AC" w:rsidP="002212AC">
      <w:pPr>
        <w:pStyle w:val="Akapitzlist"/>
        <w:numPr>
          <w:ilvl w:val="0"/>
          <w:numId w:val="51"/>
        </w:numPr>
        <w:spacing w:line="240" w:lineRule="auto"/>
        <w:jc w:val="both"/>
        <w:rPr>
          <w:rFonts w:eastAsia="Times New Roman"/>
          <w:color w:val="FF0000"/>
        </w:rPr>
      </w:pPr>
      <w:r w:rsidRPr="00FA69F1">
        <w:rPr>
          <w:rFonts w:eastAsia="Times New Roman"/>
          <w:b/>
          <w:bCs/>
          <w:color w:val="FF0000"/>
        </w:rPr>
        <w:lastRenderedPageBreak/>
        <w:t xml:space="preserve">Podbudowy </w:t>
      </w:r>
      <w:r w:rsidRPr="00FA69F1">
        <w:rPr>
          <w:b/>
          <w:bCs/>
          <w:color w:val="FF0000"/>
        </w:rPr>
        <w:t xml:space="preserve">zasadniczej AC 22 P na poszerzeniu. Wymagana grubość 4,0 cm </w:t>
      </w:r>
      <w:r w:rsidRPr="00FA69F1">
        <w:rPr>
          <w:b/>
          <w:bCs/>
          <w:color w:val="FF0000"/>
        </w:rPr>
        <w:br/>
        <w:t>i taką należy przyjąć w wycenie oferty.</w:t>
      </w:r>
    </w:p>
    <w:p w14:paraId="6C14D35A" w14:textId="77777777" w:rsidR="002212AC" w:rsidRPr="00FA69F1" w:rsidRDefault="002212AC" w:rsidP="002212AC">
      <w:pPr>
        <w:pStyle w:val="Akapitzlist"/>
        <w:numPr>
          <w:ilvl w:val="0"/>
          <w:numId w:val="51"/>
        </w:numPr>
        <w:spacing w:line="240" w:lineRule="auto"/>
        <w:jc w:val="both"/>
        <w:rPr>
          <w:rFonts w:eastAsia="Times New Roman"/>
          <w:color w:val="FF0000"/>
        </w:rPr>
      </w:pPr>
      <w:r w:rsidRPr="00FA69F1">
        <w:rPr>
          <w:rFonts w:eastAsia="Times New Roman"/>
          <w:b/>
          <w:bCs/>
          <w:color w:val="FF0000"/>
        </w:rPr>
        <w:t xml:space="preserve">Odmulenia rowów – zamawiający rezygnuje z tej pozycji. Jednocześnie </w:t>
      </w:r>
      <w:r w:rsidRPr="00FA69F1">
        <w:rPr>
          <w:rFonts w:eastAsia="Times New Roman"/>
          <w:b/>
          <w:bCs/>
          <w:color w:val="FF0000"/>
        </w:rPr>
        <w:br/>
        <w:t>w wycenie oferty nie należy uwzględniać tej pozycji.</w:t>
      </w:r>
    </w:p>
    <w:p w14:paraId="75FD1236" w14:textId="77777777" w:rsidR="002212AC" w:rsidRPr="00FA69F1" w:rsidRDefault="002212AC" w:rsidP="002212AC">
      <w:pPr>
        <w:spacing w:line="240" w:lineRule="auto"/>
        <w:ind w:firstLine="708"/>
        <w:jc w:val="both"/>
        <w:rPr>
          <w:rFonts w:eastAsia="Times New Roman"/>
        </w:rPr>
      </w:pPr>
    </w:p>
    <w:p w14:paraId="08B09ED3" w14:textId="6F4770A5" w:rsidR="002212AC" w:rsidRPr="00FA69F1" w:rsidRDefault="00FA69F1" w:rsidP="00FA69F1">
      <w:pPr>
        <w:spacing w:line="240" w:lineRule="auto"/>
        <w:jc w:val="both"/>
        <w:rPr>
          <w:rFonts w:eastAsia="Times New Roman"/>
          <w:lang w:eastAsia="ar-SA"/>
        </w:rPr>
      </w:pPr>
      <w:r w:rsidRPr="00FA69F1">
        <w:rPr>
          <w:rFonts w:eastAsia="Times New Roman"/>
          <w:b/>
          <w:lang w:eastAsia="ar-SA"/>
        </w:rPr>
        <w:t>14.</w:t>
      </w:r>
      <w:r w:rsidRPr="00FA69F1">
        <w:rPr>
          <w:rFonts w:eastAsia="Times New Roman"/>
          <w:lang w:eastAsia="ar-SA"/>
        </w:rPr>
        <w:t xml:space="preserve"> </w:t>
      </w:r>
      <w:r w:rsidR="002212AC" w:rsidRPr="00FA69F1">
        <w:rPr>
          <w:rFonts w:eastAsia="Times New Roman"/>
          <w:lang w:eastAsia="ar-SA"/>
        </w:rPr>
        <w:t xml:space="preserve">Wykonawca zobowiązuje się do wykonania przedmiotu zamówienia zgodnie </w:t>
      </w:r>
      <w:r w:rsidR="002212AC" w:rsidRPr="00FA69F1">
        <w:rPr>
          <w:rFonts w:eastAsia="Times New Roman"/>
          <w:lang w:eastAsia="ar-SA"/>
        </w:rPr>
        <w:br/>
        <w:t xml:space="preserve">z dokumentacją przetargową (w tym projektową), obowiązującymi normami i zasadami wiedzy technicznej, specyfikacją techniczną wykonania i odbioru robót, ofertą, SWZ </w:t>
      </w:r>
      <w:r w:rsidR="002212AC" w:rsidRPr="00FA69F1">
        <w:rPr>
          <w:rFonts w:eastAsia="Times New Roman"/>
          <w:lang w:eastAsia="ar-SA"/>
        </w:rPr>
        <w:br/>
        <w:t>i zaleceniami Zamawiającego uzgodnionymi do wykonania w czasie realizacji zamówienia.</w:t>
      </w:r>
    </w:p>
    <w:p w14:paraId="7AC9CC35" w14:textId="4E4720A7" w:rsidR="002212AC" w:rsidRPr="00FA69F1" w:rsidRDefault="002212AC" w:rsidP="00FA69F1">
      <w:pPr>
        <w:suppressAutoHyphens/>
        <w:autoSpaceDE w:val="0"/>
        <w:autoSpaceDN w:val="0"/>
        <w:spacing w:line="240" w:lineRule="auto"/>
        <w:jc w:val="both"/>
        <w:rPr>
          <w:rFonts w:eastAsia="Times New Roman"/>
          <w:lang w:eastAsia="ar-SA"/>
        </w:rPr>
      </w:pPr>
      <w:r w:rsidRPr="00FA69F1">
        <w:rPr>
          <w:rFonts w:eastAsia="Verdana"/>
          <w:color w:val="000000"/>
        </w:rPr>
        <w:t xml:space="preserve">Szczegółowy zakres robót zawiera: dokumentacja </w:t>
      </w:r>
      <w:r w:rsidR="00FA69F1" w:rsidRPr="00FA69F1">
        <w:rPr>
          <w:rFonts w:eastAsia="Verdana"/>
          <w:color w:val="000000"/>
        </w:rPr>
        <w:t>postępowania</w:t>
      </w:r>
      <w:r w:rsidRPr="00FA69F1">
        <w:rPr>
          <w:rFonts w:eastAsia="Verdana"/>
          <w:color w:val="000000"/>
        </w:rPr>
        <w:t>a, STWiOR, pomocnicze przedmiary robót, programy funkcjonalno - użytkowe.</w:t>
      </w:r>
    </w:p>
    <w:p w14:paraId="2AABF901" w14:textId="77777777" w:rsidR="002212AC" w:rsidRPr="00FA69F1" w:rsidRDefault="002212AC" w:rsidP="00FA69F1">
      <w:pPr>
        <w:suppressAutoHyphens/>
        <w:autoSpaceDE w:val="0"/>
        <w:autoSpaceDN w:val="0"/>
        <w:spacing w:line="240" w:lineRule="auto"/>
        <w:jc w:val="both"/>
        <w:rPr>
          <w:rFonts w:eastAsia="Times New Roman"/>
          <w:lang w:eastAsia="ar-SA"/>
        </w:rPr>
      </w:pPr>
      <w:r w:rsidRPr="00FA69F1">
        <w:rPr>
          <w:rFonts w:eastAsia="Verdana"/>
          <w:color w:val="000000"/>
        </w:rPr>
        <w:t>P</w:t>
      </w:r>
      <w:r w:rsidRPr="00FA69F1">
        <w:t xml:space="preserve">rzedmiary załączone do postępowania należy traktować pomocniczo. </w:t>
      </w:r>
    </w:p>
    <w:p w14:paraId="227C56A2" w14:textId="77777777" w:rsidR="002212AC" w:rsidRPr="00FA69F1" w:rsidRDefault="002212AC" w:rsidP="00FA69F1">
      <w:pPr>
        <w:suppressAutoHyphens/>
        <w:autoSpaceDE w:val="0"/>
        <w:autoSpaceDN w:val="0"/>
        <w:spacing w:line="240" w:lineRule="auto"/>
        <w:jc w:val="both"/>
        <w:rPr>
          <w:rFonts w:eastAsia="Times New Roman"/>
          <w:lang w:eastAsia="ar-SA"/>
        </w:rPr>
      </w:pPr>
      <w:r w:rsidRPr="00FA69F1">
        <w:t xml:space="preserve">Wykonawca zobowiązany jest utrzymywać porządek na terenie budowy, na bieżąco </w:t>
      </w:r>
      <w:r w:rsidRPr="00FA69F1">
        <w:br/>
        <w:t xml:space="preserve">i systematycznie likwidować wszelkie zagrożenia. </w:t>
      </w:r>
    </w:p>
    <w:p w14:paraId="17145255" w14:textId="77777777" w:rsidR="002212AC" w:rsidRPr="00FA69F1" w:rsidRDefault="002212AC" w:rsidP="00FA69F1">
      <w:pPr>
        <w:suppressAutoHyphens/>
        <w:autoSpaceDE w:val="0"/>
        <w:autoSpaceDN w:val="0"/>
        <w:spacing w:line="240" w:lineRule="auto"/>
        <w:jc w:val="both"/>
        <w:rPr>
          <w:rFonts w:eastAsia="Times New Roman"/>
          <w:lang w:eastAsia="ar-SA"/>
        </w:rPr>
      </w:pPr>
      <w:r w:rsidRPr="00FA69F1">
        <w:t>Wykonawca zamówienia musi przewidzieć wszystkie okoliczności, które mogą wpłynąć na cenę zamówienia. W związku z powyższym wymagane jest od oferentów bardzo szczegółowe sprawdzenie warunków wykonania zamówienia.</w:t>
      </w:r>
    </w:p>
    <w:p w14:paraId="01A73351" w14:textId="77777777" w:rsidR="002212AC" w:rsidRDefault="002212AC" w:rsidP="00FA69F1">
      <w:pPr>
        <w:suppressAutoHyphens/>
        <w:autoSpaceDE w:val="0"/>
        <w:autoSpaceDN w:val="0"/>
        <w:spacing w:line="240" w:lineRule="auto"/>
        <w:jc w:val="both"/>
      </w:pPr>
      <w:r w:rsidRPr="00FA69F1">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234E50FB" w14:textId="77777777" w:rsidR="00FA69F1" w:rsidRPr="00FA69F1" w:rsidRDefault="00FA69F1" w:rsidP="00FA69F1">
      <w:pPr>
        <w:suppressAutoHyphens/>
        <w:autoSpaceDE w:val="0"/>
        <w:autoSpaceDN w:val="0"/>
        <w:spacing w:line="240" w:lineRule="auto"/>
        <w:jc w:val="both"/>
        <w:rPr>
          <w:rFonts w:eastAsia="Times New Roman"/>
          <w:lang w:eastAsia="ar-SA"/>
        </w:rPr>
      </w:pPr>
    </w:p>
    <w:p w14:paraId="0E8575F1" w14:textId="310A6057" w:rsidR="00FA69F1" w:rsidRPr="00FA69F1" w:rsidRDefault="00FA69F1" w:rsidP="00FA69F1">
      <w:pPr>
        <w:spacing w:line="240" w:lineRule="auto"/>
        <w:jc w:val="both"/>
      </w:pPr>
      <w:r w:rsidRPr="00FA69F1">
        <w:rPr>
          <w:b/>
          <w:bCs/>
        </w:rPr>
        <w:t xml:space="preserve">15. </w:t>
      </w:r>
      <w:r w:rsidR="002212AC" w:rsidRPr="00FA69F1">
        <w:rPr>
          <w:b/>
          <w:bCs/>
        </w:rPr>
        <w:t xml:space="preserve">Wykonawca na dzień odbioru robót przedstawi szkice geodezyjne </w:t>
      </w:r>
      <w:r w:rsidR="002212AC" w:rsidRPr="00FA69F1">
        <w:rPr>
          <w:b/>
          <w:bCs/>
        </w:rPr>
        <w:br/>
        <w:t xml:space="preserve">i oświadczenie o złożeniu przez geodetę inwentaryzacji geodezyjnej </w:t>
      </w:r>
      <w:r w:rsidR="002212AC" w:rsidRPr="00FA69F1">
        <w:rPr>
          <w:b/>
          <w:bCs/>
        </w:rPr>
        <w:br/>
        <w:t xml:space="preserve">do zarejestrowania w państwowym zasobie geodezyjno – kartograficznym </w:t>
      </w:r>
      <w:r w:rsidR="002212AC" w:rsidRPr="00FA69F1">
        <w:rPr>
          <w:b/>
          <w:bCs/>
        </w:rPr>
        <w:br/>
        <w:t>i przedłożenie inwentaryzacji geodezyjnej w terminie 2 miesięcy od daty odbioru końcowego.</w:t>
      </w:r>
    </w:p>
    <w:p w14:paraId="6B40AB99" w14:textId="77777777" w:rsidR="002212AC" w:rsidRPr="00FA69F1" w:rsidRDefault="002212AC" w:rsidP="00FA69F1">
      <w:pPr>
        <w:spacing w:line="240" w:lineRule="auto"/>
        <w:jc w:val="both"/>
      </w:pPr>
      <w:r w:rsidRPr="00FA69F1">
        <w:t>Wykonawca zobowiązany jest dostarczyć Zamawiającemu przy zawiadomieniu</w:t>
      </w:r>
      <w:r w:rsidRPr="00FA69F1">
        <w:br/>
        <w:t>o gotowości do odbioru robót kosztorys powykonawczy z realizacji przedsięwzięcia. Kosztorys powykonawczy stanowi załącznik do protokołu odbioru końcowego przedmiotu zamówienia.</w:t>
      </w:r>
    </w:p>
    <w:p w14:paraId="3A32FCE2" w14:textId="77777777" w:rsidR="00FA69F1" w:rsidRPr="00FA69F1" w:rsidRDefault="002212AC" w:rsidP="00FA69F1">
      <w:pPr>
        <w:spacing w:line="240" w:lineRule="auto"/>
        <w:jc w:val="both"/>
      </w:pPr>
      <w:r w:rsidRPr="00FA69F1">
        <w:t>Wykonawca udzieli minimum 60 miesięcy gwarancji na</w:t>
      </w:r>
      <w:r w:rsidR="00FA69F1" w:rsidRPr="00FA69F1">
        <w:t xml:space="preserve"> wykonany przedmiot zamówienia.</w:t>
      </w:r>
    </w:p>
    <w:p w14:paraId="41426A6F" w14:textId="77777777" w:rsidR="00FA69F1" w:rsidRPr="00FA69F1" w:rsidRDefault="00FA69F1" w:rsidP="00FA69F1">
      <w:pPr>
        <w:spacing w:line="240" w:lineRule="auto"/>
        <w:jc w:val="both"/>
      </w:pPr>
    </w:p>
    <w:p w14:paraId="2B040FD1" w14:textId="2BFA00B6" w:rsidR="002212AC" w:rsidRPr="00FA69F1" w:rsidRDefault="00FA69F1" w:rsidP="00FA69F1">
      <w:pPr>
        <w:spacing w:line="240" w:lineRule="auto"/>
        <w:jc w:val="both"/>
      </w:pPr>
      <w:r w:rsidRPr="00FA69F1">
        <w:rPr>
          <w:b/>
        </w:rPr>
        <w:t>16.</w:t>
      </w:r>
      <w:r w:rsidRPr="00FA69F1">
        <w:t xml:space="preserve"> </w:t>
      </w:r>
      <w:r w:rsidR="002212AC" w:rsidRPr="00FA69F1">
        <w:t xml:space="preserve">Gwarancja jest udzielana na warunkach określonych we wzorze umowy. </w:t>
      </w:r>
      <w:r w:rsidR="002212AC" w:rsidRPr="00FA69F1">
        <w:br/>
        <w:t>Na okres gwarancji wykonawca wydłuża termin rękojmi, z wyłączeniem oznakowania poziomego.</w:t>
      </w:r>
    </w:p>
    <w:p w14:paraId="55DF897C" w14:textId="77777777" w:rsidR="002212AC" w:rsidRPr="00FA69F1" w:rsidRDefault="002212AC" w:rsidP="00FA69F1">
      <w:pPr>
        <w:spacing w:line="240" w:lineRule="auto"/>
        <w:jc w:val="both"/>
      </w:pPr>
      <w:r w:rsidRPr="00FA69F1">
        <w:rPr>
          <w:rFonts w:eastAsia="Verdana"/>
          <w:color w:val="000000"/>
        </w:rPr>
        <w:t xml:space="preserve">Okres gwarancyjny nie zostanie uznany za zakończony, dopóki nie zostaną usunięte przez Wykonawcę wady i usterki zgłoszone do czasu upływu terminu gwarancyjnego </w:t>
      </w:r>
      <w:r w:rsidRPr="00FA69F1">
        <w:rPr>
          <w:rFonts w:eastAsia="Verdana"/>
          <w:color w:val="000000"/>
        </w:rPr>
        <w:br/>
        <w:t>oraz nie wygaśnie bieg gwarancji zgodnie z art. 581 par.1 KC, a potwierdzeniem zakończenia będzie podpisany przez obie strony protokół odbioru pogwarancyjnego.</w:t>
      </w:r>
    </w:p>
    <w:p w14:paraId="7BAA3B9A" w14:textId="77777777" w:rsidR="002212AC" w:rsidRPr="00FA69F1" w:rsidRDefault="002212AC" w:rsidP="00FA69F1">
      <w:pPr>
        <w:spacing w:line="240" w:lineRule="auto"/>
        <w:jc w:val="both"/>
      </w:pPr>
      <w:r w:rsidRPr="00FA69F1">
        <w:rPr>
          <w:rFonts w:eastAsia="Verdana"/>
          <w:color w:val="000000"/>
        </w:rPr>
        <w:t xml:space="preserve">Uprawnienia Zamawiającego wynikające z rękojmi za wady będą egzekwowane </w:t>
      </w:r>
      <w:r w:rsidRPr="00FA69F1">
        <w:rPr>
          <w:rFonts w:eastAsia="Verdana"/>
          <w:color w:val="000000"/>
        </w:rPr>
        <w:br/>
        <w:t>niezależnie od uprawnień wynikających z gwarancji jakości.</w:t>
      </w:r>
    </w:p>
    <w:p w14:paraId="4CBD6FD1" w14:textId="77777777" w:rsidR="002212AC" w:rsidRPr="00FA69F1" w:rsidRDefault="002212AC" w:rsidP="00FA69F1">
      <w:pPr>
        <w:spacing w:line="240" w:lineRule="auto"/>
        <w:jc w:val="both"/>
      </w:pPr>
      <w:r w:rsidRPr="00FA69F1">
        <w:rPr>
          <w:rFonts w:eastAsia="Verdana"/>
          <w:color w:val="000000"/>
        </w:rPr>
        <w:t xml:space="preserve">Jeżeli Wykonawca nie usunie wad lub usterek w okresie gwarancji lub rękojmi </w:t>
      </w:r>
      <w:r w:rsidRPr="00FA69F1">
        <w:rPr>
          <w:rFonts w:eastAsia="Verdana"/>
          <w:color w:val="000000"/>
        </w:rPr>
        <w:br/>
        <w:t>w wyznaczonym na piśmie przez Zamawiającego terminie, Zamawiający po uprzednim zawiadomieniu Wykonawcy, może zlecić ich usunięcie osobie trzeciej na koszt Wykonawcy.</w:t>
      </w:r>
    </w:p>
    <w:p w14:paraId="30FA1E89" w14:textId="77777777" w:rsidR="00FA69F1" w:rsidRPr="00FA69F1" w:rsidRDefault="00FA69F1" w:rsidP="00FA69F1">
      <w:pPr>
        <w:spacing w:line="240" w:lineRule="auto"/>
        <w:jc w:val="both"/>
      </w:pPr>
    </w:p>
    <w:p w14:paraId="1A777BEC" w14:textId="06722E23" w:rsidR="002212AC" w:rsidRPr="00FA69F1" w:rsidRDefault="00FA69F1" w:rsidP="00FA69F1">
      <w:pPr>
        <w:spacing w:line="240" w:lineRule="auto"/>
        <w:jc w:val="both"/>
      </w:pPr>
      <w:r w:rsidRPr="00FA69F1">
        <w:rPr>
          <w:b/>
        </w:rPr>
        <w:t>17.</w:t>
      </w:r>
      <w:r w:rsidRPr="00FA69F1">
        <w:t xml:space="preserve"> </w:t>
      </w:r>
      <w:r w:rsidR="002212AC" w:rsidRPr="00FA69F1">
        <w:t xml:space="preserve">Wykonawca oświadcza, że realizacja innych inwestycji w pasie drogowym, </w:t>
      </w:r>
      <w:r w:rsidR="002212AC" w:rsidRPr="00FA69F1">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74D9BBC9" w14:textId="77777777" w:rsidR="002212AC" w:rsidRPr="00FA69F1" w:rsidRDefault="002212AC" w:rsidP="002212AC">
      <w:pPr>
        <w:spacing w:line="240" w:lineRule="auto"/>
        <w:ind w:firstLine="708"/>
        <w:jc w:val="both"/>
        <w:rPr>
          <w:rFonts w:eastAsia="Times New Roman"/>
          <w:lang w:eastAsia="ar-SA"/>
        </w:rPr>
      </w:pPr>
    </w:p>
    <w:p w14:paraId="600610EB" w14:textId="484C4F88" w:rsidR="002212AC" w:rsidRPr="00FA69F1" w:rsidRDefault="00FA69F1" w:rsidP="00FA69F1">
      <w:pPr>
        <w:spacing w:line="240" w:lineRule="auto"/>
        <w:jc w:val="both"/>
        <w:rPr>
          <w:rFonts w:eastAsia="Times New Roman"/>
          <w:lang w:eastAsia="ar-SA"/>
        </w:rPr>
      </w:pPr>
      <w:r w:rsidRPr="00FA69F1">
        <w:rPr>
          <w:rFonts w:eastAsia="Times New Roman"/>
          <w:b/>
          <w:lang w:eastAsia="ar-SA"/>
        </w:rPr>
        <w:t>18.</w:t>
      </w:r>
      <w:r w:rsidRPr="00FA69F1">
        <w:rPr>
          <w:rFonts w:eastAsia="Times New Roman"/>
          <w:lang w:eastAsia="ar-SA"/>
        </w:rPr>
        <w:t xml:space="preserve"> </w:t>
      </w:r>
      <w:r w:rsidR="002212AC" w:rsidRPr="00FA69F1">
        <w:rPr>
          <w:rFonts w:eastAsia="Times New Roman"/>
          <w:lang w:eastAsia="ar-SA"/>
        </w:rPr>
        <w:t xml:space="preserve">Wykonawca zapozna się ze wszystkimi warunkami, które są niezbędne </w:t>
      </w:r>
      <w:r w:rsidR="002212AC" w:rsidRPr="00FA69F1">
        <w:rPr>
          <w:rFonts w:eastAsia="Times New Roman"/>
          <w:lang w:eastAsia="ar-SA"/>
        </w:rPr>
        <w:br/>
        <w:t>do wykonania przez niego przedmiotu zamówienia, bez konieczności ponoszenia przez Zamawiającego jakichkolwiek dodatkowych kosztów,  w tym  z dokumentacją p</w:t>
      </w:r>
      <w:r w:rsidRPr="00FA69F1">
        <w:rPr>
          <w:rFonts w:eastAsia="Times New Roman"/>
          <w:lang w:eastAsia="ar-SA"/>
        </w:rPr>
        <w:t>ostępowania</w:t>
      </w:r>
      <w:r w:rsidR="002212AC" w:rsidRPr="00FA69F1">
        <w:rPr>
          <w:rFonts w:eastAsia="Times New Roman"/>
          <w:lang w:eastAsia="ar-SA"/>
        </w:rPr>
        <w:t>.</w:t>
      </w:r>
    </w:p>
    <w:p w14:paraId="63C3EDCC" w14:textId="77777777" w:rsidR="002212AC" w:rsidRPr="00FA69F1" w:rsidRDefault="002212AC" w:rsidP="002212AC">
      <w:pPr>
        <w:spacing w:line="240" w:lineRule="auto"/>
        <w:ind w:firstLine="708"/>
        <w:jc w:val="both"/>
        <w:rPr>
          <w:rFonts w:eastAsia="Times New Roman"/>
          <w:lang w:eastAsia="ar-SA"/>
        </w:rPr>
      </w:pPr>
    </w:p>
    <w:p w14:paraId="6E86908F" w14:textId="72527F99" w:rsidR="002212AC" w:rsidRPr="00FA69F1" w:rsidRDefault="00FA69F1" w:rsidP="002212AC">
      <w:pPr>
        <w:pBdr>
          <w:top w:val="nil"/>
          <w:left w:val="nil"/>
          <w:bottom w:val="nil"/>
          <w:right w:val="nil"/>
          <w:between w:val="nil"/>
        </w:pBdr>
        <w:tabs>
          <w:tab w:val="left" w:pos="726"/>
        </w:tabs>
        <w:spacing w:line="240" w:lineRule="auto"/>
        <w:jc w:val="both"/>
        <w:rPr>
          <w:rFonts w:eastAsia="Verdana"/>
          <w:color w:val="000000"/>
        </w:rPr>
      </w:pPr>
      <w:r w:rsidRPr="00FA69F1">
        <w:rPr>
          <w:rFonts w:eastAsia="Verdana"/>
          <w:b/>
          <w:color w:val="000000"/>
        </w:rPr>
        <w:t>19.</w:t>
      </w:r>
      <w:r w:rsidRPr="00FA69F1">
        <w:rPr>
          <w:rFonts w:eastAsia="Verdana"/>
          <w:color w:val="000000"/>
        </w:rPr>
        <w:t xml:space="preserve"> </w:t>
      </w:r>
      <w:r w:rsidR="002212AC" w:rsidRPr="00FA69F1">
        <w:rPr>
          <w:rFonts w:eastAsia="Verdana"/>
          <w:color w:val="000000"/>
        </w:rPr>
        <w:t xml:space="preserve">Informacje dotyczące umowy o podwykonawstwo zostały określone we </w:t>
      </w:r>
      <w:r w:rsidR="002212AC" w:rsidRPr="00FA69F1">
        <w:rPr>
          <w:rFonts w:eastAsia="Verdana"/>
          <w:b/>
          <w:color w:val="000000"/>
        </w:rPr>
        <w:t>wzorze umowy.</w:t>
      </w:r>
    </w:p>
    <w:p w14:paraId="3B64BBE7" w14:textId="77777777" w:rsidR="002212AC" w:rsidRPr="00FA69F1" w:rsidRDefault="002212AC" w:rsidP="002212AC">
      <w:pPr>
        <w:pBdr>
          <w:top w:val="nil"/>
          <w:left w:val="nil"/>
          <w:bottom w:val="nil"/>
          <w:right w:val="nil"/>
          <w:between w:val="nil"/>
        </w:pBdr>
        <w:tabs>
          <w:tab w:val="left" w:pos="726"/>
        </w:tabs>
        <w:spacing w:line="240" w:lineRule="auto"/>
        <w:ind w:left="284" w:hanging="426"/>
        <w:jc w:val="both"/>
        <w:rPr>
          <w:rFonts w:eastAsia="Verdana"/>
          <w:color w:val="000000"/>
        </w:rPr>
      </w:pPr>
    </w:p>
    <w:p w14:paraId="228973CC" w14:textId="33A7921E" w:rsidR="002212AC" w:rsidRPr="00FA69F1" w:rsidRDefault="00FA69F1" w:rsidP="00FA69F1">
      <w:pPr>
        <w:autoSpaceDE w:val="0"/>
        <w:autoSpaceDN w:val="0"/>
        <w:adjustRightInd w:val="0"/>
        <w:spacing w:line="240" w:lineRule="auto"/>
        <w:jc w:val="both"/>
        <w:rPr>
          <w:b/>
          <w:bCs/>
          <w:color w:val="FF0000"/>
        </w:rPr>
      </w:pPr>
      <w:r w:rsidRPr="00FA69F1">
        <w:rPr>
          <w:b/>
          <w:bCs/>
          <w:color w:val="FF0000"/>
        </w:rPr>
        <w:t xml:space="preserve">20. </w:t>
      </w:r>
      <w:r w:rsidR="002212AC" w:rsidRPr="00FA69F1">
        <w:rPr>
          <w:b/>
          <w:bCs/>
          <w:color w:val="FF0000"/>
        </w:rPr>
        <w:t xml:space="preserve">Wykonawca zobowiązany jest do ustawienia na własny koszt tablic informujących o finansowaniu z Programu: Rządowy Fundusz Polski Ład: Program Inwestycji Strategicznych na każdym z ciągów drogowych, o treści zgodnej z projektem tablicy informacyjnej dostępnym na stronie: </w:t>
      </w:r>
      <w:hyperlink w:history="1">
        <w:r w:rsidR="002212AC" w:rsidRPr="00FA69F1">
          <w:rPr>
            <w:b/>
            <w:bCs/>
            <w:color w:val="FF0000"/>
            <w:u w:val="single"/>
          </w:rPr>
          <w:t>https://www.bgk.pl/polski-lad/edycja-pierwsza/#c21674</w:t>
        </w:r>
      </w:hyperlink>
      <w:r w:rsidR="002212AC" w:rsidRPr="00FA69F1">
        <w:rPr>
          <w:b/>
          <w:bCs/>
          <w:color w:val="FF0000"/>
        </w:rPr>
        <w:t>, przed rozpoczęciem robót, w  lokalizacji uzgodnionej z Zamawiającym.</w:t>
      </w:r>
    </w:p>
    <w:p w14:paraId="0E2C1BA6" w14:textId="77777777" w:rsidR="002212AC" w:rsidRPr="00FA69F1" w:rsidRDefault="002212AC" w:rsidP="002212AC">
      <w:pPr>
        <w:spacing w:line="240" w:lineRule="auto"/>
        <w:ind w:firstLine="708"/>
        <w:jc w:val="both"/>
        <w:rPr>
          <w:rFonts w:eastAsia="Times New Roman"/>
          <w:b/>
          <w:bCs/>
          <w:color w:val="FF0000"/>
        </w:rPr>
      </w:pPr>
      <w:r w:rsidRPr="00FA69F1">
        <w:rPr>
          <w:rFonts w:eastAsia="Verdana"/>
          <w:b/>
          <w:bCs/>
          <w:color w:val="FF0000"/>
        </w:rPr>
        <w:t xml:space="preserve">Zamawiający wymaga, aby tablica była wykonana z płyty kompozytowej </w:t>
      </w:r>
      <w:r w:rsidRPr="00FA69F1">
        <w:rPr>
          <w:rFonts w:eastAsia="Verdana"/>
          <w:b/>
          <w:bCs/>
          <w:color w:val="FF0000"/>
        </w:rPr>
        <w:br/>
        <w:t>o grubości min. 3 mm. W</w:t>
      </w:r>
      <w:r w:rsidRPr="00FA69F1">
        <w:rPr>
          <w:rFonts w:eastAsia="Times New Roman"/>
          <w:b/>
          <w:bCs/>
          <w:color w:val="FF0000"/>
        </w:rPr>
        <w:t>ymiary tablicy 180</w:t>
      </w:r>
      <w:r w:rsidRPr="00FA69F1">
        <w:rPr>
          <w:b/>
          <w:bCs/>
          <w:color w:val="FF0000"/>
        </w:rPr>
        <w:t xml:space="preserve"> × 120 cm. </w:t>
      </w:r>
    </w:p>
    <w:p w14:paraId="4D2D6E2B" w14:textId="77777777" w:rsidR="002212AC" w:rsidRPr="00FA69F1" w:rsidRDefault="002212AC" w:rsidP="002212AC">
      <w:pPr>
        <w:pBdr>
          <w:top w:val="nil"/>
          <w:left w:val="nil"/>
          <w:bottom w:val="nil"/>
          <w:right w:val="nil"/>
          <w:between w:val="nil"/>
        </w:pBdr>
        <w:tabs>
          <w:tab w:val="left" w:pos="726"/>
        </w:tabs>
        <w:spacing w:line="240" w:lineRule="auto"/>
        <w:ind w:left="284" w:hanging="426"/>
        <w:jc w:val="both"/>
        <w:rPr>
          <w:rFonts w:eastAsia="Verdana"/>
        </w:rPr>
      </w:pPr>
    </w:p>
    <w:p w14:paraId="62E850AB" w14:textId="32BD0E0E" w:rsidR="002212AC" w:rsidRPr="00FA69F1" w:rsidRDefault="00FA69F1" w:rsidP="00FA69F1">
      <w:pPr>
        <w:spacing w:line="240" w:lineRule="auto"/>
        <w:jc w:val="both"/>
        <w:rPr>
          <w:color w:val="000000"/>
        </w:rPr>
      </w:pPr>
      <w:r w:rsidRPr="00FA69F1">
        <w:rPr>
          <w:b/>
        </w:rPr>
        <w:t>21.</w:t>
      </w:r>
      <w:r w:rsidRPr="00FA69F1">
        <w:t xml:space="preserve"> </w:t>
      </w:r>
      <w:r w:rsidR="002212AC" w:rsidRPr="00FA69F1">
        <w:t xml:space="preserve">Zamówienie dofinansowane jest z </w:t>
      </w:r>
      <w:r w:rsidR="002212AC" w:rsidRPr="00FA69F1">
        <w:rPr>
          <w:rFonts w:eastAsiaTheme="minorEastAsia"/>
        </w:rPr>
        <w:t xml:space="preserve">Programu Rządowy Fundusz Polski Ład: Program Inwestycji Strategicznych w oparciu o Uchwałę Rady Ministrów  nr 84/2021 z dnia </w:t>
      </w:r>
      <w:r w:rsidR="002212AC" w:rsidRPr="00FA69F1">
        <w:rPr>
          <w:rFonts w:eastAsiaTheme="minorEastAsia"/>
        </w:rPr>
        <w:br/>
        <w:t>1 lipca 2021 r. i objęte wstępną  Promesą Banku Gospodarstwa Krajowego w Warszawie dotyczącą dofinansowania inwestycji Nr 01/2021/9165/PolskiLad oraz</w:t>
      </w:r>
      <w:r w:rsidR="002212AC" w:rsidRPr="00FA69F1">
        <w:rPr>
          <w:color w:val="000000"/>
        </w:rPr>
        <w:t xml:space="preserve"> środki Powiatu Poddębickiego  (środki </w:t>
      </w:r>
      <w:r w:rsidR="002212AC" w:rsidRPr="00FA69F1">
        <w:t xml:space="preserve">Funduszu Przeciwdziałania COVID-19 </w:t>
      </w:r>
      <w:r w:rsidR="002212AC" w:rsidRPr="00FA69F1">
        <w:rPr>
          <w:color w:val="000000"/>
        </w:rPr>
        <w:t>dla jednostek samorządu terytorialnego jst – Rządowy Fundusz Inwestycji Lokalnych).</w:t>
      </w:r>
    </w:p>
    <w:p w14:paraId="056BA34A" w14:textId="77777777" w:rsidR="002212AC" w:rsidRPr="0052116C" w:rsidRDefault="002212AC" w:rsidP="002212AC">
      <w:pPr>
        <w:pBdr>
          <w:top w:val="nil"/>
          <w:left w:val="nil"/>
          <w:bottom w:val="nil"/>
          <w:right w:val="nil"/>
          <w:between w:val="nil"/>
        </w:pBdr>
        <w:tabs>
          <w:tab w:val="left" w:pos="726"/>
        </w:tabs>
        <w:spacing w:line="240" w:lineRule="auto"/>
        <w:jc w:val="both"/>
        <w:rPr>
          <w:rFonts w:ascii="Verdana" w:eastAsia="Verdana" w:hAnsi="Verdana"/>
          <w:color w:val="000000"/>
          <w:sz w:val="20"/>
          <w:szCs w:val="20"/>
        </w:rPr>
      </w:pPr>
    </w:p>
    <w:p w14:paraId="6CAE34C7" w14:textId="77777777" w:rsidR="0004163F" w:rsidRDefault="0004163F" w:rsidP="00315536">
      <w:pPr>
        <w:spacing w:line="240" w:lineRule="auto"/>
        <w:jc w:val="both"/>
        <w:rPr>
          <w:b/>
          <w:color w:val="FF0000"/>
        </w:rPr>
      </w:pPr>
    </w:p>
    <w:p w14:paraId="49A650D6" w14:textId="01F6E53E" w:rsidR="00315536" w:rsidRPr="000F7F98" w:rsidRDefault="00FA69F1" w:rsidP="00315536">
      <w:pPr>
        <w:spacing w:line="240" w:lineRule="auto"/>
        <w:jc w:val="both"/>
        <w:rPr>
          <w:b/>
          <w:color w:val="FF0000"/>
        </w:rPr>
      </w:pPr>
      <w:r>
        <w:rPr>
          <w:b/>
        </w:rPr>
        <w:t>22</w:t>
      </w:r>
      <w:r w:rsidR="0004163F" w:rsidRPr="0004163F">
        <w:rPr>
          <w:b/>
        </w:rPr>
        <w:t>.</w:t>
      </w:r>
      <w:r w:rsidR="0004163F">
        <w:rPr>
          <w:b/>
          <w:color w:val="FF0000"/>
        </w:rPr>
        <w:t xml:space="preserve"> </w:t>
      </w:r>
      <w:r w:rsidR="00315536" w:rsidRPr="000F7F98">
        <w:rPr>
          <w:b/>
          <w:color w:val="FF0000"/>
        </w:rPr>
        <w:t>Zamawiający może unieważnić post</w:t>
      </w:r>
      <w:r w:rsidR="00B2742F" w:rsidRPr="000F7F98">
        <w:rPr>
          <w:b/>
          <w:color w:val="FF0000"/>
        </w:rPr>
        <w:t>ę</w:t>
      </w:r>
      <w:r w:rsidR="00315536" w:rsidRPr="000F7F98">
        <w:rPr>
          <w:b/>
          <w:color w:val="FF0000"/>
        </w:rPr>
        <w:t>powanie na podstawie art. 310 ustawy Pzp.</w:t>
      </w:r>
    </w:p>
    <w:p w14:paraId="1774B39F" w14:textId="77777777" w:rsidR="009C3BFD" w:rsidRPr="000F7F98"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63D996F7" w:rsidR="009C3BFD" w:rsidRPr="000F7F98" w:rsidRDefault="00FA69F1" w:rsidP="009C3BFD">
      <w:pPr>
        <w:pBdr>
          <w:top w:val="nil"/>
          <w:left w:val="nil"/>
          <w:bottom w:val="nil"/>
          <w:right w:val="nil"/>
          <w:between w:val="nil"/>
        </w:pBdr>
        <w:tabs>
          <w:tab w:val="left" w:pos="726"/>
        </w:tabs>
        <w:spacing w:line="240" w:lineRule="auto"/>
        <w:ind w:left="284" w:hanging="284"/>
        <w:jc w:val="both"/>
      </w:pPr>
      <w:r>
        <w:rPr>
          <w:b/>
        </w:rPr>
        <w:t>23</w:t>
      </w:r>
      <w:r w:rsidR="00315536" w:rsidRPr="000F7F98">
        <w:rPr>
          <w:b/>
        </w:rPr>
        <w:t>.</w:t>
      </w:r>
      <w:r w:rsidR="00315536" w:rsidRPr="000F7F98">
        <w:t xml:space="preserve"> </w:t>
      </w:r>
      <w:r w:rsidR="009C3BFD" w:rsidRPr="000F7F98">
        <w:t xml:space="preserve">Wspólny Słownik Zamówień CPV: </w:t>
      </w:r>
    </w:p>
    <w:p w14:paraId="07655B36" w14:textId="77777777" w:rsidR="009C3BFD" w:rsidRPr="000F7F98" w:rsidRDefault="009C3BFD" w:rsidP="009C3BFD">
      <w:pPr>
        <w:spacing w:line="240" w:lineRule="auto"/>
        <w:jc w:val="both"/>
        <w:rPr>
          <w:rFonts w:eastAsia="Times New Roman"/>
        </w:rPr>
      </w:pPr>
      <w:r w:rsidRPr="000F7F98">
        <w:rPr>
          <w:rFonts w:eastAsia="Times New Roman"/>
          <w:b/>
        </w:rPr>
        <w:t xml:space="preserve">71.30.00.00-1  </w:t>
      </w:r>
      <w:r w:rsidRPr="000F7F98">
        <w:rPr>
          <w:rFonts w:eastAsia="Times New Roman"/>
        </w:rPr>
        <w:t>Usługi inżynieryjne</w:t>
      </w:r>
    </w:p>
    <w:p w14:paraId="5668CACE" w14:textId="77777777" w:rsidR="009C3BFD" w:rsidRPr="000F7F98" w:rsidRDefault="009C3BFD" w:rsidP="009C3BFD">
      <w:pPr>
        <w:spacing w:line="240" w:lineRule="auto"/>
        <w:jc w:val="both"/>
        <w:rPr>
          <w:rFonts w:eastAsia="Times New Roman"/>
        </w:rPr>
      </w:pPr>
      <w:r w:rsidRPr="000F7F98">
        <w:rPr>
          <w:rFonts w:eastAsia="Times New Roman"/>
        </w:rPr>
        <w:t xml:space="preserve">71.32.00.00-7 Usługi inżynieryjne w zakresie projektowania </w:t>
      </w:r>
    </w:p>
    <w:p w14:paraId="0D3936C7" w14:textId="77777777" w:rsidR="009C3BFD" w:rsidRPr="000F7F98" w:rsidRDefault="009C3BFD" w:rsidP="009C3BFD">
      <w:pPr>
        <w:spacing w:line="240" w:lineRule="auto"/>
        <w:jc w:val="both"/>
        <w:rPr>
          <w:rFonts w:eastAsia="Times New Roman"/>
        </w:rPr>
      </w:pPr>
      <w:r w:rsidRPr="000F7F98">
        <w:rPr>
          <w:rFonts w:eastAsia="Times New Roman"/>
        </w:rPr>
        <w:t>71.32.20.00-1</w:t>
      </w:r>
      <w:r w:rsidRPr="000F7F98">
        <w:t xml:space="preserve"> Usługi inżynierii projektowej w zakresie inżynierii lądowej i wodnej</w:t>
      </w:r>
    </w:p>
    <w:p w14:paraId="66F7200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b/>
        </w:rPr>
        <w:t xml:space="preserve">45.10.00.00-8 </w:t>
      </w:r>
      <w:r w:rsidRPr="000F7F98">
        <w:rPr>
          <w:rFonts w:eastAsia="Times New Roman"/>
        </w:rPr>
        <w:t xml:space="preserve"> Przygotowanie terenu pod budowę</w:t>
      </w:r>
    </w:p>
    <w:p w14:paraId="319454B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45.11.00.00-1</w:t>
      </w:r>
      <w:r w:rsidRPr="000F7F98">
        <w:t xml:space="preserve"> Roboty w zakresie burzenia i rozbiórki obiektów budowlanych; roboty ziemne</w:t>
      </w:r>
    </w:p>
    <w:p w14:paraId="2282650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t xml:space="preserve">45.11.10.00.-8 </w:t>
      </w:r>
      <w:r w:rsidRPr="000F7F98">
        <w:rPr>
          <w:rFonts w:eastAsia="Times New Roman"/>
        </w:rPr>
        <w:t>Roboty w zakresie burzenia; roboty ziemne</w:t>
      </w:r>
    </w:p>
    <w:p w14:paraId="7F6A2C4E"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45.11.12.00-0   Roboty w zakresie przygotowania terenu pod budowę i roboty ziemne</w:t>
      </w:r>
    </w:p>
    <w:p w14:paraId="2732B51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b/>
        </w:rPr>
        <w:t xml:space="preserve">45.20.00.00-9 </w:t>
      </w:r>
      <w:r w:rsidRPr="000F7F98">
        <w:rPr>
          <w:rFonts w:eastAsia="Times New Roman"/>
        </w:rPr>
        <w:t>Roboty budowlane w zakresie wznoszenia kompletnych obiektów budowlanych lub ich części oraz roboty w zakresie inżynierii lądowej i wodnej</w:t>
      </w:r>
    </w:p>
    <w:p w14:paraId="5F59AD23"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45.23.00.00-8 Roboty budowlane w zakresie budowy rurociągów, linii komunikacyjnych                                         i elektroenergetycznych, autostrad, dróg, lotnisk i kolei; wyrównywanie terenu</w:t>
      </w:r>
    </w:p>
    <w:p w14:paraId="0E53EEA3"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45.23.30.00-9  Roboty w zakresie konstruowania, fundamentowania oraz wykonywania nawierzchni autostrad, dróg</w:t>
      </w:r>
    </w:p>
    <w:p w14:paraId="44F68B4D"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45.23.31.20-6    Roboty w zakresie budowy dróg</w:t>
      </w:r>
    </w:p>
    <w:p w14:paraId="414AE9A1"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45.23.32.00-1   Roboty w zakresie różnych nawierzchni</w:t>
      </w:r>
    </w:p>
    <w:p w14:paraId="71F1AB77"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w w:val="99"/>
        </w:rPr>
      </w:pPr>
      <w:r w:rsidRPr="000F7F98">
        <w:rPr>
          <w:rFonts w:eastAsia="Times New Roman"/>
        </w:rPr>
        <w:t>45.23.32.20-7   Roboty w zakresie nawierzchni dróg</w:t>
      </w:r>
    </w:p>
    <w:p w14:paraId="5F4BD63C"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45.23.32.23-8   Wymiana nawierzchni drogowej</w:t>
      </w:r>
    </w:p>
    <w:p w14:paraId="7B66AC1C"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45.23.32.90-8  Instalowanie znaków drogowych</w:t>
      </w:r>
    </w:p>
    <w:p w14:paraId="2CE5B917" w14:textId="77777777" w:rsidR="009C3BFD" w:rsidRPr="000F7F98" w:rsidRDefault="009C3BFD" w:rsidP="009C3BFD">
      <w:pPr>
        <w:widowControl w:val="0"/>
        <w:kinsoku w:val="0"/>
        <w:overflowPunct w:val="0"/>
        <w:autoSpaceDE w:val="0"/>
        <w:autoSpaceDN w:val="0"/>
        <w:adjustRightInd w:val="0"/>
        <w:spacing w:line="240" w:lineRule="auto"/>
        <w:ind w:left="362" w:right="-7" w:firstLine="318"/>
        <w:rPr>
          <w:rFonts w:eastAsia="Times New Roman"/>
        </w:rPr>
      </w:pPr>
    </w:p>
    <w:p w14:paraId="3AE23C5B" w14:textId="57CDB443" w:rsidR="009C3BFD" w:rsidRPr="000F7F98" w:rsidRDefault="00FA69F1" w:rsidP="00315536">
      <w:pPr>
        <w:spacing w:line="240" w:lineRule="auto"/>
        <w:jc w:val="both"/>
        <w:rPr>
          <w:rFonts w:eastAsiaTheme="minorEastAsia"/>
        </w:rPr>
      </w:pPr>
      <w:r>
        <w:rPr>
          <w:b/>
        </w:rPr>
        <w:t>24</w:t>
      </w:r>
      <w:r w:rsidR="00315536" w:rsidRPr="000F7F98">
        <w:rPr>
          <w:b/>
        </w:rPr>
        <w:t>.</w:t>
      </w:r>
      <w:r w:rsidR="00315536" w:rsidRPr="000F7F98">
        <w:t xml:space="preserve"> </w:t>
      </w:r>
      <w:r w:rsidR="009C3BFD" w:rsidRPr="000F7F98">
        <w:rPr>
          <w:rFonts w:eastAsia="Times New Roman"/>
        </w:rPr>
        <w:t xml:space="preserve">Zamawiający wymaga na podstawie art. 95 ust. 1 ustawy Pzp zatrudnienia pracowników, przez Wykonawcę lub Podwykonawcę, na podstawie stosunku pracy. </w:t>
      </w:r>
      <w:r w:rsidR="009C3BFD" w:rsidRPr="000F7F98">
        <w:rPr>
          <w:rFonts w:eastAsiaTheme="minorEastAsia"/>
        </w:rPr>
        <w:t>Obowiązek zatrudnienia na podstawie umowy o pracę dotyczy pracowników fizycznych wykonujących czynności związane z robotami budowlanymi, w tym również operatorów sprzętu o</w:t>
      </w:r>
      <w:r w:rsidR="009C3BFD" w:rsidRPr="000F7F98">
        <w:rPr>
          <w:rFonts w:eastAsia="Times New Roman"/>
        </w:rPr>
        <w:t xml:space="preserve"> ile nie są (będą) wykonywane przez daną osobę w ramach prowadzonej przez nią działalności gospodarczej. </w:t>
      </w:r>
    </w:p>
    <w:p w14:paraId="14324441" w14:textId="77777777" w:rsidR="009C3BFD" w:rsidRPr="000F7F98" w:rsidRDefault="009C3BFD" w:rsidP="009C3BFD">
      <w:pPr>
        <w:spacing w:line="240" w:lineRule="auto"/>
        <w:ind w:firstLine="708"/>
        <w:jc w:val="both"/>
        <w:rPr>
          <w:rFonts w:eastAsiaTheme="minorEastAsia"/>
        </w:rPr>
      </w:pPr>
      <w:r w:rsidRPr="000F7F98">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Pr="000F7F98">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6771393E" w14:textId="7827D1FE" w:rsidR="009C3BFD" w:rsidRPr="000F7F98" w:rsidRDefault="0004163F" w:rsidP="009C3BFD">
      <w:pPr>
        <w:tabs>
          <w:tab w:val="left" w:pos="0"/>
        </w:tabs>
        <w:suppressAutoHyphens/>
        <w:spacing w:line="240" w:lineRule="auto"/>
        <w:ind w:right="-144"/>
        <w:contextualSpacing/>
        <w:rPr>
          <w:rFonts w:eastAsiaTheme="minorEastAsia"/>
        </w:rPr>
      </w:pPr>
      <w:r>
        <w:rPr>
          <w:rFonts w:eastAsiaTheme="minorEastAsia"/>
          <w:i/>
          <w:color w:val="FF0000"/>
        </w:rPr>
        <w:lastRenderedPageBreak/>
        <w:t xml:space="preserve">    </w:t>
      </w:r>
      <w:r w:rsidR="009C3BFD" w:rsidRPr="000F7F98">
        <w:rPr>
          <w:rFonts w:eastAsiaTheme="minorEastAsia"/>
        </w:rPr>
        <w:t xml:space="preserve">Zamawiający lub upoważniony przez niego pracownik uprawniony </w:t>
      </w:r>
      <w:r>
        <w:rPr>
          <w:rFonts w:eastAsiaTheme="minorEastAsia"/>
        </w:rPr>
        <w:t xml:space="preserve">jest w </w:t>
      </w:r>
      <w:r w:rsidR="009C3BFD" w:rsidRPr="000F7F98">
        <w:rPr>
          <w:rFonts w:eastAsiaTheme="minorEastAsia"/>
        </w:rPr>
        <w:t>szczególności do:</w:t>
      </w:r>
    </w:p>
    <w:p w14:paraId="7DADF23C"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kontroli zgodności przedstawionego przez Wykonawcę lub Podwykonawcę wykazu osób ze stanem faktycznym stwierdzonym na miejscu prowadzenia robót,</w:t>
      </w:r>
    </w:p>
    <w:p w14:paraId="1532EB86"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umowy/umów </w:t>
      </w:r>
      <w:r w:rsidRPr="000F7F98">
        <w:rPr>
          <w:rFonts w:eastAsia="Times New Roman"/>
          <w:lang w:eastAsia="ar-SA"/>
        </w:rPr>
        <w:br/>
        <w:t xml:space="preserve">o pracę osób wykonujących w trakcie realizacji zamówienia czynności (wraz </w:t>
      </w:r>
      <w:r w:rsidRPr="000F7F98">
        <w:rPr>
          <w:rFonts w:eastAsia="Times New Roman"/>
          <w:lang w:eastAsia="ar-SA"/>
        </w:rPr>
        <w:br/>
        <w:t xml:space="preserve">z dokumentem regulującym zakres obowiązków, jeżeli został sporządzony). Imię </w:t>
      </w:r>
      <w:r w:rsidRPr="000F7F98">
        <w:rPr>
          <w:rFonts w:eastAsia="Times New Roman"/>
          <w:lang w:eastAsia="ar-SA"/>
        </w:rPr>
        <w:br/>
        <w:t>i nazwisko pracownika nie podlega anonimizacji. Informacje takie jak: data zawarcia umowy, rodzaj umowy o pracę powinny być możliwe do zidentyfikowania;</w:t>
      </w:r>
    </w:p>
    <w:p w14:paraId="5D8233BE"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dowodu potwierdzającego zgłoszenie pracownika przez pracodawcę do ubezpieczeń, </w:t>
      </w:r>
    </w:p>
    <w:p w14:paraId="6707E579"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wyjaśnień w przypadku wątpliwości </w:t>
      </w:r>
      <w:r w:rsidRPr="000F7F98">
        <w:rPr>
          <w:rFonts w:eastAsia="Times New Roman"/>
          <w:lang w:eastAsia="ar-SA"/>
        </w:rPr>
        <w:br/>
        <w:t>w zakresie potwierdzenia spełniania ww. wymogów,</w:t>
      </w:r>
    </w:p>
    <w:p w14:paraId="34FB50EA"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kontrola może być przeprowadzona bez wcześniejszego uprzedzenia Wykonawcy,</w:t>
      </w:r>
    </w:p>
    <w:p w14:paraId="285BE173"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7E4B458"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77777777" w:rsidR="00315536" w:rsidRPr="000F7F98" w:rsidRDefault="00315536" w:rsidP="00315536">
      <w:pPr>
        <w:autoSpaceDE w:val="0"/>
        <w:autoSpaceDN w:val="0"/>
        <w:adjustRightInd w:val="0"/>
        <w:spacing w:line="240" w:lineRule="auto"/>
        <w:contextualSpacing/>
        <w:jc w:val="both"/>
        <w:rPr>
          <w:rFonts w:eastAsia="Times New Roman"/>
          <w:lang w:eastAsia="ar-SA"/>
        </w:rPr>
      </w:pPr>
    </w:p>
    <w:p w14:paraId="39C4791E" w14:textId="7194AA89" w:rsidR="00315536" w:rsidRPr="000F7F98" w:rsidRDefault="00315536" w:rsidP="00315536">
      <w:pPr>
        <w:autoSpaceDE w:val="0"/>
        <w:autoSpaceDN w:val="0"/>
        <w:adjustRightInd w:val="0"/>
        <w:spacing w:line="240" w:lineRule="auto"/>
        <w:contextualSpacing/>
        <w:jc w:val="both"/>
        <w:rPr>
          <w:rFonts w:eastAsia="Times New Roman"/>
          <w:b/>
          <w:color w:val="0070C0"/>
          <w:lang w:eastAsia="ar-SA"/>
        </w:rPr>
      </w:pPr>
      <w:r w:rsidRPr="000F7F98">
        <w:rPr>
          <w:rFonts w:eastAsia="Times New Roman"/>
          <w:b/>
          <w:lang w:eastAsia="ar-SA"/>
        </w:rPr>
        <w:t>2</w:t>
      </w:r>
      <w:r w:rsidR="00FA69F1">
        <w:rPr>
          <w:rFonts w:eastAsia="Times New Roman"/>
          <w:b/>
          <w:lang w:eastAsia="ar-SA"/>
        </w:rPr>
        <w:t>5</w:t>
      </w:r>
      <w:r w:rsidRPr="000F7F98">
        <w:rPr>
          <w:rFonts w:eastAsia="Times New Roman"/>
          <w:b/>
          <w:lang w:eastAsia="ar-SA"/>
        </w:rPr>
        <w:t xml:space="preserve">. </w:t>
      </w:r>
      <w:r w:rsidRPr="000F7F98">
        <w:rPr>
          <w:rFonts w:eastAsia="Times New Roman"/>
          <w:lang w:eastAsia="ar-SA"/>
        </w:rPr>
        <w:t xml:space="preserve">Wymagania dotyczące realizacji oraz egzekwowania wymogu zatrudnienia na podstawie stosunku pracy zostały określone we wzorze umowy </w:t>
      </w:r>
      <w:r w:rsidRPr="000F7F98">
        <w:rPr>
          <w:rFonts w:eastAsia="Times New Roman"/>
          <w:b/>
          <w:color w:val="0070C0"/>
          <w:lang w:eastAsia="ar-SA"/>
        </w:rPr>
        <w:t>(Załącznik nr 6).</w:t>
      </w:r>
    </w:p>
    <w:p w14:paraId="4BE77D51" w14:textId="77777777" w:rsidR="009C3BFD" w:rsidRPr="000F7F98" w:rsidRDefault="009C3BFD" w:rsidP="009C3BFD">
      <w:pPr>
        <w:tabs>
          <w:tab w:val="left" w:pos="0"/>
        </w:tabs>
        <w:suppressAutoHyphens/>
        <w:spacing w:line="240" w:lineRule="auto"/>
        <w:ind w:right="-144"/>
        <w:contextualSpacing/>
        <w:jc w:val="both"/>
      </w:pPr>
    </w:p>
    <w:p w14:paraId="0ABF751B" w14:textId="36242184" w:rsidR="009C3BFD" w:rsidRPr="000F7F98" w:rsidRDefault="00315536" w:rsidP="00315536">
      <w:pPr>
        <w:spacing w:line="240" w:lineRule="auto"/>
        <w:ind w:right="50"/>
        <w:jc w:val="both"/>
        <w:rPr>
          <w:rFonts w:eastAsiaTheme="minorEastAsia"/>
          <w:u w:val="single"/>
        </w:rPr>
      </w:pPr>
      <w:r w:rsidRPr="000F7F98">
        <w:rPr>
          <w:rFonts w:eastAsiaTheme="minorEastAsia"/>
          <w:b/>
          <w:u w:val="single"/>
        </w:rPr>
        <w:t>2</w:t>
      </w:r>
      <w:r w:rsidR="00FA69F1">
        <w:rPr>
          <w:rFonts w:eastAsiaTheme="minorEastAsia"/>
          <w:b/>
          <w:u w:val="single"/>
        </w:rPr>
        <w:t>6</w:t>
      </w:r>
      <w:r w:rsidRPr="000F7F98">
        <w:rPr>
          <w:rFonts w:eastAsiaTheme="minorEastAsia"/>
          <w:b/>
          <w:u w:val="single"/>
        </w:rPr>
        <w:t>.</w:t>
      </w:r>
      <w:r w:rsidRPr="000F7F98">
        <w:rPr>
          <w:rFonts w:eastAsiaTheme="minorEastAsia"/>
          <w:u w:val="single"/>
        </w:rPr>
        <w:t xml:space="preserve"> </w:t>
      </w:r>
      <w:r w:rsidR="009C3BFD" w:rsidRPr="000F7F98">
        <w:rPr>
          <w:rFonts w:eastAsiaTheme="minorEastAsia"/>
          <w:u w:val="single"/>
        </w:rPr>
        <w:t>Wykonawca zapewni finansowanie przedmiotu Umowy  na czas poprzedzający wypłatę wynagrodzenia z Promesy z jednoczesnym zastrzeżeniem, że zapłata wynagrodzenia na rzecz Wykonawcy w całości nastąpi w terminie nie dłuższymi niż 35 dni od dnia odbioru przedmiotu Umowy przez Zamawiającego, na zasadach określonych  w  umowie.</w:t>
      </w:r>
    </w:p>
    <w:p w14:paraId="6DFC36C4" w14:textId="77777777" w:rsidR="009C3BFD" w:rsidRPr="000F7F98" w:rsidRDefault="009C3BFD" w:rsidP="009C3BFD">
      <w:pPr>
        <w:spacing w:line="240" w:lineRule="auto"/>
        <w:ind w:right="50"/>
        <w:jc w:val="both"/>
        <w:rPr>
          <w:rFonts w:eastAsiaTheme="minorEastAsia"/>
          <w:u w:val="single"/>
        </w:rPr>
      </w:pPr>
      <w:r w:rsidRPr="000F7F98">
        <w:rPr>
          <w:rFonts w:eastAsiaTheme="minorEastAsia"/>
          <w:u w:val="single"/>
        </w:rPr>
        <w:t xml:space="preserve">Wyznacza się Wykonawcy 5 - dniowy termin,  od dnia odbioru końcowego na dostarczenie faktury do Zamawiającego. </w:t>
      </w:r>
    </w:p>
    <w:p w14:paraId="7FCDF29D" w14:textId="77777777" w:rsidR="009C3BFD" w:rsidRPr="000F7F98" w:rsidRDefault="009C3BFD" w:rsidP="009C3BFD">
      <w:pPr>
        <w:spacing w:line="240" w:lineRule="auto"/>
        <w:ind w:right="50"/>
        <w:jc w:val="both"/>
        <w:rPr>
          <w:rFonts w:eastAsiaTheme="minorEastAsia"/>
        </w:rPr>
      </w:pPr>
    </w:p>
    <w:p w14:paraId="1AE16327" w14:textId="18764826" w:rsidR="009C3BFD" w:rsidRPr="000F7F98" w:rsidRDefault="00315536" w:rsidP="00315536">
      <w:pPr>
        <w:spacing w:line="240" w:lineRule="auto"/>
        <w:ind w:right="50"/>
        <w:jc w:val="both"/>
        <w:rPr>
          <w:rFonts w:eastAsiaTheme="minorEastAsia"/>
        </w:rPr>
      </w:pPr>
      <w:r w:rsidRPr="000F7F98">
        <w:rPr>
          <w:b/>
        </w:rPr>
        <w:t>2</w:t>
      </w:r>
      <w:r w:rsidR="00FA69F1">
        <w:rPr>
          <w:b/>
        </w:rPr>
        <w:t>7</w:t>
      </w:r>
      <w:r w:rsidRPr="000F7F98">
        <w:rPr>
          <w:b/>
        </w:rPr>
        <w:t>.</w:t>
      </w:r>
      <w:r w:rsidRPr="000F7F98">
        <w:t xml:space="preserve"> </w:t>
      </w:r>
      <w:r w:rsidR="009C3BFD" w:rsidRPr="000F7F98">
        <w:t xml:space="preserve">Materiały nadające się do ponownego wbudowania należy złożyć na paletach i przekazać Zamawiającemu. </w:t>
      </w:r>
    </w:p>
    <w:p w14:paraId="53A59B38" w14:textId="77777777" w:rsidR="009C3BFD" w:rsidRPr="000F7F98" w:rsidRDefault="009C3BFD" w:rsidP="009C3BFD">
      <w:pPr>
        <w:tabs>
          <w:tab w:val="left" w:pos="0"/>
        </w:tabs>
        <w:suppressAutoHyphens/>
        <w:spacing w:line="240" w:lineRule="auto"/>
        <w:ind w:right="-144"/>
        <w:contextualSpacing/>
        <w:jc w:val="both"/>
      </w:pPr>
    </w:p>
    <w:p w14:paraId="308E9D90" w14:textId="6EA4F3FA" w:rsidR="009C3BFD" w:rsidRPr="000F7F98" w:rsidRDefault="00315536" w:rsidP="00315536">
      <w:pPr>
        <w:pStyle w:val="Tekstpodstawowy"/>
        <w:suppressAutoHyphens/>
        <w:jc w:val="both"/>
        <w:rPr>
          <w:rFonts w:ascii="Arial" w:hAnsi="Arial" w:cs="Arial"/>
          <w:b/>
          <w:bCs/>
          <w:sz w:val="22"/>
          <w:szCs w:val="22"/>
        </w:rPr>
      </w:pPr>
      <w:r w:rsidRPr="000F7F98">
        <w:rPr>
          <w:rFonts w:ascii="Arial" w:eastAsia="Arial" w:hAnsi="Arial" w:cs="Arial"/>
          <w:b/>
          <w:sz w:val="22"/>
          <w:szCs w:val="22"/>
          <w:lang w:val="pl"/>
        </w:rPr>
        <w:t>2</w:t>
      </w:r>
      <w:r w:rsidR="00FA69F1">
        <w:rPr>
          <w:rFonts w:ascii="Arial" w:eastAsia="Arial" w:hAnsi="Arial" w:cs="Arial"/>
          <w:b/>
          <w:sz w:val="22"/>
          <w:szCs w:val="22"/>
          <w:lang w:val="pl"/>
        </w:rPr>
        <w:t>8</w:t>
      </w:r>
      <w:r w:rsidRPr="000F7F98">
        <w:rPr>
          <w:rFonts w:ascii="Arial" w:eastAsia="Arial" w:hAnsi="Arial" w:cs="Arial"/>
          <w:b/>
          <w:sz w:val="22"/>
          <w:szCs w:val="22"/>
          <w:lang w:val="pl"/>
        </w:rPr>
        <w:t>.</w:t>
      </w:r>
      <w:r w:rsidRPr="000F7F98">
        <w:rPr>
          <w:rFonts w:ascii="Arial" w:eastAsia="Arial" w:hAnsi="Arial" w:cs="Arial"/>
          <w:sz w:val="22"/>
          <w:szCs w:val="22"/>
          <w:lang w:val="pl"/>
        </w:rPr>
        <w:t xml:space="preserve"> </w:t>
      </w:r>
      <w:r w:rsidR="009C3BFD" w:rsidRPr="000F7F98">
        <w:rPr>
          <w:rFonts w:ascii="Arial" w:hAnsi="Arial" w:cs="Arial"/>
          <w:b/>
          <w:bCs/>
          <w:sz w:val="22"/>
          <w:szCs w:val="22"/>
        </w:rPr>
        <w:t xml:space="preserve">Organizowanie i prowadzenie spotkań koordynacyjnych (narad roboczych) </w:t>
      </w:r>
      <w:r w:rsidR="009C3BFD" w:rsidRPr="000F7F98">
        <w:rPr>
          <w:rFonts w:ascii="Arial" w:hAnsi="Arial" w:cs="Arial"/>
          <w:b/>
          <w:bCs/>
          <w:sz w:val="22"/>
          <w:szCs w:val="22"/>
        </w:rPr>
        <w:br/>
        <w:t xml:space="preserve">w siedzibie Zamawiającego w celu weryfikacji postępu i zaawansowania </w:t>
      </w:r>
      <w:r w:rsidR="009C3BFD" w:rsidRPr="000F7F98">
        <w:rPr>
          <w:rFonts w:ascii="Arial" w:hAnsi="Arial" w:cs="Arial"/>
          <w:b/>
          <w:bCs/>
          <w:sz w:val="22"/>
          <w:szCs w:val="22"/>
          <w:lang w:eastAsia="x-none"/>
        </w:rPr>
        <w:t>robót,</w:t>
      </w:r>
      <w:r w:rsidR="009C3BFD" w:rsidRPr="000F7F98">
        <w:rPr>
          <w:rFonts w:ascii="Arial" w:hAnsi="Arial" w:cs="Arial"/>
          <w:b/>
          <w:bCs/>
          <w:sz w:val="22"/>
          <w:szCs w:val="22"/>
        </w:rPr>
        <w:t xml:space="preserve"> weryfikacji przyjmowanych rozwiązań a także zgodności wykonania zadania z dokumentacją projektową  w siedzibie Zamawiającego lub na terenie placu budowy w celu weryfikacji postępu i zaawansowania robót budowlanych, weryfikacji przyjmowanych rozwiązań i dostarczanych materiałów a także zgodności wykonania zadania z zatwierdzoną dokumentacją projektową. Wykonawca sporządza na bieżąco protokoły z narad roboczych i przekazuje je zainteresowanym stronom.</w:t>
      </w:r>
    </w:p>
    <w:p w14:paraId="6A3F7354" w14:textId="77777777" w:rsidR="009C3BFD" w:rsidRPr="000F7F98" w:rsidRDefault="009C3BFD" w:rsidP="009C3BFD">
      <w:pPr>
        <w:tabs>
          <w:tab w:val="left" w:pos="0"/>
        </w:tabs>
        <w:suppressAutoHyphens/>
        <w:spacing w:line="240" w:lineRule="auto"/>
        <w:ind w:right="-144"/>
        <w:contextualSpacing/>
        <w:jc w:val="both"/>
      </w:pPr>
    </w:p>
    <w:p w14:paraId="4DB2CD12" w14:textId="6C41D195" w:rsidR="009C3BFD" w:rsidRPr="000F7F98" w:rsidRDefault="00FA69F1" w:rsidP="00315536">
      <w:pPr>
        <w:spacing w:line="240" w:lineRule="auto"/>
        <w:jc w:val="both"/>
      </w:pPr>
      <w:r>
        <w:rPr>
          <w:b/>
        </w:rPr>
        <w:t>29</w:t>
      </w:r>
      <w:r w:rsidR="00315536" w:rsidRPr="000F7F98">
        <w:rPr>
          <w:b/>
        </w:rPr>
        <w:t>.</w:t>
      </w:r>
      <w:r w:rsidR="00315536" w:rsidRPr="000F7F98">
        <w:t xml:space="preserve"> </w:t>
      </w:r>
      <w:r w:rsidR="009C3BFD" w:rsidRPr="000F7F98">
        <w:t>Wymagania jakościowe i materiałowe.</w:t>
      </w:r>
    </w:p>
    <w:p w14:paraId="5F720D05" w14:textId="77777777" w:rsidR="009C3BFD" w:rsidRPr="000F7F98" w:rsidRDefault="009C3BFD" w:rsidP="009C3BFD">
      <w:pPr>
        <w:spacing w:line="240" w:lineRule="auto"/>
        <w:ind w:firstLine="426"/>
        <w:jc w:val="both"/>
      </w:pPr>
      <w:r w:rsidRPr="000F7F98">
        <w:t xml:space="preserve">Wykonawca wykona przedmiot zamówienia z użyciem materiałów, sprzętu i urządzeń własnych. </w:t>
      </w:r>
    </w:p>
    <w:p w14:paraId="356A5EB8" w14:textId="77777777" w:rsidR="009C3BFD" w:rsidRPr="000F7F98" w:rsidRDefault="009C3BFD" w:rsidP="009C3BFD">
      <w:pPr>
        <w:spacing w:line="240" w:lineRule="auto"/>
        <w:ind w:firstLine="426"/>
        <w:jc w:val="both"/>
      </w:pPr>
      <w:r w:rsidRPr="000F7F98">
        <w:t xml:space="preserve">Do wykonania Wykonawca zobowiązany jest użyć materiałów fabrycznie nowych, gwarantujących odpowiednią jakość, o parametrach technicznych i jakościowych określonych </w:t>
      </w:r>
      <w:r w:rsidRPr="000F7F98">
        <w:lastRenderedPageBreak/>
        <w:t>w dokumentacji projektowej. Wykonawca zobowiązany jest do dostarczenia atestów i certyfikatów na każde żądanie Zamawiającego.</w:t>
      </w:r>
    </w:p>
    <w:p w14:paraId="4CC093E2" w14:textId="77777777" w:rsidR="009C3BFD" w:rsidRPr="000F7F98" w:rsidRDefault="009C3BFD" w:rsidP="009C3BFD">
      <w:pPr>
        <w:spacing w:line="240" w:lineRule="auto"/>
        <w:ind w:firstLine="426"/>
        <w:jc w:val="both"/>
      </w:pPr>
      <w:r w:rsidRPr="000F7F98">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12F6132E" w14:textId="77777777" w:rsidR="009C3BFD" w:rsidRPr="000F7F98" w:rsidRDefault="009C3BFD" w:rsidP="009C3BFD">
      <w:pPr>
        <w:spacing w:line="240" w:lineRule="auto"/>
        <w:ind w:firstLine="426"/>
        <w:jc w:val="both"/>
      </w:pPr>
      <w:r w:rsidRPr="000F7F98">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4EA230D4" w14:textId="77777777" w:rsidR="00315536" w:rsidRPr="000F7F98" w:rsidRDefault="00315536" w:rsidP="00315536">
      <w:pPr>
        <w:spacing w:line="240" w:lineRule="auto"/>
        <w:jc w:val="both"/>
        <w:rPr>
          <w:rFonts w:eastAsia="Verdana"/>
          <w:color w:val="000000"/>
        </w:rPr>
      </w:pPr>
    </w:p>
    <w:p w14:paraId="054A8988" w14:textId="387E6CF0" w:rsidR="009C3BFD" w:rsidRPr="000F7F98" w:rsidRDefault="00315536" w:rsidP="00315536">
      <w:pPr>
        <w:spacing w:line="240" w:lineRule="auto"/>
        <w:jc w:val="both"/>
        <w:rPr>
          <w:rFonts w:eastAsia="Verdana"/>
          <w:color w:val="000000"/>
        </w:rPr>
      </w:pPr>
      <w:r w:rsidRPr="000F7F98">
        <w:rPr>
          <w:rFonts w:eastAsia="Verdana"/>
          <w:b/>
          <w:color w:val="000000"/>
        </w:rPr>
        <w:t>3</w:t>
      </w:r>
      <w:r w:rsidR="00FA69F1">
        <w:rPr>
          <w:rFonts w:eastAsia="Verdana"/>
          <w:b/>
          <w:color w:val="000000"/>
        </w:rPr>
        <w:t>0</w:t>
      </w:r>
      <w:r w:rsidRPr="000F7F98">
        <w:rPr>
          <w:rFonts w:eastAsia="Verdana"/>
          <w:b/>
          <w:color w:val="000000"/>
        </w:rPr>
        <w:t>.</w:t>
      </w:r>
      <w:r w:rsidRPr="000F7F98">
        <w:rPr>
          <w:rFonts w:eastAsia="Verdana"/>
          <w:color w:val="000000"/>
        </w:rPr>
        <w:t xml:space="preserve"> </w:t>
      </w:r>
      <w:r w:rsidR="009C3BFD" w:rsidRPr="000F7F98">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9C3BFD" w:rsidRPr="000F7F98">
        <w:rPr>
          <w:rFonts w:eastAsia="Verdana"/>
          <w:color w:val="000000"/>
        </w:rPr>
        <w:t>ji.</w:t>
      </w:r>
    </w:p>
    <w:p w14:paraId="178AD444" w14:textId="77777777" w:rsidR="009C3BFD" w:rsidRPr="000F7F98" w:rsidRDefault="009C3BFD" w:rsidP="009C3BFD">
      <w:pPr>
        <w:spacing w:line="240" w:lineRule="auto"/>
        <w:ind w:firstLine="426"/>
        <w:jc w:val="both"/>
      </w:pPr>
      <w:r w:rsidRPr="000F7F98">
        <w:rPr>
          <w:lang w:eastAsia="x-none"/>
        </w:rPr>
        <w:t xml:space="preserve">Zamawiający informuje, że wskazane w SWZ i jej załącznikach (w tym w dokumentacji projektowej, SST)  pochodzenie (marka, znak towarowy, producent, dostawca) materiałów lub normy, aprobaty, specyfikacje i systemy, o których mowa w art. 99 ust. 5 p.z.p., – Zamawiający dopuszcza możliwość wykorzystania produktów równoważnych. I tak: </w:t>
      </w:r>
    </w:p>
    <w:p w14:paraId="43FDEE79" w14:textId="77777777" w:rsidR="009C3BFD" w:rsidRPr="000F7F98" w:rsidRDefault="009C3BFD" w:rsidP="009C3BFD">
      <w:pPr>
        <w:spacing w:line="240" w:lineRule="auto"/>
        <w:ind w:right="7"/>
        <w:rPr>
          <w:lang w:eastAsia="x-none"/>
        </w:rPr>
      </w:pPr>
      <w:r w:rsidRPr="000F7F98">
        <w:rPr>
          <w:lang w:eastAsia="x-none"/>
        </w:rPr>
        <w:t xml:space="preserve">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w:t>
      </w:r>
      <w:r w:rsidRPr="000F7F98">
        <w:rPr>
          <w:lang w:eastAsia="x-none"/>
        </w:rPr>
        <w:br/>
        <w:t xml:space="preserve">z pozostałymi urządzeniami tak aby zespół urządzeń dawał zamierzony (zaprojektowany) efekt oraz nie mogą wpływać na zmianę rodzaju i zakresu robót budowlanych; </w:t>
      </w:r>
    </w:p>
    <w:p w14:paraId="7FB27384" w14:textId="77777777" w:rsidR="009C3BFD" w:rsidRPr="000F7F98" w:rsidRDefault="009C3BFD" w:rsidP="009C3BFD">
      <w:pPr>
        <w:spacing w:line="240" w:lineRule="auto"/>
        <w:ind w:right="7"/>
        <w:rPr>
          <w:lang w:eastAsia="x-none"/>
        </w:rPr>
      </w:pPr>
      <w:r w:rsidRPr="000F7F98">
        <w:rPr>
          <w:lang w:eastAsia="x-none"/>
        </w:rPr>
        <w:t xml:space="preserve">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7C068DCE"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parametrów technologicznych proponowanych rozwiązań równoważnych, </w:t>
      </w:r>
    </w:p>
    <w:p w14:paraId="227B059C"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zgodność parametrów technologicznych proponowanych rozwiązań równoważnych z pozostałymi zaprojektowanymi rozwiązaniami technologicznymi,  </w:t>
      </w:r>
    </w:p>
    <w:p w14:paraId="6492E931"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gabarytów, kształtów i rozwiązań konstrukcyjnych proponowanych rozwiązań równoważnych w stosunku do zaprojektowanych gabarytów, kształtów i rozwiązań itp., </w:t>
      </w:r>
    </w:p>
    <w:p w14:paraId="7308ED7D"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rozwiązań materiałowych,  </w:t>
      </w:r>
    </w:p>
    <w:p w14:paraId="388BDBCE"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innych informacji potwierdzających równoważność proponowanych rozwiązań równoważnych. </w:t>
      </w:r>
    </w:p>
    <w:p w14:paraId="74CA0958" w14:textId="77777777" w:rsidR="0004163F" w:rsidRDefault="0004163F" w:rsidP="009C3BFD">
      <w:pPr>
        <w:spacing w:line="240" w:lineRule="auto"/>
        <w:rPr>
          <w:b/>
          <w:lang w:eastAsia="x-none"/>
        </w:rPr>
      </w:pPr>
    </w:p>
    <w:p w14:paraId="687C505D" w14:textId="7F9239ED" w:rsidR="009C3BFD" w:rsidRPr="000F7F98" w:rsidRDefault="00FA69F1" w:rsidP="009C3BFD">
      <w:pPr>
        <w:spacing w:line="240" w:lineRule="auto"/>
        <w:rPr>
          <w:lang w:eastAsia="x-none"/>
        </w:rPr>
      </w:pPr>
      <w:r>
        <w:rPr>
          <w:b/>
          <w:lang w:eastAsia="x-none"/>
        </w:rPr>
        <w:t>31</w:t>
      </w:r>
      <w:r w:rsidR="00315536" w:rsidRPr="000F7F98">
        <w:rPr>
          <w:b/>
          <w:lang w:eastAsia="x-none"/>
        </w:rPr>
        <w:t>.</w:t>
      </w:r>
      <w:r w:rsidR="00315536" w:rsidRPr="000F7F98">
        <w:rPr>
          <w:lang w:eastAsia="x-none"/>
        </w:rPr>
        <w:t xml:space="preserve"> </w:t>
      </w:r>
      <w:r w:rsidR="009C3BFD" w:rsidRPr="000F7F98">
        <w:rPr>
          <w:lang w:eastAsia="x-none"/>
        </w:rPr>
        <w:t>Koszty związane z wykazaniem równoważności rozwiązań ponosi Wykonawca</w:t>
      </w:r>
      <w:r w:rsidR="0004163F">
        <w:rPr>
          <w:lang w:eastAsia="x-none"/>
        </w:rPr>
        <w:t>.</w:t>
      </w:r>
    </w:p>
    <w:p w14:paraId="2957C2D4" w14:textId="77777777" w:rsidR="00315536" w:rsidRPr="000F7F98" w:rsidRDefault="00315536" w:rsidP="00315536">
      <w:pPr>
        <w:pStyle w:val="Tekstpodstawowy"/>
        <w:suppressAutoHyphens/>
        <w:jc w:val="both"/>
        <w:rPr>
          <w:rFonts w:ascii="Arial" w:hAnsi="Arial" w:cs="Arial"/>
          <w:sz w:val="22"/>
          <w:szCs w:val="22"/>
          <w:lang w:eastAsia="x-none"/>
        </w:rPr>
      </w:pPr>
    </w:p>
    <w:p w14:paraId="0423FA86" w14:textId="559B607A" w:rsidR="009C3BFD" w:rsidRPr="000F7F98" w:rsidRDefault="00315536" w:rsidP="00315536">
      <w:pPr>
        <w:pStyle w:val="Tekstpodstawowy"/>
        <w:suppressAutoHyphens/>
        <w:jc w:val="both"/>
        <w:rPr>
          <w:rFonts w:ascii="Arial" w:hAnsi="Arial" w:cs="Arial"/>
          <w:sz w:val="22"/>
          <w:szCs w:val="22"/>
          <w:lang w:eastAsia="x-none"/>
        </w:rPr>
      </w:pPr>
      <w:r w:rsidRPr="000F7F98">
        <w:rPr>
          <w:rFonts w:ascii="Arial" w:hAnsi="Arial" w:cs="Arial"/>
          <w:b/>
          <w:sz w:val="22"/>
          <w:szCs w:val="22"/>
          <w:lang w:eastAsia="x-none"/>
        </w:rPr>
        <w:t>3</w:t>
      </w:r>
      <w:r w:rsidR="00FA69F1">
        <w:rPr>
          <w:rFonts w:ascii="Arial" w:hAnsi="Arial" w:cs="Arial"/>
          <w:b/>
          <w:sz w:val="22"/>
          <w:szCs w:val="22"/>
          <w:lang w:eastAsia="x-none"/>
        </w:rPr>
        <w:t>2</w:t>
      </w:r>
      <w:r w:rsidRPr="000F7F98">
        <w:rPr>
          <w:rFonts w:ascii="Arial" w:hAnsi="Arial" w:cs="Arial"/>
          <w:b/>
          <w:sz w:val="22"/>
          <w:szCs w:val="22"/>
          <w:lang w:eastAsia="x-none"/>
        </w:rPr>
        <w:t>.</w:t>
      </w:r>
      <w:r w:rsidRPr="000F7F98">
        <w:rPr>
          <w:rFonts w:ascii="Arial" w:hAnsi="Arial" w:cs="Arial"/>
          <w:sz w:val="22"/>
          <w:szCs w:val="22"/>
          <w:lang w:eastAsia="x-none"/>
        </w:rPr>
        <w:t xml:space="preserve"> </w:t>
      </w:r>
      <w:r w:rsidR="009C3BFD" w:rsidRPr="000F7F98">
        <w:rPr>
          <w:rFonts w:ascii="Arial" w:hAnsi="Arial" w:cs="Arial"/>
          <w:sz w:val="22"/>
          <w:szCs w:val="22"/>
          <w:lang w:eastAsia="x-none"/>
        </w:rPr>
        <w:t xml:space="preserve">Zaoferowanie rozwiązań równoważnych nie może prowadzić do zdefiniowania nowego, w kluczowych elementach niezgodnego z dokumentacją projektową, opisu zamówienia. </w:t>
      </w:r>
    </w:p>
    <w:p w14:paraId="488EA80A" w14:textId="4BC6D0C2" w:rsidR="00CF3F57" w:rsidRPr="000F7F98" w:rsidRDefault="00CF3F57" w:rsidP="009464DE">
      <w:pPr>
        <w:tabs>
          <w:tab w:val="num" w:pos="540"/>
        </w:tabs>
        <w:spacing w:line="240" w:lineRule="auto"/>
        <w:rPr>
          <w:highlight w:val="yellow"/>
        </w:rPr>
      </w:pPr>
    </w:p>
    <w:p w14:paraId="4B3A79CC" w14:textId="2485AB74" w:rsidR="00D4430E" w:rsidRPr="000F7F98" w:rsidRDefault="009464DE" w:rsidP="00D4430E">
      <w:pPr>
        <w:pBdr>
          <w:top w:val="nil"/>
          <w:left w:val="nil"/>
          <w:bottom w:val="nil"/>
          <w:right w:val="nil"/>
          <w:between w:val="nil"/>
        </w:pBdr>
        <w:tabs>
          <w:tab w:val="left" w:pos="726"/>
        </w:tabs>
        <w:spacing w:line="240" w:lineRule="auto"/>
        <w:ind w:left="284" w:hanging="284"/>
        <w:jc w:val="both"/>
        <w:rPr>
          <w:b/>
          <w:color w:val="0070C0"/>
        </w:rPr>
      </w:pPr>
      <w:r w:rsidRPr="0004163F">
        <w:rPr>
          <w:b/>
        </w:rPr>
        <w:t>3</w:t>
      </w:r>
      <w:r w:rsidR="00FA69F1">
        <w:rPr>
          <w:b/>
        </w:rPr>
        <w:t>3</w:t>
      </w:r>
      <w:r w:rsidR="00CF3F57" w:rsidRPr="000F7F98">
        <w:rPr>
          <w:b/>
          <w:color w:val="0070C0"/>
        </w:rPr>
        <w:t xml:space="preserve">. </w:t>
      </w:r>
      <w:r w:rsidR="00D4430E" w:rsidRPr="000F7F98">
        <w:rPr>
          <w:b/>
          <w:color w:val="0070C0"/>
        </w:rPr>
        <w:t>Zamawiający nie dopuszcza składanie ofert częściowych</w:t>
      </w:r>
      <w:r w:rsidRPr="000F7F98">
        <w:rPr>
          <w:b/>
          <w:color w:val="0070C0"/>
        </w:rPr>
        <w:t>;</w:t>
      </w:r>
    </w:p>
    <w:p w14:paraId="08AD173F" w14:textId="77777777" w:rsidR="001949B2" w:rsidRPr="000F7F98" w:rsidRDefault="001949B2" w:rsidP="009464DE">
      <w:pPr>
        <w:pBdr>
          <w:top w:val="nil"/>
          <w:left w:val="nil"/>
          <w:bottom w:val="nil"/>
          <w:right w:val="nil"/>
          <w:between w:val="nil"/>
        </w:pBdr>
        <w:tabs>
          <w:tab w:val="left" w:pos="726"/>
        </w:tabs>
        <w:spacing w:line="240" w:lineRule="auto"/>
        <w:jc w:val="both"/>
        <w:rPr>
          <w:highlight w:val="yellow"/>
        </w:rPr>
      </w:pPr>
    </w:p>
    <w:p w14:paraId="6E734351" w14:textId="527C6149" w:rsidR="00D4430E" w:rsidRPr="000F7F98" w:rsidRDefault="00D4430E" w:rsidP="009464DE">
      <w:pPr>
        <w:pBdr>
          <w:top w:val="nil"/>
          <w:left w:val="nil"/>
          <w:bottom w:val="nil"/>
          <w:right w:val="nil"/>
          <w:between w:val="nil"/>
        </w:pBdr>
        <w:tabs>
          <w:tab w:val="left" w:pos="726"/>
        </w:tabs>
        <w:spacing w:line="240" w:lineRule="auto"/>
        <w:jc w:val="both"/>
        <w:rPr>
          <w:b/>
          <w:u w:val="single"/>
        </w:rPr>
      </w:pPr>
      <w:r w:rsidRPr="000F7F98">
        <w:rPr>
          <w:b/>
          <w:u w:val="single"/>
        </w:rPr>
        <w:t>Uzasadnienie nie podzielenia na części:</w:t>
      </w:r>
    </w:p>
    <w:p w14:paraId="7BB2A4E2" w14:textId="77777777" w:rsidR="009464DE" w:rsidRPr="00C66956" w:rsidRDefault="009464DE" w:rsidP="009464DE">
      <w:pPr>
        <w:pBdr>
          <w:top w:val="nil"/>
          <w:left w:val="nil"/>
          <w:bottom w:val="nil"/>
          <w:right w:val="nil"/>
          <w:between w:val="nil"/>
        </w:pBdr>
        <w:tabs>
          <w:tab w:val="left" w:pos="726"/>
        </w:tabs>
        <w:spacing w:line="240" w:lineRule="auto"/>
        <w:jc w:val="both"/>
        <w:rPr>
          <w:b/>
          <w:highlight w:val="yellow"/>
        </w:rPr>
      </w:pPr>
    </w:p>
    <w:p w14:paraId="4DF13CE6" w14:textId="77777777" w:rsidR="00B2742F" w:rsidRPr="000F7F98" w:rsidRDefault="00B2742F" w:rsidP="00B2742F">
      <w:pPr>
        <w:spacing w:line="240" w:lineRule="auto"/>
        <w:ind w:firstLine="708"/>
        <w:jc w:val="both"/>
      </w:pPr>
      <w:r w:rsidRPr="000F7F98">
        <w:t xml:space="preserve">Przedmiotowa inwestycja jest w 95% współfinansowana z Rządowego Funduszu Polski Ład: Program Inwestycji Strategicznych – edycja pierwsza. </w:t>
      </w:r>
      <w:r w:rsidRPr="000F7F98">
        <w:rPr>
          <w:rFonts w:eastAsia="Times New Roman"/>
        </w:rPr>
        <w:t xml:space="preserve">Promesa została udzielona do jednego postępowania, </w:t>
      </w:r>
      <w:r w:rsidRPr="000F7F98">
        <w:t xml:space="preserve">które swoim zakresem powinno objąć całą inwestycję zgłoszoną we wniosku o dofinansowanie. W  </w:t>
      </w:r>
      <w:r w:rsidRPr="000F7F98">
        <w:rPr>
          <w:color w:val="000000"/>
        </w:rPr>
        <w:t xml:space="preserve">edycji pilotażowej przyjęte zostało założenie: 1 </w:t>
      </w:r>
      <w:r w:rsidRPr="000F7F98">
        <w:t>promesa to 1 postępowanie.</w:t>
      </w:r>
    </w:p>
    <w:p w14:paraId="3ABA3333" w14:textId="77777777" w:rsidR="00B2742F" w:rsidRPr="000F7F98" w:rsidRDefault="00B2742F" w:rsidP="00B2742F">
      <w:pPr>
        <w:spacing w:line="240" w:lineRule="auto"/>
        <w:ind w:firstLine="708"/>
        <w:jc w:val="both"/>
      </w:pPr>
      <w:r w:rsidRPr="000F7F98">
        <w:t xml:space="preserve">W przypadku niniejszego zamówienia, które obejmuje: budowę przebudowę </w:t>
      </w:r>
      <w:r w:rsidRPr="000F7F98">
        <w:br/>
        <w:t xml:space="preserve">i remont 12 dróg, Powiat Poddębicki złożył 1 wniosek, a tym samym otrzymał 1 promesę. </w:t>
      </w:r>
      <w:r w:rsidRPr="000F7F98">
        <w:lastRenderedPageBreak/>
        <w:t>Istnieje możliwość, aby 1 inwestycję wykonywało kilku Wykonawców jednakże muszą być oni wybrani w 1 postępowaniu.</w:t>
      </w:r>
    </w:p>
    <w:p w14:paraId="144AF7BB" w14:textId="49F1640E" w:rsidR="00B2742F" w:rsidRPr="000F7F98" w:rsidRDefault="00B2742F" w:rsidP="00B2742F">
      <w:pPr>
        <w:spacing w:line="240" w:lineRule="auto"/>
        <w:ind w:firstLine="708"/>
        <w:jc w:val="both"/>
      </w:pPr>
      <w:r w:rsidRPr="000F7F98">
        <w:t xml:space="preserve">Regulacje prawne obowiązujące Zamawiającego stanowią, że Wykonawca zobowiązany jest zapewnić finansowania Inwestycji w części niepokrytej udziałem własnym Wnioskodawcy (Zamawiającego), na czas poprzedzający wypłatę z Promesy. W przypadku niniejszej inwestycji Wykonawca danej części zamówienia musiałby zapewnić finansowanie 95% wartości tejże części. Jednocześnie wypłata z Promesy następuje po zakończeniu całości inwestycji (a nie części) w terminie nie dłuższym niż 35 dni od dnia odbioru Inwestycji przez Zamawiającego. Z powyższego wynika zatem, że w przypadku podziału zamówienia na części nie byłoby możliwości wypłaty należnego wynagrodzenia po zakończeniu realizacji danej części. Zapłata ta byłaby możliwa dopiero po zakończeniu całości inwestycji, którą Zamawiający planuje na </w:t>
      </w:r>
      <w:r w:rsidRPr="00BF1D8C">
        <w:t>16 miesięcy</w:t>
      </w:r>
      <w:r w:rsidRPr="000F7F98">
        <w:t xml:space="preserve"> od daty podpisania umowy. Wykonawca, który zapewniłby finansowanie realizacji części zamówienia na poziomie 95% faktycznie miałby zamrożone znaczne środki finansowe na ponad rok, co mogłoby negatywnie odbić się na jego płynności finansowej i ograniczyć jego możliwości w dalszym prowadzeniu działalności, w tym ubieganie się o kolejne zamówienia. Nie bez znaczenia pozostaje również bieżąca oraz przewidywana stopa inflacji, w skutek której, po tak znacznym upływie czasu od zakończenie realizacji danej części zadania otrzymane wynagrodzenie realnie byłoby niższe – mniej warte, niż w chwili, w której przy standardowych zasadach płatności za wykonane roboty budowlane wykonawca przedmiotowe wynagrodzenie otrzymałby. </w:t>
      </w:r>
    </w:p>
    <w:p w14:paraId="1B0E905C" w14:textId="576D38AB" w:rsidR="00B2742F" w:rsidRPr="000F7F98" w:rsidRDefault="00B2742F" w:rsidP="00B2742F">
      <w:pPr>
        <w:spacing w:line="240" w:lineRule="auto"/>
        <w:ind w:firstLine="708"/>
        <w:jc w:val="both"/>
      </w:pPr>
      <w:r w:rsidRPr="000F7F98">
        <w:t xml:space="preserve">Biorąc również pod uwagę trwający </w:t>
      </w:r>
      <w:r w:rsidR="007B5220">
        <w:t>stan zagrożenia epidemiologicznego</w:t>
      </w:r>
      <w:r w:rsidRPr="000F7F98">
        <w:t xml:space="preserve">, który negatywnie wpływa na płynność finansową małych i średnich przedsiębiorstw, dodatkowe długotrwałe obciążenie finansowe (zamrożenie środków finansowych) powoduje, że złożenie oferty na część zamówienia jest niekorzystne dla Wykonawcy. </w:t>
      </w:r>
    </w:p>
    <w:p w14:paraId="18C4E195" w14:textId="77777777" w:rsidR="00B2742F" w:rsidRPr="000F7F98" w:rsidRDefault="00B2742F" w:rsidP="00B2742F">
      <w:pPr>
        <w:spacing w:line="240" w:lineRule="auto"/>
        <w:ind w:firstLine="708"/>
        <w:jc w:val="both"/>
      </w:pPr>
      <w:r w:rsidRPr="000F7F98">
        <w:t>Z powyższych powodów, przy takich obciążeniach nałożonych na wykonawców byliby oni nie zainteresowani złożeniem ofert w ramach zamówienia. Faktycznie zatem podział zamówienia na części prowadziłby do ograniczenia konkurencji zwłaszcza wśród małych i średnich przedsiębiorstw, które nie dysponują znacznymi środkami finansowymi, jakie na okres realizacji całej inwestycji (tj. przez ponad rok) musiałyby zostać zamrożone. Ograniczenie konkurencji w sposób negatywny może odbić się na wysokości cen i ilości ofert.</w:t>
      </w:r>
    </w:p>
    <w:p w14:paraId="540EC188" w14:textId="77777777" w:rsidR="00B2742F" w:rsidRPr="000F7F98" w:rsidRDefault="00B2742F" w:rsidP="00B2742F">
      <w:pPr>
        <w:spacing w:line="240" w:lineRule="auto"/>
        <w:ind w:firstLine="708"/>
        <w:jc w:val="both"/>
      </w:pPr>
      <w:r w:rsidRPr="000F7F98">
        <w:rPr>
          <w:rFonts w:eastAsia="Times New Roman"/>
          <w:lang w:eastAsia="ar-SA"/>
        </w:rPr>
        <w:t xml:space="preserve">Zgodnie z art. 25 ust. 2 ustawy Pzp przedmiotowe zamówienie jest niepodzielne na części ze względów technicznych, organizacyjnych i ekonomicznych, które tworzą nierozerwalną całość. W związku z powyższym </w:t>
      </w:r>
      <w:r w:rsidRPr="000F7F98">
        <w:rPr>
          <w:rFonts w:eastAsia="Times New Roman"/>
        </w:rPr>
        <w:t xml:space="preserve">Zamawiający uważa, iż bezzasadne, a wręcz niemożliwe jest wydzielenie i składanie ofert częściowych w przedmiotowym postępowaniu. </w:t>
      </w:r>
    </w:p>
    <w:p w14:paraId="3078B2B8" w14:textId="77777777" w:rsidR="00D4430E" w:rsidRPr="000F7F98" w:rsidRDefault="00D4430E" w:rsidP="007F6CB2">
      <w:pPr>
        <w:pBdr>
          <w:top w:val="nil"/>
          <w:left w:val="nil"/>
          <w:bottom w:val="nil"/>
          <w:right w:val="nil"/>
          <w:between w:val="nil"/>
        </w:pBdr>
        <w:tabs>
          <w:tab w:val="left" w:pos="726"/>
        </w:tabs>
        <w:spacing w:line="240" w:lineRule="auto"/>
        <w:ind w:left="284" w:hanging="284"/>
        <w:jc w:val="both"/>
      </w:pPr>
    </w:p>
    <w:p w14:paraId="72FE2107" w14:textId="5E4B3898" w:rsidR="00805E12" w:rsidRPr="00B2742F" w:rsidRDefault="009464DE" w:rsidP="007F6CB2">
      <w:pPr>
        <w:pBdr>
          <w:top w:val="nil"/>
          <w:left w:val="nil"/>
          <w:bottom w:val="nil"/>
          <w:right w:val="nil"/>
          <w:between w:val="nil"/>
        </w:pBdr>
        <w:tabs>
          <w:tab w:val="left" w:pos="726"/>
        </w:tabs>
        <w:spacing w:line="240" w:lineRule="auto"/>
        <w:ind w:left="284" w:hanging="284"/>
        <w:jc w:val="both"/>
      </w:pPr>
      <w:r w:rsidRPr="00B2742F">
        <w:rPr>
          <w:b/>
        </w:rPr>
        <w:t>3</w:t>
      </w:r>
      <w:r w:rsidR="00FA69F1">
        <w:rPr>
          <w:b/>
        </w:rPr>
        <w:t>4</w:t>
      </w:r>
      <w:r w:rsidR="00D4430E" w:rsidRPr="00B2742F">
        <w:rPr>
          <w:b/>
        </w:rPr>
        <w:t>.</w:t>
      </w:r>
      <w:r w:rsidR="00D4430E" w:rsidRPr="00B2742F">
        <w:t xml:space="preserve"> </w:t>
      </w:r>
      <w:r w:rsidR="00B17CED" w:rsidRPr="00B2742F">
        <w:t xml:space="preserve">Zamawiający </w:t>
      </w:r>
      <w:r w:rsidR="00B17CED" w:rsidRPr="00B2742F">
        <w:rPr>
          <w:b/>
        </w:rPr>
        <w:t>nie dopuszcza</w:t>
      </w:r>
      <w:r w:rsidR="00B17CED" w:rsidRPr="00B2742F">
        <w:t xml:space="preserve"> skład</w:t>
      </w:r>
      <w:r w:rsidR="00E24A41" w:rsidRPr="00B2742F">
        <w:t>ania ofert wariantowych</w:t>
      </w:r>
      <w:r w:rsidR="00B17CED" w:rsidRPr="00B2742F">
        <w:t>.</w:t>
      </w:r>
    </w:p>
    <w:p w14:paraId="385D59AC" w14:textId="77777777" w:rsidR="00E24A41" w:rsidRPr="00B2742F" w:rsidRDefault="00E24A41" w:rsidP="009A159E">
      <w:pPr>
        <w:spacing w:line="240" w:lineRule="auto"/>
        <w:ind w:left="142"/>
        <w:jc w:val="both"/>
      </w:pPr>
    </w:p>
    <w:p w14:paraId="382B22E2" w14:textId="1BF4131D" w:rsidR="009D7E61" w:rsidRPr="00B2742F" w:rsidRDefault="009464DE" w:rsidP="009A159E">
      <w:pPr>
        <w:spacing w:line="240" w:lineRule="auto"/>
        <w:jc w:val="both"/>
      </w:pPr>
      <w:r w:rsidRPr="00B2742F">
        <w:rPr>
          <w:b/>
        </w:rPr>
        <w:t>3</w:t>
      </w:r>
      <w:r w:rsidR="00FA69F1">
        <w:rPr>
          <w:b/>
        </w:rPr>
        <w:t>5</w:t>
      </w:r>
      <w:r w:rsidR="00805E12" w:rsidRPr="00B2742F">
        <w:t xml:space="preserve">. </w:t>
      </w:r>
      <w:r w:rsidR="00E24A41" w:rsidRPr="00B2742F">
        <w:t xml:space="preserve">Zamawiający </w:t>
      </w:r>
      <w:r w:rsidR="00E24A41" w:rsidRPr="00B2742F">
        <w:rPr>
          <w:b/>
        </w:rPr>
        <w:t>nie określa</w:t>
      </w:r>
      <w:r w:rsidR="00E24A41" w:rsidRPr="00B2742F">
        <w:t xml:space="preserve"> dodatkowych wymagań związanych z zatrudnianiem osób, o których mowa w art. 96 ust. 2 pkt 2 ustawy PZP.</w:t>
      </w:r>
    </w:p>
    <w:p w14:paraId="733C909B" w14:textId="77777777" w:rsidR="009D7E61" w:rsidRPr="00B2742F" w:rsidRDefault="009D7E61" w:rsidP="009A159E">
      <w:pPr>
        <w:pStyle w:val="Akapitzlist"/>
        <w:spacing w:line="240" w:lineRule="auto"/>
      </w:pPr>
    </w:p>
    <w:p w14:paraId="0A658218" w14:textId="4AD2DEB3" w:rsidR="009D7E61" w:rsidRPr="00B2742F" w:rsidRDefault="009464DE" w:rsidP="009A159E">
      <w:pPr>
        <w:spacing w:line="240" w:lineRule="auto"/>
        <w:jc w:val="both"/>
      </w:pPr>
      <w:r w:rsidRPr="00B2742F">
        <w:rPr>
          <w:b/>
        </w:rPr>
        <w:t>3</w:t>
      </w:r>
      <w:r w:rsidR="00FA69F1">
        <w:rPr>
          <w:b/>
        </w:rPr>
        <w:t>6</w:t>
      </w:r>
      <w:r w:rsidR="00805E12" w:rsidRPr="00B2742F">
        <w:rPr>
          <w:b/>
        </w:rPr>
        <w:t>.</w:t>
      </w:r>
      <w:r w:rsidR="00805E12" w:rsidRPr="00B2742F">
        <w:t xml:space="preserve"> </w:t>
      </w:r>
      <w:r w:rsidR="009D7E61" w:rsidRPr="00B2742F">
        <w:t xml:space="preserve">Zamawiający </w:t>
      </w:r>
      <w:r w:rsidR="009D7E61" w:rsidRPr="00B2742F">
        <w:rPr>
          <w:b/>
        </w:rPr>
        <w:t>nie zastrzega</w:t>
      </w:r>
      <w:r w:rsidR="009D7E61" w:rsidRPr="00B2742F">
        <w:t xml:space="preserve"> możliwości ubiegania się o udzielenie zamówienia wyłącznie przez Wykonawców, o których mowa w art. 94 ustawy PZP.</w:t>
      </w:r>
    </w:p>
    <w:p w14:paraId="3717E115" w14:textId="77777777" w:rsidR="009D7E61" w:rsidRPr="00B2742F" w:rsidRDefault="009D7E61" w:rsidP="009D7E61">
      <w:pPr>
        <w:pStyle w:val="Akapitzlist"/>
      </w:pPr>
    </w:p>
    <w:p w14:paraId="6790CB66" w14:textId="6C64D702" w:rsidR="009D7E61" w:rsidRPr="00B2742F" w:rsidRDefault="009464DE" w:rsidP="009A159E">
      <w:pPr>
        <w:spacing w:line="240" w:lineRule="auto"/>
        <w:jc w:val="both"/>
      </w:pPr>
      <w:r w:rsidRPr="00B2742F">
        <w:rPr>
          <w:b/>
        </w:rPr>
        <w:t>3</w:t>
      </w:r>
      <w:r w:rsidR="00FA69F1">
        <w:rPr>
          <w:b/>
        </w:rPr>
        <w:t>7</w:t>
      </w:r>
      <w:r w:rsidR="00805E12" w:rsidRPr="00B2742F">
        <w:rPr>
          <w:b/>
        </w:rPr>
        <w:t>.</w:t>
      </w:r>
      <w:r w:rsidR="00805E12" w:rsidRPr="00B2742F">
        <w:t xml:space="preserve"> </w:t>
      </w:r>
      <w:r w:rsidR="00B17CED" w:rsidRPr="00B2742F">
        <w:t xml:space="preserve">Zamawiający </w:t>
      </w:r>
      <w:r w:rsidR="00B17CED" w:rsidRPr="00B2742F">
        <w:rPr>
          <w:b/>
        </w:rPr>
        <w:t>nie przewiduje</w:t>
      </w:r>
      <w:r w:rsidR="00B17CED" w:rsidRPr="00B2742F">
        <w:t xml:space="preserve"> udzielania zamówień, o których mowa w art. 214 ust. 1 pkt 7 i 8.</w:t>
      </w:r>
    </w:p>
    <w:p w14:paraId="4FF5DDDA" w14:textId="77777777" w:rsidR="009D7E61" w:rsidRPr="00B2742F" w:rsidRDefault="009D7E61" w:rsidP="009A159E">
      <w:pPr>
        <w:pStyle w:val="Akapitzlist"/>
        <w:spacing w:line="240" w:lineRule="auto"/>
      </w:pPr>
    </w:p>
    <w:p w14:paraId="5EF606F7" w14:textId="5AEAD89C" w:rsidR="009D7E61" w:rsidRPr="00B2742F" w:rsidRDefault="009464DE" w:rsidP="009A159E">
      <w:pPr>
        <w:spacing w:line="240" w:lineRule="auto"/>
        <w:jc w:val="both"/>
      </w:pPr>
      <w:r w:rsidRPr="00B2742F">
        <w:rPr>
          <w:b/>
        </w:rPr>
        <w:t>3</w:t>
      </w:r>
      <w:r w:rsidR="00FA69F1">
        <w:rPr>
          <w:b/>
        </w:rPr>
        <w:t>8</w:t>
      </w:r>
      <w:r w:rsidR="00DB13AF" w:rsidRPr="00B2742F">
        <w:rPr>
          <w:b/>
        </w:rPr>
        <w:t>.</w:t>
      </w:r>
      <w:r w:rsidR="00DB13AF" w:rsidRPr="00B2742F">
        <w:t xml:space="preserve"> </w:t>
      </w:r>
      <w:r w:rsidR="009D7E61" w:rsidRPr="00B2742F">
        <w:t>Rozliczenie prowadzone między zamawiającym a wykonawcą będzie w PLN.</w:t>
      </w:r>
    </w:p>
    <w:p w14:paraId="0599B4E6" w14:textId="77777777" w:rsidR="009D7E61" w:rsidRPr="00B2742F" w:rsidRDefault="009D7E61" w:rsidP="009A159E">
      <w:pPr>
        <w:pStyle w:val="Akapitzlist"/>
        <w:spacing w:line="240" w:lineRule="auto"/>
      </w:pPr>
    </w:p>
    <w:p w14:paraId="4ECF5DC0" w14:textId="44F1CF8E" w:rsidR="009D7E61" w:rsidRPr="00B2742F" w:rsidRDefault="00FA69F1" w:rsidP="009A159E">
      <w:pPr>
        <w:spacing w:line="240" w:lineRule="auto"/>
        <w:jc w:val="both"/>
      </w:pPr>
      <w:r>
        <w:rPr>
          <w:b/>
        </w:rPr>
        <w:t>39</w:t>
      </w:r>
      <w:r w:rsidR="00DB13AF" w:rsidRPr="00B2742F">
        <w:rPr>
          <w:b/>
        </w:rPr>
        <w:t>.</w:t>
      </w:r>
      <w:r w:rsidR="00DB13AF" w:rsidRPr="00B2742F">
        <w:t xml:space="preserve"> </w:t>
      </w:r>
      <w:r w:rsidR="009D7E61" w:rsidRPr="00B2742F">
        <w:t xml:space="preserve">Zamawiający </w:t>
      </w:r>
      <w:r w:rsidR="009D7E61" w:rsidRPr="00B2742F">
        <w:rPr>
          <w:b/>
        </w:rPr>
        <w:t>nie przewiduje</w:t>
      </w:r>
      <w:r w:rsidR="009D7E61" w:rsidRPr="00B2742F">
        <w:t xml:space="preserve"> zwrotu kosztów udziału w postępowaniu</w:t>
      </w:r>
      <w:r w:rsidR="00A57D6D" w:rsidRPr="00B2742F">
        <w:t>.</w:t>
      </w:r>
    </w:p>
    <w:p w14:paraId="0C2094AF" w14:textId="77777777" w:rsidR="00A57D6D" w:rsidRPr="00B2742F" w:rsidRDefault="00A57D6D" w:rsidP="009A159E">
      <w:pPr>
        <w:pStyle w:val="Akapitzlist"/>
        <w:spacing w:line="240" w:lineRule="auto"/>
      </w:pPr>
    </w:p>
    <w:p w14:paraId="3E20D1E2" w14:textId="1DCD45A8" w:rsidR="00A57D6D" w:rsidRPr="00B2742F" w:rsidRDefault="009464DE" w:rsidP="009A159E">
      <w:pPr>
        <w:spacing w:line="240" w:lineRule="auto"/>
        <w:jc w:val="both"/>
      </w:pPr>
      <w:r w:rsidRPr="00B2742F">
        <w:rPr>
          <w:b/>
        </w:rPr>
        <w:t>4</w:t>
      </w:r>
      <w:r w:rsidR="00FA69F1">
        <w:rPr>
          <w:b/>
        </w:rPr>
        <w:t>0</w:t>
      </w:r>
      <w:r w:rsidR="00DB13AF" w:rsidRPr="00B2742F">
        <w:rPr>
          <w:b/>
        </w:rPr>
        <w:t>.</w:t>
      </w:r>
      <w:r w:rsidR="00DB13AF" w:rsidRPr="00B2742F">
        <w:t xml:space="preserve"> </w:t>
      </w:r>
      <w:r w:rsidR="00A57D6D" w:rsidRPr="00B2742F">
        <w:t xml:space="preserve">Zamawiający </w:t>
      </w:r>
      <w:r w:rsidR="00A57D6D" w:rsidRPr="00B2742F">
        <w:rPr>
          <w:b/>
        </w:rPr>
        <w:t>nie stawia</w:t>
      </w:r>
      <w:r w:rsidR="00A57D6D" w:rsidRPr="00B2742F">
        <w:t xml:space="preserve"> obowiązku osobistego wykonania przez wykonawcę kluczowych zadań.</w:t>
      </w:r>
    </w:p>
    <w:p w14:paraId="79C80DDC" w14:textId="77777777" w:rsidR="00A57D6D" w:rsidRPr="00B2742F" w:rsidRDefault="00A57D6D" w:rsidP="009A159E">
      <w:pPr>
        <w:pStyle w:val="Akapitzlist"/>
        <w:spacing w:line="240" w:lineRule="auto"/>
      </w:pPr>
    </w:p>
    <w:p w14:paraId="0A8E8F0C" w14:textId="03AF205E" w:rsidR="00ED3B45" w:rsidRPr="00B2742F" w:rsidRDefault="009464DE" w:rsidP="009A159E">
      <w:pPr>
        <w:spacing w:line="240" w:lineRule="auto"/>
        <w:jc w:val="both"/>
      </w:pPr>
      <w:r w:rsidRPr="00B2742F">
        <w:rPr>
          <w:b/>
        </w:rPr>
        <w:lastRenderedPageBreak/>
        <w:t>4</w:t>
      </w:r>
      <w:r w:rsidR="00FA69F1">
        <w:rPr>
          <w:b/>
        </w:rPr>
        <w:t>1</w:t>
      </w:r>
      <w:r w:rsidR="00DB13AF" w:rsidRPr="00B2742F">
        <w:rPr>
          <w:b/>
        </w:rPr>
        <w:t>.</w:t>
      </w:r>
      <w:r w:rsidR="00DB13AF" w:rsidRPr="00B2742F">
        <w:t xml:space="preserve"> </w:t>
      </w:r>
      <w:r w:rsidR="00ED3B45" w:rsidRPr="00B2742F">
        <w:t xml:space="preserve">Zamawiający </w:t>
      </w:r>
      <w:r w:rsidR="00ED3B45" w:rsidRPr="00B2742F">
        <w:rPr>
          <w:b/>
        </w:rPr>
        <w:t>nie prowadzi</w:t>
      </w:r>
      <w:r w:rsidR="00ED3B45" w:rsidRPr="00B2742F">
        <w:t xml:space="preserve"> postępowania w celu zawarcia umowy ramowej.</w:t>
      </w:r>
    </w:p>
    <w:p w14:paraId="7F0790F7" w14:textId="77777777" w:rsidR="00A57D6D" w:rsidRPr="00B2742F" w:rsidRDefault="00A57D6D" w:rsidP="009A159E">
      <w:pPr>
        <w:pStyle w:val="Akapitzlist"/>
        <w:spacing w:line="240" w:lineRule="auto"/>
      </w:pPr>
    </w:p>
    <w:p w14:paraId="7CA2724B" w14:textId="7EE6D8FF" w:rsidR="00A57D6D" w:rsidRPr="00B2742F" w:rsidRDefault="009464DE" w:rsidP="009A159E">
      <w:pPr>
        <w:spacing w:line="240" w:lineRule="auto"/>
        <w:jc w:val="both"/>
      </w:pPr>
      <w:r w:rsidRPr="00B2742F">
        <w:rPr>
          <w:b/>
        </w:rPr>
        <w:t>4</w:t>
      </w:r>
      <w:r w:rsidR="00FA69F1">
        <w:rPr>
          <w:b/>
        </w:rPr>
        <w:t>2</w:t>
      </w:r>
      <w:r w:rsidR="00971EA4"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aukcji elektronicznej</w:t>
      </w:r>
      <w:r w:rsidR="001A3F15" w:rsidRPr="00B2742F">
        <w:t>.</w:t>
      </w:r>
    </w:p>
    <w:p w14:paraId="24663D7B" w14:textId="77777777" w:rsidR="00A57D6D" w:rsidRPr="00B2742F" w:rsidRDefault="00A57D6D" w:rsidP="009A159E">
      <w:pPr>
        <w:pStyle w:val="Akapitzlist"/>
        <w:spacing w:line="240" w:lineRule="auto"/>
      </w:pPr>
    </w:p>
    <w:p w14:paraId="0114BE6B" w14:textId="50D0B0DA" w:rsidR="00A57D6D" w:rsidRPr="00B2742F" w:rsidRDefault="009464DE" w:rsidP="009A159E">
      <w:pPr>
        <w:spacing w:line="240" w:lineRule="auto"/>
        <w:jc w:val="both"/>
      </w:pPr>
      <w:r w:rsidRPr="00B2742F">
        <w:rPr>
          <w:b/>
        </w:rPr>
        <w:t>4</w:t>
      </w:r>
      <w:r w:rsidR="00FA69F1">
        <w:rPr>
          <w:b/>
        </w:rPr>
        <w:t>3</w:t>
      </w:r>
      <w:r w:rsidR="00DB13AF"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złożenia oferty w postaci katalogów elektronicznych lub dołączenia katalogów elektronicznych do oferty.</w:t>
      </w:r>
    </w:p>
    <w:p w14:paraId="07088963" w14:textId="77777777" w:rsidR="00A57D6D" w:rsidRPr="00B2742F" w:rsidRDefault="00A57D6D" w:rsidP="009A159E">
      <w:pPr>
        <w:pStyle w:val="Akapitzlist"/>
        <w:spacing w:line="240" w:lineRule="auto"/>
      </w:pPr>
    </w:p>
    <w:p w14:paraId="120475EA" w14:textId="10763F16" w:rsidR="00477F2B" w:rsidRDefault="009464DE" w:rsidP="009A159E">
      <w:pPr>
        <w:spacing w:line="240" w:lineRule="auto"/>
        <w:jc w:val="both"/>
      </w:pPr>
      <w:r w:rsidRPr="00B2742F">
        <w:rPr>
          <w:b/>
        </w:rPr>
        <w:t>4</w:t>
      </w:r>
      <w:r w:rsidR="00FA69F1">
        <w:rPr>
          <w:b/>
        </w:rPr>
        <w:t>4</w:t>
      </w:r>
      <w:r w:rsidR="00DB13AF" w:rsidRPr="00B2742F">
        <w:rPr>
          <w:b/>
        </w:rPr>
        <w:t xml:space="preserve">. </w:t>
      </w:r>
      <w:r w:rsidR="00A57D6D" w:rsidRPr="00B2742F">
        <w:rPr>
          <w:b/>
        </w:rPr>
        <w:t>Zamawiający nie żąda od Wykonawcy złożenia przedmiotowych środków dowodowych</w:t>
      </w:r>
      <w:r w:rsidR="00A57D6D" w:rsidRPr="00B2742F">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 xml:space="preserve">W przypadku zawarcia umowy z podwykonawcą Wykonawca zobowiązany jest na żądanie Zamawiającego do przedłożenia w/w umowy. Wykonawca zobowiązany jest do </w:t>
      </w:r>
      <w:r w:rsidRPr="00087FEA">
        <w:lastRenderedPageBreak/>
        <w:t>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0" w:name="_Toc96590558"/>
      <w:r>
        <w:t>VII. Termin wykonania zamówienia</w:t>
      </w:r>
      <w:r w:rsidR="007F6CB2">
        <w:t xml:space="preserve"> i gwarancja</w:t>
      </w:r>
      <w:bookmarkEnd w:id="10"/>
    </w:p>
    <w:p w14:paraId="1A916E5A" w14:textId="27449CE4" w:rsidR="005A2AEF" w:rsidRPr="00AA4591" w:rsidRDefault="008303E3" w:rsidP="005E33DB">
      <w:pPr>
        <w:numPr>
          <w:ilvl w:val="0"/>
          <w:numId w:val="14"/>
        </w:numPr>
        <w:spacing w:before="240" w:line="360" w:lineRule="auto"/>
        <w:ind w:left="426"/>
        <w:jc w:val="both"/>
      </w:pPr>
      <w:r w:rsidRPr="00AA4591">
        <w:t>T</w:t>
      </w:r>
      <w:r w:rsidR="00B17CED" w:rsidRPr="00AA4591">
        <w:t>ermin realizacji zamówienia</w:t>
      </w:r>
      <w:r w:rsidR="004C6E4F" w:rsidRPr="00AA4591">
        <w:t>:</w:t>
      </w:r>
    </w:p>
    <w:p w14:paraId="5920C50B" w14:textId="77777777" w:rsidR="00B2742F" w:rsidRDefault="00B2742F" w:rsidP="00B2742F">
      <w:pPr>
        <w:spacing w:line="240" w:lineRule="auto"/>
        <w:ind w:left="425"/>
        <w:jc w:val="both"/>
      </w:pPr>
    </w:p>
    <w:p w14:paraId="5934297C" w14:textId="77777777" w:rsidR="00B2742F" w:rsidRPr="00E85A3E" w:rsidRDefault="00B2742F" w:rsidP="00B2742F">
      <w:pPr>
        <w:spacing w:line="240" w:lineRule="auto"/>
        <w:ind w:left="425"/>
        <w:jc w:val="both"/>
      </w:pPr>
      <w:r w:rsidRPr="00E85A3E">
        <w:t xml:space="preserve">Wykonawca jest zobowiązany wykonać pełny zakres robót składający się na  przedmiot zamówienia, w terminie  do 16 miesięcy od dnia podpisania umowy.  </w:t>
      </w:r>
    </w:p>
    <w:p w14:paraId="412868DE" w14:textId="77777777" w:rsidR="00B2742F" w:rsidRPr="00E85A3E" w:rsidRDefault="00B2742F" w:rsidP="00B2742F">
      <w:pPr>
        <w:spacing w:line="240" w:lineRule="auto"/>
        <w:ind w:left="425"/>
        <w:jc w:val="both"/>
      </w:pPr>
      <w:r w:rsidRPr="00E85A3E">
        <w:t xml:space="preserve">Wykonawca  jest zobowiązany wykonać przedmiot zamówienia zgodnie z Harmonogramem Rzeczowo – Finansowym, w oznaczonych terminach, w następującym zakresie: </w:t>
      </w:r>
    </w:p>
    <w:p w14:paraId="464BD8ED" w14:textId="03606151" w:rsidR="00B2742F" w:rsidRPr="00E85A3E" w:rsidRDefault="00B2742F" w:rsidP="00B2742F">
      <w:pPr>
        <w:spacing w:line="240" w:lineRule="auto"/>
        <w:ind w:left="425"/>
        <w:jc w:val="both"/>
      </w:pPr>
      <w:r w:rsidRPr="00E85A3E">
        <w:t xml:space="preserve">1) do dnia  </w:t>
      </w:r>
      <w:r w:rsidR="005C0E0A">
        <w:t>12</w:t>
      </w:r>
      <w:r w:rsidRPr="00E85A3E">
        <w:t xml:space="preserve"> </w:t>
      </w:r>
      <w:r w:rsidR="005C0E0A">
        <w:t>grudnia</w:t>
      </w:r>
      <w:r w:rsidRPr="00E85A3E">
        <w:t xml:space="preserve"> 2022 r, te części dla, których łączna wartość zakończonych </w:t>
      </w:r>
    </w:p>
    <w:p w14:paraId="66CDD27D" w14:textId="77777777" w:rsidR="00B2742F" w:rsidRPr="00E85A3E" w:rsidRDefault="00B2742F" w:rsidP="00B2742F">
      <w:pPr>
        <w:spacing w:line="240" w:lineRule="auto"/>
        <w:ind w:left="425"/>
        <w:jc w:val="both"/>
      </w:pPr>
      <w:r w:rsidRPr="00E85A3E">
        <w:t xml:space="preserve">w całości robót budowlanych i prac projektowych nie przekroczy 75 %  sumy pokrytej wkładem własnym  Zamawiającego, </w:t>
      </w:r>
    </w:p>
    <w:p w14:paraId="0110EFD0" w14:textId="77777777" w:rsidR="00B2742F" w:rsidRPr="00E85A3E" w:rsidRDefault="00B2742F" w:rsidP="00B2742F">
      <w:pPr>
        <w:spacing w:line="240" w:lineRule="auto"/>
        <w:ind w:left="425"/>
        <w:jc w:val="both"/>
      </w:pPr>
      <w:r w:rsidRPr="00E85A3E">
        <w:t xml:space="preserve">2) pozostała część przedmiotu umowy (prace projektowe i  budowlane)  w wysokości pozostałej do zapłaty kwoty całkowitego wynagrodzenia, w terminie do 16 miesięcy </w:t>
      </w:r>
    </w:p>
    <w:p w14:paraId="1D1FCE3D" w14:textId="01CCAF58" w:rsidR="00B2742F" w:rsidRPr="00E85A3E" w:rsidRDefault="00B2742F" w:rsidP="00B2742F">
      <w:pPr>
        <w:spacing w:line="240" w:lineRule="auto"/>
        <w:ind w:left="425"/>
        <w:jc w:val="both"/>
      </w:pPr>
      <w:r w:rsidRPr="00E85A3E">
        <w:t>od daty podpisania umowy.</w:t>
      </w:r>
    </w:p>
    <w:p w14:paraId="328D8B81" w14:textId="77777777" w:rsidR="00F82CDA" w:rsidRPr="00E85A3E" w:rsidRDefault="00F82CDA" w:rsidP="00A428C6">
      <w:pPr>
        <w:spacing w:line="240" w:lineRule="auto"/>
        <w:ind w:right="50"/>
        <w:jc w:val="both"/>
        <w:rPr>
          <w:rFonts w:eastAsia="Times New Roman"/>
          <w:b/>
          <w:bCs/>
          <w:snapToGrid w:val="0"/>
          <w:lang w:eastAsia="ar-SA"/>
        </w:rPr>
      </w:pPr>
    </w:p>
    <w:p w14:paraId="392970D0" w14:textId="7208431B" w:rsidR="00FF74F8" w:rsidRPr="00AA4591" w:rsidRDefault="00FF74F8" w:rsidP="00F82CDA">
      <w:pPr>
        <w:spacing w:line="240" w:lineRule="auto"/>
        <w:ind w:left="426" w:hanging="426"/>
        <w:jc w:val="both"/>
        <w:rPr>
          <w:rFonts w:eastAsia="Verdana"/>
          <w:color w:val="000000"/>
          <w:lang w:val="pl-PL"/>
        </w:rPr>
      </w:pPr>
      <w:r w:rsidRPr="00E85A3E">
        <w:rPr>
          <w:b/>
          <w:smallCaps/>
        </w:rPr>
        <w:t>2.</w:t>
      </w:r>
      <w:r w:rsidRPr="00E85A3E">
        <w:rPr>
          <w:smallCaps/>
        </w:rPr>
        <w:t xml:space="preserve"> </w:t>
      </w:r>
      <w:r w:rsidRPr="00E85A3E">
        <w:rPr>
          <w:rFonts w:eastAsia="Verdana"/>
          <w:b/>
          <w:color w:val="000000"/>
          <w:lang w:val="pl-PL"/>
        </w:rPr>
        <w:t>Maksymalny akceptowany przez Zamawiającego okres udzielonej gwarancji</w:t>
      </w:r>
      <w:r w:rsidR="001F2256" w:rsidRPr="00E85A3E">
        <w:rPr>
          <w:rFonts w:eastAsia="Verdana"/>
          <w:b/>
          <w:color w:val="000000"/>
          <w:lang w:val="pl-PL"/>
        </w:rPr>
        <w:t xml:space="preserve"> </w:t>
      </w:r>
      <w:r w:rsidR="00D47557" w:rsidRPr="00E85A3E">
        <w:rPr>
          <w:rFonts w:eastAsia="Verdana"/>
          <w:color w:val="000000"/>
          <w:lang w:val="pl-PL"/>
        </w:rPr>
        <w:t>84</w:t>
      </w:r>
      <w:r w:rsidR="00B2742F" w:rsidRPr="00AA4591">
        <w:rPr>
          <w:rFonts w:eastAsia="Verdana"/>
          <w:color w:val="000000"/>
          <w:lang w:val="pl-PL"/>
        </w:rPr>
        <w:t xml:space="preserve"> </w:t>
      </w:r>
      <w:r w:rsidR="004F2A60" w:rsidRPr="00AA4591">
        <w:rPr>
          <w:rFonts w:eastAsia="Verdana"/>
          <w:color w:val="000000"/>
          <w:lang w:val="pl-PL"/>
        </w:rPr>
        <w:t>miesi</w:t>
      </w:r>
      <w:r w:rsidR="00ED2707" w:rsidRPr="00AA4591">
        <w:rPr>
          <w:rFonts w:eastAsia="Verdana"/>
          <w:color w:val="000000"/>
          <w:lang w:val="pl-PL"/>
        </w:rPr>
        <w:t>ące</w:t>
      </w:r>
      <w:r w:rsidRPr="00AA4591">
        <w:rPr>
          <w:rFonts w:eastAsia="Verdana"/>
          <w:color w:val="000000"/>
          <w:lang w:val="pl-PL"/>
        </w:rPr>
        <w:t xml:space="preserve"> od daty podpisania protokołu odbioru końcowego zamówienia.</w:t>
      </w:r>
    </w:p>
    <w:p w14:paraId="05D9AB24" w14:textId="7D24D976" w:rsidR="00FF74F8" w:rsidRPr="00AA4591" w:rsidRDefault="00FF74F8" w:rsidP="00F82CDA">
      <w:pPr>
        <w:pBdr>
          <w:top w:val="nil"/>
          <w:left w:val="nil"/>
          <w:bottom w:val="nil"/>
          <w:right w:val="nil"/>
          <w:between w:val="nil"/>
        </w:pBdr>
        <w:spacing w:line="240" w:lineRule="auto"/>
        <w:ind w:left="360"/>
        <w:rPr>
          <w:rFonts w:eastAsia="Verdana"/>
          <w:b/>
          <w:color w:val="000000"/>
          <w:lang w:val="pl-PL"/>
        </w:rPr>
      </w:pPr>
      <w:r w:rsidRPr="00AA4591">
        <w:rPr>
          <w:rFonts w:eastAsia="Verdana"/>
          <w:color w:val="000000"/>
          <w:lang w:val="pl-PL"/>
        </w:rPr>
        <w:t xml:space="preserve">Minimalny akceptowany przez Zamawiającego okres udzielonej gwarancji: </w:t>
      </w:r>
      <w:r w:rsidR="00056948" w:rsidRPr="00AA4591">
        <w:rPr>
          <w:rFonts w:eastAsia="Verdana"/>
          <w:color w:val="000000"/>
          <w:lang w:val="pl-PL"/>
        </w:rPr>
        <w:t>6</w:t>
      </w:r>
      <w:r w:rsidR="00D47557" w:rsidRPr="00AA4591">
        <w:rPr>
          <w:rFonts w:eastAsia="Verdana"/>
          <w:color w:val="000000"/>
          <w:lang w:val="pl-PL"/>
        </w:rPr>
        <w:t>0</w:t>
      </w:r>
      <w:r w:rsidRPr="00AA4591">
        <w:rPr>
          <w:rFonts w:eastAsia="Verdana"/>
          <w:color w:val="000000"/>
          <w:lang w:val="pl-PL"/>
        </w:rPr>
        <w:t xml:space="preserve"> miesięcy od daty podpisania protokołu odbioru końcowego zamówienia.</w:t>
      </w:r>
      <w:r w:rsidRPr="00AA4591">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lastRenderedPageBreak/>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225FB827" w:rsidR="00BD1A7A" w:rsidRDefault="00B17CED">
      <w:pPr>
        <w:pStyle w:val="Nagwek2"/>
        <w:tabs>
          <w:tab w:val="left" w:pos="0"/>
        </w:tabs>
      </w:pPr>
      <w:bookmarkStart w:id="11" w:name="_Toc96590559"/>
      <w:r>
        <w:t>VIII. Warunki udziału w postępowaniu</w:t>
      </w:r>
      <w:bookmarkEnd w:id="11"/>
      <w:r w:rsidR="005A2AEF">
        <w:t xml:space="preserve"> </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5E33DB">
      <w:pPr>
        <w:numPr>
          <w:ilvl w:val="0"/>
          <w:numId w:val="21"/>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43685" w:rsidRDefault="00B17CED">
      <w:pPr>
        <w:numPr>
          <w:ilvl w:val="0"/>
          <w:numId w:val="4"/>
        </w:numPr>
        <w:spacing w:line="360" w:lineRule="auto"/>
        <w:ind w:left="852" w:right="20" w:hanging="426"/>
        <w:jc w:val="both"/>
      </w:pPr>
      <w:r w:rsidRPr="00743685">
        <w:rPr>
          <w:b/>
        </w:rPr>
        <w:t>zdolności technicznej lub zawodowej:</w:t>
      </w:r>
    </w:p>
    <w:p w14:paraId="3A7C85F6" w14:textId="613ABE64" w:rsidR="005D53F3" w:rsidRPr="00B506F1" w:rsidRDefault="003E19B2" w:rsidP="00581700">
      <w:pPr>
        <w:widowControl w:val="0"/>
        <w:pBdr>
          <w:top w:val="nil"/>
          <w:left w:val="nil"/>
          <w:bottom w:val="nil"/>
          <w:right w:val="nil"/>
          <w:between w:val="nil"/>
        </w:pBdr>
        <w:tabs>
          <w:tab w:val="left" w:pos="0"/>
        </w:tabs>
        <w:jc w:val="both"/>
        <w:rPr>
          <w:b/>
          <w:bCs/>
        </w:rPr>
      </w:pPr>
      <w:r w:rsidRPr="00AA4591">
        <w:rPr>
          <w:rFonts w:eastAsia="Verdana"/>
          <w:b/>
          <w:bCs/>
        </w:rPr>
        <w:t xml:space="preserve">Wykonawca zrealizował </w:t>
      </w:r>
      <w:r w:rsidRPr="00AA4591">
        <w:rPr>
          <w:rStyle w:val="markedcontent"/>
          <w:b/>
          <w:bCs/>
        </w:rPr>
        <w:t>nie wcześniej niż w okresie ostatnich 5 lat</w:t>
      </w:r>
      <w:r w:rsidR="00581700" w:rsidRPr="00AA4591">
        <w:rPr>
          <w:spacing w:val="2"/>
          <w:sz w:val="24"/>
          <w:szCs w:val="24"/>
        </w:rPr>
        <w:t xml:space="preserve"> </w:t>
      </w:r>
      <w:r w:rsidR="00581700" w:rsidRPr="00AA4591">
        <w:rPr>
          <w:b/>
          <w:spacing w:val="2"/>
        </w:rPr>
        <w:t>przed upływem terminu składania ofert</w:t>
      </w:r>
      <w:r w:rsidRPr="00AA4591">
        <w:rPr>
          <w:rStyle w:val="markedcontent"/>
          <w:b/>
          <w:bCs/>
        </w:rPr>
        <w:t xml:space="preserve">, a jeżeli okres prowadzenia działalności jest krótszy – w tym okresie, co najmniej </w:t>
      </w:r>
      <w:r w:rsidRPr="00AA4591">
        <w:rPr>
          <w:rStyle w:val="markedcontent"/>
          <w:b/>
          <w:bCs/>
          <w:u w:val="single"/>
        </w:rPr>
        <w:t>6 robót budowlanych</w:t>
      </w:r>
      <w:r w:rsidRPr="00AA4591">
        <w:rPr>
          <w:rStyle w:val="markedcontent"/>
          <w:b/>
          <w:bCs/>
        </w:rPr>
        <w:t xml:space="preserve"> polegających na budowie, przebudowie, rozbudowie lub remoncie dróg, dla których </w:t>
      </w:r>
      <w:r w:rsidRPr="00AA4591">
        <w:rPr>
          <w:rStyle w:val="markedcontent"/>
          <w:b/>
          <w:bCs/>
          <w:u w:val="single"/>
        </w:rPr>
        <w:t>łączna wartość robót</w:t>
      </w:r>
      <w:r w:rsidRPr="00AA4591">
        <w:rPr>
          <w:rStyle w:val="markedcontent"/>
          <w:b/>
          <w:bCs/>
        </w:rPr>
        <w:t xml:space="preserve"> nie może być niższa niż 5 000 000,00 zł</w:t>
      </w:r>
      <w:r w:rsidR="00581700" w:rsidRPr="00AA4591">
        <w:rPr>
          <w:rStyle w:val="markedcontent"/>
          <w:b/>
          <w:bCs/>
        </w:rPr>
        <w:t xml:space="preserve"> </w:t>
      </w:r>
      <w:r w:rsidR="00B506F1" w:rsidRPr="00AA4591">
        <w:rPr>
          <w:rStyle w:val="markedcontent"/>
          <w:b/>
          <w:bCs/>
        </w:rPr>
        <w:t xml:space="preserve">brutto </w:t>
      </w:r>
      <w:r w:rsidR="005D53F3" w:rsidRPr="00AA4591">
        <w:rPr>
          <w:rFonts w:eastAsia="Verdana"/>
          <w:b/>
          <w:color w:val="000000"/>
          <w:lang w:val="pl-PL"/>
        </w:rPr>
        <w:t xml:space="preserve">i na potwierdzenie tego przedstawi </w:t>
      </w:r>
      <w:r w:rsidR="00581700" w:rsidRPr="00AA4591">
        <w:rPr>
          <w:rFonts w:eastAsia="Verdana"/>
          <w:b/>
          <w:color w:val="000000"/>
          <w:lang w:val="pl-PL"/>
        </w:rPr>
        <w:t>dowody</w:t>
      </w:r>
      <w:r w:rsidR="005D53F3" w:rsidRPr="00AA4591">
        <w:rPr>
          <w:rFonts w:eastAsia="Verdana"/>
          <w:b/>
          <w:color w:val="000000"/>
          <w:lang w:val="pl-PL"/>
        </w:rPr>
        <w:t xml:space="preserve"> potwierdzające, że roboty te zostały wykonane </w:t>
      </w:r>
      <w:r w:rsidR="00581700" w:rsidRPr="00AA4591">
        <w:rPr>
          <w:rFonts w:eastAsia="Verdana"/>
          <w:b/>
          <w:color w:val="000000"/>
          <w:lang w:val="pl-PL"/>
        </w:rPr>
        <w:t>należycie</w:t>
      </w:r>
      <w:r w:rsidR="005D53F3" w:rsidRPr="00AA4591">
        <w:rPr>
          <w:rFonts w:eastAsia="Verdana"/>
          <w:b/>
          <w:color w:val="000000"/>
          <w:lang w:val="pl-PL"/>
        </w:rPr>
        <w:t>.</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2" w:name="_Toc96590560"/>
      <w:r>
        <w:lastRenderedPageBreak/>
        <w:t>IX. Podstawy wykluczenia z postępowania</w:t>
      </w:r>
      <w:bookmarkEnd w:id="12"/>
      <w:r w:rsidR="00A07CE0">
        <w:t xml:space="preserve">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77777777" w:rsidR="00B104D6" w:rsidRPr="00494165" w:rsidRDefault="00B104D6" w:rsidP="00B104D6">
      <w:pPr>
        <w:numPr>
          <w:ilvl w:val="0"/>
          <w:numId w:val="2"/>
        </w:numPr>
        <w:spacing w:line="360" w:lineRule="auto"/>
        <w:ind w:left="426"/>
        <w:jc w:val="both"/>
      </w:pPr>
      <w:r w:rsidRPr="00494165">
        <w:t>Zgodnie z art. 7 ust. 1 ustawy  o szczególnych rozwiązaniach w zakresie przeciwdziałania wspieraniu agresji na Ukrainę oraz służących ochronie bezpieczeństwa narodowego (Dz.U.</w:t>
      </w:r>
      <w:r>
        <w:t xml:space="preserve"> 2022</w:t>
      </w:r>
      <w:r w:rsidRPr="00494165">
        <w:t xml:space="preserve"> poz. 835) 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 xml:space="preserve">2)     wykonawcę oraz uczestnika konkursu, którego beneficjentem rzeczywistym w rozumieniu ustawy z 1 marca 2018 r. o przeciwdziałaniu praniu pieniędzy oraz </w:t>
      </w:r>
      <w:r w:rsidRPr="00494165">
        <w:rPr>
          <w:rFonts w:ascii="Arial" w:hAnsi="Arial" w:cs="Arial"/>
          <w:sz w:val="22"/>
          <w:szCs w:val="22"/>
        </w:rPr>
        <w:lastRenderedPageBreak/>
        <w:t>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B11B92C" w14:textId="30AEDD68" w:rsidR="00B104D6" w:rsidRDefault="00B104D6" w:rsidP="00B104D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 (Dz.U. 2022 poz. 835)</w:t>
      </w:r>
      <w:r>
        <w:rPr>
          <w:rFonts w:ascii="Arial" w:hAnsi="Arial" w:cs="Arial"/>
          <w:sz w:val="22"/>
          <w:szCs w:val="22"/>
        </w:rPr>
        <w:t>.</w:t>
      </w:r>
      <w:r w:rsidRPr="004E0FF1">
        <w:rPr>
          <w:rFonts w:ascii="Arial" w:hAnsi="Arial" w:cs="Arial"/>
          <w:sz w:val="22"/>
          <w:szCs w:val="22"/>
        </w:rPr>
        <w:t xml:space="preserve"> </w:t>
      </w:r>
    </w:p>
    <w:p w14:paraId="3F709C99" w14:textId="77777777" w:rsidR="00B104D6" w:rsidRPr="00B104D6" w:rsidRDefault="00B104D6" w:rsidP="00B104D6">
      <w:pPr>
        <w:pStyle w:val="NormalnyWeb"/>
        <w:ind w:left="426"/>
        <w:jc w:val="both"/>
        <w:rPr>
          <w:rFonts w:ascii="Arial" w:hAnsi="Arial" w:cs="Arial"/>
          <w:sz w:val="22"/>
          <w:szCs w:val="22"/>
        </w:rPr>
      </w:pP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lastRenderedPageBreak/>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5E33DB">
      <w:pPr>
        <w:numPr>
          <w:ilvl w:val="2"/>
          <w:numId w:val="21"/>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5E33DB">
      <w:pPr>
        <w:numPr>
          <w:ilvl w:val="2"/>
          <w:numId w:val="21"/>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5E33DB">
      <w:pPr>
        <w:numPr>
          <w:ilvl w:val="2"/>
          <w:numId w:val="21"/>
        </w:numPr>
        <w:spacing w:line="360" w:lineRule="auto"/>
        <w:ind w:left="710" w:hanging="435"/>
        <w:jc w:val="both"/>
      </w:pPr>
      <w:r>
        <w:lastRenderedPageBreak/>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A13A29">
      <w:pPr>
        <w:spacing w:line="36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5E33DB">
      <w:pPr>
        <w:numPr>
          <w:ilvl w:val="2"/>
          <w:numId w:val="21"/>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001B2">
      <w:pPr>
        <w:spacing w:line="360" w:lineRule="auto"/>
        <w:ind w:left="710"/>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Default="00B17CED" w:rsidP="005E33DB">
      <w:pPr>
        <w:numPr>
          <w:ilvl w:val="0"/>
          <w:numId w:val="21"/>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2"/>
      </w:r>
      <w:r w:rsidRPr="00650DB2">
        <w:t>.</w:t>
      </w:r>
    </w:p>
    <w:p w14:paraId="7840C1AF" w14:textId="77777777" w:rsidR="00AD0D64" w:rsidRPr="00650DB2" w:rsidRDefault="00AD0D64" w:rsidP="00AD0D64">
      <w:pPr>
        <w:spacing w:line="360" w:lineRule="auto"/>
        <w:ind w:left="434"/>
        <w:jc w:val="both"/>
      </w:pPr>
    </w:p>
    <w:p w14:paraId="000000A1" w14:textId="44DFF48F" w:rsidR="00BD1A7A"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w:t>
      </w:r>
      <w:r w:rsidRPr="00650DB2">
        <w:lastRenderedPageBreak/>
        <w:t>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4"/>
      </w:r>
      <w:bookmarkEnd w:id="14"/>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w:t>
      </w:r>
      <w:r w:rsidRPr="00650DB2">
        <w:lastRenderedPageBreak/>
        <w:t>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t>
      </w:r>
      <w:r w:rsidRPr="00650DB2">
        <w:rPr>
          <w:b/>
        </w:rPr>
        <w:lastRenderedPageBreak/>
        <w:t>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lastRenderedPageBreak/>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lastRenderedPageBreak/>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lastRenderedPageBreak/>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47EF368F" w:rsidR="007016E6" w:rsidRPr="0004130E" w:rsidRDefault="007016E6" w:rsidP="005E33DB">
      <w:pPr>
        <w:pStyle w:val="Akapitzlist"/>
        <w:numPr>
          <w:ilvl w:val="0"/>
          <w:numId w:val="35"/>
        </w:numPr>
        <w:spacing w:line="240" w:lineRule="auto"/>
      </w:pPr>
      <w:r w:rsidRPr="0004130E">
        <w:t>Potwierdzenie wniesienia 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t>
      </w:r>
      <w:r w:rsidRPr="00100CC7">
        <w:lastRenderedPageBreak/>
        <w:t xml:space="preserve">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EA1CCC"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lastRenderedPageBreak/>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4B20E9D5" w14:textId="6A1CDC93" w:rsidR="00B53F72" w:rsidRDefault="00B53F72" w:rsidP="00AC5629">
      <w:pPr>
        <w:numPr>
          <w:ilvl w:val="0"/>
          <w:numId w:val="5"/>
        </w:numPr>
        <w:spacing w:line="240" w:lineRule="auto"/>
        <w:ind w:left="1026"/>
        <w:jc w:val="both"/>
      </w:pPr>
      <w:r w:rsidRPr="002E6CBB">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65157A46" w14:textId="77777777" w:rsidR="00AC5629" w:rsidRPr="002E6CBB" w:rsidRDefault="00AC5629" w:rsidP="00AC5629">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Pr="005B55A3" w:rsidRDefault="00B53F72" w:rsidP="00AC5629">
      <w:pPr>
        <w:numPr>
          <w:ilvl w:val="0"/>
          <w:numId w:val="5"/>
        </w:numPr>
        <w:spacing w:line="240" w:lineRule="auto"/>
        <w:jc w:val="both"/>
      </w:pPr>
      <w:r w:rsidRPr="005B55A3">
        <w:t>Zamawiający nie przewiduje rozliczeń w walucie obcej.</w:t>
      </w:r>
    </w:p>
    <w:p w14:paraId="29824A3C" w14:textId="104EDEB0" w:rsidR="00AC5629" w:rsidRPr="005B55A3" w:rsidRDefault="00B53F72" w:rsidP="00AC5629">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lastRenderedPageBreak/>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2D423BFE" w14:textId="104E2BDC" w:rsidR="006C22E6" w:rsidRDefault="006C22E6" w:rsidP="00996BBE">
      <w:pPr>
        <w:widowControl w:val="0"/>
        <w:suppressAutoHyphens/>
        <w:spacing w:line="360" w:lineRule="auto"/>
        <w:jc w:val="both"/>
        <w:rPr>
          <w:rFonts w:eastAsia="Times New Roman"/>
          <w:b/>
          <w:lang w:eastAsia="zh-CN"/>
        </w:rPr>
      </w:pPr>
      <w:r w:rsidRPr="00AA4591">
        <w:rPr>
          <w:rFonts w:eastAsia="Times New Roman"/>
          <w:lang w:eastAsia="zh-CN"/>
        </w:rPr>
        <w:t>1.</w:t>
      </w:r>
      <w:r w:rsidRPr="00AA4591">
        <w:rPr>
          <w:rFonts w:eastAsia="Times New Roman"/>
          <w:b/>
          <w:lang w:eastAsia="zh-CN"/>
        </w:rPr>
        <w:t xml:space="preserve"> Oferta musi być zabezpieczona wadium w wysokości </w:t>
      </w:r>
      <w:r w:rsidR="003E19B2" w:rsidRPr="00AA4591">
        <w:rPr>
          <w:rFonts w:eastAsia="Times New Roman"/>
          <w:b/>
          <w:lang w:eastAsia="zh-CN"/>
        </w:rPr>
        <w:t>80</w:t>
      </w:r>
      <w:r w:rsidRPr="00AA4591">
        <w:rPr>
          <w:rFonts w:eastAsia="Times New Roman"/>
          <w:b/>
          <w:lang w:eastAsia="zh-CN"/>
        </w:rPr>
        <w:t xml:space="preserve"> 000,00 zł  (słownie zł: </w:t>
      </w:r>
      <w:r w:rsidR="003E19B2" w:rsidRPr="00AA4591">
        <w:rPr>
          <w:rFonts w:eastAsia="Times New Roman"/>
          <w:b/>
          <w:lang w:eastAsia="zh-CN"/>
        </w:rPr>
        <w:t xml:space="preserve">osiemdziesiąt </w:t>
      </w:r>
      <w:r w:rsidRPr="00AA4591">
        <w:rPr>
          <w:rFonts w:eastAsia="Times New Roman"/>
          <w:b/>
          <w:lang w:eastAsia="zh-CN"/>
        </w:rPr>
        <w:t>tysięcy 00/100).</w:t>
      </w:r>
    </w:p>
    <w:p w14:paraId="61044FF8" w14:textId="77777777" w:rsidR="006C22E6" w:rsidRDefault="006C22E6" w:rsidP="00996BBE">
      <w:pPr>
        <w:widowControl w:val="0"/>
        <w:suppressAutoHyphens/>
        <w:spacing w:line="360" w:lineRule="auto"/>
        <w:jc w:val="both"/>
        <w:rPr>
          <w:rFonts w:eastAsia="Times New Roman"/>
          <w:b/>
          <w:lang w:eastAsia="zh-CN"/>
        </w:rPr>
      </w:pPr>
    </w:p>
    <w:p w14:paraId="7D7CCEFB" w14:textId="77777777" w:rsidR="006C22E6" w:rsidRDefault="006C22E6" w:rsidP="00996BBE">
      <w:pPr>
        <w:widowControl w:val="0"/>
        <w:suppressAutoHyphens/>
        <w:spacing w:line="36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996BBE">
      <w:pPr>
        <w:widowControl w:val="0"/>
        <w:suppressAutoHyphens/>
        <w:spacing w:line="360" w:lineRule="auto"/>
        <w:jc w:val="both"/>
        <w:rPr>
          <w:rFonts w:eastAsia="Times New Roman"/>
          <w:b/>
          <w:lang w:eastAsia="zh-CN"/>
        </w:rPr>
      </w:pPr>
    </w:p>
    <w:p w14:paraId="5D6A6881" w14:textId="77777777" w:rsidR="006C22E6" w:rsidRPr="00013A52" w:rsidRDefault="006C22E6" w:rsidP="00996BBE">
      <w:pPr>
        <w:widowControl w:val="0"/>
        <w:suppressAutoHyphens/>
        <w:spacing w:line="360" w:lineRule="auto"/>
        <w:jc w:val="both"/>
        <w:rPr>
          <w:rFonts w:eastAsia="Times New Roman"/>
          <w:b/>
          <w:lang w:eastAsia="zh-CN"/>
        </w:rPr>
      </w:pPr>
      <w:r w:rsidRPr="00996BBE">
        <w:rPr>
          <w:rFonts w:eastAsia="Times New Roman"/>
          <w:b/>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poz. 299).</w:t>
      </w:r>
    </w:p>
    <w:p w14:paraId="77180ACB" w14:textId="77777777" w:rsidR="006C22E6" w:rsidRDefault="006C22E6" w:rsidP="00996BBE">
      <w:pPr>
        <w:tabs>
          <w:tab w:val="num" w:pos="0"/>
        </w:tabs>
        <w:suppressAutoHyphens/>
        <w:spacing w:line="36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996BBE">
      <w:pPr>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996BBE">
      <w:pPr>
        <w:widowControl w:val="0"/>
        <w:tabs>
          <w:tab w:val="num" w:pos="0"/>
        </w:tabs>
        <w:suppressAutoHyphens/>
        <w:spacing w:line="360" w:lineRule="auto"/>
        <w:ind w:hanging="1418"/>
        <w:jc w:val="both"/>
        <w:rPr>
          <w:rFonts w:eastAsia="Times New Roman"/>
          <w:b/>
          <w:lang w:eastAsia="zh-CN"/>
        </w:rPr>
      </w:pPr>
    </w:p>
    <w:p w14:paraId="7A1184DF" w14:textId="77777777" w:rsidR="006C22E6"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Wadium wnoszone w pieniądzu należy wpłacić </w:t>
      </w:r>
      <w:r w:rsidRPr="00013A52">
        <w:rPr>
          <w:rFonts w:eastAsia="Times New Roman"/>
          <w:b/>
          <w:u w:val="single"/>
          <w:lang w:eastAsia="zh-CN"/>
        </w:rPr>
        <w:t>przelewem</w:t>
      </w:r>
      <w:r>
        <w:rPr>
          <w:rFonts w:eastAsia="Times New Roman"/>
          <w:b/>
          <w:lang w:eastAsia="zh-CN"/>
        </w:rPr>
        <w:t xml:space="preserve"> na rachunek bankowy</w:t>
      </w:r>
    </w:p>
    <w:p w14:paraId="0D2365BC" w14:textId="77777777" w:rsidR="006C22E6" w:rsidRPr="00013A52"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color w:val="FF0000"/>
          <w:lang w:eastAsia="zh-CN"/>
        </w:rPr>
      </w:pPr>
    </w:p>
    <w:p w14:paraId="5AE2A649" w14:textId="77777777" w:rsidR="006C22E6" w:rsidRDefault="006C22E6" w:rsidP="00996BBE">
      <w:pPr>
        <w:widowControl w:val="0"/>
        <w:tabs>
          <w:tab w:val="num" w:pos="0"/>
        </w:tabs>
        <w:suppressAutoHyphens/>
        <w:spacing w:line="360" w:lineRule="auto"/>
        <w:ind w:left="1418" w:hanging="1418"/>
        <w:jc w:val="both"/>
        <w:rPr>
          <w:rFonts w:eastAsia="Times New Roman"/>
          <w:bCs/>
          <w:lang w:eastAsia="zh-CN"/>
        </w:rPr>
      </w:pPr>
      <w:r w:rsidRPr="00013A52">
        <w:rPr>
          <w:rFonts w:eastAsia="Times New Roman"/>
          <w:bCs/>
          <w:lang w:eastAsia="zh-CN"/>
        </w:rPr>
        <w:t>W przypadku wnoszenia wadium w formie pieniężnej za ter</w:t>
      </w:r>
      <w:r>
        <w:rPr>
          <w:rFonts w:eastAsia="Times New Roman"/>
          <w:bCs/>
          <w:lang w:eastAsia="zh-CN"/>
        </w:rPr>
        <w:t>min wniesienia wadium przyjmuje</w:t>
      </w:r>
    </w:p>
    <w:p w14:paraId="44122519" w14:textId="77777777" w:rsidR="006C22E6" w:rsidRPr="00013A52"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bCs/>
          <w:lang w:eastAsia="zh-CN"/>
        </w:rPr>
        <w:t>się datę uznania rachunku Zamawiającego.</w:t>
      </w:r>
      <w:r>
        <w:rPr>
          <w:rFonts w:eastAsia="Times New Roman"/>
          <w:bCs/>
          <w:lang w:eastAsia="zh-CN"/>
        </w:rPr>
        <w:t xml:space="preserve"> </w:t>
      </w:r>
    </w:p>
    <w:p w14:paraId="0725FD1D"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p>
    <w:p w14:paraId="576BEA85"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sidRPr="00013A52">
        <w:rPr>
          <w:rFonts w:eastAsia="Times New Roman"/>
          <w:lang w:eastAsia="zh-CN"/>
        </w:rPr>
        <w:lastRenderedPageBreak/>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38F5C37D"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 xml:space="preserve">W przypadku wzniesienia wadium w formie: </w:t>
      </w:r>
    </w:p>
    <w:p w14:paraId="475965E1"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77777777" w:rsidR="006C22E6" w:rsidRDefault="006C22E6" w:rsidP="00996BBE">
      <w:pPr>
        <w:widowControl w:val="0"/>
        <w:tabs>
          <w:tab w:val="num" w:pos="0"/>
        </w:tabs>
        <w:suppressAutoHyphens/>
        <w:spacing w:line="360" w:lineRule="auto"/>
        <w:jc w:val="both"/>
        <w:rPr>
          <w:rFonts w:eastAsia="Times New Roman"/>
          <w:b/>
          <w:bCs/>
          <w:color w:val="FF0000"/>
          <w:lang w:eastAsia="zh-CN"/>
        </w:rPr>
      </w:pPr>
      <w:r>
        <w:rPr>
          <w:rFonts w:eastAsia="Times New Roman"/>
          <w:b/>
          <w:bCs/>
          <w:color w:val="FF0000"/>
          <w:lang w:eastAsia="zh-CN"/>
        </w:rPr>
        <w:t>ofertą</w:t>
      </w:r>
    </w:p>
    <w:p w14:paraId="37E7B79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4F7BEC95" w14:textId="77777777" w:rsidR="006C22E6" w:rsidRPr="002F0A04" w:rsidRDefault="006C22E6" w:rsidP="00996BBE">
      <w:pPr>
        <w:widowControl w:val="0"/>
        <w:suppressAutoHyphens/>
        <w:spacing w:line="360" w:lineRule="auto"/>
        <w:jc w:val="both"/>
        <w:rPr>
          <w:rFonts w:eastAsia="Times New Roman"/>
          <w:bCs/>
          <w:color w:val="FF0000"/>
          <w:lang w:eastAsia="zh-CN"/>
        </w:rPr>
      </w:pPr>
      <w:r w:rsidRPr="00996BBE">
        <w:rPr>
          <w:rFonts w:eastAsia="Times New Roman"/>
          <w:b/>
          <w:bCs/>
          <w:lang w:eastAsia="zh-CN"/>
        </w:rPr>
        <w:t>4.</w:t>
      </w:r>
      <w:r w:rsidRPr="002F0A04">
        <w:rPr>
          <w:rFonts w:eastAsia="Times New Roman"/>
          <w:bCs/>
          <w:lang w:eastAsia="zh-CN"/>
        </w:rPr>
        <w:t xml:space="preserve"> Zamawiający odrzuci ofertę wykonawcy, który nie wniesie wadium lub wniesie wadium w sposób nieprawidłowy </w:t>
      </w:r>
      <w:r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996BBE">
      <w:pPr>
        <w:widowControl w:val="0"/>
        <w:suppressAutoHyphens/>
        <w:spacing w:line="360" w:lineRule="auto"/>
        <w:ind w:left="1418"/>
        <w:jc w:val="both"/>
        <w:rPr>
          <w:rFonts w:eastAsia="Times New Roman"/>
          <w:b/>
          <w:bCs/>
          <w:color w:val="FF0000"/>
          <w:lang w:eastAsia="zh-CN"/>
        </w:rPr>
      </w:pPr>
    </w:p>
    <w:p w14:paraId="2ADECD5E"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996BBE">
        <w:rPr>
          <w:rFonts w:eastAsia="Times New Roman"/>
          <w:b/>
          <w:color w:val="000000"/>
        </w:rPr>
        <w:t>5.</w:t>
      </w:r>
      <w:r>
        <w:rPr>
          <w:rFonts w:eastAsia="Times New Roman"/>
          <w:color w:val="000000"/>
        </w:rPr>
        <w:t xml:space="preserve"> </w:t>
      </w:r>
      <w:r w:rsidRPr="00013A52">
        <w:rPr>
          <w:rFonts w:eastAsia="Times New Roman"/>
          <w:color w:val="000000"/>
        </w:rPr>
        <w:t>Zwrot wadium:</w:t>
      </w:r>
    </w:p>
    <w:p w14:paraId="40796431"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996BBE">
      <w:pPr>
        <w:autoSpaceDE w:val="0"/>
        <w:autoSpaceDN w:val="0"/>
        <w:adjustRightInd w:val="0"/>
        <w:spacing w:line="36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996BBE">
      <w:pPr>
        <w:autoSpaceDE w:val="0"/>
        <w:autoSpaceDN w:val="0"/>
        <w:adjustRightInd w:val="0"/>
        <w:spacing w:line="360" w:lineRule="auto"/>
        <w:jc w:val="both"/>
        <w:rPr>
          <w:rFonts w:eastAsia="Times New Roman"/>
          <w:color w:val="000000"/>
        </w:rPr>
      </w:pPr>
      <w:r w:rsidRPr="00996BBE">
        <w:rPr>
          <w:rFonts w:eastAsia="Times New Roman"/>
          <w:b/>
          <w:color w:val="000000"/>
        </w:rPr>
        <w:t>6.</w:t>
      </w:r>
      <w:r>
        <w:rPr>
          <w:rFonts w:eastAsia="Times New Roman"/>
          <w:color w:val="000000"/>
        </w:rPr>
        <w:t xml:space="preserve">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996BBE">
      <w:pPr>
        <w:autoSpaceDE w:val="0"/>
        <w:autoSpaceDN w:val="0"/>
        <w:adjustRightInd w:val="0"/>
        <w:spacing w:line="360" w:lineRule="auto"/>
        <w:jc w:val="both"/>
        <w:rPr>
          <w:rFonts w:eastAsia="Times New Roman"/>
          <w:color w:val="000000"/>
        </w:rPr>
      </w:pPr>
    </w:p>
    <w:p w14:paraId="6A966C78" w14:textId="77777777" w:rsidR="006C22E6" w:rsidRPr="00013A52" w:rsidRDefault="006C22E6" w:rsidP="00996BBE">
      <w:pPr>
        <w:autoSpaceDE w:val="0"/>
        <w:autoSpaceDN w:val="0"/>
        <w:adjustRightInd w:val="0"/>
        <w:spacing w:line="360" w:lineRule="auto"/>
        <w:jc w:val="both"/>
        <w:rPr>
          <w:rFonts w:eastAsia="Times New Roman"/>
          <w:color w:val="000000"/>
        </w:rPr>
      </w:pPr>
      <w:r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996BBE">
      <w:pPr>
        <w:suppressAutoHyphens/>
        <w:spacing w:line="360" w:lineRule="auto"/>
        <w:jc w:val="both"/>
        <w:rPr>
          <w:rFonts w:eastAsia="Times New Roman"/>
          <w:color w:val="FF0000"/>
          <w:lang w:eastAsia="zh-CN"/>
        </w:rPr>
      </w:pPr>
      <w:r>
        <w:rPr>
          <w:rFonts w:eastAsia="Times New Roman"/>
          <w:color w:val="FF0000"/>
          <w:lang w:eastAsia="zh-CN"/>
        </w:rPr>
        <w:t xml:space="preserve">                                         </w:t>
      </w:r>
    </w:p>
    <w:p w14:paraId="601823B2" w14:textId="77777777" w:rsidR="006C22E6" w:rsidRPr="00013A52" w:rsidRDefault="006C22E6" w:rsidP="00996BBE">
      <w:pPr>
        <w:suppressAutoHyphens/>
        <w:spacing w:line="360" w:lineRule="auto"/>
        <w:jc w:val="both"/>
        <w:rPr>
          <w:rFonts w:eastAsia="Times New Roman"/>
          <w:lang w:eastAsia="zh-CN"/>
        </w:rPr>
      </w:pPr>
      <w:r w:rsidRPr="00013A52">
        <w:rPr>
          <w:rFonts w:eastAsia="Times New Roman"/>
          <w:lang w:eastAsia="zh-CN"/>
        </w:rPr>
        <w:lastRenderedPageBreak/>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996BBE">
      <w:pPr>
        <w:suppressAutoHyphens/>
        <w:spacing w:line="360" w:lineRule="auto"/>
        <w:jc w:val="both"/>
        <w:rPr>
          <w:rFonts w:eastAsia="Times New Roman"/>
        </w:rPr>
      </w:pPr>
    </w:p>
    <w:p w14:paraId="3891CAE1" w14:textId="77777777" w:rsidR="006C22E6" w:rsidRPr="00013A52" w:rsidRDefault="006C22E6" w:rsidP="00996BBE">
      <w:pPr>
        <w:suppressAutoHyphens/>
        <w:spacing w:line="360" w:lineRule="auto"/>
        <w:jc w:val="both"/>
        <w:rPr>
          <w:rFonts w:eastAsia="Times New Roman"/>
          <w:lang w:eastAsia="zh-CN"/>
        </w:rPr>
      </w:pPr>
      <w:r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996BBE">
      <w:pPr>
        <w:suppressAutoHyphens/>
        <w:spacing w:line="360" w:lineRule="auto"/>
        <w:jc w:val="both"/>
        <w:rPr>
          <w:rFonts w:eastAsia="Times New Roman"/>
          <w:b/>
          <w:color w:val="FF0000"/>
          <w:lang w:eastAsia="zh-CN"/>
        </w:rPr>
      </w:pPr>
    </w:p>
    <w:p w14:paraId="27DF7E6C" w14:textId="77777777" w:rsidR="006C22E6" w:rsidRPr="00013A52" w:rsidRDefault="006C22E6" w:rsidP="00996BBE">
      <w:pPr>
        <w:suppressAutoHyphens/>
        <w:spacing w:line="360" w:lineRule="auto"/>
        <w:jc w:val="both"/>
        <w:rPr>
          <w:rFonts w:eastAsia="Times New Roman"/>
          <w:bCs/>
          <w:lang w:eastAsia="zh-CN"/>
        </w:rPr>
      </w:pPr>
      <w:r w:rsidRPr="00996BBE">
        <w:rPr>
          <w:rFonts w:eastAsia="Times New Roman"/>
          <w:b/>
          <w:bCs/>
          <w:lang w:eastAsia="zh-CN"/>
        </w:rPr>
        <w:t>7.</w:t>
      </w:r>
      <w:r>
        <w:rPr>
          <w:rFonts w:eastAsia="Times New Roman"/>
          <w:bCs/>
          <w:lang w:eastAsia="zh-CN"/>
        </w:rPr>
        <w:t xml:space="preserve"> </w:t>
      </w:r>
      <w:r w:rsidRPr="00013A52">
        <w:rPr>
          <w:rFonts w:eastAsia="Times New Roman"/>
          <w:bCs/>
          <w:lang w:eastAsia="zh-CN"/>
        </w:rPr>
        <w:t xml:space="preserve">Zamawiający zatrzymuje wadium wraz z odsetkami, </w:t>
      </w:r>
      <w:r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996BBE">
      <w:pPr>
        <w:spacing w:line="360" w:lineRule="auto"/>
      </w:pPr>
    </w:p>
    <w:p w14:paraId="000000FA" w14:textId="77777777" w:rsidR="00BD1A7A" w:rsidRDefault="00B17CED">
      <w:pPr>
        <w:pStyle w:val="Nagwek2"/>
        <w:spacing w:before="240" w:after="240"/>
      </w:pPr>
      <w:bookmarkStart w:id="20" w:name="_Toc96590568"/>
      <w:r>
        <w:t>XVII. Termin związania ofertą</w:t>
      </w:r>
      <w:bookmarkEnd w:id="20"/>
    </w:p>
    <w:p w14:paraId="000000FB" w14:textId="2FD12CEE"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BA59B4">
        <w:rPr>
          <w:b/>
          <w:color w:val="0070C0"/>
          <w:highlight w:val="yellow"/>
        </w:rPr>
        <w:t>12</w:t>
      </w:r>
      <w:r w:rsidR="0050174D" w:rsidRPr="00996BBE">
        <w:rPr>
          <w:b/>
          <w:color w:val="0070C0"/>
          <w:highlight w:val="yellow"/>
        </w:rPr>
        <w:t>.0</w:t>
      </w:r>
      <w:r w:rsidR="007B337B">
        <w:rPr>
          <w:b/>
          <w:color w:val="0070C0"/>
          <w:highlight w:val="yellow"/>
        </w:rPr>
        <w:t>7</w:t>
      </w:r>
      <w:r w:rsidR="00003104" w:rsidRPr="00996BBE">
        <w:rPr>
          <w:b/>
          <w:color w:val="0070C0"/>
          <w:highlight w:val="yellow"/>
        </w:rPr>
        <w:t>.202</w:t>
      </w:r>
      <w:r w:rsidR="005C6B27" w:rsidRPr="00996BBE">
        <w:rPr>
          <w:b/>
          <w:color w:val="0070C0"/>
          <w:highlight w:val="yellow"/>
        </w:rPr>
        <w:t>2</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44C785BC"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w:t>
      </w:r>
      <w:r w:rsidR="00FD41FD">
        <w:t>F</w:t>
      </w:r>
      <w:r w:rsidRPr="005B55A3">
        <w:t xml:space="preserve">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 xml:space="preserve">Przedłużenie terminu </w:t>
      </w:r>
      <w:r w:rsidRPr="005B55A3">
        <w:lastRenderedPageBreak/>
        <w:t>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112DF58F" w:rsidR="00BD1A7A" w:rsidRPr="007B337B" w:rsidRDefault="00B17CED" w:rsidP="005E33DB">
      <w:pPr>
        <w:numPr>
          <w:ilvl w:val="0"/>
          <w:numId w:val="24"/>
        </w:numPr>
        <w:spacing w:before="240"/>
        <w:jc w:val="both"/>
        <w:rPr>
          <w:highlight w:val="yellow"/>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BA59B4">
        <w:rPr>
          <w:b/>
          <w:color w:val="0070C0"/>
          <w:highlight w:val="yellow"/>
        </w:rPr>
        <w:t>13</w:t>
      </w:r>
      <w:r w:rsidR="007016E6" w:rsidRPr="007B337B">
        <w:rPr>
          <w:b/>
          <w:color w:val="0070C0"/>
          <w:highlight w:val="yellow"/>
        </w:rPr>
        <w:t>.</w:t>
      </w:r>
      <w:r w:rsidR="0050174D" w:rsidRPr="007B337B">
        <w:rPr>
          <w:b/>
          <w:color w:val="0070C0"/>
          <w:highlight w:val="yellow"/>
        </w:rPr>
        <w:t>0</w:t>
      </w:r>
      <w:r w:rsidR="00996BBE" w:rsidRPr="007B337B">
        <w:rPr>
          <w:b/>
          <w:color w:val="0070C0"/>
          <w:highlight w:val="yellow"/>
        </w:rPr>
        <w:t>6</w:t>
      </w:r>
      <w:r w:rsidR="00003104" w:rsidRPr="007B337B">
        <w:rPr>
          <w:b/>
          <w:color w:val="0070C0"/>
          <w:highlight w:val="yellow"/>
        </w:rPr>
        <w:t>.202</w:t>
      </w:r>
      <w:r w:rsidR="005C6B27" w:rsidRPr="007B337B">
        <w:rPr>
          <w:b/>
          <w:color w:val="0070C0"/>
          <w:highlight w:val="yellow"/>
        </w:rPr>
        <w:t>2</w:t>
      </w:r>
      <w:r w:rsidR="00003104" w:rsidRPr="007B337B">
        <w:rPr>
          <w:color w:val="0070C0"/>
          <w:highlight w:val="yellow"/>
        </w:rPr>
        <w:t xml:space="preserve"> </w:t>
      </w:r>
      <w:r w:rsidR="00003104" w:rsidRPr="007B337B">
        <w:rPr>
          <w:highlight w:val="yellow"/>
        </w:rPr>
        <w:t>r.</w:t>
      </w:r>
      <w:r w:rsidRPr="007B337B">
        <w:rPr>
          <w:highlight w:val="yellow"/>
        </w:rPr>
        <w:t xml:space="preserve"> do godziny </w:t>
      </w:r>
      <w:r w:rsidR="001A053C" w:rsidRPr="007B337B">
        <w:rPr>
          <w:b/>
          <w:color w:val="0070C0"/>
          <w:highlight w:val="yellow"/>
        </w:rPr>
        <w:t>09</w:t>
      </w:r>
      <w:r w:rsidR="00003104" w:rsidRPr="007B337B">
        <w:rPr>
          <w:b/>
          <w:color w:val="0070C0"/>
          <w:highlight w:val="yellow"/>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3EFD6EA6" w:rsidR="00BD1A7A" w:rsidRPr="007B337B" w:rsidRDefault="00B17CED">
      <w:pPr>
        <w:numPr>
          <w:ilvl w:val="0"/>
          <w:numId w:val="3"/>
        </w:numPr>
        <w:spacing w:line="320" w:lineRule="auto"/>
        <w:jc w:val="both"/>
        <w:rPr>
          <w:color w:val="0070C0"/>
          <w:highlight w:val="yellow"/>
        </w:rPr>
      </w:pPr>
      <w:r w:rsidRPr="000F2B34">
        <w:t>Otwarcie ofert następuje niezwłocznie po upływie terminu składania ofert, nie później niż następnego dnia po dniu, w którym upłynął termin składania ofert tj</w:t>
      </w:r>
      <w:r w:rsidRPr="00607012">
        <w:t xml:space="preserve">. </w:t>
      </w:r>
      <w:r w:rsidR="00BA59B4">
        <w:rPr>
          <w:b/>
          <w:color w:val="0070C0"/>
          <w:highlight w:val="yellow"/>
        </w:rPr>
        <w:t>13</w:t>
      </w:r>
      <w:r w:rsidR="00EE34EA" w:rsidRPr="007B337B">
        <w:rPr>
          <w:b/>
          <w:color w:val="0070C0"/>
          <w:highlight w:val="yellow"/>
        </w:rPr>
        <w:t>.0</w:t>
      </w:r>
      <w:r w:rsidR="00996BBE" w:rsidRPr="007B337B">
        <w:rPr>
          <w:b/>
          <w:color w:val="0070C0"/>
          <w:highlight w:val="yellow"/>
        </w:rPr>
        <w:t>6</w:t>
      </w:r>
      <w:r w:rsidR="00CE5174" w:rsidRPr="007B337B">
        <w:rPr>
          <w:b/>
          <w:color w:val="0070C0"/>
          <w:highlight w:val="yellow"/>
        </w:rPr>
        <w:t>.202</w:t>
      </w:r>
      <w:r w:rsidR="005C6B27" w:rsidRPr="007B337B">
        <w:rPr>
          <w:b/>
          <w:color w:val="0070C0"/>
          <w:highlight w:val="yellow"/>
        </w:rPr>
        <w:t>2</w:t>
      </w:r>
      <w:r w:rsidR="001A053C" w:rsidRPr="007B337B">
        <w:rPr>
          <w:b/>
          <w:color w:val="0070C0"/>
          <w:highlight w:val="yellow"/>
        </w:rPr>
        <w:t xml:space="preserve"> r. godz. 09</w:t>
      </w:r>
      <w:r w:rsidR="00CE5174" w:rsidRPr="007B337B">
        <w:rPr>
          <w:b/>
          <w:color w:val="0070C0"/>
          <w:highlight w:val="yellow"/>
        </w:rPr>
        <w:t>:05</w:t>
      </w:r>
      <w:r w:rsidRPr="007B337B">
        <w:rPr>
          <w:b/>
          <w:color w:val="0070C0"/>
          <w:highlight w:val="yellow"/>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lastRenderedPageBreak/>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0A1BDE3A" w14:textId="25F4E43B" w:rsidR="00E70E3C" w:rsidRDefault="00B17CED" w:rsidP="0000642D">
      <w:pPr>
        <w:pStyle w:val="Nagwek2"/>
        <w:spacing w:before="0" w:after="0" w:line="240" w:lineRule="auto"/>
        <w:jc w:val="both"/>
      </w:pPr>
      <w:bookmarkStart w:id="23"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4135A6" w:rsidRPr="00915D79">
        <w:t>:</w:t>
      </w:r>
      <w:bookmarkEnd w:id="23"/>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5E33DB">
      <w:pPr>
        <w:numPr>
          <w:ilvl w:val="0"/>
          <w:numId w:val="15"/>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lastRenderedPageBreak/>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34B448A8" w14:textId="028E05BE" w:rsidR="004135A6" w:rsidRPr="003E19B2" w:rsidRDefault="004135A6" w:rsidP="004135A6">
      <w:pPr>
        <w:spacing w:line="360" w:lineRule="auto"/>
        <w:ind w:left="910"/>
        <w:jc w:val="both"/>
      </w:pPr>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Pr="003E19B2">
        <w:t>.</w:t>
      </w:r>
    </w:p>
    <w:p w14:paraId="76CE94D2" w14:textId="77777777" w:rsidR="002A5335" w:rsidRPr="003E19B2" w:rsidRDefault="002A5335" w:rsidP="004135A6">
      <w:pPr>
        <w:spacing w:line="360" w:lineRule="auto"/>
        <w:ind w:left="910"/>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5A80C18E" w:rsidR="004135A6" w:rsidRPr="003E19B2" w:rsidRDefault="004135A6" w:rsidP="004135A6">
      <w:pPr>
        <w:autoSpaceDE w:val="0"/>
        <w:spacing w:line="360" w:lineRule="auto"/>
      </w:pPr>
      <w:r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Pr="003E19B2">
        <w:rPr>
          <w:b/>
          <w:color w:val="000000"/>
        </w:rPr>
        <w:t xml:space="preserve"> o </w:t>
      </w:r>
      <w:r w:rsidR="002A5335" w:rsidRPr="003E19B2">
        <w:rPr>
          <w:b/>
          <w:color w:val="000000"/>
        </w:rPr>
        <w:t xml:space="preserve">kolejne miesiące </w:t>
      </w:r>
      <w:r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23C9EF99" w:rsidR="004135A6" w:rsidRDefault="004135A6" w:rsidP="004135A6">
      <w:pPr>
        <w:autoSpaceDE w:val="0"/>
        <w:spacing w:line="360" w:lineRule="auto"/>
      </w:pPr>
      <w:r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Pr="003E19B2">
        <w:t xml:space="preserve"> do wyliczenia punk</w:t>
      </w:r>
      <w:r w:rsidR="006B3F73" w:rsidRPr="003E19B2">
        <w:t xml:space="preserve">tów zostanie przyjęta wartość </w:t>
      </w:r>
      <w:r w:rsidR="00B64C9D" w:rsidRPr="003E19B2">
        <w:t>84</w:t>
      </w:r>
      <w:r w:rsidRPr="003E19B2">
        <w:t xml:space="preserve"> miesięcy, natomiast do umowy </w:t>
      </w:r>
      <w:r w:rsidR="006B3F73" w:rsidRPr="003E19B2">
        <w:t xml:space="preserve">zostanie wpisany okres </w:t>
      </w:r>
      <w:r w:rsidR="000C5E72" w:rsidRPr="003E19B2">
        <w:t>gwarancji</w:t>
      </w:r>
      <w:r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77777777" w:rsidR="004135A6" w:rsidRPr="004135A6" w:rsidRDefault="004135A6" w:rsidP="005E33DB">
      <w:pPr>
        <w:numPr>
          <w:ilvl w:val="0"/>
          <w:numId w:val="15"/>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5E33DB">
      <w:pPr>
        <w:numPr>
          <w:ilvl w:val="0"/>
          <w:numId w:val="15"/>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Default="004135A6" w:rsidP="005E33DB">
      <w:pPr>
        <w:numPr>
          <w:ilvl w:val="0"/>
          <w:numId w:val="15"/>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2F0A04">
        <w:rPr>
          <w:bCs/>
          <w:iCs/>
        </w:rPr>
        <w:t>Przed podpisaniem umowy Wykonawca zobowiązany będzie do:</w:t>
      </w:r>
    </w:p>
    <w:p w14:paraId="790D6C96" w14:textId="48655495"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bCs/>
          <w:iCs/>
        </w:rPr>
        <w:t>1) Przedłożenia kosztorysu ofertowego odrębnie dla każdej z części zadania nr 1.</w:t>
      </w:r>
    </w:p>
    <w:p w14:paraId="6B2554A4" w14:textId="77777777"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rFonts w:eastAsiaTheme="minorEastAsia"/>
        </w:rPr>
      </w:pPr>
      <w:r w:rsidRPr="00625831">
        <w:rPr>
          <w:bCs/>
          <w:iCs/>
        </w:rPr>
        <w:t xml:space="preserve">2) Przedłożenia </w:t>
      </w:r>
      <w:r w:rsidRPr="00625831">
        <w:rPr>
          <w:rFonts w:eastAsiaTheme="minorEastAsia"/>
        </w:rPr>
        <w:t>ubezpieczenia od odpowiedzialności cywilnej na wartość nie mniejszą niż 5 mln. zł. Ubezpieczenie to będzie w mocy do dnia odbioru końcowego przedmiotu umowy. Ubezpieczeniu podlega odpowiedzialność cywilna za szkody oraz następstwa nieszczęśliwych wypadków dotyczące pracowników i osób trzecich, a powstałe przy i w związku z prowadzonymi robotami, w tym także ruchem pojazdów mechanicznych.</w:t>
      </w:r>
    </w:p>
    <w:p w14:paraId="66B89D41" w14:textId="7657CA49"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rFonts w:eastAsiaTheme="minorEastAsia"/>
        </w:rPr>
        <w:t xml:space="preserve">3) Przedłożenia dokumentów poświadczających zdobyte uprawnienia oraz wpis do izby inżynierów właściwego samorządu zawodowego osób, które Wykonawca </w:t>
      </w:r>
      <w:r w:rsidRPr="00625831">
        <w:rPr>
          <w:rFonts w:eastAsia="Verdana"/>
        </w:rPr>
        <w:t xml:space="preserve">skieruje </w:t>
      </w:r>
      <w:r w:rsidRPr="00625831">
        <w:rPr>
          <w:rFonts w:eastAsia="Verdana"/>
        </w:rPr>
        <w:br/>
        <w:t xml:space="preserve">do realizacji zamówienia publicznego, tj. </w:t>
      </w:r>
    </w:p>
    <w:p w14:paraId="5375ABD7"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Kierownika Budowy, posiadającą uprawnienia do kierowania robotami bez ograniczeń w specjalności drogowej </w:t>
      </w:r>
    </w:p>
    <w:p w14:paraId="644E4027"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kierownika robót, posiadającą uprawnienia do kierowania robotami bez ograniczeń w specjalności </w:t>
      </w:r>
      <w:r w:rsidRPr="00625831">
        <w:rPr>
          <w:rFonts w:eastAsia="Times New Roman"/>
        </w:rPr>
        <w:t xml:space="preserve">instalacyjnej w zakresie sieci, instalacji </w:t>
      </w:r>
      <w:r w:rsidRPr="00625831">
        <w:rPr>
          <w:rFonts w:eastAsia="Times New Roman"/>
        </w:rPr>
        <w:br/>
        <w:t xml:space="preserve">i urządzeń cieplnych, wentylacyjnych, gazowych, wodociągowych i kanalizacyjnych </w:t>
      </w:r>
    </w:p>
    <w:p w14:paraId="29000B56"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kierownika robót, </w:t>
      </w:r>
      <w:r w:rsidRPr="00625831">
        <w:rPr>
          <w:rFonts w:eastAsia="Verdana"/>
        </w:rPr>
        <w:t xml:space="preserve">posiadającą uprawnienia do kierowania </w:t>
      </w:r>
      <w:r w:rsidRPr="00625831">
        <w:rPr>
          <w:rFonts w:eastAsia="Verdana"/>
        </w:rPr>
        <w:lastRenderedPageBreak/>
        <w:t xml:space="preserve">robotami bez ograniczeń </w:t>
      </w:r>
      <w:r w:rsidRPr="00625831">
        <w:t xml:space="preserve">w specjalności instalacyjnej w zakresie sieci, instalacji </w:t>
      </w:r>
      <w:r w:rsidRPr="00625831">
        <w:br/>
        <w:t xml:space="preserve">i urządzeń elektrycznych i elektroenergetycznych </w:t>
      </w:r>
    </w:p>
    <w:p w14:paraId="01BF9CB1"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kierownika robót, </w:t>
      </w:r>
      <w:r w:rsidRPr="00625831">
        <w:rPr>
          <w:rFonts w:eastAsia="Verdana"/>
        </w:rPr>
        <w:t xml:space="preserve">posiadającą uprawnienia do kierowania robotami w min. ograniczonym zakresie, </w:t>
      </w:r>
      <w:r w:rsidRPr="00625831">
        <w:t>w specjalności mostowej</w:t>
      </w:r>
    </w:p>
    <w:p w14:paraId="2EEAD97D"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projektanta, posiadającą uprawnienia do projektowania </w:t>
      </w:r>
      <w:r w:rsidRPr="00625831">
        <w:rPr>
          <w:rFonts w:eastAsia="Verdana"/>
        </w:rPr>
        <w:br/>
        <w:t>bez ograniczeń w specjalności drogowej</w:t>
      </w:r>
    </w:p>
    <w:p w14:paraId="02A66A2E"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projektanta, posiadającego uprawnienia do projektowania bez ograniczeń w specjalności </w:t>
      </w:r>
      <w:r w:rsidRPr="00625831">
        <w:rPr>
          <w:rFonts w:eastAsia="Times New Roman"/>
        </w:rPr>
        <w:t xml:space="preserve">instalacyjnej w zakresie sieci, instalacji i urządzeń cieplnych, wentylacyjnych, gazowych, wodociągowych i kanalizacyjnych </w:t>
      </w:r>
    </w:p>
    <w:p w14:paraId="4544220E"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projektanta, </w:t>
      </w:r>
      <w:r w:rsidRPr="00625831">
        <w:rPr>
          <w:rFonts w:eastAsia="Verdana"/>
        </w:rPr>
        <w:t xml:space="preserve">posiadającego uprawnienia do projektowania bez ograniczeń </w:t>
      </w:r>
      <w:r w:rsidRPr="00625831">
        <w:t>w specjalności instalacyjnej w zakresie sieci, instalacji i urządzeń elektrycznych i elektroenergetycznych,</w:t>
      </w:r>
    </w:p>
    <w:p w14:paraId="61DB4788"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rPr>
      </w:pPr>
      <w:r w:rsidRPr="00F20ED6">
        <w:rPr>
          <w:rFonts w:eastAsia="Verdana"/>
          <w:color w:val="FF0000"/>
        </w:rPr>
        <w:tab/>
      </w:r>
      <w:r w:rsidRPr="00F20ED6">
        <w:rPr>
          <w:rFonts w:eastAsia="Verdana"/>
        </w:rPr>
        <w:t xml:space="preserve">Przez uprawnienia należy rozumieć: uprawnienia budowlane, o których mowa </w:t>
      </w:r>
      <w:r w:rsidRPr="00F20ED6">
        <w:rPr>
          <w:rFonts w:eastAsia="Verdana"/>
        </w:rPr>
        <w:br/>
        <w:t xml:space="preserve">w ustawie z dnia 7 lipca 1994 r. Prawo budowlane lub odpowiadające im ważne uprawnienia budowlane wydane na podstawie uprzednio obowiązujących przepisów prawa </w:t>
      </w:r>
      <w:r w:rsidRPr="00F20ED6">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4541216" w14:textId="77777777" w:rsidR="00F20ED6" w:rsidRPr="00F20ED6" w:rsidRDefault="00F20ED6" w:rsidP="003E042E">
      <w:pPr>
        <w:widowControl w:val="0"/>
        <w:pBdr>
          <w:top w:val="nil"/>
          <w:left w:val="nil"/>
          <w:bottom w:val="nil"/>
          <w:right w:val="nil"/>
          <w:between w:val="nil"/>
        </w:pBdr>
        <w:tabs>
          <w:tab w:val="left" w:pos="0"/>
        </w:tabs>
        <w:spacing w:line="360" w:lineRule="auto"/>
        <w:jc w:val="both"/>
      </w:pPr>
      <w:r w:rsidRPr="00F20ED6">
        <w:rPr>
          <w:rStyle w:val="markedcontent"/>
        </w:rPr>
        <w:t>Uwagi:</w:t>
      </w:r>
    </w:p>
    <w:p w14:paraId="18469C21"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Uprawnienia, o których mowa powyżej powinny być zgodne z ustawą z dnia 7</w:t>
      </w:r>
      <w:r w:rsidRPr="00F20ED6">
        <w:br/>
      </w:r>
      <w:r w:rsidRPr="00F20ED6">
        <w:rPr>
          <w:rStyle w:val="markedcontent"/>
        </w:rPr>
        <w:t>lipca 1994 r. Prawo budowlane (Dz. U. z 2020 r. poz. 1333 ze zm.) lub ważne</w:t>
      </w:r>
      <w:r w:rsidRPr="00F20ED6">
        <w:br/>
      </w:r>
      <w:r w:rsidRPr="00F20ED6">
        <w:rPr>
          <w:rStyle w:val="markedcontent"/>
        </w:rPr>
        <w:t>odpowiadające im kwalifikacje, nadane na podstawie wcześniej obowiązujących</w:t>
      </w:r>
      <w:r w:rsidRPr="00F20ED6">
        <w:br/>
      </w:r>
      <w:r w:rsidRPr="00F20ED6">
        <w:rPr>
          <w:rStyle w:val="markedcontent"/>
        </w:rPr>
        <w:t>przepisów upoważniające do kierowania robotami budowlanymi w zakresie</w:t>
      </w:r>
      <w:r w:rsidRPr="00F20ED6">
        <w:br/>
      </w:r>
      <w:r w:rsidRPr="00F20ED6">
        <w:rPr>
          <w:rStyle w:val="markedcontent"/>
        </w:rPr>
        <w:t>objętym niniejszym zamówieniem.</w:t>
      </w:r>
    </w:p>
    <w:p w14:paraId="67E0521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Wykonawców zagranicznych, dopuszcza się również kwalifikacje,</w:t>
      </w:r>
      <w:r w:rsidRPr="00F20ED6">
        <w:br/>
      </w:r>
      <w:r w:rsidRPr="00F20ED6">
        <w:rPr>
          <w:rStyle w:val="markedcontent"/>
        </w:rPr>
        <w:t>zdobyte w innych państwach, na zasadach określonych w art.12 a ustawy</w:t>
      </w:r>
      <w:r w:rsidRPr="00F20ED6">
        <w:br/>
      </w:r>
      <w:r w:rsidRPr="00F20ED6">
        <w:rPr>
          <w:rStyle w:val="markedcontent"/>
        </w:rPr>
        <w:t>Prawo budowlane, z uwzględnieniem postanowień ustawy z dnia 22 grudnia</w:t>
      </w:r>
      <w:r w:rsidRPr="00F20ED6">
        <w:br/>
      </w:r>
      <w:r w:rsidRPr="00F20ED6">
        <w:rPr>
          <w:rStyle w:val="markedcontent"/>
        </w:rPr>
        <w:t>2015 r. o zasadach uznawania kwalifikacji zawodowych nabytych w państwach</w:t>
      </w:r>
      <w:r w:rsidRPr="00F20ED6">
        <w:br/>
      </w:r>
      <w:r w:rsidRPr="00F20ED6">
        <w:rPr>
          <w:rStyle w:val="markedcontent"/>
        </w:rPr>
        <w:t>członkowskich Unii Europejskiej (Dz. U. 2020, poz. 220).</w:t>
      </w:r>
    </w:p>
    <w:p w14:paraId="23B912DF"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osób będących obywatelami państw członkowskich UE,</w:t>
      </w:r>
      <w:r w:rsidRPr="00F20ED6">
        <w:br/>
      </w:r>
      <w:r w:rsidRPr="00F20ED6">
        <w:rPr>
          <w:rStyle w:val="markedcontent"/>
        </w:rPr>
        <w:t xml:space="preserve">Konfederacji Szwajcarskiej lub państw członkowskich (EFTA)-stron umowy </w:t>
      </w:r>
      <w:r w:rsidRPr="00F20ED6">
        <w:rPr>
          <w:rStyle w:val="markedcontent"/>
        </w:rPr>
        <w:br/>
        <w:t>o Europejskim Obszarze Gospodarczym – prawo do wykonywania samodzielnych</w:t>
      </w:r>
      <w:r w:rsidRPr="00F20ED6">
        <w:br/>
      </w:r>
      <w:r w:rsidRPr="00F20ED6">
        <w:rPr>
          <w:rStyle w:val="markedcontent"/>
        </w:rPr>
        <w:t>funkcji technicznych w budownictwie na terytorium RP winno być potwierdzone</w:t>
      </w:r>
      <w:r w:rsidRPr="00F20ED6">
        <w:br/>
      </w:r>
      <w:r w:rsidRPr="00F20ED6">
        <w:rPr>
          <w:rStyle w:val="markedcontent"/>
        </w:rPr>
        <w:t xml:space="preserve">odpowiednią decyzją o uznaniu kwalifikacji zawodowych lub prawa </w:t>
      </w:r>
      <w:r w:rsidRPr="00F20ED6">
        <w:rPr>
          <w:rStyle w:val="markedcontent"/>
        </w:rPr>
        <w:br/>
        <w:t>do świadczenia usług transgranicznych.</w:t>
      </w:r>
    </w:p>
    <w:p w14:paraId="0E15AD7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lastRenderedPageBreak/>
        <w:t>Dopuszcza się uprawnienia równoważne (w zakresie koniecznym do wykonania</w:t>
      </w:r>
      <w:r w:rsidRPr="00F20ED6">
        <w:br/>
      </w:r>
      <w:r w:rsidRPr="00F20ED6">
        <w:rPr>
          <w:rStyle w:val="markedcontent"/>
        </w:rPr>
        <w:t>przedmiotu zamówienia) – dla osób, które posiadają uprawnienia uzyskane</w:t>
      </w:r>
      <w:r w:rsidRPr="00F20ED6">
        <w:br/>
      </w:r>
      <w:r w:rsidRPr="00F20ED6">
        <w:rPr>
          <w:rStyle w:val="markedcontent"/>
        </w:rPr>
        <w:t xml:space="preserve">przed dniem wejścia w życie ustawy z dnia 7 lipca 1994 r. Prawo budowlane </w:t>
      </w:r>
      <w:r w:rsidRPr="00F20ED6">
        <w:rPr>
          <w:rStyle w:val="markedcontent"/>
        </w:rPr>
        <w:br/>
        <w:t>lub stwierdzenie posiadania przygotowania zawodowego do pełnienia</w:t>
      </w:r>
      <w:r w:rsidRPr="00F20ED6">
        <w:br/>
      </w:r>
      <w:r w:rsidRPr="00F20ED6">
        <w:rPr>
          <w:rStyle w:val="markedcontent"/>
        </w:rPr>
        <w:t>samodzielnych funkcji technicznych w budownictwie i zachowały uprawnienia</w:t>
      </w:r>
      <w:r w:rsidRPr="00F20ED6">
        <w:br/>
      </w:r>
      <w:r w:rsidRPr="00F20ED6">
        <w:rPr>
          <w:rStyle w:val="markedcontent"/>
        </w:rPr>
        <w:t>do pełnienia tych funkcji w dotychczasowym zakresie.</w:t>
      </w:r>
    </w:p>
    <w:p w14:paraId="70AB4C8B"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color w:val="FF0000"/>
        </w:rPr>
      </w:pPr>
      <w:r w:rsidRPr="00F20ED6">
        <w:rPr>
          <w:rStyle w:val="markedcontent"/>
        </w:rPr>
        <w:t>Dopuszcza się łączenie kilku funkcji przez jedną osobę w przypadku posiadania</w:t>
      </w:r>
      <w:r w:rsidRPr="00F20ED6">
        <w:br/>
      </w:r>
      <w:r w:rsidRPr="00F20ED6">
        <w:rPr>
          <w:rStyle w:val="markedcontent"/>
        </w:rPr>
        <w:t>kilku rodzajów uprawnień lub kwalifikacji.</w:t>
      </w:r>
    </w:p>
    <w:p w14:paraId="00000127" w14:textId="77777777" w:rsidR="00BD1A7A" w:rsidRDefault="00B17CED">
      <w:pPr>
        <w:pStyle w:val="Nagwek2"/>
        <w:spacing w:line="320" w:lineRule="auto"/>
        <w:jc w:val="both"/>
      </w:pPr>
      <w:bookmarkStart w:id="25" w:name="_Toc96590573"/>
      <w:r>
        <w:t>XXII. Wymagania dotyczące zabezpieczenia należytego wykonania umowy</w:t>
      </w:r>
      <w:bookmarkEnd w:id="25"/>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7CEBA020"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582C2F43"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7B337B">
        <w:rPr>
          <w:rFonts w:eastAsia="Verdana"/>
          <w:b/>
          <w:color w:val="0070C0"/>
          <w:lang w:val="pl-PL"/>
        </w:rPr>
        <w:t>10</w:t>
      </w:r>
      <w:r w:rsidRPr="00EE34EA">
        <w:rPr>
          <w:rFonts w:eastAsia="Verdana"/>
          <w:b/>
          <w:color w:val="0070C0"/>
          <w:lang w:val="pl-PL"/>
        </w:rPr>
        <w:t>.202</w:t>
      </w:r>
      <w:r w:rsidR="00A972E0" w:rsidRPr="00EE34EA">
        <w:rPr>
          <w:rFonts w:eastAsia="Verdana"/>
          <w:b/>
          <w:color w:val="0070C0"/>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w:t>
      </w:r>
      <w:r w:rsidRPr="00B552EA">
        <w:rPr>
          <w:rFonts w:eastAsia="Verdana"/>
          <w:color w:val="000000"/>
          <w:lang w:val="pl-PL"/>
        </w:rPr>
        <w:lastRenderedPageBreak/>
        <w:t>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lastRenderedPageBreak/>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lastRenderedPageBreak/>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lastRenderedPageBreak/>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lastRenderedPageBreak/>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47779B">
      <w:pPr>
        <w:numPr>
          <w:ilvl w:val="0"/>
          <w:numId w:val="28"/>
        </w:numPr>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47779B">
      <w:pPr>
        <w:ind w:left="720"/>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3A1D73"/>
    <w:p w14:paraId="366B50E6" w14:textId="6D842770" w:rsidR="003A1D73" w:rsidRPr="0004130E"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01E9E2E3" w:rsidR="00C72578" w:rsidRPr="0004130E" w:rsidRDefault="00FD1BB9" w:rsidP="003A1D73">
      <w:pPr>
        <w:numPr>
          <w:ilvl w:val="0"/>
          <w:numId w:val="28"/>
        </w:numPr>
      </w:pPr>
      <w:r>
        <w:t>Dokumentacja – Zadanie 1</w:t>
      </w:r>
      <w:r w:rsidR="00EE1698" w:rsidRPr="0004130E">
        <w:t xml:space="preserve"> –</w:t>
      </w:r>
      <w:r w:rsidR="00892460" w:rsidRPr="0004130E">
        <w:t xml:space="preserve"> Z</w:t>
      </w:r>
      <w:r w:rsidR="00EE1698" w:rsidRPr="0004130E">
        <w:t>ałącznik</w:t>
      </w:r>
      <w:r w:rsidR="008B46D2">
        <w:t>i</w:t>
      </w:r>
      <w:r w:rsidR="00EE1698" w:rsidRPr="0004130E">
        <w:t xml:space="preserve"> nr </w:t>
      </w:r>
      <w:r w:rsidR="003A1D73" w:rsidRPr="0004130E">
        <w:t>10</w:t>
      </w:r>
      <w:r w:rsidR="005766A1">
        <w:t>;</w:t>
      </w:r>
    </w:p>
    <w:p w14:paraId="400897A4" w14:textId="77777777" w:rsidR="00C72578" w:rsidRPr="0004130E" w:rsidRDefault="00C72578" w:rsidP="00C72578"/>
    <w:p w14:paraId="7A8A5069" w14:textId="4E726DD7" w:rsidR="00EC2914" w:rsidRPr="0004130E" w:rsidRDefault="007C3A1A" w:rsidP="005E33DB">
      <w:pPr>
        <w:numPr>
          <w:ilvl w:val="0"/>
          <w:numId w:val="28"/>
        </w:numPr>
      </w:pPr>
      <w:r w:rsidRPr="0004130E">
        <w:rPr>
          <w:rFonts w:eastAsia="Verdana"/>
          <w:color w:val="000000"/>
        </w:rPr>
        <w:t xml:space="preserve">Dokumentacja </w:t>
      </w:r>
      <w:r w:rsidR="00B440D1">
        <w:rPr>
          <w:rFonts w:eastAsia="Verdana"/>
          <w:color w:val="000000"/>
        </w:rPr>
        <w:t xml:space="preserve">- </w:t>
      </w:r>
      <w:r w:rsidR="00FD1BB9">
        <w:rPr>
          <w:rFonts w:eastAsia="Verdana"/>
          <w:color w:val="000000"/>
        </w:rPr>
        <w:t xml:space="preserve">Zadanie 2 </w:t>
      </w:r>
      <w:r w:rsidR="00EC2914" w:rsidRPr="0004130E">
        <w:rPr>
          <w:rFonts w:eastAsia="Verdana"/>
          <w:color w:val="000000"/>
        </w:rPr>
        <w:t>– Załącznik</w:t>
      </w:r>
      <w:r w:rsidR="008B46D2">
        <w:rPr>
          <w:rFonts w:eastAsia="Verdana"/>
          <w:color w:val="000000"/>
        </w:rPr>
        <w:t>i</w:t>
      </w:r>
      <w:r w:rsidR="00EC2914" w:rsidRPr="0004130E">
        <w:rPr>
          <w:rFonts w:eastAsia="Verdana"/>
          <w:color w:val="000000"/>
        </w:rPr>
        <w:t xml:space="preserve"> nr </w:t>
      </w:r>
      <w:r w:rsidR="00E910E3" w:rsidRPr="0004130E">
        <w:rPr>
          <w:rFonts w:eastAsia="Verdana"/>
          <w:color w:val="000000"/>
        </w:rPr>
        <w:t>1</w:t>
      </w:r>
      <w:r w:rsidR="003A1D73" w:rsidRPr="0004130E">
        <w:rPr>
          <w:rFonts w:eastAsia="Verdana"/>
          <w:color w:val="000000"/>
        </w:rPr>
        <w:t>1</w:t>
      </w:r>
      <w:r w:rsidR="005766A1">
        <w:rPr>
          <w:rFonts w:eastAsia="Verdana"/>
          <w:color w:val="000000"/>
        </w:rPr>
        <w:t>.</w:t>
      </w:r>
    </w:p>
    <w:p w14:paraId="478AA7AE" w14:textId="77777777" w:rsidR="00E910E3" w:rsidRPr="0004130E" w:rsidRDefault="00E910E3" w:rsidP="00E910E3"/>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2212AC" w:rsidRDefault="002212AC">
      <w:pPr>
        <w:spacing w:line="240" w:lineRule="auto"/>
      </w:pPr>
      <w:r>
        <w:separator/>
      </w:r>
    </w:p>
  </w:endnote>
  <w:endnote w:type="continuationSeparator" w:id="0">
    <w:p w14:paraId="6A7073B8" w14:textId="77777777" w:rsidR="002212AC" w:rsidRDefault="002212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2212AC" w:rsidRPr="00851AD5" w:rsidRDefault="002212AC" w:rsidP="003B59B1">
    <w:pPr>
      <w:widowControl w:val="0"/>
      <w:spacing w:line="240" w:lineRule="auto"/>
      <w:jc w:val="center"/>
      <w:rPr>
        <w:i/>
        <w:color w:val="0070C0"/>
        <w:sz w:val="20"/>
        <w:szCs w:val="20"/>
      </w:rPr>
    </w:pPr>
    <w:r>
      <w:tab/>
    </w:r>
  </w:p>
  <w:p w14:paraId="35A0D766" w14:textId="4A7C4DA0" w:rsidR="002212AC" w:rsidRPr="00851AD5" w:rsidRDefault="002212AC"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2212AC" w:rsidRPr="00851AD5" w:rsidRDefault="002212AC"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EA1CCC">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2212AC" w:rsidRPr="00851AD5" w:rsidRDefault="002212AC" w:rsidP="003B59B1">
    <w:pPr>
      <w:widowControl w:val="0"/>
      <w:spacing w:line="240" w:lineRule="auto"/>
      <w:jc w:val="both"/>
      <w:rPr>
        <w:i/>
        <w:color w:val="0070C0"/>
        <w:sz w:val="20"/>
        <w:szCs w:val="20"/>
      </w:rPr>
    </w:pPr>
  </w:p>
  <w:p w14:paraId="167269C6" w14:textId="1ECF304F" w:rsidR="002212AC" w:rsidRPr="00851AD5" w:rsidRDefault="002212AC"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2212AC" w:rsidRPr="00851AD5" w:rsidRDefault="002212AC"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2212AC" w:rsidRDefault="002212AC">
      <w:pPr>
        <w:spacing w:line="240" w:lineRule="auto"/>
      </w:pPr>
      <w:r>
        <w:separator/>
      </w:r>
    </w:p>
  </w:footnote>
  <w:footnote w:type="continuationSeparator" w:id="0">
    <w:p w14:paraId="302FACD3" w14:textId="77777777" w:rsidR="002212AC" w:rsidRDefault="002212AC">
      <w:pPr>
        <w:spacing w:line="240" w:lineRule="auto"/>
      </w:pPr>
      <w:r>
        <w:continuationSeparator/>
      </w:r>
    </w:p>
  </w:footnote>
  <w:footnote w:id="1">
    <w:p w14:paraId="38A3E619" w14:textId="77777777" w:rsidR="002212AC" w:rsidRDefault="002212AC"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2212AC" w:rsidRDefault="002212AC">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2212AC" w:rsidRDefault="002212AC">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2212AC" w:rsidRDefault="002212AC">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2212AC" w:rsidRDefault="002212AC">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2212AC" w:rsidRDefault="002212AC">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2212AC" w:rsidRDefault="002212AC">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2212AC" w:rsidRDefault="002212AC">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2212AC" w:rsidRDefault="002212AC"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2212AC" w:rsidRDefault="002212AC"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2212AC" w:rsidRDefault="002212AC"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54A2B60D" w:rsidR="002212AC" w:rsidRPr="003B59B1" w:rsidRDefault="002212AC" w:rsidP="003B59B1">
    <w:pPr>
      <w:pStyle w:val="Nagwek"/>
      <w:pBdr>
        <w:bottom w:val="single" w:sz="6" w:space="1" w:color="auto"/>
      </w:pBdr>
      <w:rPr>
        <w:sz w:val="18"/>
        <w:szCs w:val="18"/>
      </w:rPr>
    </w:pPr>
    <w:r>
      <w:rPr>
        <w:sz w:val="18"/>
        <w:szCs w:val="18"/>
      </w:rPr>
      <w:t>PRI.272.10</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2212AC" w:rsidRDefault="002212AC"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2212AC" w:rsidRDefault="002212AC">
    <w:pPr>
      <w:pStyle w:val="Nagwek"/>
    </w:pPr>
  </w:p>
  <w:p w14:paraId="0F21E77C" w14:textId="42BB7C9C" w:rsidR="002212AC" w:rsidRPr="00FB66DD" w:rsidRDefault="002212AC" w:rsidP="00FB66DD">
    <w:pPr>
      <w:pStyle w:val="Nagwek"/>
      <w:pBdr>
        <w:bottom w:val="single" w:sz="6" w:space="1" w:color="auto"/>
      </w:pBdr>
      <w:rPr>
        <w:sz w:val="18"/>
        <w:szCs w:val="18"/>
      </w:rPr>
    </w:pPr>
    <w:r>
      <w:rPr>
        <w:sz w:val="18"/>
        <w:szCs w:val="18"/>
      </w:rPr>
      <w:t>PRI.272.10</w:t>
    </w:r>
    <w:r w:rsidRPr="00FB66DD">
      <w:rPr>
        <w:sz w:val="18"/>
        <w:szCs w:val="18"/>
      </w:rPr>
      <w:t>.202</w:t>
    </w:r>
    <w:r>
      <w:rPr>
        <w:sz w:val="18"/>
        <w:szCs w:val="18"/>
      </w:rPr>
      <w:t>2</w:t>
    </w:r>
  </w:p>
  <w:p w14:paraId="5E4898F4" w14:textId="77777777" w:rsidR="002212AC" w:rsidRDefault="002212AC">
    <w:pPr>
      <w:pStyle w:val="Nagwek"/>
    </w:pPr>
  </w:p>
  <w:p w14:paraId="67956E16" w14:textId="77777777" w:rsidR="002212AC" w:rsidRDefault="002212A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8"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9"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1"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0"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6"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0"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1"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3"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4"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8"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9"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4"/>
  </w:num>
  <w:num w:numId="2">
    <w:abstractNumId w:val="19"/>
  </w:num>
  <w:num w:numId="3">
    <w:abstractNumId w:val="6"/>
  </w:num>
  <w:num w:numId="4">
    <w:abstractNumId w:val="10"/>
  </w:num>
  <w:num w:numId="5">
    <w:abstractNumId w:val="42"/>
  </w:num>
  <w:num w:numId="6">
    <w:abstractNumId w:val="27"/>
  </w:num>
  <w:num w:numId="7">
    <w:abstractNumId w:val="15"/>
  </w:num>
  <w:num w:numId="8">
    <w:abstractNumId w:val="47"/>
  </w:num>
  <w:num w:numId="9">
    <w:abstractNumId w:val="26"/>
  </w:num>
  <w:num w:numId="10">
    <w:abstractNumId w:val="7"/>
  </w:num>
  <w:num w:numId="11">
    <w:abstractNumId w:val="48"/>
  </w:num>
  <w:num w:numId="12">
    <w:abstractNumId w:val="20"/>
  </w:num>
  <w:num w:numId="13">
    <w:abstractNumId w:val="34"/>
  </w:num>
  <w:num w:numId="14">
    <w:abstractNumId w:val="18"/>
  </w:num>
  <w:num w:numId="15">
    <w:abstractNumId w:val="30"/>
  </w:num>
  <w:num w:numId="16">
    <w:abstractNumId w:val="32"/>
  </w:num>
  <w:num w:numId="17">
    <w:abstractNumId w:val="8"/>
  </w:num>
  <w:num w:numId="18">
    <w:abstractNumId w:val="49"/>
  </w:num>
  <w:num w:numId="19">
    <w:abstractNumId w:val="21"/>
  </w:num>
  <w:num w:numId="20">
    <w:abstractNumId w:val="12"/>
  </w:num>
  <w:num w:numId="21">
    <w:abstractNumId w:val="35"/>
  </w:num>
  <w:num w:numId="22">
    <w:abstractNumId w:val="46"/>
  </w:num>
  <w:num w:numId="23">
    <w:abstractNumId w:val="29"/>
  </w:num>
  <w:num w:numId="24">
    <w:abstractNumId w:val="44"/>
  </w:num>
  <w:num w:numId="25">
    <w:abstractNumId w:val="43"/>
  </w:num>
  <w:num w:numId="26">
    <w:abstractNumId w:val="50"/>
  </w:num>
  <w:num w:numId="27">
    <w:abstractNumId w:val="37"/>
  </w:num>
  <w:num w:numId="28">
    <w:abstractNumId w:val="23"/>
  </w:num>
  <w:num w:numId="29">
    <w:abstractNumId w:val="25"/>
  </w:num>
  <w:num w:numId="30">
    <w:abstractNumId w:val="11"/>
  </w:num>
  <w:num w:numId="31">
    <w:abstractNumId w:val="31"/>
  </w:num>
  <w:num w:numId="32">
    <w:abstractNumId w:val="5"/>
  </w:num>
  <w:num w:numId="33">
    <w:abstractNumId w:val="45"/>
  </w:num>
  <w:num w:numId="34">
    <w:abstractNumId w:val="2"/>
  </w:num>
  <w:num w:numId="35">
    <w:abstractNumId w:val="3"/>
  </w:num>
  <w:num w:numId="36">
    <w:abstractNumId w:val="22"/>
  </w:num>
  <w:num w:numId="37">
    <w:abstractNumId w:val="16"/>
  </w:num>
  <w:num w:numId="38">
    <w:abstractNumId w:val="0"/>
  </w:num>
  <w:num w:numId="39">
    <w:abstractNumId w:val="17"/>
  </w:num>
  <w:num w:numId="40">
    <w:abstractNumId w:val="13"/>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4"/>
  </w:num>
  <w:num w:numId="44">
    <w:abstractNumId w:val="4"/>
  </w:num>
  <w:num w:numId="45">
    <w:abstractNumId w:val="36"/>
  </w:num>
  <w:num w:numId="46">
    <w:abstractNumId w:val="41"/>
  </w:num>
  <w:num w:numId="47">
    <w:abstractNumId w:val="39"/>
  </w:num>
  <w:num w:numId="48">
    <w:abstractNumId w:val="9"/>
  </w:num>
  <w:num w:numId="49">
    <w:abstractNumId w:val="1"/>
  </w:num>
  <w:num w:numId="50">
    <w:abstractNumId w:val="33"/>
  </w:num>
  <w:num w:numId="51">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89C"/>
    <w:rsid w:val="0004130E"/>
    <w:rsid w:val="0004163F"/>
    <w:rsid w:val="000555D3"/>
    <w:rsid w:val="00056948"/>
    <w:rsid w:val="00060303"/>
    <w:rsid w:val="00066EF1"/>
    <w:rsid w:val="00073B93"/>
    <w:rsid w:val="00087FEA"/>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531B3"/>
    <w:rsid w:val="001615F3"/>
    <w:rsid w:val="00163046"/>
    <w:rsid w:val="00166C84"/>
    <w:rsid w:val="00175FB8"/>
    <w:rsid w:val="00191E23"/>
    <w:rsid w:val="00192B6A"/>
    <w:rsid w:val="001949B2"/>
    <w:rsid w:val="001A053C"/>
    <w:rsid w:val="001A3F15"/>
    <w:rsid w:val="001A56ED"/>
    <w:rsid w:val="001B2939"/>
    <w:rsid w:val="001B4C7F"/>
    <w:rsid w:val="001B549B"/>
    <w:rsid w:val="001C47DB"/>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60F61"/>
    <w:rsid w:val="00287478"/>
    <w:rsid w:val="002A33B8"/>
    <w:rsid w:val="002A5335"/>
    <w:rsid w:val="002C317C"/>
    <w:rsid w:val="002D0D14"/>
    <w:rsid w:val="002D1584"/>
    <w:rsid w:val="002D2AE2"/>
    <w:rsid w:val="002E4EBB"/>
    <w:rsid w:val="002E5830"/>
    <w:rsid w:val="002E6CBB"/>
    <w:rsid w:val="002F0A04"/>
    <w:rsid w:val="002F6689"/>
    <w:rsid w:val="002F761B"/>
    <w:rsid w:val="00311FCD"/>
    <w:rsid w:val="00314284"/>
    <w:rsid w:val="00315536"/>
    <w:rsid w:val="0033354D"/>
    <w:rsid w:val="003479E1"/>
    <w:rsid w:val="003540BA"/>
    <w:rsid w:val="0035446C"/>
    <w:rsid w:val="003561C9"/>
    <w:rsid w:val="003609B3"/>
    <w:rsid w:val="003631BF"/>
    <w:rsid w:val="00380E6E"/>
    <w:rsid w:val="003917A5"/>
    <w:rsid w:val="00392338"/>
    <w:rsid w:val="0039797E"/>
    <w:rsid w:val="003A0F30"/>
    <w:rsid w:val="003A1D73"/>
    <w:rsid w:val="003A5C0C"/>
    <w:rsid w:val="003B3DE2"/>
    <w:rsid w:val="003B59B1"/>
    <w:rsid w:val="003C3651"/>
    <w:rsid w:val="003E042E"/>
    <w:rsid w:val="003E19B2"/>
    <w:rsid w:val="003E4251"/>
    <w:rsid w:val="00401A39"/>
    <w:rsid w:val="00410535"/>
    <w:rsid w:val="004135A6"/>
    <w:rsid w:val="004152ED"/>
    <w:rsid w:val="004422F3"/>
    <w:rsid w:val="00446A97"/>
    <w:rsid w:val="00462F9A"/>
    <w:rsid w:val="00467CEC"/>
    <w:rsid w:val="00470802"/>
    <w:rsid w:val="00470941"/>
    <w:rsid w:val="0047779B"/>
    <w:rsid w:val="00477F2B"/>
    <w:rsid w:val="0048076C"/>
    <w:rsid w:val="00487529"/>
    <w:rsid w:val="00496633"/>
    <w:rsid w:val="004A7AB1"/>
    <w:rsid w:val="004B3361"/>
    <w:rsid w:val="004B7AD7"/>
    <w:rsid w:val="004C6E4F"/>
    <w:rsid w:val="004C7259"/>
    <w:rsid w:val="004C7EE5"/>
    <w:rsid w:val="004E30E2"/>
    <w:rsid w:val="004E40F9"/>
    <w:rsid w:val="004F2A60"/>
    <w:rsid w:val="0050174D"/>
    <w:rsid w:val="0050233A"/>
    <w:rsid w:val="00507B55"/>
    <w:rsid w:val="00522E9C"/>
    <w:rsid w:val="005272CC"/>
    <w:rsid w:val="0055787A"/>
    <w:rsid w:val="005648A5"/>
    <w:rsid w:val="00571676"/>
    <w:rsid w:val="005745D0"/>
    <w:rsid w:val="005766A1"/>
    <w:rsid w:val="00581700"/>
    <w:rsid w:val="005A118C"/>
    <w:rsid w:val="005A2AEF"/>
    <w:rsid w:val="005B2C7C"/>
    <w:rsid w:val="005B55A3"/>
    <w:rsid w:val="005C0E0A"/>
    <w:rsid w:val="005C6B27"/>
    <w:rsid w:val="005D53F3"/>
    <w:rsid w:val="005E33DB"/>
    <w:rsid w:val="005E547A"/>
    <w:rsid w:val="006001B2"/>
    <w:rsid w:val="006066A2"/>
    <w:rsid w:val="00607012"/>
    <w:rsid w:val="00611906"/>
    <w:rsid w:val="00614F0E"/>
    <w:rsid w:val="00625831"/>
    <w:rsid w:val="006444F6"/>
    <w:rsid w:val="00650DB2"/>
    <w:rsid w:val="00664479"/>
    <w:rsid w:val="00671508"/>
    <w:rsid w:val="00673158"/>
    <w:rsid w:val="00691687"/>
    <w:rsid w:val="00692AC2"/>
    <w:rsid w:val="006B29B2"/>
    <w:rsid w:val="006B322C"/>
    <w:rsid w:val="006B3F73"/>
    <w:rsid w:val="006C22E6"/>
    <w:rsid w:val="006C74E2"/>
    <w:rsid w:val="006D5EC4"/>
    <w:rsid w:val="006D6068"/>
    <w:rsid w:val="006E6273"/>
    <w:rsid w:val="006F0EED"/>
    <w:rsid w:val="006F7D58"/>
    <w:rsid w:val="007016E6"/>
    <w:rsid w:val="0070201F"/>
    <w:rsid w:val="00707E4A"/>
    <w:rsid w:val="00711F95"/>
    <w:rsid w:val="00713455"/>
    <w:rsid w:val="007168F9"/>
    <w:rsid w:val="00735CEE"/>
    <w:rsid w:val="00743685"/>
    <w:rsid w:val="007443FA"/>
    <w:rsid w:val="0075106D"/>
    <w:rsid w:val="007638BD"/>
    <w:rsid w:val="007643B8"/>
    <w:rsid w:val="007736B2"/>
    <w:rsid w:val="00775051"/>
    <w:rsid w:val="0077538F"/>
    <w:rsid w:val="00792982"/>
    <w:rsid w:val="0079330D"/>
    <w:rsid w:val="00794C69"/>
    <w:rsid w:val="007A6F06"/>
    <w:rsid w:val="007B337B"/>
    <w:rsid w:val="007B5220"/>
    <w:rsid w:val="007C3A1A"/>
    <w:rsid w:val="007D3347"/>
    <w:rsid w:val="007E7CF2"/>
    <w:rsid w:val="007F5233"/>
    <w:rsid w:val="007F6CB2"/>
    <w:rsid w:val="00802E0B"/>
    <w:rsid w:val="00805E12"/>
    <w:rsid w:val="00812D82"/>
    <w:rsid w:val="00812DCB"/>
    <w:rsid w:val="00813728"/>
    <w:rsid w:val="008303E3"/>
    <w:rsid w:val="00836E40"/>
    <w:rsid w:val="00851AD5"/>
    <w:rsid w:val="0088277F"/>
    <w:rsid w:val="0088500A"/>
    <w:rsid w:val="008877C6"/>
    <w:rsid w:val="0089094A"/>
    <w:rsid w:val="00892460"/>
    <w:rsid w:val="008A3CD7"/>
    <w:rsid w:val="008B46D2"/>
    <w:rsid w:val="008C0E43"/>
    <w:rsid w:val="008C2DEE"/>
    <w:rsid w:val="008C34BA"/>
    <w:rsid w:val="008D140A"/>
    <w:rsid w:val="008D3188"/>
    <w:rsid w:val="008E63C7"/>
    <w:rsid w:val="008F26ED"/>
    <w:rsid w:val="008F35F2"/>
    <w:rsid w:val="008F7126"/>
    <w:rsid w:val="00915D79"/>
    <w:rsid w:val="009210C2"/>
    <w:rsid w:val="00924077"/>
    <w:rsid w:val="0093376D"/>
    <w:rsid w:val="009464DE"/>
    <w:rsid w:val="00954E7E"/>
    <w:rsid w:val="00963C93"/>
    <w:rsid w:val="00971EA4"/>
    <w:rsid w:val="00971F79"/>
    <w:rsid w:val="009850CE"/>
    <w:rsid w:val="009915DD"/>
    <w:rsid w:val="009925B4"/>
    <w:rsid w:val="00995A44"/>
    <w:rsid w:val="00996BBE"/>
    <w:rsid w:val="009A159E"/>
    <w:rsid w:val="009C3BFD"/>
    <w:rsid w:val="009D1A2D"/>
    <w:rsid w:val="009D3732"/>
    <w:rsid w:val="009D70F0"/>
    <w:rsid w:val="009D7E61"/>
    <w:rsid w:val="00A0118D"/>
    <w:rsid w:val="00A03522"/>
    <w:rsid w:val="00A06389"/>
    <w:rsid w:val="00A07CE0"/>
    <w:rsid w:val="00A10B4C"/>
    <w:rsid w:val="00A11832"/>
    <w:rsid w:val="00A12325"/>
    <w:rsid w:val="00A13A29"/>
    <w:rsid w:val="00A13E2F"/>
    <w:rsid w:val="00A2197D"/>
    <w:rsid w:val="00A428C6"/>
    <w:rsid w:val="00A4313C"/>
    <w:rsid w:val="00A46931"/>
    <w:rsid w:val="00A57D6D"/>
    <w:rsid w:val="00A7382B"/>
    <w:rsid w:val="00A7584B"/>
    <w:rsid w:val="00A86AC0"/>
    <w:rsid w:val="00A972E0"/>
    <w:rsid w:val="00AA4591"/>
    <w:rsid w:val="00AB1548"/>
    <w:rsid w:val="00AC5629"/>
    <w:rsid w:val="00AD0330"/>
    <w:rsid w:val="00AD0D64"/>
    <w:rsid w:val="00AF3DD1"/>
    <w:rsid w:val="00B104D6"/>
    <w:rsid w:val="00B1527F"/>
    <w:rsid w:val="00B17CED"/>
    <w:rsid w:val="00B22606"/>
    <w:rsid w:val="00B2742F"/>
    <w:rsid w:val="00B33ADC"/>
    <w:rsid w:val="00B440D1"/>
    <w:rsid w:val="00B506F1"/>
    <w:rsid w:val="00B53A66"/>
    <w:rsid w:val="00B53F72"/>
    <w:rsid w:val="00B552EA"/>
    <w:rsid w:val="00B64C9D"/>
    <w:rsid w:val="00BA2730"/>
    <w:rsid w:val="00BA3259"/>
    <w:rsid w:val="00BA59B4"/>
    <w:rsid w:val="00BA789D"/>
    <w:rsid w:val="00BB2569"/>
    <w:rsid w:val="00BB6795"/>
    <w:rsid w:val="00BC20A8"/>
    <w:rsid w:val="00BD1A7A"/>
    <w:rsid w:val="00BF1D8C"/>
    <w:rsid w:val="00BF7B3F"/>
    <w:rsid w:val="00C01FD6"/>
    <w:rsid w:val="00C07A19"/>
    <w:rsid w:val="00C10103"/>
    <w:rsid w:val="00C33E38"/>
    <w:rsid w:val="00C3613D"/>
    <w:rsid w:val="00C50910"/>
    <w:rsid w:val="00C570F3"/>
    <w:rsid w:val="00C66956"/>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430E"/>
    <w:rsid w:val="00D47557"/>
    <w:rsid w:val="00D64120"/>
    <w:rsid w:val="00D6441C"/>
    <w:rsid w:val="00D75561"/>
    <w:rsid w:val="00D7799D"/>
    <w:rsid w:val="00D932DA"/>
    <w:rsid w:val="00DA1B6D"/>
    <w:rsid w:val="00DA535F"/>
    <w:rsid w:val="00DB1340"/>
    <w:rsid w:val="00DB13AF"/>
    <w:rsid w:val="00DB3E2B"/>
    <w:rsid w:val="00DB7F9E"/>
    <w:rsid w:val="00DD610B"/>
    <w:rsid w:val="00DE35DC"/>
    <w:rsid w:val="00DE3872"/>
    <w:rsid w:val="00DF5BFC"/>
    <w:rsid w:val="00E146B2"/>
    <w:rsid w:val="00E1620B"/>
    <w:rsid w:val="00E20206"/>
    <w:rsid w:val="00E24A41"/>
    <w:rsid w:val="00E26A60"/>
    <w:rsid w:val="00E27895"/>
    <w:rsid w:val="00E3448A"/>
    <w:rsid w:val="00E419A5"/>
    <w:rsid w:val="00E45853"/>
    <w:rsid w:val="00E60E89"/>
    <w:rsid w:val="00E70E3C"/>
    <w:rsid w:val="00E77D5B"/>
    <w:rsid w:val="00E85A3E"/>
    <w:rsid w:val="00E86925"/>
    <w:rsid w:val="00E910E3"/>
    <w:rsid w:val="00E95F62"/>
    <w:rsid w:val="00EA1CCC"/>
    <w:rsid w:val="00EC1938"/>
    <w:rsid w:val="00EC2914"/>
    <w:rsid w:val="00ED221B"/>
    <w:rsid w:val="00ED2707"/>
    <w:rsid w:val="00ED289C"/>
    <w:rsid w:val="00ED3B45"/>
    <w:rsid w:val="00EE1698"/>
    <w:rsid w:val="00EE34EA"/>
    <w:rsid w:val="00EF1C6B"/>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82CDA"/>
    <w:rsid w:val="00FA488E"/>
    <w:rsid w:val="00FA4EE9"/>
    <w:rsid w:val="00FA69F1"/>
    <w:rsid w:val="00FB66DD"/>
    <w:rsid w:val="00FC175C"/>
    <w:rsid w:val="00FC2450"/>
    <w:rsid w:val="00FC773B"/>
    <w:rsid w:val="00FC7DBA"/>
    <w:rsid w:val="00FD1BB9"/>
    <w:rsid w:val="00FD41FD"/>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B3DC1-CAFC-44BD-A666-908BF512C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43</Pages>
  <Words>14648</Words>
  <Characters>87892</Characters>
  <Application>Microsoft Office Word</Application>
  <DocSecurity>0</DocSecurity>
  <Lines>732</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107</cp:revision>
  <cp:lastPrinted>2022-05-27T11:35:00Z</cp:lastPrinted>
  <dcterms:created xsi:type="dcterms:W3CDTF">2022-02-01T09:51:00Z</dcterms:created>
  <dcterms:modified xsi:type="dcterms:W3CDTF">2022-05-27T12:20:00Z</dcterms:modified>
</cp:coreProperties>
</file>