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17DB62B8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26AB4">
        <w:rPr>
          <w:rFonts w:ascii="Calibri" w:hAnsi="Calibri" w:cs="Calibri"/>
          <w:b/>
          <w:bCs/>
          <w:i/>
          <w:sz w:val="22"/>
          <w:szCs w:val="22"/>
        </w:rPr>
        <w:t>ę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9C0C8F" w:rsidRPr="009C0C8F">
        <w:rPr>
          <w:rFonts w:ascii="Calibri" w:hAnsi="Calibri" w:cs="Calibri"/>
          <w:b/>
          <w:bCs/>
          <w:i/>
          <w:sz w:val="22"/>
          <w:szCs w:val="22"/>
        </w:rPr>
        <w:t>inkubatora CO2 z wytrząsaniem</w:t>
      </w:r>
      <w:r w:rsidR="009C0C8F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>dla Wydziału Biologii Uniwersytetu Gdańskiego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default" r:id="rId10"/>
      <w:footerReference w:type="default" r:id="rId11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2C1538BF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1F46065A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9C0C8F">
      <w:rPr>
        <w:rFonts w:ascii="Calibri" w:hAnsi="Calibri" w:cs="Calibri"/>
        <w:i/>
        <w:iCs/>
        <w:sz w:val="20"/>
        <w:szCs w:val="20"/>
      </w:rPr>
      <w:t>100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9C0C8F">
      <w:rPr>
        <w:rFonts w:ascii="Calibri" w:hAnsi="Calibri" w:cs="Calibri"/>
        <w:i/>
        <w:iCs/>
        <w:sz w:val="20"/>
        <w:szCs w:val="20"/>
      </w:rPr>
      <w:t>MK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6E1C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636B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C8F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6A74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D90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6EEC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BAE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485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79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50</cp:revision>
  <cp:lastPrinted>2024-07-09T06:32:00Z</cp:lastPrinted>
  <dcterms:created xsi:type="dcterms:W3CDTF">2021-10-19T08:52:00Z</dcterms:created>
  <dcterms:modified xsi:type="dcterms:W3CDTF">2024-07-26T10:38:00Z</dcterms:modified>
</cp:coreProperties>
</file>