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F3C1" w14:textId="77777777" w:rsidR="009058AF" w:rsidRPr="00AA7B2B" w:rsidRDefault="009058AF" w:rsidP="007823B7">
      <w:pPr>
        <w:spacing w:before="0" w:after="0"/>
        <w:jc w:val="center"/>
        <w:rPr>
          <w:rFonts w:eastAsia="Times New Roman" w:cs="Times New Roman"/>
          <w:sz w:val="32"/>
          <w:szCs w:val="32"/>
          <w:lang w:eastAsia="pl-PL"/>
        </w:rPr>
      </w:pPr>
      <w:r w:rsidRPr="00AA7B2B">
        <w:rPr>
          <w:rFonts w:eastAsia="Times New Roman" w:cs="Times New Roman"/>
          <w:b/>
          <w:bCs/>
          <w:color w:val="000000"/>
          <w:sz w:val="32"/>
          <w:szCs w:val="32"/>
          <w:lang w:eastAsia="pl-PL"/>
        </w:rPr>
        <w:t>SPECYFIKACJA WARUNKÓW ZAMÓWIENIA</w:t>
      </w:r>
    </w:p>
    <w:p w14:paraId="5207254E" w14:textId="77777777" w:rsidR="009058AF" w:rsidRPr="003E4BC6" w:rsidRDefault="009058AF" w:rsidP="007823B7">
      <w:pPr>
        <w:spacing w:before="0" w:after="0"/>
        <w:jc w:val="left"/>
        <w:rPr>
          <w:rFonts w:eastAsia="Times New Roman" w:cs="Times New Roman"/>
          <w:lang w:eastAsia="pl-PL"/>
        </w:rPr>
      </w:pPr>
    </w:p>
    <w:p w14:paraId="772EF447" w14:textId="77777777" w:rsidR="006A057E" w:rsidRPr="003E4BC6" w:rsidRDefault="009058AF" w:rsidP="007823B7">
      <w:pPr>
        <w:spacing w:before="0" w:after="0"/>
        <w:jc w:val="center"/>
        <w:rPr>
          <w:rFonts w:eastAsia="Times New Roman" w:cs="Times New Roman"/>
          <w:b/>
          <w:bCs/>
          <w:color w:val="000000"/>
          <w:lang w:eastAsia="pl-PL"/>
        </w:rPr>
      </w:pPr>
      <w:r w:rsidRPr="003E4BC6">
        <w:rPr>
          <w:rFonts w:eastAsia="Times New Roman" w:cs="Times New Roman"/>
          <w:b/>
          <w:bCs/>
          <w:color w:val="000000"/>
          <w:lang w:eastAsia="pl-PL"/>
        </w:rPr>
        <w:t>ZAMAWIAJĄCY:</w:t>
      </w:r>
    </w:p>
    <w:p w14:paraId="5F5E4AEA" w14:textId="77777777" w:rsidR="009058AF" w:rsidRDefault="0026348C" w:rsidP="007823B7">
      <w:pPr>
        <w:spacing w:before="0" w:after="0"/>
        <w:jc w:val="center"/>
        <w:rPr>
          <w:rFonts w:eastAsia="Times New Roman" w:cs="Times New Roman"/>
          <w:b/>
          <w:bCs/>
          <w:lang w:eastAsia="pl-PL"/>
        </w:rPr>
      </w:pPr>
      <w:r w:rsidRPr="00C4433F">
        <w:rPr>
          <w:rFonts w:eastAsia="Times New Roman" w:cs="Times New Roman"/>
          <w:b/>
          <w:bCs/>
          <w:lang w:eastAsia="pl-PL"/>
        </w:rPr>
        <w:t>GMINA OSIEK</w:t>
      </w:r>
    </w:p>
    <w:p w14:paraId="3F6CEE6A" w14:textId="77777777" w:rsidR="008C382B" w:rsidRDefault="008C382B" w:rsidP="007823B7">
      <w:pPr>
        <w:spacing w:before="0" w:after="0"/>
        <w:jc w:val="center"/>
        <w:rPr>
          <w:rFonts w:eastAsia="Times New Roman" w:cs="Times New Roman"/>
          <w:b/>
          <w:bCs/>
          <w:lang w:eastAsia="pl-PL"/>
        </w:rPr>
      </w:pPr>
      <w:r>
        <w:rPr>
          <w:rFonts w:eastAsia="Times New Roman" w:cs="Times New Roman"/>
          <w:b/>
          <w:bCs/>
          <w:lang w:eastAsia="pl-PL"/>
        </w:rPr>
        <w:t>ul. Kwiatowa 30</w:t>
      </w:r>
    </w:p>
    <w:p w14:paraId="51033891" w14:textId="77777777" w:rsidR="008C382B" w:rsidRPr="00C4433F" w:rsidRDefault="008C382B" w:rsidP="007823B7">
      <w:pPr>
        <w:spacing w:before="0" w:after="0"/>
        <w:jc w:val="center"/>
        <w:rPr>
          <w:rFonts w:eastAsia="Times New Roman" w:cs="Times New Roman"/>
          <w:lang w:eastAsia="pl-PL"/>
        </w:rPr>
      </w:pPr>
      <w:r>
        <w:rPr>
          <w:rFonts w:eastAsia="Times New Roman" w:cs="Times New Roman"/>
          <w:b/>
          <w:bCs/>
          <w:lang w:eastAsia="pl-PL"/>
        </w:rPr>
        <w:t>83-221 Osiek</w:t>
      </w:r>
    </w:p>
    <w:p w14:paraId="039DE746" w14:textId="77777777" w:rsidR="009058AF" w:rsidRPr="003E4BC6" w:rsidRDefault="009058AF" w:rsidP="007823B7">
      <w:pPr>
        <w:spacing w:before="0" w:after="0"/>
        <w:jc w:val="left"/>
        <w:rPr>
          <w:rFonts w:eastAsia="Times New Roman" w:cs="Times New Roman"/>
          <w:lang w:eastAsia="pl-PL"/>
        </w:rPr>
      </w:pPr>
    </w:p>
    <w:p w14:paraId="5BBE1EAD" w14:textId="37FAE2B4" w:rsidR="007E407A" w:rsidRDefault="008C382B" w:rsidP="007E407A">
      <w:pPr>
        <w:spacing w:before="0" w:after="0"/>
        <w:rPr>
          <w:rFonts w:eastAsia="Times New Roman" w:cs="Times New Roman"/>
          <w:color w:val="000000"/>
          <w:lang w:eastAsia="pl-PL"/>
        </w:rPr>
      </w:pPr>
      <w:r>
        <w:rPr>
          <w:rFonts w:eastAsia="Times New Roman" w:cs="Times New Roman"/>
          <w:color w:val="000000"/>
          <w:lang w:eastAsia="pl-PL"/>
        </w:rPr>
        <w:t>z</w:t>
      </w:r>
      <w:r w:rsidR="009058AF" w:rsidRPr="003E4BC6">
        <w:rPr>
          <w:rFonts w:eastAsia="Times New Roman" w:cs="Times New Roman"/>
          <w:color w:val="000000"/>
          <w:lang w:eastAsia="pl-PL"/>
        </w:rPr>
        <w:t xml:space="preserve">aprasza do złożenia oferty </w:t>
      </w:r>
      <w:r>
        <w:rPr>
          <w:rFonts w:eastAsia="Times New Roman" w:cs="Times New Roman"/>
          <w:color w:val="000000"/>
          <w:lang w:eastAsia="pl-PL"/>
        </w:rPr>
        <w:t>w postępowaniu o udzielenie zamówienia publicznego prowadzonego z</w:t>
      </w:r>
      <w:r w:rsidR="00E517E8">
        <w:rPr>
          <w:rFonts w:eastAsia="Times New Roman" w:cs="Times New Roman"/>
          <w:color w:val="000000"/>
          <w:lang w:eastAsia="pl-PL"/>
        </w:rPr>
        <w:t> </w:t>
      </w:r>
      <w:r>
        <w:rPr>
          <w:rFonts w:eastAsia="Times New Roman" w:cs="Times New Roman"/>
          <w:color w:val="000000"/>
          <w:lang w:eastAsia="pl-PL"/>
        </w:rPr>
        <w:t xml:space="preserve">zastosowaniem  procedury właściwej dla zamówienia o wartości </w:t>
      </w:r>
      <w:r w:rsidR="009058AF" w:rsidRPr="003E4BC6">
        <w:rPr>
          <w:rFonts w:eastAsia="Times New Roman" w:cs="Times New Roman"/>
          <w:color w:val="000000"/>
          <w:lang w:eastAsia="pl-PL"/>
        </w:rPr>
        <w:t>zamówienia nieprzekraczającej progów unijnych o jakich stanowi art. 3 ustawy z 11 września 2019 r. - Prawo zamówień publicznych (</w:t>
      </w:r>
      <w:r w:rsidR="00C717A3">
        <w:rPr>
          <w:rFonts w:eastAsia="Times New Roman" w:cs="Times New Roman"/>
          <w:color w:val="000000"/>
          <w:lang w:eastAsia="pl-PL"/>
        </w:rPr>
        <w:t>t.j.</w:t>
      </w:r>
      <w:r w:rsidR="00C4433F">
        <w:rPr>
          <w:rFonts w:eastAsia="Times New Roman" w:cs="Times New Roman"/>
          <w:color w:val="000000"/>
          <w:lang w:eastAsia="pl-PL"/>
        </w:rPr>
        <w:t> </w:t>
      </w:r>
      <w:r w:rsidR="009058AF" w:rsidRPr="003E4BC6">
        <w:rPr>
          <w:rFonts w:eastAsia="Times New Roman" w:cs="Times New Roman"/>
          <w:color w:val="000000"/>
          <w:lang w:eastAsia="pl-PL"/>
        </w:rPr>
        <w:t>Dz.</w:t>
      </w:r>
      <w:r w:rsidR="00C4433F">
        <w:rPr>
          <w:rFonts w:eastAsia="Times New Roman" w:cs="Times New Roman"/>
          <w:color w:val="000000"/>
          <w:lang w:eastAsia="pl-PL"/>
        </w:rPr>
        <w:t> </w:t>
      </w:r>
      <w:r w:rsidR="009058AF" w:rsidRPr="003E4BC6">
        <w:rPr>
          <w:rFonts w:eastAsia="Times New Roman" w:cs="Times New Roman"/>
          <w:color w:val="000000"/>
          <w:lang w:eastAsia="pl-PL"/>
        </w:rPr>
        <w:t>U. z</w:t>
      </w:r>
      <w:r w:rsidR="002B55A9">
        <w:rPr>
          <w:rFonts w:eastAsia="Times New Roman" w:cs="Times New Roman"/>
          <w:color w:val="000000"/>
          <w:lang w:eastAsia="pl-PL"/>
        </w:rPr>
        <w:t> </w:t>
      </w:r>
      <w:r w:rsidR="009058AF" w:rsidRPr="003E4BC6">
        <w:rPr>
          <w:rFonts w:eastAsia="Times New Roman" w:cs="Times New Roman"/>
          <w:color w:val="000000"/>
          <w:lang w:eastAsia="pl-PL"/>
        </w:rPr>
        <w:t>20</w:t>
      </w:r>
      <w:r>
        <w:rPr>
          <w:rFonts w:eastAsia="Times New Roman" w:cs="Times New Roman"/>
          <w:color w:val="000000"/>
          <w:lang w:eastAsia="pl-PL"/>
        </w:rPr>
        <w:t>21</w:t>
      </w:r>
      <w:r w:rsidR="009058AF" w:rsidRPr="003E4BC6">
        <w:rPr>
          <w:rFonts w:eastAsia="Times New Roman" w:cs="Times New Roman"/>
          <w:color w:val="000000"/>
          <w:lang w:eastAsia="pl-PL"/>
        </w:rPr>
        <w:t xml:space="preserve"> r. poz. </w:t>
      </w:r>
      <w:r>
        <w:rPr>
          <w:rFonts w:eastAsia="Times New Roman" w:cs="Times New Roman"/>
          <w:color w:val="000000"/>
          <w:lang w:eastAsia="pl-PL"/>
        </w:rPr>
        <w:t>1129 ze zm.</w:t>
      </w:r>
      <w:r w:rsidR="009058AF" w:rsidRPr="003E4BC6">
        <w:rPr>
          <w:rFonts w:eastAsia="Times New Roman" w:cs="Times New Roman"/>
          <w:color w:val="000000"/>
          <w:lang w:eastAsia="pl-PL"/>
        </w:rPr>
        <w:t xml:space="preserve">) – </w:t>
      </w:r>
      <w:r>
        <w:rPr>
          <w:rFonts w:eastAsia="Times New Roman" w:cs="Times New Roman"/>
          <w:color w:val="000000"/>
          <w:lang w:eastAsia="pl-PL"/>
        </w:rPr>
        <w:t xml:space="preserve">[zwanej dalej także </w:t>
      </w:r>
      <w:r w:rsidR="007E407A">
        <w:rPr>
          <w:rFonts w:eastAsia="Times New Roman" w:cs="Times New Roman"/>
          <w:color w:val="000000"/>
          <w:lang w:eastAsia="pl-PL"/>
        </w:rPr>
        <w:t xml:space="preserve">„ustawą Pzp”], tj. postępowania prowadzonego w trybie </w:t>
      </w:r>
      <w:r w:rsidR="001B1F78">
        <w:rPr>
          <w:rFonts w:eastAsia="Times New Roman" w:cs="Times New Roman"/>
          <w:color w:val="000000"/>
          <w:lang w:eastAsia="pl-PL"/>
        </w:rPr>
        <w:t>podstawowym</w:t>
      </w:r>
      <w:r w:rsidR="007E407A">
        <w:rPr>
          <w:rFonts w:eastAsia="Times New Roman" w:cs="Times New Roman"/>
          <w:color w:val="000000"/>
          <w:lang w:eastAsia="pl-PL"/>
        </w:rPr>
        <w:t xml:space="preserve"> na podstawie art. </w:t>
      </w:r>
      <w:r w:rsidR="003474D4" w:rsidRPr="003E4BC6">
        <w:rPr>
          <w:rFonts w:eastAsia="Times New Roman" w:cs="Times New Roman"/>
          <w:color w:val="000000"/>
          <w:lang w:eastAsia="pl-PL"/>
        </w:rPr>
        <w:t xml:space="preserve">art. 275 pkt </w:t>
      </w:r>
      <w:r w:rsidR="00912A2C">
        <w:rPr>
          <w:rFonts w:eastAsia="Times New Roman" w:cs="Times New Roman"/>
          <w:color w:val="000000"/>
          <w:lang w:eastAsia="pl-PL"/>
        </w:rPr>
        <w:t>1</w:t>
      </w:r>
      <w:r w:rsidR="007E407A">
        <w:rPr>
          <w:rFonts w:eastAsia="Times New Roman" w:cs="Times New Roman"/>
          <w:color w:val="000000"/>
          <w:lang w:eastAsia="pl-PL"/>
        </w:rPr>
        <w:t xml:space="preserve"> ustawy Pzp, </w:t>
      </w:r>
    </w:p>
    <w:p w14:paraId="27ABC02B" w14:textId="77777777" w:rsidR="00C717A3" w:rsidRPr="003E4BC6" w:rsidRDefault="00C717A3" w:rsidP="007823B7">
      <w:pPr>
        <w:spacing w:before="0" w:after="0"/>
        <w:jc w:val="center"/>
        <w:rPr>
          <w:rFonts w:eastAsia="Times New Roman" w:cs="Times New Roman"/>
          <w:color w:val="000000"/>
          <w:lang w:eastAsia="pl-PL"/>
        </w:rPr>
      </w:pPr>
    </w:p>
    <w:p w14:paraId="02F80BFD" w14:textId="77777777" w:rsidR="00F044CE" w:rsidRPr="0004494D" w:rsidRDefault="009058AF" w:rsidP="007823B7">
      <w:pPr>
        <w:spacing w:before="0" w:after="0"/>
        <w:jc w:val="center"/>
        <w:rPr>
          <w:rFonts w:eastAsia="Times New Roman" w:cs="Times New Roman"/>
          <w:color w:val="000000"/>
          <w:sz w:val="28"/>
          <w:szCs w:val="28"/>
          <w:lang w:eastAsia="pl-PL"/>
        </w:rPr>
      </w:pPr>
      <w:r w:rsidRPr="002B55A9">
        <w:rPr>
          <w:rFonts w:eastAsia="Times New Roman" w:cs="Times New Roman"/>
          <w:b/>
          <w:bCs/>
          <w:color w:val="000000"/>
          <w:sz w:val="28"/>
          <w:szCs w:val="28"/>
          <w:lang w:eastAsia="pl-PL"/>
        </w:rPr>
        <w:t>pn:</w:t>
      </w:r>
      <w:r w:rsidR="00F044CE" w:rsidRPr="0004494D">
        <w:rPr>
          <w:rFonts w:cs="Times New Roman"/>
          <w:b/>
          <w:sz w:val="28"/>
          <w:szCs w:val="28"/>
        </w:rPr>
        <w:t xml:space="preserve"> „</w:t>
      </w:r>
      <w:r w:rsidR="007E407A" w:rsidRPr="0004494D">
        <w:rPr>
          <w:rFonts w:cs="Times New Roman"/>
          <w:b/>
          <w:sz w:val="28"/>
          <w:szCs w:val="28"/>
        </w:rPr>
        <w:t>Odbiór, transport i zagospodarowanie odpadów komunalnych z terenu gminy Osiek</w:t>
      </w:r>
      <w:r w:rsidR="00F044CE" w:rsidRPr="0004494D">
        <w:rPr>
          <w:rFonts w:cs="Times New Roman"/>
          <w:b/>
          <w:sz w:val="28"/>
          <w:szCs w:val="28"/>
        </w:rPr>
        <w:t>”</w:t>
      </w:r>
    </w:p>
    <w:p w14:paraId="2A028FC3" w14:textId="77777777" w:rsidR="009058AF" w:rsidRPr="003E4BC6" w:rsidRDefault="009058AF" w:rsidP="007823B7">
      <w:pPr>
        <w:spacing w:before="0" w:after="0"/>
        <w:jc w:val="left"/>
        <w:rPr>
          <w:rFonts w:eastAsia="Times New Roman" w:cs="Times New Roman"/>
          <w:lang w:eastAsia="pl-PL"/>
        </w:rPr>
      </w:pPr>
    </w:p>
    <w:p w14:paraId="3F51ED52" w14:textId="5FABDAB8" w:rsidR="009058AF" w:rsidRPr="00C4433F" w:rsidRDefault="009058AF" w:rsidP="007823B7">
      <w:pPr>
        <w:spacing w:before="0" w:after="0"/>
        <w:jc w:val="center"/>
        <w:rPr>
          <w:rFonts w:eastAsia="Times New Roman" w:cs="Times New Roman"/>
          <w:b/>
          <w:bCs/>
          <w:lang w:eastAsia="pl-PL"/>
        </w:rPr>
      </w:pPr>
      <w:r w:rsidRPr="00C4433F">
        <w:rPr>
          <w:rFonts w:eastAsia="Times New Roman" w:cs="Times New Roman"/>
          <w:b/>
          <w:bCs/>
          <w:lang w:eastAsia="pl-PL"/>
        </w:rPr>
        <w:t xml:space="preserve">Nr postępowania: </w:t>
      </w:r>
      <w:r w:rsidR="006A057E" w:rsidRPr="00C4433F">
        <w:rPr>
          <w:rFonts w:eastAsia="Times New Roman" w:cs="Times New Roman"/>
          <w:b/>
          <w:bCs/>
          <w:lang w:eastAsia="pl-PL"/>
        </w:rPr>
        <w:t>GK.271</w:t>
      </w:r>
      <w:r w:rsidR="00537C6C">
        <w:rPr>
          <w:rFonts w:eastAsia="Times New Roman" w:cs="Times New Roman"/>
          <w:b/>
          <w:bCs/>
          <w:lang w:eastAsia="pl-PL"/>
        </w:rPr>
        <w:t>.35</w:t>
      </w:r>
      <w:r w:rsidR="00C4433F" w:rsidRPr="00C4433F">
        <w:rPr>
          <w:rFonts w:eastAsia="Times New Roman" w:cs="Times New Roman"/>
          <w:b/>
          <w:bCs/>
          <w:lang w:eastAsia="pl-PL"/>
        </w:rPr>
        <w:t>.202</w:t>
      </w:r>
      <w:r w:rsidR="007E407A">
        <w:rPr>
          <w:rFonts w:eastAsia="Times New Roman" w:cs="Times New Roman"/>
          <w:b/>
          <w:bCs/>
          <w:lang w:eastAsia="pl-PL"/>
        </w:rPr>
        <w:t>2</w:t>
      </w:r>
    </w:p>
    <w:p w14:paraId="450A4668" w14:textId="77777777" w:rsidR="00900EA3" w:rsidRPr="003E4BC6" w:rsidRDefault="009058AF" w:rsidP="007823B7">
      <w:pPr>
        <w:spacing w:before="0" w:after="0"/>
        <w:jc w:val="left"/>
        <w:rPr>
          <w:rFonts w:eastAsia="Times New Roman" w:cs="Times New Roman"/>
          <w:lang w:eastAsia="pl-PL"/>
        </w:rPr>
      </w:pPr>
      <w:r w:rsidRPr="003E4BC6">
        <w:rPr>
          <w:rFonts w:eastAsia="Times New Roman" w:cs="Times New Roman"/>
          <w:lang w:eastAsia="pl-PL"/>
        </w:rPr>
        <w:br/>
      </w:r>
    </w:p>
    <w:p w14:paraId="363BDD3F" w14:textId="77777777" w:rsidR="009058AF" w:rsidRPr="0004494D" w:rsidRDefault="0004494D" w:rsidP="002702B3">
      <w:pPr>
        <w:pStyle w:val="Akapitzlist"/>
        <w:numPr>
          <w:ilvl w:val="0"/>
          <w:numId w:val="39"/>
        </w:numPr>
        <w:spacing w:before="0" w:after="0"/>
        <w:ind w:left="284" w:hanging="284"/>
        <w:jc w:val="left"/>
        <w:outlineLvl w:val="1"/>
        <w:rPr>
          <w:rFonts w:eastAsia="Times New Roman" w:cs="Times New Roman"/>
          <w:b/>
          <w:bCs/>
          <w:color w:val="000000"/>
          <w:lang w:eastAsia="pl-PL"/>
        </w:rPr>
      </w:pPr>
      <w:r w:rsidRPr="0004494D">
        <w:rPr>
          <w:rFonts w:eastAsia="Times New Roman" w:cs="Times New Roman"/>
          <w:b/>
          <w:bCs/>
          <w:color w:val="000000"/>
          <w:lang w:eastAsia="pl-PL"/>
        </w:rPr>
        <w:t>NAZWA ORAZ ADRES ZAMAWIAJĄCEGO</w:t>
      </w:r>
    </w:p>
    <w:p w14:paraId="31A38F15"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6AB4E042"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380C36B1" w14:textId="77777777"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479B01A9"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209B96AD"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0BF01C01" w14:textId="77777777"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156F0BD6" w14:textId="77777777"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urząd@osiek.gda.pl</w:t>
      </w:r>
    </w:p>
    <w:p w14:paraId="6025D06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25B9F4F0" w14:textId="77777777" w:rsidR="00C717A3" w:rsidRDefault="00C717A3" w:rsidP="007823B7">
      <w:pPr>
        <w:spacing w:before="0" w:after="0"/>
        <w:ind w:left="284"/>
        <w:rPr>
          <w:rFonts w:eastAsia="Times New Roman" w:cs="Times New Roman"/>
          <w:b/>
          <w:bCs/>
          <w:color w:val="000000"/>
          <w:u w:val="single"/>
          <w:shd w:val="clear" w:color="auto" w:fill="FFFFFF"/>
          <w:lang w:eastAsia="pl-PL"/>
        </w:rPr>
      </w:pPr>
    </w:p>
    <w:p w14:paraId="69F66105" w14:textId="77777777" w:rsidR="009058AF" w:rsidRPr="003E4BC6" w:rsidRDefault="009058AF" w:rsidP="007823B7">
      <w:pPr>
        <w:spacing w:before="0" w:after="0"/>
        <w:ind w:left="284"/>
        <w:rPr>
          <w:rFonts w:eastAsia="Times New Roman" w:cs="Times New Roman"/>
          <w:lang w:eastAsia="pl-PL"/>
        </w:rPr>
      </w:pPr>
      <w:r w:rsidRPr="003E4BC6">
        <w:rPr>
          <w:rFonts w:eastAsia="Times New Roman" w:cs="Times New Roman"/>
          <w:b/>
          <w:bCs/>
          <w:color w:val="000000"/>
          <w:u w:val="single"/>
          <w:shd w:val="clear" w:color="auto" w:fill="FFFFFF"/>
          <w:lang w:eastAsia="pl-PL"/>
        </w:rPr>
        <w:t xml:space="preserve">Uwaga! </w:t>
      </w:r>
      <w:r w:rsidRPr="003E4BC6">
        <w:rPr>
          <w:rFonts w:eastAsia="Times New Roman" w:cs="Times New Roman"/>
          <w:color w:val="000000"/>
          <w:u w:val="single"/>
          <w:shd w:val="clear" w:color="auto" w:fill="FFFFFF"/>
          <w:lang w:eastAsia="pl-PL"/>
        </w:rPr>
        <w:t xml:space="preserve">W przypadku gdy wniosek o wgląd w protokół, o którym mowa w art. 74 ust. 1 ustawy PZP wpłynie po godzinach pracy Zamawiającego, odpowiedź zostanie udzielona dnia następnego </w:t>
      </w:r>
      <w:r w:rsidRPr="003E4BC6">
        <w:rPr>
          <w:rFonts w:eastAsia="Times New Roman" w:cs="Times New Roman"/>
          <w:u w:val="single"/>
          <w:shd w:val="clear" w:color="auto" w:fill="FFFFFF"/>
          <w:lang w:eastAsia="pl-PL"/>
        </w:rPr>
        <w:t>(roboczego).</w:t>
      </w:r>
    </w:p>
    <w:p w14:paraId="2BF4E1BF" w14:textId="77777777" w:rsidR="00C717A3" w:rsidRDefault="00C717A3" w:rsidP="007823B7">
      <w:pPr>
        <w:spacing w:before="0" w:after="0"/>
        <w:ind w:left="284"/>
        <w:rPr>
          <w:rFonts w:eastAsia="Times New Roman" w:cs="Times New Roman"/>
          <w:b/>
          <w:bCs/>
          <w:color w:val="000000"/>
          <w:u w:val="single"/>
          <w:lang w:eastAsia="pl-PL"/>
        </w:rPr>
      </w:pPr>
    </w:p>
    <w:p w14:paraId="6C85298F" w14:textId="37783764" w:rsidR="009058AF" w:rsidRDefault="009058AF" w:rsidP="007823B7">
      <w:pPr>
        <w:spacing w:before="0" w:after="0"/>
        <w:ind w:left="284"/>
        <w:rPr>
          <w:rFonts w:eastAsia="Times New Roman" w:cs="Times New Roman"/>
          <w:b/>
          <w:bCs/>
          <w:color w:val="000000"/>
          <w:u w:val="single"/>
          <w:lang w:eastAsia="pl-PL"/>
        </w:rPr>
      </w:pPr>
      <w:r w:rsidRPr="003E4BC6">
        <w:rPr>
          <w:rFonts w:eastAsia="Times New Roman" w:cs="Times New Roman"/>
          <w:b/>
          <w:bCs/>
          <w:color w:val="000000"/>
          <w:u w:val="single"/>
          <w:lang w:eastAsia="pl-PL"/>
        </w:rPr>
        <w:t xml:space="preserve">Uwaga! </w:t>
      </w:r>
      <w:r w:rsidRPr="003E4BC6">
        <w:rPr>
          <w:rFonts w:eastAsia="Times New Roman" w:cs="Times New Roman"/>
          <w:color w:val="000000"/>
          <w:u w:val="single"/>
          <w:lang w:eastAsia="pl-PL"/>
        </w:rPr>
        <w:t>Zamawiający przypomina, że w toku postępowania zgodnie z art. 61 ust. 2 ustawy PZP komunikacja ustna dopuszczalna jest jedynie w toku negocjacji lub dialogu oraz w odniesieniu do</w:t>
      </w:r>
      <w:r w:rsidR="002B55A9">
        <w:rPr>
          <w:rFonts w:eastAsia="Times New Roman" w:cs="Times New Roman"/>
          <w:color w:val="000000"/>
          <w:u w:val="single"/>
          <w:lang w:eastAsia="pl-PL"/>
        </w:rPr>
        <w:t> </w:t>
      </w:r>
      <w:r w:rsidRPr="003E4BC6">
        <w:rPr>
          <w:rFonts w:eastAsia="Times New Roman" w:cs="Times New Roman"/>
          <w:color w:val="000000"/>
          <w:u w:val="single"/>
          <w:lang w:eastAsia="pl-PL"/>
        </w:rPr>
        <w:t xml:space="preserve">informacji, które nie są istotne. Zasady dotyczące sposobu komunikowania się zostały przez Zamawiającego umieszczone </w:t>
      </w:r>
      <w:r w:rsidRPr="003E4BC6">
        <w:rPr>
          <w:rFonts w:eastAsia="Times New Roman" w:cs="Times New Roman"/>
          <w:b/>
          <w:bCs/>
          <w:color w:val="000000"/>
          <w:u w:val="single"/>
          <w:lang w:eastAsia="pl-PL"/>
        </w:rPr>
        <w:t>w rozdziale XIII pkt 3.</w:t>
      </w:r>
    </w:p>
    <w:p w14:paraId="4B985699" w14:textId="77777777" w:rsidR="007823B7" w:rsidRPr="003E4BC6" w:rsidRDefault="007823B7" w:rsidP="007823B7">
      <w:pPr>
        <w:spacing w:before="0" w:after="0"/>
        <w:ind w:left="284"/>
        <w:rPr>
          <w:rFonts w:eastAsia="Times New Roman" w:cs="Times New Roman"/>
          <w:lang w:eastAsia="pl-PL"/>
        </w:rPr>
      </w:pPr>
    </w:p>
    <w:p w14:paraId="2E3F0AF8" w14:textId="77777777" w:rsidR="009058AF" w:rsidRPr="007823B7" w:rsidRDefault="0004494D" w:rsidP="002702B3">
      <w:pPr>
        <w:pStyle w:val="Akapitzlist"/>
        <w:numPr>
          <w:ilvl w:val="0"/>
          <w:numId w:val="39"/>
        </w:numPr>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OCHRONA DANYCH OSOBOWYCH</w:t>
      </w:r>
    </w:p>
    <w:p w14:paraId="43948856" w14:textId="77777777" w:rsidR="007823B7" w:rsidRPr="007823B7" w:rsidRDefault="007823B7" w:rsidP="007823B7">
      <w:pPr>
        <w:spacing w:before="0" w:after="0"/>
        <w:jc w:val="left"/>
        <w:outlineLvl w:val="1"/>
        <w:rPr>
          <w:rFonts w:eastAsia="Times New Roman" w:cs="Times New Roman"/>
          <w:b/>
          <w:bCs/>
          <w:lang w:eastAsia="pl-PL"/>
        </w:rPr>
      </w:pPr>
    </w:p>
    <w:p w14:paraId="343F2695" w14:textId="77777777" w:rsidR="009058AF" w:rsidRPr="003E4BC6" w:rsidRDefault="009058AF" w:rsidP="007823B7">
      <w:pPr>
        <w:numPr>
          <w:ilvl w:val="0"/>
          <w:numId w:val="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5B7E5B6" w14:textId="77777777" w:rsidR="009058AF" w:rsidRPr="003E4BC6" w:rsidRDefault="009058AF" w:rsidP="007823B7">
      <w:pPr>
        <w:numPr>
          <w:ilvl w:val="0"/>
          <w:numId w:val="2"/>
        </w:numPr>
        <w:spacing w:before="0" w:after="0"/>
        <w:ind w:left="668"/>
        <w:textAlignment w:val="baseline"/>
        <w:rPr>
          <w:rFonts w:eastAsia="Times New Roman" w:cs="Times New Roman"/>
          <w:lang w:eastAsia="pl-PL"/>
        </w:rPr>
      </w:pPr>
      <w:r w:rsidRPr="003E4BC6">
        <w:rPr>
          <w:rFonts w:eastAsia="Times New Roman" w:cs="Times New Roman"/>
          <w:color w:val="000000"/>
          <w:lang w:eastAsia="pl-PL"/>
        </w:rPr>
        <w:t xml:space="preserve">administratorem Pani/Pana danych osobowych </w:t>
      </w:r>
      <w:r w:rsidRPr="003E4BC6">
        <w:rPr>
          <w:rFonts w:eastAsia="Times New Roman" w:cs="Times New Roman"/>
          <w:lang w:eastAsia="pl-PL"/>
        </w:rPr>
        <w:t xml:space="preserve">jest </w:t>
      </w:r>
      <w:r w:rsidR="00AE3210" w:rsidRPr="003E4BC6">
        <w:rPr>
          <w:rFonts w:eastAsia="Times New Roman" w:cs="Times New Roman"/>
          <w:lang w:eastAsia="pl-PL"/>
        </w:rPr>
        <w:t>Wójt Gminy Osiek</w:t>
      </w:r>
      <w:r w:rsidRPr="003E4BC6">
        <w:rPr>
          <w:rFonts w:eastAsia="Times New Roman" w:cs="Times New Roman"/>
          <w:lang w:eastAsia="pl-PL"/>
        </w:rPr>
        <w:t>.</w:t>
      </w:r>
    </w:p>
    <w:p w14:paraId="2AF4712D" w14:textId="77777777" w:rsidR="009058AF" w:rsidRPr="003E4BC6" w:rsidRDefault="009058AF" w:rsidP="007823B7">
      <w:pPr>
        <w:numPr>
          <w:ilvl w:val="0"/>
          <w:numId w:val="2"/>
        </w:numPr>
        <w:spacing w:before="0" w:after="0"/>
        <w:ind w:left="668"/>
        <w:textAlignment w:val="baseline"/>
        <w:rPr>
          <w:rFonts w:eastAsia="Times New Roman" w:cs="Times New Roman"/>
          <w:lang w:eastAsia="pl-PL"/>
        </w:rPr>
      </w:pPr>
      <w:r w:rsidRPr="003E4BC6">
        <w:rPr>
          <w:rFonts w:eastAsia="Times New Roman" w:cs="Times New Roman"/>
          <w:lang w:eastAsia="pl-PL"/>
        </w:rPr>
        <w:t xml:space="preserve">administrator wyznaczył Inspektora Danych Osobowych, z którym można się kontaktować pod adresem e-mail: </w:t>
      </w:r>
      <w:r w:rsidR="00AE3210" w:rsidRPr="003E4BC6">
        <w:rPr>
          <w:rFonts w:eastAsia="Times New Roman" w:cs="Times New Roman"/>
          <w:lang w:eastAsia="pl-PL"/>
        </w:rPr>
        <w:t>iod@osiek.gda.pl</w:t>
      </w:r>
    </w:p>
    <w:p w14:paraId="7EA6A123"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lastRenderedPageBreak/>
        <w:t>Pani/Pana dane osobowe przetwarzane będą na podstawie art. 6 ust. 1 lit. c RODO w celu związanym z przedmiotowym postępowaniem o udzielenie zamówienia publicznego, prowadzonym w trybie przetargu nieograniczonego.</w:t>
      </w:r>
    </w:p>
    <w:p w14:paraId="5980BB17"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odbiorcami Pani/Pana danych osobowych będą osoby lub podmioty, którym udostępniona zostanie dokumentacja postępowania w oparciu o art. 74 ustawy PZP</w:t>
      </w:r>
    </w:p>
    <w:p w14:paraId="3A965977"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4F30A97" w14:textId="6DCF8655"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obowiązek podania przez Panią/Pana danych osobowych bezpośrednio Pani/Pana dotyczących jest wymogiem ustawowym określonym w przepisach ustawy PZP, związanym z udziałem w</w:t>
      </w:r>
      <w:r w:rsidR="002B55A9">
        <w:rPr>
          <w:rFonts w:eastAsia="Times New Roman" w:cs="Times New Roman"/>
          <w:color w:val="000000"/>
          <w:lang w:eastAsia="pl-PL"/>
        </w:rPr>
        <w:t> </w:t>
      </w:r>
      <w:r w:rsidRPr="003E4BC6">
        <w:rPr>
          <w:rFonts w:eastAsia="Times New Roman" w:cs="Times New Roman"/>
          <w:color w:val="000000"/>
          <w:lang w:eastAsia="pl-PL"/>
        </w:rPr>
        <w:t>postępowaniu o udzielenie zamówienia publicznego.</w:t>
      </w:r>
    </w:p>
    <w:p w14:paraId="6AEA0CF5"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w odniesieniu do Pani/Pana danych osobowych decyzje nie będą podejmowane w sposób zautomatyzowany, stosownie do art. 22 RODO.</w:t>
      </w:r>
    </w:p>
    <w:p w14:paraId="3000057F" w14:textId="77777777" w:rsidR="00401ACC"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posiada Pani/Pan:</w:t>
      </w:r>
    </w:p>
    <w:p w14:paraId="0BDFA199" w14:textId="2BB50934"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15 RODO prawo dostępu do danych osobowych Pani/Pana dotyczących (w</w:t>
      </w:r>
      <w:r w:rsidR="002B55A9">
        <w:rPr>
          <w:rFonts w:eastAsia="Times New Roman" w:cs="Times New Roman"/>
          <w:color w:val="000000"/>
          <w:lang w:eastAsia="pl-PL"/>
        </w:rPr>
        <w:t> </w:t>
      </w:r>
      <w:r w:rsidRPr="003E4BC6">
        <w:rPr>
          <w:rFonts w:eastAsia="Times New Roman" w:cs="Times New Roman"/>
          <w:color w:val="000000"/>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D471080" w14:textId="77777777"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16 RODO prawo do sprostowania Pani/Pana danych osobowych (</w:t>
      </w:r>
      <w:r w:rsidRPr="003E4BC6">
        <w:rPr>
          <w:rFonts w:eastAsia="Times New Roman" w:cs="Times New Roman"/>
          <w:i/>
          <w:iCs/>
          <w:color w:val="000000"/>
          <w:lang w:eastAsia="pl-PL"/>
        </w:rPr>
        <w:t>skorzystanie z prawa do sprostowania nie może skutkować zmianą wyniku postępowania o</w:t>
      </w:r>
      <w:r w:rsidR="00DE4800">
        <w:rPr>
          <w:rFonts w:eastAsia="Times New Roman" w:cs="Times New Roman"/>
          <w:i/>
          <w:iCs/>
          <w:color w:val="000000"/>
          <w:lang w:eastAsia="pl-PL"/>
        </w:rPr>
        <w:t> </w:t>
      </w:r>
      <w:r w:rsidRPr="003E4BC6">
        <w:rPr>
          <w:rFonts w:eastAsia="Times New Roman" w:cs="Times New Roman"/>
          <w:i/>
          <w:iCs/>
          <w:color w:val="000000"/>
          <w:lang w:eastAsia="pl-PL"/>
        </w:rPr>
        <w:t>udzielenie zamówienia publicznego ani zmianą postanowień umowy w zakresie niezgodnym z ustawą PZP oraz nie może naruszać integralności protokołu oraz jego załączników</w:t>
      </w:r>
      <w:r w:rsidRPr="003E4BC6">
        <w:rPr>
          <w:rFonts w:eastAsia="Times New Roman" w:cs="Times New Roman"/>
          <w:color w:val="000000"/>
          <w:lang w:eastAsia="pl-PL"/>
        </w:rPr>
        <w:t>);</w:t>
      </w:r>
    </w:p>
    <w:p w14:paraId="4A50AE87" w14:textId="77777777"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E4BC6">
        <w:rPr>
          <w:rFonts w:eastAsia="Times New Roman" w:cs="Times New Roman"/>
          <w:i/>
          <w:iCs/>
          <w:color w:val="000000"/>
          <w:lang w:eastAsia="pl-PL"/>
        </w:rPr>
        <w:t>prawo do ograniczenia przetwarzania nie ma zastosowania w odniesieniu do przechowywania, w</w:t>
      </w:r>
      <w:r w:rsidR="00DE4800">
        <w:rPr>
          <w:rFonts w:eastAsia="Times New Roman" w:cs="Times New Roman"/>
          <w:i/>
          <w:iCs/>
          <w:color w:val="000000"/>
          <w:lang w:eastAsia="pl-PL"/>
        </w:rPr>
        <w:t> </w:t>
      </w:r>
      <w:r w:rsidRPr="003E4BC6">
        <w:rPr>
          <w:rFonts w:eastAsia="Times New Roman" w:cs="Times New Roman"/>
          <w:i/>
          <w:iCs/>
          <w:color w:val="000000"/>
          <w:lang w:eastAsia="pl-PL"/>
        </w:rPr>
        <w:t>celu zapewnienia korzystania ze środków ochrony prawnej lub w celu ochrony praw innej osoby fizycznej lub prawnej, lub z uwagi na ważne względy interesu publicznego Unii Europejskiej lub państwa członkowskiego</w:t>
      </w:r>
      <w:r w:rsidRPr="003E4BC6">
        <w:rPr>
          <w:rFonts w:eastAsia="Times New Roman" w:cs="Times New Roman"/>
          <w:color w:val="000000"/>
          <w:lang w:eastAsia="pl-PL"/>
        </w:rPr>
        <w:t>);</w:t>
      </w:r>
    </w:p>
    <w:p w14:paraId="14445B72" w14:textId="77777777" w:rsidR="009058AF"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prawo do wniesienia skargi do Prezesa Urzędu Ochrony Danych Osobowych, gdy uzna Pani/Pan, że przetwarzanie danych osobowych Pani/Pana dotyczących narusza przepisy RODO; </w:t>
      </w:r>
      <w:r w:rsidRPr="003E4BC6">
        <w:rPr>
          <w:rFonts w:eastAsia="Times New Roman" w:cs="Times New Roman"/>
          <w:i/>
          <w:iCs/>
          <w:color w:val="000000"/>
          <w:lang w:eastAsia="pl-PL"/>
        </w:rPr>
        <w:t> </w:t>
      </w:r>
    </w:p>
    <w:p w14:paraId="1D74D532" w14:textId="77777777" w:rsidR="009058AF" w:rsidRPr="003E4BC6" w:rsidRDefault="009058AF" w:rsidP="007823B7">
      <w:pPr>
        <w:pStyle w:val="Akapitzlist"/>
        <w:numPr>
          <w:ilvl w:val="0"/>
          <w:numId w:val="2"/>
        </w:numPr>
        <w:tabs>
          <w:tab w:val="clear" w:pos="720"/>
        </w:tabs>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nie przysługuje Pani/Panu:</w:t>
      </w:r>
    </w:p>
    <w:p w14:paraId="26239C28" w14:textId="77777777" w:rsidR="00AE3210"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w związku z art. 17 ust. 3 lit. b, d lub e RODO prawo do usunięcia danych osobowych;</w:t>
      </w:r>
    </w:p>
    <w:p w14:paraId="3F2A7ED3" w14:textId="77777777" w:rsidR="00AE3210"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prawo do przenoszenia danych osobowych, o którym mowa w art. 20 RODO;</w:t>
      </w:r>
    </w:p>
    <w:p w14:paraId="5C504BC1" w14:textId="77777777" w:rsidR="009058AF"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21 RODO prawo sprzeciwu, wobec przetwarzania danych osobowych, gdyż podstawą prawną przetwarzania Pani/Pana danych osobowych jest art. 6 ust. 1 lit. c RODO; </w:t>
      </w:r>
    </w:p>
    <w:p w14:paraId="0F77028F" w14:textId="77777777" w:rsidR="009058AF" w:rsidRDefault="009058AF" w:rsidP="007823B7">
      <w:pPr>
        <w:pStyle w:val="Akapitzlist"/>
        <w:numPr>
          <w:ilvl w:val="0"/>
          <w:numId w:val="2"/>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A9DA73" w14:textId="77777777" w:rsidR="007823B7" w:rsidRPr="003E4BC6" w:rsidRDefault="007823B7" w:rsidP="007823B7">
      <w:pPr>
        <w:pStyle w:val="Akapitzlist"/>
        <w:spacing w:before="0" w:after="0"/>
        <w:textAlignment w:val="baseline"/>
        <w:rPr>
          <w:rFonts w:eastAsia="Times New Roman" w:cs="Times New Roman"/>
          <w:color w:val="000000"/>
          <w:lang w:eastAsia="pl-PL"/>
        </w:rPr>
      </w:pPr>
    </w:p>
    <w:p w14:paraId="062E57F4" w14:textId="77777777"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 xml:space="preserve">III. </w:t>
      </w:r>
      <w:r w:rsidR="00550FA8" w:rsidRPr="003E4BC6">
        <w:rPr>
          <w:rFonts w:eastAsia="Times New Roman" w:cs="Times New Roman"/>
          <w:b/>
          <w:bCs/>
          <w:color w:val="000000"/>
          <w:lang w:eastAsia="pl-PL"/>
        </w:rPr>
        <w:t>TRYB</w:t>
      </w:r>
      <w:r w:rsidRPr="003E4BC6">
        <w:rPr>
          <w:rFonts w:eastAsia="Times New Roman" w:cs="Times New Roman"/>
          <w:b/>
          <w:bCs/>
          <w:color w:val="000000"/>
          <w:lang w:eastAsia="pl-PL"/>
        </w:rPr>
        <w:t xml:space="preserve"> </w:t>
      </w:r>
      <w:r w:rsidR="00550FA8" w:rsidRPr="003E4BC6">
        <w:rPr>
          <w:rFonts w:eastAsia="Times New Roman" w:cs="Times New Roman"/>
          <w:b/>
          <w:bCs/>
          <w:color w:val="000000"/>
          <w:lang w:eastAsia="pl-PL"/>
        </w:rPr>
        <w:t>UDZIELANIA ZAMÓWIENIA</w:t>
      </w:r>
    </w:p>
    <w:p w14:paraId="3AF0EDE1" w14:textId="77777777" w:rsidR="007823B7" w:rsidRDefault="007823B7" w:rsidP="007823B7">
      <w:pPr>
        <w:spacing w:before="0" w:after="0"/>
        <w:ind w:left="360"/>
        <w:textAlignment w:val="baseline"/>
        <w:rPr>
          <w:rFonts w:eastAsia="Times New Roman" w:cs="Times New Roman"/>
          <w:color w:val="000000"/>
          <w:lang w:eastAsia="pl-PL"/>
        </w:rPr>
      </w:pPr>
    </w:p>
    <w:p w14:paraId="47E29A18" w14:textId="315F2164" w:rsidR="00AA7B2B" w:rsidRDefault="00AA7B2B" w:rsidP="00AA7B2B">
      <w:pPr>
        <w:numPr>
          <w:ilvl w:val="0"/>
          <w:numId w:val="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04494D">
        <w:rPr>
          <w:rFonts w:eastAsia="Times New Roman" w:cs="Times New Roman"/>
          <w:color w:val="000000"/>
          <w:lang w:eastAsia="pl-PL"/>
        </w:rPr>
        <w:t>.</w:t>
      </w:r>
      <w:r>
        <w:rPr>
          <w:rFonts w:eastAsia="Times New Roman" w:cs="Times New Roman"/>
          <w:color w:val="000000"/>
          <w:lang w:eastAsia="pl-PL"/>
        </w:rPr>
        <w:t> 1 Ustawy z</w:t>
      </w:r>
      <w:r w:rsidR="002B55A9">
        <w:rPr>
          <w:rFonts w:eastAsia="Times New Roman" w:cs="Times New Roman"/>
          <w:color w:val="000000"/>
          <w:lang w:eastAsia="pl-PL"/>
        </w:rPr>
        <w:t> </w:t>
      </w:r>
      <w:r>
        <w:rPr>
          <w:rFonts w:eastAsia="Times New Roman" w:cs="Times New Roman"/>
          <w:color w:val="000000"/>
          <w:lang w:eastAsia="pl-PL"/>
        </w:rPr>
        <w:t xml:space="preserve">dnia 11 września 2019 r. Prawo Zamówień Publicznych (tj. Dz.U. z 2021 r., poz. 1129 ze zm.), zwaną dalej ustawą </w:t>
      </w:r>
      <w:r w:rsidRPr="003E4BC6">
        <w:rPr>
          <w:rFonts w:eastAsia="Times New Roman" w:cs="Times New Roman"/>
          <w:color w:val="000000"/>
          <w:lang w:eastAsia="pl-PL"/>
        </w:rPr>
        <w:t>PZP oraz niniejszej Specyfikacji Warunków Zamówienia, zwaną dalej „SWZ”. </w:t>
      </w:r>
    </w:p>
    <w:p w14:paraId="5B3E5DE3" w14:textId="77777777" w:rsidR="00AA7B2B" w:rsidRDefault="00AA7B2B" w:rsidP="00AA7B2B">
      <w:pPr>
        <w:numPr>
          <w:ilvl w:val="0"/>
          <w:numId w:val="3"/>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lastRenderedPageBreak/>
        <w:t>Szacunkowa wartość przedmiotowego zamówienia nie przekracza progów unijnych</w:t>
      </w:r>
      <w:r>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02A4BF23" w14:textId="77777777" w:rsidR="00AA7B2B" w:rsidRDefault="00AA7B2B" w:rsidP="00AA7B2B">
      <w:pPr>
        <w:numPr>
          <w:ilvl w:val="0"/>
          <w:numId w:val="3"/>
        </w:numPr>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Zamawiający nie przewiduje wyboru najkorzystniejszej oferty z możliwością przeprowadzenia negocjacji.</w:t>
      </w:r>
    </w:p>
    <w:p w14:paraId="054543E3" w14:textId="77777777" w:rsidR="009058AF" w:rsidRPr="00C4433F" w:rsidRDefault="009058AF" w:rsidP="007823B7">
      <w:pPr>
        <w:numPr>
          <w:ilvl w:val="0"/>
          <w:numId w:val="3"/>
        </w:numPr>
        <w:spacing w:before="0" w:after="0"/>
        <w:ind w:left="360"/>
        <w:textAlignment w:val="baseline"/>
        <w:rPr>
          <w:rFonts w:eastAsia="Times New Roman" w:cs="Times New Roman"/>
          <w:lang w:eastAsia="pl-PL"/>
        </w:rPr>
      </w:pPr>
      <w:r w:rsidRPr="00C4433F">
        <w:rPr>
          <w:rFonts w:eastAsia="Times New Roman" w:cs="Times New Roman"/>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4D4A0859"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aukcji elektronicznej.</w:t>
      </w:r>
    </w:p>
    <w:p w14:paraId="2C2F2799"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złożenia oferty w postaci katalogów elektronicznych.</w:t>
      </w:r>
    </w:p>
    <w:p w14:paraId="280EEB01"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prowadzi postępowania w celu zawarcia umowy ramowej.</w:t>
      </w:r>
    </w:p>
    <w:p w14:paraId="5F5A57B5" w14:textId="77777777" w:rsidR="00E100C0"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zastrzega możliwości ubiegania się o udzielenie zamówienia wyłącznie przez Wykonawców, o których mowa w art. 94 PZP </w:t>
      </w:r>
    </w:p>
    <w:p w14:paraId="27E3AC7F" w14:textId="33CB4CC0" w:rsidR="00E100C0" w:rsidRDefault="00E100C0" w:rsidP="007823B7">
      <w:pPr>
        <w:numPr>
          <w:ilvl w:val="0"/>
          <w:numId w:val="3"/>
        </w:numPr>
        <w:spacing w:before="0" w:after="0"/>
        <w:ind w:left="360"/>
        <w:textAlignment w:val="baseline"/>
        <w:rPr>
          <w:rFonts w:eastAsia="Times New Roman" w:cs="Times New Roman"/>
          <w:color w:val="000000"/>
          <w:lang w:eastAsia="pl-PL"/>
        </w:rPr>
      </w:pPr>
      <w:r w:rsidRPr="00E100C0">
        <w:rPr>
          <w:rFonts w:eastAsia="Times New Roman" w:cs="Times New Roman"/>
          <w:color w:val="000000"/>
          <w:lang w:eastAsia="pl-PL"/>
        </w:rPr>
        <w:t>Zamawiający nie określa dodatkowych wymagań związanych z zatrudnianiem osób, o których mowa w</w:t>
      </w:r>
      <w:r w:rsidR="002B55A9">
        <w:rPr>
          <w:rFonts w:eastAsia="Times New Roman" w:cs="Times New Roman"/>
          <w:color w:val="000000"/>
          <w:lang w:eastAsia="pl-PL"/>
        </w:rPr>
        <w:t> </w:t>
      </w:r>
      <w:r w:rsidRPr="00E100C0">
        <w:rPr>
          <w:rFonts w:eastAsia="Times New Roman" w:cs="Times New Roman"/>
          <w:color w:val="000000"/>
          <w:lang w:eastAsia="pl-PL"/>
        </w:rPr>
        <w:t>art. 96 ust. 2 pkt 2 PZP</w:t>
      </w:r>
      <w:r w:rsidR="00C717A3">
        <w:rPr>
          <w:rFonts w:eastAsia="Times New Roman" w:cs="Times New Roman"/>
          <w:color w:val="000000"/>
          <w:lang w:eastAsia="pl-PL"/>
        </w:rPr>
        <w:t>.</w:t>
      </w:r>
    </w:p>
    <w:p w14:paraId="645D53A2" w14:textId="77777777" w:rsidR="00C717A3" w:rsidRPr="00E100C0" w:rsidRDefault="00C717A3" w:rsidP="00C717A3">
      <w:pPr>
        <w:spacing w:before="0" w:after="0"/>
        <w:ind w:left="360"/>
        <w:textAlignment w:val="baseline"/>
        <w:rPr>
          <w:rFonts w:eastAsia="Times New Roman" w:cs="Times New Roman"/>
          <w:color w:val="000000"/>
          <w:lang w:eastAsia="pl-PL"/>
        </w:rPr>
      </w:pPr>
    </w:p>
    <w:p w14:paraId="6B5E6356" w14:textId="1C45B6AE" w:rsidR="009058AF" w:rsidRPr="005A7BAA" w:rsidRDefault="00537C6C" w:rsidP="005A7BAA">
      <w:pPr>
        <w:pStyle w:val="Akapitzlist"/>
        <w:numPr>
          <w:ilvl w:val="1"/>
          <w:numId w:val="3"/>
        </w:numPr>
        <w:spacing w:before="0" w:after="0"/>
        <w:ind w:left="426" w:hanging="426"/>
        <w:jc w:val="left"/>
        <w:outlineLvl w:val="1"/>
        <w:rPr>
          <w:rFonts w:eastAsia="Times New Roman" w:cs="Times New Roman"/>
          <w:b/>
          <w:bCs/>
          <w:lang w:eastAsia="pl-PL"/>
        </w:rPr>
      </w:pPr>
      <w:r w:rsidRPr="005A7BAA">
        <w:rPr>
          <w:rFonts w:eastAsia="Times New Roman" w:cs="Times New Roman"/>
          <w:b/>
          <w:bCs/>
          <w:lang w:eastAsia="pl-PL"/>
        </w:rPr>
        <w:t>OPIS PRZEDMIOTU ZAMÓWIENIA</w:t>
      </w:r>
    </w:p>
    <w:p w14:paraId="1F15D341" w14:textId="77777777" w:rsidR="00C717A3" w:rsidRPr="00C717A3" w:rsidRDefault="00C717A3" w:rsidP="00C717A3">
      <w:pPr>
        <w:spacing w:before="0" w:after="0"/>
        <w:jc w:val="left"/>
        <w:outlineLvl w:val="1"/>
        <w:rPr>
          <w:rFonts w:eastAsia="Times New Roman" w:cs="Times New Roman"/>
          <w:b/>
          <w:bCs/>
          <w:lang w:eastAsia="pl-PL"/>
        </w:rPr>
      </w:pPr>
    </w:p>
    <w:p w14:paraId="23562594" w14:textId="77777777" w:rsidR="002739B0" w:rsidRPr="002739B0" w:rsidRDefault="002739B0" w:rsidP="00D25E3A">
      <w:pPr>
        <w:numPr>
          <w:ilvl w:val="0"/>
          <w:numId w:val="40"/>
        </w:numPr>
        <w:spacing w:before="0" w:after="0" w:line="259" w:lineRule="auto"/>
        <w:ind w:left="284" w:hanging="284"/>
        <w:contextualSpacing/>
        <w:rPr>
          <w:rFonts w:eastAsia="Calibri" w:cs="Times New Roman"/>
        </w:rPr>
      </w:pPr>
      <w:r w:rsidRPr="002739B0">
        <w:rPr>
          <w:rFonts w:eastAsia="Calibri" w:cs="Times New Roman"/>
        </w:rPr>
        <w:t xml:space="preserve">Przedmiotem zamówienia jest odbiór, transport i zagospodarowanie całej masy odpadów komunalnych zbieranych selektywnie ze wszystkich nieruchomości zamieszkałych i niezamieszkałych </w:t>
      </w:r>
      <w:bookmarkStart w:id="0" w:name="_Hlk519157771"/>
      <w:r w:rsidRPr="002739B0">
        <w:rPr>
          <w:rFonts w:eastAsia="Calibri" w:cs="Times New Roman"/>
        </w:rPr>
        <w:t xml:space="preserve">oraz nieruchomości, na których znajdują się domki letniskowe i inne nieruchomości wykorzystywane  na cele rekreacyjno-wypoczynkowe </w:t>
      </w:r>
      <w:bookmarkEnd w:id="0"/>
      <w:r w:rsidRPr="002739B0">
        <w:rPr>
          <w:rFonts w:eastAsia="Calibri" w:cs="Times New Roman"/>
        </w:rPr>
        <w:t xml:space="preserve">z terenu Gminy Osiek z wyłączeniem dwóch cmentarzy znajdujących się na terenie Gminy Osiek. </w:t>
      </w:r>
    </w:p>
    <w:p w14:paraId="3AEC64C0" w14:textId="77777777" w:rsidR="002739B0" w:rsidRPr="002739B0" w:rsidRDefault="002739B0" w:rsidP="00D25E3A">
      <w:pPr>
        <w:numPr>
          <w:ilvl w:val="0"/>
          <w:numId w:val="40"/>
        </w:numPr>
        <w:spacing w:before="0" w:after="0" w:line="259" w:lineRule="auto"/>
        <w:ind w:left="284" w:hanging="284"/>
        <w:contextualSpacing/>
        <w:rPr>
          <w:rFonts w:eastAsia="Calibri" w:cs="Times New Roman"/>
        </w:rPr>
      </w:pPr>
      <w:r w:rsidRPr="002739B0">
        <w:rPr>
          <w:rFonts w:eastAsia="Calibri" w:cs="Times New Roman"/>
        </w:rPr>
        <w:t>Ponadto do obowiązków Wykonawcy należy wyposażenie nieruchomości zamieszkałych w oznaczone pojemniki i worki.</w:t>
      </w:r>
    </w:p>
    <w:p w14:paraId="19E1E641" w14:textId="1CC1FF97" w:rsidR="002739B0" w:rsidRPr="002739B0" w:rsidRDefault="002739B0" w:rsidP="00D25E3A">
      <w:pPr>
        <w:numPr>
          <w:ilvl w:val="0"/>
          <w:numId w:val="40"/>
        </w:numPr>
        <w:spacing w:before="0" w:after="0" w:line="259" w:lineRule="auto"/>
        <w:ind w:left="284" w:hanging="284"/>
        <w:contextualSpacing/>
        <w:rPr>
          <w:rFonts w:eastAsia="Calibri" w:cs="Times New Roman"/>
        </w:rPr>
      </w:pPr>
      <w:r w:rsidRPr="002739B0">
        <w:rPr>
          <w:rFonts w:eastAsia="Calibri" w:cs="Times New Roman"/>
        </w:rPr>
        <w:t xml:space="preserve">Szczegółowe określenie przedmiotu zamówienia zawarte jest w załączniku </w:t>
      </w:r>
      <w:r w:rsidRPr="002739B0">
        <w:rPr>
          <w:rFonts w:eastAsia="Calibri" w:cs="Times New Roman"/>
          <w:b/>
        </w:rPr>
        <w:t>nr 1 do SWZ</w:t>
      </w:r>
      <w:r w:rsidRPr="002739B0">
        <w:rPr>
          <w:rFonts w:eastAsia="Calibri" w:cs="Times New Roman"/>
        </w:rPr>
        <w:t>. Wykonanie przedmiotu zamówienia musi być zgodne z niniejszą Specyfikacją Warunków Zamówienia (dalej: SWZ) i</w:t>
      </w:r>
      <w:r w:rsidR="002B55A9">
        <w:rPr>
          <w:rFonts w:eastAsia="Calibri" w:cs="Times New Roman"/>
        </w:rPr>
        <w:t> </w:t>
      </w:r>
      <w:r w:rsidRPr="002739B0">
        <w:rPr>
          <w:rFonts w:eastAsia="Calibri" w:cs="Times New Roman"/>
        </w:rPr>
        <w:t>załącznikami do SWZ oraz obowiązującymi przepisami prawa.</w:t>
      </w:r>
    </w:p>
    <w:p w14:paraId="0A4B108D" w14:textId="77777777" w:rsidR="002739B0" w:rsidRPr="002739B0" w:rsidRDefault="002739B0" w:rsidP="00D25E3A">
      <w:pPr>
        <w:numPr>
          <w:ilvl w:val="0"/>
          <w:numId w:val="40"/>
        </w:numPr>
        <w:spacing w:before="0" w:after="0" w:line="259" w:lineRule="auto"/>
        <w:ind w:left="284" w:hanging="284"/>
        <w:contextualSpacing/>
        <w:rPr>
          <w:rFonts w:eastAsia="Calibri" w:cs="Times New Roman"/>
        </w:rPr>
      </w:pPr>
      <w:r w:rsidRPr="002739B0">
        <w:rPr>
          <w:rFonts w:eastAsia="Calibri" w:cs="Times New Roman"/>
        </w:rPr>
        <w:t>Kody CPV określone w słowniku głównym Wspólnego Słownika Zamówień:</w:t>
      </w:r>
    </w:p>
    <w:p w14:paraId="7CC6A8E4" w14:textId="77777777" w:rsidR="002739B0" w:rsidRPr="002739B0" w:rsidRDefault="002739B0" w:rsidP="00D25E3A">
      <w:pPr>
        <w:spacing w:before="0" w:after="0"/>
        <w:ind w:left="284"/>
        <w:rPr>
          <w:rFonts w:eastAsia="Calibri" w:cs="Times New Roman"/>
        </w:rPr>
      </w:pPr>
      <w:r w:rsidRPr="002739B0">
        <w:rPr>
          <w:rFonts w:eastAsia="Calibri" w:cs="Times New Roman"/>
        </w:rPr>
        <w:t>90.51.10.00-2 - Usługi wywozu odpadów</w:t>
      </w:r>
    </w:p>
    <w:p w14:paraId="6C4A3174" w14:textId="77777777" w:rsidR="002739B0" w:rsidRPr="002739B0" w:rsidRDefault="002739B0" w:rsidP="00D25E3A">
      <w:pPr>
        <w:spacing w:before="0" w:after="0"/>
        <w:ind w:left="284"/>
        <w:rPr>
          <w:rFonts w:eastAsia="Calibri" w:cs="Times New Roman"/>
        </w:rPr>
      </w:pPr>
      <w:r w:rsidRPr="002739B0">
        <w:rPr>
          <w:rFonts w:eastAsia="Calibri" w:cs="Times New Roman"/>
        </w:rPr>
        <w:t>90.51.13.00-5 - Usługi zbierania śmieci</w:t>
      </w:r>
    </w:p>
    <w:p w14:paraId="75582E71" w14:textId="77777777" w:rsidR="002739B0" w:rsidRPr="002739B0" w:rsidRDefault="002739B0" w:rsidP="00D25E3A">
      <w:pPr>
        <w:spacing w:before="0" w:after="0"/>
        <w:ind w:left="284"/>
        <w:rPr>
          <w:rFonts w:eastAsia="Calibri" w:cs="Times New Roman"/>
        </w:rPr>
      </w:pPr>
      <w:r w:rsidRPr="002739B0">
        <w:rPr>
          <w:rFonts w:eastAsia="Calibri" w:cs="Times New Roman"/>
        </w:rPr>
        <w:t>90.51.20.00-9 - Usługi transportu odpadów</w:t>
      </w:r>
    </w:p>
    <w:p w14:paraId="52FA9644" w14:textId="77777777" w:rsidR="007823B7" w:rsidRPr="00B36008" w:rsidRDefault="007823B7" w:rsidP="007823B7">
      <w:pPr>
        <w:pStyle w:val="Akapitzlist"/>
        <w:spacing w:before="0" w:after="0" w:line="259" w:lineRule="auto"/>
        <w:ind w:left="567"/>
        <w:rPr>
          <w:rFonts w:eastAsia="Times New Roman"/>
          <w:b/>
          <w:bCs/>
          <w:lang w:eastAsia="pl-PL"/>
        </w:rPr>
      </w:pPr>
    </w:p>
    <w:p w14:paraId="72639A39" w14:textId="77777777" w:rsidR="009058AF" w:rsidRPr="00B36008" w:rsidRDefault="009058AF" w:rsidP="007823B7">
      <w:pPr>
        <w:spacing w:before="0" w:after="0"/>
        <w:jc w:val="left"/>
        <w:outlineLvl w:val="1"/>
        <w:rPr>
          <w:rFonts w:eastAsia="Times New Roman" w:cs="Times New Roman"/>
          <w:b/>
          <w:bCs/>
          <w:lang w:eastAsia="pl-PL"/>
        </w:rPr>
      </w:pPr>
      <w:r w:rsidRPr="00B36008">
        <w:rPr>
          <w:rFonts w:eastAsia="Times New Roman" w:cs="Times New Roman"/>
          <w:b/>
          <w:bCs/>
          <w:lang w:eastAsia="pl-PL"/>
        </w:rPr>
        <w:t>V</w:t>
      </w:r>
      <w:r w:rsidR="00550FA8" w:rsidRPr="00B36008">
        <w:rPr>
          <w:rFonts w:eastAsia="Times New Roman" w:cs="Times New Roman"/>
          <w:b/>
          <w:bCs/>
          <w:lang w:eastAsia="pl-PL"/>
        </w:rPr>
        <w:t xml:space="preserve">. </w:t>
      </w:r>
      <w:r w:rsidR="00550FA8">
        <w:rPr>
          <w:rFonts w:eastAsia="Times New Roman" w:cs="Times New Roman"/>
          <w:b/>
          <w:bCs/>
          <w:lang w:eastAsia="pl-PL"/>
        </w:rPr>
        <w:t>INFORMACJA O PRZEDMIOTOWYCH ŚRODKACH DOWODOWYCH.</w:t>
      </w:r>
    </w:p>
    <w:p w14:paraId="72206FA5" w14:textId="77777777" w:rsidR="007823B7" w:rsidRPr="00B36008" w:rsidRDefault="007823B7" w:rsidP="007823B7">
      <w:pPr>
        <w:spacing w:before="0" w:after="0"/>
        <w:ind w:left="360"/>
        <w:textAlignment w:val="baseline"/>
        <w:rPr>
          <w:rFonts w:eastAsia="Times New Roman" w:cs="Times New Roman"/>
          <w:lang w:eastAsia="pl-PL"/>
        </w:rPr>
      </w:pPr>
    </w:p>
    <w:p w14:paraId="6167FF5B" w14:textId="77777777" w:rsidR="009058AF" w:rsidRPr="00B36008" w:rsidRDefault="001F53CB" w:rsidP="001F53CB">
      <w:pPr>
        <w:spacing w:before="0" w:after="0"/>
        <w:ind w:left="360"/>
        <w:textAlignment w:val="baseline"/>
        <w:rPr>
          <w:rFonts w:eastAsia="Times New Roman" w:cs="Times New Roman"/>
          <w:lang w:eastAsia="pl-PL"/>
        </w:rPr>
      </w:pPr>
      <w:r>
        <w:rPr>
          <w:rFonts w:eastAsia="Times New Roman" w:cs="Times New Roman"/>
          <w:lang w:eastAsia="pl-PL"/>
        </w:rPr>
        <w:t>Zamawiający nie żąda złożenia przez wykonawcę przedmiotowych środków dowodowych.</w:t>
      </w:r>
    </w:p>
    <w:p w14:paraId="6DBC2DFB" w14:textId="77777777" w:rsidR="007823B7" w:rsidRDefault="007823B7" w:rsidP="007823B7">
      <w:pPr>
        <w:spacing w:before="0" w:after="0"/>
        <w:jc w:val="left"/>
        <w:outlineLvl w:val="1"/>
        <w:rPr>
          <w:rFonts w:eastAsia="Times New Roman" w:cs="Times New Roman"/>
          <w:b/>
          <w:bCs/>
          <w:color w:val="000000"/>
          <w:lang w:eastAsia="pl-PL"/>
        </w:rPr>
      </w:pPr>
    </w:p>
    <w:p w14:paraId="673CF3E9" w14:textId="77777777"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 xml:space="preserve">VI. </w:t>
      </w:r>
      <w:r w:rsidR="00550FA8" w:rsidRPr="003E4BC6">
        <w:rPr>
          <w:rFonts w:eastAsia="Times New Roman" w:cs="Times New Roman"/>
          <w:b/>
          <w:bCs/>
          <w:color w:val="000000"/>
          <w:lang w:eastAsia="pl-PL"/>
        </w:rPr>
        <w:t>TERMIN WYKONANIA ZAMÓWIENIA</w:t>
      </w:r>
    </w:p>
    <w:p w14:paraId="28662A0E" w14:textId="77777777" w:rsidR="007823B7" w:rsidRDefault="007823B7" w:rsidP="007823B7">
      <w:pPr>
        <w:spacing w:before="0" w:after="0"/>
        <w:ind w:left="360"/>
        <w:textAlignment w:val="baseline"/>
        <w:rPr>
          <w:rFonts w:eastAsia="Times New Roman" w:cs="Times New Roman"/>
          <w:color w:val="000000"/>
          <w:lang w:eastAsia="pl-PL"/>
        </w:rPr>
      </w:pPr>
    </w:p>
    <w:p w14:paraId="726830F3" w14:textId="77777777" w:rsidR="007823B7" w:rsidRDefault="001F53CB" w:rsidP="007823B7">
      <w:p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 xml:space="preserve">Zamawiający wymaga, aby zamówienie zostało wykonane w terminie </w:t>
      </w:r>
      <w:r w:rsidRPr="001F53CB">
        <w:rPr>
          <w:rFonts w:eastAsia="Times New Roman" w:cs="Times New Roman"/>
          <w:b/>
          <w:bCs/>
          <w:color w:val="000000"/>
          <w:lang w:eastAsia="pl-PL"/>
        </w:rPr>
        <w:t>15 miesięcy</w:t>
      </w:r>
      <w:r>
        <w:rPr>
          <w:rFonts w:eastAsia="Times New Roman" w:cs="Times New Roman"/>
          <w:color w:val="000000"/>
          <w:lang w:eastAsia="pl-PL"/>
        </w:rPr>
        <w:t xml:space="preserve"> licząc od 1.10.2022 roku.</w:t>
      </w:r>
    </w:p>
    <w:p w14:paraId="222AE0A0" w14:textId="77777777" w:rsidR="00550FA8" w:rsidRDefault="00550FA8" w:rsidP="007823B7">
      <w:pPr>
        <w:spacing w:before="0" w:after="0"/>
        <w:ind w:left="360"/>
        <w:textAlignment w:val="baseline"/>
        <w:rPr>
          <w:rFonts w:eastAsia="Times New Roman" w:cs="Times New Roman"/>
          <w:color w:val="000000"/>
          <w:lang w:eastAsia="pl-PL"/>
        </w:rPr>
      </w:pPr>
    </w:p>
    <w:p w14:paraId="61F827D3" w14:textId="77777777" w:rsidR="001F53CB" w:rsidRDefault="001F53CB" w:rsidP="007823B7">
      <w:pPr>
        <w:spacing w:before="0" w:after="0"/>
        <w:ind w:left="360"/>
        <w:textAlignment w:val="baseline"/>
        <w:rPr>
          <w:rFonts w:eastAsia="Times New Roman" w:cs="Times New Roman"/>
          <w:color w:val="000000"/>
          <w:lang w:eastAsia="pl-PL"/>
        </w:rPr>
      </w:pPr>
    </w:p>
    <w:p w14:paraId="081CB15B" w14:textId="77777777" w:rsidR="003173FF" w:rsidRDefault="003173FF" w:rsidP="003173FF">
      <w:pPr>
        <w:spacing w:before="0" w:after="0"/>
        <w:jc w:val="left"/>
        <w:outlineLvl w:val="1"/>
        <w:rPr>
          <w:rFonts w:eastAsia="Times New Roman" w:cs="Times New Roman"/>
          <w:b/>
          <w:bCs/>
          <w:color w:val="000000"/>
          <w:lang w:eastAsia="pl-PL"/>
        </w:rPr>
      </w:pPr>
      <w:r w:rsidRPr="003173FF">
        <w:rPr>
          <w:rFonts w:eastAsia="Times New Roman" w:cs="Times New Roman"/>
          <w:b/>
          <w:bCs/>
          <w:color w:val="000000"/>
          <w:lang w:eastAsia="pl-PL"/>
        </w:rPr>
        <w:t>VII.</w:t>
      </w:r>
      <w:r w:rsidR="00550FA8" w:rsidRPr="003E4BC6">
        <w:rPr>
          <w:rFonts w:eastAsia="Times New Roman" w:cs="Times New Roman"/>
          <w:b/>
          <w:bCs/>
          <w:color w:val="000000"/>
          <w:lang w:eastAsia="pl-PL"/>
        </w:rPr>
        <w:t>PODSTAWY WYKLUCZENIA Z POSTĘPOWANIA</w:t>
      </w:r>
    </w:p>
    <w:p w14:paraId="4FCCB285" w14:textId="77777777" w:rsidR="003173FF" w:rsidRPr="003E4BC6" w:rsidRDefault="003173FF" w:rsidP="003173FF">
      <w:pPr>
        <w:spacing w:before="0" w:after="0"/>
        <w:jc w:val="left"/>
        <w:outlineLvl w:val="1"/>
        <w:rPr>
          <w:rFonts w:eastAsia="Times New Roman" w:cs="Times New Roman"/>
          <w:b/>
          <w:bCs/>
          <w:lang w:eastAsia="pl-PL"/>
        </w:rPr>
      </w:pPr>
    </w:p>
    <w:p w14:paraId="7AE97693" w14:textId="77777777" w:rsidR="003173FF" w:rsidRPr="003E4BC6" w:rsidRDefault="003173FF" w:rsidP="002702B3">
      <w:pPr>
        <w:numPr>
          <w:ilvl w:val="0"/>
          <w:numId w:val="4"/>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p>
    <w:p w14:paraId="6976D292" w14:textId="77777777" w:rsidR="003173FF" w:rsidRPr="003E4BC6" w:rsidRDefault="003173FF" w:rsidP="002702B3">
      <w:pPr>
        <w:pStyle w:val="Akapitzlist"/>
        <w:numPr>
          <w:ilvl w:val="0"/>
          <w:numId w:val="5"/>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w art. 108 ust. 1 PZP ;</w:t>
      </w:r>
    </w:p>
    <w:p w14:paraId="0E791DE8" w14:textId="77777777" w:rsidR="003173FF" w:rsidRPr="003E4BC6" w:rsidRDefault="003173FF" w:rsidP="002702B3">
      <w:pPr>
        <w:numPr>
          <w:ilvl w:val="0"/>
          <w:numId w:val="5"/>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w art. 109 ust. 1 pkt. 4, 5, 7 PZP, tj.:</w:t>
      </w:r>
    </w:p>
    <w:p w14:paraId="577D1237" w14:textId="77777777" w:rsidR="003173FF" w:rsidRPr="003E4BC6" w:rsidRDefault="003173FF" w:rsidP="00550FA8">
      <w:pPr>
        <w:pStyle w:val="Akapitzlist"/>
        <w:numPr>
          <w:ilvl w:val="1"/>
          <w:numId w:val="38"/>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30A603" w14:textId="46261097" w:rsidR="003173FF" w:rsidRPr="003E4BC6" w:rsidRDefault="003173FF" w:rsidP="00550FA8">
      <w:pPr>
        <w:pStyle w:val="Akapitzlist"/>
        <w:numPr>
          <w:ilvl w:val="1"/>
          <w:numId w:val="38"/>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w:t>
      </w:r>
      <w:r w:rsidR="002B55A9">
        <w:rPr>
          <w:rFonts w:eastAsia="Times New Roman" w:cs="Times New Roman"/>
          <w:color w:val="000000"/>
          <w:lang w:eastAsia="pl-PL"/>
        </w:rPr>
        <w:t> </w:t>
      </w:r>
      <w:r w:rsidRPr="003E4BC6">
        <w:rPr>
          <w:rFonts w:eastAsia="Times New Roman" w:cs="Times New Roman"/>
          <w:color w:val="000000"/>
          <w:lang w:eastAsia="pl-PL"/>
        </w:rPr>
        <w:t>szczególności gdy Wykonawca w wyniku zamierzonego działania lub rażącego niedbalstwa nie wykonał lub nienależycie wykonał zamówienie, co zamawiający jest w stanie wykazać za pomocą stosownych dowodów;</w:t>
      </w:r>
    </w:p>
    <w:p w14:paraId="095DBFB9" w14:textId="4557108A" w:rsidR="003173FF" w:rsidRPr="0015755B" w:rsidRDefault="003173FF" w:rsidP="00550FA8">
      <w:pPr>
        <w:pStyle w:val="Akapitzlist"/>
        <w:numPr>
          <w:ilvl w:val="1"/>
          <w:numId w:val="38"/>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w:t>
      </w:r>
      <w:r w:rsidR="002B55A9">
        <w:rPr>
          <w:rFonts w:eastAsia="Times New Roman" w:cs="Times New Roman"/>
          <w:color w:val="000000"/>
          <w:lang w:eastAsia="pl-PL"/>
        </w:rPr>
        <w:t> </w:t>
      </w:r>
      <w:r w:rsidRPr="003E4BC6">
        <w:rPr>
          <w:rFonts w:eastAsia="Times New Roman" w:cs="Times New Roman"/>
          <w:color w:val="000000"/>
          <w:lang w:eastAsia="pl-PL"/>
        </w:rPr>
        <w:t>wcześniejszej umowy w sprawie zamówienia publicznego lub umowy koncesji, co doprowadziło do</w:t>
      </w:r>
      <w:r w:rsidR="002B55A9">
        <w:rPr>
          <w:rFonts w:eastAsia="Times New Roman" w:cs="Times New Roman"/>
          <w:color w:val="000000"/>
          <w:lang w:eastAsia="pl-PL"/>
        </w:rPr>
        <w:t> </w:t>
      </w:r>
      <w:r w:rsidRPr="003E4BC6">
        <w:rPr>
          <w:rFonts w:eastAsia="Times New Roman" w:cs="Times New Roman"/>
          <w:color w:val="000000"/>
          <w:lang w:eastAsia="pl-PL"/>
        </w:rPr>
        <w:t>wypowiedzenia lub odstąpienia od umowy, odszkodowania, wykonania zastępczego lub realizacji uprawnień z tytułu rękojmi za wady;</w:t>
      </w:r>
    </w:p>
    <w:p w14:paraId="6C90CEC8" w14:textId="77777777" w:rsidR="003173FF" w:rsidRDefault="003173FF" w:rsidP="002702B3">
      <w:pPr>
        <w:pStyle w:val="Akapitzlist"/>
        <w:numPr>
          <w:ilvl w:val="0"/>
          <w:numId w:val="4"/>
        </w:numPr>
        <w:tabs>
          <w:tab w:val="clear" w:pos="720"/>
        </w:tabs>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Wykluczenie Wykonawcy następuje zgodnie z art. 111 PZP </w:t>
      </w:r>
    </w:p>
    <w:p w14:paraId="0A59BFCD" w14:textId="77777777" w:rsidR="00D25E3A" w:rsidRDefault="00D25E3A" w:rsidP="00D25E3A">
      <w:pPr>
        <w:pStyle w:val="Akapitzlist"/>
        <w:spacing w:before="0" w:after="0"/>
        <w:ind w:left="284"/>
        <w:textAlignment w:val="baseline"/>
        <w:rPr>
          <w:rFonts w:eastAsia="Times New Roman" w:cs="Times New Roman"/>
          <w:color w:val="000000"/>
          <w:lang w:eastAsia="pl-PL"/>
        </w:rPr>
      </w:pPr>
    </w:p>
    <w:p w14:paraId="301FD9BD" w14:textId="77777777"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 xml:space="preserve">VIII. </w:t>
      </w:r>
      <w:r w:rsidR="00550FA8" w:rsidRPr="003E4BC6">
        <w:rPr>
          <w:rFonts w:eastAsia="Times New Roman" w:cs="Times New Roman"/>
          <w:b/>
          <w:bCs/>
          <w:color w:val="000000"/>
          <w:lang w:eastAsia="pl-PL"/>
        </w:rPr>
        <w:t>WARUNKI UDZIAŁU W POSTĘPOWANIU</w:t>
      </w:r>
      <w:r w:rsidR="00550FA8">
        <w:rPr>
          <w:rFonts w:eastAsia="Times New Roman" w:cs="Times New Roman"/>
          <w:b/>
          <w:bCs/>
          <w:color w:val="000000"/>
          <w:lang w:eastAsia="pl-PL"/>
        </w:rPr>
        <w:t>.</w:t>
      </w:r>
    </w:p>
    <w:p w14:paraId="50F0FF53" w14:textId="77777777" w:rsidR="007518DD" w:rsidRPr="003E4BC6" w:rsidRDefault="007518DD" w:rsidP="002B55A9">
      <w:pPr>
        <w:spacing w:before="0" w:after="0"/>
        <w:jc w:val="left"/>
        <w:outlineLvl w:val="1"/>
        <w:rPr>
          <w:rFonts w:eastAsia="Times New Roman" w:cs="Times New Roman"/>
          <w:b/>
          <w:bCs/>
          <w:lang w:eastAsia="pl-PL"/>
        </w:rPr>
      </w:pPr>
    </w:p>
    <w:p w14:paraId="488000EC" w14:textId="2ED7D94D" w:rsidR="00227D8E" w:rsidRPr="00781603" w:rsidRDefault="003173FF" w:rsidP="002B55A9">
      <w:pPr>
        <w:spacing w:before="0" w:after="0"/>
        <w:rPr>
          <w:rFonts w:eastAsia="Calibri" w:cs="Times New Roman"/>
          <w:b/>
        </w:rPr>
      </w:pPr>
      <w:r w:rsidRPr="00D753FB">
        <w:rPr>
          <w:rFonts w:eastAsia="Calibri" w:cs="Times New Roman"/>
          <w:bCs/>
        </w:rPr>
        <w:t xml:space="preserve">O udzielenie </w:t>
      </w:r>
      <w:r w:rsidR="0003207E" w:rsidRPr="00D753FB">
        <w:rPr>
          <w:rFonts w:eastAsia="Calibri" w:cs="Times New Roman"/>
          <w:bCs/>
        </w:rPr>
        <w:t xml:space="preserve">przedmiotowego zamówienia </w:t>
      </w:r>
      <w:r w:rsidRPr="00D753FB">
        <w:rPr>
          <w:rFonts w:eastAsia="Calibri" w:cs="Times New Roman"/>
          <w:bCs/>
        </w:rPr>
        <w:t xml:space="preserve">mogą </w:t>
      </w:r>
      <w:r w:rsidR="0003207E" w:rsidRPr="00D753FB">
        <w:rPr>
          <w:rFonts w:eastAsia="Calibri" w:cs="Times New Roman"/>
          <w:bCs/>
        </w:rPr>
        <w:t xml:space="preserve">się </w:t>
      </w:r>
      <w:r w:rsidRPr="00D753FB">
        <w:rPr>
          <w:rFonts w:eastAsia="Calibri" w:cs="Times New Roman"/>
          <w:bCs/>
        </w:rPr>
        <w:t>ubiegać Wykonawcy, którzy</w:t>
      </w:r>
      <w:r w:rsidR="00912A2C">
        <w:rPr>
          <w:rFonts w:eastAsia="Calibri" w:cs="Times New Roman"/>
          <w:bCs/>
        </w:rPr>
        <w:t xml:space="preserve"> </w:t>
      </w:r>
      <w:r w:rsidRPr="00D753FB">
        <w:rPr>
          <w:rFonts w:eastAsia="Calibri" w:cs="Times New Roman"/>
          <w:b/>
        </w:rPr>
        <w:t xml:space="preserve">spełniają warunki udziału w postępowaniu </w:t>
      </w:r>
      <w:r w:rsidR="00227D8E" w:rsidRPr="00D753FB">
        <w:rPr>
          <w:rFonts w:eastAsia="Calibri" w:cs="Times New Roman"/>
          <w:b/>
        </w:rPr>
        <w:t>określone przez zamawiającego</w:t>
      </w:r>
      <w:r w:rsidR="00D753FB">
        <w:rPr>
          <w:rFonts w:eastAsia="Calibri" w:cs="Times New Roman"/>
          <w:b/>
        </w:rPr>
        <w:t>:</w:t>
      </w:r>
      <w:r w:rsidR="00227D8E" w:rsidRPr="00781603">
        <w:rPr>
          <w:rFonts w:eastAsia="Calibri" w:cs="Times New Roman"/>
          <w:bCs/>
        </w:rPr>
        <w:t>:</w:t>
      </w:r>
    </w:p>
    <w:p w14:paraId="71B03B8B" w14:textId="77777777" w:rsidR="00227D8E" w:rsidRPr="00D753FB" w:rsidRDefault="00227D8E" w:rsidP="002B55A9">
      <w:pPr>
        <w:pStyle w:val="Akapitzlist"/>
        <w:numPr>
          <w:ilvl w:val="0"/>
          <w:numId w:val="42"/>
        </w:numPr>
        <w:spacing w:before="0" w:after="0"/>
        <w:ind w:left="567" w:hanging="283"/>
        <w:rPr>
          <w:rFonts w:eastAsia="Calibri" w:cs="Times New Roman"/>
          <w:b/>
        </w:rPr>
      </w:pPr>
      <w:r w:rsidRPr="00D753FB">
        <w:rPr>
          <w:rFonts w:eastAsia="Calibri" w:cs="Times New Roman"/>
          <w:b/>
        </w:rPr>
        <w:t>W zakresie zdolności technicznej lub zawodowej Wykonawcy:</w:t>
      </w:r>
    </w:p>
    <w:p w14:paraId="10E92D39" w14:textId="77777777" w:rsidR="00227D8E" w:rsidRPr="003173FF" w:rsidRDefault="00227D8E" w:rsidP="002B55A9">
      <w:pPr>
        <w:spacing w:before="0" w:after="0"/>
        <w:ind w:left="567"/>
        <w:rPr>
          <w:rFonts w:eastAsia="Calibri" w:cs="Times New Roman"/>
        </w:rPr>
      </w:pPr>
      <w:r w:rsidRPr="003173FF">
        <w:rPr>
          <w:rFonts w:eastAsia="Calibri" w:cs="Times New Roman"/>
        </w:rPr>
        <w:t>Warunek zostanie spełniony, jeżeli w złożonych dokumentach i oświadczeniach Wykonawca jednoznacznie wykaże, że:</w:t>
      </w:r>
    </w:p>
    <w:p w14:paraId="5C78A292" w14:textId="162BB8F0" w:rsidR="00227D8E" w:rsidRPr="003173FF" w:rsidRDefault="00227D8E" w:rsidP="002B55A9">
      <w:pPr>
        <w:numPr>
          <w:ilvl w:val="0"/>
          <w:numId w:val="43"/>
        </w:numPr>
        <w:spacing w:before="0" w:after="0"/>
        <w:ind w:left="709" w:hanging="283"/>
        <w:contextualSpacing/>
        <w:rPr>
          <w:rFonts w:eastAsia="Calibri" w:cs="Times New Roman"/>
        </w:rPr>
      </w:pPr>
      <w:r w:rsidRPr="003173FF">
        <w:rPr>
          <w:rFonts w:eastAsia="Calibri" w:cs="Times New Roman"/>
        </w:rPr>
        <w:t>w okresie ostatnich 3 lat przed upływem terminu składania ofert, a jeżeli okres prowadzenia działalności jest krótszy - w tym okresie, wykonał usługi lub wykonuje usługę odbierania odpadów komunalnych z nieruchomości, objętych zakresem zamówienia i transporcie tych odpadów, każda o</w:t>
      </w:r>
      <w:r w:rsidR="002B55A9">
        <w:rPr>
          <w:rFonts w:eastAsia="Calibri" w:cs="Times New Roman"/>
        </w:rPr>
        <w:t> </w:t>
      </w:r>
      <w:r w:rsidRPr="003173FF">
        <w:rPr>
          <w:rFonts w:eastAsia="Calibri" w:cs="Times New Roman"/>
        </w:rPr>
        <w:t xml:space="preserve">łącznej masie odebranych odpadów komunalnych </w:t>
      </w:r>
      <w:r w:rsidRPr="003173FF">
        <w:rPr>
          <w:rFonts w:eastAsia="Calibri" w:cs="Times New Roman"/>
          <w:b/>
        </w:rPr>
        <w:t>nie mniejszej niż 500 Mg</w:t>
      </w:r>
      <w:r w:rsidRPr="003173FF">
        <w:rPr>
          <w:rFonts w:eastAsia="Calibri" w:cs="Times New Roman"/>
        </w:rPr>
        <w:t>. Wykonawca zobowiązany jest do złożenia dowodów potwierdzających, że wykazane usługi zostały wykonane lub są wykonywane należycie.</w:t>
      </w:r>
    </w:p>
    <w:p w14:paraId="1B01A417" w14:textId="77777777" w:rsidR="00227D8E" w:rsidRPr="003173FF" w:rsidRDefault="00227D8E" w:rsidP="002B55A9">
      <w:pPr>
        <w:numPr>
          <w:ilvl w:val="0"/>
          <w:numId w:val="43"/>
        </w:numPr>
        <w:spacing w:before="0" w:after="0"/>
        <w:ind w:left="709" w:hanging="283"/>
        <w:contextualSpacing/>
        <w:jc w:val="left"/>
        <w:rPr>
          <w:rFonts w:eastAsia="Calibri" w:cs="Times New Roman"/>
        </w:rPr>
      </w:pPr>
      <w:bookmarkStart w:id="1" w:name="_Hlk107404387"/>
      <w:r w:rsidRPr="003173FF">
        <w:rPr>
          <w:rFonts w:eastAsia="Calibri" w:cs="Times New Roman"/>
          <w:b/>
        </w:rPr>
        <w:t>dysponuje pojazdami przystosowanymi do odbioru odpadów minimum:</w:t>
      </w:r>
    </w:p>
    <w:p w14:paraId="2900D329" w14:textId="77777777" w:rsidR="00227D8E" w:rsidRPr="003173FF" w:rsidRDefault="00227D8E" w:rsidP="002B55A9">
      <w:pPr>
        <w:numPr>
          <w:ilvl w:val="0"/>
          <w:numId w:val="45"/>
        </w:numPr>
        <w:tabs>
          <w:tab w:val="left" w:pos="1560"/>
          <w:tab w:val="left" w:pos="1701"/>
        </w:tabs>
        <w:spacing w:before="0" w:after="0"/>
        <w:ind w:left="709" w:hanging="283"/>
        <w:contextualSpacing/>
        <w:jc w:val="left"/>
        <w:rPr>
          <w:rFonts w:eastAsia="Calibri" w:cs="Times New Roman"/>
        </w:rPr>
      </w:pPr>
      <w:r w:rsidRPr="003173FF">
        <w:rPr>
          <w:rFonts w:eastAsia="Calibri" w:cs="Times New Roman"/>
        </w:rPr>
        <w:t>dwa pojazdy przystosowane do odbierania odpadów komunalnych zmieszanych,</w:t>
      </w:r>
    </w:p>
    <w:p w14:paraId="1FB18657" w14:textId="77777777" w:rsidR="00227D8E" w:rsidRPr="003173FF" w:rsidRDefault="00227D8E" w:rsidP="002B55A9">
      <w:pPr>
        <w:numPr>
          <w:ilvl w:val="0"/>
          <w:numId w:val="45"/>
        </w:numPr>
        <w:tabs>
          <w:tab w:val="left" w:pos="1277"/>
        </w:tabs>
        <w:spacing w:before="0" w:after="0"/>
        <w:ind w:left="709" w:hanging="283"/>
        <w:contextualSpacing/>
        <w:jc w:val="left"/>
        <w:rPr>
          <w:rFonts w:eastAsia="Calibri" w:cs="Times New Roman"/>
        </w:rPr>
      </w:pPr>
      <w:r w:rsidRPr="003173FF">
        <w:rPr>
          <w:rFonts w:eastAsia="Calibri" w:cs="Times New Roman"/>
        </w:rPr>
        <w:t>dwa pojazdy przystosowane do odbierana selektywnie zbieranych odpadów komunalnych,</w:t>
      </w:r>
    </w:p>
    <w:p w14:paraId="787B8527" w14:textId="77777777" w:rsidR="00227D8E" w:rsidRPr="003173FF" w:rsidRDefault="00227D8E" w:rsidP="002B55A9">
      <w:pPr>
        <w:numPr>
          <w:ilvl w:val="0"/>
          <w:numId w:val="45"/>
        </w:numPr>
        <w:spacing w:before="0" w:after="0"/>
        <w:ind w:left="709" w:hanging="283"/>
        <w:contextualSpacing/>
        <w:jc w:val="left"/>
        <w:rPr>
          <w:rFonts w:eastAsia="Calibri" w:cs="Times New Roman"/>
        </w:rPr>
      </w:pPr>
      <w:r w:rsidRPr="003173FF">
        <w:rPr>
          <w:rFonts w:eastAsia="Calibri" w:cs="Times New Roman"/>
        </w:rPr>
        <w:t>jeden pojazd do odbierania odpadów bez funkcji kompaktującej.</w:t>
      </w:r>
    </w:p>
    <w:bookmarkEnd w:id="1"/>
    <w:p w14:paraId="35B0294C" w14:textId="77777777" w:rsidR="00227D8E" w:rsidRPr="003173FF" w:rsidRDefault="00227D8E" w:rsidP="002B55A9">
      <w:pPr>
        <w:spacing w:before="0" w:after="0"/>
        <w:ind w:left="709" w:hanging="283"/>
        <w:rPr>
          <w:rFonts w:eastAsia="Calibri" w:cs="Times New Roman"/>
        </w:rPr>
      </w:pPr>
      <w:r w:rsidRPr="003173FF">
        <w:rPr>
          <w:rFonts w:eastAsia="Calibri" w:cs="Times New Roman"/>
        </w:rPr>
        <w:t>Obowiązkowe wymagania techniczne dotyczące pojazdów:</w:t>
      </w:r>
    </w:p>
    <w:p w14:paraId="422D1377" w14:textId="77777777" w:rsidR="00227D8E" w:rsidRPr="003173FF" w:rsidRDefault="00227D8E" w:rsidP="002B55A9">
      <w:pPr>
        <w:spacing w:before="0" w:after="0"/>
        <w:ind w:left="709" w:hanging="283"/>
        <w:contextualSpacing/>
        <w:rPr>
          <w:rFonts w:eastAsia="Calibri" w:cs="Times New Roman"/>
        </w:rPr>
      </w:pPr>
      <w:r w:rsidRPr="003173FF">
        <w:rPr>
          <w:rFonts w:eastAsia="Calibri" w:cs="Times New Roman"/>
        </w:rPr>
        <w:t>Wykonawca jest zobowiązany do spełnienia następujących wymagań:</w:t>
      </w:r>
    </w:p>
    <w:p w14:paraId="56508150" w14:textId="77777777" w:rsidR="00227D8E" w:rsidRPr="003173FF" w:rsidRDefault="00227D8E" w:rsidP="002B55A9">
      <w:pPr>
        <w:spacing w:before="0" w:after="0"/>
        <w:ind w:left="567" w:hanging="141"/>
        <w:contextualSpacing/>
        <w:rPr>
          <w:rFonts w:eastAsia="Calibri" w:cs="Times New Roman"/>
        </w:rPr>
      </w:pPr>
      <w:r w:rsidRPr="003173FF">
        <w:rPr>
          <w:rFonts w:eastAsia="Calibri" w:cs="Times New Roman"/>
        </w:rPr>
        <w:t xml:space="preserve">- posiadania </w:t>
      </w:r>
      <w:r w:rsidR="00C923C6">
        <w:rPr>
          <w:rFonts w:eastAsia="Calibri" w:cs="Times New Roman"/>
        </w:rPr>
        <w:t>urządzeń</w:t>
      </w:r>
      <w:r w:rsidRPr="003173FF">
        <w:rPr>
          <w:rFonts w:eastAsia="Calibri" w:cs="Times New Roman"/>
        </w:rPr>
        <w:t xml:space="preserve"> umożliwiając</w:t>
      </w:r>
      <w:r w:rsidR="00C923C6">
        <w:rPr>
          <w:rFonts w:eastAsia="Calibri" w:cs="Times New Roman"/>
        </w:rPr>
        <w:t>ych</w:t>
      </w:r>
      <w:r w:rsidRPr="003173FF">
        <w:rPr>
          <w:rFonts w:eastAsia="Calibri" w:cs="Times New Roman"/>
        </w:rPr>
        <w:t xml:space="preserve"> odbieranie odpadów komunalnych od właścicieli nieruchomości oraz zapewnienia </w:t>
      </w:r>
      <w:r w:rsidR="00C923C6">
        <w:rPr>
          <w:rFonts w:eastAsia="Calibri" w:cs="Times New Roman"/>
        </w:rPr>
        <w:t>ich</w:t>
      </w:r>
      <w:r w:rsidRPr="003173FF">
        <w:rPr>
          <w:rFonts w:eastAsia="Calibri" w:cs="Times New Roman"/>
        </w:rPr>
        <w:t xml:space="preserve"> odpowiedniego stanu technicznego;</w:t>
      </w:r>
    </w:p>
    <w:p w14:paraId="697DC608" w14:textId="77777777" w:rsidR="00227D8E" w:rsidRPr="003173FF" w:rsidRDefault="00227D8E" w:rsidP="002B55A9">
      <w:pPr>
        <w:spacing w:before="0" w:after="0"/>
        <w:ind w:left="567" w:hanging="141"/>
        <w:contextualSpacing/>
        <w:rPr>
          <w:rFonts w:eastAsia="Calibri" w:cs="Times New Roman"/>
        </w:rPr>
      </w:pPr>
      <w:r w:rsidRPr="003173FF">
        <w:rPr>
          <w:rFonts w:eastAsia="Calibri" w:cs="Times New Roman"/>
        </w:rPr>
        <w:t>- utrzymania odpowiedniego stanu sanitarnego pojazdów i urządzeń do odbierania odpadów komunalnych od właścicieli nieruchomości;</w:t>
      </w:r>
    </w:p>
    <w:p w14:paraId="1923174C" w14:textId="77777777" w:rsidR="00227D8E" w:rsidRPr="003173FF" w:rsidRDefault="00227D8E" w:rsidP="002B55A9">
      <w:pPr>
        <w:spacing w:before="0" w:after="0"/>
        <w:ind w:left="567" w:hanging="141"/>
        <w:contextualSpacing/>
        <w:rPr>
          <w:rFonts w:eastAsia="Calibri" w:cs="Times New Roman"/>
        </w:rPr>
      </w:pPr>
      <w:r w:rsidRPr="003173FF">
        <w:rPr>
          <w:rFonts w:eastAsia="Calibri" w:cs="Times New Roman"/>
        </w:rPr>
        <w:t>- spełnienia wymagań technicznych dotyczących wyposażenia pojazdów do odbierania odpadów komunalnych od właś</w:t>
      </w:r>
      <w:r w:rsidRPr="003173FF">
        <w:rPr>
          <w:rFonts w:eastAsia="Calibri" w:cs="Times New Roman"/>
        </w:rPr>
        <w:softHyphen/>
        <w:t>cicieli nieruchomości;</w:t>
      </w:r>
    </w:p>
    <w:p w14:paraId="724171C8" w14:textId="77777777" w:rsidR="00227D8E" w:rsidRPr="003173FF" w:rsidRDefault="00227D8E" w:rsidP="002B55A9">
      <w:pPr>
        <w:spacing w:before="0" w:after="0"/>
        <w:ind w:left="426"/>
        <w:contextualSpacing/>
        <w:rPr>
          <w:rFonts w:eastAsia="Calibri" w:cs="Times New Roman"/>
        </w:rPr>
      </w:pPr>
      <w:r w:rsidRPr="003173FF">
        <w:rPr>
          <w:rFonts w:eastAsia="Calibri" w:cs="Times New Roman"/>
        </w:rPr>
        <w:t>Pojazdy muszą spełniać wymagania zgodnie z obowiązującymi przepisami Rozporządzenia Ministra Środowiska z dnia 11 stycznia 2013 r. w sprawie szczegółowych wymagań w zakresie odbierania odpadów komunalnych od właścicieli nieruchomości (Dz. U. z 2013 r. poz. Nr 122),</w:t>
      </w:r>
    </w:p>
    <w:p w14:paraId="53B7082E" w14:textId="77777777" w:rsidR="00227D8E" w:rsidRDefault="00227D8E" w:rsidP="002B55A9">
      <w:pPr>
        <w:spacing w:before="0" w:after="0"/>
        <w:ind w:left="426"/>
        <w:contextualSpacing/>
        <w:rPr>
          <w:rFonts w:eastAsia="Calibri" w:cs="Times New Roman"/>
        </w:rPr>
      </w:pPr>
      <w:bookmarkStart w:id="2" w:name="_Hlk107404756"/>
      <w:r w:rsidRPr="003173FF">
        <w:rPr>
          <w:rFonts w:eastAsia="Calibri" w:cs="Times New Roman"/>
        </w:rPr>
        <w:t>Pojazdy muszą być w pełni sprawne, posiadać aktualne badania</w:t>
      </w:r>
      <w:r w:rsidR="00866851">
        <w:rPr>
          <w:rFonts w:eastAsia="Calibri" w:cs="Times New Roman"/>
        </w:rPr>
        <w:t xml:space="preserve"> techniczne, być dopuszczone do </w:t>
      </w:r>
      <w:r w:rsidRPr="003173FF">
        <w:rPr>
          <w:rFonts w:eastAsia="Calibri" w:cs="Times New Roman"/>
        </w:rPr>
        <w:t>ruchu oraz oznakowane widoczną nazwą przedsiębiorcy i numerem jego telefonu.</w:t>
      </w:r>
    </w:p>
    <w:bookmarkEnd w:id="2"/>
    <w:p w14:paraId="2FC1B6BC" w14:textId="77777777" w:rsidR="00E47F23" w:rsidRPr="003173FF" w:rsidRDefault="00E47F23" w:rsidP="002B55A9">
      <w:pPr>
        <w:numPr>
          <w:ilvl w:val="0"/>
          <w:numId w:val="43"/>
        </w:numPr>
        <w:spacing w:before="0" w:after="0"/>
        <w:ind w:left="426" w:firstLine="0"/>
        <w:contextualSpacing/>
        <w:rPr>
          <w:rFonts w:eastAsia="Calibri" w:cs="Times New Roman"/>
        </w:rPr>
      </w:pPr>
      <w:r>
        <w:rPr>
          <w:rFonts w:eastAsia="Calibri" w:cs="Times New Roman"/>
          <w:b/>
        </w:rPr>
        <w:t>d</w:t>
      </w:r>
      <w:r w:rsidRPr="003173FF">
        <w:rPr>
          <w:rFonts w:eastAsia="Calibri" w:cs="Times New Roman"/>
          <w:b/>
        </w:rPr>
        <w:t xml:space="preserve">ysponowanie bazą magazynowo - transportową </w:t>
      </w:r>
      <w:r w:rsidRPr="003173FF">
        <w:rPr>
          <w:rFonts w:eastAsia="Calibri" w:cs="Times New Roman"/>
        </w:rPr>
        <w:t>usytuowaną w odległości nie większej niż 60 km od granicy Gminy Osiek, do której posiada tytuł prawny, spełniającą następujące warunki:</w:t>
      </w:r>
    </w:p>
    <w:p w14:paraId="358C24F6" w14:textId="77777777" w:rsidR="00B96A0C" w:rsidRPr="00B96A0C" w:rsidRDefault="00B96A0C" w:rsidP="002B55A9">
      <w:pPr>
        <w:spacing w:before="0" w:after="0"/>
        <w:ind w:left="426"/>
        <w:contextualSpacing/>
        <w:rPr>
          <w:rFonts w:eastAsia="Calibri" w:cs="Times New Roman"/>
        </w:rPr>
      </w:pPr>
      <w:r>
        <w:rPr>
          <w:rFonts w:eastAsia="Calibri" w:cs="Times New Roman"/>
        </w:rPr>
        <w:lastRenderedPageBreak/>
        <w:t xml:space="preserve">- </w:t>
      </w:r>
      <w:r w:rsidRPr="00B96A0C">
        <w:rPr>
          <w:rFonts w:eastAsia="Calibri" w:cs="Times New Roman"/>
        </w:rPr>
        <w:t>miejsce przeznaczone do parkowania pojazdów musi być zabezpieczone przed emisją zanieczyszczeń do gruntu,</w:t>
      </w:r>
    </w:p>
    <w:p w14:paraId="5C72C2F6" w14:textId="77777777" w:rsidR="00B96A0C" w:rsidRPr="00B96A0C" w:rsidRDefault="00B96A0C" w:rsidP="002B55A9">
      <w:pPr>
        <w:spacing w:before="0" w:after="0"/>
        <w:ind w:left="426"/>
        <w:contextualSpacing/>
        <w:rPr>
          <w:rFonts w:eastAsia="Calibri" w:cs="Times New Roman"/>
        </w:rPr>
      </w:pPr>
      <w:r>
        <w:rPr>
          <w:rFonts w:eastAsia="Calibri" w:cs="Times New Roman"/>
        </w:rPr>
        <w:t xml:space="preserve">- </w:t>
      </w:r>
      <w:r w:rsidRPr="00B96A0C">
        <w:rPr>
          <w:rFonts w:eastAsia="Calibri" w:cs="Times New Roman"/>
        </w:rPr>
        <w:t>wyposażaną w miejsce do magazynowania selektywnie zebranych odpadów z grupy odpadów komunalnych, zabezpieczone przed emisją zanieczyszczeń do gruntu oraz zabezpieczone przed działaniem czynników atmosferycznych,</w:t>
      </w:r>
    </w:p>
    <w:p w14:paraId="39AE5027" w14:textId="77777777" w:rsidR="00B96A0C" w:rsidRPr="00B96A0C" w:rsidRDefault="00B96A0C" w:rsidP="002B55A9">
      <w:pPr>
        <w:spacing w:before="0" w:after="0"/>
        <w:ind w:left="426"/>
        <w:contextualSpacing/>
        <w:rPr>
          <w:rFonts w:eastAsia="Calibri" w:cs="Times New Roman"/>
        </w:rPr>
      </w:pPr>
      <w:r>
        <w:rPr>
          <w:rFonts w:eastAsia="Calibri" w:cs="Times New Roman"/>
        </w:rPr>
        <w:t xml:space="preserve">- </w:t>
      </w:r>
      <w:r w:rsidRPr="00B96A0C">
        <w:rPr>
          <w:rFonts w:eastAsia="Calibri" w:cs="Times New Roman"/>
        </w:rPr>
        <w:t xml:space="preserve">wyposażaną w legalizowaną samochodową wagę najazdową, w przypadku gdy na terenie bazy następuje magazynowanie odpadów, </w:t>
      </w:r>
    </w:p>
    <w:p w14:paraId="6F45BA83" w14:textId="77777777" w:rsidR="00B96A0C" w:rsidRPr="00B96A0C" w:rsidRDefault="00B96A0C" w:rsidP="002B55A9">
      <w:pPr>
        <w:spacing w:before="0" w:after="0"/>
        <w:ind w:left="426"/>
        <w:contextualSpacing/>
        <w:rPr>
          <w:rFonts w:eastAsia="Calibri" w:cs="Times New Roman"/>
        </w:rPr>
      </w:pPr>
      <w:r>
        <w:rPr>
          <w:rFonts w:eastAsia="Calibri" w:cs="Times New Roman"/>
        </w:rPr>
        <w:t xml:space="preserve">- </w:t>
      </w:r>
      <w:r w:rsidRPr="00B96A0C">
        <w:rPr>
          <w:rFonts w:eastAsia="Calibri" w:cs="Times New Roman"/>
        </w:rPr>
        <w:t>wyposażoną w urządzenia lub systemy zapewniające z</w:t>
      </w:r>
      <w:r w:rsidR="00866851">
        <w:rPr>
          <w:rFonts w:eastAsia="Calibri" w:cs="Times New Roman"/>
        </w:rPr>
        <w:t xml:space="preserve">agospodarowanie wód opadowych i </w:t>
      </w:r>
      <w:r w:rsidRPr="00B96A0C">
        <w:rPr>
          <w:rFonts w:eastAsia="Calibri" w:cs="Times New Roman"/>
        </w:rPr>
        <w:t xml:space="preserve">ścieków przemysłowych, </w:t>
      </w:r>
    </w:p>
    <w:p w14:paraId="61112554" w14:textId="77777777" w:rsidR="00B96A0C" w:rsidRPr="00B96A0C" w:rsidRDefault="00B96A0C" w:rsidP="002B55A9">
      <w:pPr>
        <w:spacing w:before="0" w:after="0"/>
        <w:ind w:left="426"/>
        <w:contextualSpacing/>
        <w:rPr>
          <w:rFonts w:eastAsia="Calibri" w:cs="Times New Roman"/>
        </w:rPr>
      </w:pPr>
      <w:r>
        <w:rPr>
          <w:rFonts w:eastAsia="Calibri" w:cs="Times New Roman"/>
        </w:rPr>
        <w:t xml:space="preserve">- </w:t>
      </w:r>
      <w:r w:rsidRPr="00B96A0C">
        <w:rPr>
          <w:rFonts w:eastAsia="Calibri" w:cs="Times New Roman"/>
        </w:rPr>
        <w:t xml:space="preserve">wyposażoną w pomieszczenia socjalne dla pracowników odpowiadające liczbie zatrudnionych osób, </w:t>
      </w:r>
    </w:p>
    <w:p w14:paraId="69D1FD87" w14:textId="77777777" w:rsidR="00B96A0C" w:rsidRPr="00B96A0C" w:rsidRDefault="00B96A0C" w:rsidP="002B55A9">
      <w:pPr>
        <w:spacing w:before="0" w:after="0"/>
        <w:ind w:left="426"/>
        <w:contextualSpacing/>
        <w:rPr>
          <w:rFonts w:eastAsia="Calibri" w:cs="Times New Roman"/>
        </w:rPr>
      </w:pPr>
      <w:r>
        <w:rPr>
          <w:rFonts w:eastAsia="Calibri" w:cs="Times New Roman"/>
        </w:rPr>
        <w:t xml:space="preserve">- </w:t>
      </w:r>
      <w:r w:rsidRPr="00B96A0C">
        <w:rPr>
          <w:rFonts w:eastAsia="Calibri" w:cs="Times New Roman"/>
        </w:rPr>
        <w:t xml:space="preserve">na terenie której znajduje się punkt konserwacji i napraw pojazdów oraz miejsce do mycia i dezynfekcji pojazdów - o ile czynności te nie będą wykonywane przez uprawnione podmioty zewnętrzne poza terenem bazy magazynowo – transportowej, </w:t>
      </w:r>
    </w:p>
    <w:p w14:paraId="37F8011B" w14:textId="77777777" w:rsidR="00B96A0C" w:rsidRPr="00B96A0C" w:rsidRDefault="00B96A0C" w:rsidP="002B55A9">
      <w:pPr>
        <w:spacing w:before="0" w:after="0"/>
        <w:ind w:left="426"/>
        <w:contextualSpacing/>
        <w:rPr>
          <w:rFonts w:eastAsia="Calibri" w:cs="Times New Roman"/>
        </w:rPr>
      </w:pPr>
      <w:r>
        <w:rPr>
          <w:rFonts w:eastAsia="Calibri" w:cs="Times New Roman"/>
        </w:rPr>
        <w:t xml:space="preserve">- </w:t>
      </w:r>
      <w:r w:rsidRPr="00B96A0C">
        <w:rPr>
          <w:rFonts w:eastAsia="Calibri" w:cs="Times New Roman"/>
        </w:rPr>
        <w:t>zabezpieczoną w sposób uniemożliwiający wstęp osobom nieupoważnionym.</w:t>
      </w:r>
    </w:p>
    <w:p w14:paraId="404F3336" w14:textId="77777777" w:rsidR="00E47F23" w:rsidRPr="003173FF" w:rsidRDefault="00E47F23" w:rsidP="002B55A9">
      <w:pPr>
        <w:spacing w:before="0" w:after="0"/>
        <w:ind w:left="426"/>
        <w:contextualSpacing/>
        <w:rPr>
          <w:rFonts w:eastAsia="Calibri" w:cs="Times New Roman"/>
        </w:rPr>
      </w:pPr>
    </w:p>
    <w:p w14:paraId="396C869E" w14:textId="77777777" w:rsidR="00227D8E" w:rsidRPr="003173FF" w:rsidRDefault="00227D8E" w:rsidP="002B55A9">
      <w:pPr>
        <w:numPr>
          <w:ilvl w:val="0"/>
          <w:numId w:val="42"/>
        </w:numPr>
        <w:spacing w:before="0" w:after="0"/>
        <w:contextualSpacing/>
        <w:jc w:val="left"/>
        <w:rPr>
          <w:rFonts w:eastAsia="Calibri" w:cs="Times New Roman"/>
        </w:rPr>
      </w:pPr>
      <w:r w:rsidRPr="003173FF">
        <w:rPr>
          <w:rFonts w:eastAsia="Calibri" w:cs="Times New Roman"/>
          <w:b/>
        </w:rPr>
        <w:t>sytuacji ekonomicznej lub finansowej</w:t>
      </w:r>
      <w:r w:rsidRPr="003173FF">
        <w:rPr>
          <w:rFonts w:eastAsia="Calibri" w:cs="Times New Roman"/>
        </w:rPr>
        <w:t>:</w:t>
      </w:r>
    </w:p>
    <w:p w14:paraId="137539BC" w14:textId="77777777" w:rsidR="00227D8E" w:rsidRDefault="00227D8E" w:rsidP="002B55A9">
      <w:pPr>
        <w:spacing w:before="0" w:after="0"/>
        <w:ind w:left="284" w:firstLine="283"/>
        <w:rPr>
          <w:rFonts w:eastAsia="Calibri" w:cs="Times New Roman"/>
        </w:rPr>
      </w:pPr>
      <w:r w:rsidRPr="003173FF">
        <w:rPr>
          <w:rFonts w:eastAsia="Calibri" w:cs="Times New Roman"/>
        </w:rPr>
        <w:t>Zamawiający nie określa szczegółowych wymagań w tym zakresie.</w:t>
      </w:r>
    </w:p>
    <w:p w14:paraId="1334AF13" w14:textId="77777777" w:rsidR="00227D8E" w:rsidRPr="003173FF" w:rsidRDefault="00227D8E" w:rsidP="002B55A9">
      <w:pPr>
        <w:spacing w:before="0" w:after="0"/>
        <w:ind w:left="284" w:firstLine="283"/>
        <w:rPr>
          <w:rFonts w:eastAsia="Calibri" w:cs="Times New Roman"/>
        </w:rPr>
      </w:pPr>
    </w:p>
    <w:p w14:paraId="672D3435" w14:textId="77777777" w:rsidR="003173FF" w:rsidRPr="003173FF" w:rsidRDefault="003173FF" w:rsidP="002B55A9">
      <w:pPr>
        <w:numPr>
          <w:ilvl w:val="0"/>
          <w:numId w:val="42"/>
        </w:numPr>
        <w:spacing w:before="0" w:after="0"/>
        <w:ind w:left="567" w:hanging="283"/>
        <w:contextualSpacing/>
        <w:rPr>
          <w:rFonts w:eastAsia="Calibri" w:cs="Times New Roman"/>
        </w:rPr>
      </w:pPr>
      <w:r w:rsidRPr="003173FF">
        <w:rPr>
          <w:rFonts w:eastAsia="Calibri" w:cs="Times New Roman"/>
          <w:b/>
        </w:rPr>
        <w:t>kompetencji lub uprawnień do prowadzenia określonej działalności zawodowej, o ile wynika to z odrębnych przepisów</w:t>
      </w:r>
      <w:r w:rsidRPr="003173FF">
        <w:rPr>
          <w:rFonts w:eastAsia="Calibri" w:cs="Times New Roman"/>
        </w:rPr>
        <w:t xml:space="preserve">. </w:t>
      </w:r>
    </w:p>
    <w:p w14:paraId="4C38B9F5" w14:textId="77777777" w:rsidR="003173FF" w:rsidRPr="003173FF" w:rsidRDefault="003173FF" w:rsidP="002B55A9">
      <w:pPr>
        <w:spacing w:before="0" w:after="0"/>
        <w:ind w:firstLine="567"/>
        <w:rPr>
          <w:rFonts w:eastAsia="Calibri" w:cs="Times New Roman"/>
        </w:rPr>
      </w:pPr>
      <w:r w:rsidRPr="003173FF">
        <w:rPr>
          <w:rFonts w:eastAsia="Calibri" w:cs="Times New Roman"/>
        </w:rPr>
        <w:t>Zamawiający uzna warunek za spełniony, jeśli Wykonawca wykaże, że:</w:t>
      </w:r>
    </w:p>
    <w:p w14:paraId="3742CAA4" w14:textId="77777777" w:rsidR="00D611DC" w:rsidRPr="00573DB2" w:rsidRDefault="00D611DC" w:rsidP="002B55A9">
      <w:pPr>
        <w:pStyle w:val="Akapitzlist"/>
        <w:numPr>
          <w:ilvl w:val="0"/>
          <w:numId w:val="49"/>
        </w:numPr>
        <w:suppressAutoHyphens/>
        <w:spacing w:before="0" w:after="0"/>
        <w:ind w:left="567" w:hanging="283"/>
      </w:pPr>
      <w:r w:rsidRPr="00573DB2">
        <w:t xml:space="preserve">Posiada wpis </w:t>
      </w:r>
      <w:r w:rsidRPr="00573DB2">
        <w:rPr>
          <w:b/>
          <w:bCs/>
        </w:rPr>
        <w:t xml:space="preserve">do rejestru działalności regulowanej w zakresie odbierania odpadów komunalnych od właścicieli nieruchomości </w:t>
      </w:r>
      <w:r w:rsidRPr="00573DB2">
        <w:t>zgodnie z wymogami ustawy z dnia 13 września 1996 roku o utrzymaniu czystości i porządku w gminie (Dz. U. z 20</w:t>
      </w:r>
      <w:r>
        <w:t>21</w:t>
      </w:r>
      <w:r w:rsidRPr="00573DB2">
        <w:t xml:space="preserve"> r., poz. </w:t>
      </w:r>
      <w:r>
        <w:t>888</w:t>
      </w:r>
      <w:r w:rsidRPr="00573DB2">
        <w:t xml:space="preserve"> ze zm.) prowadzonego przez właściwy organ, w zakresie objętym przedmiotem zamówienia</w:t>
      </w:r>
      <w:r>
        <w:t>.</w:t>
      </w:r>
    </w:p>
    <w:p w14:paraId="1864B8DE" w14:textId="77777777" w:rsidR="00D611DC" w:rsidRPr="00573DB2" w:rsidRDefault="00D611DC" w:rsidP="002B55A9">
      <w:pPr>
        <w:pStyle w:val="Akapitzlist"/>
        <w:numPr>
          <w:ilvl w:val="0"/>
          <w:numId w:val="49"/>
        </w:numPr>
        <w:suppressAutoHyphens/>
        <w:spacing w:before="0" w:after="0"/>
        <w:ind w:left="567" w:hanging="283"/>
      </w:pPr>
      <w:r w:rsidRPr="00573DB2">
        <w:t xml:space="preserve">Posiada wpis </w:t>
      </w:r>
      <w:r w:rsidRPr="00573DB2">
        <w:rPr>
          <w:b/>
          <w:bCs/>
        </w:rPr>
        <w:t xml:space="preserve">do rejestru podmiotów zbierających zużyty sprzęt elektryczny i elektroniczny prowadzony przez Głównego Inspektora Ochrony Środowiska </w:t>
      </w:r>
      <w:r w:rsidRPr="00573DB2">
        <w:t>zgodnie z ustawą z dnia 11 września 2015 r. o zużytym sprzęcie elektrycznym i elektronicz</w:t>
      </w:r>
      <w:r>
        <w:t>n</w:t>
      </w:r>
      <w:r w:rsidRPr="00573DB2">
        <w:t>ym (Dz. U. z 20</w:t>
      </w:r>
      <w:r>
        <w:t>20</w:t>
      </w:r>
      <w:r w:rsidRPr="00573DB2">
        <w:t xml:space="preserve"> r., poz. 189</w:t>
      </w:r>
      <w:r>
        <w:t>3</w:t>
      </w:r>
      <w:r w:rsidRPr="00573DB2">
        <w:t xml:space="preserve"> ze zm. )</w:t>
      </w:r>
      <w:r>
        <w:t>.</w:t>
      </w:r>
    </w:p>
    <w:p w14:paraId="6B14D478" w14:textId="77777777" w:rsidR="00D611DC" w:rsidRPr="00573DB2" w:rsidRDefault="00D611DC" w:rsidP="002B55A9">
      <w:pPr>
        <w:pStyle w:val="Akapitzlist"/>
        <w:numPr>
          <w:ilvl w:val="0"/>
          <w:numId w:val="49"/>
        </w:numPr>
        <w:suppressAutoHyphens/>
        <w:spacing w:before="0" w:after="0"/>
        <w:ind w:left="567" w:hanging="283"/>
      </w:pPr>
      <w:r w:rsidRPr="00573DB2">
        <w:t xml:space="preserve">Posiada ważne </w:t>
      </w:r>
      <w:r w:rsidRPr="00573DB2">
        <w:rPr>
          <w:rFonts w:eastAsia="Arial Unicode MS"/>
          <w:b/>
          <w:bCs/>
        </w:rPr>
        <w:t>zezwoleni</w:t>
      </w:r>
      <w:r>
        <w:rPr>
          <w:rFonts w:eastAsia="Arial Unicode MS"/>
          <w:b/>
          <w:bCs/>
        </w:rPr>
        <w:t>e</w:t>
      </w:r>
      <w:r w:rsidR="00866851">
        <w:rPr>
          <w:rFonts w:eastAsia="Arial Unicode MS"/>
          <w:b/>
          <w:bCs/>
        </w:rPr>
        <w:t xml:space="preserve"> </w:t>
      </w:r>
      <w:r w:rsidRPr="00573DB2">
        <w:rPr>
          <w:rFonts w:eastAsia="Arial Unicode MS"/>
          <w:b/>
          <w:bCs/>
        </w:rPr>
        <w:t>na</w:t>
      </w:r>
      <w:r w:rsidR="00866851">
        <w:rPr>
          <w:rFonts w:eastAsia="Arial Unicode MS"/>
          <w:b/>
          <w:bCs/>
        </w:rPr>
        <w:t xml:space="preserve"> </w:t>
      </w:r>
      <w:r w:rsidRPr="00573DB2">
        <w:rPr>
          <w:rFonts w:eastAsia="Arial Unicode MS"/>
          <w:b/>
          <w:bCs/>
        </w:rPr>
        <w:t>zbieranie odpadów oraz transport odpadów</w:t>
      </w:r>
      <w:r w:rsidR="00866851">
        <w:rPr>
          <w:rFonts w:eastAsia="Arial Unicode MS"/>
          <w:b/>
          <w:bCs/>
        </w:rPr>
        <w:t xml:space="preserve"> </w:t>
      </w:r>
      <w:r w:rsidRPr="00573DB2">
        <w:rPr>
          <w:rFonts w:eastAsia="Arial Unicode MS"/>
        </w:rPr>
        <w:t>zgodnie z ustawą z dnia 14 grudnia 2012 r. o odpadach (Dz.U. 202</w:t>
      </w:r>
      <w:r>
        <w:rPr>
          <w:rFonts w:eastAsia="Arial Unicode MS"/>
        </w:rPr>
        <w:t>2</w:t>
      </w:r>
      <w:r w:rsidRPr="00573DB2">
        <w:rPr>
          <w:rFonts w:eastAsia="Arial Unicode MS"/>
        </w:rPr>
        <w:t xml:space="preserve"> r., poz. </w:t>
      </w:r>
      <w:r>
        <w:rPr>
          <w:rFonts w:eastAsia="Arial Unicode MS"/>
        </w:rPr>
        <w:t>699</w:t>
      </w:r>
      <w:r w:rsidRPr="00573DB2">
        <w:rPr>
          <w:rFonts w:eastAsia="Arial Unicode MS"/>
        </w:rPr>
        <w:t>)</w:t>
      </w:r>
      <w:r>
        <w:rPr>
          <w:rFonts w:eastAsia="Arial Unicode MS"/>
        </w:rPr>
        <w:t>.</w:t>
      </w:r>
    </w:p>
    <w:p w14:paraId="1927E5CC" w14:textId="4C4B74A2" w:rsidR="00D611DC" w:rsidRPr="00573DB2" w:rsidRDefault="00D611DC" w:rsidP="002B55A9">
      <w:pPr>
        <w:pStyle w:val="Akapitzlist"/>
        <w:numPr>
          <w:ilvl w:val="0"/>
          <w:numId w:val="49"/>
        </w:numPr>
        <w:suppressAutoHyphens/>
        <w:spacing w:before="0" w:after="0"/>
        <w:ind w:left="567" w:hanging="283"/>
      </w:pPr>
      <w:r w:rsidRPr="00573DB2">
        <w:t xml:space="preserve">Posiada ważne </w:t>
      </w:r>
      <w:r w:rsidRPr="00F946EC">
        <w:rPr>
          <w:b/>
          <w:bCs/>
        </w:rPr>
        <w:t>zezwolenie na odzysk i unieszkodliwianie odpadów</w:t>
      </w:r>
      <w:r w:rsidRPr="00573DB2">
        <w:t xml:space="preserve">, o których mowa w ustawie </w:t>
      </w:r>
      <w:r w:rsidRPr="002B55A9">
        <w:t>o</w:t>
      </w:r>
      <w:r w:rsidR="002B55A9">
        <w:t> </w:t>
      </w:r>
      <w:r w:rsidRPr="002B55A9">
        <w:t>odpadach</w:t>
      </w:r>
      <w:r w:rsidRPr="00573DB2">
        <w:t>, w przypadku gdy wykonawca zamierza prowadzić odzysk lub unieszkodliwianie odpadów we własnym zakresie. W przypadku gdy Wykonawca zamierza przekazywać odpady innemu podmiotowi w celu ich odzysku lub unieszkodliwiania, powinien zawrzeć umowę na wskazany zakres z</w:t>
      </w:r>
      <w:r w:rsidR="002B55A9">
        <w:t> </w:t>
      </w:r>
      <w:r w:rsidRPr="00573DB2">
        <w:t xml:space="preserve">podmiotem posiadającym zezwolenia w tym zakresie. </w:t>
      </w:r>
    </w:p>
    <w:p w14:paraId="2AA793A9" w14:textId="77777777" w:rsidR="00D611DC" w:rsidRPr="00573DB2" w:rsidRDefault="00D611DC" w:rsidP="002B55A9">
      <w:pPr>
        <w:pStyle w:val="Akapitzlist"/>
        <w:suppressAutoHyphens/>
        <w:spacing w:after="0"/>
        <w:ind w:left="567"/>
      </w:pPr>
      <w:r w:rsidRPr="00573DB2">
        <w:t>W przypadku, gdy Wykonawca zamierza przekazywać odpady innemu podmiotowi prowadzącemu odzysk lub unieszkodliwianie poza granicami Rzeczpospolitej Polskiej, powinien zawrzeć umowę na wskazany zakres z podmiotem posiadającym zezwolenie w tym zakresie wynikające z prawa kraju przeznaczenia, jeżeli jest wymagane, a Wykonawca musi dostarczyć kopię tej umowy.</w:t>
      </w:r>
    </w:p>
    <w:p w14:paraId="79D877FB" w14:textId="77777777" w:rsidR="00D611DC" w:rsidRPr="00573DB2" w:rsidRDefault="00D611DC" w:rsidP="002B55A9">
      <w:pPr>
        <w:pStyle w:val="Akapitzlist"/>
        <w:numPr>
          <w:ilvl w:val="0"/>
          <w:numId w:val="49"/>
        </w:numPr>
        <w:suppressAutoHyphens/>
        <w:spacing w:before="0" w:after="0"/>
        <w:ind w:left="567" w:hanging="283"/>
      </w:pPr>
      <w:r w:rsidRPr="00573DB2">
        <w:t>Posiada umow</w:t>
      </w:r>
      <w:r>
        <w:t>ę</w:t>
      </w:r>
      <w:r w:rsidRPr="00573DB2">
        <w:t xml:space="preserve"> z Instalacją Komunalną na przyjmowanie odebranych od właścicieli nieruchomości zmieszanych odpadów komunalnych, odpadów zielonych i bioodpadów ulegających biodegradacji zgodnie z obowiązującymi przepisami prawa.</w:t>
      </w:r>
    </w:p>
    <w:p w14:paraId="007FE43B" w14:textId="77777777" w:rsidR="00D611DC" w:rsidRDefault="00D611DC" w:rsidP="002B55A9">
      <w:pPr>
        <w:pStyle w:val="Akapitzlist"/>
        <w:numPr>
          <w:ilvl w:val="0"/>
          <w:numId w:val="49"/>
        </w:numPr>
        <w:suppressAutoHyphens/>
        <w:spacing w:before="0" w:after="0"/>
        <w:ind w:left="567" w:hanging="283"/>
      </w:pPr>
      <w:r w:rsidRPr="00573DB2">
        <w:t xml:space="preserve">Wykonawca zobowiązany jest do spełniania wymagań określonych w pkt </w:t>
      </w:r>
      <w:r>
        <w:t xml:space="preserve">a) – e) </w:t>
      </w:r>
      <w:r w:rsidRPr="00573DB2">
        <w:t>przez cały okres realizacji zamówienia począwszy od dnia podpisania umowy.</w:t>
      </w:r>
    </w:p>
    <w:p w14:paraId="45634B47" w14:textId="77777777" w:rsidR="00D611DC" w:rsidRPr="00573DB2" w:rsidRDefault="00D611DC" w:rsidP="002B55A9">
      <w:pPr>
        <w:pStyle w:val="Akapitzlist"/>
        <w:suppressAutoHyphens/>
        <w:spacing w:before="0" w:after="0"/>
        <w:ind w:left="567"/>
      </w:pPr>
    </w:p>
    <w:p w14:paraId="6615DCB7" w14:textId="7C13993E" w:rsidR="002B55A9" w:rsidRDefault="003173FF" w:rsidP="00121049">
      <w:pPr>
        <w:spacing w:before="0" w:after="0"/>
        <w:ind w:left="567"/>
        <w:rPr>
          <w:rFonts w:eastAsia="Calibri" w:cs="Times New Roman"/>
        </w:rPr>
      </w:pPr>
      <w:bookmarkStart w:id="3" w:name="_Hlk107404117"/>
      <w:r w:rsidRPr="003173FF">
        <w:rPr>
          <w:rFonts w:eastAsia="Calibri" w:cs="Times New Roman"/>
        </w:rPr>
        <w:t xml:space="preserve">W przypadku, gdy Wykonawca zamierza przekazywać odpady innemu podmiotowi prowadzącemu odzysk lub unieszkodliwianie poza granicami Rzeczypospolitej Polskiej, powinien zawrzeć umowę  na </w:t>
      </w:r>
      <w:r w:rsidRPr="003173FF">
        <w:rPr>
          <w:rFonts w:eastAsia="Calibri" w:cs="Times New Roman"/>
        </w:rPr>
        <w:lastRenderedPageBreak/>
        <w:t>wskazany zakres z podmiotem posiadającym zezwolenie w tym zakresie wynikające z prawa kraju przeznaczenia, jeżeli jest wymagane, a Wykonawca musi dostarczyć kopię tej umowy.</w:t>
      </w:r>
      <w:bookmarkEnd w:id="3"/>
    </w:p>
    <w:p w14:paraId="63FEAB14" w14:textId="77777777" w:rsidR="002B55A9" w:rsidRDefault="002B55A9" w:rsidP="007C7721">
      <w:pPr>
        <w:spacing w:before="0" w:after="0"/>
        <w:ind w:left="567"/>
        <w:rPr>
          <w:rFonts w:eastAsia="Calibri" w:cs="Times New Roman"/>
        </w:rPr>
      </w:pPr>
    </w:p>
    <w:p w14:paraId="1AECD53E" w14:textId="77777777" w:rsidR="009058AF" w:rsidRPr="00995943" w:rsidRDefault="009058AF" w:rsidP="00FA066F">
      <w:pPr>
        <w:spacing w:before="0" w:after="0"/>
        <w:ind w:left="284" w:hanging="284"/>
        <w:outlineLvl w:val="1"/>
        <w:rPr>
          <w:rFonts w:eastAsia="Times New Roman" w:cs="Times New Roman"/>
          <w:lang w:eastAsia="pl-PL"/>
        </w:rPr>
      </w:pPr>
      <w:r w:rsidRPr="003E4BC6">
        <w:rPr>
          <w:rFonts w:eastAsia="Times New Roman" w:cs="Times New Roman"/>
          <w:b/>
          <w:bCs/>
          <w:color w:val="000000"/>
          <w:lang w:eastAsia="pl-PL"/>
        </w:rPr>
        <w:t>IX</w:t>
      </w:r>
      <w:r w:rsidR="007C7721">
        <w:rPr>
          <w:rFonts w:eastAsia="Times New Roman" w:cs="Times New Roman"/>
          <w:color w:val="000000"/>
          <w:lang w:eastAsia="pl-PL"/>
        </w:rPr>
        <w:t xml:space="preserve">. </w:t>
      </w:r>
      <w:r w:rsidR="00866851" w:rsidRPr="003E4BC6">
        <w:rPr>
          <w:rFonts w:eastAsia="Times New Roman" w:cs="Times New Roman"/>
          <w:b/>
          <w:bCs/>
          <w:color w:val="000000"/>
          <w:lang w:eastAsia="pl-PL"/>
        </w:rPr>
        <w:t xml:space="preserve">PODMIOTOWE ŚRODKI DOWODOWE. OŚWIADCZENIA I DOKUMENTY, JAKIE ZOBOWIĄZANI SĄ DOSTARCZYĆ WYKONAWCY W CELU POTWIERDZENIA SPEŁNIANIA WARUNKÓW UDZIAŁU W POSTĘPOWANIU ORAZ </w:t>
      </w:r>
      <w:r w:rsidR="00866851" w:rsidRPr="00995943">
        <w:rPr>
          <w:rFonts w:eastAsia="Times New Roman" w:cs="Times New Roman"/>
          <w:b/>
          <w:bCs/>
          <w:lang w:eastAsia="pl-PL"/>
        </w:rPr>
        <w:t>WYKAZANIA BRAKU PODSTAW WYKLUCZENIA</w:t>
      </w:r>
    </w:p>
    <w:p w14:paraId="0ABD6885" w14:textId="77777777" w:rsidR="009D783D" w:rsidRPr="00995943" w:rsidRDefault="009D783D" w:rsidP="007823B7">
      <w:pPr>
        <w:spacing w:before="0" w:after="0"/>
        <w:outlineLvl w:val="1"/>
        <w:rPr>
          <w:rFonts w:eastAsia="Times New Roman" w:cs="Times New Roman"/>
          <w:b/>
          <w:bCs/>
          <w:lang w:eastAsia="pl-PL"/>
        </w:rPr>
      </w:pPr>
    </w:p>
    <w:p w14:paraId="1F5F6440" w14:textId="77777777" w:rsidR="007C7721" w:rsidRPr="00995943" w:rsidRDefault="007C7721" w:rsidP="002702B3">
      <w:pPr>
        <w:numPr>
          <w:ilvl w:val="0"/>
          <w:numId w:val="6"/>
        </w:numPr>
        <w:spacing w:before="0" w:after="0"/>
        <w:ind w:left="284" w:hanging="284"/>
        <w:textAlignment w:val="baseline"/>
        <w:rPr>
          <w:rFonts w:eastAsia="Times New Roman" w:cs="Times New Roman"/>
          <w:lang w:eastAsia="pl-PL"/>
        </w:rPr>
      </w:pPr>
      <w:r w:rsidRPr="00995943">
        <w:rPr>
          <w:rFonts w:eastAsia="Times New Roman" w:cs="Times New Roman"/>
          <w:lang w:eastAsia="pl-PL"/>
        </w:rPr>
        <w:t>Oferta składana jest pod rygorem nieważności w formie elektronicznej podpisana kwalifikowanym podpisem elektronicznym w ogólnie dostępnych formatach</w:t>
      </w:r>
      <w:r w:rsidR="00AC4C16" w:rsidRPr="00995943">
        <w:rPr>
          <w:rFonts w:eastAsia="Times New Roman" w:cs="Times New Roman"/>
          <w:lang w:eastAsia="pl-PL"/>
        </w:rPr>
        <w:t xml:space="preserve"> danych, w szczególności w formatach: .txt, .rtf, .pdf, .doc, .docx, .odt. Oferta musi być sporządzona w języku polskim. Do przygotowania oferty zaleca się skorzystanie z Formularza oferty, stanowiącego </w:t>
      </w:r>
      <w:r w:rsidR="00AC4C16" w:rsidRPr="00995943">
        <w:rPr>
          <w:rFonts w:eastAsia="Times New Roman" w:cs="Times New Roman"/>
          <w:b/>
          <w:bCs/>
          <w:lang w:eastAsia="pl-PL"/>
        </w:rPr>
        <w:t xml:space="preserve">załącznik nr </w:t>
      </w:r>
      <w:r w:rsidR="00D25E3A" w:rsidRPr="00995943">
        <w:rPr>
          <w:rFonts w:eastAsia="Times New Roman" w:cs="Times New Roman"/>
          <w:b/>
          <w:bCs/>
          <w:lang w:eastAsia="pl-PL"/>
        </w:rPr>
        <w:t>2 d</w:t>
      </w:r>
      <w:r w:rsidR="00AC4C16" w:rsidRPr="00995943">
        <w:rPr>
          <w:rFonts w:eastAsia="Times New Roman" w:cs="Times New Roman"/>
          <w:b/>
          <w:bCs/>
          <w:lang w:eastAsia="pl-PL"/>
        </w:rPr>
        <w:t>o SWZ</w:t>
      </w:r>
      <w:r w:rsidR="00866851">
        <w:rPr>
          <w:rFonts w:eastAsia="Times New Roman" w:cs="Times New Roman"/>
          <w:lang w:eastAsia="pl-PL"/>
        </w:rPr>
        <w:t xml:space="preserve">. W </w:t>
      </w:r>
      <w:r w:rsidR="00AC4C16" w:rsidRPr="00995943">
        <w:rPr>
          <w:rFonts w:eastAsia="Times New Roman" w:cs="Times New Roman"/>
          <w:lang w:eastAsia="pl-PL"/>
        </w:rPr>
        <w:t>przypadku gdy Wykonawca nie korzysta z przygotowanego przez Zamawiającego wzoru Formularza oferty, oferta powinna zawierać wszystkie istotne informacje wymagane we wzorze.</w:t>
      </w:r>
    </w:p>
    <w:p w14:paraId="2995ABFD" w14:textId="77777777" w:rsidR="009058AF" w:rsidRPr="00995943" w:rsidRDefault="009058AF" w:rsidP="002702B3">
      <w:pPr>
        <w:numPr>
          <w:ilvl w:val="0"/>
          <w:numId w:val="6"/>
        </w:numPr>
        <w:spacing w:before="0" w:after="0"/>
        <w:ind w:left="284" w:hanging="284"/>
        <w:textAlignment w:val="baseline"/>
        <w:rPr>
          <w:rFonts w:eastAsia="Times New Roman" w:cs="Times New Roman"/>
          <w:lang w:eastAsia="pl-PL"/>
        </w:rPr>
      </w:pPr>
      <w:r w:rsidRPr="00995943">
        <w:rPr>
          <w:rFonts w:eastAsia="Times New Roman" w:cs="Times New Roman"/>
          <w:lang w:eastAsia="pl-PL"/>
        </w:rPr>
        <w:t>Do oferty Wykonawca zobowiązany jest dołączyć aktualne na dzień składania ofert oświadczenie o</w:t>
      </w:r>
      <w:r w:rsidR="00DE4800" w:rsidRPr="00995943">
        <w:rPr>
          <w:rFonts w:eastAsia="Times New Roman" w:cs="Times New Roman"/>
          <w:lang w:eastAsia="pl-PL"/>
        </w:rPr>
        <w:t> </w:t>
      </w:r>
      <w:r w:rsidRPr="00995943">
        <w:rPr>
          <w:rFonts w:eastAsia="Times New Roman" w:cs="Times New Roman"/>
          <w:lang w:eastAsia="pl-PL"/>
        </w:rPr>
        <w:t>spełnianiu warunków udziału w postępowaniu oraz o braku podstaw do wykluczenia z</w:t>
      </w:r>
      <w:r w:rsidR="00DE4800" w:rsidRPr="00995943">
        <w:rPr>
          <w:rFonts w:eastAsia="Times New Roman" w:cs="Times New Roman"/>
          <w:lang w:eastAsia="pl-PL"/>
        </w:rPr>
        <w:t> </w:t>
      </w:r>
      <w:r w:rsidRPr="00995943">
        <w:rPr>
          <w:rFonts w:eastAsia="Times New Roman" w:cs="Times New Roman"/>
          <w:lang w:eastAsia="pl-PL"/>
        </w:rPr>
        <w:t xml:space="preserve">postępowania – zgodnie z </w:t>
      </w:r>
      <w:r w:rsidR="00866851">
        <w:rPr>
          <w:rFonts w:eastAsia="Times New Roman" w:cs="Times New Roman"/>
          <w:b/>
          <w:bCs/>
          <w:lang w:eastAsia="pl-PL"/>
        </w:rPr>
        <w:t>z</w:t>
      </w:r>
      <w:r w:rsidRPr="00995943">
        <w:rPr>
          <w:rFonts w:eastAsia="Times New Roman" w:cs="Times New Roman"/>
          <w:b/>
          <w:bCs/>
          <w:lang w:eastAsia="pl-PL"/>
        </w:rPr>
        <w:t xml:space="preserve">ałącznikiem nr </w:t>
      </w:r>
      <w:r w:rsidR="00D25E3A" w:rsidRPr="00995943">
        <w:rPr>
          <w:rFonts w:eastAsia="Times New Roman" w:cs="Times New Roman"/>
          <w:b/>
          <w:bCs/>
          <w:lang w:eastAsia="pl-PL"/>
        </w:rPr>
        <w:t>3</w:t>
      </w:r>
      <w:r w:rsidRPr="00995943">
        <w:rPr>
          <w:rFonts w:eastAsia="Times New Roman" w:cs="Times New Roman"/>
          <w:b/>
          <w:bCs/>
          <w:lang w:eastAsia="pl-PL"/>
        </w:rPr>
        <w:t xml:space="preserve"> do SWZ</w:t>
      </w:r>
      <w:r w:rsidRPr="00995943">
        <w:rPr>
          <w:rFonts w:eastAsia="Times New Roman" w:cs="Times New Roman"/>
          <w:lang w:eastAsia="pl-PL"/>
        </w:rPr>
        <w:t>;</w:t>
      </w:r>
    </w:p>
    <w:p w14:paraId="6DF3E059" w14:textId="77777777" w:rsidR="004B1B9A" w:rsidRPr="00995943" w:rsidRDefault="009058AF" w:rsidP="002702B3">
      <w:pPr>
        <w:numPr>
          <w:ilvl w:val="0"/>
          <w:numId w:val="6"/>
        </w:numPr>
        <w:spacing w:before="0" w:after="0"/>
        <w:ind w:left="284" w:hanging="284"/>
        <w:textAlignment w:val="baseline"/>
        <w:rPr>
          <w:rFonts w:eastAsia="Times New Roman" w:cs="Times New Roman"/>
          <w:lang w:eastAsia="pl-PL"/>
        </w:rPr>
      </w:pPr>
      <w:r w:rsidRPr="00995943">
        <w:rPr>
          <w:rFonts w:eastAsia="Times New Roman" w:cs="Times New Roman"/>
          <w:lang w:eastAsia="pl-PL"/>
        </w:rPr>
        <w:t xml:space="preserve">Informacje zawarte w oświadczeniu, o którym mowa w </w:t>
      </w:r>
      <w:r w:rsidR="00370A2F" w:rsidRPr="00995943">
        <w:rPr>
          <w:rFonts w:eastAsia="Times New Roman" w:cs="Times New Roman"/>
          <w:lang w:eastAsia="pl-PL"/>
        </w:rPr>
        <w:t>ust.</w:t>
      </w:r>
      <w:r w:rsidR="004B1B9A" w:rsidRPr="00995943">
        <w:rPr>
          <w:rFonts w:eastAsia="Times New Roman" w:cs="Times New Roman"/>
          <w:lang w:eastAsia="pl-PL"/>
        </w:rPr>
        <w:t>2</w:t>
      </w:r>
      <w:r w:rsidRPr="00995943">
        <w:rPr>
          <w:rFonts w:eastAsia="Times New Roman" w:cs="Times New Roman"/>
          <w:lang w:eastAsia="pl-PL"/>
        </w:rPr>
        <w:t xml:space="preserve"> stanowią wstępne potwierdzenie, że Wykonawca nie podlega wykluczeniu oraz spełnia warunki udziału w postępowaniu.</w:t>
      </w:r>
    </w:p>
    <w:p w14:paraId="3FF2B590" w14:textId="77777777" w:rsidR="004B1B9A" w:rsidRPr="00995943" w:rsidRDefault="005C6A53" w:rsidP="002702B3">
      <w:pPr>
        <w:numPr>
          <w:ilvl w:val="0"/>
          <w:numId w:val="6"/>
        </w:numPr>
        <w:spacing w:before="0" w:after="0"/>
        <w:ind w:left="284" w:hanging="284"/>
        <w:textAlignment w:val="baseline"/>
        <w:rPr>
          <w:rFonts w:eastAsia="Times New Roman" w:cs="Times New Roman"/>
          <w:lang w:eastAsia="pl-PL"/>
        </w:rPr>
      </w:pPr>
      <w:r w:rsidRPr="00995943">
        <w:t>P</w:t>
      </w:r>
      <w:r w:rsidR="004B1B9A" w:rsidRPr="00995943">
        <w:t>ełnomocnictwo</w:t>
      </w:r>
      <w:r w:rsidRPr="00995943">
        <w:t>, w przypadku:</w:t>
      </w:r>
    </w:p>
    <w:p w14:paraId="5D2C1945" w14:textId="77777777" w:rsidR="00995943" w:rsidRDefault="005C6A53" w:rsidP="00995943">
      <w:pPr>
        <w:pStyle w:val="Akapitzlist"/>
        <w:numPr>
          <w:ilvl w:val="1"/>
          <w:numId w:val="2"/>
        </w:numPr>
        <w:spacing w:before="0" w:after="0"/>
        <w:ind w:left="709" w:hanging="283"/>
        <w:textAlignment w:val="baseline"/>
        <w:rPr>
          <w:rFonts w:eastAsia="Times New Roman" w:cs="Times New Roman"/>
          <w:lang w:eastAsia="pl-PL"/>
        </w:rPr>
      </w:pPr>
      <w:r w:rsidRPr="00995943">
        <w:rPr>
          <w:rFonts w:eastAsia="Times New Roman" w:cs="Times New Roman"/>
          <w:lang w:eastAsia="pl-PL"/>
        </w:rPr>
        <w:t>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w:t>
      </w:r>
    </w:p>
    <w:p w14:paraId="7FD26299" w14:textId="77777777" w:rsidR="005C6A53" w:rsidRPr="00995943" w:rsidRDefault="000F1FAD" w:rsidP="00995943">
      <w:pPr>
        <w:pStyle w:val="Akapitzlist"/>
        <w:numPr>
          <w:ilvl w:val="1"/>
          <w:numId w:val="2"/>
        </w:numPr>
        <w:spacing w:before="0" w:after="0"/>
        <w:ind w:left="709" w:hanging="283"/>
        <w:textAlignment w:val="baseline"/>
        <w:rPr>
          <w:rFonts w:eastAsia="Times New Roman" w:cs="Times New Roman"/>
          <w:lang w:eastAsia="pl-PL"/>
        </w:rPr>
      </w:pPr>
      <w:r w:rsidRPr="00995943">
        <w:rPr>
          <w:rFonts w:eastAsia="Times New Roman" w:cs="Times New Roman"/>
          <w:lang w:eastAsia="pl-PL"/>
        </w:rPr>
        <w:t>W przypadku wykonawców wspólnie ubiegających się o udzielenie zamówienia wykonawcy zobowiązani są do ustanowienia pełnomocnika. Dokument pełnomocnictwa, z treści którego będzie wynikało umocowanie do reprezentowa</w:t>
      </w:r>
      <w:r w:rsidR="002A62F8" w:rsidRPr="00995943">
        <w:rPr>
          <w:rFonts w:eastAsia="Times New Roman" w:cs="Times New Roman"/>
          <w:lang w:eastAsia="pl-PL"/>
        </w:rPr>
        <w:t>nia w postępowaniu o udzielenie zamówienia tych wykonawców albo do reprezentowania w postępowaniu i zawarciu umowy w sprawie zamówienia publicznego należy załączyć do oferty.</w:t>
      </w:r>
    </w:p>
    <w:p w14:paraId="451D956C" w14:textId="33EE590F" w:rsidR="00C02353" w:rsidRPr="00995943" w:rsidRDefault="00C02353" w:rsidP="00C96802">
      <w:pPr>
        <w:pStyle w:val="Akapitzlist"/>
        <w:numPr>
          <w:ilvl w:val="0"/>
          <w:numId w:val="6"/>
        </w:numPr>
        <w:tabs>
          <w:tab w:val="clear" w:pos="720"/>
        </w:tabs>
        <w:spacing w:before="0" w:after="0"/>
        <w:ind w:left="284" w:hanging="284"/>
        <w:textAlignment w:val="baseline"/>
        <w:rPr>
          <w:rFonts w:eastAsia="Times New Roman" w:cs="Times New Roman"/>
          <w:lang w:eastAsia="pl-PL"/>
        </w:rPr>
      </w:pPr>
      <w:r w:rsidRPr="00995943">
        <w:rPr>
          <w:rFonts w:eastAsia="Times New Roman" w:cs="Times New Roman"/>
          <w:lang w:eastAsia="pl-PL"/>
        </w:rPr>
        <w:t xml:space="preserve">Zobowiązanie podmiotu trzeciego – zobowiązanie podmiotu </w:t>
      </w:r>
      <w:r w:rsidR="00FF79C1" w:rsidRPr="00995943">
        <w:rPr>
          <w:rFonts w:eastAsia="Times New Roman" w:cs="Times New Roman"/>
          <w:lang w:eastAsia="pl-PL"/>
        </w:rPr>
        <w:t>udostępniającego zasoby lub inny podmiotowy środek dowodowy potwierdzający, że stosunek łączący wykonawcę z podmiotami udostępniającymi zasoby gwarantuje rzeczywisty dostęp do tych zasobów oraz określający w</w:t>
      </w:r>
      <w:r w:rsidR="00F946EC">
        <w:rPr>
          <w:rFonts w:eastAsia="Times New Roman" w:cs="Times New Roman"/>
          <w:lang w:eastAsia="pl-PL"/>
        </w:rPr>
        <w:t> </w:t>
      </w:r>
      <w:r w:rsidR="00FF79C1" w:rsidRPr="00995943">
        <w:rPr>
          <w:rFonts w:eastAsia="Times New Roman" w:cs="Times New Roman"/>
          <w:lang w:eastAsia="pl-PL"/>
        </w:rPr>
        <w:t>szczególności:</w:t>
      </w:r>
    </w:p>
    <w:p w14:paraId="1AFA243B" w14:textId="77777777" w:rsidR="00C96802" w:rsidRDefault="00FF79C1" w:rsidP="00C96802">
      <w:pPr>
        <w:pStyle w:val="Akapitzlist"/>
        <w:numPr>
          <w:ilvl w:val="1"/>
          <w:numId w:val="6"/>
        </w:numPr>
        <w:spacing w:before="0" w:after="0"/>
        <w:ind w:left="567" w:hanging="283"/>
        <w:textAlignment w:val="baseline"/>
        <w:rPr>
          <w:rFonts w:eastAsia="Times New Roman" w:cs="Times New Roman"/>
          <w:lang w:eastAsia="pl-PL"/>
        </w:rPr>
      </w:pPr>
      <w:r w:rsidRPr="00995943">
        <w:rPr>
          <w:rFonts w:eastAsia="Times New Roman" w:cs="Times New Roman"/>
          <w:lang w:eastAsia="pl-PL"/>
        </w:rPr>
        <w:t>Zakres dostępnych wykonawcy zasobów podmiotu udostępniającego zasoby;</w:t>
      </w:r>
    </w:p>
    <w:p w14:paraId="094CB6AA" w14:textId="77777777" w:rsidR="00C96802" w:rsidRDefault="00FF79C1" w:rsidP="00C96802">
      <w:pPr>
        <w:pStyle w:val="Akapitzlist"/>
        <w:numPr>
          <w:ilvl w:val="1"/>
          <w:numId w:val="6"/>
        </w:numPr>
        <w:spacing w:before="0" w:after="0"/>
        <w:ind w:left="567" w:hanging="283"/>
        <w:textAlignment w:val="baseline"/>
        <w:rPr>
          <w:rFonts w:eastAsia="Times New Roman" w:cs="Times New Roman"/>
          <w:lang w:eastAsia="pl-PL"/>
        </w:rPr>
      </w:pPr>
      <w:r w:rsidRPr="00C96802">
        <w:rPr>
          <w:rFonts w:eastAsia="Times New Roman" w:cs="Times New Roman"/>
          <w:lang w:eastAsia="pl-PL"/>
        </w:rPr>
        <w:t>Sposób i okres udostępniania wykonawcy i wykorzystania przez niego zasobów podmiotu udostępniającego te zasoby przy wykonywaniu zamówienia</w:t>
      </w:r>
      <w:r w:rsidR="000B4D53" w:rsidRPr="00C96802">
        <w:rPr>
          <w:rFonts w:eastAsia="Times New Roman" w:cs="Times New Roman"/>
          <w:lang w:eastAsia="pl-PL"/>
        </w:rPr>
        <w:t>;</w:t>
      </w:r>
    </w:p>
    <w:p w14:paraId="5F085952" w14:textId="77777777" w:rsidR="000B4D53" w:rsidRPr="00C96802" w:rsidRDefault="000B4D53" w:rsidP="00C96802">
      <w:pPr>
        <w:pStyle w:val="Akapitzlist"/>
        <w:numPr>
          <w:ilvl w:val="1"/>
          <w:numId w:val="6"/>
        </w:numPr>
        <w:spacing w:before="0" w:after="0"/>
        <w:ind w:left="567" w:hanging="283"/>
        <w:textAlignment w:val="baseline"/>
        <w:rPr>
          <w:rFonts w:eastAsia="Times New Roman" w:cs="Times New Roman"/>
          <w:lang w:eastAsia="pl-PL"/>
        </w:rPr>
      </w:pPr>
      <w:r w:rsidRPr="00C96802">
        <w:rPr>
          <w:rFonts w:eastAsia="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E577627" w14:textId="77777777" w:rsidR="009058AF" w:rsidRPr="003E4BC6" w:rsidRDefault="009058AF" w:rsidP="002702B3">
      <w:pPr>
        <w:numPr>
          <w:ilvl w:val="0"/>
          <w:numId w:val="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w:t>
      </w:r>
      <w:r w:rsidR="009E529F">
        <w:rPr>
          <w:rFonts w:eastAsia="Times New Roman" w:cs="Times New Roman"/>
          <w:color w:val="000000"/>
          <w:lang w:eastAsia="pl-PL"/>
        </w:rPr>
        <w:t xml:space="preserve">przed wyborem  najkorzystniejszej oferty wezwie wykonawcę, </w:t>
      </w:r>
      <w:r w:rsidRPr="003E4BC6">
        <w:rPr>
          <w:rFonts w:eastAsia="Times New Roman" w:cs="Times New Roman"/>
          <w:color w:val="000000"/>
          <w:lang w:eastAsia="pl-PL"/>
        </w:rPr>
        <w:t>którego oferta została najwyżej oceniona, do złożenia w</w:t>
      </w:r>
      <w:r w:rsidR="00DE4800">
        <w:rPr>
          <w:rFonts w:eastAsia="Times New Roman" w:cs="Times New Roman"/>
          <w:color w:val="000000"/>
          <w:lang w:eastAsia="pl-PL"/>
        </w:rPr>
        <w:t> </w:t>
      </w:r>
      <w:r w:rsidRPr="003E4BC6">
        <w:rPr>
          <w:rFonts w:eastAsia="Times New Roman" w:cs="Times New Roman"/>
          <w:color w:val="000000"/>
          <w:lang w:eastAsia="pl-PL"/>
        </w:rPr>
        <w:t xml:space="preserve">wyznaczonym terminie, </w:t>
      </w:r>
      <w:r w:rsidRPr="00912A2C">
        <w:rPr>
          <w:rFonts w:eastAsia="Times New Roman" w:cs="Times New Roman"/>
          <w:b/>
          <w:bCs/>
          <w:color w:val="000000"/>
          <w:lang w:eastAsia="pl-PL"/>
        </w:rPr>
        <w:t xml:space="preserve">nie </w:t>
      </w:r>
      <w:r w:rsidRPr="00912A2C">
        <w:rPr>
          <w:rFonts w:eastAsia="Times New Roman" w:cs="Times New Roman"/>
          <w:b/>
          <w:bCs/>
          <w:lang w:eastAsia="pl-PL"/>
        </w:rPr>
        <w:t>krótszym</w:t>
      </w:r>
      <w:r w:rsidR="008468DD" w:rsidRPr="00912A2C">
        <w:rPr>
          <w:rFonts w:eastAsia="Times New Roman" w:cs="Times New Roman"/>
          <w:b/>
          <w:bCs/>
          <w:lang w:eastAsia="pl-PL"/>
        </w:rPr>
        <w:t xml:space="preserve"> n</w:t>
      </w:r>
      <w:r w:rsidR="00C96802" w:rsidRPr="00912A2C">
        <w:rPr>
          <w:rFonts w:eastAsia="Times New Roman" w:cs="Times New Roman"/>
          <w:b/>
          <w:bCs/>
          <w:lang w:eastAsia="pl-PL"/>
        </w:rPr>
        <w:t>iż 5 dni</w:t>
      </w:r>
      <w:r w:rsidR="00C96802" w:rsidRPr="008468DD">
        <w:rPr>
          <w:rFonts w:eastAsia="Times New Roman" w:cs="Times New Roman"/>
          <w:lang w:eastAsia="pl-PL"/>
        </w:rPr>
        <w:t xml:space="preserve"> </w:t>
      </w:r>
      <w:r w:rsidRPr="008468DD">
        <w:rPr>
          <w:rFonts w:eastAsia="Times New Roman" w:cs="Times New Roman"/>
          <w:lang w:eastAsia="pl-PL"/>
        </w:rPr>
        <w:t>od dnia</w:t>
      </w:r>
      <w:r w:rsidRPr="003E4BC6">
        <w:rPr>
          <w:rFonts w:eastAsia="Times New Roman" w:cs="Times New Roman"/>
          <w:color w:val="000000"/>
          <w:lang w:eastAsia="pl-PL"/>
        </w:rPr>
        <w:t xml:space="preserve"> wezwania, aktualnych na dzień złożenia </w:t>
      </w:r>
      <w:r w:rsidR="009E529F">
        <w:rPr>
          <w:rFonts w:eastAsia="Times New Roman" w:cs="Times New Roman"/>
          <w:color w:val="000000"/>
          <w:lang w:eastAsia="pl-PL"/>
        </w:rPr>
        <w:t>następujących oświadczeń lub dokumentów:</w:t>
      </w:r>
    </w:p>
    <w:p w14:paraId="5C5CAE6D" w14:textId="77777777" w:rsidR="009E529F" w:rsidRDefault="009058AF" w:rsidP="002702B3">
      <w:pPr>
        <w:pStyle w:val="Akapitzlist"/>
        <w:numPr>
          <w:ilvl w:val="0"/>
          <w:numId w:val="7"/>
        </w:numPr>
        <w:tabs>
          <w:tab w:val="clear" w:pos="720"/>
        </w:tabs>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Oświadczenie wykonawcy, w zakresie art. 108 ust. 1 pkt 5 ustawy, o braku przynależności do tej samej grupy kapitałowej, w rozumieniu ustawy z dnia 16 lutego 2007 r. o ochronie konkurencji </w:t>
      </w:r>
      <w:r w:rsidRPr="00DE4800">
        <w:t>ikonsumentów</w:t>
      </w:r>
      <w:r w:rsidRPr="003E4BC6">
        <w:rPr>
          <w:rFonts w:eastAsia="Times New Roman" w:cs="Times New Roman"/>
          <w:color w:val="000000"/>
          <w:lang w:eastAsia="pl-PL"/>
        </w:rPr>
        <w:t xml:space="preserve"> (Dz. U. z 2019 r. poz. 369), z innym Wykonawca, który złożył odrębną ofertę, ofertę częściową lub wniosek o dopuszczenie do udziału w postępowaniu, albo oświadczenia o</w:t>
      </w:r>
      <w:r w:rsidR="00DE4800">
        <w:rPr>
          <w:rFonts w:eastAsia="Times New Roman" w:cs="Times New Roman"/>
          <w:color w:val="000000"/>
          <w:lang w:eastAsia="pl-PL"/>
        </w:rPr>
        <w:t> </w:t>
      </w:r>
      <w:r w:rsidRPr="003E4BC6">
        <w:rPr>
          <w:rFonts w:eastAsia="Times New Roman" w:cs="Times New Roman"/>
          <w:color w:val="000000"/>
          <w:lang w:eastAsia="pl-PL"/>
        </w:rPr>
        <w:t xml:space="preserve">przynależności do tej samej grupy kapitałowej wraz z dokumentami lub informacjami potwierdzającymi </w:t>
      </w:r>
      <w:r w:rsidRPr="003E4BC6">
        <w:rPr>
          <w:rFonts w:eastAsia="Times New Roman" w:cs="Times New Roman"/>
          <w:color w:val="000000"/>
          <w:lang w:eastAsia="pl-PL"/>
        </w:rPr>
        <w:lastRenderedPageBreak/>
        <w:t>przygotowanie oferty, oferty częściowej lub wniosku o dopuszczenie do</w:t>
      </w:r>
      <w:r w:rsidR="00DE4800">
        <w:rPr>
          <w:rFonts w:eastAsia="Times New Roman" w:cs="Times New Roman"/>
          <w:color w:val="000000"/>
          <w:lang w:eastAsia="pl-PL"/>
        </w:rPr>
        <w:t> </w:t>
      </w:r>
      <w:r w:rsidRPr="003E4BC6">
        <w:rPr>
          <w:rFonts w:eastAsia="Times New Roman" w:cs="Times New Roman"/>
          <w:color w:val="000000"/>
          <w:lang w:eastAsia="pl-PL"/>
        </w:rPr>
        <w:t xml:space="preserve">udziału w postępowaniu niezależnie od innego wykonawcy należącego do tej samej grupy kapitałowej – </w:t>
      </w:r>
      <w:r w:rsidRPr="003E4BC6">
        <w:rPr>
          <w:rFonts w:eastAsia="Times New Roman" w:cs="Times New Roman"/>
          <w:b/>
          <w:bCs/>
          <w:color w:val="000000"/>
          <w:lang w:eastAsia="pl-PL"/>
        </w:rPr>
        <w:t xml:space="preserve">załącznik nr </w:t>
      </w:r>
      <w:r w:rsidR="00D25E3A">
        <w:rPr>
          <w:rFonts w:eastAsia="Times New Roman" w:cs="Times New Roman"/>
          <w:b/>
          <w:bCs/>
          <w:color w:val="000000"/>
          <w:lang w:eastAsia="pl-PL"/>
        </w:rPr>
        <w:t>4</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1634228F" w14:textId="2D72FDCA" w:rsidR="00F946EC" w:rsidRDefault="00F946EC" w:rsidP="002702B3">
      <w:pPr>
        <w:pStyle w:val="Akapitzlist"/>
        <w:numPr>
          <w:ilvl w:val="0"/>
          <w:numId w:val="7"/>
        </w:numPr>
        <w:tabs>
          <w:tab w:val="clear" w:pos="720"/>
        </w:tabs>
        <w:spacing w:before="0" w:after="0"/>
        <w:ind w:left="567" w:hanging="283"/>
        <w:textAlignment w:val="baseline"/>
        <w:rPr>
          <w:rFonts w:eastAsia="Times New Roman" w:cs="Times New Roman"/>
          <w:color w:val="000000"/>
          <w:lang w:eastAsia="pl-PL"/>
        </w:rPr>
      </w:pPr>
      <w:r w:rsidRPr="00573DB2">
        <w:t xml:space="preserve">wpis </w:t>
      </w:r>
      <w:r w:rsidRPr="00573DB2">
        <w:rPr>
          <w:b/>
          <w:bCs/>
        </w:rPr>
        <w:t xml:space="preserve">do rejestru podmiotów zbierających zużyty sprzęt elektryczny i elektroniczny prowadzony przez Głównego Inspektora Ochrony Środowiska </w:t>
      </w:r>
      <w:r w:rsidRPr="00573DB2">
        <w:t>zgodnie z ustawą z dnia 11 września 2015 r. o</w:t>
      </w:r>
      <w:r>
        <w:t> </w:t>
      </w:r>
      <w:r w:rsidRPr="00573DB2">
        <w:t>zużytym sprzęcie elektrycznym i elektronicz</w:t>
      </w:r>
      <w:r>
        <w:t>n</w:t>
      </w:r>
      <w:r w:rsidRPr="00573DB2">
        <w:t>ym (Dz. U. z 20</w:t>
      </w:r>
      <w:r>
        <w:t>20</w:t>
      </w:r>
      <w:r w:rsidRPr="00573DB2">
        <w:t xml:space="preserve"> r., poz. 189</w:t>
      </w:r>
      <w:r>
        <w:t>3</w:t>
      </w:r>
      <w:r w:rsidRPr="00573DB2">
        <w:t xml:space="preserve"> ze zm. )</w:t>
      </w:r>
      <w:r>
        <w:t>.</w:t>
      </w:r>
    </w:p>
    <w:p w14:paraId="55A375F7" w14:textId="37380935" w:rsidR="00F946EC" w:rsidRDefault="00F946EC" w:rsidP="002702B3">
      <w:pPr>
        <w:pStyle w:val="Akapitzlist"/>
        <w:numPr>
          <w:ilvl w:val="0"/>
          <w:numId w:val="7"/>
        </w:numPr>
        <w:tabs>
          <w:tab w:val="clear" w:pos="720"/>
        </w:tabs>
        <w:spacing w:before="0" w:after="0"/>
        <w:ind w:left="567" w:hanging="283"/>
        <w:textAlignment w:val="baseline"/>
        <w:rPr>
          <w:rFonts w:eastAsia="Times New Roman" w:cs="Times New Roman"/>
          <w:color w:val="000000"/>
          <w:lang w:eastAsia="pl-PL"/>
        </w:rPr>
      </w:pPr>
      <w:r w:rsidRPr="00573DB2">
        <w:rPr>
          <w:rFonts w:eastAsia="Arial Unicode MS"/>
          <w:b/>
          <w:bCs/>
        </w:rPr>
        <w:t>zezwoleni</w:t>
      </w:r>
      <w:r>
        <w:rPr>
          <w:rFonts w:eastAsia="Arial Unicode MS"/>
          <w:b/>
          <w:bCs/>
        </w:rPr>
        <w:t xml:space="preserve">e </w:t>
      </w:r>
      <w:r w:rsidRPr="00573DB2">
        <w:rPr>
          <w:rFonts w:eastAsia="Arial Unicode MS"/>
          <w:b/>
          <w:bCs/>
        </w:rPr>
        <w:t>na</w:t>
      </w:r>
      <w:r>
        <w:rPr>
          <w:rFonts w:eastAsia="Arial Unicode MS"/>
          <w:b/>
          <w:bCs/>
        </w:rPr>
        <w:t xml:space="preserve"> </w:t>
      </w:r>
      <w:r w:rsidRPr="00573DB2">
        <w:rPr>
          <w:rFonts w:eastAsia="Arial Unicode MS"/>
          <w:b/>
          <w:bCs/>
        </w:rPr>
        <w:t>zbieranie odpadów oraz transport odpadów</w:t>
      </w:r>
      <w:r>
        <w:rPr>
          <w:rFonts w:eastAsia="Arial Unicode MS"/>
          <w:b/>
          <w:bCs/>
        </w:rPr>
        <w:t xml:space="preserve"> </w:t>
      </w:r>
      <w:r w:rsidRPr="00573DB2">
        <w:rPr>
          <w:rFonts w:eastAsia="Arial Unicode MS"/>
        </w:rPr>
        <w:t>zgodnie z ustawą z dnia 14 grudnia 2012 r. o odpadach (Dz.U. 202</w:t>
      </w:r>
      <w:r>
        <w:rPr>
          <w:rFonts w:eastAsia="Arial Unicode MS"/>
        </w:rPr>
        <w:t>2</w:t>
      </w:r>
      <w:r w:rsidRPr="00573DB2">
        <w:rPr>
          <w:rFonts w:eastAsia="Arial Unicode MS"/>
        </w:rPr>
        <w:t xml:space="preserve"> r., poz. </w:t>
      </w:r>
      <w:r>
        <w:rPr>
          <w:rFonts w:eastAsia="Arial Unicode MS"/>
        </w:rPr>
        <w:t>699</w:t>
      </w:r>
      <w:r w:rsidRPr="00573DB2">
        <w:rPr>
          <w:rFonts w:eastAsia="Arial Unicode MS"/>
        </w:rPr>
        <w:t>)</w:t>
      </w:r>
      <w:r>
        <w:rPr>
          <w:rFonts w:eastAsia="Arial Unicode MS"/>
        </w:rPr>
        <w:t>.</w:t>
      </w:r>
    </w:p>
    <w:p w14:paraId="1ADF6088" w14:textId="6E33D12A" w:rsidR="00F946EC" w:rsidRPr="00F946EC" w:rsidRDefault="00F946EC" w:rsidP="00F946EC">
      <w:pPr>
        <w:pStyle w:val="Akapitzlist"/>
        <w:numPr>
          <w:ilvl w:val="0"/>
          <w:numId w:val="7"/>
        </w:numPr>
        <w:tabs>
          <w:tab w:val="clear" w:pos="720"/>
          <w:tab w:val="num" w:pos="567"/>
        </w:tabs>
        <w:ind w:left="567" w:hanging="283"/>
        <w:rPr>
          <w:rFonts w:eastAsia="Times New Roman" w:cs="Times New Roman"/>
          <w:color w:val="000000"/>
          <w:lang w:eastAsia="pl-PL"/>
        </w:rPr>
      </w:pPr>
      <w:r w:rsidRPr="00F946EC">
        <w:rPr>
          <w:rFonts w:eastAsia="Times New Roman" w:cs="Times New Roman"/>
          <w:b/>
          <w:bCs/>
          <w:color w:val="000000"/>
          <w:lang w:eastAsia="pl-PL"/>
        </w:rPr>
        <w:t>zezwolenie na odzysk i unieszkodliwianie odpadów</w:t>
      </w:r>
      <w:r w:rsidRPr="00F946EC">
        <w:rPr>
          <w:rFonts w:eastAsia="Times New Roman" w:cs="Times New Roman"/>
          <w:color w:val="000000"/>
          <w:lang w:eastAsia="pl-PL"/>
        </w:rPr>
        <w:t>, o których mowa w ustawie o odpadach, w</w:t>
      </w:r>
      <w:r>
        <w:rPr>
          <w:rFonts w:eastAsia="Times New Roman" w:cs="Times New Roman"/>
          <w:color w:val="000000"/>
          <w:lang w:eastAsia="pl-PL"/>
        </w:rPr>
        <w:t> </w:t>
      </w:r>
      <w:r w:rsidRPr="00F946EC">
        <w:rPr>
          <w:rFonts w:eastAsia="Times New Roman" w:cs="Times New Roman"/>
          <w:color w:val="000000"/>
          <w:lang w:eastAsia="pl-PL"/>
        </w:rPr>
        <w:t xml:space="preserve">przypadku gdy wykonawca zamierza prowadzić odzysk lub unieszkodliwianie odpadów we własnym zakresie. W przypadku gdy Wykonawca zamierza przekazywać odpady innemu podmiotowi w celu ich odzysku lub unieszkodliwiania, powinien zawrzeć umowę na wskazany zakres z podmiotem posiadającym zezwolenia w tym zakresie. </w:t>
      </w:r>
    </w:p>
    <w:p w14:paraId="792ACDF6" w14:textId="126591FA" w:rsidR="009E529F" w:rsidRDefault="0026566F" w:rsidP="002702B3">
      <w:pPr>
        <w:pStyle w:val="Akapitzlist"/>
        <w:numPr>
          <w:ilvl w:val="0"/>
          <w:numId w:val="7"/>
        </w:numPr>
        <w:tabs>
          <w:tab w:val="clear" w:pos="720"/>
        </w:tabs>
        <w:spacing w:before="0" w:after="0"/>
        <w:ind w:left="567" w:hanging="283"/>
        <w:textAlignment w:val="baseline"/>
        <w:rPr>
          <w:rFonts w:eastAsia="Times New Roman" w:cs="Times New Roman"/>
          <w:color w:val="000000"/>
          <w:lang w:eastAsia="pl-PL"/>
        </w:rPr>
      </w:pPr>
      <w:r w:rsidRPr="009E529F">
        <w:rPr>
          <w:rFonts w:eastAsia="Times New Roman" w:cs="Times New Roman"/>
          <w:color w:val="000000"/>
          <w:lang w:eastAsia="pl-PL"/>
        </w:rPr>
        <w:t>Wykaz co najmniej 2 usług polegających na odbieraniu odpadów komunalnych objętych zakresem zamówienia i transporcie tych odpadów – każda o łącznej masie odebranych odpadów komunalnych nie mniejszej niż 500 Mg, zrealizowanych bądź realizowanych na podstawie dwóch odrębnych umów – wykonanych lub wykonywanych, w okresie ostatnich 3 lat przed upływem terminu składania ofert, a</w:t>
      </w:r>
      <w:r w:rsidR="00121049">
        <w:rPr>
          <w:rFonts w:eastAsia="Times New Roman" w:cs="Times New Roman"/>
          <w:color w:val="000000"/>
          <w:lang w:eastAsia="pl-PL"/>
        </w:rPr>
        <w:t> </w:t>
      </w:r>
      <w:r w:rsidRPr="009E529F">
        <w:rPr>
          <w:rFonts w:eastAsia="Times New Roman" w:cs="Times New Roman"/>
          <w:color w:val="000000"/>
          <w:lang w:eastAsia="pl-PL"/>
        </w:rPr>
        <w:t xml:space="preserve">jeżeli okres prowadzenia działalności jest krótszy – w tym okresie – </w:t>
      </w:r>
      <w:r w:rsidRPr="00D25E3A">
        <w:rPr>
          <w:rFonts w:eastAsia="Times New Roman" w:cs="Times New Roman"/>
          <w:b/>
          <w:bCs/>
          <w:color w:val="000000"/>
          <w:lang w:eastAsia="pl-PL"/>
        </w:rPr>
        <w:t>załącznik nr 5 do SWZ</w:t>
      </w:r>
      <w:r w:rsidRPr="009E529F">
        <w:rPr>
          <w:rFonts w:eastAsia="Times New Roman" w:cs="Times New Roman"/>
          <w:color w:val="000000"/>
          <w:lang w:eastAsia="pl-PL"/>
        </w:rPr>
        <w:t xml:space="preserve">. </w:t>
      </w:r>
    </w:p>
    <w:p w14:paraId="7A2C3E24" w14:textId="77777777" w:rsidR="009E529F" w:rsidRDefault="0026566F" w:rsidP="002702B3">
      <w:pPr>
        <w:pStyle w:val="Akapitzlist"/>
        <w:numPr>
          <w:ilvl w:val="0"/>
          <w:numId w:val="7"/>
        </w:numPr>
        <w:tabs>
          <w:tab w:val="clear" w:pos="720"/>
        </w:tabs>
        <w:spacing w:before="0" w:after="0"/>
        <w:ind w:left="567" w:hanging="283"/>
        <w:textAlignment w:val="baseline"/>
        <w:rPr>
          <w:rFonts w:eastAsia="Times New Roman" w:cs="Times New Roman"/>
          <w:color w:val="000000"/>
          <w:lang w:eastAsia="pl-PL"/>
        </w:rPr>
      </w:pPr>
      <w:r w:rsidRPr="009E529F">
        <w:rPr>
          <w:rFonts w:eastAsia="Times New Roman" w:cs="Times New Roman"/>
          <w:color w:val="000000"/>
          <w:lang w:eastAsia="pl-PL"/>
        </w:rPr>
        <w:t>Wykonawca zobowiązany jest do złożenia dowodów potwierdzających, że wykazane usługi zostały wykonane lub są wykonywane należycie.</w:t>
      </w:r>
    </w:p>
    <w:p w14:paraId="0E58DAF3" w14:textId="77777777" w:rsidR="0026566F" w:rsidRPr="009E529F" w:rsidRDefault="0026566F" w:rsidP="002702B3">
      <w:pPr>
        <w:pStyle w:val="Akapitzlist"/>
        <w:numPr>
          <w:ilvl w:val="0"/>
          <w:numId w:val="7"/>
        </w:numPr>
        <w:tabs>
          <w:tab w:val="clear" w:pos="720"/>
        </w:tabs>
        <w:spacing w:before="0" w:after="0"/>
        <w:ind w:left="567" w:hanging="283"/>
        <w:textAlignment w:val="baseline"/>
        <w:rPr>
          <w:rFonts w:eastAsia="Times New Roman" w:cs="Times New Roman"/>
          <w:color w:val="000000"/>
          <w:lang w:eastAsia="pl-PL"/>
        </w:rPr>
      </w:pPr>
      <w:r w:rsidRPr="009E529F">
        <w:rPr>
          <w:rFonts w:eastAsia="Times New Roman" w:cs="Times New Roman"/>
          <w:color w:val="000000"/>
          <w:lang w:eastAsia="pl-PL"/>
        </w:rPr>
        <w:t xml:space="preserve">wykaz narzędzi, wyposażenia zakładu lub urządzeń technicznych dostępnych Wykonawcy w celu wykonania zamówienia publicznego wraz z informacją o podstawie do dysponowania tymi zasobami – </w:t>
      </w:r>
      <w:r w:rsidRPr="007B3D20">
        <w:rPr>
          <w:rFonts w:eastAsia="Times New Roman" w:cs="Times New Roman"/>
          <w:b/>
          <w:color w:val="000000"/>
          <w:lang w:eastAsia="pl-PL"/>
        </w:rPr>
        <w:t>załącznik nr 6 do SWZ</w:t>
      </w:r>
      <w:r w:rsidRPr="009E529F">
        <w:rPr>
          <w:rFonts w:eastAsia="Times New Roman" w:cs="Times New Roman"/>
          <w:color w:val="000000"/>
          <w:lang w:eastAsia="pl-PL"/>
        </w:rPr>
        <w:t>.</w:t>
      </w:r>
    </w:p>
    <w:p w14:paraId="01D4571A" w14:textId="77777777" w:rsidR="00162B32" w:rsidRDefault="009058AF" w:rsidP="002702B3">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nie jest zobowiązany do złożenia podmiotowych środków dowodowych, które zamawiający posiada, jeżeli Wykonawca wskaże te środki oraz potwierdzi ich prawidłowość i</w:t>
      </w:r>
      <w:r w:rsidR="00DE4800">
        <w:rPr>
          <w:rFonts w:eastAsia="Times New Roman" w:cs="Times New Roman"/>
          <w:color w:val="000000"/>
          <w:lang w:eastAsia="pl-PL"/>
        </w:rPr>
        <w:t> </w:t>
      </w:r>
      <w:r w:rsidRPr="003E4BC6">
        <w:rPr>
          <w:rFonts w:eastAsia="Times New Roman" w:cs="Times New Roman"/>
          <w:color w:val="000000"/>
          <w:lang w:eastAsia="pl-PL"/>
        </w:rPr>
        <w:t>aktualność.</w:t>
      </w:r>
    </w:p>
    <w:p w14:paraId="4A1E241C" w14:textId="0EFCA662" w:rsidR="009058AF" w:rsidRDefault="009058AF" w:rsidP="002702B3">
      <w:pPr>
        <w:numPr>
          <w:ilvl w:val="0"/>
          <w:numId w:val="8"/>
        </w:numPr>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w:t>
      </w:r>
      <w:r w:rsidR="00121049">
        <w:rPr>
          <w:rFonts w:eastAsia="Times New Roman" w:cs="Times New Roman"/>
          <w:color w:val="000000"/>
          <w:lang w:eastAsia="pl-PL"/>
        </w:rPr>
        <w:t> </w:t>
      </w:r>
      <w:r w:rsidRPr="00162B32">
        <w:rPr>
          <w:rFonts w:eastAsia="Times New Roman" w:cs="Times New Roman"/>
          <w:color w:val="000000"/>
          <w:lang w:eastAsia="pl-PL"/>
        </w:rPr>
        <w:t>przekazywania informacji oraz wymagań technicznych dla dokumentów elektronicznych oraz środków komunikacji elektronicznej w postępowaniu o udzielenie zamówienia publicznego lub konkursie.</w:t>
      </w:r>
    </w:p>
    <w:p w14:paraId="015C31B3" w14:textId="77777777" w:rsidR="00A74675" w:rsidRPr="00162B32" w:rsidRDefault="00A74675" w:rsidP="00A74675">
      <w:pPr>
        <w:spacing w:before="0" w:after="0"/>
        <w:ind w:left="284"/>
        <w:textAlignment w:val="baseline"/>
        <w:rPr>
          <w:rFonts w:eastAsia="Times New Roman" w:cs="Times New Roman"/>
          <w:color w:val="000000"/>
          <w:lang w:eastAsia="pl-PL"/>
        </w:rPr>
      </w:pPr>
    </w:p>
    <w:p w14:paraId="48EB5D3E" w14:textId="77777777"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 </w:t>
      </w:r>
      <w:r w:rsidR="00866851" w:rsidRPr="003E4BC6">
        <w:rPr>
          <w:rFonts w:eastAsia="Times New Roman" w:cs="Times New Roman"/>
          <w:b/>
          <w:bCs/>
          <w:color w:val="000000"/>
          <w:lang w:eastAsia="pl-PL"/>
        </w:rPr>
        <w:t>POLEGANIE NA ZASOBACH INNYCH PODMIOTÓW</w:t>
      </w:r>
      <w:r w:rsidR="00866851">
        <w:rPr>
          <w:rFonts w:eastAsia="Times New Roman" w:cs="Times New Roman"/>
          <w:b/>
          <w:bCs/>
          <w:color w:val="000000"/>
          <w:lang w:eastAsia="pl-PL"/>
        </w:rPr>
        <w:t>.</w:t>
      </w:r>
    </w:p>
    <w:p w14:paraId="0864FCBA" w14:textId="77777777" w:rsidR="00A74675" w:rsidRPr="003E4BC6" w:rsidRDefault="00A74675" w:rsidP="007823B7">
      <w:pPr>
        <w:spacing w:before="0" w:after="0"/>
        <w:jc w:val="left"/>
        <w:outlineLvl w:val="1"/>
        <w:rPr>
          <w:rFonts w:eastAsia="Times New Roman" w:cs="Times New Roman"/>
          <w:b/>
          <w:bCs/>
          <w:lang w:eastAsia="pl-PL"/>
        </w:rPr>
      </w:pPr>
    </w:p>
    <w:p w14:paraId="25402B69" w14:textId="77777777" w:rsidR="009058AF" w:rsidRPr="003E4BC6" w:rsidRDefault="009058AF" w:rsidP="002702B3">
      <w:pPr>
        <w:numPr>
          <w:ilvl w:val="0"/>
          <w:numId w:val="9"/>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9CE2BB2" w14:textId="77777777" w:rsidR="009058AF" w:rsidRPr="003E4BC6" w:rsidRDefault="009058AF" w:rsidP="002702B3">
      <w:pPr>
        <w:numPr>
          <w:ilvl w:val="0"/>
          <w:numId w:val="9"/>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656F0941" w14:textId="77777777" w:rsidR="009058AF" w:rsidRPr="00EA669E" w:rsidRDefault="009058AF" w:rsidP="002702B3">
      <w:pPr>
        <w:numPr>
          <w:ilvl w:val="0"/>
          <w:numId w:val="9"/>
        </w:numPr>
        <w:spacing w:before="0" w:after="0"/>
        <w:ind w:left="360" w:right="20"/>
        <w:textAlignment w:val="baseline"/>
        <w:rPr>
          <w:rFonts w:eastAsia="Times New Roman" w:cs="Times New Roman"/>
          <w:color w:val="FF0000"/>
          <w:lang w:eastAsia="pl-PL"/>
        </w:rPr>
      </w:pPr>
      <w:r w:rsidRPr="003E4BC6">
        <w:rPr>
          <w:rFonts w:eastAsia="Times New Roman" w:cs="Times New Roman"/>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FC2E84A" w14:textId="77777777" w:rsidR="00CD1F7D" w:rsidRPr="003E4BC6" w:rsidRDefault="009058AF" w:rsidP="002702B3">
      <w:pPr>
        <w:numPr>
          <w:ilvl w:val="0"/>
          <w:numId w:val="9"/>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ocenia, czy udostępniane wykonawcy przez podmioty udostępniające zasoby zdolności techniczne lub zawodowe, pozwalają na wykazanie przez wykonawcę spełniania warunków udziału w </w:t>
      </w:r>
      <w:r w:rsidRPr="003E4BC6">
        <w:rPr>
          <w:rFonts w:eastAsia="Times New Roman" w:cs="Times New Roman"/>
          <w:color w:val="000000"/>
          <w:lang w:eastAsia="pl-PL"/>
        </w:rPr>
        <w:lastRenderedPageBreak/>
        <w:t>postępowaniu, a także bada, czy nie zachodzą wobec tego podmiotu podstawy wykluczenia, które zostały przewidziane względem wykonawcy.</w:t>
      </w:r>
    </w:p>
    <w:p w14:paraId="23564B62" w14:textId="2AAF51C8" w:rsidR="009058AF" w:rsidRPr="003E4BC6" w:rsidRDefault="009058AF" w:rsidP="002702B3">
      <w:pPr>
        <w:numPr>
          <w:ilvl w:val="0"/>
          <w:numId w:val="9"/>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121049">
        <w:rPr>
          <w:rFonts w:eastAsia="Times New Roman" w:cs="Times New Roman"/>
          <w:color w:val="000000"/>
          <w:lang w:eastAsia="pl-PL"/>
        </w:rPr>
        <w:t> </w:t>
      </w:r>
      <w:r w:rsidRPr="003E4BC6">
        <w:rPr>
          <w:rFonts w:eastAsia="Times New Roman" w:cs="Times New Roman"/>
          <w:color w:val="000000"/>
          <w:lang w:eastAsia="pl-PL"/>
        </w:rPr>
        <w:t>postępowaniu.</w:t>
      </w:r>
    </w:p>
    <w:p w14:paraId="4096A2AD" w14:textId="77777777" w:rsidR="009058AF" w:rsidRPr="003E4BC6" w:rsidRDefault="009058AF" w:rsidP="002702B3">
      <w:pPr>
        <w:numPr>
          <w:ilvl w:val="0"/>
          <w:numId w:val="9"/>
        </w:numPr>
        <w:spacing w:before="0" w:after="0"/>
        <w:ind w:left="360" w:right="20"/>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Wykonawca nie może, po upływie terminu składania ofert, powoływać się na zdolności lub sytuację podmiotów udostępniających zasoby, jeżeli na etapie składania ofert nie polegał on w</w:t>
      </w:r>
      <w:r w:rsidR="00317C09">
        <w:rPr>
          <w:rFonts w:eastAsia="Times New Roman" w:cs="Times New Roman"/>
          <w:color w:val="000000"/>
          <w:lang w:eastAsia="pl-PL"/>
        </w:rPr>
        <w:t> </w:t>
      </w:r>
      <w:r w:rsidRPr="003E4BC6">
        <w:rPr>
          <w:rFonts w:eastAsia="Times New Roman" w:cs="Times New Roman"/>
          <w:color w:val="000000"/>
          <w:lang w:eastAsia="pl-PL"/>
        </w:rPr>
        <w:t>danym zakresie na zdolnościach lub sytuacji podmiotów udostępniających zasoby.</w:t>
      </w:r>
    </w:p>
    <w:p w14:paraId="6DEBA9E6" w14:textId="77777777" w:rsidR="009171B7" w:rsidRPr="00866851" w:rsidRDefault="009058AF" w:rsidP="00A74675">
      <w:pPr>
        <w:numPr>
          <w:ilvl w:val="0"/>
          <w:numId w:val="9"/>
        </w:numPr>
        <w:shd w:val="clear" w:color="auto" w:fill="FFFFFF"/>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w przypadku polegania na zdolnościach lub sytuacji podmiotów udostępniających zasoby, przedstawia, wraz z oświadczeniem, o którym mowa w Rozdziale </w:t>
      </w:r>
      <w:r w:rsidR="001D66B9">
        <w:rPr>
          <w:rFonts w:eastAsia="Times New Roman" w:cs="Times New Roman"/>
          <w:color w:val="000000"/>
          <w:lang w:eastAsia="pl-PL"/>
        </w:rPr>
        <w:t>I</w:t>
      </w:r>
      <w:r w:rsidRPr="003E4BC6">
        <w:rPr>
          <w:rFonts w:eastAsia="Times New Roman" w:cs="Times New Roman"/>
          <w:color w:val="000000"/>
          <w:lang w:eastAsia="pl-PL"/>
        </w:rPr>
        <w:t xml:space="preserve">X ust. </w:t>
      </w:r>
      <w:r w:rsidR="001D66B9">
        <w:rPr>
          <w:rFonts w:eastAsia="Times New Roman" w:cs="Times New Roman"/>
          <w:color w:val="000000"/>
          <w:lang w:eastAsia="pl-PL"/>
        </w:rPr>
        <w:t>2</w:t>
      </w:r>
      <w:r w:rsidRPr="003E4BC6">
        <w:rPr>
          <w:rFonts w:eastAsia="Times New Roman" w:cs="Times New Roman"/>
          <w:color w:val="000000"/>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Pr>
          <w:rFonts w:eastAsia="Times New Roman" w:cs="Times New Roman"/>
          <w:color w:val="000000"/>
          <w:lang w:eastAsia="pl-PL"/>
        </w:rPr>
        <w:t> </w:t>
      </w:r>
      <w:r w:rsidRPr="003E4BC6">
        <w:rPr>
          <w:rFonts w:eastAsia="Times New Roman" w:cs="Times New Roman"/>
          <w:color w:val="000000"/>
          <w:lang w:eastAsia="pl-PL"/>
        </w:rPr>
        <w:t xml:space="preserve">Rozdziale </w:t>
      </w:r>
      <w:r w:rsidR="001D66B9">
        <w:rPr>
          <w:rFonts w:eastAsia="Times New Roman" w:cs="Times New Roman"/>
          <w:color w:val="000000"/>
          <w:lang w:eastAsia="pl-PL"/>
        </w:rPr>
        <w:t>I</w:t>
      </w:r>
      <w:r w:rsidRPr="003E4BC6">
        <w:rPr>
          <w:rFonts w:eastAsia="Times New Roman" w:cs="Times New Roman"/>
          <w:color w:val="000000"/>
          <w:lang w:eastAsia="pl-PL"/>
        </w:rPr>
        <w:t>X SWZ.</w:t>
      </w:r>
    </w:p>
    <w:p w14:paraId="04E1E1B5" w14:textId="77777777" w:rsidR="009171B7" w:rsidRPr="003E4BC6" w:rsidRDefault="009171B7" w:rsidP="00A74675">
      <w:pPr>
        <w:shd w:val="clear" w:color="auto" w:fill="FFFFFF"/>
        <w:spacing w:before="0" w:after="0"/>
        <w:ind w:left="360"/>
        <w:textAlignment w:val="baseline"/>
        <w:rPr>
          <w:rFonts w:eastAsia="Times New Roman" w:cs="Times New Roman"/>
          <w:color w:val="000000"/>
          <w:lang w:eastAsia="pl-PL"/>
        </w:rPr>
      </w:pPr>
    </w:p>
    <w:p w14:paraId="689C87B0" w14:textId="77777777" w:rsidR="009058AF" w:rsidRDefault="009058AF" w:rsidP="00866851">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 </w:t>
      </w:r>
      <w:r w:rsidR="00866851" w:rsidRPr="003E4BC6">
        <w:rPr>
          <w:rFonts w:eastAsia="Times New Roman" w:cs="Times New Roman"/>
          <w:b/>
          <w:bCs/>
          <w:color w:val="000000"/>
          <w:lang w:eastAsia="pl-PL"/>
        </w:rPr>
        <w:t>INFORMACJA DLA WYKONAW</w:t>
      </w:r>
      <w:r w:rsidR="00866851">
        <w:rPr>
          <w:rFonts w:eastAsia="Times New Roman" w:cs="Times New Roman"/>
          <w:b/>
          <w:bCs/>
          <w:color w:val="000000"/>
          <w:lang w:eastAsia="pl-PL"/>
        </w:rPr>
        <w:t xml:space="preserve">CÓW WSPÓLNIE UBIEGAJĄCYCH SIĘ O </w:t>
      </w:r>
      <w:r w:rsidR="00866851" w:rsidRPr="003E4BC6">
        <w:rPr>
          <w:rFonts w:eastAsia="Times New Roman" w:cs="Times New Roman"/>
          <w:b/>
          <w:bCs/>
          <w:color w:val="000000"/>
          <w:lang w:eastAsia="pl-PL"/>
        </w:rPr>
        <w:t>UDZIELENIE ZAMÓWIENIA</w:t>
      </w:r>
    </w:p>
    <w:p w14:paraId="580E47D9" w14:textId="77777777" w:rsidR="00A74675" w:rsidRPr="003E4BC6" w:rsidRDefault="00A74675" w:rsidP="007823B7">
      <w:pPr>
        <w:spacing w:before="0" w:after="0"/>
        <w:jc w:val="left"/>
        <w:outlineLvl w:val="1"/>
        <w:rPr>
          <w:rFonts w:eastAsia="Times New Roman" w:cs="Times New Roman"/>
          <w:b/>
          <w:bCs/>
          <w:lang w:eastAsia="pl-PL"/>
        </w:rPr>
      </w:pPr>
    </w:p>
    <w:p w14:paraId="36E732AA" w14:textId="77777777" w:rsidR="009058AF" w:rsidRPr="003E4BC6" w:rsidRDefault="009058AF" w:rsidP="002702B3">
      <w:pPr>
        <w:numPr>
          <w:ilvl w:val="0"/>
          <w:numId w:val="1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mogą wspólnie ubiegać się o udzielenie zamówienia. W takim przypadku Wykonawcy ustanawiają pełnomocnika do reprezentowania ich w postępowaniu albo do reprezentowania i</w:t>
      </w:r>
      <w:r w:rsidR="00317C09">
        <w:rPr>
          <w:rFonts w:eastAsia="Times New Roman" w:cs="Times New Roman"/>
          <w:color w:val="000000"/>
          <w:lang w:eastAsia="pl-PL"/>
        </w:rPr>
        <w:t> </w:t>
      </w:r>
      <w:r w:rsidRPr="003E4BC6">
        <w:rPr>
          <w:rFonts w:eastAsia="Times New Roman" w:cs="Times New Roman"/>
          <w:color w:val="000000"/>
          <w:lang w:eastAsia="pl-PL"/>
        </w:rPr>
        <w:t>zawarcia umowy w sprawie zamówienia publicznego. Pełnomocnictwowinno być załączone do oferty. </w:t>
      </w:r>
    </w:p>
    <w:p w14:paraId="5E8F6DA3" w14:textId="77777777" w:rsidR="009058AF" w:rsidRPr="003E4BC6" w:rsidRDefault="009058AF" w:rsidP="002702B3">
      <w:pPr>
        <w:numPr>
          <w:ilvl w:val="0"/>
          <w:numId w:val="1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Wykonawców wspólnie ubiegających się o udzielenie zamówienia, oświadczenia, o</w:t>
      </w:r>
      <w:r w:rsidR="00317C09">
        <w:rPr>
          <w:rFonts w:eastAsia="Times New Roman" w:cs="Times New Roman"/>
          <w:color w:val="000000"/>
          <w:lang w:eastAsia="pl-PL"/>
        </w:rPr>
        <w:t> </w:t>
      </w:r>
      <w:r w:rsidRPr="003E4BC6">
        <w:rPr>
          <w:rFonts w:eastAsia="Times New Roman" w:cs="Times New Roman"/>
          <w:color w:val="000000"/>
          <w:lang w:eastAsia="pl-PL"/>
        </w:rPr>
        <w:t xml:space="preserve">których mowa w Rozdziale </w:t>
      </w:r>
      <w:r w:rsidR="001D66B9">
        <w:rPr>
          <w:rFonts w:eastAsia="Times New Roman" w:cs="Times New Roman"/>
          <w:color w:val="000000"/>
          <w:lang w:eastAsia="pl-PL"/>
        </w:rPr>
        <w:t>I</w:t>
      </w:r>
      <w:r w:rsidRPr="003E4BC6">
        <w:rPr>
          <w:rFonts w:eastAsia="Times New Roman" w:cs="Times New Roman"/>
          <w:color w:val="000000"/>
          <w:lang w:eastAsia="pl-PL"/>
        </w:rPr>
        <w:t xml:space="preserve">X ust. </w:t>
      </w:r>
      <w:r w:rsidR="001D66B9">
        <w:rPr>
          <w:rFonts w:eastAsia="Times New Roman" w:cs="Times New Roman"/>
          <w:color w:val="000000"/>
          <w:lang w:eastAsia="pl-PL"/>
        </w:rPr>
        <w:t>2</w:t>
      </w:r>
      <w:r w:rsidRPr="003E4BC6">
        <w:rPr>
          <w:rFonts w:eastAsia="Times New Roman" w:cs="Times New Roman"/>
          <w:color w:val="000000"/>
          <w:lang w:eastAsia="pl-PL"/>
        </w:rPr>
        <w:t xml:space="preserve"> SWZ, składa każdy z Wykonawców. Oświadczenia te potwierdzają brak podstaw wykluczenia oraz spełnianie warunków udziału w zakresie, w jakim każdy z Wykonawców wykazuje spełnianie warunków udziału w postępowaniu.</w:t>
      </w:r>
    </w:p>
    <w:p w14:paraId="3F6DE3CD" w14:textId="77777777" w:rsidR="009058AF" w:rsidRPr="003E4BC6" w:rsidRDefault="009058AF" w:rsidP="002702B3">
      <w:pPr>
        <w:numPr>
          <w:ilvl w:val="0"/>
          <w:numId w:val="1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wspólnie ubiegający się o udzielenie zamówienia dołączają do oferty oświadczenie, z</w:t>
      </w:r>
      <w:r w:rsidR="00317C09">
        <w:rPr>
          <w:rFonts w:eastAsia="Times New Roman" w:cs="Times New Roman"/>
          <w:color w:val="000000"/>
          <w:lang w:eastAsia="pl-PL"/>
        </w:rPr>
        <w:t> </w:t>
      </w:r>
      <w:r w:rsidRPr="003E4BC6">
        <w:rPr>
          <w:rFonts w:eastAsia="Times New Roman" w:cs="Times New Roman"/>
          <w:color w:val="000000"/>
          <w:lang w:eastAsia="pl-PL"/>
        </w:rPr>
        <w:t>którego wynika, które roboty budowlane/dostawy/usługi wykonają poszczególni wykonawcy.</w:t>
      </w:r>
    </w:p>
    <w:p w14:paraId="75C9044A" w14:textId="35ACC40D" w:rsidR="009058AF" w:rsidRDefault="009058AF" w:rsidP="002702B3">
      <w:pPr>
        <w:numPr>
          <w:ilvl w:val="0"/>
          <w:numId w:val="1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Oświadczenia i dokumenty potwierdzające brak podstaw do wykluczenia z postępowania składa każdy z</w:t>
      </w:r>
      <w:r w:rsidR="00121049">
        <w:rPr>
          <w:rFonts w:eastAsia="Times New Roman" w:cs="Times New Roman"/>
          <w:color w:val="000000"/>
          <w:lang w:eastAsia="pl-PL"/>
        </w:rPr>
        <w:t> </w:t>
      </w:r>
      <w:r w:rsidRPr="003E4BC6">
        <w:rPr>
          <w:rFonts w:eastAsia="Times New Roman" w:cs="Times New Roman"/>
          <w:color w:val="000000"/>
          <w:lang w:eastAsia="pl-PL"/>
        </w:rPr>
        <w:t>Wykonawców wspólnie ubiegających się o zamówienie.</w:t>
      </w:r>
    </w:p>
    <w:p w14:paraId="3BB67C66" w14:textId="77777777" w:rsidR="00A74675" w:rsidRPr="003E4BC6" w:rsidRDefault="00A74675" w:rsidP="00A74675">
      <w:pPr>
        <w:spacing w:before="0" w:after="0"/>
        <w:ind w:left="360"/>
        <w:textAlignment w:val="baseline"/>
        <w:rPr>
          <w:rFonts w:eastAsia="Times New Roman" w:cs="Times New Roman"/>
          <w:color w:val="000000"/>
          <w:lang w:eastAsia="pl-PL"/>
        </w:rPr>
      </w:pPr>
    </w:p>
    <w:p w14:paraId="62CF3616" w14:textId="0F2A25BB" w:rsidR="00A74675"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w:t>
      </w:r>
      <w:r w:rsidR="00866851" w:rsidRPr="003E4BC6">
        <w:rPr>
          <w:rFonts w:eastAsia="Times New Roman" w:cs="Times New Roman"/>
          <w:b/>
          <w:bCs/>
          <w:color w:val="000000"/>
          <w:lang w:eastAsia="pl-PL"/>
        </w:rPr>
        <w:t>INFORMACJE O SPOSOBIE POROZUMIEWANIA SIĘ ZAMAWIAJĄCEGO Z</w:t>
      </w:r>
      <w:r w:rsidR="00121049">
        <w:rPr>
          <w:rFonts w:eastAsia="Times New Roman" w:cs="Times New Roman"/>
          <w:b/>
          <w:bCs/>
          <w:color w:val="000000"/>
          <w:lang w:eastAsia="pl-PL"/>
        </w:rPr>
        <w:t> </w:t>
      </w:r>
      <w:r w:rsidR="00866851" w:rsidRPr="003E4BC6">
        <w:rPr>
          <w:rFonts w:eastAsia="Times New Roman" w:cs="Times New Roman"/>
          <w:b/>
          <w:bCs/>
          <w:color w:val="000000"/>
          <w:lang w:eastAsia="pl-PL"/>
        </w:rPr>
        <w:t>WYKONAWCAMI ORAZ PRZEKAZYWANIA OŚWIADCZEŃ LUB DOKUMENTÓW</w:t>
      </w:r>
    </w:p>
    <w:p w14:paraId="425ACC73" w14:textId="77777777" w:rsidR="00A74675" w:rsidRPr="00A74675" w:rsidRDefault="00A74675" w:rsidP="007823B7">
      <w:pPr>
        <w:spacing w:before="0" w:after="0"/>
        <w:outlineLvl w:val="1"/>
        <w:rPr>
          <w:rFonts w:eastAsia="Times New Roman" w:cs="Times New Roman"/>
          <w:b/>
          <w:bCs/>
          <w:color w:val="000000"/>
          <w:lang w:eastAsia="pl-PL"/>
        </w:rPr>
      </w:pPr>
    </w:p>
    <w:p w14:paraId="3062252E" w14:textId="77777777" w:rsidR="009058AF" w:rsidRPr="003E4BC6" w:rsidRDefault="009058AF" w:rsidP="002702B3">
      <w:pPr>
        <w:numPr>
          <w:ilvl w:val="0"/>
          <w:numId w:val="11"/>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Osobą uprawnioną do kontaktu z Wykonawcami jest: </w:t>
      </w:r>
      <w:r w:rsidR="00CD1F7D" w:rsidRPr="00C4433F">
        <w:rPr>
          <w:rFonts w:eastAsia="Times New Roman" w:cs="Times New Roman"/>
          <w:lang w:eastAsia="pl-PL"/>
        </w:rPr>
        <w:t>Ewa Fankidejska</w:t>
      </w:r>
    </w:p>
    <w:p w14:paraId="4039218A" w14:textId="77777777" w:rsidR="009058AF" w:rsidRPr="00C4433F" w:rsidRDefault="009058AF" w:rsidP="002702B3">
      <w:pPr>
        <w:numPr>
          <w:ilvl w:val="0"/>
          <w:numId w:val="11"/>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CD1F7D" w:rsidRPr="00C4433F">
        <w:rPr>
          <w:rFonts w:eastAsia="Times New Roman" w:cs="Times New Roman"/>
          <w:lang w:eastAsia="pl-PL"/>
        </w:rPr>
        <w:t>https://platformazakupowa.pl/pn/osiek_gda</w:t>
      </w:r>
    </w:p>
    <w:p w14:paraId="6AC87E13" w14:textId="77777777" w:rsidR="00CD1F7D" w:rsidRPr="003E4BC6" w:rsidRDefault="009058AF" w:rsidP="002702B3">
      <w:pPr>
        <w:numPr>
          <w:ilvl w:val="0"/>
          <w:numId w:val="11"/>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 formularza „</w:t>
      </w:r>
      <w:r w:rsidRPr="003E4BC6">
        <w:rPr>
          <w:rFonts w:eastAsia="Times New Roman" w:cs="Times New Roman"/>
          <w:b/>
          <w:bCs/>
          <w:color w:val="000000"/>
          <w:lang w:eastAsia="pl-PL"/>
        </w:rPr>
        <w:t>Wyślij wiadomość do zamawiającego</w:t>
      </w:r>
      <w:r w:rsidRPr="003E4BC6">
        <w:rPr>
          <w:rFonts w:eastAsia="Times New Roman" w:cs="Times New Roman"/>
          <w:color w:val="000000"/>
          <w:lang w:eastAsia="pl-PL"/>
        </w:rPr>
        <w:t>”. </w:t>
      </w:r>
    </w:p>
    <w:p w14:paraId="2899A207" w14:textId="77777777"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 </w:t>
      </w:r>
      <w:r w:rsidRPr="00C4433F">
        <w:rPr>
          <w:rFonts w:eastAsia="Times New Roman" w:cs="Times New Roman"/>
          <w:lang w:eastAsia="pl-PL"/>
        </w:rPr>
        <w:t xml:space="preserve">Zamawiający dopuszcza, opcjonalnie, komunikację  za pośrednictwem poczty elektronicznej. Adres poczty elektronicznej osoby uprawnionej do kontaktu z Wykonawcami: </w:t>
      </w:r>
      <w:r w:rsidR="00EA669E" w:rsidRPr="00C4433F">
        <w:rPr>
          <w:rFonts w:eastAsia="Times New Roman" w:cs="Times New Roman"/>
          <w:lang w:eastAsia="pl-PL"/>
        </w:rPr>
        <w:t>komunalne@osiek.gda.pl</w:t>
      </w:r>
      <w:r w:rsidRPr="00C4433F">
        <w:rPr>
          <w:rFonts w:eastAsia="Times New Roman" w:cs="Times New Roman"/>
          <w:lang w:eastAsia="pl-PL"/>
        </w:rPr>
        <w:t>.</w:t>
      </w:r>
    </w:p>
    <w:p w14:paraId="28E9BB97" w14:textId="77777777" w:rsidR="00B9168D" w:rsidRPr="003E4BC6" w:rsidRDefault="009058AF" w:rsidP="002702B3">
      <w:pPr>
        <w:numPr>
          <w:ilvl w:val="0"/>
          <w:numId w:val="12"/>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w:t>
      </w:r>
      <w:r w:rsidRPr="003E4BC6">
        <w:rPr>
          <w:rFonts w:eastAsia="Times New Roman" w:cs="Times New Roman"/>
          <w:color w:val="000000"/>
          <w:lang w:eastAsia="pl-PL"/>
        </w:rPr>
        <w:lastRenderedPageBreak/>
        <w:t xml:space="preserve">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29CE498D" w14:textId="77777777" w:rsidR="00EA669E" w:rsidRDefault="009058AF" w:rsidP="002702B3">
      <w:pPr>
        <w:numPr>
          <w:ilvl w:val="0"/>
          <w:numId w:val="12"/>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E87AD1" w14:textId="77777777" w:rsidR="009058AF" w:rsidRPr="00EA669E" w:rsidRDefault="009058AF" w:rsidP="002702B3">
      <w:pPr>
        <w:numPr>
          <w:ilvl w:val="0"/>
          <w:numId w:val="12"/>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Zamawiający, zgodnie z § 11 ust. 2 ROZPORZĄDZENIE PREZESA RADY MINISTRÓW z dnia 30 grudnia 2020 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1"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16BC808A" w14:textId="77777777" w:rsidR="00B9168D" w:rsidRPr="003E4BC6" w:rsidRDefault="009058AF" w:rsidP="002702B3">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stały dostęp do sieci Internet o gwarantowanej przepustowości nie mniejszej niż 512 kb/s,</w:t>
      </w:r>
    </w:p>
    <w:p w14:paraId="589BF517" w14:textId="77777777" w:rsidR="00B9168D" w:rsidRPr="003E4BC6" w:rsidRDefault="009058AF" w:rsidP="002702B3">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72164DB7" w14:textId="77777777" w:rsidR="00B9168D" w:rsidRPr="003E4BC6" w:rsidRDefault="009058AF" w:rsidP="002702B3">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5CB067EE" w14:textId="77777777" w:rsidR="00B9168D" w:rsidRPr="003E4BC6" w:rsidRDefault="009058AF" w:rsidP="002702B3">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768FF870" w14:textId="77777777" w:rsidR="00B9168D" w:rsidRPr="003E4BC6" w:rsidRDefault="009058AF" w:rsidP="002702B3">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zainstalowany program Adobe Acrobat Reader lub inny obsługujący format plików .pdf,</w:t>
      </w:r>
    </w:p>
    <w:p w14:paraId="0C3ADEDF" w14:textId="77777777" w:rsidR="00B9168D" w:rsidRPr="003E4BC6" w:rsidRDefault="009058AF" w:rsidP="002702B3">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4984BFFE" w14:textId="77777777" w:rsidR="009058AF" w:rsidRPr="003E4BC6" w:rsidRDefault="009058AF" w:rsidP="002702B3">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(hh:mm:ss) generowany wg. czasu lokalnego serwera synchronizowanego z zegarem Głównego Urzędu Miar.</w:t>
      </w:r>
    </w:p>
    <w:p w14:paraId="04C648D8" w14:textId="77777777" w:rsidR="009058AF" w:rsidRPr="003E4BC6" w:rsidRDefault="009058AF" w:rsidP="002702B3">
      <w:pPr>
        <w:numPr>
          <w:ilvl w:val="0"/>
          <w:numId w:val="1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45E54A94" w14:textId="77777777" w:rsidR="00B9168D" w:rsidRPr="003E4BC6" w:rsidRDefault="009058AF" w:rsidP="002702B3">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3"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086AEDE1" w14:textId="77777777" w:rsidR="009058AF" w:rsidRPr="003E4BC6" w:rsidRDefault="009058AF" w:rsidP="002702B3">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4"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0934899D" w14:textId="77777777" w:rsidR="009058AF" w:rsidRPr="003E4BC6" w:rsidRDefault="009058AF" w:rsidP="002702B3">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5"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8FFA57" w14:textId="77777777" w:rsidR="009058AF" w:rsidRPr="00056EF1" w:rsidRDefault="009058AF" w:rsidP="002702B3">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wszczególności logowania, składania wniosków o wyjaśnienie treści SWZ, składania ofert oraz innych czynności podejmowanych w niniejszym postępowaniu przy użyciu </w:t>
      </w:r>
      <w:hyperlink r:id="rId1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18" w:history="1">
        <w:r w:rsidRPr="003E4BC6">
          <w:rPr>
            <w:rFonts w:eastAsia="Times New Roman" w:cs="Times New Roman"/>
            <w:color w:val="1155CC"/>
            <w:u w:val="single"/>
            <w:lang w:eastAsia="pl-PL"/>
          </w:rPr>
          <w:t>https://platformazakupowa.pl/strona/45-instrukcje</w:t>
        </w:r>
      </w:hyperlink>
    </w:p>
    <w:p w14:paraId="1183BF30" w14:textId="77777777" w:rsidR="00056EF1" w:rsidRPr="003E4BC6" w:rsidRDefault="00056EF1" w:rsidP="00056EF1">
      <w:pPr>
        <w:spacing w:before="0" w:after="0"/>
        <w:textAlignment w:val="baseline"/>
        <w:rPr>
          <w:rFonts w:eastAsia="Times New Roman" w:cs="Times New Roman"/>
          <w:color w:val="000000"/>
          <w:lang w:eastAsia="pl-PL"/>
        </w:rPr>
      </w:pPr>
    </w:p>
    <w:p w14:paraId="064A5747" w14:textId="3C0A6B1C"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XI</w:t>
      </w:r>
      <w:r w:rsidR="002C171C">
        <w:rPr>
          <w:rFonts w:eastAsia="Times New Roman" w:cs="Times New Roman"/>
          <w:b/>
          <w:bCs/>
          <w:color w:val="000000"/>
          <w:lang w:eastAsia="pl-PL"/>
        </w:rPr>
        <w:t>II</w:t>
      </w:r>
      <w:r w:rsidRPr="003E4BC6">
        <w:rPr>
          <w:rFonts w:eastAsia="Times New Roman" w:cs="Times New Roman"/>
          <w:b/>
          <w:bCs/>
          <w:color w:val="000000"/>
          <w:lang w:eastAsia="pl-PL"/>
        </w:rPr>
        <w:t xml:space="preserve">. </w:t>
      </w:r>
      <w:r w:rsidR="00121049" w:rsidRPr="003E4BC6">
        <w:rPr>
          <w:rFonts w:eastAsia="Times New Roman" w:cs="Times New Roman"/>
          <w:b/>
          <w:bCs/>
          <w:color w:val="000000"/>
          <w:lang w:eastAsia="pl-PL"/>
        </w:rPr>
        <w:t>OPIS SPOSOBU PRZYGOTOWANIA OFERT ORAZ DOKUMENTÓW WYMAGANYCH PRZEZ ZAMAWIAJĄCEGO W</w:t>
      </w:r>
      <w:r w:rsidR="00121049">
        <w:rPr>
          <w:rFonts w:eastAsia="Times New Roman" w:cs="Times New Roman"/>
          <w:b/>
          <w:bCs/>
          <w:color w:val="000000"/>
          <w:lang w:eastAsia="pl-PL"/>
        </w:rPr>
        <w:t> </w:t>
      </w:r>
      <w:r w:rsidR="00121049" w:rsidRPr="003E4BC6">
        <w:rPr>
          <w:rFonts w:eastAsia="Times New Roman" w:cs="Times New Roman"/>
          <w:b/>
          <w:bCs/>
          <w:color w:val="000000"/>
          <w:lang w:eastAsia="pl-PL"/>
        </w:rPr>
        <w:t>SWZ</w:t>
      </w:r>
    </w:p>
    <w:p w14:paraId="23785ED2" w14:textId="77777777" w:rsidR="00121049" w:rsidRPr="003E4BC6" w:rsidRDefault="00121049" w:rsidP="007823B7">
      <w:pPr>
        <w:spacing w:before="0" w:after="0"/>
        <w:outlineLvl w:val="1"/>
        <w:rPr>
          <w:rFonts w:eastAsia="Times New Roman" w:cs="Times New Roman"/>
          <w:b/>
          <w:bCs/>
          <w:lang w:eastAsia="pl-PL"/>
        </w:rPr>
      </w:pPr>
    </w:p>
    <w:p w14:paraId="6D02F32A" w14:textId="77777777" w:rsidR="009058AF" w:rsidRPr="003E4BC6" w:rsidRDefault="009058AF" w:rsidP="002702B3">
      <w:pPr>
        <w:numPr>
          <w:ilvl w:val="0"/>
          <w:numId w:val="1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w:t>
      </w:r>
      <w:r w:rsidRPr="003E4BC6">
        <w:rPr>
          <w:rFonts w:eastAsia="Times New Roman" w:cs="Times New Roman"/>
          <w:color w:val="000000"/>
          <w:lang w:eastAsia="pl-PL"/>
        </w:rPr>
        <w:lastRenderedPageBreak/>
        <w:t xml:space="preserve">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 systemu.</w:t>
      </w:r>
    </w:p>
    <w:p w14:paraId="25379130" w14:textId="77777777" w:rsidR="009058AF" w:rsidRPr="003E4BC6" w:rsidRDefault="009058AF" w:rsidP="002702B3">
      <w:pPr>
        <w:numPr>
          <w:ilvl w:val="0"/>
          <w:numId w:val="16"/>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FC9ACE3" w14:textId="77777777" w:rsidR="009058AF" w:rsidRPr="003E4BC6" w:rsidRDefault="009058AF" w:rsidP="002702B3">
      <w:pPr>
        <w:numPr>
          <w:ilvl w:val="0"/>
          <w:numId w:val="1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powinna być:</w:t>
      </w:r>
    </w:p>
    <w:p w14:paraId="56FA611F" w14:textId="77777777" w:rsidR="00B9168D" w:rsidRPr="003E4BC6" w:rsidRDefault="009058AF" w:rsidP="002702B3">
      <w:pPr>
        <w:pStyle w:val="Akapitzlist"/>
        <w:numPr>
          <w:ilvl w:val="1"/>
          <w:numId w:val="16"/>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5E6CC83D" w14:textId="77777777" w:rsidR="00B9168D" w:rsidRPr="003E4BC6" w:rsidRDefault="009058AF" w:rsidP="002702B3">
      <w:pPr>
        <w:pStyle w:val="Akapitzlist"/>
        <w:numPr>
          <w:ilvl w:val="1"/>
          <w:numId w:val="16"/>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0E4AAE2B" w14:textId="77777777" w:rsidR="009058AF" w:rsidRPr="003E4BC6" w:rsidRDefault="009058AF" w:rsidP="002702B3">
      <w:pPr>
        <w:pStyle w:val="Akapitzlist"/>
        <w:numPr>
          <w:ilvl w:val="1"/>
          <w:numId w:val="16"/>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0"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1"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2"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62087193" w14:textId="77777777" w:rsidR="00B9168D" w:rsidRPr="003E4BC6" w:rsidRDefault="009058AF" w:rsidP="002702B3">
      <w:pPr>
        <w:numPr>
          <w:ilvl w:val="0"/>
          <w:numId w:val="1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8F9F8F4" w14:textId="77777777" w:rsidR="00B9168D" w:rsidRPr="003E4BC6" w:rsidRDefault="009058AF" w:rsidP="002702B3">
      <w:pPr>
        <w:numPr>
          <w:ilvl w:val="0"/>
          <w:numId w:val="1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 przypadku wykorzystania formatu podpisu XAdES zewnętrzny Zamawiający wymaga dołączenia odpowiedniej ilości plików tj. podpisywanych plików z danymi oraz plików XAdES.</w:t>
      </w:r>
    </w:p>
    <w:p w14:paraId="28D09FB4" w14:textId="77777777" w:rsidR="005463D4" w:rsidRDefault="009058AF" w:rsidP="002702B3">
      <w:pPr>
        <w:numPr>
          <w:ilvl w:val="0"/>
          <w:numId w:val="1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8B87FE" w14:textId="77777777" w:rsidR="009058AF" w:rsidRPr="005463D4" w:rsidRDefault="009058AF" w:rsidP="002702B3">
      <w:pPr>
        <w:numPr>
          <w:ilvl w:val="0"/>
          <w:numId w:val="17"/>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3"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11ECFFAE" w14:textId="77777777" w:rsidR="00B9168D" w:rsidRPr="003E4BC6" w:rsidRDefault="008031BF" w:rsidP="007823B7">
      <w:pPr>
        <w:spacing w:before="0" w:after="0"/>
        <w:ind w:left="720"/>
        <w:rPr>
          <w:rFonts w:eastAsia="Times New Roman" w:cs="Times New Roman"/>
          <w:lang w:eastAsia="pl-PL"/>
        </w:rPr>
      </w:pPr>
      <w:hyperlink r:id="rId24" w:history="1">
        <w:r w:rsidR="009058AF" w:rsidRPr="003E4BC6">
          <w:rPr>
            <w:rFonts w:eastAsia="Times New Roman" w:cs="Times New Roman"/>
            <w:color w:val="1155CC"/>
            <w:u w:val="single"/>
            <w:lang w:eastAsia="pl-PL"/>
          </w:rPr>
          <w:t>https://platformazakupowa.pl/strona/45-instrukcje</w:t>
        </w:r>
      </w:hyperlink>
    </w:p>
    <w:p w14:paraId="4C1978F9" w14:textId="77777777" w:rsidR="00B9168D" w:rsidRPr="003E4BC6" w:rsidRDefault="009058AF" w:rsidP="002702B3">
      <w:pPr>
        <w:pStyle w:val="Akapitzlist"/>
        <w:numPr>
          <w:ilvl w:val="0"/>
          <w:numId w:val="9"/>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Każdy z Wykonawców może złożyć tylko jedną ofertę. Złożenie większej liczby ofert lub oferty zawierającej propozycje wariantowe spowoduje podlegać będzie odrzuceniu.</w:t>
      </w:r>
    </w:p>
    <w:p w14:paraId="0842BC3B" w14:textId="77777777" w:rsidR="00B9168D" w:rsidRPr="003E4BC6" w:rsidRDefault="009058AF" w:rsidP="002702B3">
      <w:pPr>
        <w:pStyle w:val="Akapitzlist"/>
        <w:numPr>
          <w:ilvl w:val="0"/>
          <w:numId w:val="9"/>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033BD9C3" w14:textId="77777777" w:rsidR="00B9168D" w:rsidRPr="003E4BC6" w:rsidRDefault="009058AF" w:rsidP="002702B3">
      <w:pPr>
        <w:pStyle w:val="Akapitzlist"/>
        <w:numPr>
          <w:ilvl w:val="0"/>
          <w:numId w:val="9"/>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A1DB567" w14:textId="77777777" w:rsidR="00B9168D" w:rsidRPr="003E4BC6" w:rsidRDefault="009058AF" w:rsidP="002702B3">
      <w:pPr>
        <w:pStyle w:val="Akapitzlist"/>
        <w:numPr>
          <w:ilvl w:val="0"/>
          <w:numId w:val="9"/>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C506A9" w14:textId="77777777" w:rsidR="00B9168D" w:rsidRPr="003E4BC6" w:rsidRDefault="009058AF" w:rsidP="002702B3">
      <w:pPr>
        <w:pStyle w:val="Akapitzlist"/>
        <w:numPr>
          <w:ilvl w:val="0"/>
          <w:numId w:val="9"/>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319D74DC" w14:textId="77777777" w:rsidR="00B9168D" w:rsidRPr="003E4BC6" w:rsidRDefault="009058AF" w:rsidP="002702B3">
      <w:pPr>
        <w:pStyle w:val="Akapitzlist"/>
        <w:numPr>
          <w:ilvl w:val="0"/>
          <w:numId w:val="9"/>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lastRenderedPageBreak/>
        <w:t>Rozszerzenia plików wykorzystywanych przez Wykonawców powinny być zgodne z</w:t>
      </w:r>
      <w:r w:rsidRPr="003E4BC6">
        <w:rPr>
          <w:rFonts w:eastAsia="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98F23E" w14:textId="77777777" w:rsidR="00B9168D" w:rsidRPr="003E4BC6" w:rsidRDefault="009058AF" w:rsidP="002702B3">
      <w:pPr>
        <w:pStyle w:val="Akapitzlist"/>
        <w:numPr>
          <w:ilvl w:val="0"/>
          <w:numId w:val="9"/>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 xml:space="preserve">Zamawiający rekomenduje wykorzystanie formatów: .pdf .doc .docx .xls .xlsx .jpg (.jpeg) </w:t>
      </w:r>
      <w:r w:rsidRPr="003E4BC6">
        <w:rPr>
          <w:rFonts w:eastAsia="Times New Roman" w:cs="Times New Roman"/>
          <w:b/>
          <w:bCs/>
          <w:color w:val="000000"/>
          <w:u w:val="single"/>
          <w:lang w:eastAsia="pl-PL"/>
        </w:rPr>
        <w:t>ze szczególnym wskazaniem na .pdf</w:t>
      </w:r>
    </w:p>
    <w:p w14:paraId="0691F198" w14:textId="77777777" w:rsidR="009058AF" w:rsidRPr="003E4BC6" w:rsidRDefault="009058AF" w:rsidP="002702B3">
      <w:pPr>
        <w:pStyle w:val="Akapitzlist"/>
        <w:numPr>
          <w:ilvl w:val="0"/>
          <w:numId w:val="9"/>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 rozszerzeń:</w:t>
      </w:r>
    </w:p>
    <w:p w14:paraId="27EE091F" w14:textId="77777777" w:rsidR="00B9168D" w:rsidRPr="003E4BC6" w:rsidRDefault="009058AF" w:rsidP="002702B3">
      <w:pPr>
        <w:pStyle w:val="Akapitzlist"/>
        <w:numPr>
          <w:ilvl w:val="1"/>
          <w:numId w:val="9"/>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71E0B25F" w14:textId="77777777" w:rsidR="009058AF" w:rsidRPr="003E4BC6" w:rsidRDefault="009058AF" w:rsidP="002702B3">
      <w:pPr>
        <w:pStyle w:val="Akapitzlist"/>
        <w:numPr>
          <w:ilvl w:val="1"/>
          <w:numId w:val="9"/>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5427EBB2" w14:textId="77777777" w:rsidR="00B9168D" w:rsidRPr="003E4BC6" w:rsidRDefault="009058AF" w:rsidP="002702B3">
      <w:pPr>
        <w:numPr>
          <w:ilvl w:val="0"/>
          <w:numId w:val="18"/>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.rar .gif .bmp .numbers .pages. </w:t>
      </w:r>
      <w:r w:rsidRPr="003E4BC6">
        <w:rPr>
          <w:rFonts w:eastAsia="Times New Roman" w:cs="Times New Roman"/>
          <w:b/>
          <w:bCs/>
          <w:color w:val="000000"/>
          <w:lang w:eastAsia="pl-PL"/>
        </w:rPr>
        <w:t>Dokumenty złożone w takich plikach zostaną uznane za złożone nieskutecznie.</w:t>
      </w:r>
    </w:p>
    <w:p w14:paraId="1A89F398" w14:textId="77777777" w:rsidR="00B9168D" w:rsidRPr="003E4BC6" w:rsidRDefault="009058AF" w:rsidP="002702B3">
      <w:pPr>
        <w:numPr>
          <w:ilvl w:val="0"/>
          <w:numId w:val="18"/>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xml:space="preserve">, oraz na ograniczenie wielkości plików podpisywanych w aplikacji eDoApp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3952BF39" w14:textId="77777777" w:rsidR="009058AF" w:rsidRPr="003E4BC6" w:rsidRDefault="009058AF" w:rsidP="002702B3">
      <w:pPr>
        <w:numPr>
          <w:ilvl w:val="0"/>
          <w:numId w:val="18"/>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67EBF9B" w14:textId="77777777" w:rsidR="00B9168D" w:rsidRPr="003E4BC6" w:rsidRDefault="009058AF" w:rsidP="002702B3">
      <w:pPr>
        <w:pStyle w:val="Akapitzlist"/>
        <w:numPr>
          <w:ilvl w:val="0"/>
          <w:numId w:val="19"/>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przekonwertowanie plików składających się na ofertę na rozszerzenie .pdf  i opatrzenie ich podpisem kwalifikowanym w formacie PAdES. </w:t>
      </w:r>
    </w:p>
    <w:p w14:paraId="3789653E" w14:textId="77777777" w:rsidR="00B9168D" w:rsidRPr="003E4BC6" w:rsidRDefault="009058AF" w:rsidP="002702B3">
      <w:pPr>
        <w:pStyle w:val="Akapitzlist"/>
        <w:numPr>
          <w:ilvl w:val="0"/>
          <w:numId w:val="19"/>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Pliki w innych formatach niż PDF </w:t>
      </w:r>
      <w:r w:rsidRPr="003E4BC6">
        <w:rPr>
          <w:rFonts w:eastAsia="Times New Roman" w:cs="Times New Roman"/>
          <w:b/>
          <w:bCs/>
          <w:color w:val="000000"/>
          <w:lang w:eastAsia="pl-PL"/>
        </w:rPr>
        <w:t>zaleca się opatrzyć podpisem w formacie XAdES o typie zewnętrznym</w:t>
      </w:r>
      <w:r w:rsidRPr="003E4BC6">
        <w:rPr>
          <w:rFonts w:eastAsia="Times New Roman" w:cs="Times New Roman"/>
          <w:color w:val="000000"/>
          <w:lang w:eastAsia="pl-PL"/>
        </w:rPr>
        <w:t>. Wykonawca powinien pamiętać, aby plik z podpisem przekazywać łącznie z dokumentem podpisywanym.</w:t>
      </w:r>
    </w:p>
    <w:p w14:paraId="2CFDBD63" w14:textId="77777777" w:rsidR="009058AF" w:rsidRPr="003E4BC6" w:rsidRDefault="009058AF" w:rsidP="002702B3">
      <w:pPr>
        <w:pStyle w:val="Akapitzlist"/>
        <w:numPr>
          <w:ilvl w:val="0"/>
          <w:numId w:val="19"/>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Zamawiający rekomenduje wykorzystanie podpisu z kwalifikowanym znacznikiem czasu.</w:t>
      </w:r>
    </w:p>
    <w:p w14:paraId="1D574BD8" w14:textId="77777777" w:rsidR="00B9168D" w:rsidRPr="003E4BC6" w:rsidRDefault="009058AF" w:rsidP="002702B3">
      <w:pPr>
        <w:numPr>
          <w:ilvl w:val="0"/>
          <w:numId w:val="20"/>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 kwalifikowanym może doprowadzić do problemów w weryfikacji plików. </w:t>
      </w:r>
    </w:p>
    <w:p w14:paraId="39055EE2" w14:textId="77777777" w:rsidR="00B9168D" w:rsidRPr="003E4BC6" w:rsidRDefault="009058AF" w:rsidP="002702B3">
      <w:pPr>
        <w:numPr>
          <w:ilvl w:val="0"/>
          <w:numId w:val="20"/>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1E15CD89" w14:textId="77777777" w:rsidR="00B9168D" w:rsidRPr="003E4BC6" w:rsidRDefault="009058AF" w:rsidP="002702B3">
      <w:pPr>
        <w:numPr>
          <w:ilvl w:val="0"/>
          <w:numId w:val="20"/>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457AB48C" w14:textId="77777777" w:rsidR="00B9168D" w:rsidRPr="003E4BC6" w:rsidRDefault="009058AF" w:rsidP="002702B3">
      <w:pPr>
        <w:numPr>
          <w:ilvl w:val="0"/>
          <w:numId w:val="20"/>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6D260B" w14:textId="77777777" w:rsidR="00B9168D" w:rsidRPr="003E4BC6" w:rsidRDefault="009058AF" w:rsidP="002702B3">
      <w:pPr>
        <w:numPr>
          <w:ilvl w:val="0"/>
          <w:numId w:val="20"/>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69593CE6" w14:textId="1186EF8C" w:rsidR="009058AF" w:rsidRDefault="009058AF" w:rsidP="002702B3">
      <w:pPr>
        <w:numPr>
          <w:ilvl w:val="0"/>
          <w:numId w:val="20"/>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EB6C4D">
        <w:rPr>
          <w:rFonts w:eastAsia="Times New Roman" w:cs="Times New Roman"/>
          <w:color w:val="000000"/>
          <w:lang w:eastAsia="pl-PL"/>
        </w:rPr>
        <w:t>nie</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w:t>
      </w:r>
      <w:r w:rsidR="008031BF">
        <w:rPr>
          <w:rFonts w:eastAsia="Times New Roman" w:cs="Times New Roman"/>
          <w:color w:val="000000"/>
          <w:lang w:eastAsia="pl-PL"/>
        </w:rPr>
        <w:t> </w:t>
      </w:r>
      <w:r w:rsidRPr="003E4BC6">
        <w:rPr>
          <w:rFonts w:eastAsia="Times New Roman" w:cs="Times New Roman"/>
          <w:color w:val="000000"/>
          <w:lang w:eastAsia="pl-PL"/>
        </w:rPr>
        <w:t>koniecznością odrzucenia oferty.</w:t>
      </w:r>
    </w:p>
    <w:p w14:paraId="1F8239A5" w14:textId="77777777" w:rsidR="00A74675" w:rsidRPr="003E4BC6" w:rsidRDefault="00A74675" w:rsidP="00A74675">
      <w:pPr>
        <w:spacing w:before="0" w:after="0"/>
        <w:ind w:left="426"/>
        <w:textAlignment w:val="baseline"/>
        <w:rPr>
          <w:rFonts w:eastAsia="Times New Roman" w:cs="Times New Roman"/>
          <w:color w:val="000000"/>
          <w:lang w:eastAsia="pl-PL"/>
        </w:rPr>
      </w:pPr>
    </w:p>
    <w:p w14:paraId="61EA2C9B" w14:textId="77777777"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C171C">
        <w:rPr>
          <w:rFonts w:eastAsia="Times New Roman" w:cs="Times New Roman"/>
          <w:b/>
          <w:bCs/>
          <w:color w:val="000000"/>
          <w:lang w:eastAsia="pl-PL"/>
        </w:rPr>
        <w:t>I</w:t>
      </w:r>
      <w:r w:rsidRPr="003E4BC6">
        <w:rPr>
          <w:rFonts w:eastAsia="Times New Roman" w:cs="Times New Roman"/>
          <w:b/>
          <w:bCs/>
          <w:color w:val="000000"/>
          <w:lang w:eastAsia="pl-PL"/>
        </w:rPr>
        <w:t xml:space="preserve">V. </w:t>
      </w:r>
      <w:r w:rsidR="00866851" w:rsidRPr="003E4BC6">
        <w:rPr>
          <w:rFonts w:eastAsia="Times New Roman" w:cs="Times New Roman"/>
          <w:b/>
          <w:bCs/>
          <w:color w:val="000000"/>
          <w:lang w:eastAsia="pl-PL"/>
        </w:rPr>
        <w:t>SPOSÓB OBLICZANIA CENY OFERTY</w:t>
      </w:r>
    </w:p>
    <w:p w14:paraId="6FBE22F4" w14:textId="77777777" w:rsidR="00A74675" w:rsidRPr="003E4BC6" w:rsidRDefault="00A74675" w:rsidP="007823B7">
      <w:pPr>
        <w:spacing w:before="0" w:after="0"/>
        <w:jc w:val="left"/>
        <w:outlineLvl w:val="1"/>
        <w:rPr>
          <w:rFonts w:eastAsia="Times New Roman" w:cs="Times New Roman"/>
          <w:b/>
          <w:bCs/>
          <w:lang w:eastAsia="pl-PL"/>
        </w:rPr>
      </w:pPr>
    </w:p>
    <w:p w14:paraId="6C4FD303" w14:textId="77777777" w:rsidR="009058AF" w:rsidRPr="003E4BC6" w:rsidRDefault="00BF7D88" w:rsidP="002702B3">
      <w:pPr>
        <w:numPr>
          <w:ilvl w:val="0"/>
          <w:numId w:val="21"/>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Cena przedmiotu zamówienia powinna uwzględniać wszystkie elementy związane z prawidłową jego realizacją.</w:t>
      </w:r>
    </w:p>
    <w:p w14:paraId="4D5F1B57" w14:textId="2BA7EE39" w:rsidR="009058AF" w:rsidRDefault="009058AF" w:rsidP="002702B3">
      <w:pPr>
        <w:numPr>
          <w:ilvl w:val="0"/>
          <w:numId w:val="2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Cena musi uwzględniać </w:t>
      </w:r>
      <w:r w:rsidR="00BF7D88">
        <w:rPr>
          <w:rFonts w:eastAsia="Times New Roman" w:cs="Times New Roman"/>
          <w:color w:val="000000"/>
          <w:lang w:eastAsia="pl-PL"/>
        </w:rPr>
        <w:t>wymagania SWZ oraz obejmować wszystkie koszty jakie poniesie wykonawca z</w:t>
      </w:r>
      <w:r w:rsidR="008031BF">
        <w:rPr>
          <w:rFonts w:eastAsia="Times New Roman" w:cs="Times New Roman"/>
          <w:color w:val="000000"/>
          <w:lang w:eastAsia="pl-PL"/>
        </w:rPr>
        <w:t> </w:t>
      </w:r>
      <w:r w:rsidR="00BF7D88">
        <w:rPr>
          <w:rFonts w:eastAsia="Times New Roman" w:cs="Times New Roman"/>
          <w:color w:val="000000"/>
          <w:lang w:eastAsia="pl-PL"/>
        </w:rPr>
        <w:t>tytułu należytej oraz zgodnej z obowiązującymi prze</w:t>
      </w:r>
      <w:r w:rsidR="002956A5">
        <w:rPr>
          <w:rFonts w:eastAsia="Times New Roman" w:cs="Times New Roman"/>
          <w:color w:val="000000"/>
          <w:lang w:eastAsia="pl-PL"/>
        </w:rPr>
        <w:t>pisami realizacji przedmiotu zamówienia.</w:t>
      </w:r>
    </w:p>
    <w:p w14:paraId="54A8BF2E" w14:textId="77777777" w:rsidR="00EB6C4D" w:rsidRPr="00EB6C4D" w:rsidRDefault="00EB6C4D" w:rsidP="00EB6C4D">
      <w:pPr>
        <w:numPr>
          <w:ilvl w:val="0"/>
          <w:numId w:val="21"/>
        </w:numPr>
        <w:tabs>
          <w:tab w:val="clear" w:pos="720"/>
          <w:tab w:val="num" w:pos="284"/>
        </w:tabs>
        <w:spacing w:before="0" w:after="0"/>
        <w:ind w:left="284" w:hanging="284"/>
        <w:textAlignment w:val="baseline"/>
        <w:rPr>
          <w:rFonts w:eastAsia="Times New Roman" w:cs="Times New Roman"/>
          <w:color w:val="000000"/>
          <w:lang w:eastAsia="pl-PL"/>
        </w:rPr>
      </w:pPr>
      <w:r w:rsidRPr="00EB6C4D">
        <w:rPr>
          <w:rFonts w:eastAsia="Times New Roman" w:cs="Times New Roman"/>
          <w:color w:val="000000"/>
          <w:lang w:eastAsia="pl-PL"/>
        </w:rPr>
        <w:t>Cena zawiera koszty odbioru, transportu i zagospodarowania odpadów odebranych w ramach realizacji przedmiotu zamówienia.</w:t>
      </w:r>
    </w:p>
    <w:p w14:paraId="68BB3B19" w14:textId="6E8375BE" w:rsidR="009171B7" w:rsidRDefault="00EB6C4D" w:rsidP="009171B7">
      <w:pPr>
        <w:numPr>
          <w:ilvl w:val="0"/>
          <w:numId w:val="21"/>
        </w:numPr>
        <w:tabs>
          <w:tab w:val="clear" w:pos="720"/>
          <w:tab w:val="num" w:pos="284"/>
        </w:tabs>
        <w:spacing w:before="0" w:after="0"/>
        <w:ind w:left="284" w:hanging="284"/>
        <w:textAlignment w:val="baseline"/>
        <w:rPr>
          <w:rFonts w:eastAsia="Times New Roman" w:cs="Times New Roman"/>
          <w:color w:val="000000"/>
          <w:lang w:eastAsia="pl-PL"/>
        </w:rPr>
      </w:pPr>
      <w:r w:rsidRPr="00EB6C4D">
        <w:rPr>
          <w:rFonts w:eastAsia="Times New Roman" w:cs="Times New Roman"/>
          <w:color w:val="000000"/>
          <w:lang w:eastAsia="pl-PL"/>
        </w:rPr>
        <w:t>Wykonawca podaje w Formularzu Oferty zryczałtowaną cenę jednostkową za odebranie, transport i</w:t>
      </w:r>
      <w:r w:rsidR="008031BF">
        <w:rPr>
          <w:rFonts w:eastAsia="Times New Roman" w:cs="Times New Roman"/>
          <w:color w:val="000000"/>
          <w:lang w:eastAsia="pl-PL"/>
        </w:rPr>
        <w:t> </w:t>
      </w:r>
      <w:r w:rsidRPr="00EB6C4D">
        <w:rPr>
          <w:rFonts w:eastAsia="Times New Roman" w:cs="Times New Roman"/>
          <w:color w:val="000000"/>
          <w:lang w:eastAsia="pl-PL"/>
        </w:rPr>
        <w:t>zagospodarowanie 1 MG odpadów komunalnych.</w:t>
      </w:r>
    </w:p>
    <w:p w14:paraId="71D723CB" w14:textId="77777777" w:rsidR="009171B7" w:rsidRDefault="00EB6C4D" w:rsidP="009171B7">
      <w:pPr>
        <w:numPr>
          <w:ilvl w:val="0"/>
          <w:numId w:val="21"/>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t>Cena może być tylko jedna za oferowany przedmiot zamówienia, nie dopuszcza się wariantowości cen.</w:t>
      </w:r>
    </w:p>
    <w:p w14:paraId="65850A4C" w14:textId="77777777" w:rsidR="009171B7" w:rsidRDefault="009058AF" w:rsidP="009171B7">
      <w:pPr>
        <w:numPr>
          <w:ilvl w:val="0"/>
          <w:numId w:val="21"/>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lastRenderedPageBreak/>
        <w:t>Cena oferty powinna być wyrażona w złotych polskich (PLN) z dokładnością do dwóch miejsc po przecinku.</w:t>
      </w:r>
    </w:p>
    <w:p w14:paraId="3BE8E0A6" w14:textId="77777777" w:rsidR="009058AF" w:rsidRPr="009171B7" w:rsidRDefault="009058AF" w:rsidP="009171B7">
      <w:pPr>
        <w:numPr>
          <w:ilvl w:val="0"/>
          <w:numId w:val="21"/>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t>Zamawiający nie przewiduje rozliczeń w walucie obcej.</w:t>
      </w:r>
    </w:p>
    <w:p w14:paraId="6FFF0E61" w14:textId="77777777" w:rsidR="002956A5" w:rsidRPr="003E4BC6" w:rsidRDefault="002956A5" w:rsidP="002702B3">
      <w:pPr>
        <w:numPr>
          <w:ilvl w:val="0"/>
          <w:numId w:val="21"/>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Wykonawca zobowiązany jest zastosować stawkę VAT zgodnie z obowiązującymi przepisami prawa.</w:t>
      </w:r>
    </w:p>
    <w:p w14:paraId="26D7836B" w14:textId="77777777" w:rsidR="009058AF" w:rsidRPr="003E4BC6" w:rsidRDefault="002956A5" w:rsidP="002702B3">
      <w:pPr>
        <w:numPr>
          <w:ilvl w:val="0"/>
          <w:numId w:val="21"/>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Wykonawca ponosi wszelkie koszty związane z przygotowaniem i złożeniem oferty.</w:t>
      </w:r>
    </w:p>
    <w:p w14:paraId="34D9742B" w14:textId="77777777" w:rsidR="009058AF" w:rsidRPr="003E4BC6" w:rsidRDefault="00301D71" w:rsidP="002702B3">
      <w:pPr>
        <w:numPr>
          <w:ilvl w:val="0"/>
          <w:numId w:val="21"/>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Zgodnie z art. 225 ust. 1 ustawy Pzp, j</w:t>
      </w:r>
      <w:r w:rsidR="009058AF" w:rsidRPr="003E4BC6">
        <w:rPr>
          <w:rFonts w:eastAsia="Times New Roman" w:cs="Times New Roman"/>
          <w:color w:val="000000"/>
          <w:lang w:eastAsia="pl-PL"/>
        </w:rPr>
        <w:t>eżeli została złożona oferta, której wybór prowadziłby do powstania u zamawiającego obowiązku podatkowego zgodnie z ustawą z dnia 11 marca 2004 r. o podatku od towarów i usług (Dz. U. z 20</w:t>
      </w:r>
      <w:r>
        <w:rPr>
          <w:rFonts w:eastAsia="Times New Roman" w:cs="Times New Roman"/>
          <w:color w:val="000000"/>
          <w:lang w:eastAsia="pl-PL"/>
        </w:rPr>
        <w:t>21</w:t>
      </w:r>
      <w:r w:rsidR="009058AF" w:rsidRPr="003E4BC6">
        <w:rPr>
          <w:rFonts w:eastAsia="Times New Roman" w:cs="Times New Roman"/>
          <w:color w:val="000000"/>
          <w:lang w:eastAsia="pl-PL"/>
        </w:rPr>
        <w:t xml:space="preserve"> r. poz. </w:t>
      </w:r>
      <w:r>
        <w:rPr>
          <w:rFonts w:eastAsia="Times New Roman" w:cs="Times New Roman"/>
          <w:color w:val="000000"/>
          <w:lang w:eastAsia="pl-PL"/>
        </w:rPr>
        <w:t>685</w:t>
      </w:r>
      <w:r w:rsidR="009058AF" w:rsidRPr="003E4BC6">
        <w:rPr>
          <w:rFonts w:eastAsia="Times New Roman" w:cs="Times New Roman"/>
          <w:color w:val="000000"/>
          <w:lang w:eastAsia="pl-PL"/>
        </w:rPr>
        <w:t xml:space="preserve">, </w:t>
      </w:r>
      <w:r>
        <w:rPr>
          <w:rFonts w:eastAsia="Times New Roman" w:cs="Times New Roman"/>
          <w:color w:val="000000"/>
          <w:lang w:eastAsia="pl-PL"/>
        </w:rPr>
        <w:t>ze</w:t>
      </w:r>
      <w:r w:rsidR="009058AF"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 ofercie, o której mowa w ust. 1, Wykonawca ma obowiązek:</w:t>
      </w:r>
    </w:p>
    <w:p w14:paraId="154A565D" w14:textId="1FA16161"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1)    poinformowania zamawiającego, że wybór jego oferty będzie prowadził do powstania u</w:t>
      </w:r>
      <w:r w:rsidR="00121049">
        <w:rPr>
          <w:rFonts w:eastAsia="Times New Roman" w:cs="Times New Roman"/>
          <w:color w:val="000000"/>
          <w:lang w:eastAsia="pl-PL"/>
        </w:rPr>
        <w:t> </w:t>
      </w:r>
      <w:r w:rsidRPr="003E4BC6">
        <w:rPr>
          <w:rFonts w:eastAsia="Times New Roman" w:cs="Times New Roman"/>
          <w:color w:val="000000"/>
          <w:lang w:eastAsia="pl-PL"/>
        </w:rPr>
        <w:t>zamawiającego obowiązku podatkowego;</w:t>
      </w:r>
    </w:p>
    <w:p w14:paraId="5FDFDEDD" w14:textId="5BAB4C18"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2)    wskazania nazwy (rodzaju) towaru lub usługi, których dostawa lub świadczenie będą prowadziły do</w:t>
      </w:r>
      <w:r w:rsidR="00121049">
        <w:rPr>
          <w:rFonts w:eastAsia="Times New Roman" w:cs="Times New Roman"/>
          <w:color w:val="000000"/>
          <w:lang w:eastAsia="pl-PL"/>
        </w:rPr>
        <w:t> </w:t>
      </w:r>
      <w:r w:rsidRPr="003E4BC6">
        <w:rPr>
          <w:rFonts w:eastAsia="Times New Roman" w:cs="Times New Roman"/>
          <w:color w:val="000000"/>
          <w:lang w:eastAsia="pl-PL"/>
        </w:rPr>
        <w:t>powstania obowiązku podatkowego;</w:t>
      </w:r>
    </w:p>
    <w:p w14:paraId="2A759D27"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3)    wskazania wartości towaru lub usługi objętego obowiązkiem podatkowym zamawiającego, bez kwoty podatku;</w:t>
      </w:r>
    </w:p>
    <w:p w14:paraId="7D1AA4FA" w14:textId="77777777" w:rsidR="009058AF" w:rsidRDefault="009058AF" w:rsidP="007823B7">
      <w:pPr>
        <w:spacing w:before="0" w:after="0"/>
        <w:ind w:left="851" w:hanging="425"/>
        <w:rPr>
          <w:rFonts w:eastAsia="Times New Roman" w:cs="Times New Roman"/>
          <w:color w:val="000000"/>
          <w:lang w:eastAsia="pl-PL"/>
        </w:rPr>
      </w:pPr>
      <w:r w:rsidRPr="003E4BC6">
        <w:rPr>
          <w:rFonts w:eastAsia="Times New Roman" w:cs="Times New Roman"/>
          <w:color w:val="000000"/>
          <w:lang w:eastAsia="pl-PL"/>
        </w:rPr>
        <w:t>4)    wskazania stawki podatku od towarów i usług, która zgodnie z wiedzą wykonawcy, będzie miała zastosowanie.</w:t>
      </w:r>
    </w:p>
    <w:p w14:paraId="0237F36D" w14:textId="77777777" w:rsidR="00EB6C4D" w:rsidRPr="003E4BC6" w:rsidRDefault="00EB6C4D" w:rsidP="007823B7">
      <w:pPr>
        <w:spacing w:before="0" w:after="0"/>
        <w:ind w:left="851" w:hanging="425"/>
        <w:rPr>
          <w:rFonts w:eastAsia="Times New Roman" w:cs="Times New Roman"/>
          <w:lang w:eastAsia="pl-PL"/>
        </w:rPr>
      </w:pPr>
    </w:p>
    <w:p w14:paraId="37823F97" w14:textId="77777777"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XV. </w:t>
      </w:r>
      <w:r w:rsidR="00866851" w:rsidRPr="003E4BC6">
        <w:rPr>
          <w:rFonts w:eastAsia="Times New Roman" w:cs="Times New Roman"/>
          <w:b/>
          <w:bCs/>
          <w:color w:val="000000"/>
          <w:lang w:eastAsia="pl-PL"/>
        </w:rPr>
        <w:t>WYMAGANIA DOTYCZĄCE WADIUM</w:t>
      </w:r>
    </w:p>
    <w:p w14:paraId="1ACE5708" w14:textId="77777777" w:rsidR="001B5E3A" w:rsidRPr="003E4BC6" w:rsidRDefault="001B5E3A" w:rsidP="007823B7">
      <w:pPr>
        <w:spacing w:before="0" w:after="0"/>
        <w:jc w:val="left"/>
        <w:outlineLvl w:val="1"/>
        <w:rPr>
          <w:rFonts w:eastAsia="Times New Roman" w:cs="Times New Roman"/>
          <w:b/>
          <w:bCs/>
          <w:lang w:eastAsia="pl-PL"/>
        </w:rPr>
      </w:pPr>
    </w:p>
    <w:p w14:paraId="78ED89D9" w14:textId="77777777" w:rsidR="009058AF" w:rsidRPr="00C4433F" w:rsidRDefault="009058AF" w:rsidP="002702B3">
      <w:pPr>
        <w:numPr>
          <w:ilvl w:val="0"/>
          <w:numId w:val="22"/>
        </w:numPr>
        <w:tabs>
          <w:tab w:val="clear" w:pos="720"/>
        </w:tabs>
        <w:spacing w:before="0" w:after="0"/>
        <w:ind w:left="426" w:hanging="426"/>
        <w:textAlignment w:val="baseline"/>
        <w:rPr>
          <w:rFonts w:eastAsia="Times New Roman" w:cs="Times New Roman"/>
          <w:lang w:eastAsia="pl-PL"/>
        </w:rPr>
      </w:pPr>
      <w:r w:rsidRPr="00C4433F">
        <w:rPr>
          <w:rFonts w:eastAsia="Times New Roman" w:cs="Times New Roman"/>
          <w:lang w:eastAsia="pl-PL"/>
        </w:rPr>
        <w:t xml:space="preserve">Wykonawca zobowiązany jest do zabezpieczenia swojej oferty wadium w wysokości: </w:t>
      </w:r>
      <w:r w:rsidRPr="00C4433F">
        <w:rPr>
          <w:rFonts w:eastAsia="Times New Roman" w:cs="Times New Roman"/>
          <w:smallCaps/>
          <w:lang w:eastAsia="pl-PL"/>
        </w:rPr>
        <w:t> </w:t>
      </w:r>
      <w:r w:rsidR="00692D67" w:rsidRPr="00C4433F">
        <w:rPr>
          <w:rFonts w:eastAsia="Times New Roman" w:cs="Times New Roman"/>
          <w:lang w:eastAsia="pl-PL"/>
        </w:rPr>
        <w:t>10 000 zł</w:t>
      </w:r>
      <w:r w:rsidRPr="00C4433F">
        <w:rPr>
          <w:rFonts w:eastAsia="Times New Roman" w:cs="Times New Roman"/>
          <w:lang w:eastAsia="pl-PL"/>
        </w:rPr>
        <w:t xml:space="preserve"> (słownie: </w:t>
      </w:r>
      <w:r w:rsidR="00692D67" w:rsidRPr="00C4433F">
        <w:rPr>
          <w:rFonts w:eastAsia="Times New Roman" w:cs="Times New Roman"/>
          <w:lang w:eastAsia="pl-PL"/>
        </w:rPr>
        <w:t>dziesięć tysięcy złotych</w:t>
      </w:r>
      <w:r w:rsidRPr="00C4433F">
        <w:rPr>
          <w:rFonts w:eastAsia="Times New Roman" w:cs="Times New Roman"/>
          <w:smallCaps/>
          <w:lang w:eastAsia="pl-PL"/>
        </w:rPr>
        <w:t> </w:t>
      </w:r>
      <w:r w:rsidRPr="00C4433F">
        <w:rPr>
          <w:rFonts w:eastAsia="Times New Roman" w:cs="Times New Roman"/>
          <w:lang w:eastAsia="pl-PL"/>
        </w:rPr>
        <w:t>00/100 złotych);</w:t>
      </w:r>
    </w:p>
    <w:p w14:paraId="4BCE2FA9" w14:textId="77777777" w:rsidR="009058AF" w:rsidRPr="00C4433F" w:rsidRDefault="009058AF" w:rsidP="002702B3">
      <w:pPr>
        <w:numPr>
          <w:ilvl w:val="0"/>
          <w:numId w:val="22"/>
        </w:numPr>
        <w:spacing w:before="0" w:after="0"/>
        <w:ind w:left="360"/>
        <w:textAlignment w:val="baseline"/>
        <w:rPr>
          <w:rFonts w:eastAsia="Times New Roman" w:cs="Times New Roman"/>
          <w:lang w:eastAsia="pl-PL"/>
        </w:rPr>
      </w:pPr>
      <w:r w:rsidRPr="00C4433F">
        <w:rPr>
          <w:rFonts w:eastAsia="Times New Roman" w:cs="Times New Roman"/>
          <w:lang w:eastAsia="pl-PL"/>
        </w:rPr>
        <w:t>Wadium wnosi się przed upływem terminu składania ofert.</w:t>
      </w:r>
    </w:p>
    <w:p w14:paraId="40073A8A" w14:textId="77777777" w:rsidR="009058AF" w:rsidRPr="003E4BC6" w:rsidRDefault="009058AF" w:rsidP="002702B3">
      <w:pPr>
        <w:numPr>
          <w:ilvl w:val="0"/>
          <w:numId w:val="2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Wadium może być wnoszone w jednej lub kilku następujących formach:</w:t>
      </w:r>
    </w:p>
    <w:p w14:paraId="705D994B" w14:textId="77777777" w:rsidR="009058AF" w:rsidRPr="003E4BC6" w:rsidRDefault="009058AF" w:rsidP="002702B3">
      <w:pPr>
        <w:numPr>
          <w:ilvl w:val="0"/>
          <w:numId w:val="36"/>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pieniądzu; </w:t>
      </w:r>
    </w:p>
    <w:p w14:paraId="51CED84B" w14:textId="77777777" w:rsidR="009058AF" w:rsidRPr="003E4BC6" w:rsidRDefault="009058AF" w:rsidP="002702B3">
      <w:pPr>
        <w:numPr>
          <w:ilvl w:val="0"/>
          <w:numId w:val="36"/>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gwarancjach bankowych;</w:t>
      </w:r>
    </w:p>
    <w:p w14:paraId="074C8D71" w14:textId="77777777" w:rsidR="009058AF" w:rsidRPr="003E4BC6" w:rsidRDefault="009058AF" w:rsidP="002702B3">
      <w:pPr>
        <w:numPr>
          <w:ilvl w:val="0"/>
          <w:numId w:val="36"/>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gwarancjach ubezpieczeniowych;</w:t>
      </w:r>
    </w:p>
    <w:p w14:paraId="1EDAD383" w14:textId="77777777" w:rsidR="009058AF" w:rsidRPr="003E4BC6" w:rsidRDefault="009058AF" w:rsidP="002702B3">
      <w:pPr>
        <w:numPr>
          <w:ilvl w:val="0"/>
          <w:numId w:val="36"/>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poręczeniach udzielanych przez podmioty, o których mowa w art. 6b ust. 5 pkt 2 ustawy z dnia 9 listopada 2000 r. o utworzeniu Polskiej Agencji Rozwoju Przedsiębiorczości (Dz. U. z 2020 r. poz. 299).</w:t>
      </w:r>
    </w:p>
    <w:p w14:paraId="4BF1098D" w14:textId="2600CF76" w:rsidR="009058AF" w:rsidRPr="00C4433F" w:rsidRDefault="009058AF" w:rsidP="002702B3">
      <w:pPr>
        <w:numPr>
          <w:ilvl w:val="0"/>
          <w:numId w:val="23"/>
        </w:numPr>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Wadium w formie pieniądza należy wnieść przelewem na konto </w:t>
      </w:r>
      <w:r w:rsidR="00692D67" w:rsidRPr="00C4433F">
        <w:rPr>
          <w:rStyle w:val="WW-TeksttreciPogrubienie"/>
          <w:rFonts w:ascii="Times New Roman" w:hAnsi="Times New Roman" w:cs="Times New Roman"/>
          <w:color w:val="auto"/>
          <w:sz w:val="22"/>
          <w:szCs w:val="22"/>
        </w:rPr>
        <w:t xml:space="preserve">Banku Spółdzielczym w Skórczu nr 69 8342 0009 0014 0416 2000 0002 </w:t>
      </w:r>
      <w:r w:rsidRPr="00C4433F">
        <w:rPr>
          <w:rFonts w:eastAsia="Times New Roman" w:cs="Times New Roman"/>
          <w:smallCaps/>
          <w:lang w:eastAsia="pl-PL"/>
        </w:rPr>
        <w:t> </w:t>
      </w:r>
      <w:r w:rsidRPr="00C4433F">
        <w:rPr>
          <w:rFonts w:eastAsia="Times New Roman" w:cs="Times New Roman"/>
          <w:lang w:eastAsia="pl-PL"/>
        </w:rPr>
        <w:t xml:space="preserve">z dopiskiem „Wadium – </w:t>
      </w:r>
      <w:r w:rsidR="00C4433F" w:rsidRPr="00317C09">
        <w:rPr>
          <w:rFonts w:eastAsia="Times New Roman" w:cs="Times New Roman"/>
          <w:b/>
          <w:bCs/>
          <w:lang w:eastAsia="pl-PL"/>
        </w:rPr>
        <w:t>GK.271</w:t>
      </w:r>
      <w:r w:rsidR="00121049">
        <w:rPr>
          <w:rFonts w:eastAsia="Times New Roman" w:cs="Times New Roman"/>
          <w:b/>
          <w:bCs/>
          <w:lang w:eastAsia="pl-PL"/>
        </w:rPr>
        <w:t>.35.</w:t>
      </w:r>
      <w:r w:rsidR="00C4433F" w:rsidRPr="00317C09">
        <w:rPr>
          <w:rFonts w:eastAsia="Times New Roman" w:cs="Times New Roman"/>
          <w:b/>
          <w:bCs/>
          <w:lang w:eastAsia="pl-PL"/>
        </w:rPr>
        <w:t>202</w:t>
      </w:r>
      <w:r w:rsidR="0004185C">
        <w:rPr>
          <w:rFonts w:eastAsia="Times New Roman" w:cs="Times New Roman"/>
          <w:b/>
          <w:bCs/>
          <w:lang w:eastAsia="pl-PL"/>
        </w:rPr>
        <w:t>2</w:t>
      </w:r>
      <w:r w:rsidRPr="00C4433F">
        <w:rPr>
          <w:rFonts w:eastAsia="Times New Roman" w:cs="Times New Roman"/>
          <w:lang w:eastAsia="pl-PL"/>
        </w:rPr>
        <w:t>”.</w:t>
      </w:r>
    </w:p>
    <w:p w14:paraId="79085291" w14:textId="77777777" w:rsidR="009058AF" w:rsidRPr="003E4BC6" w:rsidRDefault="009058AF" w:rsidP="007823B7">
      <w:pPr>
        <w:spacing w:before="0" w:after="0"/>
        <w:ind w:left="284"/>
        <w:rPr>
          <w:rFonts w:eastAsia="Times New Roman" w:cs="Times New Roman"/>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Za termin wniesienia wadium w formie pieniężnej zostanie przyjęty termin uznania rachunku Zamawiającego.</w:t>
      </w:r>
    </w:p>
    <w:p w14:paraId="4F54778A" w14:textId="77777777" w:rsidR="009058AF" w:rsidRPr="003E4BC6" w:rsidRDefault="009058AF" w:rsidP="002702B3">
      <w:pPr>
        <w:numPr>
          <w:ilvl w:val="0"/>
          <w:numId w:val="2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Wadium wnoszone w formie poręczeń lub gwarancji musi być złożone jako </w:t>
      </w:r>
      <w:r w:rsidRPr="003E4BC6">
        <w:rPr>
          <w:rFonts w:eastAsia="Times New Roman" w:cs="Times New Roman"/>
          <w:b/>
          <w:bCs/>
          <w:color w:val="000000"/>
          <w:lang w:eastAsia="pl-PL"/>
        </w:rPr>
        <w:t xml:space="preserve">oryginał </w:t>
      </w:r>
      <w:r w:rsidRPr="003E4BC6">
        <w:rPr>
          <w:rFonts w:eastAsia="Times New Roman" w:cs="Times New Roman"/>
          <w:color w:val="000000"/>
          <w:lang w:eastAsia="pl-PL"/>
        </w:rPr>
        <w:t xml:space="preserve">gwarancji lub poręczenia </w:t>
      </w:r>
      <w:r w:rsidRPr="003E4BC6">
        <w:rPr>
          <w:rFonts w:eastAsia="Times New Roman" w:cs="Times New Roman"/>
          <w:b/>
          <w:bCs/>
          <w:color w:val="000000"/>
          <w:lang w:eastAsia="pl-PL"/>
        </w:rPr>
        <w:t xml:space="preserve">w postaci elektronicznej </w:t>
      </w:r>
      <w:r w:rsidRPr="003E4BC6">
        <w:rPr>
          <w:rFonts w:eastAsia="Times New Roman" w:cs="Times New Roman"/>
          <w:color w:val="000000"/>
          <w:lang w:eastAsia="pl-PL"/>
        </w:rPr>
        <w:t>i spełniać co najmniej poniższe wymagania:</w:t>
      </w:r>
    </w:p>
    <w:p w14:paraId="767AD481" w14:textId="77777777" w:rsidR="009058AF" w:rsidRPr="003E4BC6" w:rsidRDefault="009058AF" w:rsidP="002702B3">
      <w:pPr>
        <w:numPr>
          <w:ilvl w:val="0"/>
          <w:numId w:val="37"/>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musi obejmować odpowiedzialność za wszystkie przypadki powodujące utratę wadium przez Wykonawcę określone w ustawie PZP </w:t>
      </w:r>
    </w:p>
    <w:p w14:paraId="61373DDD" w14:textId="77777777" w:rsidR="009058AF" w:rsidRPr="003E4BC6" w:rsidRDefault="009058AF" w:rsidP="002702B3">
      <w:pPr>
        <w:numPr>
          <w:ilvl w:val="0"/>
          <w:numId w:val="37"/>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z jej treści powinno jednoznacznie wynikać zobowiązanie gwaranta do zapłaty całej kwoty wadium;</w:t>
      </w:r>
    </w:p>
    <w:p w14:paraId="1F4D41CC" w14:textId="77777777" w:rsidR="009058AF" w:rsidRPr="003E4BC6" w:rsidRDefault="009058AF" w:rsidP="002702B3">
      <w:pPr>
        <w:numPr>
          <w:ilvl w:val="0"/>
          <w:numId w:val="37"/>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powinno być nieodwołalne i bezwarunkowe oraz płatne na pierwsze żądanie;</w:t>
      </w:r>
    </w:p>
    <w:p w14:paraId="71E1E1E8" w14:textId="652B8D77" w:rsidR="009058AF" w:rsidRPr="003E4BC6" w:rsidRDefault="009058AF" w:rsidP="002702B3">
      <w:pPr>
        <w:numPr>
          <w:ilvl w:val="0"/>
          <w:numId w:val="37"/>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termin obowiązywania poręczenia lub gwarancji nie może być krótszy niż termin związania ofertą (z</w:t>
      </w:r>
      <w:r w:rsidR="002B55A9">
        <w:rPr>
          <w:rFonts w:eastAsia="Times New Roman" w:cs="Times New Roman"/>
          <w:color w:val="000000"/>
          <w:lang w:eastAsia="pl-PL"/>
        </w:rPr>
        <w:t> </w:t>
      </w:r>
      <w:r w:rsidRPr="003E4BC6">
        <w:rPr>
          <w:rFonts w:eastAsia="Times New Roman" w:cs="Times New Roman"/>
          <w:color w:val="000000"/>
          <w:lang w:eastAsia="pl-PL"/>
        </w:rPr>
        <w:t>zastrzeżeniem iż pierwszym dniem związania ofertą jest dzień składania ofert); </w:t>
      </w:r>
    </w:p>
    <w:p w14:paraId="01A48755" w14:textId="77777777" w:rsidR="009058AF" w:rsidRPr="003E4BC6" w:rsidRDefault="009058AF" w:rsidP="002702B3">
      <w:pPr>
        <w:numPr>
          <w:ilvl w:val="0"/>
          <w:numId w:val="37"/>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w treści poręczenia lub gwarancji powinna znaleźć się nazwa oraz numer przedmiotowego postępowania;</w:t>
      </w:r>
    </w:p>
    <w:p w14:paraId="1FE879B5" w14:textId="77777777" w:rsidR="009058AF" w:rsidRPr="003E4BC6" w:rsidRDefault="009058AF" w:rsidP="002702B3">
      <w:pPr>
        <w:numPr>
          <w:ilvl w:val="0"/>
          <w:numId w:val="37"/>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 xml:space="preserve">beneficjentem poręczenia lub gwarancji jest: </w:t>
      </w:r>
      <w:r w:rsidR="00582E4D" w:rsidRPr="00C4433F">
        <w:rPr>
          <w:rFonts w:eastAsia="Times New Roman" w:cs="Times New Roman"/>
          <w:lang w:eastAsia="pl-PL"/>
        </w:rPr>
        <w:t>Gmina Osiek</w:t>
      </w:r>
    </w:p>
    <w:p w14:paraId="3491E694" w14:textId="3CDA0A3B" w:rsidR="009058AF" w:rsidRPr="003E4BC6" w:rsidRDefault="009058AF" w:rsidP="002702B3">
      <w:pPr>
        <w:numPr>
          <w:ilvl w:val="0"/>
          <w:numId w:val="37"/>
        </w:numPr>
        <w:spacing w:before="0" w:after="0"/>
        <w:ind w:hanging="436"/>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Wykonawców wspólnie ubiegających się o udzielenie zamówienia (art. 58 PZP), Zamawiający wymaga aby poręczenie lub gwarancja obejmowała swą treścią (tj. zobowiązanych </w:t>
      </w:r>
      <w:r w:rsidRPr="003E4BC6">
        <w:rPr>
          <w:rFonts w:eastAsia="Times New Roman" w:cs="Times New Roman"/>
          <w:color w:val="000000"/>
          <w:lang w:eastAsia="pl-PL"/>
        </w:rPr>
        <w:lastRenderedPageBreak/>
        <w:t>z</w:t>
      </w:r>
      <w:r w:rsidR="008031BF">
        <w:rPr>
          <w:rFonts w:eastAsia="Times New Roman" w:cs="Times New Roman"/>
          <w:color w:val="000000"/>
          <w:lang w:eastAsia="pl-PL"/>
        </w:rPr>
        <w:t> </w:t>
      </w:r>
      <w:r w:rsidRPr="003E4BC6">
        <w:rPr>
          <w:rFonts w:eastAsia="Times New Roman" w:cs="Times New Roman"/>
          <w:color w:val="000000"/>
          <w:lang w:eastAsia="pl-PL"/>
        </w:rPr>
        <w:t>tytułu poręczenia lub gwarancji) wszystkich Wykonawców wspólnie ubiegających się o udzielenie zamówienia lub aby z jej treści wynikało, że zabezpiecza ofertę Wykonawców wspólnie ubiegających się o udzielenie zamówienia (konsorcjum);</w:t>
      </w:r>
    </w:p>
    <w:p w14:paraId="5C47883B" w14:textId="4EEC7004" w:rsidR="00582E4D" w:rsidRDefault="009058AF" w:rsidP="002702B3">
      <w:pPr>
        <w:numPr>
          <w:ilvl w:val="0"/>
          <w:numId w:val="2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wykonawcy, który nie wniesie wadium, wniesie wadium w sposób nieprawidłowy lub nie utrzyma wadium nieprzerwanie do upływu terminu związania ofertą lub złoży wniosek o zwrot wadium w</w:t>
      </w:r>
      <w:r w:rsidR="002B55A9">
        <w:rPr>
          <w:rFonts w:eastAsia="Times New Roman" w:cs="Times New Roman"/>
          <w:color w:val="000000"/>
          <w:lang w:eastAsia="pl-PL"/>
        </w:rPr>
        <w:t> </w:t>
      </w:r>
      <w:r w:rsidRPr="003E4BC6">
        <w:rPr>
          <w:rFonts w:eastAsia="Times New Roman" w:cs="Times New Roman"/>
          <w:color w:val="000000"/>
          <w:lang w:eastAsia="pl-PL"/>
        </w:rPr>
        <w:t>przypadku, o którym mowa w art. 98 ust. 2 pkt 3 PZP</w:t>
      </w:r>
      <w:r w:rsidRPr="003E4BC6">
        <w:rPr>
          <w:rFonts w:eastAsia="Times New Roman" w:cs="Times New Roman"/>
          <w:b/>
          <w:bCs/>
          <w:color w:val="000000"/>
          <w:lang w:eastAsia="pl-PL"/>
        </w:rPr>
        <w:t xml:space="preserve"> zostanie odrzucona</w:t>
      </w:r>
      <w:r w:rsidRPr="003E4BC6">
        <w:rPr>
          <w:rFonts w:eastAsia="Times New Roman" w:cs="Times New Roman"/>
          <w:color w:val="000000"/>
          <w:lang w:eastAsia="pl-PL"/>
        </w:rPr>
        <w:t>.</w:t>
      </w:r>
    </w:p>
    <w:p w14:paraId="3F421411" w14:textId="77777777" w:rsidR="009058AF" w:rsidRPr="00582E4D" w:rsidRDefault="009058AF" w:rsidP="002702B3">
      <w:pPr>
        <w:numPr>
          <w:ilvl w:val="0"/>
          <w:numId w:val="25"/>
        </w:numPr>
        <w:spacing w:before="0" w:after="0"/>
        <w:ind w:left="284" w:hanging="284"/>
        <w:textAlignment w:val="baseline"/>
        <w:rPr>
          <w:rFonts w:eastAsia="Times New Roman" w:cs="Times New Roman"/>
          <w:color w:val="000000"/>
          <w:lang w:eastAsia="pl-PL"/>
        </w:rPr>
      </w:pPr>
      <w:r w:rsidRPr="00582E4D">
        <w:rPr>
          <w:rFonts w:eastAsia="Times New Roman" w:cs="Times New Roman"/>
          <w:color w:val="000000"/>
          <w:lang w:eastAsia="pl-PL"/>
        </w:rPr>
        <w:t>Zasady zwrotu oraz okoliczności zatrzymania wadium określa art. 98 PZP</w:t>
      </w:r>
    </w:p>
    <w:p w14:paraId="65089D0D" w14:textId="77777777" w:rsidR="00064182" w:rsidRDefault="00064182" w:rsidP="007823B7">
      <w:pPr>
        <w:spacing w:before="0" w:after="0"/>
        <w:jc w:val="left"/>
        <w:outlineLvl w:val="1"/>
        <w:rPr>
          <w:rFonts w:eastAsia="Times New Roman" w:cs="Times New Roman"/>
          <w:b/>
          <w:bCs/>
          <w:color w:val="000000"/>
          <w:lang w:eastAsia="pl-PL"/>
        </w:rPr>
      </w:pPr>
    </w:p>
    <w:p w14:paraId="167DE380" w14:textId="77777777"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XVI. </w:t>
      </w:r>
      <w:r w:rsidR="00866851" w:rsidRPr="003E4BC6">
        <w:rPr>
          <w:rFonts w:eastAsia="Times New Roman" w:cs="Times New Roman"/>
          <w:b/>
          <w:bCs/>
          <w:color w:val="000000"/>
          <w:lang w:eastAsia="pl-PL"/>
        </w:rPr>
        <w:t>TERMIN ZWIĄZANIA OFERTĄ</w:t>
      </w:r>
    </w:p>
    <w:p w14:paraId="768D6EED" w14:textId="77777777" w:rsidR="001B5E3A" w:rsidRPr="003E4BC6" w:rsidRDefault="001B5E3A" w:rsidP="007823B7">
      <w:pPr>
        <w:spacing w:before="0" w:after="0"/>
        <w:jc w:val="left"/>
        <w:outlineLvl w:val="1"/>
        <w:rPr>
          <w:rFonts w:eastAsia="Times New Roman" w:cs="Times New Roman"/>
          <w:b/>
          <w:bCs/>
          <w:lang w:eastAsia="pl-PL"/>
        </w:rPr>
      </w:pPr>
    </w:p>
    <w:p w14:paraId="2AE57A9A" w14:textId="44E1B466" w:rsidR="009058AF" w:rsidRPr="003E4BC6" w:rsidRDefault="009058AF" w:rsidP="002702B3">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będzie związany ofertą do dnia </w:t>
      </w:r>
      <w:r w:rsidR="002B55A9" w:rsidRPr="00121049">
        <w:rPr>
          <w:rFonts w:eastAsia="Times New Roman" w:cs="Times New Roman"/>
          <w:b/>
          <w:bCs/>
          <w:lang w:eastAsia="pl-PL"/>
        </w:rPr>
        <w:t>1</w:t>
      </w:r>
      <w:r w:rsidR="008031BF">
        <w:rPr>
          <w:rFonts w:eastAsia="Times New Roman" w:cs="Times New Roman"/>
          <w:b/>
          <w:bCs/>
          <w:lang w:eastAsia="pl-PL"/>
        </w:rPr>
        <w:t>2</w:t>
      </w:r>
      <w:r w:rsidR="002B55A9" w:rsidRPr="00121049">
        <w:rPr>
          <w:rFonts w:eastAsia="Times New Roman" w:cs="Times New Roman"/>
          <w:b/>
          <w:bCs/>
          <w:lang w:eastAsia="pl-PL"/>
        </w:rPr>
        <w:t>.08.</w:t>
      </w:r>
      <w:r w:rsidR="0004185C" w:rsidRPr="00121049">
        <w:rPr>
          <w:rFonts w:eastAsia="Times New Roman" w:cs="Times New Roman"/>
          <w:b/>
          <w:bCs/>
          <w:lang w:eastAsia="pl-PL"/>
        </w:rPr>
        <w:t>2022</w:t>
      </w:r>
      <w:r w:rsidR="0004185C">
        <w:rPr>
          <w:rFonts w:eastAsia="Times New Roman" w:cs="Times New Roman"/>
          <w:lang w:eastAsia="pl-PL"/>
        </w:rPr>
        <w:t xml:space="preserve"> </w:t>
      </w:r>
      <w:r w:rsidRPr="00C4433F">
        <w:rPr>
          <w:rFonts w:eastAsia="Times New Roman" w:cs="Times New Roman"/>
          <w:lang w:eastAsia="pl-PL"/>
        </w:rPr>
        <w:t xml:space="preserve">r. </w:t>
      </w:r>
    </w:p>
    <w:p w14:paraId="409D2D34" w14:textId="77777777" w:rsidR="009058AF" w:rsidRPr="003E4BC6" w:rsidRDefault="009058AF" w:rsidP="002702B3">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DBF3C3" w14:textId="77777777" w:rsidR="009058AF" w:rsidRDefault="009058AF" w:rsidP="002702B3">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Odmowa wyrażenia zgody na przedłużenie terminu związania ofertą nie powoduje utraty wadium.</w:t>
      </w:r>
    </w:p>
    <w:p w14:paraId="592371CE" w14:textId="77777777" w:rsidR="001B5E3A" w:rsidRPr="003E4BC6" w:rsidRDefault="001B5E3A" w:rsidP="001B5E3A">
      <w:pPr>
        <w:spacing w:before="0" w:after="0"/>
        <w:ind w:left="360"/>
        <w:textAlignment w:val="baseline"/>
        <w:rPr>
          <w:rFonts w:eastAsia="Times New Roman" w:cs="Times New Roman"/>
          <w:color w:val="000000"/>
          <w:lang w:eastAsia="pl-PL"/>
        </w:rPr>
      </w:pPr>
    </w:p>
    <w:p w14:paraId="3FD1D03D" w14:textId="77777777"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XVII. </w:t>
      </w:r>
      <w:r w:rsidR="001263AC" w:rsidRPr="003E4BC6">
        <w:rPr>
          <w:rFonts w:eastAsia="Times New Roman" w:cs="Times New Roman"/>
          <w:b/>
          <w:bCs/>
          <w:color w:val="000000"/>
          <w:lang w:eastAsia="pl-PL"/>
        </w:rPr>
        <w:t>MIEJSCE I TERMIN SKŁADANIA OFERT</w:t>
      </w:r>
    </w:p>
    <w:p w14:paraId="6F2E9D48" w14:textId="77777777" w:rsidR="001B5E3A" w:rsidRPr="003E4BC6" w:rsidRDefault="001B5E3A" w:rsidP="007823B7">
      <w:pPr>
        <w:spacing w:before="0" w:after="0"/>
        <w:jc w:val="left"/>
        <w:outlineLvl w:val="1"/>
        <w:rPr>
          <w:rFonts w:eastAsia="Times New Roman" w:cs="Times New Roman"/>
          <w:b/>
          <w:bCs/>
          <w:lang w:eastAsia="pl-PL"/>
        </w:rPr>
      </w:pPr>
    </w:p>
    <w:p w14:paraId="6A54CD4A" w14:textId="77777777" w:rsidR="009058AF" w:rsidRPr="00064182" w:rsidRDefault="009058AF" w:rsidP="002702B3">
      <w:pPr>
        <w:numPr>
          <w:ilvl w:val="0"/>
          <w:numId w:val="27"/>
        </w:numPr>
        <w:tabs>
          <w:tab w:val="clear" w:pos="720"/>
        </w:tabs>
        <w:spacing w:before="0" w:after="0"/>
        <w:ind w:left="426" w:hanging="426"/>
        <w:textAlignment w:val="baseline"/>
        <w:rPr>
          <w:rFonts w:eastAsia="Times New Roman" w:cs="Times New Roman"/>
          <w:color w:val="FF0000"/>
          <w:lang w:eastAsia="pl-PL"/>
        </w:rPr>
      </w:pPr>
      <w:r w:rsidRPr="003E4BC6">
        <w:rPr>
          <w:rFonts w:eastAsia="Times New Roman" w:cs="Times New Roman"/>
          <w:color w:val="000000"/>
          <w:lang w:eastAsia="pl-PL"/>
        </w:rPr>
        <w:t xml:space="preserve">Ofertę wraz z wymaganymi dokumentami należy umieścić na </w:t>
      </w:r>
      <w:hyperlink r:id="rId2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 </w:t>
      </w:r>
      <w:r w:rsidR="0026348C" w:rsidRPr="00DC491F">
        <w:rPr>
          <w:rFonts w:eastAsia="Times New Roman" w:cs="Times New Roman"/>
          <w:color w:val="4472C4" w:themeColor="accent1"/>
          <w:lang w:eastAsia="pl-PL"/>
        </w:rPr>
        <w:t>https://platformazakupowa.pl/pn/osiek_gda</w:t>
      </w:r>
      <w:r w:rsidRPr="003E4BC6">
        <w:rPr>
          <w:rFonts w:eastAsia="Times New Roman" w:cs="Times New Roman"/>
          <w:color w:val="000000"/>
          <w:lang w:eastAsia="pl-PL"/>
        </w:rPr>
        <w:t xml:space="preserve">w myśl Ustawy PZP na stronie internetowej prowadzonego postępowania  do dnia </w:t>
      </w:r>
      <w:r w:rsidR="001263AC">
        <w:rPr>
          <w:rFonts w:eastAsia="Times New Roman" w:cs="Times New Roman"/>
          <w:b/>
          <w:bCs/>
          <w:lang w:eastAsia="pl-PL"/>
        </w:rPr>
        <w:t>15.07.</w:t>
      </w:r>
      <w:r w:rsidR="0004185C">
        <w:rPr>
          <w:rFonts w:eastAsia="Times New Roman" w:cs="Times New Roman"/>
          <w:b/>
          <w:bCs/>
          <w:lang w:eastAsia="pl-PL"/>
        </w:rPr>
        <w:t>2022</w:t>
      </w:r>
      <w:r w:rsidR="00064182" w:rsidRPr="00C4433F">
        <w:rPr>
          <w:rFonts w:eastAsia="Times New Roman" w:cs="Times New Roman"/>
          <w:b/>
          <w:bCs/>
          <w:lang w:eastAsia="pl-PL"/>
        </w:rPr>
        <w:t xml:space="preserve"> r.</w:t>
      </w:r>
      <w:r w:rsidR="001263AC">
        <w:rPr>
          <w:rFonts w:eastAsia="Times New Roman" w:cs="Times New Roman"/>
          <w:b/>
          <w:bCs/>
          <w:lang w:eastAsia="pl-PL"/>
        </w:rPr>
        <w:t xml:space="preserve"> do godziny 8:00</w:t>
      </w:r>
      <w:r w:rsidR="0004185C">
        <w:rPr>
          <w:rFonts w:eastAsia="Times New Roman" w:cs="Times New Roman"/>
          <w:b/>
          <w:bCs/>
          <w:lang w:eastAsia="pl-PL"/>
        </w:rPr>
        <w:t xml:space="preserve"> .</w:t>
      </w:r>
    </w:p>
    <w:p w14:paraId="52546CB8" w14:textId="77777777" w:rsidR="009058AF" w:rsidRPr="003E4BC6" w:rsidRDefault="009058AF" w:rsidP="002702B3">
      <w:pPr>
        <w:numPr>
          <w:ilvl w:val="0"/>
          <w:numId w:val="27"/>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Do oferty należy dołączyć wszystkie wymagane w SWZ dokumenty.</w:t>
      </w:r>
    </w:p>
    <w:p w14:paraId="0BDBAAB6" w14:textId="77777777" w:rsidR="009058AF" w:rsidRPr="003E4BC6" w:rsidRDefault="009058AF" w:rsidP="002702B3">
      <w:pPr>
        <w:numPr>
          <w:ilvl w:val="0"/>
          <w:numId w:val="27"/>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0530AFC2" w14:textId="77777777" w:rsidR="009058AF" w:rsidRPr="003E4BC6" w:rsidRDefault="009058AF" w:rsidP="002702B3">
      <w:pPr>
        <w:numPr>
          <w:ilvl w:val="0"/>
          <w:numId w:val="27"/>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2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D35C53" w14:textId="77777777" w:rsidR="009058AF" w:rsidRPr="003E4BC6" w:rsidRDefault="009058AF" w:rsidP="002702B3">
      <w:pPr>
        <w:numPr>
          <w:ilvl w:val="0"/>
          <w:numId w:val="27"/>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289B47E" w14:textId="77777777" w:rsidR="003C49CD" w:rsidRPr="001263AC" w:rsidRDefault="009058AF" w:rsidP="001263AC">
      <w:pPr>
        <w:numPr>
          <w:ilvl w:val="0"/>
          <w:numId w:val="27"/>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28" w:history="1">
        <w:r w:rsidRPr="003E4BC6">
          <w:rPr>
            <w:rFonts w:eastAsia="Times New Roman" w:cs="Times New Roman"/>
            <w:color w:val="1155CC"/>
            <w:u w:val="single"/>
            <w:lang w:eastAsia="pl-PL"/>
          </w:rPr>
          <w:t>https://platformazakupowa.pl/strona/45-instrukcje</w:t>
        </w:r>
      </w:hyperlink>
    </w:p>
    <w:p w14:paraId="37DE2588" w14:textId="77777777" w:rsidR="003C49CD" w:rsidRDefault="003C49CD" w:rsidP="007823B7">
      <w:pPr>
        <w:spacing w:before="0" w:after="0"/>
        <w:outlineLvl w:val="1"/>
        <w:rPr>
          <w:rFonts w:eastAsia="Times New Roman" w:cs="Times New Roman"/>
          <w:b/>
          <w:bCs/>
          <w:color w:val="000000"/>
          <w:lang w:eastAsia="pl-PL"/>
        </w:rPr>
      </w:pPr>
    </w:p>
    <w:p w14:paraId="6052B17D" w14:textId="77777777"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C171C">
        <w:rPr>
          <w:rFonts w:eastAsia="Times New Roman" w:cs="Times New Roman"/>
          <w:b/>
          <w:bCs/>
          <w:color w:val="000000"/>
          <w:lang w:eastAsia="pl-PL"/>
        </w:rPr>
        <w:t>VIII</w:t>
      </w:r>
      <w:r w:rsidRPr="003E4BC6">
        <w:rPr>
          <w:rFonts w:eastAsia="Times New Roman" w:cs="Times New Roman"/>
          <w:b/>
          <w:bCs/>
          <w:color w:val="000000"/>
          <w:lang w:eastAsia="pl-PL"/>
        </w:rPr>
        <w:t>. Otwarcie ofert</w:t>
      </w:r>
    </w:p>
    <w:p w14:paraId="5F6FF581" w14:textId="77777777" w:rsidR="001B5E3A" w:rsidRPr="003E4BC6" w:rsidRDefault="001B5E3A" w:rsidP="007823B7">
      <w:pPr>
        <w:spacing w:before="0" w:after="0"/>
        <w:outlineLvl w:val="1"/>
        <w:rPr>
          <w:rFonts w:eastAsia="Times New Roman" w:cs="Times New Roman"/>
          <w:b/>
          <w:bCs/>
          <w:lang w:eastAsia="pl-PL"/>
        </w:rPr>
      </w:pPr>
    </w:p>
    <w:p w14:paraId="652A41AF" w14:textId="7AC35B8E" w:rsidR="009058AF" w:rsidRPr="009A218C" w:rsidRDefault="009058AF" w:rsidP="002702B3">
      <w:pPr>
        <w:numPr>
          <w:ilvl w:val="0"/>
          <w:numId w:val="28"/>
        </w:numPr>
        <w:tabs>
          <w:tab w:val="clear" w:pos="720"/>
        </w:tabs>
        <w:spacing w:before="0" w:after="0"/>
        <w:ind w:left="284" w:hanging="284"/>
        <w:textAlignment w:val="baseline"/>
        <w:rPr>
          <w:rFonts w:eastAsia="Times New Roman" w:cs="Times New Roman"/>
          <w:b/>
          <w:bCs/>
          <w:color w:val="000000"/>
          <w:lang w:eastAsia="pl-PL"/>
        </w:rPr>
      </w:pPr>
      <w:r w:rsidRPr="003E4BC6">
        <w:rPr>
          <w:rFonts w:eastAsia="Times New Roman" w:cs="Times New Roman"/>
          <w:color w:val="000000"/>
          <w:lang w:eastAsia="pl-PL"/>
        </w:rPr>
        <w:t xml:space="preserve">Otwarcie ofert następuje niezwłocznie po upływie terminu składania ofert, nie później niż następnego dnia po dniu, w którym upłynął termin składania ofert tj. </w:t>
      </w:r>
      <w:r w:rsidR="001263AC">
        <w:rPr>
          <w:rFonts w:eastAsia="Times New Roman" w:cs="Times New Roman"/>
          <w:b/>
          <w:bCs/>
          <w:color w:val="000000"/>
          <w:lang w:eastAsia="pl-PL"/>
        </w:rPr>
        <w:t>15.0</w:t>
      </w:r>
      <w:r w:rsidR="002B55A9">
        <w:rPr>
          <w:rFonts w:eastAsia="Times New Roman" w:cs="Times New Roman"/>
          <w:b/>
          <w:bCs/>
          <w:color w:val="000000"/>
          <w:lang w:eastAsia="pl-PL"/>
        </w:rPr>
        <w:t>7</w:t>
      </w:r>
      <w:r w:rsidR="001263AC">
        <w:rPr>
          <w:rFonts w:eastAsia="Times New Roman" w:cs="Times New Roman"/>
          <w:b/>
          <w:bCs/>
          <w:color w:val="000000"/>
          <w:lang w:eastAsia="pl-PL"/>
        </w:rPr>
        <w:t>.2</w:t>
      </w:r>
      <w:r w:rsidR="0004185C">
        <w:rPr>
          <w:rFonts w:eastAsia="Times New Roman" w:cs="Times New Roman"/>
          <w:b/>
          <w:bCs/>
          <w:color w:val="000000"/>
          <w:lang w:eastAsia="pl-PL"/>
        </w:rPr>
        <w:t>022</w:t>
      </w:r>
      <w:r w:rsidR="00064182" w:rsidRPr="009A218C">
        <w:rPr>
          <w:rFonts w:eastAsia="Times New Roman" w:cs="Times New Roman"/>
          <w:b/>
          <w:bCs/>
          <w:color w:val="000000"/>
          <w:lang w:eastAsia="pl-PL"/>
        </w:rPr>
        <w:t xml:space="preserve"> r.</w:t>
      </w:r>
      <w:r w:rsidR="006C73C1">
        <w:rPr>
          <w:rFonts w:eastAsia="Times New Roman" w:cs="Times New Roman"/>
          <w:b/>
          <w:bCs/>
          <w:color w:val="000000"/>
          <w:lang w:eastAsia="pl-PL"/>
        </w:rPr>
        <w:t xml:space="preserve"> godz. </w:t>
      </w:r>
      <w:r w:rsidR="001263AC">
        <w:rPr>
          <w:rFonts w:eastAsia="Times New Roman" w:cs="Times New Roman"/>
          <w:b/>
          <w:bCs/>
          <w:color w:val="000000"/>
          <w:lang w:eastAsia="pl-PL"/>
        </w:rPr>
        <w:t>8:05</w:t>
      </w:r>
      <w:r w:rsidR="0004185C">
        <w:rPr>
          <w:rFonts w:eastAsia="Times New Roman" w:cs="Times New Roman"/>
          <w:b/>
          <w:bCs/>
          <w:color w:val="000000"/>
          <w:lang w:eastAsia="pl-PL"/>
        </w:rPr>
        <w:t xml:space="preserve"> </w:t>
      </w:r>
      <w:r w:rsidR="006C73C1">
        <w:rPr>
          <w:rFonts w:eastAsia="Times New Roman" w:cs="Times New Roman"/>
          <w:b/>
          <w:bCs/>
          <w:color w:val="000000"/>
          <w:lang w:eastAsia="pl-PL"/>
        </w:rPr>
        <w:t>.</w:t>
      </w:r>
    </w:p>
    <w:p w14:paraId="2126BF07" w14:textId="77777777" w:rsidR="009058AF" w:rsidRPr="003E4BC6" w:rsidRDefault="009058AF" w:rsidP="002702B3">
      <w:pPr>
        <w:numPr>
          <w:ilvl w:val="0"/>
          <w:numId w:val="28"/>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7B2AF6" w14:textId="77777777" w:rsidR="009058AF" w:rsidRPr="003E4BC6" w:rsidRDefault="009058AF" w:rsidP="002702B3">
      <w:pPr>
        <w:numPr>
          <w:ilvl w:val="0"/>
          <w:numId w:val="28"/>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Zamawiający poinformuje o zmianie terminu otwarcia ofert na stronie internetowej prowadzonego postępowania.</w:t>
      </w:r>
    </w:p>
    <w:p w14:paraId="1E2BFAC8" w14:textId="77777777" w:rsidR="009058AF" w:rsidRPr="003E4BC6" w:rsidRDefault="009058AF" w:rsidP="002702B3">
      <w:pPr>
        <w:numPr>
          <w:ilvl w:val="0"/>
          <w:numId w:val="28"/>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18409536" w14:textId="77777777" w:rsidR="009058AF" w:rsidRPr="003E4BC6" w:rsidRDefault="009058AF" w:rsidP="002702B3">
      <w:pPr>
        <w:numPr>
          <w:ilvl w:val="0"/>
          <w:numId w:val="28"/>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00A90832"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6FAC15E4"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37D0C0B8"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29"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5E7E1FA5" w14:textId="77777777"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w sposób jawny z udziałem Wykonawców lub transmitowania sesji otwarcia za pośrednictwem elektronicznych narzędzi do przekazu wideo on-line a ma jedynie takie uprawnienie.</w:t>
      </w:r>
    </w:p>
    <w:p w14:paraId="2790DDC0" w14:textId="77777777" w:rsidR="009A218C" w:rsidRPr="003E4BC6" w:rsidRDefault="009A218C" w:rsidP="007823B7">
      <w:pPr>
        <w:shd w:val="clear" w:color="auto" w:fill="FFFFFF"/>
        <w:spacing w:before="0" w:after="0"/>
        <w:rPr>
          <w:rFonts w:eastAsia="Times New Roman" w:cs="Times New Roman"/>
          <w:lang w:eastAsia="pl-PL"/>
        </w:rPr>
      </w:pPr>
    </w:p>
    <w:p w14:paraId="7B97DC4C" w14:textId="77777777"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C171C">
        <w:rPr>
          <w:rFonts w:eastAsia="Times New Roman" w:cs="Times New Roman"/>
          <w:b/>
          <w:bCs/>
          <w:color w:val="000000"/>
          <w:lang w:eastAsia="pl-PL"/>
        </w:rPr>
        <w:t>I</w:t>
      </w:r>
      <w:r w:rsidRPr="003E4BC6">
        <w:rPr>
          <w:rFonts w:eastAsia="Times New Roman" w:cs="Times New Roman"/>
          <w:b/>
          <w:bCs/>
          <w:color w:val="000000"/>
          <w:lang w:eastAsia="pl-PL"/>
        </w:rPr>
        <w:t xml:space="preserve">X. </w:t>
      </w:r>
      <w:r w:rsidR="001263AC" w:rsidRPr="003E4BC6">
        <w:rPr>
          <w:rFonts w:eastAsia="Times New Roman" w:cs="Times New Roman"/>
          <w:b/>
          <w:bCs/>
          <w:color w:val="000000"/>
          <w:lang w:eastAsia="pl-PL"/>
        </w:rPr>
        <w:t>OPIS</w:t>
      </w:r>
      <w:r w:rsidRPr="003E4BC6">
        <w:rPr>
          <w:rFonts w:eastAsia="Times New Roman" w:cs="Times New Roman"/>
          <w:b/>
          <w:bCs/>
          <w:color w:val="000000"/>
          <w:lang w:eastAsia="pl-PL"/>
        </w:rPr>
        <w:t xml:space="preserve"> </w:t>
      </w:r>
      <w:r w:rsidR="001263AC" w:rsidRPr="003E4BC6">
        <w:rPr>
          <w:rFonts w:eastAsia="Times New Roman" w:cs="Times New Roman"/>
          <w:b/>
          <w:bCs/>
          <w:color w:val="000000"/>
          <w:lang w:eastAsia="pl-PL"/>
        </w:rPr>
        <w:t>KRYTERIÓW OCENY OFERT WRAZ Z PODANIEM WAG TYCH KRYTERIÓW I SPOSOBU OCENY OFERT </w:t>
      </w:r>
    </w:p>
    <w:p w14:paraId="0BEB4FBE" w14:textId="77777777" w:rsidR="001B5E3A" w:rsidRPr="003E4BC6" w:rsidRDefault="001B5E3A" w:rsidP="007823B7">
      <w:pPr>
        <w:spacing w:before="0" w:after="0"/>
        <w:outlineLvl w:val="1"/>
        <w:rPr>
          <w:rFonts w:eastAsia="Times New Roman" w:cs="Times New Roman"/>
          <w:b/>
          <w:bCs/>
          <w:lang w:eastAsia="pl-PL"/>
        </w:rPr>
      </w:pPr>
    </w:p>
    <w:p w14:paraId="5D5ED083" w14:textId="77777777" w:rsidR="00301D71" w:rsidRPr="00301D71" w:rsidRDefault="00301D71" w:rsidP="002702B3">
      <w:pPr>
        <w:numPr>
          <w:ilvl w:val="6"/>
          <w:numId w:val="47"/>
        </w:numPr>
        <w:suppressAutoHyphens/>
        <w:autoSpaceDE w:val="0"/>
        <w:autoSpaceDN w:val="0"/>
        <w:adjustRightInd w:val="0"/>
        <w:spacing w:before="0" w:after="0" w:line="259" w:lineRule="auto"/>
        <w:ind w:left="284" w:hanging="284"/>
        <w:contextualSpacing/>
        <w:jc w:val="left"/>
        <w:rPr>
          <w:rFonts w:eastAsia="Calibri" w:cs="Times New Roman"/>
        </w:rPr>
      </w:pPr>
      <w:r w:rsidRPr="00301D71">
        <w:rPr>
          <w:rFonts w:eastAsia="Calibri" w:cs="Times New Roman"/>
        </w:rPr>
        <w:t xml:space="preserve">Przy wyborze najkorzystniejszej oferty Zmawiający będzie się kierował wyłącznie następującymi kryteriami oceny ofert: </w:t>
      </w:r>
    </w:p>
    <w:p w14:paraId="19721D0A" w14:textId="77777777" w:rsidR="00301D71" w:rsidRPr="00301D71" w:rsidRDefault="00301D71" w:rsidP="002702B3">
      <w:pPr>
        <w:numPr>
          <w:ilvl w:val="0"/>
          <w:numId w:val="48"/>
        </w:numPr>
        <w:autoSpaceDE w:val="0"/>
        <w:adjustRightInd w:val="0"/>
        <w:spacing w:before="0" w:after="160" w:line="259" w:lineRule="auto"/>
        <w:contextualSpacing/>
        <w:jc w:val="left"/>
        <w:rPr>
          <w:rFonts w:eastAsia="Calibri" w:cs="Times New Roman"/>
        </w:rPr>
      </w:pPr>
      <w:r w:rsidRPr="00301D71">
        <w:rPr>
          <w:rFonts w:eastAsia="Calibri" w:cs="Times New Roman"/>
        </w:rPr>
        <w:t xml:space="preserve">Kryterium I: </w:t>
      </w:r>
      <w:r w:rsidRPr="00301D71">
        <w:rPr>
          <w:rFonts w:eastAsia="Calibri" w:cs="Times New Roman"/>
        </w:rPr>
        <w:tab/>
        <w:t xml:space="preserve">Cena oferty </w:t>
      </w:r>
      <w:r w:rsidRPr="00301D71">
        <w:rPr>
          <w:rFonts w:eastAsia="Calibri" w:cs="Times New Roman"/>
        </w:rPr>
        <w:tab/>
      </w:r>
      <w:r w:rsidRPr="00301D71">
        <w:rPr>
          <w:rFonts w:eastAsia="Calibri" w:cs="Times New Roman"/>
        </w:rPr>
        <w:tab/>
      </w:r>
      <w:r w:rsidRPr="00301D71">
        <w:rPr>
          <w:rFonts w:eastAsia="Calibri" w:cs="Times New Roman"/>
        </w:rPr>
        <w:tab/>
      </w:r>
      <w:r w:rsidRPr="00301D71">
        <w:rPr>
          <w:rFonts w:eastAsia="Calibri" w:cs="Times New Roman"/>
        </w:rPr>
        <w:tab/>
        <w:t xml:space="preserve">60 % = 60 pkt </w:t>
      </w:r>
    </w:p>
    <w:p w14:paraId="49D0CE3E" w14:textId="77777777" w:rsidR="00301D71" w:rsidRPr="00301D71" w:rsidRDefault="00301D71" w:rsidP="002702B3">
      <w:pPr>
        <w:numPr>
          <w:ilvl w:val="0"/>
          <w:numId w:val="48"/>
        </w:numPr>
        <w:autoSpaceDE w:val="0"/>
        <w:adjustRightInd w:val="0"/>
        <w:spacing w:before="0" w:after="160" w:line="259" w:lineRule="auto"/>
        <w:contextualSpacing/>
        <w:jc w:val="left"/>
        <w:rPr>
          <w:rFonts w:eastAsia="Calibri" w:cs="Times New Roman"/>
        </w:rPr>
      </w:pPr>
      <w:r w:rsidRPr="00301D71">
        <w:rPr>
          <w:rFonts w:eastAsia="Calibri" w:cs="Times New Roman"/>
        </w:rPr>
        <w:t xml:space="preserve">Kryterium II: </w:t>
      </w:r>
      <w:r w:rsidRPr="00301D71">
        <w:rPr>
          <w:rFonts w:eastAsia="Calibri" w:cs="Times New Roman"/>
        </w:rPr>
        <w:tab/>
        <w:t xml:space="preserve">Kolportaż materiałów edukacyjnych </w:t>
      </w:r>
      <w:r w:rsidRPr="00301D71">
        <w:rPr>
          <w:rFonts w:eastAsia="Calibri" w:cs="Times New Roman"/>
        </w:rPr>
        <w:tab/>
        <w:t>20% = 20 pkt</w:t>
      </w:r>
    </w:p>
    <w:p w14:paraId="6A84F08B" w14:textId="77777777" w:rsidR="00301D71" w:rsidRPr="00301D71" w:rsidRDefault="00301D71" w:rsidP="002702B3">
      <w:pPr>
        <w:numPr>
          <w:ilvl w:val="0"/>
          <w:numId w:val="48"/>
        </w:numPr>
        <w:autoSpaceDE w:val="0"/>
        <w:adjustRightInd w:val="0"/>
        <w:spacing w:before="0" w:after="160" w:line="259" w:lineRule="auto"/>
        <w:contextualSpacing/>
        <w:jc w:val="left"/>
        <w:rPr>
          <w:rFonts w:eastAsia="Calibri" w:cs="Times New Roman"/>
        </w:rPr>
      </w:pPr>
      <w:r w:rsidRPr="00301D71">
        <w:rPr>
          <w:rFonts w:eastAsia="Calibri" w:cs="Times New Roman"/>
        </w:rPr>
        <w:t xml:space="preserve">Kryterium III: </w:t>
      </w:r>
      <w:r w:rsidRPr="00301D71">
        <w:rPr>
          <w:rFonts w:eastAsia="Calibri" w:cs="Times New Roman"/>
        </w:rPr>
        <w:tab/>
        <w:t xml:space="preserve">Termin płatności </w:t>
      </w:r>
      <w:r w:rsidRPr="00301D71">
        <w:rPr>
          <w:rFonts w:eastAsia="Calibri" w:cs="Times New Roman"/>
        </w:rPr>
        <w:tab/>
      </w:r>
      <w:r w:rsidRPr="00301D71">
        <w:rPr>
          <w:rFonts w:eastAsia="Calibri" w:cs="Times New Roman"/>
        </w:rPr>
        <w:tab/>
      </w:r>
      <w:r w:rsidRPr="00301D71">
        <w:rPr>
          <w:rFonts w:eastAsia="Calibri" w:cs="Times New Roman"/>
        </w:rPr>
        <w:tab/>
        <w:t xml:space="preserve">20%=20 pkt </w:t>
      </w:r>
    </w:p>
    <w:p w14:paraId="090D0467" w14:textId="77777777" w:rsidR="001263AC" w:rsidRDefault="001263AC" w:rsidP="00301D71">
      <w:pPr>
        <w:autoSpaceDE w:val="0"/>
        <w:adjustRightInd w:val="0"/>
        <w:spacing w:before="0" w:after="200"/>
        <w:ind w:left="284"/>
        <w:rPr>
          <w:rFonts w:eastAsia="Calibri" w:cs="Times New Roman"/>
          <w:b/>
          <w:bCs/>
        </w:rPr>
      </w:pPr>
    </w:p>
    <w:p w14:paraId="536E9937" w14:textId="77777777" w:rsidR="00301D71" w:rsidRPr="00301D71" w:rsidRDefault="00301D71" w:rsidP="00301D71">
      <w:pPr>
        <w:autoSpaceDE w:val="0"/>
        <w:adjustRightInd w:val="0"/>
        <w:spacing w:before="0" w:after="200"/>
        <w:ind w:left="284"/>
        <w:rPr>
          <w:rFonts w:eastAsia="Calibri" w:cs="Times New Roman"/>
          <w:b/>
          <w:bCs/>
        </w:rPr>
      </w:pPr>
      <w:r w:rsidRPr="00301D71">
        <w:rPr>
          <w:rFonts w:eastAsia="Calibri" w:cs="Times New Roman"/>
          <w:b/>
          <w:bCs/>
        </w:rPr>
        <w:t>Kryterium I: CENA (C)</w:t>
      </w:r>
    </w:p>
    <w:p w14:paraId="54F8BCDA" w14:textId="77777777" w:rsidR="00301D71" w:rsidRPr="00301D71" w:rsidRDefault="00301D71" w:rsidP="00301D71">
      <w:pPr>
        <w:autoSpaceDE w:val="0"/>
        <w:adjustRightInd w:val="0"/>
        <w:spacing w:before="0" w:after="0" w:line="240" w:lineRule="auto"/>
        <w:ind w:left="992" w:firstLine="424"/>
        <w:jc w:val="left"/>
        <w:rPr>
          <w:rFonts w:eastAsia="Calibri" w:cs="Times New Roman"/>
        </w:rPr>
      </w:pPr>
      <w:r w:rsidRPr="00301D71">
        <w:rPr>
          <w:rFonts w:eastAsia="Calibri" w:cs="Times New Roman"/>
          <w:bCs/>
        </w:rPr>
        <w:t>cena brutto oferty najtańszej niepodlegającej odrzuceniu</w:t>
      </w:r>
    </w:p>
    <w:p w14:paraId="6571EA49" w14:textId="77777777" w:rsidR="00301D71" w:rsidRPr="00301D71" w:rsidRDefault="00301D71" w:rsidP="00301D71">
      <w:pPr>
        <w:autoSpaceDE w:val="0"/>
        <w:adjustRightInd w:val="0"/>
        <w:spacing w:before="0" w:after="0" w:line="240" w:lineRule="auto"/>
        <w:ind w:left="284"/>
        <w:jc w:val="center"/>
        <w:rPr>
          <w:rFonts w:eastAsia="Calibri" w:cs="Times New Roman"/>
        </w:rPr>
      </w:pPr>
      <w:r w:rsidRPr="00301D71">
        <w:rPr>
          <w:rFonts w:eastAsia="Calibri" w:cs="Times New Roman"/>
          <w:bCs/>
        </w:rPr>
        <w:t>C = ---------------------------------------------------------------------- x 100 x 60%</w:t>
      </w:r>
    </w:p>
    <w:p w14:paraId="5E35CC5B" w14:textId="77777777" w:rsidR="00301D71" w:rsidRPr="00301D71" w:rsidRDefault="00301D71" w:rsidP="00301D71">
      <w:pPr>
        <w:autoSpaceDE w:val="0"/>
        <w:adjustRightInd w:val="0"/>
        <w:spacing w:before="0" w:after="200" w:line="240" w:lineRule="auto"/>
        <w:ind w:left="284"/>
        <w:jc w:val="center"/>
        <w:rPr>
          <w:rFonts w:eastAsia="Calibri" w:cs="Times New Roman"/>
        </w:rPr>
      </w:pPr>
      <w:r w:rsidRPr="00301D71">
        <w:rPr>
          <w:rFonts w:eastAsia="Calibri" w:cs="Times New Roman"/>
          <w:bCs/>
        </w:rPr>
        <w:t>cena brutto oferty badanej</w:t>
      </w:r>
    </w:p>
    <w:p w14:paraId="50EDB718" w14:textId="77777777" w:rsidR="00301D71" w:rsidRPr="00301D71" w:rsidRDefault="00301D71" w:rsidP="00301D71">
      <w:pPr>
        <w:autoSpaceDE w:val="0"/>
        <w:adjustRightInd w:val="0"/>
        <w:spacing w:before="0" w:after="200"/>
        <w:ind w:left="284"/>
        <w:rPr>
          <w:rFonts w:eastAsia="Calibri" w:cs="Times New Roman"/>
        </w:rPr>
      </w:pPr>
      <w:r w:rsidRPr="00301D71">
        <w:rPr>
          <w:rFonts w:eastAsia="Calibri" w:cs="Times New Roman"/>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w:t>
      </w:r>
      <w:r w:rsidRPr="00301D71">
        <w:rPr>
          <w:rFonts w:eastAsia="Calibri" w:cs="Times New Roman"/>
          <w:bCs/>
        </w:rPr>
        <w:t xml:space="preserve">oferty niepodlegające odrzuceniu. </w:t>
      </w:r>
    </w:p>
    <w:p w14:paraId="4A95ED1C" w14:textId="77777777" w:rsidR="00301D71" w:rsidRPr="00301D71" w:rsidRDefault="00301D71" w:rsidP="00301D71">
      <w:pPr>
        <w:widowControl w:val="0"/>
        <w:suppressAutoHyphens/>
        <w:autoSpaceDN w:val="0"/>
        <w:spacing w:before="0" w:after="0"/>
        <w:ind w:left="284"/>
        <w:textAlignment w:val="baseline"/>
        <w:rPr>
          <w:rFonts w:eastAsia="Arial Unicode MS" w:cs="Times New Roman"/>
          <w:b/>
          <w:bCs/>
        </w:rPr>
      </w:pPr>
      <w:r w:rsidRPr="00301D71">
        <w:rPr>
          <w:rFonts w:eastAsia="Arial Unicode MS" w:cs="Times New Roman"/>
          <w:b/>
          <w:bCs/>
        </w:rPr>
        <w:t xml:space="preserve">Kryterium II: </w:t>
      </w:r>
      <w:bookmarkStart w:id="4" w:name="_Hlk519167350"/>
      <w:r w:rsidRPr="00301D71">
        <w:rPr>
          <w:rFonts w:eastAsia="Arial Unicode MS" w:cs="Times New Roman"/>
          <w:b/>
        </w:rPr>
        <w:t xml:space="preserve">Kolportaż materiałów edukacyjnych </w:t>
      </w:r>
      <w:bookmarkEnd w:id="4"/>
      <w:r w:rsidRPr="00301D71">
        <w:rPr>
          <w:rFonts w:eastAsia="Arial Unicode MS" w:cs="Times New Roman"/>
          <w:b/>
          <w:bCs/>
        </w:rPr>
        <w:t>(K)</w:t>
      </w:r>
    </w:p>
    <w:p w14:paraId="74B61965" w14:textId="77777777" w:rsidR="00301D71" w:rsidRPr="00301D71" w:rsidRDefault="00301D71" w:rsidP="00301D71">
      <w:pPr>
        <w:tabs>
          <w:tab w:val="left" w:pos="5760"/>
        </w:tabs>
        <w:spacing w:before="0" w:after="0"/>
        <w:ind w:left="284"/>
        <w:rPr>
          <w:rFonts w:eastAsia="Calibri" w:cs="Times New Roman"/>
        </w:rPr>
      </w:pPr>
      <w:r w:rsidRPr="00301D71">
        <w:rPr>
          <w:rFonts w:eastAsia="Calibri" w:cs="Times New Roman"/>
        </w:rPr>
        <w:t>Wykonawca zobowiązuje się do dostarczenia właścicielom nieruchomości materiałów edukacyjnych/informacyjnych powierzonych przez Zamawiającego. Punktacja będzie przyznawana w sposób następujący:</w:t>
      </w:r>
    </w:p>
    <w:p w14:paraId="08F929D0" w14:textId="77777777" w:rsidR="00301D71" w:rsidRPr="00301D71" w:rsidRDefault="00301D71" w:rsidP="00301D71">
      <w:pPr>
        <w:spacing w:before="0" w:after="0"/>
        <w:ind w:left="284"/>
        <w:rPr>
          <w:rFonts w:eastAsia="Calibri" w:cs="Times New Roman"/>
        </w:rPr>
      </w:pPr>
      <w:r w:rsidRPr="00301D71">
        <w:rPr>
          <w:rFonts w:eastAsia="Calibri" w:cs="Times New Roman"/>
        </w:rPr>
        <w:t xml:space="preserve">–zobowiązanie Wykonawcy do 2-krotnego kolportażu </w:t>
      </w:r>
      <w:r w:rsidRPr="00301D71">
        <w:rPr>
          <w:rFonts w:eastAsia="Calibri" w:cs="Times New Roman"/>
        </w:rPr>
        <w:tab/>
        <w:t>– 20 pkt</w:t>
      </w:r>
    </w:p>
    <w:p w14:paraId="59C5B640" w14:textId="77777777" w:rsidR="00301D71" w:rsidRPr="00301D71" w:rsidRDefault="00301D71" w:rsidP="00301D71">
      <w:pPr>
        <w:spacing w:before="0" w:after="0"/>
        <w:ind w:left="284"/>
        <w:rPr>
          <w:rFonts w:eastAsia="Calibri" w:cs="Times New Roman"/>
        </w:rPr>
      </w:pPr>
      <w:r w:rsidRPr="00301D71">
        <w:rPr>
          <w:rFonts w:eastAsia="Calibri" w:cs="Times New Roman"/>
        </w:rPr>
        <w:t xml:space="preserve">– zobowiązanie Wykonawcy do 1-krotnego kolportażu </w:t>
      </w:r>
      <w:r w:rsidRPr="00301D71">
        <w:rPr>
          <w:rFonts w:eastAsia="Calibri" w:cs="Times New Roman"/>
        </w:rPr>
        <w:tab/>
        <w:t>– 10 pkt</w:t>
      </w:r>
    </w:p>
    <w:p w14:paraId="10ED9D1B" w14:textId="77777777" w:rsidR="00301D71" w:rsidRPr="00301D71" w:rsidRDefault="00301D71" w:rsidP="00301D71">
      <w:pPr>
        <w:spacing w:before="0" w:after="0"/>
        <w:ind w:left="284"/>
        <w:rPr>
          <w:rFonts w:eastAsia="Calibri" w:cs="Times New Roman"/>
        </w:rPr>
      </w:pPr>
      <w:r w:rsidRPr="00301D71">
        <w:rPr>
          <w:rFonts w:eastAsia="Calibri" w:cs="Times New Roman"/>
        </w:rPr>
        <w:t xml:space="preserve">– brak zobowiązania Wykonawcy do wykonania kolportażu </w:t>
      </w:r>
      <w:r w:rsidRPr="00301D71">
        <w:rPr>
          <w:rFonts w:eastAsia="Calibri" w:cs="Times New Roman"/>
        </w:rPr>
        <w:tab/>
        <w:t>– 0 pkt.</w:t>
      </w:r>
    </w:p>
    <w:p w14:paraId="06B0BED9" w14:textId="77777777" w:rsidR="00301D71" w:rsidRPr="00301D71" w:rsidRDefault="00301D71" w:rsidP="00301D71">
      <w:pPr>
        <w:autoSpaceDE w:val="0"/>
        <w:adjustRightInd w:val="0"/>
        <w:spacing w:before="0" w:after="200"/>
        <w:ind w:left="284"/>
        <w:rPr>
          <w:rFonts w:eastAsia="Calibri" w:cs="Times New Roman"/>
        </w:rPr>
      </w:pPr>
      <w:r w:rsidRPr="00301D71">
        <w:rPr>
          <w:rFonts w:eastAsia="Calibri" w:cs="Times New Roman"/>
        </w:rPr>
        <w:t>W zakresie tego kryterium oferta może otrzymać maksymalnie 20 pkt. Do badania kryterium „Kolportaż materiałów edukacyjnych” Zamawiający uwzględni tylko oferty niepodlegające odrzuceniu.</w:t>
      </w:r>
    </w:p>
    <w:p w14:paraId="45963A7D" w14:textId="77777777" w:rsidR="00301D71" w:rsidRPr="00301D71" w:rsidRDefault="00301D71" w:rsidP="00301D71">
      <w:pPr>
        <w:autoSpaceDE w:val="0"/>
        <w:adjustRightInd w:val="0"/>
        <w:spacing w:before="0" w:after="0"/>
        <w:ind w:left="284"/>
        <w:rPr>
          <w:rFonts w:eastAsia="Calibri" w:cs="Times New Roman"/>
          <w:b/>
        </w:rPr>
      </w:pPr>
      <w:r w:rsidRPr="00301D71">
        <w:rPr>
          <w:rFonts w:eastAsia="Calibri" w:cs="Times New Roman"/>
          <w:b/>
        </w:rPr>
        <w:t>Kryterium III: Termin płatności (T)</w:t>
      </w:r>
    </w:p>
    <w:p w14:paraId="2F4E94F8" w14:textId="77777777" w:rsidR="00301D71" w:rsidRPr="00301D71" w:rsidRDefault="00301D71" w:rsidP="00301D71">
      <w:pPr>
        <w:tabs>
          <w:tab w:val="left" w:pos="5760"/>
        </w:tabs>
        <w:spacing w:before="0" w:after="0"/>
        <w:ind w:left="284"/>
        <w:rPr>
          <w:rFonts w:eastAsia="Calibri" w:cs="Times New Roman"/>
        </w:rPr>
      </w:pPr>
      <w:r w:rsidRPr="00301D71">
        <w:rPr>
          <w:rFonts w:eastAsia="Calibri" w:cs="Times New Roman"/>
        </w:rPr>
        <w:t>Ocena terminów płatności będzie dokonana wg poniższej skali:</w:t>
      </w:r>
    </w:p>
    <w:p w14:paraId="74B5B379" w14:textId="77777777" w:rsidR="00301D71" w:rsidRPr="00301D71" w:rsidRDefault="00301D71" w:rsidP="00301D71">
      <w:pPr>
        <w:spacing w:before="0" w:after="0"/>
        <w:ind w:left="284"/>
        <w:rPr>
          <w:rFonts w:eastAsia="Calibri" w:cs="Times New Roman"/>
        </w:rPr>
      </w:pPr>
      <w:r w:rsidRPr="00301D71">
        <w:rPr>
          <w:rFonts w:eastAsia="Calibri" w:cs="Times New Roman"/>
        </w:rPr>
        <w:t>– termin płatności 30 dni lub więcej od daty otrzymania prawidłowo wystawionej faktury VAT – 20 pkt</w:t>
      </w:r>
    </w:p>
    <w:p w14:paraId="79B330CD" w14:textId="77777777" w:rsidR="00301D71" w:rsidRPr="00301D71" w:rsidRDefault="00301D71" w:rsidP="00301D71">
      <w:pPr>
        <w:spacing w:before="0" w:after="0"/>
        <w:ind w:left="284"/>
        <w:rPr>
          <w:rFonts w:eastAsia="Calibri" w:cs="Times New Roman"/>
        </w:rPr>
      </w:pPr>
      <w:r w:rsidRPr="00301D71">
        <w:rPr>
          <w:rFonts w:eastAsia="Calibri" w:cs="Times New Roman"/>
        </w:rPr>
        <w:t>– termin płatności 21 dni od daty otrzymania prawidłowo wystawionej faktury VAT</w:t>
      </w:r>
      <w:r w:rsidRPr="00301D71">
        <w:rPr>
          <w:rFonts w:eastAsia="Calibri" w:cs="Times New Roman"/>
        </w:rPr>
        <w:tab/>
        <w:t>– 10 pkt</w:t>
      </w:r>
    </w:p>
    <w:p w14:paraId="6A640E73" w14:textId="77777777" w:rsidR="00301D71" w:rsidRPr="00301D71" w:rsidRDefault="00301D71" w:rsidP="00301D71">
      <w:pPr>
        <w:spacing w:before="0" w:after="0"/>
        <w:ind w:left="284"/>
        <w:rPr>
          <w:rFonts w:eastAsia="Calibri" w:cs="Times New Roman"/>
        </w:rPr>
      </w:pPr>
      <w:r w:rsidRPr="00301D71">
        <w:rPr>
          <w:rFonts w:eastAsia="Calibri" w:cs="Times New Roman"/>
        </w:rPr>
        <w:lastRenderedPageBreak/>
        <w:t>– termin płatności 14 dni od daty otrzymania prawidłowo wystawionej faktury VAT</w:t>
      </w:r>
      <w:r w:rsidRPr="00301D71">
        <w:rPr>
          <w:rFonts w:eastAsia="Calibri" w:cs="Times New Roman"/>
        </w:rPr>
        <w:tab/>
        <w:t>– 0 pkt</w:t>
      </w:r>
    </w:p>
    <w:p w14:paraId="1B8B33DC" w14:textId="77777777" w:rsidR="00301D71" w:rsidRPr="00301D71" w:rsidRDefault="00301D71" w:rsidP="00301D71">
      <w:pPr>
        <w:spacing w:before="0" w:after="0"/>
        <w:ind w:left="284"/>
        <w:rPr>
          <w:rFonts w:eastAsia="Calibri" w:cs="Times New Roman"/>
        </w:rPr>
      </w:pPr>
      <w:r w:rsidRPr="00301D71">
        <w:rPr>
          <w:rFonts w:eastAsia="Calibri" w:cs="Times New Roman"/>
        </w:rPr>
        <w:t>W zakresie tego kryterium oferta może otrzymać maksymalnie 20 pkt.</w:t>
      </w:r>
    </w:p>
    <w:p w14:paraId="46514FD8" w14:textId="77777777" w:rsidR="00301D71" w:rsidRPr="00301D71" w:rsidRDefault="00301D71" w:rsidP="00301D71">
      <w:pPr>
        <w:widowControl w:val="0"/>
        <w:suppressAutoHyphens/>
        <w:autoSpaceDE w:val="0"/>
        <w:autoSpaceDN w:val="0"/>
        <w:spacing w:before="0" w:after="0"/>
        <w:ind w:left="284"/>
        <w:textAlignment w:val="baseline"/>
        <w:rPr>
          <w:rFonts w:eastAsia="Arial" w:cs="Times New Roman"/>
          <w:color w:val="FF0000"/>
          <w:kern w:val="3"/>
          <w:lang w:eastAsia="zh-CN" w:bidi="hi-IN"/>
        </w:rPr>
      </w:pPr>
      <w:r w:rsidRPr="00301D71">
        <w:rPr>
          <w:rFonts w:eastAsia="Arial" w:cs="Times New Roman"/>
          <w:kern w:val="3"/>
          <w:lang w:eastAsia="zh-CN" w:bidi="hi-IN"/>
        </w:rPr>
        <w:t xml:space="preserve">Kryterium będzie rozpatrywane na podstawie zadeklarowanego przez Wykonawcę </w:t>
      </w:r>
      <w:r w:rsidRPr="00301D71">
        <w:rPr>
          <w:rFonts w:eastAsia="Arial" w:cs="Times New Roman"/>
          <w:kern w:val="3"/>
          <w:lang w:eastAsia="zh-CN" w:bidi="hi-IN"/>
        </w:rPr>
        <w:br/>
        <w:t xml:space="preserve">w formularzu ofertowym terminu płatności. Minimalny termin płatności wynosi 14 dni </w:t>
      </w:r>
      <w:r w:rsidRPr="00301D71">
        <w:rPr>
          <w:rFonts w:eastAsia="Lucida Sans Unicode" w:cs="Times New Roman"/>
          <w:kern w:val="3"/>
          <w:lang w:eastAsia="zh-CN" w:bidi="hi-IN"/>
        </w:rPr>
        <w:t>od daty otrzymania prawidłowo wystawionej faktury VAT.</w:t>
      </w:r>
      <w:r w:rsidRPr="00301D71">
        <w:rPr>
          <w:rFonts w:eastAsia="Arial" w:cs="Times New Roman"/>
          <w:kern w:val="3"/>
          <w:lang w:eastAsia="zh-CN" w:bidi="hi-IN"/>
        </w:rPr>
        <w:t xml:space="preserve"> W przypadku, gdy Wykonawca zadeklaruje termin płatności krótszy niż 14 dni</w:t>
      </w:r>
      <w:r w:rsidRPr="00301D71">
        <w:rPr>
          <w:rFonts w:eastAsia="Lucida Sans Unicode" w:cs="Times New Roman"/>
          <w:kern w:val="3"/>
          <w:lang w:eastAsia="zh-CN" w:bidi="hi-IN"/>
        </w:rPr>
        <w:t xml:space="preserve"> od daty otrzymania prawidłowo wystawionej faktury VAT</w:t>
      </w:r>
      <w:r w:rsidRPr="00301D71">
        <w:rPr>
          <w:rFonts w:eastAsia="Arial" w:cs="Times New Roman"/>
          <w:kern w:val="3"/>
          <w:lang w:eastAsia="zh-CN" w:bidi="hi-IN"/>
        </w:rPr>
        <w:t xml:space="preserve"> lub niejednoznacznie wskaże termin płatności, oferta Wykonawcy będzie podlegała odrzuceniu.</w:t>
      </w:r>
    </w:p>
    <w:p w14:paraId="3870F1E7" w14:textId="77777777" w:rsidR="00301D71" w:rsidRPr="00301D71" w:rsidRDefault="00301D71" w:rsidP="00301D71">
      <w:pPr>
        <w:suppressAutoHyphens/>
        <w:autoSpaceDE w:val="0"/>
        <w:autoSpaceDN w:val="0"/>
        <w:adjustRightInd w:val="0"/>
        <w:spacing w:before="0" w:after="0"/>
        <w:rPr>
          <w:rFonts w:eastAsia="Calibri" w:cs="Times New Roman"/>
        </w:rPr>
      </w:pPr>
    </w:p>
    <w:p w14:paraId="5FFCFBFD" w14:textId="77777777" w:rsidR="00301D71" w:rsidRPr="00301D71" w:rsidRDefault="00301D71" w:rsidP="002702B3">
      <w:pPr>
        <w:numPr>
          <w:ilvl w:val="6"/>
          <w:numId w:val="47"/>
        </w:numPr>
        <w:suppressAutoHyphens/>
        <w:autoSpaceDE w:val="0"/>
        <w:autoSpaceDN w:val="0"/>
        <w:adjustRightInd w:val="0"/>
        <w:spacing w:before="0" w:after="0"/>
        <w:ind w:left="284" w:hanging="284"/>
        <w:jc w:val="left"/>
        <w:rPr>
          <w:rFonts w:eastAsia="Calibri" w:cs="Times New Roman"/>
        </w:rPr>
      </w:pPr>
      <w:r w:rsidRPr="00301D71">
        <w:rPr>
          <w:rFonts w:eastAsia="Calibri" w:cs="Times New Roman"/>
        </w:rPr>
        <w:t xml:space="preserve">Każda z ofert otrzyma liczbę punktów jaka wynika ze wzoru: </w:t>
      </w:r>
    </w:p>
    <w:p w14:paraId="075C0749" w14:textId="77777777" w:rsidR="00301D71" w:rsidRPr="00301D71" w:rsidRDefault="00301D71" w:rsidP="00301D71">
      <w:pPr>
        <w:autoSpaceDE w:val="0"/>
        <w:adjustRightInd w:val="0"/>
        <w:spacing w:before="0" w:after="0"/>
        <w:ind w:left="284"/>
        <w:rPr>
          <w:rFonts w:eastAsia="Calibri" w:cs="Times New Roman"/>
          <w:b/>
          <w:bCs/>
        </w:rPr>
      </w:pPr>
    </w:p>
    <w:p w14:paraId="70901DFC" w14:textId="77777777" w:rsidR="00301D71" w:rsidRPr="00301D71" w:rsidRDefault="00301D71" w:rsidP="00301D71">
      <w:pPr>
        <w:autoSpaceDE w:val="0"/>
        <w:adjustRightInd w:val="0"/>
        <w:spacing w:before="0" w:after="0"/>
        <w:ind w:left="284"/>
        <w:rPr>
          <w:rFonts w:eastAsia="Calibri" w:cs="Times New Roman"/>
          <w:b/>
          <w:bCs/>
        </w:rPr>
      </w:pPr>
      <w:r w:rsidRPr="00301D71">
        <w:rPr>
          <w:rFonts w:eastAsia="Calibri" w:cs="Times New Roman"/>
          <w:b/>
          <w:bCs/>
        </w:rPr>
        <w:t>LP = C + K + T</w:t>
      </w:r>
    </w:p>
    <w:p w14:paraId="63DB3BAA" w14:textId="77777777" w:rsidR="00301D71" w:rsidRPr="00301D71" w:rsidRDefault="00301D71" w:rsidP="00301D71">
      <w:pPr>
        <w:autoSpaceDE w:val="0"/>
        <w:adjustRightInd w:val="0"/>
        <w:spacing w:before="0" w:after="0"/>
        <w:ind w:left="284"/>
        <w:rPr>
          <w:rFonts w:eastAsia="Calibri" w:cs="Times New Roman"/>
        </w:rPr>
      </w:pPr>
    </w:p>
    <w:p w14:paraId="6C8CD0FB"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 xml:space="preserve">LP – całkowita liczba punktów przyznanych ofercie </w:t>
      </w:r>
    </w:p>
    <w:p w14:paraId="713A206C"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 xml:space="preserve">C – liczba punktów przyznanych za kryterium nr I – Cena </w:t>
      </w:r>
    </w:p>
    <w:p w14:paraId="5DFAB729"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K – liczba punktów przyznanych za kryterium nr II – Kolportaż materiałów edukacyjnych</w:t>
      </w:r>
    </w:p>
    <w:p w14:paraId="76517755"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T – liczba punktów przyznanych za kryterium nr III – Termin płatności.</w:t>
      </w:r>
    </w:p>
    <w:p w14:paraId="2E5BF71C" w14:textId="77777777" w:rsidR="00301D71" w:rsidRPr="00301D71" w:rsidRDefault="00301D71" w:rsidP="00301D71">
      <w:pPr>
        <w:autoSpaceDE w:val="0"/>
        <w:adjustRightInd w:val="0"/>
        <w:spacing w:before="0" w:after="0"/>
        <w:ind w:left="284"/>
        <w:rPr>
          <w:rFonts w:eastAsia="Calibri" w:cs="Times New Roman"/>
        </w:rPr>
      </w:pPr>
    </w:p>
    <w:p w14:paraId="1923B122" w14:textId="77777777" w:rsidR="00D15ED0" w:rsidRDefault="009058AF" w:rsidP="002702B3">
      <w:pPr>
        <w:pStyle w:val="Akapitzlist"/>
        <w:numPr>
          <w:ilvl w:val="6"/>
          <w:numId w:val="47"/>
        </w:numPr>
        <w:spacing w:before="0" w:after="0"/>
        <w:ind w:left="284" w:hanging="284"/>
        <w:textAlignment w:val="baseline"/>
        <w:rPr>
          <w:rFonts w:eastAsia="Times New Roman" w:cs="Times New Roman"/>
          <w:lang w:eastAsia="pl-PL"/>
        </w:rPr>
      </w:pPr>
      <w:r w:rsidRPr="00D15ED0">
        <w:rPr>
          <w:rFonts w:eastAsia="Times New Roman" w:cs="Times New Roman"/>
          <w:lang w:eastAsia="pl-PL"/>
        </w:rPr>
        <w:t>Punktacja przyznawana ofertom w poszczególnych kryteriach oceny ofert będzie liczona z</w:t>
      </w:r>
      <w:r w:rsidR="00317C09" w:rsidRPr="00D15ED0">
        <w:rPr>
          <w:rFonts w:eastAsia="Times New Roman" w:cs="Times New Roman"/>
          <w:lang w:eastAsia="pl-PL"/>
        </w:rPr>
        <w:t> </w:t>
      </w:r>
      <w:r w:rsidRPr="00D15ED0">
        <w:rPr>
          <w:rFonts w:eastAsia="Times New Roman" w:cs="Times New Roman"/>
          <w:lang w:eastAsia="pl-PL"/>
        </w:rPr>
        <w:t>dokładnością do dwóch miejsc po przecinku, zgodnie z zasadami arytmetyki.</w:t>
      </w:r>
    </w:p>
    <w:p w14:paraId="094F3587" w14:textId="77777777" w:rsidR="00D15ED0" w:rsidRDefault="009058AF" w:rsidP="002702B3">
      <w:pPr>
        <w:pStyle w:val="Akapitzlist"/>
        <w:numPr>
          <w:ilvl w:val="6"/>
          <w:numId w:val="47"/>
        </w:numPr>
        <w:spacing w:before="0" w:after="0"/>
        <w:ind w:left="284" w:hanging="284"/>
        <w:textAlignment w:val="baseline"/>
        <w:rPr>
          <w:rFonts w:eastAsia="Times New Roman" w:cs="Times New Roman"/>
          <w:lang w:eastAsia="pl-PL"/>
        </w:rPr>
      </w:pPr>
      <w:r w:rsidRPr="00D15ED0">
        <w:rPr>
          <w:rFonts w:eastAsia="Times New Roman" w:cs="Times New Roman"/>
          <w:lang w:eastAsia="pl-PL"/>
        </w:rPr>
        <w:t>W toku badania i oceny ofert Zamawiający może żądać od Wykonawcy wyjaśnień dotyczących treści złożonej oferty, w tym zaoferowanej ceny.</w:t>
      </w:r>
    </w:p>
    <w:p w14:paraId="3EC53D28" w14:textId="77777777" w:rsidR="009058AF" w:rsidRPr="00D15ED0" w:rsidRDefault="009058AF" w:rsidP="002702B3">
      <w:pPr>
        <w:pStyle w:val="Akapitzlist"/>
        <w:numPr>
          <w:ilvl w:val="6"/>
          <w:numId w:val="47"/>
        </w:numPr>
        <w:spacing w:before="0" w:after="0"/>
        <w:ind w:left="284" w:hanging="284"/>
        <w:textAlignment w:val="baseline"/>
        <w:rPr>
          <w:rFonts w:eastAsia="Times New Roman" w:cs="Times New Roman"/>
          <w:lang w:eastAsia="pl-PL"/>
        </w:rPr>
      </w:pPr>
      <w:r w:rsidRPr="00D15ED0">
        <w:rPr>
          <w:rFonts w:eastAsia="Times New Roman" w:cs="Times New Roman"/>
          <w:lang w:eastAsia="pl-PL"/>
        </w:rPr>
        <w:t>Zamawiający udzieli zamówienia Wykonawcy, którego oferta zostanie uznana za najkorzystniejszą.</w:t>
      </w:r>
    </w:p>
    <w:p w14:paraId="2FC7FB74" w14:textId="77777777" w:rsidR="001B5E3A" w:rsidRDefault="001B5E3A" w:rsidP="001B5E3A">
      <w:pPr>
        <w:pStyle w:val="Akapitzlist"/>
        <w:spacing w:before="0" w:after="0"/>
        <w:ind w:left="284"/>
        <w:textAlignment w:val="baseline"/>
        <w:rPr>
          <w:rFonts w:eastAsia="Times New Roman" w:cs="Times New Roman"/>
          <w:color w:val="000000"/>
          <w:lang w:eastAsia="pl-PL"/>
        </w:rPr>
      </w:pPr>
    </w:p>
    <w:p w14:paraId="26065567" w14:textId="77777777" w:rsidR="00290C5E" w:rsidRPr="003E4BC6" w:rsidRDefault="00290C5E" w:rsidP="001B5E3A">
      <w:pPr>
        <w:pStyle w:val="Akapitzlist"/>
        <w:spacing w:before="0" w:after="0"/>
        <w:ind w:left="284"/>
        <w:textAlignment w:val="baseline"/>
        <w:rPr>
          <w:rFonts w:eastAsia="Times New Roman" w:cs="Times New Roman"/>
          <w:color w:val="000000"/>
          <w:lang w:eastAsia="pl-PL"/>
        </w:rPr>
      </w:pPr>
    </w:p>
    <w:p w14:paraId="5C07161A" w14:textId="77777777"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1263AC" w:rsidRPr="003E4BC6">
        <w:rPr>
          <w:rFonts w:eastAsia="Times New Roman" w:cs="Times New Roman"/>
          <w:b/>
          <w:bCs/>
          <w:color w:val="000000"/>
          <w:lang w:eastAsia="pl-PL"/>
        </w:rPr>
        <w:t>INFORMACJE O FORMALNOŚCIACH, JAKIE POWINNY BYĆ DOPEŁNIONE PO WYBORZE OFERTY W CELU ZAWARCIA UMOWY</w:t>
      </w:r>
    </w:p>
    <w:p w14:paraId="16E7BA71" w14:textId="77777777" w:rsidR="001B5E3A" w:rsidRPr="003E4BC6" w:rsidRDefault="001B5E3A" w:rsidP="007823B7">
      <w:pPr>
        <w:spacing w:before="0" w:after="0"/>
        <w:outlineLvl w:val="1"/>
        <w:rPr>
          <w:rFonts w:eastAsia="Times New Roman" w:cs="Times New Roman"/>
          <w:b/>
          <w:bCs/>
          <w:lang w:eastAsia="pl-PL"/>
        </w:rPr>
      </w:pPr>
    </w:p>
    <w:p w14:paraId="52E8301B" w14:textId="77777777" w:rsidR="009058AF" w:rsidRPr="003E4BC6" w:rsidRDefault="009058AF" w:rsidP="002702B3">
      <w:pPr>
        <w:numPr>
          <w:ilvl w:val="0"/>
          <w:numId w:val="29"/>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308A5859" w14:textId="77777777" w:rsidR="009058AF" w:rsidRPr="003E4BC6" w:rsidRDefault="009058AF" w:rsidP="002702B3">
      <w:pPr>
        <w:numPr>
          <w:ilvl w:val="0"/>
          <w:numId w:val="29"/>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 postępowaniu o udzielenie zamówienia prowadzonym w trybie podstawowym złożono tylko jedną ofertę.</w:t>
      </w:r>
    </w:p>
    <w:p w14:paraId="466C0E52" w14:textId="77777777" w:rsidR="009058AF" w:rsidRPr="003E4BC6" w:rsidRDefault="009058AF" w:rsidP="002702B3">
      <w:pPr>
        <w:numPr>
          <w:ilvl w:val="0"/>
          <w:numId w:val="29"/>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A6E3E46" w14:textId="77777777" w:rsidR="009058AF" w:rsidRDefault="009058AF" w:rsidP="002702B3">
      <w:pPr>
        <w:numPr>
          <w:ilvl w:val="0"/>
          <w:numId w:val="29"/>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3257DF25" w14:textId="77777777" w:rsidR="001B5E3A" w:rsidRPr="003E4BC6" w:rsidRDefault="001B5E3A" w:rsidP="001B5E3A">
      <w:pPr>
        <w:spacing w:before="0" w:after="0"/>
        <w:ind w:left="396"/>
        <w:textAlignment w:val="baseline"/>
        <w:rPr>
          <w:rFonts w:eastAsia="Times New Roman" w:cs="Times New Roman"/>
          <w:color w:val="000000"/>
          <w:lang w:eastAsia="pl-PL"/>
        </w:rPr>
      </w:pPr>
    </w:p>
    <w:p w14:paraId="70184E81" w14:textId="77777777"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XXI. </w:t>
      </w:r>
      <w:r w:rsidR="001263AC" w:rsidRPr="003E4BC6">
        <w:rPr>
          <w:rFonts w:eastAsia="Times New Roman" w:cs="Times New Roman"/>
          <w:b/>
          <w:bCs/>
          <w:color w:val="000000"/>
          <w:lang w:eastAsia="pl-PL"/>
        </w:rPr>
        <w:t>WYMAGANIA DOTYCZĄCE ZABEZPIECZENIA NALEŻYTEGO WYKONANIA UMOWY</w:t>
      </w:r>
    </w:p>
    <w:p w14:paraId="6F889050" w14:textId="77777777" w:rsidR="001B5E3A" w:rsidRPr="003E4BC6" w:rsidRDefault="001B5E3A" w:rsidP="007823B7">
      <w:pPr>
        <w:spacing w:before="0" w:after="0"/>
        <w:outlineLvl w:val="1"/>
        <w:rPr>
          <w:rFonts w:eastAsia="Times New Roman" w:cs="Times New Roman"/>
          <w:b/>
          <w:bCs/>
          <w:lang w:eastAsia="pl-PL"/>
        </w:rPr>
      </w:pPr>
    </w:p>
    <w:p w14:paraId="65154B2A" w14:textId="77777777" w:rsidR="00692D67" w:rsidRDefault="00D15ED0" w:rsidP="007823B7">
      <w:pPr>
        <w:spacing w:before="0" w:after="0"/>
        <w:rPr>
          <w:rFonts w:eastAsia="Times New Roman" w:cs="Times New Roman"/>
          <w:lang w:eastAsia="pl-PL"/>
        </w:rPr>
      </w:pPr>
      <w:r>
        <w:rPr>
          <w:rFonts w:eastAsia="Times New Roman" w:cs="Times New Roman"/>
          <w:lang w:eastAsia="pl-PL"/>
        </w:rPr>
        <w:t xml:space="preserve">Zamawiający nie wymaga </w:t>
      </w:r>
      <w:r w:rsidR="003C49CD">
        <w:rPr>
          <w:rFonts w:eastAsia="Times New Roman" w:cs="Times New Roman"/>
          <w:lang w:eastAsia="pl-PL"/>
        </w:rPr>
        <w:t>wniesienia zabezpieczenia należytego wykonania umowy</w:t>
      </w:r>
      <w:r w:rsidR="008824C5">
        <w:rPr>
          <w:rFonts w:eastAsia="Times New Roman" w:cs="Times New Roman"/>
          <w:lang w:eastAsia="pl-PL"/>
        </w:rPr>
        <w:t>.</w:t>
      </w:r>
    </w:p>
    <w:p w14:paraId="7CF17F11" w14:textId="77777777" w:rsidR="00FF546C" w:rsidRDefault="00FF546C" w:rsidP="007823B7">
      <w:pPr>
        <w:spacing w:before="0" w:after="0"/>
        <w:outlineLvl w:val="1"/>
        <w:rPr>
          <w:rFonts w:eastAsia="Times New Roman" w:cs="Times New Roman"/>
          <w:b/>
          <w:bCs/>
          <w:color w:val="000000"/>
          <w:lang w:eastAsia="pl-PL"/>
        </w:rPr>
      </w:pPr>
    </w:p>
    <w:p w14:paraId="57A4B632" w14:textId="77777777" w:rsidR="009058AF" w:rsidRDefault="00FF546C" w:rsidP="007823B7">
      <w:pPr>
        <w:spacing w:before="0" w:after="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001263AC" w:rsidRPr="003E4BC6">
        <w:rPr>
          <w:rFonts w:eastAsia="Times New Roman" w:cs="Times New Roman"/>
          <w:b/>
          <w:bCs/>
          <w:color w:val="000000"/>
          <w:lang w:eastAsia="pl-PL"/>
        </w:rPr>
        <w:t>INFORMACJE O TREŚCI ZAWIERANEJ UMOWY ORAZ MOŻLIWOŚCI JEJ ZMIANY </w:t>
      </w:r>
    </w:p>
    <w:p w14:paraId="64EE824A" w14:textId="77777777" w:rsidR="001B5E3A" w:rsidRPr="003E4BC6" w:rsidRDefault="001B5E3A" w:rsidP="007823B7">
      <w:pPr>
        <w:spacing w:before="0" w:after="0"/>
        <w:outlineLvl w:val="1"/>
        <w:rPr>
          <w:rFonts w:eastAsia="Times New Roman" w:cs="Times New Roman"/>
          <w:b/>
          <w:bCs/>
          <w:lang w:eastAsia="pl-PL"/>
        </w:rPr>
      </w:pPr>
    </w:p>
    <w:p w14:paraId="2D0940D4" w14:textId="5A24CB9F" w:rsidR="009058AF" w:rsidRPr="003E4BC6" w:rsidRDefault="009058AF" w:rsidP="002702B3">
      <w:pPr>
        <w:numPr>
          <w:ilvl w:val="0"/>
          <w:numId w:val="30"/>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Wybrany Wykonawca jest zobowiązany do zawarcia umowy w sprawie zamówienia publicznego na</w:t>
      </w:r>
      <w:r w:rsidR="00121049">
        <w:rPr>
          <w:rFonts w:eastAsia="Times New Roman" w:cs="Times New Roman"/>
          <w:color w:val="000000"/>
          <w:lang w:eastAsia="pl-PL"/>
        </w:rPr>
        <w:t> </w:t>
      </w:r>
      <w:r w:rsidRPr="003E4BC6">
        <w:rPr>
          <w:rFonts w:eastAsia="Times New Roman" w:cs="Times New Roman"/>
          <w:color w:val="000000"/>
          <w:lang w:eastAsia="pl-PL"/>
        </w:rPr>
        <w:t xml:space="preserve">warunkach określonych we Wzorze Umowy, stanowiącym </w:t>
      </w:r>
      <w:r w:rsidRPr="003E4BC6">
        <w:rPr>
          <w:rFonts w:eastAsia="Times New Roman" w:cs="Times New Roman"/>
          <w:b/>
          <w:bCs/>
          <w:color w:val="000000"/>
          <w:lang w:eastAsia="pl-PL"/>
        </w:rPr>
        <w:t xml:space="preserve">Załącznik nr </w:t>
      </w:r>
      <w:r w:rsidR="00E7745A">
        <w:rPr>
          <w:rFonts w:eastAsia="Times New Roman" w:cs="Times New Roman"/>
          <w:b/>
          <w:bCs/>
          <w:color w:val="000000"/>
          <w:lang w:eastAsia="pl-PL"/>
        </w:rPr>
        <w:t>7</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5708C6BA" w14:textId="4E23AA69" w:rsidR="009058AF" w:rsidRPr="003E4BC6" w:rsidRDefault="009058AF" w:rsidP="002702B3">
      <w:pPr>
        <w:numPr>
          <w:ilvl w:val="0"/>
          <w:numId w:val="30"/>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Zakres świadczenia Wykonawcy wynikający z umowy jest tożsamy z jego zobowiązaniem zawartym w</w:t>
      </w:r>
      <w:r w:rsidR="00121049">
        <w:rPr>
          <w:rFonts w:eastAsia="Times New Roman" w:cs="Times New Roman"/>
          <w:color w:val="000000"/>
          <w:lang w:eastAsia="pl-PL"/>
        </w:rPr>
        <w:t> </w:t>
      </w:r>
      <w:r w:rsidRPr="003E4BC6">
        <w:rPr>
          <w:rFonts w:eastAsia="Times New Roman" w:cs="Times New Roman"/>
          <w:color w:val="000000"/>
          <w:lang w:eastAsia="pl-PL"/>
        </w:rPr>
        <w:t>ofercie.</w:t>
      </w:r>
    </w:p>
    <w:p w14:paraId="06BCB2E1" w14:textId="38E45CD2" w:rsidR="009058AF" w:rsidRPr="003E4BC6" w:rsidRDefault="009058AF" w:rsidP="002702B3">
      <w:pPr>
        <w:numPr>
          <w:ilvl w:val="0"/>
          <w:numId w:val="30"/>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Zamawiający przewiduje możliwość zmiany zawartej umowy w stosunku do treści wybranej oferty w</w:t>
      </w:r>
      <w:r w:rsidR="00121049">
        <w:rPr>
          <w:rFonts w:eastAsia="Times New Roman" w:cs="Times New Roman"/>
          <w:color w:val="000000"/>
          <w:lang w:eastAsia="pl-PL"/>
        </w:rPr>
        <w:t> </w:t>
      </w:r>
      <w:r w:rsidRPr="003E4BC6">
        <w:rPr>
          <w:rFonts w:eastAsia="Times New Roman" w:cs="Times New Roman"/>
          <w:color w:val="000000"/>
          <w:lang w:eastAsia="pl-PL"/>
        </w:rPr>
        <w:t xml:space="preserve">zakresie uregulowanym w art. 454-455 PZP oraz wskazanym we Wzorze Umowy, stanowiącym </w:t>
      </w:r>
      <w:r w:rsidRPr="003E4BC6">
        <w:rPr>
          <w:rFonts w:eastAsia="Times New Roman" w:cs="Times New Roman"/>
          <w:b/>
          <w:bCs/>
          <w:color w:val="000000"/>
          <w:lang w:eastAsia="pl-PL"/>
        </w:rPr>
        <w:t xml:space="preserve">Załącznik nr </w:t>
      </w:r>
      <w:r w:rsidR="00E7745A">
        <w:rPr>
          <w:rFonts w:eastAsia="Times New Roman" w:cs="Times New Roman"/>
          <w:b/>
          <w:bCs/>
          <w:color w:val="000000"/>
          <w:lang w:eastAsia="pl-PL"/>
        </w:rPr>
        <w:t>7</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10270508" w14:textId="77777777" w:rsidR="009058AF" w:rsidRDefault="009058AF" w:rsidP="002702B3">
      <w:pPr>
        <w:numPr>
          <w:ilvl w:val="0"/>
          <w:numId w:val="30"/>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43F8CC96" w14:textId="77777777" w:rsidR="001B5E3A" w:rsidRPr="003E4BC6" w:rsidRDefault="001B5E3A" w:rsidP="001B5E3A">
      <w:pPr>
        <w:spacing w:before="0" w:after="0"/>
        <w:ind w:left="284"/>
        <w:textAlignment w:val="baseline"/>
        <w:rPr>
          <w:rFonts w:eastAsia="Times New Roman" w:cs="Times New Roman"/>
          <w:color w:val="000000"/>
          <w:lang w:eastAsia="pl-PL"/>
        </w:rPr>
      </w:pPr>
    </w:p>
    <w:p w14:paraId="3ACD77AD" w14:textId="77777777"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FF546C">
        <w:rPr>
          <w:rFonts w:eastAsia="Times New Roman" w:cs="Times New Roman"/>
          <w:b/>
          <w:bCs/>
          <w:color w:val="000000"/>
          <w:lang w:eastAsia="pl-PL"/>
        </w:rPr>
        <w:t>XI</w:t>
      </w:r>
      <w:r w:rsidR="002C171C">
        <w:rPr>
          <w:rFonts w:eastAsia="Times New Roman" w:cs="Times New Roman"/>
          <w:b/>
          <w:bCs/>
          <w:color w:val="000000"/>
          <w:lang w:eastAsia="pl-PL"/>
        </w:rPr>
        <w:t>II</w:t>
      </w:r>
      <w:r w:rsidRPr="003E4BC6">
        <w:rPr>
          <w:rFonts w:eastAsia="Times New Roman" w:cs="Times New Roman"/>
          <w:b/>
          <w:bCs/>
          <w:color w:val="000000"/>
          <w:lang w:eastAsia="pl-PL"/>
        </w:rPr>
        <w:t xml:space="preserve">. </w:t>
      </w:r>
      <w:r w:rsidR="001263AC" w:rsidRPr="003E4BC6">
        <w:rPr>
          <w:rFonts w:eastAsia="Times New Roman" w:cs="Times New Roman"/>
          <w:b/>
          <w:bCs/>
          <w:color w:val="000000"/>
          <w:lang w:eastAsia="pl-PL"/>
        </w:rPr>
        <w:t>POUCZENIE O ŚRODKACH OCHRONY PRAWNEJ PRZYSŁUGUJĄCYCH WYKONAWCY</w:t>
      </w:r>
    </w:p>
    <w:p w14:paraId="7774F1E0" w14:textId="77777777" w:rsidR="001B5E3A" w:rsidRPr="003E4BC6" w:rsidRDefault="001B5E3A" w:rsidP="007823B7">
      <w:pPr>
        <w:spacing w:before="0" w:after="0"/>
        <w:outlineLvl w:val="1"/>
        <w:rPr>
          <w:rFonts w:eastAsia="Times New Roman" w:cs="Times New Roman"/>
          <w:b/>
          <w:bCs/>
          <w:lang w:eastAsia="pl-PL"/>
        </w:rPr>
      </w:pPr>
    </w:p>
    <w:p w14:paraId="5C7009E5" w14:textId="77777777" w:rsidR="009058AF" w:rsidRPr="003E4BC6" w:rsidRDefault="009058AF" w:rsidP="002702B3">
      <w:pPr>
        <w:numPr>
          <w:ilvl w:val="0"/>
          <w:numId w:val="3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51388935" w14:textId="77777777" w:rsidR="009058AF" w:rsidRPr="003E4BC6" w:rsidRDefault="009058AF" w:rsidP="002702B3">
      <w:pPr>
        <w:numPr>
          <w:ilvl w:val="0"/>
          <w:numId w:val="3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F48921" w14:textId="77777777" w:rsidR="009058AF" w:rsidRPr="003E4BC6" w:rsidRDefault="009058AF" w:rsidP="002702B3">
      <w:pPr>
        <w:numPr>
          <w:ilvl w:val="0"/>
          <w:numId w:val="3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403D666B"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0E8EEFE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1C95B4AE" w14:textId="77777777" w:rsidR="0026348C" w:rsidRPr="003E4BC6" w:rsidRDefault="009058AF" w:rsidP="002702B3">
      <w:pPr>
        <w:numPr>
          <w:ilvl w:val="0"/>
          <w:numId w:val="3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36412930" w14:textId="77777777" w:rsidR="0026348C" w:rsidRPr="003E4BC6" w:rsidRDefault="009058AF" w:rsidP="002702B3">
      <w:pPr>
        <w:numPr>
          <w:ilvl w:val="0"/>
          <w:numId w:val="3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7CD5F631" w14:textId="77777777" w:rsidR="009058AF" w:rsidRPr="003E4BC6" w:rsidRDefault="009058AF" w:rsidP="002702B3">
      <w:pPr>
        <w:numPr>
          <w:ilvl w:val="0"/>
          <w:numId w:val="3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3752BB40"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7BE64D0E"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4D2704E0" w14:textId="77777777" w:rsidR="006C1083" w:rsidRDefault="009058AF" w:rsidP="002702B3">
      <w:pPr>
        <w:numPr>
          <w:ilvl w:val="0"/>
          <w:numId w:val="3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6CF2E9B4" w14:textId="77777777" w:rsidR="006C1083" w:rsidRDefault="009058AF" w:rsidP="002702B3">
      <w:pPr>
        <w:numPr>
          <w:ilvl w:val="0"/>
          <w:numId w:val="33"/>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3DFC808C" w14:textId="77777777" w:rsidR="006C1083" w:rsidRDefault="009058AF" w:rsidP="002702B3">
      <w:pPr>
        <w:numPr>
          <w:ilvl w:val="0"/>
          <w:numId w:val="33"/>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ADC52E7" w14:textId="77777777" w:rsidR="006C1083" w:rsidRDefault="009058AF" w:rsidP="002702B3">
      <w:pPr>
        <w:numPr>
          <w:ilvl w:val="0"/>
          <w:numId w:val="33"/>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1263AC">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11652BCE" w14:textId="74D7D1EF" w:rsidR="006C1083" w:rsidRDefault="009058AF" w:rsidP="002702B3">
      <w:pPr>
        <w:numPr>
          <w:ilvl w:val="0"/>
          <w:numId w:val="33"/>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w:t>
      </w:r>
      <w:r w:rsidR="00121049">
        <w:rPr>
          <w:rFonts w:eastAsia="Times New Roman" w:cs="Times New Roman"/>
          <w:color w:val="000000"/>
          <w:lang w:eastAsia="pl-PL"/>
        </w:rPr>
        <w:t> </w:t>
      </w:r>
      <w:r w:rsidRPr="006C1083">
        <w:rPr>
          <w:rFonts w:eastAsia="Times New Roman" w:cs="Times New Roman"/>
          <w:color w:val="000000"/>
          <w:lang w:eastAsia="pl-PL"/>
        </w:rPr>
        <w:t>rozumieniu ustawy z dnia 23 listopada 2012 r. - Prawo pocztowe jest równoznaczne z jej wniesieniem.</w:t>
      </w:r>
    </w:p>
    <w:p w14:paraId="714E470A" w14:textId="77777777" w:rsidR="009058AF" w:rsidRDefault="009058AF" w:rsidP="002702B3">
      <w:pPr>
        <w:numPr>
          <w:ilvl w:val="0"/>
          <w:numId w:val="33"/>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6308363A" w14:textId="169DB8C9" w:rsidR="007823B7" w:rsidRDefault="007823B7" w:rsidP="007823B7">
      <w:pPr>
        <w:spacing w:before="0" w:after="0"/>
        <w:ind w:left="426"/>
        <w:textAlignment w:val="baseline"/>
        <w:rPr>
          <w:rFonts w:eastAsia="Times New Roman" w:cs="Times New Roman"/>
          <w:color w:val="000000"/>
          <w:lang w:eastAsia="pl-PL"/>
        </w:rPr>
      </w:pPr>
    </w:p>
    <w:p w14:paraId="3BC6AD58" w14:textId="4FF4D6E5" w:rsidR="00121049" w:rsidRDefault="00121049" w:rsidP="007823B7">
      <w:pPr>
        <w:spacing w:before="0" w:after="0"/>
        <w:ind w:left="426"/>
        <w:textAlignment w:val="baseline"/>
        <w:rPr>
          <w:rFonts w:eastAsia="Times New Roman" w:cs="Times New Roman"/>
          <w:color w:val="000000"/>
          <w:lang w:eastAsia="pl-PL"/>
        </w:rPr>
      </w:pPr>
    </w:p>
    <w:p w14:paraId="7EE4E56E" w14:textId="77777777" w:rsidR="00121049" w:rsidRPr="006C1083" w:rsidRDefault="00121049" w:rsidP="007823B7">
      <w:pPr>
        <w:spacing w:before="0" w:after="0"/>
        <w:ind w:left="426"/>
        <w:textAlignment w:val="baseline"/>
        <w:rPr>
          <w:rFonts w:eastAsia="Times New Roman" w:cs="Times New Roman"/>
          <w:color w:val="000000"/>
          <w:lang w:eastAsia="pl-PL"/>
        </w:rPr>
      </w:pPr>
    </w:p>
    <w:p w14:paraId="4D1548FA" w14:textId="2E42AFCA"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XX</w:t>
      </w:r>
      <w:r w:rsidR="002C171C">
        <w:rPr>
          <w:rFonts w:eastAsia="Times New Roman" w:cs="Times New Roman"/>
          <w:b/>
          <w:bCs/>
          <w:color w:val="000000"/>
          <w:lang w:eastAsia="pl-PL"/>
        </w:rPr>
        <w:t>I</w:t>
      </w:r>
      <w:r w:rsidRPr="003E4BC6">
        <w:rPr>
          <w:rFonts w:eastAsia="Times New Roman" w:cs="Times New Roman"/>
          <w:b/>
          <w:bCs/>
          <w:color w:val="000000"/>
          <w:lang w:eastAsia="pl-PL"/>
        </w:rPr>
        <w:t xml:space="preserve">V. </w:t>
      </w:r>
      <w:r w:rsidR="001263AC" w:rsidRPr="003E4BC6">
        <w:rPr>
          <w:rFonts w:eastAsia="Times New Roman" w:cs="Times New Roman"/>
          <w:b/>
          <w:bCs/>
          <w:color w:val="000000"/>
          <w:lang w:eastAsia="pl-PL"/>
        </w:rPr>
        <w:t>SPIS ZAŁĄCZNIKÓW</w:t>
      </w:r>
    </w:p>
    <w:p w14:paraId="4F5E918D" w14:textId="77777777" w:rsidR="00121049" w:rsidRPr="003E4BC6" w:rsidRDefault="00121049" w:rsidP="007823B7">
      <w:pPr>
        <w:spacing w:before="0" w:after="0"/>
        <w:outlineLvl w:val="1"/>
        <w:rPr>
          <w:rFonts w:eastAsia="Times New Roman" w:cs="Times New Roman"/>
          <w:b/>
          <w:bCs/>
          <w:lang w:eastAsia="pl-PL"/>
        </w:rPr>
      </w:pPr>
    </w:p>
    <w:p w14:paraId="449D8CF7" w14:textId="77777777" w:rsidR="001D66B9" w:rsidRDefault="001D66B9" w:rsidP="002702B3">
      <w:pPr>
        <w:numPr>
          <w:ilvl w:val="0"/>
          <w:numId w:val="34"/>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w:t>
      </w:r>
      <w:r>
        <w:rPr>
          <w:rFonts w:eastAsia="Times New Roman" w:cs="Times New Roman"/>
          <w:color w:val="000000"/>
          <w:lang w:eastAsia="pl-PL"/>
        </w:rPr>
        <w:t xml:space="preserve"> do SWZ Szczegółowy opis przedmiotu zamówienia</w:t>
      </w:r>
    </w:p>
    <w:p w14:paraId="6B35BA04" w14:textId="77777777" w:rsidR="009058AF" w:rsidRPr="009E3B51" w:rsidRDefault="009E3B51" w:rsidP="002702B3">
      <w:pPr>
        <w:numPr>
          <w:ilvl w:val="0"/>
          <w:numId w:val="34"/>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C73FFC">
        <w:rPr>
          <w:rFonts w:eastAsia="Times New Roman" w:cs="Times New Roman"/>
          <w:color w:val="000000"/>
          <w:lang w:eastAsia="pl-PL"/>
        </w:rPr>
        <w:t>2</w:t>
      </w:r>
      <w:r w:rsidRPr="009E3B51">
        <w:rPr>
          <w:rFonts w:eastAsia="Times New Roman" w:cs="Times New Roman"/>
          <w:color w:val="000000"/>
          <w:lang w:eastAsia="pl-PL"/>
        </w:rPr>
        <w:t xml:space="preserve"> do SWZ Formularz ofertowy</w:t>
      </w:r>
    </w:p>
    <w:p w14:paraId="072E26F0" w14:textId="77777777" w:rsidR="009E3B51" w:rsidRPr="009E3B51" w:rsidRDefault="009E3B51" w:rsidP="002702B3">
      <w:pPr>
        <w:numPr>
          <w:ilvl w:val="0"/>
          <w:numId w:val="34"/>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C73FFC">
        <w:rPr>
          <w:rFonts w:eastAsia="Times New Roman" w:cs="Times New Roman"/>
          <w:color w:val="000000"/>
          <w:lang w:eastAsia="pl-PL"/>
        </w:rPr>
        <w:t>3</w:t>
      </w:r>
      <w:r w:rsidRPr="009E3B51">
        <w:rPr>
          <w:rFonts w:eastAsia="Times New Roman" w:cs="Times New Roman"/>
          <w:color w:val="000000"/>
          <w:lang w:eastAsia="pl-PL"/>
        </w:rPr>
        <w:t xml:space="preserve">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109885DB" w14:textId="77777777" w:rsidR="009E3B51" w:rsidRPr="009E3B51" w:rsidRDefault="009E3B51" w:rsidP="002702B3">
      <w:pPr>
        <w:numPr>
          <w:ilvl w:val="0"/>
          <w:numId w:val="34"/>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C73FFC">
        <w:rPr>
          <w:rFonts w:eastAsia="Times New Roman" w:cs="Times New Roman"/>
          <w:color w:val="000000"/>
          <w:lang w:eastAsia="pl-PL"/>
        </w:rPr>
        <w:t>4</w:t>
      </w:r>
      <w:r w:rsidRPr="009E3B51">
        <w:rPr>
          <w:rFonts w:eastAsia="Times New Roman" w:cs="Times New Roman"/>
          <w:color w:val="000000"/>
          <w:lang w:eastAsia="pl-PL"/>
        </w:rPr>
        <w:t xml:space="preserve"> do SWZ Oświadczenie dotyczące grupy kapitałowej</w:t>
      </w:r>
    </w:p>
    <w:p w14:paraId="4653CCAB" w14:textId="77777777" w:rsidR="009E3B51" w:rsidRPr="009E3B51" w:rsidRDefault="009E3B51" w:rsidP="002702B3">
      <w:pPr>
        <w:numPr>
          <w:ilvl w:val="0"/>
          <w:numId w:val="34"/>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C73FFC">
        <w:rPr>
          <w:rFonts w:eastAsia="Times New Roman" w:cs="Times New Roman"/>
          <w:color w:val="000000"/>
          <w:lang w:eastAsia="pl-PL"/>
        </w:rPr>
        <w:t>5</w:t>
      </w:r>
      <w:r w:rsidRPr="009E3B51">
        <w:rPr>
          <w:rFonts w:eastAsia="Times New Roman" w:cs="Times New Roman"/>
          <w:color w:val="000000"/>
          <w:lang w:eastAsia="pl-PL"/>
        </w:rPr>
        <w:t xml:space="preserve"> do SWZ Wykaz robót </w:t>
      </w:r>
    </w:p>
    <w:p w14:paraId="17DF991C" w14:textId="77777777" w:rsidR="009E3B51" w:rsidRDefault="009E3B51" w:rsidP="002702B3">
      <w:pPr>
        <w:numPr>
          <w:ilvl w:val="0"/>
          <w:numId w:val="34"/>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6 do SWZ </w:t>
      </w:r>
      <w:r w:rsidR="00E7745A">
        <w:rPr>
          <w:rFonts w:eastAsia="Times New Roman" w:cs="Times New Roman"/>
          <w:color w:val="000000"/>
          <w:lang w:eastAsia="pl-PL"/>
        </w:rPr>
        <w:t>Wykaz narzędzi</w:t>
      </w:r>
    </w:p>
    <w:p w14:paraId="78018A9B" w14:textId="77777777" w:rsidR="00E7745A" w:rsidRDefault="00E7745A" w:rsidP="002702B3">
      <w:pPr>
        <w:numPr>
          <w:ilvl w:val="0"/>
          <w:numId w:val="34"/>
        </w:numPr>
        <w:spacing w:before="0" w:after="0"/>
        <w:jc w:val="left"/>
        <w:textAlignment w:val="baseline"/>
        <w:rPr>
          <w:rFonts w:eastAsia="Times New Roman" w:cs="Times New Roman"/>
          <w:color w:val="000000"/>
          <w:lang w:eastAsia="pl-PL"/>
        </w:rPr>
      </w:pPr>
      <w:r>
        <w:rPr>
          <w:rFonts w:eastAsia="Times New Roman" w:cs="Times New Roman"/>
          <w:color w:val="000000"/>
          <w:lang w:eastAsia="pl-PL"/>
        </w:rPr>
        <w:t>Załącznik nr 7 do SWZ Wzór umowy</w:t>
      </w:r>
    </w:p>
    <w:p w14:paraId="6E2F486D" w14:textId="77777777" w:rsidR="00E7745A" w:rsidRPr="009E3B51" w:rsidRDefault="00E7745A" w:rsidP="002702B3">
      <w:pPr>
        <w:numPr>
          <w:ilvl w:val="0"/>
          <w:numId w:val="34"/>
        </w:numPr>
        <w:spacing w:before="0" w:after="0"/>
        <w:jc w:val="left"/>
        <w:textAlignment w:val="baseline"/>
        <w:rPr>
          <w:rFonts w:eastAsia="Times New Roman" w:cs="Times New Roman"/>
          <w:color w:val="000000"/>
          <w:lang w:eastAsia="pl-PL"/>
        </w:rPr>
      </w:pPr>
      <w:r>
        <w:rPr>
          <w:rFonts w:eastAsia="Times New Roman" w:cs="Times New Roman"/>
          <w:color w:val="000000"/>
          <w:lang w:eastAsia="pl-PL"/>
        </w:rPr>
        <w:t xml:space="preserve">Załącznik nr 8 do SWZ </w:t>
      </w:r>
      <w:r w:rsidR="001263AC">
        <w:rPr>
          <w:rFonts w:eastAsia="Times New Roman" w:cs="Times New Roman"/>
          <w:color w:val="000000"/>
          <w:lang w:eastAsia="pl-PL"/>
        </w:rPr>
        <w:t>Klauzula i</w:t>
      </w:r>
      <w:r w:rsidR="001263AC" w:rsidRPr="001263AC">
        <w:rPr>
          <w:rFonts w:eastAsia="Times New Roman" w:cs="Times New Roman"/>
          <w:color w:val="000000"/>
          <w:lang w:eastAsia="pl-PL"/>
        </w:rPr>
        <w:t>nformacyjna dotycząca przetwarzania danych osobowych</w:t>
      </w:r>
    </w:p>
    <w:p w14:paraId="26FA81FF" w14:textId="77777777" w:rsidR="009058AF" w:rsidRPr="003E4BC6" w:rsidRDefault="009058AF" w:rsidP="007823B7">
      <w:pPr>
        <w:spacing w:before="0" w:after="0"/>
        <w:ind w:left="360"/>
        <w:jc w:val="left"/>
        <w:textAlignment w:val="baseline"/>
        <w:rPr>
          <w:rFonts w:eastAsia="Times New Roman" w:cs="Times New Roman"/>
          <w:color w:val="000000"/>
          <w:lang w:eastAsia="pl-PL"/>
        </w:rPr>
      </w:pPr>
    </w:p>
    <w:p w14:paraId="7359EBF9" w14:textId="77777777" w:rsidR="0065261D" w:rsidRPr="003E4BC6" w:rsidRDefault="0065261D" w:rsidP="007823B7">
      <w:pPr>
        <w:spacing w:before="0" w:after="0"/>
        <w:ind w:left="720"/>
        <w:jc w:val="left"/>
        <w:textAlignment w:val="baseline"/>
        <w:rPr>
          <w:rFonts w:cs="Times New Roman"/>
        </w:rPr>
      </w:pPr>
    </w:p>
    <w:sectPr w:rsidR="0065261D" w:rsidRPr="003E4BC6" w:rsidSect="00537C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63AA9"/>
    <w:multiLevelType w:val="hybridMultilevel"/>
    <w:tmpl w:val="57EC4FC0"/>
    <w:lvl w:ilvl="0" w:tplc="AF12C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D1406"/>
    <w:multiLevelType w:val="hybridMultilevel"/>
    <w:tmpl w:val="F1ACED36"/>
    <w:lvl w:ilvl="0" w:tplc="404ABB8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73541"/>
    <w:multiLevelType w:val="multilevel"/>
    <w:tmpl w:val="29BEBB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9C1DDB"/>
    <w:multiLevelType w:val="multilevel"/>
    <w:tmpl w:val="0BBEEC34"/>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DE1C04"/>
    <w:multiLevelType w:val="hybridMultilevel"/>
    <w:tmpl w:val="F064B5A2"/>
    <w:lvl w:ilvl="0" w:tplc="AF12C58C">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8"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3D7E3C"/>
    <w:multiLevelType w:val="multilevel"/>
    <w:tmpl w:val="5EEA9AC6"/>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E45BD4"/>
    <w:multiLevelType w:val="hybridMultilevel"/>
    <w:tmpl w:val="0DEA0B88"/>
    <w:lvl w:ilvl="0" w:tplc="ABB8465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7709DA"/>
    <w:multiLevelType w:val="multilevel"/>
    <w:tmpl w:val="4FA6F492"/>
    <w:lvl w:ilvl="0">
      <w:start w:val="1"/>
      <w:numFmt w:val="decimal"/>
      <w:lvlText w:val="%1."/>
      <w:lvlJc w:val="left"/>
      <w:pPr>
        <w:ind w:left="36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8C5ACD"/>
    <w:multiLevelType w:val="hybridMultilevel"/>
    <w:tmpl w:val="E0641B4E"/>
    <w:lvl w:ilvl="0" w:tplc="C860840E">
      <w:start w:val="1"/>
      <w:numFmt w:val="lowerLetter"/>
      <w:lvlText w:val="%1)"/>
      <w:lvlJc w:val="left"/>
      <w:pPr>
        <w:ind w:left="8347" w:hanging="408"/>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0035B9"/>
    <w:multiLevelType w:val="hybridMultilevel"/>
    <w:tmpl w:val="6B7CF6DA"/>
    <w:lvl w:ilvl="0" w:tplc="04150017">
      <w:start w:val="1"/>
      <w:numFmt w:val="lowerLetter"/>
      <w:lvlText w:val="%1)"/>
      <w:lvlJc w:val="left"/>
      <w:pPr>
        <w:ind w:left="396" w:hanging="396"/>
      </w:pPr>
      <w:rPr>
        <w:rFonts w:hint="default"/>
      </w:rPr>
    </w:lvl>
    <w:lvl w:ilvl="1" w:tplc="04150019">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35"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5D38BF"/>
    <w:multiLevelType w:val="hybridMultilevel"/>
    <w:tmpl w:val="5DE806BC"/>
    <w:lvl w:ilvl="0" w:tplc="BEFE869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B923C1"/>
    <w:multiLevelType w:val="hybridMultilevel"/>
    <w:tmpl w:val="BE94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79576E"/>
    <w:multiLevelType w:val="multilevel"/>
    <w:tmpl w:val="5540DB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7B08BA"/>
    <w:multiLevelType w:val="hybridMultilevel"/>
    <w:tmpl w:val="7272E88A"/>
    <w:lvl w:ilvl="0" w:tplc="489E6AB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9749189">
    <w:abstractNumId w:val="4"/>
  </w:num>
  <w:num w:numId="2" w16cid:durableId="524825691">
    <w:abstractNumId w:val="10"/>
  </w:num>
  <w:num w:numId="3" w16cid:durableId="837114183">
    <w:abstractNumId w:val="23"/>
  </w:num>
  <w:num w:numId="4" w16cid:durableId="639117851">
    <w:abstractNumId w:val="22"/>
  </w:num>
  <w:num w:numId="5" w16cid:durableId="1345980988">
    <w:abstractNumId w:val="21"/>
  </w:num>
  <w:num w:numId="6" w16cid:durableId="703596673">
    <w:abstractNumId w:val="44"/>
  </w:num>
  <w:num w:numId="7" w16cid:durableId="1954630419">
    <w:abstractNumId w:val="9"/>
  </w:num>
  <w:num w:numId="8" w16cid:durableId="1472015569">
    <w:abstractNumId w:val="45"/>
    <w:lvlOverride w:ilvl="0">
      <w:lvl w:ilvl="0">
        <w:numFmt w:val="decimal"/>
        <w:lvlText w:val="%1."/>
        <w:lvlJc w:val="left"/>
      </w:lvl>
    </w:lvlOverride>
  </w:num>
  <w:num w:numId="9" w16cid:durableId="206184411">
    <w:abstractNumId w:val="40"/>
  </w:num>
  <w:num w:numId="10" w16cid:durableId="1950768983">
    <w:abstractNumId w:val="6"/>
  </w:num>
  <w:num w:numId="11" w16cid:durableId="1973096249">
    <w:abstractNumId w:val="26"/>
  </w:num>
  <w:num w:numId="12" w16cid:durableId="44918499">
    <w:abstractNumId w:val="31"/>
    <w:lvlOverride w:ilvl="0">
      <w:lvl w:ilvl="0">
        <w:numFmt w:val="decimal"/>
        <w:lvlText w:val="%1."/>
        <w:lvlJc w:val="left"/>
      </w:lvl>
    </w:lvlOverride>
  </w:num>
  <w:num w:numId="13" w16cid:durableId="1106461934">
    <w:abstractNumId w:val="20"/>
    <w:lvlOverride w:ilvl="0">
      <w:lvl w:ilvl="0">
        <w:numFmt w:val="decimal"/>
        <w:lvlText w:val="%1."/>
        <w:lvlJc w:val="left"/>
      </w:lvl>
    </w:lvlOverride>
  </w:num>
  <w:num w:numId="14" w16cid:durableId="457846013">
    <w:abstractNumId w:val="42"/>
    <w:lvlOverride w:ilvl="0">
      <w:lvl w:ilvl="0">
        <w:numFmt w:val="decimal"/>
        <w:lvlText w:val="%1."/>
        <w:lvlJc w:val="left"/>
      </w:lvl>
    </w:lvlOverride>
  </w:num>
  <w:num w:numId="15" w16cid:durableId="1704751259">
    <w:abstractNumId w:val="42"/>
    <w:lvlOverride w:ilvl="0">
      <w:lvl w:ilvl="0">
        <w:numFmt w:val="decimal"/>
        <w:lvlText w:val="%1."/>
        <w:lvlJc w:val="left"/>
      </w:lvl>
    </w:lvlOverride>
  </w:num>
  <w:num w:numId="16" w16cid:durableId="681123749">
    <w:abstractNumId w:val="15"/>
  </w:num>
  <w:num w:numId="17" w16cid:durableId="1252425692">
    <w:abstractNumId w:val="5"/>
    <w:lvlOverride w:ilvl="0">
      <w:lvl w:ilvl="0">
        <w:numFmt w:val="decimal"/>
        <w:lvlText w:val="%1."/>
        <w:lvlJc w:val="left"/>
      </w:lvl>
    </w:lvlOverride>
  </w:num>
  <w:num w:numId="18" w16cid:durableId="1192111568">
    <w:abstractNumId w:val="12"/>
    <w:lvlOverride w:ilvl="0">
      <w:lvl w:ilvl="0">
        <w:numFmt w:val="decimal"/>
        <w:lvlText w:val="%1."/>
        <w:lvlJc w:val="left"/>
      </w:lvl>
    </w:lvlOverride>
  </w:num>
  <w:num w:numId="19" w16cid:durableId="1595894353">
    <w:abstractNumId w:val="39"/>
  </w:num>
  <w:num w:numId="20" w16cid:durableId="1618104376">
    <w:abstractNumId w:val="35"/>
    <w:lvlOverride w:ilvl="0">
      <w:lvl w:ilvl="0">
        <w:numFmt w:val="decimal"/>
        <w:lvlText w:val="%1."/>
        <w:lvlJc w:val="left"/>
      </w:lvl>
    </w:lvlOverride>
  </w:num>
  <w:num w:numId="21" w16cid:durableId="915867356">
    <w:abstractNumId w:val="0"/>
  </w:num>
  <w:num w:numId="22" w16cid:durableId="1791320885">
    <w:abstractNumId w:val="8"/>
  </w:num>
  <w:num w:numId="23" w16cid:durableId="1570537335">
    <w:abstractNumId w:val="27"/>
    <w:lvlOverride w:ilvl="0">
      <w:lvl w:ilvl="0">
        <w:numFmt w:val="decimal"/>
        <w:lvlText w:val="%1."/>
        <w:lvlJc w:val="left"/>
      </w:lvl>
    </w:lvlOverride>
  </w:num>
  <w:num w:numId="24" w16cid:durableId="1388263842">
    <w:abstractNumId w:val="29"/>
    <w:lvlOverride w:ilvl="0">
      <w:lvl w:ilvl="0">
        <w:numFmt w:val="decimal"/>
        <w:lvlText w:val="%1."/>
        <w:lvlJc w:val="left"/>
      </w:lvl>
    </w:lvlOverride>
  </w:num>
  <w:num w:numId="25" w16cid:durableId="754281714">
    <w:abstractNumId w:val="41"/>
    <w:lvlOverride w:ilvl="0">
      <w:lvl w:ilvl="0">
        <w:numFmt w:val="decimal"/>
        <w:lvlText w:val="%1."/>
        <w:lvlJc w:val="left"/>
      </w:lvl>
    </w:lvlOverride>
  </w:num>
  <w:num w:numId="26" w16cid:durableId="338436351">
    <w:abstractNumId w:val="30"/>
  </w:num>
  <w:num w:numId="27" w16cid:durableId="1164315970">
    <w:abstractNumId w:val="47"/>
  </w:num>
  <w:num w:numId="28" w16cid:durableId="1242645032">
    <w:abstractNumId w:val="3"/>
  </w:num>
  <w:num w:numId="29" w16cid:durableId="122188982">
    <w:abstractNumId w:val="24"/>
  </w:num>
  <w:num w:numId="30" w16cid:durableId="1390180307">
    <w:abstractNumId w:val="13"/>
  </w:num>
  <w:num w:numId="31" w16cid:durableId="1815563254">
    <w:abstractNumId w:val="43"/>
  </w:num>
  <w:num w:numId="32" w16cid:durableId="289626156">
    <w:abstractNumId w:val="14"/>
    <w:lvlOverride w:ilvl="0">
      <w:lvl w:ilvl="0">
        <w:numFmt w:val="decimal"/>
        <w:lvlText w:val="%1."/>
        <w:lvlJc w:val="left"/>
      </w:lvl>
    </w:lvlOverride>
  </w:num>
  <w:num w:numId="33" w16cid:durableId="730882838">
    <w:abstractNumId w:val="33"/>
    <w:lvlOverride w:ilvl="0">
      <w:lvl w:ilvl="0">
        <w:numFmt w:val="decimal"/>
        <w:lvlText w:val="%1."/>
        <w:lvlJc w:val="left"/>
      </w:lvl>
    </w:lvlOverride>
  </w:num>
  <w:num w:numId="34" w16cid:durableId="1332636123">
    <w:abstractNumId w:val="19"/>
  </w:num>
  <w:num w:numId="35" w16cid:durableId="639264618">
    <w:abstractNumId w:val="1"/>
  </w:num>
  <w:num w:numId="36" w16cid:durableId="438377322">
    <w:abstractNumId w:val="16"/>
  </w:num>
  <w:num w:numId="37" w16cid:durableId="1875731292">
    <w:abstractNumId w:val="18"/>
  </w:num>
  <w:num w:numId="38" w16cid:durableId="830144653">
    <w:abstractNumId w:val="37"/>
  </w:num>
  <w:num w:numId="39" w16cid:durableId="27991825">
    <w:abstractNumId w:val="11"/>
  </w:num>
  <w:num w:numId="40" w16cid:durableId="187111677">
    <w:abstractNumId w:val="7"/>
  </w:num>
  <w:num w:numId="41" w16cid:durableId="867254900">
    <w:abstractNumId w:val="36"/>
  </w:num>
  <w:num w:numId="42" w16cid:durableId="1121417553">
    <w:abstractNumId w:val="46"/>
  </w:num>
  <w:num w:numId="43" w16cid:durableId="936672379">
    <w:abstractNumId w:val="32"/>
  </w:num>
  <w:num w:numId="44" w16cid:durableId="262105005">
    <w:abstractNumId w:val="17"/>
  </w:num>
  <w:num w:numId="45" w16cid:durableId="747772237">
    <w:abstractNumId w:val="2"/>
  </w:num>
  <w:num w:numId="46" w16cid:durableId="604272814">
    <w:abstractNumId w:val="25"/>
  </w:num>
  <w:num w:numId="47" w16cid:durableId="63648017">
    <w:abstractNumId w:val="28"/>
  </w:num>
  <w:num w:numId="48" w16cid:durableId="741950118">
    <w:abstractNumId w:val="38"/>
  </w:num>
  <w:num w:numId="49" w16cid:durableId="1482308537">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11221"/>
    <w:rsid w:val="0003207E"/>
    <w:rsid w:val="0004185C"/>
    <w:rsid w:val="0004494D"/>
    <w:rsid w:val="00056EF1"/>
    <w:rsid w:val="00064182"/>
    <w:rsid w:val="00071313"/>
    <w:rsid w:val="000A11CF"/>
    <w:rsid w:val="000B4D53"/>
    <w:rsid w:val="000F1FAD"/>
    <w:rsid w:val="001135B1"/>
    <w:rsid w:val="00114891"/>
    <w:rsid w:val="00121049"/>
    <w:rsid w:val="001263AC"/>
    <w:rsid w:val="001400CF"/>
    <w:rsid w:val="00143DD5"/>
    <w:rsid w:val="0015755B"/>
    <w:rsid w:val="00162B32"/>
    <w:rsid w:val="001B1F78"/>
    <w:rsid w:val="001B5E3A"/>
    <w:rsid w:val="001D149B"/>
    <w:rsid w:val="001D66B9"/>
    <w:rsid w:val="001F53CB"/>
    <w:rsid w:val="00227D8E"/>
    <w:rsid w:val="0026348C"/>
    <w:rsid w:val="0026566F"/>
    <w:rsid w:val="002702B3"/>
    <w:rsid w:val="002739B0"/>
    <w:rsid w:val="00290C5E"/>
    <w:rsid w:val="002956A5"/>
    <w:rsid w:val="002A052B"/>
    <w:rsid w:val="002A62F8"/>
    <w:rsid w:val="002B55A9"/>
    <w:rsid w:val="002C171C"/>
    <w:rsid w:val="00301D71"/>
    <w:rsid w:val="003173FF"/>
    <w:rsid w:val="00317C09"/>
    <w:rsid w:val="003474D4"/>
    <w:rsid w:val="00370A2F"/>
    <w:rsid w:val="003B6A49"/>
    <w:rsid w:val="003C49CD"/>
    <w:rsid w:val="003D01AF"/>
    <w:rsid w:val="003E4BC6"/>
    <w:rsid w:val="003F7FD5"/>
    <w:rsid w:val="00401ACC"/>
    <w:rsid w:val="00472526"/>
    <w:rsid w:val="004B1B9A"/>
    <w:rsid w:val="004B1F9E"/>
    <w:rsid w:val="004D0B09"/>
    <w:rsid w:val="004D142D"/>
    <w:rsid w:val="00536FA5"/>
    <w:rsid w:val="00537C6C"/>
    <w:rsid w:val="005463D4"/>
    <w:rsid w:val="00550FA8"/>
    <w:rsid w:val="00582E4D"/>
    <w:rsid w:val="005A7BAA"/>
    <w:rsid w:val="005C6A53"/>
    <w:rsid w:val="0065261D"/>
    <w:rsid w:val="00655C52"/>
    <w:rsid w:val="00692D67"/>
    <w:rsid w:val="006A057E"/>
    <w:rsid w:val="006C1083"/>
    <w:rsid w:val="006C73C1"/>
    <w:rsid w:val="006D18F3"/>
    <w:rsid w:val="006E3786"/>
    <w:rsid w:val="007518DD"/>
    <w:rsid w:val="00781603"/>
    <w:rsid w:val="007823B7"/>
    <w:rsid w:val="007B3D20"/>
    <w:rsid w:val="007C7721"/>
    <w:rsid w:val="007E407A"/>
    <w:rsid w:val="007E74DC"/>
    <w:rsid w:val="008031BF"/>
    <w:rsid w:val="00807BB5"/>
    <w:rsid w:val="0082172B"/>
    <w:rsid w:val="008268C5"/>
    <w:rsid w:val="00844DB7"/>
    <w:rsid w:val="008468DD"/>
    <w:rsid w:val="00866851"/>
    <w:rsid w:val="008824C5"/>
    <w:rsid w:val="008B3A89"/>
    <w:rsid w:val="008C382B"/>
    <w:rsid w:val="008C59D9"/>
    <w:rsid w:val="00900EA3"/>
    <w:rsid w:val="009058AF"/>
    <w:rsid w:val="00912A2C"/>
    <w:rsid w:val="009171B7"/>
    <w:rsid w:val="009504AB"/>
    <w:rsid w:val="00995943"/>
    <w:rsid w:val="009A218C"/>
    <w:rsid w:val="009A5355"/>
    <w:rsid w:val="009D783D"/>
    <w:rsid w:val="009E3B51"/>
    <w:rsid w:val="009E529F"/>
    <w:rsid w:val="00A00A7B"/>
    <w:rsid w:val="00A3720A"/>
    <w:rsid w:val="00A64B1F"/>
    <w:rsid w:val="00A74675"/>
    <w:rsid w:val="00AA7B2B"/>
    <w:rsid w:val="00AC4C16"/>
    <w:rsid w:val="00AE3210"/>
    <w:rsid w:val="00AE3E29"/>
    <w:rsid w:val="00B359CB"/>
    <w:rsid w:val="00B36008"/>
    <w:rsid w:val="00B9168D"/>
    <w:rsid w:val="00B96A0C"/>
    <w:rsid w:val="00BF7D88"/>
    <w:rsid w:val="00C02353"/>
    <w:rsid w:val="00C164F8"/>
    <w:rsid w:val="00C376EB"/>
    <w:rsid w:val="00C4433F"/>
    <w:rsid w:val="00C47A87"/>
    <w:rsid w:val="00C717A3"/>
    <w:rsid w:val="00C729D5"/>
    <w:rsid w:val="00C73FFC"/>
    <w:rsid w:val="00C923C6"/>
    <w:rsid w:val="00C96802"/>
    <w:rsid w:val="00CD1F7D"/>
    <w:rsid w:val="00D070D8"/>
    <w:rsid w:val="00D15ED0"/>
    <w:rsid w:val="00D25E3A"/>
    <w:rsid w:val="00D57E6E"/>
    <w:rsid w:val="00D611DC"/>
    <w:rsid w:val="00D753FB"/>
    <w:rsid w:val="00D77295"/>
    <w:rsid w:val="00DC491F"/>
    <w:rsid w:val="00DE4800"/>
    <w:rsid w:val="00E07A0E"/>
    <w:rsid w:val="00E100C0"/>
    <w:rsid w:val="00E12961"/>
    <w:rsid w:val="00E440F7"/>
    <w:rsid w:val="00E47F23"/>
    <w:rsid w:val="00E517E8"/>
    <w:rsid w:val="00E7745A"/>
    <w:rsid w:val="00EA3DEC"/>
    <w:rsid w:val="00EA669E"/>
    <w:rsid w:val="00EB6C4D"/>
    <w:rsid w:val="00EE0F24"/>
    <w:rsid w:val="00F044CE"/>
    <w:rsid w:val="00F65450"/>
    <w:rsid w:val="00F71196"/>
    <w:rsid w:val="00F946EC"/>
    <w:rsid w:val="00FA066F"/>
    <w:rsid w:val="00FF546C"/>
    <w:rsid w:val="00FF79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CE00"/>
  <w15:docId w15:val="{6142BF95-9D3A-4517-A440-F77482EA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iPriority w:val="99"/>
    <w:semiHidden/>
    <w:unhideWhenUsed/>
    <w:rsid w:val="009058AF"/>
    <w:rPr>
      <w:color w:val="0000FF"/>
      <w:u w:val="single"/>
    </w:rPr>
  </w:style>
  <w:style w:type="paragraph" w:styleId="Akapitzlist">
    <w:name w:val="List Paragraph"/>
    <w:aliases w:val="WYPUNKTOWANIE Akapit z listą,Lista 1"/>
    <w:basedOn w:val="Normalny"/>
    <w:link w:val="AkapitzlistZnak"/>
    <w:uiPriority w:val="34"/>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AF76-CE5E-405D-9307-AEAC8D57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7608</Words>
  <Characters>45651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ewa</cp:lastModifiedBy>
  <cp:revision>7</cp:revision>
  <cp:lastPrinted>2022-06-29T11:37:00Z</cp:lastPrinted>
  <dcterms:created xsi:type="dcterms:W3CDTF">2022-06-29T13:00:00Z</dcterms:created>
  <dcterms:modified xsi:type="dcterms:W3CDTF">2022-06-30T09:26:00Z</dcterms:modified>
</cp:coreProperties>
</file>