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</w:p>
    <w:p w:rsidR="008E4AFE" w:rsidRPr="00F669E4" w:rsidRDefault="008E4AFE" w:rsidP="008E4AFE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17DD3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/DEG/A</w:t>
      </w:r>
      <w:r w:rsidR="00217DD3">
        <w:rPr>
          <w:rFonts w:ascii="Arial" w:hAnsi="Arial" w:cs="Arial"/>
          <w:b/>
          <w:sz w:val="28"/>
          <w:szCs w:val="28"/>
        </w:rPr>
        <w:t>C</w:t>
      </w:r>
      <w:r w:rsidRPr="00F669E4">
        <w:rPr>
          <w:rFonts w:ascii="Arial" w:hAnsi="Arial" w:cs="Arial"/>
          <w:b/>
          <w:sz w:val="28"/>
          <w:szCs w:val="28"/>
        </w:rPr>
        <w:t>/2023</w:t>
      </w:r>
    </w:p>
    <w:p w:rsidR="00217DD3" w:rsidRDefault="00217DD3" w:rsidP="00217DD3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Zakup szafy chłodniczej dla potrzeb kuchni SP ZOZ Szpitala Psychiatrycznego w Toszku</w:t>
      </w:r>
    </w:p>
    <w:p w:rsidR="008E4AFE" w:rsidRPr="007B1A9D" w:rsidRDefault="008E4AFE" w:rsidP="008E4AFE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8E4AFE" w:rsidRDefault="008E4AFE" w:rsidP="008E4AFE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169"/>
        <w:gridCol w:w="3131"/>
        <w:gridCol w:w="2810"/>
      </w:tblGrid>
      <w:tr w:rsidR="00F72CF1" w:rsidRPr="00800E9E" w:rsidTr="00800E9E">
        <w:trPr>
          <w:trHeight w:val="936"/>
          <w:jc w:val="center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800E9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800E9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Opis parametru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800E9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Parametr wymagany </w:t>
            </w:r>
          </w:p>
          <w:p w:rsidR="00F72CF1" w:rsidRPr="00800E9E" w:rsidRDefault="00F72CF1" w:rsidP="00897A5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(podać zakres lub opisać)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2CF1" w:rsidRPr="00800E9E" w:rsidRDefault="00F72CF1" w:rsidP="00897A5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Opis parametrów </w:t>
            </w:r>
            <w:r w:rsidR="00DF093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br/>
            </w:r>
            <w:bookmarkStart w:id="0" w:name="_GoBack"/>
            <w:bookmarkEnd w:id="0"/>
            <w:r w:rsidRPr="00800E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 warunków ofertowanych (wypełnia Wykonawca)</w:t>
            </w: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Producent / kraj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Podać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Model / typ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Podać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Urządzenie oraz wszystkie elementy składowe – fabrycznie nowe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tabs>
                <w:tab w:val="left" w:pos="561"/>
              </w:tabs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643FE">
              <w:rPr>
                <w:rFonts w:ascii="Arial" w:hAnsi="Arial" w:cs="Arial"/>
                <w:bCs/>
                <w:szCs w:val="24"/>
              </w:rPr>
              <w:t>Rok produkcji urządzenia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center"/>
              <w:rPr>
                <w:rFonts w:ascii="Arial" w:hAnsi="Arial" w:cs="Arial"/>
                <w:szCs w:val="24"/>
              </w:rPr>
            </w:pPr>
            <w:r w:rsidRPr="00E643FE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F72CF1" w:rsidRPr="00E643FE" w:rsidRDefault="00217DD3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Temperatura minimalna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72CF1" w:rsidRPr="00E643FE" w:rsidRDefault="00217DD3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 -1°C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217DD3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Temperatura maksymalna</w:t>
            </w:r>
          </w:p>
        </w:tc>
        <w:tc>
          <w:tcPr>
            <w:tcW w:w="3131" w:type="dxa"/>
            <w:vAlign w:val="center"/>
          </w:tcPr>
          <w:p w:rsidR="00F72CF1" w:rsidRPr="00E643FE" w:rsidRDefault="00217DD3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+7°C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217DD3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Klasa klimatyczna</w:t>
            </w:r>
          </w:p>
        </w:tc>
        <w:tc>
          <w:tcPr>
            <w:tcW w:w="3131" w:type="dxa"/>
            <w:vAlign w:val="center"/>
          </w:tcPr>
          <w:p w:rsidR="00F72CF1" w:rsidRPr="00E643FE" w:rsidRDefault="00217DD3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Szerokość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444707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1600 mm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Długość</w:t>
            </w:r>
          </w:p>
        </w:tc>
        <w:tc>
          <w:tcPr>
            <w:tcW w:w="3131" w:type="dxa"/>
            <w:vAlign w:val="center"/>
          </w:tcPr>
          <w:p w:rsidR="00F72CF1" w:rsidRPr="00BB75E4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 730 mm do 740 mm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Wysokość</w:t>
            </w:r>
          </w:p>
        </w:tc>
        <w:tc>
          <w:tcPr>
            <w:tcW w:w="3131" w:type="dxa"/>
            <w:vAlign w:val="center"/>
          </w:tcPr>
          <w:p w:rsidR="00F72CF1" w:rsidRPr="00BB75E4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 2000 mm  do 2030 mm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Pojemność komory użytkowej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1242 l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Obciążenie półki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max. 30 kg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Ilość półek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 półek regulowanych, standardowych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Ładowność</w:t>
            </w:r>
          </w:p>
        </w:tc>
        <w:tc>
          <w:tcPr>
            <w:tcW w:w="3131" w:type="dxa"/>
            <w:vAlign w:val="center"/>
          </w:tcPr>
          <w:p w:rsidR="00F72CF1" w:rsidRPr="00BB75E4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300 kg (półka max. 30 kg)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Regulator temperatury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7F02C8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elektorniczny z wyświetlaczem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Rozmrażanie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automatyczne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Moc (W)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444707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220 ÷ 260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Napięcie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230 V / 50Hz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Ekologiczny czynnik chłodniczy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R290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444707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Rodzaj drzwi</w:t>
            </w:r>
          </w:p>
        </w:tc>
        <w:tc>
          <w:tcPr>
            <w:tcW w:w="3131" w:type="dxa"/>
            <w:vAlign w:val="center"/>
          </w:tcPr>
          <w:p w:rsidR="00F72CF1" w:rsidRPr="00E643FE" w:rsidRDefault="00444707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pełne uchylne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Ilość drzwi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szt.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Odpływ skroplin do pojemnika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Dno komory przechowalniczej wykonane ze stali nierdzewnej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ar-SA"/>
              </w:rPr>
            </w:pPr>
            <w:r>
              <w:rPr>
                <w:rFonts w:ascii="Arial" w:hAnsi="Arial" w:cs="Arial"/>
                <w:szCs w:val="22"/>
                <w:lang w:eastAsia="ar-SA"/>
              </w:rPr>
              <w:t>Nogi regulowane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AC549F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Zagwarantowanie dostępności części przez min. 10 lat od dostawy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Gwarancja min. 24 miesięcy przez autoryzowany serwis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  <w:r>
              <w:rPr>
                <w:rFonts w:ascii="Arial" w:hAnsi="Arial" w:cs="Arial"/>
                <w:szCs w:val="24"/>
              </w:rPr>
              <w:t>, podać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Produkt (sprzęt) posiada instrukcję obsługi w języku polskim – dostaczoną wraz z dostawą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Cała dokumentacja techniczna sprzętu w języku polskim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AC549F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okresie gwarancji w ramach zaoferowanej ceny Wykonaca przeprowadzi przeglądy przedmiotu zamówienia w ilości i zakresie zgodnym z wymogami określonymi w  dokumentacji technicznej ostatni przegląd w ostatnim miesiącu gwarancji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Częstotliwość przeglądów</w:t>
            </w:r>
          </w:p>
        </w:tc>
        <w:tc>
          <w:tcPr>
            <w:tcW w:w="3131" w:type="dxa"/>
            <w:vAlign w:val="center"/>
          </w:tcPr>
          <w:p w:rsidR="00F72CF1" w:rsidRPr="00E643FE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Podać i opisać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72CF1" w:rsidRPr="00E643FE" w:rsidRDefault="00AC549F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Gotowość do przystąpienia naprawy sprzętu w terminie nie dłuższym niż 72 godziny od chwili otrzymania faksem lub emailem zgłoszenia awarii</w:t>
            </w:r>
          </w:p>
        </w:tc>
        <w:tc>
          <w:tcPr>
            <w:tcW w:w="3131" w:type="dxa"/>
            <w:vAlign w:val="center"/>
          </w:tcPr>
          <w:p w:rsidR="00F72CF1" w:rsidRPr="00BB75E4" w:rsidRDefault="00AC549F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AC549F" w:rsidP="00220135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przypadku konieczności wykonania naprawy sprzętu w siedzibie serwisu, Wykonawca na czas naprawy dostarczy urządzenia zastęcze o parametrach nie</w:t>
            </w:r>
            <w:r w:rsidR="00220135">
              <w:rPr>
                <w:rFonts w:ascii="Arial" w:hAnsi="Arial" w:cs="Arial"/>
                <w:szCs w:val="24"/>
              </w:rPr>
              <w:t xml:space="preserve"> gorszych niż zaoferowany w postępowaniu w reminie 72 godz. od chwili poinformowania Zamaiwającego o konieczności dokonania naprawy sprzętu poza </w:t>
            </w:r>
            <w:r w:rsidR="00220135">
              <w:rPr>
                <w:rFonts w:ascii="Arial" w:hAnsi="Arial" w:cs="Arial"/>
                <w:szCs w:val="24"/>
              </w:rPr>
              <w:lastRenderedPageBreak/>
              <w:t>miejscem zainstalowania w siedzibie Zamawiającego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220135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Przedłużenie okresu gwarancji następuje o pełny okres niesprawności dostarczonego przedmiotu zamówienia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Serwis pogwarancyjny, odpłatny prze okres min. 10 lat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220135" w:rsidP="00800E9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Lista autory</w:t>
            </w:r>
            <w:r w:rsidR="00800E9E">
              <w:rPr>
                <w:rFonts w:ascii="Arial" w:hAnsi="Arial" w:cs="Arial"/>
                <w:szCs w:val="24"/>
              </w:rPr>
              <w:t>z</w:t>
            </w:r>
            <w:r>
              <w:rPr>
                <w:rFonts w:ascii="Arial" w:hAnsi="Arial" w:cs="Arial"/>
                <w:szCs w:val="24"/>
              </w:rPr>
              <w:t xml:space="preserve">owanych serwisów na terenie Polski (w przypadku braku – na terenie UE) wraz z danymi teleadresowymi i numerami </w:t>
            </w:r>
            <w:r w:rsidR="00800E9E">
              <w:rPr>
                <w:rFonts w:ascii="Arial" w:hAnsi="Arial" w:cs="Arial"/>
                <w:szCs w:val="24"/>
              </w:rPr>
              <w:t>kontaktowymi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800E9E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  <w:r>
              <w:rPr>
                <w:rFonts w:ascii="Arial" w:hAnsi="Arial" w:cs="Arial"/>
                <w:szCs w:val="24"/>
              </w:rPr>
              <w:t>, podać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800E9E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Urządzenie posiada oznaczenie wyrobu zankiem CE dla którego wystawiono Deklarację Zgodności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800E9E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2CF1" w:rsidRPr="00E643FE" w:rsidTr="00444707">
        <w:trPr>
          <w:trHeight w:val="41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F72CF1">
            <w:pPr>
              <w:numPr>
                <w:ilvl w:val="0"/>
                <w:numId w:val="8"/>
              </w:numPr>
              <w:contextualSpacing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800E9E" w:rsidP="00897A5E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Paszport techniczny (dostwa z urządzeniem)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800E9E" w:rsidP="00897A5E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1" w:rsidRPr="00E643FE" w:rsidRDefault="00F72CF1" w:rsidP="00897A5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8245ED" w:rsidRPr="00B37883" w:rsidRDefault="008245ED" w:rsidP="00800E9E">
      <w:pPr>
        <w:spacing w:before="6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lastRenderedPageBreak/>
        <w:t>Nanoszenie jakichkolwiek zmian w treści dokumentu po opatrzeniu ww. podpisem może skutkować naruszeniem integralności podpisu, a w konsekwencji skutkować odrzuceniem oferty.</w:t>
      </w:r>
    </w:p>
    <w:p w:rsidR="00A46C7D" w:rsidRPr="00800E9E" w:rsidRDefault="008245ED" w:rsidP="00800E9E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A46C7D" w:rsidRPr="00800E9E" w:rsidSect="00DF0938">
      <w:footerReference w:type="default" r:id="rId7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3639336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A4A" w:rsidRPr="00800E9E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800E9E">
          <w:rPr>
            <w:rFonts w:ascii="Arial" w:hAnsi="Arial" w:cs="Arial"/>
          </w:rPr>
          <w:fldChar w:fldCharType="begin"/>
        </w:r>
        <w:r w:rsidRPr="00800E9E">
          <w:rPr>
            <w:rFonts w:ascii="Arial" w:hAnsi="Arial" w:cs="Arial"/>
          </w:rPr>
          <w:instrText>PAGE   \* MERGEFORMAT</w:instrText>
        </w:r>
        <w:r w:rsidRPr="00800E9E">
          <w:rPr>
            <w:rFonts w:ascii="Arial" w:hAnsi="Arial" w:cs="Arial"/>
          </w:rPr>
          <w:fldChar w:fldCharType="separate"/>
        </w:r>
        <w:r w:rsidR="00DF0938">
          <w:rPr>
            <w:rFonts w:ascii="Arial" w:hAnsi="Arial" w:cs="Arial"/>
          </w:rPr>
          <w:t>1</w:t>
        </w:r>
        <w:r w:rsidRPr="00800E9E">
          <w:rPr>
            <w:rFonts w:ascii="Arial" w:hAnsi="Arial" w:cs="Arial"/>
          </w:rPr>
          <w:fldChar w:fldCharType="end"/>
        </w:r>
        <w:r w:rsidRPr="00800E9E">
          <w:rPr>
            <w:rFonts w:ascii="Arial" w:hAnsi="Arial" w:cs="Arial"/>
          </w:rPr>
          <w:t xml:space="preserve">/3 | </w:t>
        </w:r>
        <w:r w:rsidRPr="00800E9E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7210"/>
    <w:rsid w:val="000538E6"/>
    <w:rsid w:val="0005793F"/>
    <w:rsid w:val="0008188B"/>
    <w:rsid w:val="00083C8F"/>
    <w:rsid w:val="000A4634"/>
    <w:rsid w:val="000C3628"/>
    <w:rsid w:val="00101D1C"/>
    <w:rsid w:val="001200E2"/>
    <w:rsid w:val="00174EA0"/>
    <w:rsid w:val="00174F7B"/>
    <w:rsid w:val="00191B41"/>
    <w:rsid w:val="001B078E"/>
    <w:rsid w:val="001E0418"/>
    <w:rsid w:val="00206914"/>
    <w:rsid w:val="00217648"/>
    <w:rsid w:val="00217DD3"/>
    <w:rsid w:val="00220135"/>
    <w:rsid w:val="002308A1"/>
    <w:rsid w:val="002921EA"/>
    <w:rsid w:val="002B6EAF"/>
    <w:rsid w:val="002D0972"/>
    <w:rsid w:val="003739F7"/>
    <w:rsid w:val="00394B7D"/>
    <w:rsid w:val="003A1721"/>
    <w:rsid w:val="003C0BE4"/>
    <w:rsid w:val="003C7BEA"/>
    <w:rsid w:val="003D39CA"/>
    <w:rsid w:val="00444707"/>
    <w:rsid w:val="0044616E"/>
    <w:rsid w:val="0046275C"/>
    <w:rsid w:val="00464304"/>
    <w:rsid w:val="00467ACC"/>
    <w:rsid w:val="00491378"/>
    <w:rsid w:val="004964C6"/>
    <w:rsid w:val="00497F20"/>
    <w:rsid w:val="004B2B9B"/>
    <w:rsid w:val="004C795C"/>
    <w:rsid w:val="004E634F"/>
    <w:rsid w:val="00505B03"/>
    <w:rsid w:val="005074E7"/>
    <w:rsid w:val="0058004D"/>
    <w:rsid w:val="005B1C7C"/>
    <w:rsid w:val="005B7F60"/>
    <w:rsid w:val="00600B07"/>
    <w:rsid w:val="00601E59"/>
    <w:rsid w:val="00617945"/>
    <w:rsid w:val="006A4E03"/>
    <w:rsid w:val="006D6A4A"/>
    <w:rsid w:val="006F25AD"/>
    <w:rsid w:val="00725D51"/>
    <w:rsid w:val="00727299"/>
    <w:rsid w:val="00733CBB"/>
    <w:rsid w:val="00742623"/>
    <w:rsid w:val="00751B43"/>
    <w:rsid w:val="0078198A"/>
    <w:rsid w:val="007C1C8C"/>
    <w:rsid w:val="007F02C8"/>
    <w:rsid w:val="00800E9E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6A4E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B3809"/>
    <w:rsid w:val="00AC328D"/>
    <w:rsid w:val="00AC549F"/>
    <w:rsid w:val="00AD7070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77851"/>
    <w:rsid w:val="00CB151B"/>
    <w:rsid w:val="00CD5763"/>
    <w:rsid w:val="00D01114"/>
    <w:rsid w:val="00D100D5"/>
    <w:rsid w:val="00D10C74"/>
    <w:rsid w:val="00D17C55"/>
    <w:rsid w:val="00D97A33"/>
    <w:rsid w:val="00DF0938"/>
    <w:rsid w:val="00E1193B"/>
    <w:rsid w:val="00E1630B"/>
    <w:rsid w:val="00E217A4"/>
    <w:rsid w:val="00E25851"/>
    <w:rsid w:val="00E85441"/>
    <w:rsid w:val="00E85FD6"/>
    <w:rsid w:val="00EB3365"/>
    <w:rsid w:val="00F0301B"/>
    <w:rsid w:val="00F16C56"/>
    <w:rsid w:val="00F41C5A"/>
    <w:rsid w:val="00F60083"/>
    <w:rsid w:val="00F72CF1"/>
    <w:rsid w:val="00F76D1C"/>
    <w:rsid w:val="00F8529C"/>
    <w:rsid w:val="00F93C90"/>
    <w:rsid w:val="00FA4594"/>
    <w:rsid w:val="00FB0C87"/>
    <w:rsid w:val="00FB550B"/>
    <w:rsid w:val="00FD395B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Angelika Sierla</cp:lastModifiedBy>
  <cp:revision>89</cp:revision>
  <cp:lastPrinted>2023-10-11T09:47:00Z</cp:lastPrinted>
  <dcterms:created xsi:type="dcterms:W3CDTF">2021-07-15T12:26:00Z</dcterms:created>
  <dcterms:modified xsi:type="dcterms:W3CDTF">2023-10-12T08:10:00Z</dcterms:modified>
</cp:coreProperties>
</file>