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4A" w:rsidRPr="00F870F7" w:rsidRDefault="000D1D8C" w:rsidP="00F86F4A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Kraków, dnia 01.02</w:t>
      </w:r>
      <w:r w:rsidR="00513AD0">
        <w:rPr>
          <w:rFonts w:ascii="Garamond" w:eastAsia="Times New Roman" w:hAnsi="Garamond"/>
          <w:lang w:eastAsia="pl-PL"/>
        </w:rPr>
        <w:t>.2022</w:t>
      </w:r>
      <w:r w:rsidR="00F86F4A" w:rsidRPr="002664EA">
        <w:rPr>
          <w:rFonts w:ascii="Garamond" w:eastAsia="Times New Roman" w:hAnsi="Garamond"/>
          <w:lang w:eastAsia="pl-PL"/>
        </w:rPr>
        <w:t xml:space="preserve"> r.</w:t>
      </w:r>
    </w:p>
    <w:p w:rsidR="00F86F4A" w:rsidRPr="00F870F7" w:rsidRDefault="00513AD0" w:rsidP="0042121B">
      <w:pPr>
        <w:widowControl/>
        <w:spacing w:line="276" w:lineRule="auto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DFP.271.4.2022</w:t>
      </w:r>
      <w:r w:rsidR="00F86F4A">
        <w:rPr>
          <w:rFonts w:ascii="Garamond" w:eastAsia="Times New Roman" w:hAnsi="Garamond"/>
          <w:lang w:eastAsia="pl-PL"/>
        </w:rPr>
        <w:t>.LS</w:t>
      </w:r>
    </w:p>
    <w:p w:rsidR="00F86F4A" w:rsidRPr="00F870F7" w:rsidRDefault="00F86F4A" w:rsidP="0042121B">
      <w:pPr>
        <w:keepNext/>
        <w:spacing w:line="276" w:lineRule="auto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F86F4A" w:rsidRDefault="00F86F4A" w:rsidP="0042121B">
      <w:pPr>
        <w:keepNext/>
        <w:spacing w:line="276" w:lineRule="auto"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F86F4A" w:rsidRPr="00DA6FCF" w:rsidRDefault="00F86F4A" w:rsidP="0042121B">
      <w:pPr>
        <w:keepNext/>
        <w:spacing w:line="276" w:lineRule="auto"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9612FA" w:rsidRPr="00E057C3" w:rsidRDefault="00F86F4A" w:rsidP="00982A39">
      <w:pPr>
        <w:pStyle w:val="Nagwek1"/>
        <w:shd w:val="clear" w:color="auto" w:fill="FFFFFF"/>
        <w:spacing w:before="0" w:beforeAutospacing="0" w:after="0" w:afterAutospacing="0" w:line="276" w:lineRule="auto"/>
        <w:ind w:left="851" w:hanging="851"/>
        <w:jc w:val="both"/>
        <w:textAlignment w:val="baseline"/>
        <w:rPr>
          <w:rFonts w:ascii="Garamond" w:hAnsi="Garamond"/>
          <w:sz w:val="20"/>
          <w:szCs w:val="20"/>
        </w:rPr>
      </w:pPr>
      <w:r w:rsidRPr="00E057C3">
        <w:rPr>
          <w:rFonts w:ascii="Garamond" w:hAnsi="Garamond"/>
          <w:b w:val="0"/>
          <w:bCs w:val="0"/>
          <w:sz w:val="20"/>
          <w:szCs w:val="20"/>
        </w:rPr>
        <w:t xml:space="preserve">Dotyczy: </w:t>
      </w:r>
      <w:r w:rsidRPr="00E057C3">
        <w:rPr>
          <w:rFonts w:ascii="Garamond" w:hAnsi="Garamond" w:cs="Arial"/>
          <w:b w:val="0"/>
          <w:sz w:val="20"/>
          <w:szCs w:val="20"/>
        </w:rPr>
        <w:t xml:space="preserve">postępowania o udzielenie zamówienia publicznego na </w:t>
      </w:r>
      <w:r w:rsidR="00513AD0" w:rsidRPr="00E057C3">
        <w:rPr>
          <w:rFonts w:ascii="Garamond" w:hAnsi="Garamond" w:cs="Arial"/>
          <w:b w:val="0"/>
          <w:sz w:val="20"/>
          <w:szCs w:val="20"/>
        </w:rPr>
        <w:t xml:space="preserve">dostawę materiałów promieniotwórczych – </w:t>
      </w:r>
      <w:proofErr w:type="spellStart"/>
      <w:r w:rsidR="00513AD0" w:rsidRPr="00E057C3">
        <w:rPr>
          <w:rFonts w:ascii="Garamond" w:hAnsi="Garamond" w:cs="Arial"/>
          <w:b w:val="0"/>
          <w:sz w:val="20"/>
          <w:szCs w:val="20"/>
        </w:rPr>
        <w:t>radiofarmaceutyków</w:t>
      </w:r>
      <w:proofErr w:type="spellEnd"/>
      <w:r w:rsidR="00513AD0" w:rsidRPr="00E057C3">
        <w:rPr>
          <w:rFonts w:ascii="Garamond" w:hAnsi="Garamond" w:cs="Arial"/>
          <w:b w:val="0"/>
          <w:sz w:val="20"/>
          <w:szCs w:val="20"/>
        </w:rPr>
        <w:t xml:space="preserve"> do  Szpitala Uniwersyteckiego w Krakowie</w:t>
      </w:r>
      <w:r w:rsidRPr="00E057C3">
        <w:rPr>
          <w:rFonts w:ascii="Garamond" w:hAnsi="Garamond" w:cs="Arial"/>
          <w:b w:val="0"/>
          <w:sz w:val="20"/>
          <w:szCs w:val="20"/>
        </w:rPr>
        <w:t>.</w:t>
      </w:r>
    </w:p>
    <w:p w:rsidR="00982A39" w:rsidRDefault="00982A39" w:rsidP="00982A39">
      <w:pPr>
        <w:widowControl/>
        <w:spacing w:before="20"/>
        <w:ind w:firstLine="708"/>
        <w:jc w:val="both"/>
        <w:rPr>
          <w:rFonts w:ascii="Garamond" w:eastAsia="Times New Roman" w:hAnsi="Garamond"/>
          <w:lang w:eastAsia="pl-PL"/>
        </w:rPr>
      </w:pPr>
    </w:p>
    <w:p w:rsidR="00982A39" w:rsidRDefault="00982A39" w:rsidP="00982A39">
      <w:pPr>
        <w:widowControl/>
        <w:spacing w:before="20"/>
        <w:ind w:firstLine="708"/>
        <w:jc w:val="both"/>
        <w:rPr>
          <w:rFonts w:ascii="Garamond" w:eastAsia="Times New Roman" w:hAnsi="Garamond"/>
          <w:lang w:eastAsia="pl-PL"/>
        </w:rPr>
      </w:pPr>
    </w:p>
    <w:p w:rsidR="007C5CA3" w:rsidRPr="00982A39" w:rsidRDefault="00982A39" w:rsidP="00E057C3">
      <w:pPr>
        <w:widowControl/>
        <w:ind w:firstLine="567"/>
        <w:jc w:val="both"/>
        <w:rPr>
          <w:rFonts w:ascii="Garamond" w:eastAsia="Times New Roman" w:hAnsi="Garamond"/>
          <w:lang w:eastAsia="pl-PL"/>
        </w:rPr>
      </w:pPr>
      <w:r w:rsidRPr="00982A39">
        <w:rPr>
          <w:rFonts w:ascii="Garamond" w:eastAsia="Times New Roman" w:hAnsi="Garamond"/>
          <w:lang w:eastAsia="pl-PL"/>
        </w:rPr>
        <w:t>Zgodnie z art. 284 ust. 6 ustawy z dnia 11 września 2019 r. Prawo zamówień publicznych przedstawiam odpowiedzi na pytania wykonawców oraz zgodnie z art. 286 ust. 1 ustawy Prawo zamówień publicznych modyfikuję specyfikację warunków zamówienia:</w:t>
      </w:r>
    </w:p>
    <w:p w:rsidR="007C5CA3" w:rsidRPr="00E679C9" w:rsidRDefault="007C5CA3" w:rsidP="00E057C3">
      <w:pPr>
        <w:jc w:val="both"/>
        <w:rPr>
          <w:rFonts w:ascii="Garamond" w:hAnsi="Garamond"/>
          <w:color w:val="000000"/>
          <w:lang w:eastAsia="pl-PL"/>
        </w:rPr>
      </w:pPr>
    </w:p>
    <w:p w:rsidR="007C5CA3" w:rsidRPr="00E679C9" w:rsidRDefault="007C5CA3" w:rsidP="00E057C3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E679C9">
        <w:rPr>
          <w:rFonts w:ascii="Garamond" w:hAnsi="Garamond"/>
          <w:color w:val="000000"/>
          <w:u w:val="single"/>
          <w:lang w:eastAsia="pl-PL"/>
        </w:rPr>
        <w:t>Pytanie 1</w:t>
      </w:r>
    </w:p>
    <w:p w:rsidR="007C5CA3" w:rsidRPr="00E679C9" w:rsidRDefault="00982A39" w:rsidP="00E057C3">
      <w:pPr>
        <w:jc w:val="both"/>
        <w:rPr>
          <w:rFonts w:ascii="Garamond" w:hAnsi="Garamond"/>
          <w:color w:val="000000"/>
          <w:lang w:eastAsia="pl-PL"/>
        </w:rPr>
      </w:pPr>
      <w:r w:rsidRPr="00982A39">
        <w:rPr>
          <w:rFonts w:ascii="Garamond" w:hAnsi="Garamond"/>
          <w:color w:val="000000"/>
          <w:lang w:eastAsia="pl-PL"/>
        </w:rPr>
        <w:t>Czy Zamawiający - w celu zapewnienia bezpieczeństwa obrotu i prawidłowej realizacji umowy - doprecyzuje § 9 ust. 1 projektu umowy, wskazując w nim, że „odstąpienie od Umowy możliwie będzie po uprzednim wezwaniu Wykonawcy do należytego wykonania Umowy i wyznaczeniu odpowiedniego terminu”?</w:t>
      </w:r>
    </w:p>
    <w:p w:rsidR="007C5CA3" w:rsidRPr="000D1D8C" w:rsidRDefault="00982A39" w:rsidP="00E057C3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 xml:space="preserve">Odpowiedź: </w:t>
      </w:r>
      <w:r w:rsidR="000D1D8C" w:rsidRPr="000D1D8C">
        <w:rPr>
          <w:rFonts w:ascii="Garamond" w:hAnsi="Garamond"/>
          <w:color w:val="000000"/>
          <w:lang w:eastAsia="pl-PL"/>
        </w:rPr>
        <w:t>Zamawiający nie wyraża zgody. Wzór umowy pozostaje bez zmian.</w:t>
      </w:r>
    </w:p>
    <w:p w:rsidR="00982A39" w:rsidRDefault="00982A39" w:rsidP="00E057C3">
      <w:pPr>
        <w:jc w:val="both"/>
        <w:rPr>
          <w:rFonts w:ascii="Garamond" w:hAnsi="Garamond"/>
          <w:color w:val="000000"/>
          <w:u w:val="single"/>
          <w:lang w:eastAsia="pl-PL"/>
        </w:rPr>
      </w:pPr>
    </w:p>
    <w:p w:rsidR="00982A39" w:rsidRPr="00E679C9" w:rsidRDefault="00982A39" w:rsidP="00E057C3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E679C9">
        <w:rPr>
          <w:rFonts w:ascii="Garamond" w:hAnsi="Garamond"/>
          <w:color w:val="000000"/>
          <w:u w:val="single"/>
          <w:lang w:eastAsia="pl-PL"/>
        </w:rPr>
        <w:t>Pytanie</w:t>
      </w:r>
      <w:r>
        <w:rPr>
          <w:rFonts w:ascii="Garamond" w:hAnsi="Garamond"/>
          <w:color w:val="000000"/>
          <w:u w:val="single"/>
          <w:lang w:eastAsia="pl-PL"/>
        </w:rPr>
        <w:t xml:space="preserve"> 2</w:t>
      </w:r>
    </w:p>
    <w:p w:rsidR="00982A39" w:rsidRPr="00E679C9" w:rsidRDefault="00982A39" w:rsidP="00E057C3">
      <w:pPr>
        <w:jc w:val="both"/>
        <w:rPr>
          <w:rFonts w:ascii="Garamond" w:hAnsi="Garamond"/>
          <w:color w:val="000000"/>
          <w:lang w:eastAsia="pl-PL"/>
        </w:rPr>
      </w:pPr>
      <w:r w:rsidRPr="00982A39">
        <w:rPr>
          <w:rFonts w:ascii="Garamond" w:hAnsi="Garamond"/>
          <w:color w:val="000000"/>
          <w:lang w:eastAsia="pl-PL"/>
        </w:rPr>
        <w:t>W zakresie naliczania kar umownych za zwłokę w terminowości dostaw, prosimy o wyjaśnienie relacji pomiędzy § 8 ust. 1 projektu Umowy oraz § 8 ust. 2 projektu umowy. W ocenie Wykonawcy kary umowne wymienione w ww. zapisach obejmują swoim zakresem naruszenie tych samych obowiązków umownych, a zatem Wykonawca może zostać teoretycznie ukarany dwukrotnie za to samo naruszenie umowy – co jest niedopuszczalne w świetle orzecznictwa sądów powszechnych i KIO. Wnosimy zatem o odpowiednią modyfikację powyższych zapisów projektu umowy, bądź usunięcie jednego z nich.</w:t>
      </w:r>
    </w:p>
    <w:p w:rsidR="000D1D8C" w:rsidRPr="000D1D8C" w:rsidRDefault="00982A39" w:rsidP="00E057C3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0D1D8C">
        <w:rPr>
          <w:rFonts w:ascii="Garamond" w:hAnsi="Garamond"/>
          <w:b/>
          <w:color w:val="auto"/>
          <w:sz w:val="22"/>
          <w:szCs w:val="22"/>
          <w:lang w:eastAsia="pl-PL"/>
        </w:rPr>
        <w:t xml:space="preserve">Odpowiedź: </w:t>
      </w:r>
      <w:r w:rsidR="000D1D8C" w:rsidRPr="000D1D8C">
        <w:rPr>
          <w:rFonts w:ascii="Garamond" w:hAnsi="Garamond"/>
          <w:color w:val="auto"/>
          <w:sz w:val="22"/>
          <w:szCs w:val="22"/>
        </w:rPr>
        <w:t>Zamawiający wyjaśnia, że § 8 ust. 1 zawiera ogólną informację dotyczącą możliwości nakładania kar umownych przez Zmawiającego i nie stanowi samodzielnej podstawy do nałożenia konkretnej kary umownej. Dopiero następne ustępy § 8 precyzują okoliczności uzasadniające nałożenie określonych kar umownych, ich wysokość w poszczególnych przypadkach oraz zasady ich nakładania. Tym samym zakres § 8 ust. 1 nie daje Zamawiającemu podstawy do ukarania dwukrotnie za to samo naruszenie.  Jednocześnie Zamawiający informuje, że do</w:t>
      </w:r>
      <w:r w:rsidR="000D1D8C" w:rsidRPr="000D1D8C">
        <w:rPr>
          <w:rFonts w:ascii="Garamond" w:hAnsi="Garamond"/>
          <w:color w:val="auto"/>
          <w:sz w:val="22"/>
          <w:szCs w:val="22"/>
        </w:rPr>
        <w:t xml:space="preserve">konuje modyfikacji wzoru umowy </w:t>
      </w:r>
      <w:r w:rsidR="000D1D8C" w:rsidRPr="000D1D8C">
        <w:rPr>
          <w:rFonts w:ascii="Garamond" w:hAnsi="Garamond"/>
          <w:color w:val="auto"/>
          <w:sz w:val="22"/>
          <w:szCs w:val="22"/>
        </w:rPr>
        <w:t>poprzez usunięcie z §</w:t>
      </w:r>
      <w:r w:rsidR="000D1D8C" w:rsidRPr="000D1D8C">
        <w:rPr>
          <w:rFonts w:ascii="Garamond" w:hAnsi="Garamond"/>
          <w:color w:val="auto"/>
          <w:sz w:val="22"/>
          <w:szCs w:val="22"/>
        </w:rPr>
        <w:t xml:space="preserve"> 8 ust. </w:t>
      </w:r>
      <w:r w:rsidR="000D1D8C" w:rsidRPr="000D1D8C">
        <w:rPr>
          <w:rFonts w:ascii="Garamond" w:hAnsi="Garamond"/>
          <w:color w:val="auto"/>
          <w:sz w:val="22"/>
          <w:szCs w:val="22"/>
        </w:rPr>
        <w:t xml:space="preserve">2, w związku z czym </w:t>
      </w:r>
      <w:r w:rsidR="000D1D8C" w:rsidRPr="000D1D8C">
        <w:rPr>
          <w:rFonts w:ascii="Garamond" w:hAnsi="Garamond"/>
          <w:color w:val="auto"/>
          <w:sz w:val="22"/>
          <w:szCs w:val="22"/>
        </w:rPr>
        <w:t>§</w:t>
      </w:r>
      <w:r w:rsidR="000D1D8C" w:rsidRPr="000D1D8C">
        <w:rPr>
          <w:rFonts w:ascii="Garamond" w:hAnsi="Garamond"/>
          <w:color w:val="auto"/>
          <w:sz w:val="22"/>
          <w:szCs w:val="22"/>
        </w:rPr>
        <w:t xml:space="preserve"> 8 przyjmuje brzmienie zgodnie z poniższym:</w:t>
      </w:r>
    </w:p>
    <w:p w:rsidR="000D1D8C" w:rsidRPr="000D1D8C" w:rsidRDefault="000D1D8C" w:rsidP="00E057C3">
      <w:pPr>
        <w:pStyle w:val="Default"/>
        <w:jc w:val="both"/>
        <w:rPr>
          <w:rFonts w:ascii="Garamond" w:hAnsi="Garamond"/>
          <w:color w:val="FF0000"/>
          <w:sz w:val="22"/>
          <w:szCs w:val="22"/>
        </w:rPr>
      </w:pPr>
    </w:p>
    <w:p w:rsidR="000D1D8C" w:rsidRPr="000D1D8C" w:rsidRDefault="000D1D8C" w:rsidP="000D1D8C">
      <w:pPr>
        <w:autoSpaceDE w:val="0"/>
        <w:autoSpaceDN w:val="0"/>
        <w:spacing w:line="360" w:lineRule="auto"/>
        <w:jc w:val="center"/>
        <w:outlineLvl w:val="0"/>
        <w:rPr>
          <w:rFonts w:ascii="Garamond" w:eastAsia="Times New Roman" w:hAnsi="Garamond"/>
          <w:bCs/>
          <w:vertAlign w:val="superscript"/>
        </w:rPr>
      </w:pPr>
      <w:r w:rsidRPr="000D1D8C">
        <w:rPr>
          <w:rFonts w:ascii="Garamond" w:eastAsia="Times New Roman" w:hAnsi="Garamond"/>
          <w:bCs/>
        </w:rPr>
        <w:t>§ 8</w:t>
      </w:r>
      <w:r w:rsidRPr="000D1D8C">
        <w:rPr>
          <w:rFonts w:ascii="Garamond" w:eastAsia="Times New Roman" w:hAnsi="Garamond"/>
          <w:bCs/>
          <w:vertAlign w:val="superscript"/>
        </w:rPr>
        <w:t>8</w:t>
      </w:r>
    </w:p>
    <w:p w:rsidR="000D1D8C" w:rsidRPr="000D1D8C" w:rsidRDefault="000D1D8C" w:rsidP="000D1D8C">
      <w:pPr>
        <w:numPr>
          <w:ilvl w:val="0"/>
          <w:numId w:val="3"/>
        </w:numPr>
        <w:autoSpaceDE w:val="0"/>
        <w:autoSpaceDN w:val="0"/>
        <w:ind w:left="426" w:right="399"/>
        <w:jc w:val="both"/>
        <w:rPr>
          <w:rFonts w:ascii="Garamond" w:eastAsia="Times New Roman" w:hAnsi="Garamond"/>
        </w:rPr>
      </w:pPr>
      <w:r w:rsidRPr="000D1D8C">
        <w:rPr>
          <w:rFonts w:ascii="Garamond" w:eastAsia="Times New Roman" w:hAnsi="Garamond"/>
        </w:rPr>
        <w:t>W</w:t>
      </w:r>
      <w:r w:rsidRPr="000D1D8C">
        <w:rPr>
          <w:rFonts w:ascii="Garamond" w:eastAsia="Times New Roman" w:hAnsi="Garamond"/>
          <w:spacing w:val="-6"/>
        </w:rPr>
        <w:t xml:space="preserve"> </w:t>
      </w:r>
      <w:r w:rsidRPr="000D1D8C">
        <w:rPr>
          <w:rFonts w:ascii="Garamond" w:eastAsia="Times New Roman" w:hAnsi="Garamond"/>
        </w:rPr>
        <w:t>przypadku</w:t>
      </w:r>
      <w:r w:rsidRPr="000D1D8C">
        <w:rPr>
          <w:rFonts w:ascii="Garamond" w:eastAsia="Times New Roman" w:hAnsi="Garamond"/>
          <w:spacing w:val="-6"/>
        </w:rPr>
        <w:t xml:space="preserve"> </w:t>
      </w:r>
      <w:r w:rsidRPr="000D1D8C">
        <w:rPr>
          <w:rFonts w:ascii="Garamond" w:eastAsia="Times New Roman" w:hAnsi="Garamond"/>
        </w:rPr>
        <w:t>naruszenia</w:t>
      </w:r>
      <w:r w:rsidRPr="000D1D8C">
        <w:rPr>
          <w:rFonts w:ascii="Garamond" w:eastAsia="Times New Roman" w:hAnsi="Garamond"/>
          <w:spacing w:val="-5"/>
        </w:rPr>
        <w:t xml:space="preserve"> </w:t>
      </w:r>
      <w:r w:rsidRPr="000D1D8C">
        <w:rPr>
          <w:rFonts w:ascii="Garamond" w:eastAsia="Times New Roman" w:hAnsi="Garamond"/>
        </w:rPr>
        <w:t>postanowień</w:t>
      </w:r>
      <w:r w:rsidRPr="000D1D8C">
        <w:rPr>
          <w:rFonts w:ascii="Garamond" w:eastAsia="Times New Roman" w:hAnsi="Garamond"/>
          <w:spacing w:val="-5"/>
        </w:rPr>
        <w:t xml:space="preserve"> </w:t>
      </w:r>
      <w:r w:rsidRPr="000D1D8C">
        <w:rPr>
          <w:rFonts w:ascii="Garamond" w:eastAsia="Times New Roman" w:hAnsi="Garamond"/>
        </w:rPr>
        <w:t>niniejszej</w:t>
      </w:r>
      <w:r w:rsidRPr="000D1D8C">
        <w:rPr>
          <w:rFonts w:ascii="Garamond" w:eastAsia="Times New Roman" w:hAnsi="Garamond"/>
          <w:spacing w:val="-4"/>
        </w:rPr>
        <w:t xml:space="preserve"> </w:t>
      </w:r>
      <w:r w:rsidRPr="000D1D8C">
        <w:rPr>
          <w:rFonts w:ascii="Garamond" w:eastAsia="Times New Roman" w:hAnsi="Garamond"/>
        </w:rPr>
        <w:t>Umowy</w:t>
      </w:r>
      <w:r w:rsidRPr="000D1D8C">
        <w:rPr>
          <w:rFonts w:ascii="Garamond" w:eastAsia="Times New Roman" w:hAnsi="Garamond"/>
          <w:spacing w:val="-8"/>
        </w:rPr>
        <w:t xml:space="preserve"> </w:t>
      </w:r>
      <w:r w:rsidRPr="000D1D8C">
        <w:rPr>
          <w:rFonts w:ascii="Garamond" w:eastAsia="Times New Roman" w:hAnsi="Garamond"/>
        </w:rPr>
        <w:t>Szpital</w:t>
      </w:r>
      <w:r w:rsidRPr="000D1D8C">
        <w:rPr>
          <w:rFonts w:ascii="Garamond" w:eastAsia="Times New Roman" w:hAnsi="Garamond"/>
          <w:spacing w:val="-5"/>
        </w:rPr>
        <w:t xml:space="preserve"> </w:t>
      </w:r>
      <w:r w:rsidRPr="000D1D8C">
        <w:rPr>
          <w:rFonts w:ascii="Garamond" w:eastAsia="Times New Roman" w:hAnsi="Garamond"/>
        </w:rPr>
        <w:t>Uniwersytecki</w:t>
      </w:r>
      <w:r w:rsidRPr="000D1D8C">
        <w:rPr>
          <w:rFonts w:ascii="Garamond" w:eastAsia="Times New Roman" w:hAnsi="Garamond"/>
          <w:spacing w:val="-5"/>
        </w:rPr>
        <w:t xml:space="preserve"> </w:t>
      </w:r>
      <w:r w:rsidRPr="000D1D8C">
        <w:rPr>
          <w:rFonts w:ascii="Garamond" w:eastAsia="Times New Roman" w:hAnsi="Garamond"/>
        </w:rPr>
        <w:t>ma</w:t>
      </w:r>
      <w:r w:rsidRPr="000D1D8C">
        <w:rPr>
          <w:rFonts w:ascii="Garamond" w:eastAsia="Times New Roman" w:hAnsi="Garamond"/>
          <w:spacing w:val="-5"/>
        </w:rPr>
        <w:t xml:space="preserve"> </w:t>
      </w:r>
      <w:r w:rsidRPr="000D1D8C">
        <w:rPr>
          <w:rFonts w:ascii="Garamond" w:eastAsia="Times New Roman" w:hAnsi="Garamond"/>
        </w:rPr>
        <w:t>prawo</w:t>
      </w:r>
      <w:r w:rsidRPr="000D1D8C">
        <w:rPr>
          <w:rFonts w:ascii="Garamond" w:eastAsia="Times New Roman" w:hAnsi="Garamond"/>
          <w:spacing w:val="-6"/>
        </w:rPr>
        <w:t xml:space="preserve"> </w:t>
      </w:r>
      <w:r w:rsidRPr="000D1D8C">
        <w:rPr>
          <w:rFonts w:ascii="Garamond" w:eastAsia="Times New Roman" w:hAnsi="Garamond"/>
        </w:rPr>
        <w:t>naliczyć Wykonawcy kary umowne zgodnie z poniższymi</w:t>
      </w:r>
      <w:r w:rsidRPr="000D1D8C">
        <w:rPr>
          <w:rFonts w:ascii="Garamond" w:eastAsia="Times New Roman" w:hAnsi="Garamond"/>
          <w:spacing w:val="-4"/>
        </w:rPr>
        <w:t xml:space="preserve"> </w:t>
      </w:r>
      <w:r w:rsidRPr="000D1D8C">
        <w:rPr>
          <w:rFonts w:ascii="Garamond" w:eastAsia="Times New Roman" w:hAnsi="Garamond"/>
        </w:rPr>
        <w:t>zasadami.</w:t>
      </w:r>
    </w:p>
    <w:p w:rsidR="000D1D8C" w:rsidRPr="000D1D8C" w:rsidRDefault="000D1D8C" w:rsidP="000D1D8C">
      <w:pPr>
        <w:numPr>
          <w:ilvl w:val="0"/>
          <w:numId w:val="3"/>
        </w:numPr>
        <w:autoSpaceDE w:val="0"/>
        <w:autoSpaceDN w:val="0"/>
        <w:spacing w:before="2" w:line="252" w:lineRule="exact"/>
        <w:ind w:left="426" w:hanging="359"/>
        <w:jc w:val="both"/>
        <w:rPr>
          <w:rFonts w:ascii="Garamond" w:eastAsia="Times New Roman" w:hAnsi="Garamond"/>
        </w:rPr>
      </w:pPr>
      <w:r w:rsidRPr="000D1D8C">
        <w:rPr>
          <w:rFonts w:ascii="Garamond" w:eastAsia="Times New Roman" w:hAnsi="Garamond"/>
        </w:rPr>
        <w:t>W przypadku zwłoki w realizacji dostawy, o której mowa w § 3 ust. 2 i 6</w:t>
      </w:r>
      <w:r w:rsidRPr="000D1D8C">
        <w:rPr>
          <w:rFonts w:ascii="Garamond" w:eastAsia="Times New Roman" w:hAnsi="Garamond"/>
          <w:spacing w:val="47"/>
        </w:rPr>
        <w:t xml:space="preserve"> </w:t>
      </w:r>
      <w:r w:rsidRPr="000D1D8C">
        <w:rPr>
          <w:rFonts w:ascii="Garamond" w:eastAsia="Times New Roman" w:hAnsi="Garamond"/>
        </w:rPr>
        <w:t>umowy:</w:t>
      </w:r>
    </w:p>
    <w:p w:rsidR="000D1D8C" w:rsidRPr="000D1D8C" w:rsidRDefault="000D1D8C" w:rsidP="000D1D8C">
      <w:pPr>
        <w:numPr>
          <w:ilvl w:val="1"/>
          <w:numId w:val="3"/>
        </w:numPr>
        <w:autoSpaceDE w:val="0"/>
        <w:autoSpaceDN w:val="0"/>
        <w:ind w:left="851" w:right="397"/>
        <w:jc w:val="both"/>
        <w:rPr>
          <w:rFonts w:ascii="Garamond" w:eastAsia="Times New Roman" w:hAnsi="Garamond"/>
        </w:rPr>
      </w:pPr>
      <w:r w:rsidRPr="000D1D8C">
        <w:rPr>
          <w:rFonts w:ascii="Garamond" w:eastAsia="Times New Roman" w:hAnsi="Garamond"/>
        </w:rPr>
        <w:t>nieprzekraczającej 40 minut Wykonawca zobowiązany jest do zapłaty Szpitalowi Uniwersyteckiemu kary umownej w wysokości 5 % wartości brutto opóźnionej dostawy za każde 20 minut</w:t>
      </w:r>
      <w:r w:rsidRPr="000D1D8C">
        <w:rPr>
          <w:rFonts w:ascii="Garamond" w:eastAsia="Times New Roman" w:hAnsi="Garamond"/>
          <w:spacing w:val="-3"/>
        </w:rPr>
        <w:t xml:space="preserve"> </w:t>
      </w:r>
      <w:r w:rsidRPr="000D1D8C">
        <w:rPr>
          <w:rFonts w:ascii="Garamond" w:eastAsia="Times New Roman" w:hAnsi="Garamond"/>
        </w:rPr>
        <w:t>zwłoki.</w:t>
      </w:r>
    </w:p>
    <w:p w:rsidR="000D1D8C" w:rsidRPr="000D1D8C" w:rsidRDefault="000D1D8C" w:rsidP="000D1D8C">
      <w:pPr>
        <w:numPr>
          <w:ilvl w:val="1"/>
          <w:numId w:val="3"/>
        </w:numPr>
        <w:autoSpaceDE w:val="0"/>
        <w:autoSpaceDN w:val="0"/>
        <w:ind w:left="851" w:right="393"/>
        <w:jc w:val="both"/>
        <w:rPr>
          <w:rFonts w:ascii="Garamond" w:eastAsia="Times New Roman" w:hAnsi="Garamond"/>
        </w:rPr>
      </w:pPr>
      <w:r w:rsidRPr="000D1D8C">
        <w:rPr>
          <w:rFonts w:ascii="Garamond" w:eastAsia="Times New Roman" w:hAnsi="Garamond"/>
        </w:rPr>
        <w:t>przekraczającej 40 minut Wykonawca zobowiązany jest do zapłaty Szpitalowi Uniwersyteckiemu kary umownej w wysokości 7 % wartości brutto opóźnionej dostawy za każde 20 minut</w:t>
      </w:r>
      <w:r w:rsidRPr="000D1D8C">
        <w:rPr>
          <w:rFonts w:ascii="Garamond" w:eastAsia="Times New Roman" w:hAnsi="Garamond"/>
          <w:spacing w:val="-3"/>
        </w:rPr>
        <w:t xml:space="preserve"> </w:t>
      </w:r>
      <w:r w:rsidRPr="000D1D8C">
        <w:rPr>
          <w:rFonts w:ascii="Garamond" w:eastAsia="Times New Roman" w:hAnsi="Garamond"/>
        </w:rPr>
        <w:t>zwłoki.</w:t>
      </w:r>
    </w:p>
    <w:p w:rsidR="000D1D8C" w:rsidRPr="000D1D8C" w:rsidRDefault="000D1D8C" w:rsidP="000D1D8C">
      <w:pPr>
        <w:numPr>
          <w:ilvl w:val="0"/>
          <w:numId w:val="2"/>
        </w:numPr>
        <w:autoSpaceDE w:val="0"/>
        <w:autoSpaceDN w:val="0"/>
        <w:ind w:left="426" w:right="394"/>
        <w:jc w:val="both"/>
        <w:rPr>
          <w:rFonts w:ascii="Garamond" w:eastAsia="Times New Roman" w:hAnsi="Garamond"/>
        </w:rPr>
      </w:pPr>
      <w:r w:rsidRPr="000D1D8C">
        <w:rPr>
          <w:rFonts w:ascii="Garamond" w:eastAsia="Times New Roman" w:hAnsi="Garamond"/>
        </w:rPr>
        <w:t>W przypadku odstąpienia od Umowy lub rozwiązania Umowy przez Szpital Uniwersytecki z przyczyn leżących po stronie Wykonawcy, Wykonawca zobowiązuje się do zapłaty kary umownej w wysokości 30% wartości niezrealizowanej części umowy. Kara, o której mowa w zdaniu poprzednim dotyczy odstąpienia w trybie przepisów kodeksu cywilnego, a także odstąpienia przewidzianego w</w:t>
      </w:r>
      <w:r w:rsidRPr="000D1D8C">
        <w:rPr>
          <w:rFonts w:ascii="Garamond" w:eastAsia="Times New Roman" w:hAnsi="Garamond"/>
          <w:spacing w:val="-2"/>
        </w:rPr>
        <w:t xml:space="preserve"> </w:t>
      </w:r>
      <w:r w:rsidRPr="000D1D8C">
        <w:rPr>
          <w:rFonts w:ascii="Garamond" w:eastAsia="Times New Roman" w:hAnsi="Garamond"/>
        </w:rPr>
        <w:t>Umowie.</w:t>
      </w:r>
    </w:p>
    <w:p w:rsidR="000D1D8C" w:rsidRPr="000D1D8C" w:rsidRDefault="000D1D8C" w:rsidP="000D1D8C">
      <w:pPr>
        <w:numPr>
          <w:ilvl w:val="0"/>
          <w:numId w:val="2"/>
        </w:numPr>
        <w:autoSpaceDE w:val="0"/>
        <w:autoSpaceDN w:val="0"/>
        <w:spacing w:before="1"/>
        <w:ind w:left="426" w:right="395"/>
        <w:jc w:val="both"/>
        <w:rPr>
          <w:rFonts w:ascii="Garamond" w:eastAsia="Times New Roman" w:hAnsi="Garamond"/>
        </w:rPr>
      </w:pPr>
      <w:r w:rsidRPr="000D1D8C">
        <w:rPr>
          <w:rFonts w:ascii="Garamond" w:eastAsia="Times New Roman" w:hAnsi="Garamond"/>
        </w:rPr>
        <w:t>Łączna</w:t>
      </w:r>
      <w:r w:rsidRPr="000D1D8C">
        <w:rPr>
          <w:rFonts w:ascii="Garamond" w:eastAsia="Times New Roman" w:hAnsi="Garamond"/>
          <w:spacing w:val="-8"/>
        </w:rPr>
        <w:t xml:space="preserve"> </w:t>
      </w:r>
      <w:r w:rsidRPr="000D1D8C">
        <w:rPr>
          <w:rFonts w:ascii="Garamond" w:eastAsia="Times New Roman" w:hAnsi="Garamond"/>
        </w:rPr>
        <w:t>wysokość</w:t>
      </w:r>
      <w:r w:rsidRPr="000D1D8C">
        <w:rPr>
          <w:rFonts w:ascii="Garamond" w:eastAsia="Times New Roman" w:hAnsi="Garamond"/>
          <w:spacing w:val="-6"/>
        </w:rPr>
        <w:t xml:space="preserve"> </w:t>
      </w:r>
      <w:r w:rsidRPr="000D1D8C">
        <w:rPr>
          <w:rFonts w:ascii="Garamond" w:eastAsia="Times New Roman" w:hAnsi="Garamond"/>
        </w:rPr>
        <w:t>kar</w:t>
      </w:r>
      <w:r w:rsidRPr="000D1D8C">
        <w:rPr>
          <w:rFonts w:ascii="Garamond" w:eastAsia="Times New Roman" w:hAnsi="Garamond"/>
          <w:spacing w:val="-7"/>
        </w:rPr>
        <w:t xml:space="preserve"> </w:t>
      </w:r>
      <w:r w:rsidRPr="000D1D8C">
        <w:rPr>
          <w:rFonts w:ascii="Garamond" w:eastAsia="Times New Roman" w:hAnsi="Garamond"/>
        </w:rPr>
        <w:t>umownych</w:t>
      </w:r>
      <w:r w:rsidRPr="000D1D8C">
        <w:rPr>
          <w:rFonts w:ascii="Garamond" w:eastAsia="Times New Roman" w:hAnsi="Garamond"/>
          <w:spacing w:val="-7"/>
        </w:rPr>
        <w:t xml:space="preserve"> </w:t>
      </w:r>
      <w:r w:rsidRPr="000D1D8C">
        <w:rPr>
          <w:rFonts w:ascii="Garamond" w:eastAsia="Times New Roman" w:hAnsi="Garamond"/>
        </w:rPr>
        <w:t>nie</w:t>
      </w:r>
      <w:r w:rsidRPr="000D1D8C">
        <w:rPr>
          <w:rFonts w:ascii="Garamond" w:eastAsia="Times New Roman" w:hAnsi="Garamond"/>
          <w:spacing w:val="-7"/>
        </w:rPr>
        <w:t xml:space="preserve"> </w:t>
      </w:r>
      <w:r w:rsidRPr="000D1D8C">
        <w:rPr>
          <w:rFonts w:ascii="Garamond" w:eastAsia="Times New Roman" w:hAnsi="Garamond"/>
        </w:rPr>
        <w:t>może</w:t>
      </w:r>
      <w:r w:rsidRPr="000D1D8C">
        <w:rPr>
          <w:rFonts w:ascii="Garamond" w:eastAsia="Times New Roman" w:hAnsi="Garamond"/>
          <w:spacing w:val="-8"/>
        </w:rPr>
        <w:t xml:space="preserve"> </w:t>
      </w:r>
      <w:r w:rsidRPr="000D1D8C">
        <w:rPr>
          <w:rFonts w:ascii="Garamond" w:eastAsia="Times New Roman" w:hAnsi="Garamond"/>
        </w:rPr>
        <w:t>przekraczać</w:t>
      </w:r>
      <w:r w:rsidRPr="000D1D8C">
        <w:rPr>
          <w:rFonts w:ascii="Garamond" w:eastAsia="Times New Roman" w:hAnsi="Garamond"/>
          <w:spacing w:val="-7"/>
        </w:rPr>
        <w:t xml:space="preserve"> </w:t>
      </w:r>
      <w:r w:rsidRPr="000D1D8C">
        <w:rPr>
          <w:rFonts w:ascii="Garamond" w:eastAsia="Times New Roman" w:hAnsi="Garamond"/>
        </w:rPr>
        <w:t>30%</w:t>
      </w:r>
      <w:r w:rsidRPr="000D1D8C">
        <w:rPr>
          <w:rFonts w:ascii="Garamond" w:eastAsia="Times New Roman" w:hAnsi="Garamond"/>
          <w:spacing w:val="-9"/>
        </w:rPr>
        <w:t xml:space="preserve"> </w:t>
      </w:r>
      <w:r w:rsidRPr="000D1D8C">
        <w:rPr>
          <w:rFonts w:ascii="Garamond" w:eastAsia="Times New Roman" w:hAnsi="Garamond"/>
        </w:rPr>
        <w:t>maksymalnego</w:t>
      </w:r>
      <w:r w:rsidRPr="000D1D8C">
        <w:rPr>
          <w:rFonts w:ascii="Garamond" w:eastAsia="Times New Roman" w:hAnsi="Garamond"/>
          <w:spacing w:val="-8"/>
        </w:rPr>
        <w:t xml:space="preserve"> </w:t>
      </w:r>
      <w:r w:rsidRPr="000D1D8C">
        <w:rPr>
          <w:rFonts w:ascii="Garamond" w:eastAsia="Times New Roman" w:hAnsi="Garamond"/>
        </w:rPr>
        <w:t>wynagrodzenia</w:t>
      </w:r>
      <w:r w:rsidRPr="000D1D8C">
        <w:rPr>
          <w:rFonts w:ascii="Garamond" w:eastAsia="Times New Roman" w:hAnsi="Garamond"/>
          <w:spacing w:val="-7"/>
        </w:rPr>
        <w:t xml:space="preserve"> </w:t>
      </w:r>
      <w:r w:rsidRPr="000D1D8C">
        <w:rPr>
          <w:rFonts w:ascii="Garamond" w:eastAsia="Times New Roman" w:hAnsi="Garamond"/>
        </w:rPr>
        <w:t>brutto, o którym mowa w § 4 ust. 1</w:t>
      </w:r>
      <w:r w:rsidRPr="000D1D8C">
        <w:rPr>
          <w:rFonts w:ascii="Garamond" w:eastAsia="Times New Roman" w:hAnsi="Garamond"/>
          <w:spacing w:val="-6"/>
        </w:rPr>
        <w:t xml:space="preserve"> </w:t>
      </w:r>
      <w:r w:rsidRPr="000D1D8C">
        <w:rPr>
          <w:rFonts w:ascii="Garamond" w:eastAsia="Times New Roman" w:hAnsi="Garamond"/>
        </w:rPr>
        <w:t>Umowy.</w:t>
      </w:r>
    </w:p>
    <w:p w:rsidR="000D1D8C" w:rsidRPr="000D1D8C" w:rsidRDefault="000D1D8C" w:rsidP="000D1D8C">
      <w:pPr>
        <w:numPr>
          <w:ilvl w:val="0"/>
          <w:numId w:val="2"/>
        </w:numPr>
        <w:autoSpaceDE w:val="0"/>
        <w:autoSpaceDN w:val="0"/>
        <w:ind w:left="426" w:right="395" w:hanging="360"/>
        <w:jc w:val="both"/>
        <w:rPr>
          <w:rFonts w:ascii="Garamond" w:eastAsia="Times New Roman" w:hAnsi="Garamond"/>
        </w:rPr>
      </w:pPr>
      <w:r w:rsidRPr="000D1D8C">
        <w:rPr>
          <w:rFonts w:ascii="Garamond" w:eastAsia="Times New Roman" w:hAnsi="Garamond"/>
        </w:rPr>
        <w:lastRenderedPageBreak/>
        <w:t>Przed naliczeniem kary umownej Szpital Uniwersytecki wzywa Wykonawcę do szczegółowego podania przyczyn niewykonania lub nienależytego wykonania Umowy. Wykonawca zobowiązany jest podać przyczyny niewykonania lub nienależytego wykonania Umowy w terminie 3 dni roboczych od daty otrzymania</w:t>
      </w:r>
      <w:r w:rsidRPr="000D1D8C">
        <w:rPr>
          <w:rFonts w:ascii="Garamond" w:eastAsia="Times New Roman" w:hAnsi="Garamond"/>
          <w:spacing w:val="-4"/>
        </w:rPr>
        <w:t xml:space="preserve"> </w:t>
      </w:r>
      <w:r w:rsidRPr="000D1D8C">
        <w:rPr>
          <w:rFonts w:ascii="Garamond" w:eastAsia="Times New Roman" w:hAnsi="Garamond"/>
        </w:rPr>
        <w:t>wezwania.</w:t>
      </w:r>
    </w:p>
    <w:p w:rsidR="000D1D8C" w:rsidRPr="000D1D8C" w:rsidRDefault="000D1D8C" w:rsidP="000D1D8C">
      <w:pPr>
        <w:numPr>
          <w:ilvl w:val="0"/>
          <w:numId w:val="2"/>
        </w:numPr>
        <w:autoSpaceDE w:val="0"/>
        <w:autoSpaceDN w:val="0"/>
        <w:ind w:left="426" w:right="392" w:hanging="360"/>
        <w:jc w:val="both"/>
        <w:rPr>
          <w:rFonts w:ascii="Garamond" w:eastAsia="Times New Roman" w:hAnsi="Garamond"/>
        </w:rPr>
      </w:pPr>
      <w:r w:rsidRPr="000D1D8C">
        <w:rPr>
          <w:rFonts w:ascii="Garamond" w:eastAsia="Times New Roman" w:hAnsi="Garamond"/>
        </w:rPr>
        <w:t>W przypadku gdy wysokość szkody poniesionej przez Szpital Uniwersytecki jest większa od kary umownej, a także w przypadku, gdy szkoda powstała z przyczyn, dla których nie zastrzeżono kary umownej, Szpital Uniwersytecki jest uprawiony do żądania odszkodowania na zasadach ogólnych, wynikających z przepisów Kodeksu cywilnego – niezależnie od tego, czy realizuje uprawnienia do otrzymania kary umownej. Szpital Uniwersytecki może żądać odszkodowania przenoszącego wysokość zastrzeżonej kary</w:t>
      </w:r>
      <w:r w:rsidRPr="000D1D8C">
        <w:rPr>
          <w:rFonts w:ascii="Garamond" w:eastAsia="Times New Roman" w:hAnsi="Garamond"/>
          <w:spacing w:val="-1"/>
        </w:rPr>
        <w:t xml:space="preserve"> </w:t>
      </w:r>
      <w:r w:rsidRPr="000D1D8C">
        <w:rPr>
          <w:rFonts w:ascii="Garamond" w:eastAsia="Times New Roman" w:hAnsi="Garamond"/>
        </w:rPr>
        <w:t>umownej.</w:t>
      </w:r>
    </w:p>
    <w:p w:rsidR="000D1D8C" w:rsidRDefault="000D1D8C" w:rsidP="000D1D8C">
      <w:pPr>
        <w:numPr>
          <w:ilvl w:val="0"/>
          <w:numId w:val="2"/>
        </w:numPr>
        <w:autoSpaceDE w:val="0"/>
        <w:autoSpaceDN w:val="0"/>
        <w:ind w:left="426" w:right="396" w:hanging="360"/>
        <w:jc w:val="both"/>
        <w:rPr>
          <w:rFonts w:ascii="Garamond" w:eastAsia="Times New Roman" w:hAnsi="Garamond"/>
        </w:rPr>
      </w:pPr>
      <w:r w:rsidRPr="000D1D8C">
        <w:rPr>
          <w:rFonts w:ascii="Garamond" w:eastAsia="Times New Roman" w:hAnsi="Garamond"/>
        </w:rPr>
        <w:t>Wykonawca zobowiązany jest do zapłaty kary w terminie 10 dni od dnia otrzymania informacji    o jej naliczeniu. Brak terminowej zapłaty uprawnia Szpital Uniwersytecki do potrącenia kary umownej z wynagrodzenia Wykonawcy lub innych jego wierzytelności przysługujących Wykonawcy w stosunku do Szpitala Uniwersyteckiego, na co Wykonawca wyraża</w:t>
      </w:r>
      <w:r w:rsidRPr="000D1D8C">
        <w:rPr>
          <w:rFonts w:ascii="Garamond" w:eastAsia="Times New Roman" w:hAnsi="Garamond"/>
          <w:spacing w:val="-15"/>
        </w:rPr>
        <w:t xml:space="preserve"> </w:t>
      </w:r>
      <w:r w:rsidRPr="000D1D8C">
        <w:rPr>
          <w:rFonts w:ascii="Garamond" w:eastAsia="Times New Roman" w:hAnsi="Garamond"/>
        </w:rPr>
        <w:t>zgodę.</w:t>
      </w:r>
    </w:p>
    <w:p w:rsidR="00E057C3" w:rsidRDefault="000D1D8C" w:rsidP="00E057C3">
      <w:pPr>
        <w:numPr>
          <w:ilvl w:val="0"/>
          <w:numId w:val="2"/>
        </w:numPr>
        <w:autoSpaceDE w:val="0"/>
        <w:autoSpaceDN w:val="0"/>
        <w:ind w:left="426" w:right="396" w:hanging="360"/>
        <w:jc w:val="both"/>
        <w:rPr>
          <w:rFonts w:ascii="Garamond" w:eastAsia="Times New Roman" w:hAnsi="Garamond"/>
        </w:rPr>
      </w:pPr>
      <w:r w:rsidRPr="000D1D8C">
        <w:rPr>
          <w:rFonts w:ascii="Garamond" w:eastAsia="Times New Roman" w:hAnsi="Garamond"/>
        </w:rPr>
        <w:t>Naliczenie przez Szpital Uniwersytecki bądź zapłata przez Wykonawcę kary umownej nie zwalnia go z zobowiązań wynikających z niniejszej</w:t>
      </w:r>
      <w:r w:rsidRPr="000D1D8C">
        <w:rPr>
          <w:rFonts w:ascii="Garamond" w:eastAsia="Times New Roman" w:hAnsi="Garamond"/>
          <w:spacing w:val="-1"/>
        </w:rPr>
        <w:t xml:space="preserve"> </w:t>
      </w:r>
      <w:r w:rsidRPr="000D1D8C">
        <w:rPr>
          <w:rFonts w:ascii="Garamond" w:eastAsia="Times New Roman" w:hAnsi="Garamond"/>
        </w:rPr>
        <w:t>Umowy.</w:t>
      </w:r>
    </w:p>
    <w:p w:rsidR="000D1D8C" w:rsidRPr="00E057C3" w:rsidRDefault="000D1D8C" w:rsidP="00E057C3">
      <w:pPr>
        <w:autoSpaceDE w:val="0"/>
        <w:autoSpaceDN w:val="0"/>
        <w:ind w:left="426" w:right="396"/>
        <w:jc w:val="both"/>
        <w:rPr>
          <w:rFonts w:ascii="Garamond" w:eastAsia="Times New Roman" w:hAnsi="Garamond"/>
        </w:rPr>
      </w:pPr>
      <w:r w:rsidRPr="000D1D8C">
        <w:rPr>
          <w:rFonts w:ascii="Garamond" w:eastAsia="Times New Roman" w:hAnsi="Garamond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B7C811" wp14:editId="2B82F97C">
                <wp:simplePos x="0" y="0"/>
                <wp:positionH relativeFrom="page">
                  <wp:posOffset>899160</wp:posOffset>
                </wp:positionH>
                <wp:positionV relativeFrom="paragraph">
                  <wp:posOffset>201930</wp:posOffset>
                </wp:positionV>
                <wp:extent cx="1828800" cy="889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D44DF" id="Rectangle 4" o:spid="_x0000_s1026" style="position:absolute;margin-left:70.8pt;margin-top:15.9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lGs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ZP&#10;MVKkhxZ9AtKI2kqOikDPYFwNUY/mwYYCnVlr+tUhpRcdRPE7a/XQccIAVBbik2cHguHgKNoM7zWD&#10;7GTndWTq0No+JAQO0CE25OncEH7wiMLHrMzLMoW+UfCVZRX7lZD6dNZY599y3aOwabAF5DE32a+d&#10;D1hIfQqJ2LUUbCWkjIbdbhbSoj0J0oi/CB9KvAyTKgQrHY6NGccvABHuCL4ANrb6R5XlRXqfV5PV&#10;dTmbFKtiOqlmaTlJs+q+uk6LqliufgaAWVF3gjGu1kLxk+yy4mVtPQ7AKJgoPDQ0uJrm01j7M/Tu&#10;ZUX2wsMUStEDy2cmSB3a+kYxKJvUngg57pPn8CPLwMHpP7ISRRD6Pupno9kTaMBqaBJ0E94L2HTa&#10;fsdogNlrsPu2I5ZjJN8p0FGVFUUY1mgU01kOhr30bC49RFFI1WCP0bhd+HHAd8aKbQc3ZZEYpe9A&#10;e62Iwgi6HFEdFQvzFSs4vgVhgC/tGPX7xZr/AgAA//8DAFBLAwQUAAYACAAAACEAmf/x5d4AAAAJ&#10;AQAADwAAAGRycy9kb3ducmV2LnhtbEyPwU7DMBBE70j8g7VI3KiTNFRtiFNRJI5ItHCgNydekqjx&#10;OthuG/h6llM5zuzT7Ey5nuwgTuhD70hBOktAIDXO9NQqeH97vluCCFGT0YMjVPCNAdbV9VWpC+PO&#10;tMXTLraCQygUWkEX41hIGZoOrQ4zNyLx7dN5qyNL30rj9ZnD7SCzJFlIq3viD50e8anD5rA7WgWb&#10;1XLz9ZrTy8+23uP+oz7cZz5R6vZmenwAEXGKFxj+6nN1qLhT7Y5kghhY5+mCUQXzlCcwkGcrNmo2&#10;5hnIqpT/F1S/AAAA//8DAFBLAQItABQABgAIAAAAIQC2gziS/gAAAOEBAAATAAAAAAAAAAAAAAAA&#10;AAAAAABbQ29udGVudF9UeXBlc10ueG1sUEsBAi0AFAAGAAgAAAAhADj9If/WAAAAlAEAAAsAAAAA&#10;AAAAAAAAAAAALwEAAF9yZWxzLy5yZWxzUEsBAi0AFAAGAAgAAAAhAC7eUax1AgAA+QQAAA4AAAAA&#10;AAAAAAAAAAAALgIAAGRycy9lMm9Eb2MueG1sUEsBAi0AFAAGAAgAAAAhAJn/8eX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82A39" w:rsidRPr="00E057C3" w:rsidRDefault="000D1D8C" w:rsidP="000D1D8C">
      <w:pPr>
        <w:jc w:val="both"/>
        <w:rPr>
          <w:rFonts w:ascii="Garamond" w:eastAsia="Times New Roman" w:hAnsi="Garamond"/>
          <w:sz w:val="18"/>
          <w:szCs w:val="18"/>
        </w:rPr>
      </w:pPr>
      <w:r w:rsidRPr="00E057C3">
        <w:rPr>
          <w:rFonts w:ascii="Garamond" w:eastAsia="Times New Roman" w:hAnsi="Garamond"/>
          <w:position w:val="4"/>
          <w:sz w:val="18"/>
          <w:szCs w:val="18"/>
          <w:vertAlign w:val="superscript"/>
        </w:rPr>
        <w:t>8</w:t>
      </w:r>
      <w:r w:rsidRPr="00E057C3">
        <w:rPr>
          <w:rFonts w:ascii="Garamond" w:eastAsia="Times New Roman" w:hAnsi="Garamond"/>
          <w:sz w:val="18"/>
          <w:szCs w:val="18"/>
        </w:rPr>
        <w:t>W przypadku wyboru oferty prowadzącego do powstania u Zamawiającego obowiązku podatkowego zgodnie z przepisami o podatku od towarów i usług przez „wartość brutto” Strony rozumieją wartość netto powiększoną o należny podatek VAT obliczony przez Zamawiającego.</w:t>
      </w:r>
    </w:p>
    <w:p w:rsidR="00982A39" w:rsidRPr="000D1D8C" w:rsidRDefault="00982A39" w:rsidP="00982A39">
      <w:pPr>
        <w:widowControl/>
        <w:spacing w:line="276" w:lineRule="auto"/>
        <w:ind w:right="2" w:firstLine="720"/>
        <w:jc w:val="both"/>
        <w:rPr>
          <w:rFonts w:ascii="Garamond" w:hAnsi="Garamond"/>
          <w:bCs/>
          <w:lang w:eastAsia="pl-PL"/>
        </w:rPr>
      </w:pPr>
    </w:p>
    <w:p w:rsidR="00E057C3" w:rsidRDefault="00E057C3" w:rsidP="00982A39">
      <w:pPr>
        <w:widowControl/>
        <w:spacing w:line="276" w:lineRule="auto"/>
        <w:ind w:right="2"/>
        <w:jc w:val="both"/>
        <w:rPr>
          <w:rFonts w:ascii="Garamond" w:hAnsi="Garamond"/>
          <w:bCs/>
          <w:color w:val="000000"/>
          <w:lang w:eastAsia="pl-PL"/>
        </w:rPr>
      </w:pPr>
    </w:p>
    <w:p w:rsidR="00E057C3" w:rsidRPr="00E057C3" w:rsidRDefault="00E057C3" w:rsidP="00E057C3">
      <w:pPr>
        <w:widowControl/>
        <w:spacing w:line="276" w:lineRule="auto"/>
        <w:ind w:right="2" w:firstLine="567"/>
        <w:jc w:val="both"/>
        <w:rPr>
          <w:rFonts w:ascii="Garamond" w:hAnsi="Garamond"/>
        </w:rPr>
      </w:pPr>
      <w:r w:rsidRPr="00E057C3">
        <w:rPr>
          <w:rFonts w:ascii="Garamond" w:hAnsi="Garamond"/>
        </w:rPr>
        <w:t xml:space="preserve">Ponad to </w:t>
      </w:r>
      <w:r w:rsidRPr="00E057C3">
        <w:rPr>
          <w:rFonts w:ascii="Garamond" w:hAnsi="Garamond"/>
        </w:rPr>
        <w:t>Zmawiający informuje, że  § 3 ust. 6 przyjmuje</w:t>
      </w:r>
      <w:r w:rsidRPr="00E057C3">
        <w:rPr>
          <w:rFonts w:ascii="Garamond" w:hAnsi="Garamond"/>
        </w:rPr>
        <w:t xml:space="preserve"> nowe</w:t>
      </w:r>
      <w:r w:rsidRPr="00E057C3">
        <w:rPr>
          <w:rFonts w:ascii="Garamond" w:hAnsi="Garamond"/>
        </w:rPr>
        <w:t xml:space="preserve"> brzmienie zgodne z poniższym:</w:t>
      </w:r>
    </w:p>
    <w:p w:rsidR="00E057C3" w:rsidRPr="00E057C3" w:rsidRDefault="00E057C3" w:rsidP="00E057C3">
      <w:pPr>
        <w:widowControl/>
        <w:jc w:val="both"/>
        <w:rPr>
          <w:rFonts w:ascii="Garamond" w:hAnsi="Garamond"/>
        </w:rPr>
      </w:pPr>
    </w:p>
    <w:p w:rsidR="00E057C3" w:rsidRPr="00E057C3" w:rsidRDefault="00E057C3" w:rsidP="00E057C3">
      <w:pPr>
        <w:widowControl/>
        <w:spacing w:line="276" w:lineRule="auto"/>
        <w:ind w:right="2"/>
        <w:jc w:val="center"/>
        <w:rPr>
          <w:rFonts w:ascii="Garamond" w:hAnsi="Garamond"/>
        </w:rPr>
      </w:pPr>
      <w:r w:rsidRPr="00E057C3">
        <w:rPr>
          <w:rFonts w:ascii="Garamond" w:hAnsi="Garamond"/>
        </w:rPr>
        <w:t>§ 3</w:t>
      </w:r>
    </w:p>
    <w:p w:rsidR="00E057C3" w:rsidRPr="00E057C3" w:rsidRDefault="00E057C3" w:rsidP="00E057C3">
      <w:pPr>
        <w:pStyle w:val="Akapitzlist"/>
        <w:numPr>
          <w:ilvl w:val="0"/>
          <w:numId w:val="5"/>
        </w:numPr>
        <w:autoSpaceDE w:val="0"/>
        <w:autoSpaceDN w:val="0"/>
        <w:spacing w:after="0" w:line="240" w:lineRule="auto"/>
        <w:ind w:left="425" w:right="391" w:hanging="357"/>
        <w:jc w:val="both"/>
        <w:rPr>
          <w:rFonts w:ascii="Garamond" w:eastAsia="Times New Roman" w:hAnsi="Garamond"/>
          <w:sz w:val="22"/>
        </w:rPr>
      </w:pPr>
      <w:r w:rsidRPr="00E057C3">
        <w:rPr>
          <w:rFonts w:ascii="Garamond" w:eastAsia="Times New Roman" w:hAnsi="Garamond"/>
          <w:sz w:val="22"/>
        </w:rPr>
        <w:t>Wykonawca zobowiązuje się do zaopatrywania Szpitala Uniwersyteckiego w zamówione produkty wraz z wyładunkiem we wskazanym przez Szpital Uniwersytecki miejscu (Zakład Medycyny Nuklearnej Szpitala Uniwersyteckiego pod adresem wskazanym każdorazowo w zamówieniu) w terminie wskazanym przez Kierownika Zakładu Medycyny Nuklearnej Szpitala Uniwersyteckiego w Krakowie.</w:t>
      </w:r>
      <w:r w:rsidRPr="00E057C3">
        <w:rPr>
          <w:rFonts w:ascii="Garamond" w:eastAsia="Times New Roman" w:hAnsi="Garamond"/>
          <w:spacing w:val="-8"/>
          <w:sz w:val="22"/>
        </w:rPr>
        <w:t xml:space="preserve"> </w:t>
      </w:r>
      <w:r w:rsidRPr="00E057C3">
        <w:rPr>
          <w:rFonts w:ascii="Garamond" w:eastAsia="Times New Roman" w:hAnsi="Garamond"/>
          <w:sz w:val="22"/>
        </w:rPr>
        <w:t>Pierwsza</w:t>
      </w:r>
      <w:r w:rsidRPr="00E057C3">
        <w:rPr>
          <w:rFonts w:ascii="Garamond" w:eastAsia="Times New Roman" w:hAnsi="Garamond"/>
          <w:spacing w:val="-7"/>
          <w:sz w:val="22"/>
        </w:rPr>
        <w:t xml:space="preserve"> </w:t>
      </w:r>
      <w:r w:rsidRPr="00E057C3">
        <w:rPr>
          <w:rFonts w:ascii="Garamond" w:eastAsia="Times New Roman" w:hAnsi="Garamond"/>
          <w:sz w:val="22"/>
        </w:rPr>
        <w:t>dostawa</w:t>
      </w:r>
      <w:r w:rsidRPr="00E057C3">
        <w:rPr>
          <w:rFonts w:ascii="Garamond" w:eastAsia="Times New Roman" w:hAnsi="Garamond"/>
          <w:spacing w:val="-8"/>
          <w:sz w:val="22"/>
        </w:rPr>
        <w:t xml:space="preserve"> </w:t>
      </w:r>
      <w:r w:rsidRPr="00E057C3">
        <w:rPr>
          <w:rFonts w:ascii="Garamond" w:eastAsia="Times New Roman" w:hAnsi="Garamond"/>
          <w:sz w:val="22"/>
        </w:rPr>
        <w:t>do</w:t>
      </w:r>
      <w:r w:rsidRPr="00E057C3">
        <w:rPr>
          <w:rFonts w:ascii="Garamond" w:eastAsia="Times New Roman" w:hAnsi="Garamond"/>
          <w:spacing w:val="-7"/>
          <w:sz w:val="22"/>
        </w:rPr>
        <w:t xml:space="preserve"> </w:t>
      </w:r>
      <w:r w:rsidRPr="00E057C3">
        <w:rPr>
          <w:rFonts w:ascii="Garamond" w:eastAsia="Times New Roman" w:hAnsi="Garamond"/>
          <w:sz w:val="22"/>
        </w:rPr>
        <w:t>Szpitala</w:t>
      </w:r>
      <w:r w:rsidRPr="00E057C3">
        <w:rPr>
          <w:rFonts w:ascii="Garamond" w:eastAsia="Times New Roman" w:hAnsi="Garamond"/>
          <w:spacing w:val="-8"/>
          <w:sz w:val="22"/>
        </w:rPr>
        <w:t xml:space="preserve"> </w:t>
      </w:r>
      <w:r w:rsidRPr="00E057C3">
        <w:rPr>
          <w:rFonts w:ascii="Garamond" w:eastAsia="Times New Roman" w:hAnsi="Garamond"/>
          <w:sz w:val="22"/>
        </w:rPr>
        <w:t>Uniwersyteckiego</w:t>
      </w:r>
      <w:r w:rsidRPr="00E057C3">
        <w:rPr>
          <w:rFonts w:ascii="Garamond" w:eastAsia="Times New Roman" w:hAnsi="Garamond"/>
          <w:spacing w:val="-7"/>
          <w:sz w:val="22"/>
        </w:rPr>
        <w:t xml:space="preserve"> </w:t>
      </w:r>
      <w:r w:rsidRPr="00E057C3">
        <w:rPr>
          <w:rFonts w:ascii="Garamond" w:eastAsia="Times New Roman" w:hAnsi="Garamond"/>
          <w:sz w:val="22"/>
        </w:rPr>
        <w:t>nastąpi</w:t>
      </w:r>
      <w:r w:rsidRPr="00E057C3">
        <w:rPr>
          <w:rFonts w:ascii="Garamond" w:eastAsia="Times New Roman" w:hAnsi="Garamond"/>
          <w:spacing w:val="-9"/>
          <w:sz w:val="22"/>
        </w:rPr>
        <w:t xml:space="preserve"> </w:t>
      </w:r>
      <w:r w:rsidRPr="00E057C3">
        <w:rPr>
          <w:rFonts w:ascii="Garamond" w:eastAsia="Times New Roman" w:hAnsi="Garamond"/>
          <w:sz w:val="22"/>
        </w:rPr>
        <w:t>najpóźniej</w:t>
      </w:r>
      <w:r w:rsidRPr="00E057C3">
        <w:rPr>
          <w:rFonts w:ascii="Garamond" w:eastAsia="Times New Roman" w:hAnsi="Garamond"/>
          <w:spacing w:val="-6"/>
          <w:sz w:val="22"/>
        </w:rPr>
        <w:t xml:space="preserve"> </w:t>
      </w:r>
      <w:r w:rsidRPr="00E057C3">
        <w:rPr>
          <w:rFonts w:ascii="Garamond" w:eastAsia="Times New Roman" w:hAnsi="Garamond"/>
          <w:sz w:val="22"/>
        </w:rPr>
        <w:t>30</w:t>
      </w:r>
      <w:r w:rsidRPr="00E057C3">
        <w:rPr>
          <w:rFonts w:ascii="Garamond" w:eastAsia="Times New Roman" w:hAnsi="Garamond"/>
          <w:spacing w:val="-11"/>
          <w:sz w:val="22"/>
        </w:rPr>
        <w:t xml:space="preserve"> </w:t>
      </w:r>
      <w:r w:rsidRPr="00E057C3">
        <w:rPr>
          <w:rFonts w:ascii="Garamond" w:eastAsia="Times New Roman" w:hAnsi="Garamond"/>
          <w:sz w:val="22"/>
        </w:rPr>
        <w:t>minut</w:t>
      </w:r>
      <w:r w:rsidRPr="00E057C3">
        <w:rPr>
          <w:rFonts w:ascii="Garamond" w:eastAsia="Times New Roman" w:hAnsi="Garamond"/>
          <w:spacing w:val="-6"/>
          <w:sz w:val="22"/>
        </w:rPr>
        <w:t xml:space="preserve"> </w:t>
      </w:r>
      <w:r w:rsidRPr="00E057C3">
        <w:rPr>
          <w:rFonts w:ascii="Garamond" w:eastAsia="Times New Roman" w:hAnsi="Garamond"/>
          <w:sz w:val="22"/>
        </w:rPr>
        <w:t>przed</w:t>
      </w:r>
      <w:r w:rsidRPr="00E057C3">
        <w:rPr>
          <w:rFonts w:ascii="Garamond" w:eastAsia="Times New Roman" w:hAnsi="Garamond"/>
          <w:spacing w:val="-8"/>
          <w:sz w:val="22"/>
        </w:rPr>
        <w:t xml:space="preserve"> </w:t>
      </w:r>
      <w:r w:rsidRPr="00E057C3">
        <w:rPr>
          <w:rFonts w:ascii="Garamond" w:eastAsia="Times New Roman" w:hAnsi="Garamond"/>
          <w:sz w:val="22"/>
        </w:rPr>
        <w:t xml:space="preserve">czasem pierwszego podania. Szpital Uniwersytecki dopuszcza możliwość dwóch dostaw </w:t>
      </w:r>
      <w:proofErr w:type="spellStart"/>
      <w:r w:rsidRPr="00E057C3">
        <w:rPr>
          <w:rFonts w:ascii="Garamond" w:eastAsia="Times New Roman" w:hAnsi="Garamond"/>
          <w:sz w:val="22"/>
        </w:rPr>
        <w:t>radiofarmaceutyku</w:t>
      </w:r>
      <w:proofErr w:type="spellEnd"/>
      <w:r w:rsidRPr="00E057C3">
        <w:rPr>
          <w:rFonts w:ascii="Garamond" w:eastAsia="Times New Roman" w:hAnsi="Garamond"/>
          <w:sz w:val="22"/>
        </w:rPr>
        <w:t xml:space="preserve"> w ciągu dnia, tak by dostawa zapewniała ciągłość podań. Szpital Uniwersytecki wymaga, aby druga dostawa</w:t>
      </w:r>
      <w:r w:rsidRPr="00E057C3">
        <w:rPr>
          <w:rFonts w:ascii="Garamond" w:eastAsia="Times New Roman" w:hAnsi="Garamond"/>
          <w:spacing w:val="-8"/>
          <w:sz w:val="22"/>
        </w:rPr>
        <w:t xml:space="preserve"> </w:t>
      </w:r>
      <w:r w:rsidRPr="00E057C3">
        <w:rPr>
          <w:rFonts w:ascii="Garamond" w:eastAsia="Times New Roman" w:hAnsi="Garamond"/>
          <w:sz w:val="22"/>
        </w:rPr>
        <w:t>była</w:t>
      </w:r>
      <w:r w:rsidRPr="00E057C3">
        <w:rPr>
          <w:rFonts w:ascii="Garamond" w:eastAsia="Times New Roman" w:hAnsi="Garamond"/>
          <w:spacing w:val="-7"/>
          <w:sz w:val="22"/>
        </w:rPr>
        <w:t xml:space="preserve"> </w:t>
      </w:r>
      <w:r w:rsidRPr="00E057C3">
        <w:rPr>
          <w:rFonts w:ascii="Garamond" w:eastAsia="Times New Roman" w:hAnsi="Garamond"/>
          <w:sz w:val="22"/>
        </w:rPr>
        <w:t>najpóźniej</w:t>
      </w:r>
      <w:r w:rsidRPr="00E057C3">
        <w:rPr>
          <w:rFonts w:ascii="Garamond" w:eastAsia="Times New Roman" w:hAnsi="Garamond"/>
          <w:spacing w:val="-8"/>
          <w:sz w:val="22"/>
        </w:rPr>
        <w:t xml:space="preserve"> </w:t>
      </w:r>
      <w:r w:rsidRPr="00E057C3">
        <w:rPr>
          <w:rFonts w:ascii="Garamond" w:eastAsia="Times New Roman" w:hAnsi="Garamond"/>
          <w:sz w:val="22"/>
        </w:rPr>
        <w:t>90</w:t>
      </w:r>
      <w:r w:rsidRPr="00E057C3">
        <w:rPr>
          <w:rFonts w:ascii="Garamond" w:eastAsia="Times New Roman" w:hAnsi="Garamond"/>
          <w:spacing w:val="-10"/>
          <w:sz w:val="22"/>
        </w:rPr>
        <w:t xml:space="preserve"> </w:t>
      </w:r>
      <w:r w:rsidRPr="00E057C3">
        <w:rPr>
          <w:rFonts w:ascii="Garamond" w:eastAsia="Times New Roman" w:hAnsi="Garamond"/>
          <w:sz w:val="22"/>
        </w:rPr>
        <w:t>min.</w:t>
      </w:r>
      <w:r w:rsidRPr="00E057C3">
        <w:rPr>
          <w:rFonts w:ascii="Garamond" w:eastAsia="Times New Roman" w:hAnsi="Garamond"/>
          <w:spacing w:val="-8"/>
          <w:sz w:val="22"/>
        </w:rPr>
        <w:t xml:space="preserve"> </w:t>
      </w:r>
      <w:r w:rsidRPr="00E057C3">
        <w:rPr>
          <w:rFonts w:ascii="Garamond" w:eastAsia="Times New Roman" w:hAnsi="Garamond"/>
          <w:sz w:val="22"/>
        </w:rPr>
        <w:t>przed</w:t>
      </w:r>
      <w:r w:rsidRPr="00E057C3">
        <w:rPr>
          <w:rFonts w:ascii="Garamond" w:eastAsia="Times New Roman" w:hAnsi="Garamond"/>
          <w:spacing w:val="-8"/>
          <w:sz w:val="22"/>
        </w:rPr>
        <w:t xml:space="preserve"> </w:t>
      </w:r>
      <w:r w:rsidRPr="00E057C3">
        <w:rPr>
          <w:rFonts w:ascii="Garamond" w:eastAsia="Times New Roman" w:hAnsi="Garamond"/>
          <w:sz w:val="22"/>
        </w:rPr>
        <w:t>kolejnym</w:t>
      </w:r>
      <w:r w:rsidRPr="00E057C3">
        <w:rPr>
          <w:rFonts w:ascii="Garamond" w:eastAsia="Times New Roman" w:hAnsi="Garamond"/>
          <w:spacing w:val="-11"/>
          <w:sz w:val="22"/>
        </w:rPr>
        <w:t xml:space="preserve"> </w:t>
      </w:r>
      <w:r w:rsidRPr="00E057C3">
        <w:rPr>
          <w:rFonts w:ascii="Garamond" w:eastAsia="Times New Roman" w:hAnsi="Garamond"/>
          <w:sz w:val="22"/>
        </w:rPr>
        <w:t>podaniem</w:t>
      </w:r>
      <w:r w:rsidRPr="00E057C3">
        <w:rPr>
          <w:rFonts w:ascii="Garamond" w:eastAsia="Times New Roman" w:hAnsi="Garamond"/>
          <w:spacing w:val="-11"/>
          <w:sz w:val="22"/>
        </w:rPr>
        <w:t xml:space="preserve"> </w:t>
      </w:r>
      <w:r w:rsidRPr="00E057C3">
        <w:rPr>
          <w:rFonts w:ascii="Garamond" w:eastAsia="Times New Roman" w:hAnsi="Garamond"/>
          <w:sz w:val="22"/>
        </w:rPr>
        <w:t>według</w:t>
      </w:r>
      <w:r w:rsidRPr="00E057C3">
        <w:rPr>
          <w:rFonts w:ascii="Garamond" w:eastAsia="Times New Roman" w:hAnsi="Garamond"/>
          <w:spacing w:val="-11"/>
          <w:sz w:val="22"/>
        </w:rPr>
        <w:t xml:space="preserve"> </w:t>
      </w:r>
      <w:r w:rsidRPr="00E057C3">
        <w:rPr>
          <w:rFonts w:ascii="Garamond" w:eastAsia="Times New Roman" w:hAnsi="Garamond"/>
          <w:sz w:val="22"/>
        </w:rPr>
        <w:t>planu</w:t>
      </w:r>
      <w:r w:rsidRPr="00E057C3">
        <w:rPr>
          <w:rFonts w:ascii="Garamond" w:eastAsia="Times New Roman" w:hAnsi="Garamond"/>
          <w:spacing w:val="-7"/>
          <w:sz w:val="22"/>
        </w:rPr>
        <w:t xml:space="preserve"> </w:t>
      </w:r>
      <w:r w:rsidRPr="00E057C3">
        <w:rPr>
          <w:rFonts w:ascii="Garamond" w:eastAsia="Times New Roman" w:hAnsi="Garamond"/>
          <w:sz w:val="22"/>
        </w:rPr>
        <w:t>określonego</w:t>
      </w:r>
      <w:r w:rsidRPr="00E057C3">
        <w:rPr>
          <w:rFonts w:ascii="Garamond" w:eastAsia="Times New Roman" w:hAnsi="Garamond"/>
          <w:spacing w:val="-9"/>
          <w:sz w:val="22"/>
        </w:rPr>
        <w:t xml:space="preserve"> </w:t>
      </w:r>
      <w:r w:rsidRPr="00E057C3">
        <w:rPr>
          <w:rFonts w:ascii="Garamond" w:eastAsia="Times New Roman" w:hAnsi="Garamond"/>
          <w:sz w:val="22"/>
        </w:rPr>
        <w:t>w</w:t>
      </w:r>
      <w:r w:rsidRPr="00E057C3">
        <w:rPr>
          <w:rFonts w:ascii="Garamond" w:eastAsia="Times New Roman" w:hAnsi="Garamond"/>
          <w:spacing w:val="-9"/>
          <w:sz w:val="22"/>
        </w:rPr>
        <w:t xml:space="preserve"> </w:t>
      </w:r>
      <w:r w:rsidRPr="00E057C3">
        <w:rPr>
          <w:rFonts w:ascii="Garamond" w:eastAsia="Times New Roman" w:hAnsi="Garamond"/>
          <w:sz w:val="22"/>
        </w:rPr>
        <w:t>ust</w:t>
      </w:r>
      <w:r w:rsidRPr="00E057C3">
        <w:rPr>
          <w:rFonts w:ascii="Garamond" w:eastAsia="Times New Roman" w:hAnsi="Garamond"/>
          <w:spacing w:val="-6"/>
          <w:sz w:val="22"/>
        </w:rPr>
        <w:t xml:space="preserve"> </w:t>
      </w:r>
      <w:r w:rsidRPr="00E057C3">
        <w:rPr>
          <w:rFonts w:ascii="Garamond" w:eastAsia="Times New Roman" w:hAnsi="Garamond"/>
          <w:sz w:val="22"/>
        </w:rPr>
        <w:t>1.</w:t>
      </w:r>
      <w:r w:rsidRPr="00E057C3">
        <w:rPr>
          <w:rFonts w:ascii="Garamond" w:eastAsia="Times New Roman" w:hAnsi="Garamond"/>
          <w:spacing w:val="44"/>
          <w:sz w:val="22"/>
        </w:rPr>
        <w:t xml:space="preserve"> </w:t>
      </w:r>
      <w:r w:rsidRPr="00E057C3">
        <w:rPr>
          <w:rFonts w:ascii="Garamond" w:eastAsia="Times New Roman" w:hAnsi="Garamond"/>
          <w:sz w:val="22"/>
        </w:rPr>
        <w:t>W</w:t>
      </w:r>
      <w:r w:rsidRPr="00E057C3">
        <w:rPr>
          <w:rFonts w:ascii="Garamond" w:eastAsia="Times New Roman" w:hAnsi="Garamond"/>
          <w:spacing w:val="-11"/>
          <w:sz w:val="22"/>
        </w:rPr>
        <w:t xml:space="preserve"> </w:t>
      </w:r>
      <w:r w:rsidRPr="00E057C3">
        <w:rPr>
          <w:rFonts w:ascii="Garamond" w:eastAsia="Times New Roman" w:hAnsi="Garamond"/>
          <w:sz w:val="22"/>
        </w:rPr>
        <w:t>tym wypadku Wykonawca poinformuje Szpital Uniwersytecki o tym fakcie z podaniem ilości dawek dla poszczególnych dostaw. Zwolnienie (</w:t>
      </w:r>
      <w:r w:rsidRPr="00E057C3">
        <w:rPr>
          <w:rFonts w:ascii="Garamond" w:eastAsia="Times New Roman" w:hAnsi="Garamond"/>
          <w:iCs/>
          <w:sz w:val="22"/>
          <w:u w:val="single"/>
        </w:rPr>
        <w:t xml:space="preserve">przez co rozumie się dopuszczenie do stosowania </w:t>
      </w:r>
      <w:proofErr w:type="spellStart"/>
      <w:r w:rsidRPr="00E057C3">
        <w:rPr>
          <w:rFonts w:ascii="Garamond" w:eastAsia="Times New Roman" w:hAnsi="Garamond"/>
          <w:iCs/>
          <w:sz w:val="22"/>
          <w:u w:val="single"/>
        </w:rPr>
        <w:t>radiofarmaceutyków</w:t>
      </w:r>
      <w:proofErr w:type="spellEnd"/>
      <w:r w:rsidRPr="00E057C3">
        <w:rPr>
          <w:rFonts w:ascii="Garamond" w:eastAsia="Times New Roman" w:hAnsi="Garamond"/>
          <w:iCs/>
          <w:sz w:val="22"/>
        </w:rPr>
        <w:t>)</w:t>
      </w:r>
      <w:r w:rsidRPr="00E057C3">
        <w:rPr>
          <w:rFonts w:ascii="Garamond" w:eastAsia="Times New Roman" w:hAnsi="Garamond"/>
          <w:sz w:val="22"/>
        </w:rPr>
        <w:t xml:space="preserve"> najpóźniej do 5 min. od dostarczenia</w:t>
      </w:r>
      <w:r w:rsidRPr="00E057C3">
        <w:rPr>
          <w:rFonts w:ascii="Garamond" w:eastAsia="Times New Roman" w:hAnsi="Garamond"/>
          <w:spacing w:val="-14"/>
          <w:sz w:val="22"/>
        </w:rPr>
        <w:t xml:space="preserve"> </w:t>
      </w:r>
      <w:proofErr w:type="spellStart"/>
      <w:r w:rsidRPr="00E057C3">
        <w:rPr>
          <w:rFonts w:ascii="Garamond" w:eastAsia="Times New Roman" w:hAnsi="Garamond"/>
          <w:sz w:val="22"/>
        </w:rPr>
        <w:t>radiofarmaceutyków</w:t>
      </w:r>
      <w:proofErr w:type="spellEnd"/>
      <w:r w:rsidRPr="00E057C3">
        <w:rPr>
          <w:rFonts w:ascii="Garamond" w:eastAsia="Times New Roman" w:hAnsi="Garamond"/>
          <w:sz w:val="22"/>
        </w:rPr>
        <w:t>.</w:t>
      </w:r>
      <w:bookmarkStart w:id="0" w:name="_GoBack"/>
      <w:bookmarkEnd w:id="0"/>
    </w:p>
    <w:p w:rsidR="00E057C3" w:rsidRPr="00E057C3" w:rsidRDefault="00E057C3" w:rsidP="00E057C3">
      <w:pPr>
        <w:widowControl/>
        <w:spacing w:line="276" w:lineRule="auto"/>
        <w:ind w:right="2"/>
        <w:jc w:val="both"/>
        <w:rPr>
          <w:rFonts w:ascii="Garamond" w:hAnsi="Garamond"/>
          <w:bCs/>
          <w:color w:val="000000"/>
          <w:lang w:eastAsia="pl-PL"/>
        </w:rPr>
      </w:pPr>
    </w:p>
    <w:p w:rsidR="0042121B" w:rsidRDefault="0042121B" w:rsidP="0042121B">
      <w:pPr>
        <w:widowControl/>
        <w:spacing w:line="276" w:lineRule="auto"/>
        <w:ind w:right="2"/>
        <w:jc w:val="both"/>
        <w:rPr>
          <w:rFonts w:ascii="Garamond" w:hAnsi="Garamond"/>
          <w:bCs/>
          <w:color w:val="000000"/>
          <w:lang w:eastAsia="pl-PL"/>
        </w:rPr>
      </w:pPr>
    </w:p>
    <w:p w:rsidR="009612FA" w:rsidRPr="00021E7E" w:rsidRDefault="009612FA" w:rsidP="00E057C3">
      <w:pPr>
        <w:widowControl/>
        <w:ind w:firstLine="567"/>
        <w:jc w:val="both"/>
        <w:rPr>
          <w:rFonts w:ascii="Garamond" w:hAnsi="Garamond"/>
          <w:bCs/>
          <w:color w:val="000000"/>
          <w:lang w:eastAsia="pl-PL"/>
        </w:rPr>
      </w:pPr>
      <w:r w:rsidRPr="00021E7E">
        <w:rPr>
          <w:rFonts w:ascii="Garamond" w:hAnsi="Garamond"/>
          <w:bCs/>
          <w:color w:val="000000"/>
          <w:lang w:eastAsia="pl-PL"/>
        </w:rPr>
        <w:t>Zamawiający informuje</w:t>
      </w:r>
      <w:r w:rsidR="00982A39">
        <w:rPr>
          <w:rFonts w:ascii="Garamond" w:hAnsi="Garamond"/>
          <w:bCs/>
          <w:color w:val="000000"/>
          <w:lang w:eastAsia="pl-PL"/>
        </w:rPr>
        <w:t xml:space="preserve"> również</w:t>
      </w:r>
      <w:r w:rsidRPr="00021E7E">
        <w:rPr>
          <w:rFonts w:ascii="Garamond" w:hAnsi="Garamond"/>
          <w:bCs/>
          <w:color w:val="000000"/>
          <w:lang w:eastAsia="pl-PL"/>
        </w:rPr>
        <w:t xml:space="preserve">, że modyfikuje treść specyfikacji warunków zamówienia w zakresie pkt 12.1 i 12.3 SWZ, tj. termin składania ofert ulega przedłużeniu </w:t>
      </w:r>
      <w:r w:rsidR="00E057C3">
        <w:rPr>
          <w:rFonts w:ascii="Garamond" w:hAnsi="Garamond"/>
          <w:b/>
          <w:bCs/>
          <w:color w:val="000000"/>
          <w:lang w:eastAsia="pl-PL"/>
        </w:rPr>
        <w:t>do dnia 04</w:t>
      </w:r>
      <w:r w:rsidR="00982A39">
        <w:rPr>
          <w:rFonts w:ascii="Garamond" w:hAnsi="Garamond"/>
          <w:b/>
          <w:bCs/>
          <w:color w:val="000000"/>
          <w:lang w:eastAsia="pl-PL"/>
        </w:rPr>
        <w:t>.02.2022</w:t>
      </w:r>
      <w:r w:rsidRPr="00021E7E">
        <w:rPr>
          <w:rFonts w:ascii="Garamond" w:hAnsi="Garamond"/>
          <w:b/>
          <w:bCs/>
          <w:color w:val="000000"/>
          <w:lang w:eastAsia="pl-PL"/>
        </w:rPr>
        <w:t xml:space="preserve"> r. do godz. </w:t>
      </w:r>
      <w:r>
        <w:rPr>
          <w:rFonts w:ascii="Garamond" w:hAnsi="Garamond"/>
          <w:b/>
          <w:bCs/>
          <w:color w:val="000000"/>
          <w:lang w:eastAsia="pl-PL"/>
        </w:rPr>
        <w:t>11</w:t>
      </w:r>
      <w:r w:rsidRPr="00021E7E">
        <w:rPr>
          <w:rFonts w:ascii="Garamond" w:hAnsi="Garamond"/>
          <w:b/>
          <w:bCs/>
          <w:color w:val="000000"/>
          <w:lang w:eastAsia="pl-PL"/>
        </w:rPr>
        <w:t>:00</w:t>
      </w:r>
      <w:r w:rsidRPr="00021E7E">
        <w:rPr>
          <w:rFonts w:ascii="Garamond" w:hAnsi="Garamond"/>
          <w:bCs/>
          <w:color w:val="000000"/>
          <w:lang w:eastAsia="pl-PL"/>
        </w:rPr>
        <w:t xml:space="preserve">. Otwarcie ofert nastąpi </w:t>
      </w:r>
      <w:r w:rsidR="002664EA">
        <w:rPr>
          <w:rFonts w:ascii="Garamond" w:hAnsi="Garamond"/>
          <w:b/>
          <w:bCs/>
          <w:color w:val="000000"/>
          <w:lang w:eastAsia="pl-PL"/>
        </w:rPr>
        <w:t xml:space="preserve">w dniu </w:t>
      </w:r>
      <w:r w:rsidR="00E057C3">
        <w:rPr>
          <w:rFonts w:ascii="Garamond" w:hAnsi="Garamond"/>
          <w:b/>
          <w:bCs/>
          <w:color w:val="000000"/>
          <w:lang w:eastAsia="pl-PL"/>
        </w:rPr>
        <w:t>04</w:t>
      </w:r>
      <w:r w:rsidR="00982A39">
        <w:rPr>
          <w:rFonts w:ascii="Garamond" w:hAnsi="Garamond"/>
          <w:b/>
          <w:bCs/>
          <w:color w:val="000000"/>
          <w:lang w:eastAsia="pl-PL"/>
        </w:rPr>
        <w:t>.02.2022</w:t>
      </w:r>
      <w:r w:rsidR="00982A39" w:rsidRPr="00021E7E">
        <w:rPr>
          <w:rFonts w:ascii="Garamond" w:hAnsi="Garamond"/>
          <w:b/>
          <w:bCs/>
          <w:color w:val="000000"/>
          <w:lang w:eastAsia="pl-PL"/>
        </w:rPr>
        <w:t xml:space="preserve"> </w:t>
      </w:r>
      <w:r>
        <w:rPr>
          <w:rFonts w:ascii="Garamond" w:hAnsi="Garamond"/>
          <w:b/>
          <w:bCs/>
          <w:color w:val="000000"/>
          <w:lang w:eastAsia="pl-PL"/>
        </w:rPr>
        <w:t>r. o godz. 11</w:t>
      </w:r>
      <w:r w:rsidR="00982A39">
        <w:rPr>
          <w:rFonts w:ascii="Garamond" w:hAnsi="Garamond"/>
          <w:b/>
          <w:bCs/>
          <w:color w:val="000000"/>
          <w:lang w:eastAsia="pl-PL"/>
        </w:rPr>
        <w:t>:05</w:t>
      </w:r>
      <w:r w:rsidRPr="00021E7E">
        <w:rPr>
          <w:rFonts w:ascii="Garamond" w:hAnsi="Garamond"/>
          <w:bCs/>
          <w:color w:val="000000"/>
          <w:lang w:eastAsia="pl-PL"/>
        </w:rPr>
        <w:t xml:space="preserve">. Pozostałe informacje dotyczące składania i otwarcia ofert pozostają bez zmian. </w:t>
      </w:r>
    </w:p>
    <w:p w:rsidR="009612FA" w:rsidRPr="00021E7E" w:rsidRDefault="009612FA" w:rsidP="00E057C3">
      <w:pPr>
        <w:widowControl/>
        <w:ind w:firstLine="567"/>
        <w:jc w:val="both"/>
        <w:rPr>
          <w:rFonts w:ascii="Garamond" w:hAnsi="Garamond"/>
          <w:bCs/>
          <w:color w:val="000000"/>
          <w:lang w:eastAsia="pl-PL"/>
        </w:rPr>
      </w:pPr>
      <w:r w:rsidRPr="00021E7E">
        <w:rPr>
          <w:rFonts w:ascii="Garamond" w:hAnsi="Garamond"/>
          <w:bCs/>
          <w:color w:val="000000"/>
          <w:lang w:eastAsia="pl-PL"/>
        </w:rPr>
        <w:t>W związku ze zmianą terminu składania ofert, termin związania ofertą ulega wydłużeniu. Pkt 9.1. SWZ  otrzymuje brzmienie:</w:t>
      </w:r>
    </w:p>
    <w:p w:rsidR="009612FA" w:rsidRPr="00021E7E" w:rsidRDefault="009612FA" w:rsidP="00E057C3">
      <w:pPr>
        <w:widowControl/>
        <w:ind w:firstLine="567"/>
        <w:jc w:val="both"/>
        <w:rPr>
          <w:rFonts w:ascii="Garamond" w:hAnsi="Garamond"/>
          <w:bCs/>
          <w:color w:val="000000"/>
          <w:lang w:eastAsia="pl-PL"/>
        </w:rPr>
      </w:pPr>
      <w:r w:rsidRPr="00021E7E">
        <w:rPr>
          <w:rFonts w:ascii="Garamond" w:hAnsi="Garamond"/>
          <w:bCs/>
          <w:color w:val="000000"/>
          <w:lang w:eastAsia="pl-PL"/>
        </w:rPr>
        <w:t xml:space="preserve">„9.1. Wykonawca jest związany ofertą od dnia upływu terminu składania ofert </w:t>
      </w:r>
      <w:r w:rsidR="00E057C3">
        <w:rPr>
          <w:rFonts w:ascii="Garamond" w:hAnsi="Garamond"/>
          <w:b/>
          <w:bCs/>
          <w:color w:val="000000"/>
          <w:lang w:eastAsia="pl-PL"/>
        </w:rPr>
        <w:t>do dnia 05</w:t>
      </w:r>
      <w:r w:rsidR="00982A39">
        <w:rPr>
          <w:rFonts w:ascii="Garamond" w:hAnsi="Garamond"/>
          <w:b/>
          <w:bCs/>
          <w:color w:val="000000"/>
          <w:lang w:eastAsia="pl-PL"/>
        </w:rPr>
        <w:t>.03</w:t>
      </w:r>
      <w:r>
        <w:rPr>
          <w:rFonts w:ascii="Garamond" w:hAnsi="Garamond"/>
          <w:b/>
          <w:bCs/>
          <w:color w:val="000000"/>
          <w:lang w:eastAsia="pl-PL"/>
        </w:rPr>
        <w:t>.2022</w:t>
      </w:r>
      <w:r w:rsidRPr="00021E7E">
        <w:rPr>
          <w:rFonts w:ascii="Garamond" w:hAnsi="Garamond"/>
          <w:b/>
          <w:bCs/>
          <w:color w:val="000000"/>
          <w:lang w:eastAsia="pl-PL"/>
        </w:rPr>
        <w:t>r.</w:t>
      </w:r>
      <w:r w:rsidRPr="00021E7E">
        <w:rPr>
          <w:rFonts w:ascii="Garamond" w:hAnsi="Garamond"/>
          <w:bCs/>
          <w:color w:val="000000"/>
          <w:lang w:eastAsia="pl-PL"/>
        </w:rPr>
        <w:t>”</w:t>
      </w:r>
    </w:p>
    <w:p w:rsidR="0032734C" w:rsidRPr="00390BBC" w:rsidRDefault="0032734C" w:rsidP="00390BBC">
      <w:pPr>
        <w:jc w:val="both"/>
        <w:rPr>
          <w:rFonts w:ascii="Garamond" w:hAnsi="Garamond"/>
          <w:color w:val="000000"/>
          <w:lang w:val="en-US" w:eastAsia="pl-PL"/>
        </w:rPr>
      </w:pPr>
    </w:p>
    <w:sectPr w:rsidR="0032734C" w:rsidRPr="00390BBC" w:rsidSect="0046280B">
      <w:headerReference w:type="default" r:id="rId11"/>
      <w:footerReference w:type="defaul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CF0" w:rsidRDefault="00A07CF0" w:rsidP="00E22E7B">
      <w:r>
        <w:separator/>
      </w:r>
    </w:p>
  </w:endnote>
  <w:endnote w:type="continuationSeparator" w:id="0">
    <w:p w:rsidR="00A07CF0" w:rsidRDefault="00A07CF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CF0" w:rsidRDefault="00A07CF0" w:rsidP="00E22E7B">
      <w:r>
        <w:separator/>
      </w:r>
    </w:p>
  </w:footnote>
  <w:footnote w:type="continuationSeparator" w:id="0">
    <w:p w:rsidR="00A07CF0" w:rsidRDefault="00A07CF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0176A"/>
    <w:multiLevelType w:val="hybridMultilevel"/>
    <w:tmpl w:val="64849FC4"/>
    <w:lvl w:ilvl="0" w:tplc="A600BEC2">
      <w:start w:val="6"/>
      <w:numFmt w:val="decimal"/>
      <w:lvlText w:val="%1."/>
      <w:lvlJc w:val="left"/>
      <w:pPr>
        <w:ind w:left="899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3FC5388F"/>
    <w:multiLevelType w:val="hybridMultilevel"/>
    <w:tmpl w:val="BFC814A2"/>
    <w:lvl w:ilvl="0" w:tplc="049AFEAC">
      <w:start w:val="3"/>
      <w:numFmt w:val="decimal"/>
      <w:lvlText w:val="%1."/>
      <w:lvlJc w:val="left"/>
      <w:pPr>
        <w:ind w:left="754" w:hanging="358"/>
        <w:jc w:val="right"/>
      </w:pPr>
      <w:rPr>
        <w:rFonts w:ascii="Garamond" w:eastAsia="Times New Roman" w:hAnsi="Garamond" w:cs="Times New Roman" w:hint="default"/>
        <w:w w:val="100"/>
        <w:sz w:val="22"/>
        <w:szCs w:val="22"/>
        <w:lang w:val="pl-PL" w:eastAsia="en-US" w:bidi="ar-SA"/>
      </w:rPr>
    </w:lvl>
    <w:lvl w:ilvl="1" w:tplc="44087718">
      <w:numFmt w:val="bullet"/>
      <w:lvlText w:val="•"/>
      <w:lvlJc w:val="left"/>
      <w:pPr>
        <w:ind w:left="1670" w:hanging="358"/>
      </w:pPr>
      <w:rPr>
        <w:rFonts w:hint="default"/>
        <w:lang w:val="pl-PL" w:eastAsia="en-US" w:bidi="ar-SA"/>
      </w:rPr>
    </w:lvl>
    <w:lvl w:ilvl="2" w:tplc="5928C340">
      <w:numFmt w:val="bullet"/>
      <w:lvlText w:val="•"/>
      <w:lvlJc w:val="left"/>
      <w:pPr>
        <w:ind w:left="2581" w:hanging="358"/>
      </w:pPr>
      <w:rPr>
        <w:rFonts w:hint="default"/>
        <w:lang w:val="pl-PL" w:eastAsia="en-US" w:bidi="ar-SA"/>
      </w:rPr>
    </w:lvl>
    <w:lvl w:ilvl="3" w:tplc="0AB62F14">
      <w:numFmt w:val="bullet"/>
      <w:lvlText w:val="•"/>
      <w:lvlJc w:val="left"/>
      <w:pPr>
        <w:ind w:left="3491" w:hanging="358"/>
      </w:pPr>
      <w:rPr>
        <w:rFonts w:hint="default"/>
        <w:lang w:val="pl-PL" w:eastAsia="en-US" w:bidi="ar-SA"/>
      </w:rPr>
    </w:lvl>
    <w:lvl w:ilvl="4" w:tplc="6E2E58DE">
      <w:numFmt w:val="bullet"/>
      <w:lvlText w:val="•"/>
      <w:lvlJc w:val="left"/>
      <w:pPr>
        <w:ind w:left="4402" w:hanging="358"/>
      </w:pPr>
      <w:rPr>
        <w:rFonts w:hint="default"/>
        <w:lang w:val="pl-PL" w:eastAsia="en-US" w:bidi="ar-SA"/>
      </w:rPr>
    </w:lvl>
    <w:lvl w:ilvl="5" w:tplc="CCDA6554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6" w:tplc="D36C8F0E">
      <w:numFmt w:val="bullet"/>
      <w:lvlText w:val="•"/>
      <w:lvlJc w:val="left"/>
      <w:pPr>
        <w:ind w:left="6223" w:hanging="358"/>
      </w:pPr>
      <w:rPr>
        <w:rFonts w:hint="default"/>
        <w:lang w:val="pl-PL" w:eastAsia="en-US" w:bidi="ar-SA"/>
      </w:rPr>
    </w:lvl>
    <w:lvl w:ilvl="7" w:tplc="6D9468E2">
      <w:numFmt w:val="bullet"/>
      <w:lvlText w:val="•"/>
      <w:lvlJc w:val="left"/>
      <w:pPr>
        <w:ind w:left="7134" w:hanging="358"/>
      </w:pPr>
      <w:rPr>
        <w:rFonts w:hint="default"/>
        <w:lang w:val="pl-PL" w:eastAsia="en-US" w:bidi="ar-SA"/>
      </w:rPr>
    </w:lvl>
    <w:lvl w:ilvl="8" w:tplc="3C7A80F4">
      <w:numFmt w:val="bullet"/>
      <w:lvlText w:val="•"/>
      <w:lvlJc w:val="left"/>
      <w:pPr>
        <w:ind w:left="8045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47A672C9"/>
    <w:multiLevelType w:val="hybridMultilevel"/>
    <w:tmpl w:val="C0505F3E"/>
    <w:lvl w:ilvl="0" w:tplc="2E5ABDDA">
      <w:start w:val="1"/>
      <w:numFmt w:val="decimal"/>
      <w:lvlText w:val="%1."/>
      <w:lvlJc w:val="left"/>
      <w:pPr>
        <w:ind w:left="754" w:hanging="358"/>
        <w:jc w:val="left"/>
      </w:pPr>
      <w:rPr>
        <w:rFonts w:ascii="Garamond" w:eastAsia="Times New Roman" w:hAnsi="Garamond" w:cs="Times New Roman" w:hint="default"/>
        <w:w w:val="100"/>
        <w:sz w:val="22"/>
        <w:szCs w:val="22"/>
        <w:lang w:val="pl-PL" w:eastAsia="en-US" w:bidi="ar-SA"/>
      </w:rPr>
    </w:lvl>
    <w:lvl w:ilvl="1" w:tplc="23524894">
      <w:start w:val="1"/>
      <w:numFmt w:val="lowerLetter"/>
      <w:lvlText w:val="%2."/>
      <w:lvlJc w:val="left"/>
      <w:pPr>
        <w:ind w:left="1836" w:hanging="360"/>
        <w:jc w:val="left"/>
      </w:pPr>
      <w:rPr>
        <w:rFonts w:ascii="Garamond" w:eastAsia="Times New Roman" w:hAnsi="Garamond" w:cs="Times New Roman" w:hint="default"/>
        <w:w w:val="100"/>
        <w:sz w:val="22"/>
        <w:szCs w:val="22"/>
        <w:lang w:val="pl-PL" w:eastAsia="en-US" w:bidi="ar-SA"/>
      </w:rPr>
    </w:lvl>
    <w:lvl w:ilvl="2" w:tplc="5D46DFB6">
      <w:numFmt w:val="bullet"/>
      <w:lvlText w:val="•"/>
      <w:lvlJc w:val="left"/>
      <w:pPr>
        <w:ind w:left="2731" w:hanging="360"/>
      </w:pPr>
      <w:rPr>
        <w:rFonts w:hint="default"/>
        <w:lang w:val="pl-PL" w:eastAsia="en-US" w:bidi="ar-SA"/>
      </w:rPr>
    </w:lvl>
    <w:lvl w:ilvl="3" w:tplc="E5544E92">
      <w:numFmt w:val="bullet"/>
      <w:lvlText w:val="•"/>
      <w:lvlJc w:val="left"/>
      <w:pPr>
        <w:ind w:left="3623" w:hanging="360"/>
      </w:pPr>
      <w:rPr>
        <w:rFonts w:hint="default"/>
        <w:lang w:val="pl-PL" w:eastAsia="en-US" w:bidi="ar-SA"/>
      </w:rPr>
    </w:lvl>
    <w:lvl w:ilvl="4" w:tplc="B2CA87E6">
      <w:numFmt w:val="bullet"/>
      <w:lvlText w:val="•"/>
      <w:lvlJc w:val="left"/>
      <w:pPr>
        <w:ind w:left="4515" w:hanging="360"/>
      </w:pPr>
      <w:rPr>
        <w:rFonts w:hint="default"/>
        <w:lang w:val="pl-PL" w:eastAsia="en-US" w:bidi="ar-SA"/>
      </w:rPr>
    </w:lvl>
    <w:lvl w:ilvl="5" w:tplc="EA92792E">
      <w:numFmt w:val="bullet"/>
      <w:lvlText w:val="•"/>
      <w:lvlJc w:val="left"/>
      <w:pPr>
        <w:ind w:left="5407" w:hanging="360"/>
      </w:pPr>
      <w:rPr>
        <w:rFonts w:hint="default"/>
        <w:lang w:val="pl-PL" w:eastAsia="en-US" w:bidi="ar-SA"/>
      </w:rPr>
    </w:lvl>
    <w:lvl w:ilvl="6" w:tplc="74F2C862">
      <w:numFmt w:val="bullet"/>
      <w:lvlText w:val="•"/>
      <w:lvlJc w:val="left"/>
      <w:pPr>
        <w:ind w:left="6299" w:hanging="360"/>
      </w:pPr>
      <w:rPr>
        <w:rFonts w:hint="default"/>
        <w:lang w:val="pl-PL" w:eastAsia="en-US" w:bidi="ar-SA"/>
      </w:rPr>
    </w:lvl>
    <w:lvl w:ilvl="7" w:tplc="0C50A77C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DC9AB55C">
      <w:numFmt w:val="bullet"/>
      <w:lvlText w:val="•"/>
      <w:lvlJc w:val="left"/>
      <w:pPr>
        <w:ind w:left="8082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92519F8"/>
    <w:multiLevelType w:val="hybridMultilevel"/>
    <w:tmpl w:val="CE9CC4B6"/>
    <w:lvl w:ilvl="0" w:tplc="0E4A982C">
      <w:start w:val="6"/>
      <w:numFmt w:val="decimal"/>
      <w:lvlText w:val="%1."/>
      <w:lvlJc w:val="left"/>
      <w:pPr>
        <w:ind w:left="680" w:hanging="284"/>
      </w:pPr>
      <w:rPr>
        <w:rFonts w:ascii="Garamond" w:eastAsia="Times New Roman" w:hAnsi="Garamond" w:cs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4FC8"/>
    <w:rsid w:val="00005418"/>
    <w:rsid w:val="00005FC1"/>
    <w:rsid w:val="00016C1B"/>
    <w:rsid w:val="00017DCD"/>
    <w:rsid w:val="00037193"/>
    <w:rsid w:val="00040B1B"/>
    <w:rsid w:val="0004119A"/>
    <w:rsid w:val="00050A18"/>
    <w:rsid w:val="000531CF"/>
    <w:rsid w:val="00074020"/>
    <w:rsid w:val="000B2E90"/>
    <w:rsid w:val="000B4203"/>
    <w:rsid w:val="000C072E"/>
    <w:rsid w:val="000D1D8C"/>
    <w:rsid w:val="000E1C35"/>
    <w:rsid w:val="000E66EF"/>
    <w:rsid w:val="000F15C5"/>
    <w:rsid w:val="000F353E"/>
    <w:rsid w:val="000F5C03"/>
    <w:rsid w:val="000F66AC"/>
    <w:rsid w:val="000F66EB"/>
    <w:rsid w:val="00100CB4"/>
    <w:rsid w:val="001158E0"/>
    <w:rsid w:val="00121C88"/>
    <w:rsid w:val="00123BE4"/>
    <w:rsid w:val="00124ED2"/>
    <w:rsid w:val="001412AD"/>
    <w:rsid w:val="00143B9C"/>
    <w:rsid w:val="00144DED"/>
    <w:rsid w:val="00163198"/>
    <w:rsid w:val="00172C3F"/>
    <w:rsid w:val="00177DD9"/>
    <w:rsid w:val="001908BD"/>
    <w:rsid w:val="00193927"/>
    <w:rsid w:val="001954CA"/>
    <w:rsid w:val="001964D1"/>
    <w:rsid w:val="00196BA0"/>
    <w:rsid w:val="00196E21"/>
    <w:rsid w:val="00197066"/>
    <w:rsid w:val="001A2D22"/>
    <w:rsid w:val="001B1AA3"/>
    <w:rsid w:val="001C48E5"/>
    <w:rsid w:val="001D5BBE"/>
    <w:rsid w:val="001D7376"/>
    <w:rsid w:val="001E4D92"/>
    <w:rsid w:val="001F2D75"/>
    <w:rsid w:val="001F78EF"/>
    <w:rsid w:val="00210C53"/>
    <w:rsid w:val="00212863"/>
    <w:rsid w:val="0024565D"/>
    <w:rsid w:val="00250CF9"/>
    <w:rsid w:val="002533E1"/>
    <w:rsid w:val="0026601D"/>
    <w:rsid w:val="002664EA"/>
    <w:rsid w:val="002713E2"/>
    <w:rsid w:val="002740B7"/>
    <w:rsid w:val="00274222"/>
    <w:rsid w:val="00275393"/>
    <w:rsid w:val="002779E6"/>
    <w:rsid w:val="00284FD2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D0ECB"/>
    <w:rsid w:val="002E2BBB"/>
    <w:rsid w:val="002E72AA"/>
    <w:rsid w:val="002F20CF"/>
    <w:rsid w:val="002F2C6B"/>
    <w:rsid w:val="002F520F"/>
    <w:rsid w:val="002F79B9"/>
    <w:rsid w:val="003043F5"/>
    <w:rsid w:val="003121C2"/>
    <w:rsid w:val="0031662E"/>
    <w:rsid w:val="00322FC1"/>
    <w:rsid w:val="00325225"/>
    <w:rsid w:val="0032734C"/>
    <w:rsid w:val="00334643"/>
    <w:rsid w:val="00342221"/>
    <w:rsid w:val="003718EE"/>
    <w:rsid w:val="00390BBC"/>
    <w:rsid w:val="003919BD"/>
    <w:rsid w:val="003A5750"/>
    <w:rsid w:val="003B1697"/>
    <w:rsid w:val="003B64E5"/>
    <w:rsid w:val="003B6BF5"/>
    <w:rsid w:val="003C644B"/>
    <w:rsid w:val="003F447D"/>
    <w:rsid w:val="003F62A8"/>
    <w:rsid w:val="004028FA"/>
    <w:rsid w:val="0040611B"/>
    <w:rsid w:val="0042121B"/>
    <w:rsid w:val="00423150"/>
    <w:rsid w:val="00425D14"/>
    <w:rsid w:val="00434501"/>
    <w:rsid w:val="00436916"/>
    <w:rsid w:val="00442081"/>
    <w:rsid w:val="00446219"/>
    <w:rsid w:val="004522AF"/>
    <w:rsid w:val="004546F4"/>
    <w:rsid w:val="0046280B"/>
    <w:rsid w:val="00463445"/>
    <w:rsid w:val="00466D42"/>
    <w:rsid w:val="0047421C"/>
    <w:rsid w:val="00482FDA"/>
    <w:rsid w:val="004871E5"/>
    <w:rsid w:val="004A7CFA"/>
    <w:rsid w:val="004B462E"/>
    <w:rsid w:val="004B77EF"/>
    <w:rsid w:val="004C5718"/>
    <w:rsid w:val="004D5A38"/>
    <w:rsid w:val="004E6F4C"/>
    <w:rsid w:val="00500F60"/>
    <w:rsid w:val="00502ABB"/>
    <w:rsid w:val="00513AD0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B1F32"/>
    <w:rsid w:val="005C16D7"/>
    <w:rsid w:val="005C4685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5E3D"/>
    <w:rsid w:val="00667392"/>
    <w:rsid w:val="00675ED0"/>
    <w:rsid w:val="006925A2"/>
    <w:rsid w:val="00697C33"/>
    <w:rsid w:val="006A26F3"/>
    <w:rsid w:val="006C3CC8"/>
    <w:rsid w:val="006C7032"/>
    <w:rsid w:val="006C7242"/>
    <w:rsid w:val="006D0AB6"/>
    <w:rsid w:val="006E1430"/>
    <w:rsid w:val="006E35AD"/>
    <w:rsid w:val="006E4A02"/>
    <w:rsid w:val="006F2580"/>
    <w:rsid w:val="006F4078"/>
    <w:rsid w:val="00702C71"/>
    <w:rsid w:val="0071031E"/>
    <w:rsid w:val="0071069F"/>
    <w:rsid w:val="00737BD5"/>
    <w:rsid w:val="00760978"/>
    <w:rsid w:val="007710AA"/>
    <w:rsid w:val="007954D8"/>
    <w:rsid w:val="007C3FEB"/>
    <w:rsid w:val="007C5CA3"/>
    <w:rsid w:val="007C5CB9"/>
    <w:rsid w:val="007E2449"/>
    <w:rsid w:val="007F5287"/>
    <w:rsid w:val="00806DFC"/>
    <w:rsid w:val="008209C5"/>
    <w:rsid w:val="00850207"/>
    <w:rsid w:val="00850F52"/>
    <w:rsid w:val="00865F91"/>
    <w:rsid w:val="008866A7"/>
    <w:rsid w:val="008868B7"/>
    <w:rsid w:val="008C0EE9"/>
    <w:rsid w:val="008C7904"/>
    <w:rsid w:val="008D19A5"/>
    <w:rsid w:val="008D68C0"/>
    <w:rsid w:val="008F19C2"/>
    <w:rsid w:val="008F6799"/>
    <w:rsid w:val="00905007"/>
    <w:rsid w:val="00905DFC"/>
    <w:rsid w:val="00907151"/>
    <w:rsid w:val="00910401"/>
    <w:rsid w:val="009107A5"/>
    <w:rsid w:val="009130C5"/>
    <w:rsid w:val="00917320"/>
    <w:rsid w:val="009314CE"/>
    <w:rsid w:val="00933D83"/>
    <w:rsid w:val="00957E08"/>
    <w:rsid w:val="009612FA"/>
    <w:rsid w:val="009620AB"/>
    <w:rsid w:val="00963450"/>
    <w:rsid w:val="00964F6E"/>
    <w:rsid w:val="00965938"/>
    <w:rsid w:val="0097612D"/>
    <w:rsid w:val="00982A39"/>
    <w:rsid w:val="009A40AF"/>
    <w:rsid w:val="009A52A2"/>
    <w:rsid w:val="009A5839"/>
    <w:rsid w:val="009A63F3"/>
    <w:rsid w:val="009B02B3"/>
    <w:rsid w:val="009B2D18"/>
    <w:rsid w:val="009B3680"/>
    <w:rsid w:val="009B4D5F"/>
    <w:rsid w:val="009C1695"/>
    <w:rsid w:val="009D394E"/>
    <w:rsid w:val="009D67E6"/>
    <w:rsid w:val="009E1471"/>
    <w:rsid w:val="009E25C8"/>
    <w:rsid w:val="00A015FF"/>
    <w:rsid w:val="00A04049"/>
    <w:rsid w:val="00A06C31"/>
    <w:rsid w:val="00A07CF0"/>
    <w:rsid w:val="00A12D0F"/>
    <w:rsid w:val="00A12F04"/>
    <w:rsid w:val="00A1425D"/>
    <w:rsid w:val="00A33A5B"/>
    <w:rsid w:val="00A46CF6"/>
    <w:rsid w:val="00A5128E"/>
    <w:rsid w:val="00A5317B"/>
    <w:rsid w:val="00A54541"/>
    <w:rsid w:val="00A667D7"/>
    <w:rsid w:val="00A71D55"/>
    <w:rsid w:val="00A722EB"/>
    <w:rsid w:val="00A75534"/>
    <w:rsid w:val="00A7624A"/>
    <w:rsid w:val="00A82019"/>
    <w:rsid w:val="00A823DD"/>
    <w:rsid w:val="00AA2535"/>
    <w:rsid w:val="00AA4040"/>
    <w:rsid w:val="00AB2C68"/>
    <w:rsid w:val="00AB7BEC"/>
    <w:rsid w:val="00AD165E"/>
    <w:rsid w:val="00AF2220"/>
    <w:rsid w:val="00AF2506"/>
    <w:rsid w:val="00AF4F39"/>
    <w:rsid w:val="00B001E6"/>
    <w:rsid w:val="00B006FD"/>
    <w:rsid w:val="00B035DD"/>
    <w:rsid w:val="00B108D4"/>
    <w:rsid w:val="00B21AFE"/>
    <w:rsid w:val="00B25F21"/>
    <w:rsid w:val="00B403B3"/>
    <w:rsid w:val="00B5064E"/>
    <w:rsid w:val="00B610DF"/>
    <w:rsid w:val="00B6470F"/>
    <w:rsid w:val="00B65E1E"/>
    <w:rsid w:val="00B71006"/>
    <w:rsid w:val="00B732B0"/>
    <w:rsid w:val="00B760A1"/>
    <w:rsid w:val="00B92734"/>
    <w:rsid w:val="00B963FA"/>
    <w:rsid w:val="00BA5305"/>
    <w:rsid w:val="00BA60B1"/>
    <w:rsid w:val="00BD0C03"/>
    <w:rsid w:val="00BD19F7"/>
    <w:rsid w:val="00BD62BF"/>
    <w:rsid w:val="00C03926"/>
    <w:rsid w:val="00C1348E"/>
    <w:rsid w:val="00C23D2F"/>
    <w:rsid w:val="00C24AF5"/>
    <w:rsid w:val="00C26C64"/>
    <w:rsid w:val="00C60C83"/>
    <w:rsid w:val="00C85958"/>
    <w:rsid w:val="00CA38D9"/>
    <w:rsid w:val="00CC327F"/>
    <w:rsid w:val="00CC72BF"/>
    <w:rsid w:val="00CD224C"/>
    <w:rsid w:val="00CF2439"/>
    <w:rsid w:val="00CF7D7B"/>
    <w:rsid w:val="00D01523"/>
    <w:rsid w:val="00D06FF6"/>
    <w:rsid w:val="00D10ED1"/>
    <w:rsid w:val="00D12B51"/>
    <w:rsid w:val="00D27358"/>
    <w:rsid w:val="00D31B00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057C3"/>
    <w:rsid w:val="00E22E7B"/>
    <w:rsid w:val="00E42DD1"/>
    <w:rsid w:val="00E446E9"/>
    <w:rsid w:val="00E631DB"/>
    <w:rsid w:val="00E6513F"/>
    <w:rsid w:val="00E72C92"/>
    <w:rsid w:val="00E74730"/>
    <w:rsid w:val="00E8143E"/>
    <w:rsid w:val="00E8386B"/>
    <w:rsid w:val="00E92029"/>
    <w:rsid w:val="00E96378"/>
    <w:rsid w:val="00EA2289"/>
    <w:rsid w:val="00EA4538"/>
    <w:rsid w:val="00EA772B"/>
    <w:rsid w:val="00EC3D2B"/>
    <w:rsid w:val="00ED0BBB"/>
    <w:rsid w:val="00EE13F9"/>
    <w:rsid w:val="00EE1607"/>
    <w:rsid w:val="00EE4E67"/>
    <w:rsid w:val="00EF7DBF"/>
    <w:rsid w:val="00F04D02"/>
    <w:rsid w:val="00F11273"/>
    <w:rsid w:val="00F41E41"/>
    <w:rsid w:val="00F4406C"/>
    <w:rsid w:val="00F506E6"/>
    <w:rsid w:val="00F507E2"/>
    <w:rsid w:val="00F50CE9"/>
    <w:rsid w:val="00F61C88"/>
    <w:rsid w:val="00F660D5"/>
    <w:rsid w:val="00F66CA5"/>
    <w:rsid w:val="00F70BAF"/>
    <w:rsid w:val="00F77810"/>
    <w:rsid w:val="00F817EE"/>
    <w:rsid w:val="00F86F4A"/>
    <w:rsid w:val="00F87037"/>
    <w:rsid w:val="00F870F7"/>
    <w:rsid w:val="00F92C18"/>
    <w:rsid w:val="00F93A2E"/>
    <w:rsid w:val="00FB0A37"/>
    <w:rsid w:val="00FB182F"/>
    <w:rsid w:val="00FC20D7"/>
    <w:rsid w:val="00FC490F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E093F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customStyle="1" w:styleId="Justysia">
    <w:name w:val="Justysia"/>
    <w:basedOn w:val="Normalny"/>
    <w:rsid w:val="00EA772B"/>
    <w:pPr>
      <w:widowControl/>
      <w:spacing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Default">
    <w:name w:val="Default"/>
    <w:rsid w:val="000D1D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6AA465-BE78-4694-ABA9-2628F874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914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5</cp:revision>
  <cp:lastPrinted>2021-09-30T08:03:00Z</cp:lastPrinted>
  <dcterms:created xsi:type="dcterms:W3CDTF">2022-01-31T07:03:00Z</dcterms:created>
  <dcterms:modified xsi:type="dcterms:W3CDTF">2022-02-01T11:55:00Z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