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D9B2F" w14:textId="2E37C066" w:rsidR="00C13B89" w:rsidRDefault="009024A3">
      <w:pPr>
        <w:shd w:val="clear" w:color="auto" w:fill="FFFFFF"/>
        <w:spacing w:beforeAutospacing="1" w:afterAutospacing="1" w:line="240" w:lineRule="auto"/>
        <w:jc w:val="right"/>
      </w:pPr>
      <w:r>
        <w:rPr>
          <w:rFonts w:ascii="Verdana" w:hAnsi="Verdana"/>
          <w:sz w:val="20"/>
          <w:szCs w:val="20"/>
        </w:rPr>
        <w:t xml:space="preserve">Nowy Dwór Mazowiecki, </w:t>
      </w:r>
      <w:r w:rsidR="00BE1D61">
        <w:rPr>
          <w:rFonts w:ascii="Verdana" w:hAnsi="Verdana"/>
          <w:sz w:val="20"/>
          <w:szCs w:val="20"/>
        </w:rPr>
        <w:t>29.08</w:t>
      </w:r>
      <w:r w:rsidR="000D1DAC">
        <w:rPr>
          <w:rFonts w:ascii="Verdana" w:hAnsi="Verdana"/>
          <w:sz w:val="20"/>
          <w:szCs w:val="20"/>
        </w:rPr>
        <w:t>.202</w:t>
      </w:r>
      <w:r w:rsidR="004C6C6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r.</w:t>
      </w:r>
    </w:p>
    <w:p w14:paraId="7AD7181D" w14:textId="77777777" w:rsidR="00C13B89" w:rsidRDefault="009024A3">
      <w:pPr>
        <w:shd w:val="clear" w:color="auto" w:fill="FFFFFF"/>
        <w:spacing w:after="0" w:line="240" w:lineRule="auto"/>
        <w:jc w:val="center"/>
        <w:outlineLvl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ZAPYTANIE OFERTOWE</w:t>
      </w:r>
    </w:p>
    <w:p w14:paraId="28C4F9A9" w14:textId="77777777" w:rsidR="00C13B89" w:rsidRDefault="00C13B89">
      <w:pPr>
        <w:shd w:val="clear" w:color="auto" w:fill="FFFFFF"/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</w:p>
    <w:p w14:paraId="27AA9C3E" w14:textId="77C2EB2C" w:rsidR="00C13B89" w:rsidRDefault="009024A3">
      <w:pPr>
        <w:spacing w:after="0" w:line="240" w:lineRule="auto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na wykonanie zadania pn</w:t>
      </w:r>
      <w:r w:rsidR="00DA3BF9">
        <w:rPr>
          <w:rFonts w:ascii="Verdana" w:hAnsi="Verdana"/>
          <w:szCs w:val="20"/>
        </w:rPr>
        <w:t>:</w:t>
      </w:r>
    </w:p>
    <w:p w14:paraId="5738B3D0" w14:textId="54E4F06D" w:rsidR="00C13B89" w:rsidRPr="009E3DB8" w:rsidRDefault="009024A3" w:rsidP="0012048B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E3DB8">
        <w:rPr>
          <w:rFonts w:ascii="Verdana" w:eastAsia="Verdana" w:hAnsi="Verdana" w:cs="Verdana"/>
          <w:b/>
          <w:sz w:val="24"/>
          <w:szCs w:val="24"/>
        </w:rPr>
        <w:t>„</w:t>
      </w:r>
      <w:r w:rsidR="00BE1D61">
        <w:rPr>
          <w:rFonts w:ascii="Verdana" w:hAnsi="Verdana"/>
          <w:b/>
          <w:sz w:val="24"/>
          <w:szCs w:val="24"/>
        </w:rPr>
        <w:t>Usuwanie i unieszkodliwianie</w:t>
      </w:r>
      <w:r w:rsidR="009E3DB8" w:rsidRPr="009E3DB8">
        <w:rPr>
          <w:rFonts w:ascii="Verdana" w:hAnsi="Verdana"/>
          <w:b/>
          <w:sz w:val="24"/>
          <w:szCs w:val="24"/>
        </w:rPr>
        <w:t xml:space="preserve"> </w:t>
      </w:r>
      <w:r w:rsidR="009E3DB8" w:rsidRPr="009E3DB8">
        <w:rPr>
          <w:rFonts w:ascii="Verdana" w:eastAsia="Times New Roman" w:hAnsi="Verdana"/>
          <w:b/>
          <w:bCs/>
          <w:color w:val="000000"/>
          <w:spacing w:val="-4"/>
          <w:sz w:val="24"/>
          <w:szCs w:val="24"/>
          <w:lang w:eastAsia="pl-PL"/>
        </w:rPr>
        <w:t xml:space="preserve">wyrobów </w:t>
      </w:r>
      <w:r w:rsidR="00BE1D61">
        <w:rPr>
          <w:rFonts w:ascii="Verdana" w:eastAsia="Times New Roman" w:hAnsi="Verdana"/>
          <w:b/>
          <w:bCs/>
          <w:color w:val="000000"/>
          <w:spacing w:val="-4"/>
          <w:sz w:val="24"/>
          <w:szCs w:val="24"/>
          <w:lang w:eastAsia="pl-PL"/>
        </w:rPr>
        <w:t xml:space="preserve">zawierających </w:t>
      </w:r>
      <w:r w:rsidR="009E3DB8" w:rsidRPr="009E3DB8">
        <w:rPr>
          <w:rFonts w:ascii="Verdana" w:eastAsia="Times New Roman" w:hAnsi="Verdana"/>
          <w:b/>
          <w:bCs/>
          <w:color w:val="000000"/>
          <w:spacing w:val="-4"/>
          <w:sz w:val="24"/>
          <w:szCs w:val="24"/>
          <w:lang w:eastAsia="pl-PL"/>
        </w:rPr>
        <w:t xml:space="preserve">azbest </w:t>
      </w:r>
      <w:r w:rsidR="00BE1D61">
        <w:rPr>
          <w:rFonts w:ascii="Verdana" w:eastAsia="Times New Roman" w:hAnsi="Verdana"/>
          <w:b/>
          <w:bCs/>
          <w:color w:val="000000"/>
          <w:spacing w:val="-4"/>
          <w:sz w:val="24"/>
          <w:szCs w:val="24"/>
          <w:lang w:eastAsia="pl-PL"/>
        </w:rPr>
        <w:t xml:space="preserve">z </w:t>
      </w:r>
      <w:r w:rsidR="009E3DB8" w:rsidRPr="009E3DB8">
        <w:rPr>
          <w:rFonts w:ascii="Verdana" w:eastAsia="Times New Roman" w:hAnsi="Verdana"/>
          <w:b/>
          <w:bCs/>
          <w:color w:val="000000"/>
          <w:spacing w:val="-4"/>
          <w:sz w:val="24"/>
          <w:szCs w:val="24"/>
          <w:lang w:eastAsia="pl-PL"/>
        </w:rPr>
        <w:t>teren</w:t>
      </w:r>
      <w:r w:rsidR="00BE1D61">
        <w:rPr>
          <w:rFonts w:ascii="Verdana" w:eastAsia="Times New Roman" w:hAnsi="Verdana"/>
          <w:b/>
          <w:bCs/>
          <w:color w:val="000000"/>
          <w:spacing w:val="-4"/>
          <w:sz w:val="24"/>
          <w:szCs w:val="24"/>
          <w:lang w:eastAsia="pl-PL"/>
        </w:rPr>
        <w:t>u</w:t>
      </w:r>
      <w:r w:rsidR="009E3DB8" w:rsidRPr="009E3DB8">
        <w:rPr>
          <w:rFonts w:ascii="Verdana" w:eastAsia="Times New Roman" w:hAnsi="Verdana"/>
          <w:b/>
          <w:bCs/>
          <w:color w:val="000000"/>
          <w:spacing w:val="-4"/>
          <w:sz w:val="24"/>
          <w:szCs w:val="24"/>
          <w:lang w:eastAsia="pl-PL"/>
        </w:rPr>
        <w:t xml:space="preserve"> miasta Nowy Dwór Mazowiecki</w:t>
      </w:r>
      <w:r w:rsidRPr="009E3DB8">
        <w:rPr>
          <w:rFonts w:ascii="Verdana" w:hAnsi="Verdana"/>
          <w:b/>
          <w:sz w:val="24"/>
          <w:szCs w:val="24"/>
        </w:rPr>
        <w:t>”</w:t>
      </w:r>
    </w:p>
    <w:p w14:paraId="355722BB" w14:textId="77777777" w:rsidR="00C13B89" w:rsidRDefault="00C13B89">
      <w:pPr>
        <w:shd w:val="clear" w:color="auto" w:fill="FFFFFF"/>
        <w:spacing w:beforeAutospacing="1" w:afterAutospacing="1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ADC368C" w14:textId="77777777" w:rsidR="00C13B89" w:rsidRDefault="009024A3">
      <w:pPr>
        <w:spacing w:after="110"/>
        <w:ind w:left="152"/>
        <w:rPr>
          <w:rFonts w:ascii="Verdana" w:hAnsi="Verdana"/>
        </w:rPr>
      </w:pPr>
      <w:r>
        <w:rPr>
          <w:rFonts w:ascii="Verdana" w:eastAsia="Verdana" w:hAnsi="Verdana" w:cs="Verdana"/>
          <w:b/>
        </w:rPr>
        <w:t>Zamawiający zwraca się z uprzejmą prośbą o przygotowanie i złożenie oferty dotyczącej wykonania powyższego zadania.</w:t>
      </w:r>
      <w:r>
        <w:rPr>
          <w:rFonts w:ascii="Verdana" w:hAnsi="Verdana"/>
        </w:rPr>
        <w:t xml:space="preserve"> </w:t>
      </w:r>
    </w:p>
    <w:p w14:paraId="1D25982A" w14:textId="77777777" w:rsidR="00C13B89" w:rsidRDefault="009024A3">
      <w:pPr>
        <w:numPr>
          <w:ilvl w:val="0"/>
          <w:numId w:val="2"/>
        </w:numPr>
        <w:spacing w:after="110" w:line="249" w:lineRule="auto"/>
        <w:ind w:hanging="465"/>
        <w:jc w:val="both"/>
        <w:rPr>
          <w:rFonts w:ascii="Verdana" w:hAnsi="Verdana"/>
        </w:rPr>
      </w:pPr>
      <w:r>
        <w:rPr>
          <w:rFonts w:ascii="Verdana" w:eastAsia="Verdana" w:hAnsi="Verdana" w:cs="Verdana"/>
          <w:b/>
        </w:rPr>
        <w:t xml:space="preserve">Nazwa i adres zamawiającego </w:t>
      </w:r>
    </w:p>
    <w:p w14:paraId="464B4E1C" w14:textId="77777777" w:rsidR="00C13B89" w:rsidRDefault="009024A3">
      <w:pPr>
        <w:ind w:left="152" w:right="623"/>
        <w:rPr>
          <w:rFonts w:ascii="Verdana" w:hAnsi="Verdana"/>
        </w:rPr>
      </w:pPr>
      <w:r>
        <w:rPr>
          <w:rFonts w:ascii="Verdana" w:hAnsi="Verdana"/>
        </w:rPr>
        <w:t>Miasto Nowy Dwór Mazowiecki</w:t>
      </w:r>
    </w:p>
    <w:p w14:paraId="5200739E" w14:textId="77777777" w:rsidR="00C13B89" w:rsidRDefault="009024A3">
      <w:pPr>
        <w:spacing w:after="120" w:line="240" w:lineRule="auto"/>
        <w:ind w:left="137"/>
        <w:rPr>
          <w:rFonts w:ascii="Verdana" w:hAnsi="Verdana"/>
        </w:rPr>
      </w:pPr>
      <w:r>
        <w:rPr>
          <w:rFonts w:ascii="Verdana" w:hAnsi="Verdana"/>
        </w:rPr>
        <w:t>z siedzib</w:t>
      </w:r>
      <w:r w:rsidR="006B34F9">
        <w:rPr>
          <w:rFonts w:ascii="Verdana" w:hAnsi="Verdana"/>
        </w:rPr>
        <w:t>ą</w:t>
      </w:r>
      <w:r>
        <w:rPr>
          <w:rFonts w:ascii="Verdana" w:hAnsi="Verdana"/>
        </w:rPr>
        <w:t xml:space="preserve"> ul. Zakroczymska 30, 05-100 Nowy Dwór Mazowiecki,</w:t>
      </w:r>
    </w:p>
    <w:p w14:paraId="7660605E" w14:textId="77777777" w:rsidR="00C13B89" w:rsidRDefault="009024A3">
      <w:pPr>
        <w:spacing w:after="120" w:line="240" w:lineRule="auto"/>
        <w:ind w:left="137"/>
        <w:rPr>
          <w:rFonts w:ascii="Verdana" w:hAnsi="Verdana"/>
        </w:rPr>
      </w:pPr>
      <w:r>
        <w:rPr>
          <w:rFonts w:ascii="Verdana" w:hAnsi="Verdana"/>
        </w:rPr>
        <w:t>NIP 531 10 00 938</w:t>
      </w:r>
    </w:p>
    <w:p w14:paraId="6A5DEC88" w14:textId="77777777" w:rsidR="00C13B89" w:rsidRDefault="009024A3">
      <w:pPr>
        <w:numPr>
          <w:ilvl w:val="0"/>
          <w:numId w:val="2"/>
        </w:numPr>
        <w:spacing w:after="110" w:line="249" w:lineRule="auto"/>
        <w:ind w:hanging="465"/>
        <w:jc w:val="both"/>
        <w:rPr>
          <w:rFonts w:ascii="Verdana" w:hAnsi="Verdana"/>
        </w:rPr>
      </w:pPr>
      <w:r>
        <w:rPr>
          <w:rFonts w:ascii="Verdana" w:eastAsia="Verdana" w:hAnsi="Verdana" w:cs="Verdana"/>
          <w:b/>
        </w:rPr>
        <w:t xml:space="preserve">Tryb postępowania </w:t>
      </w:r>
    </w:p>
    <w:p w14:paraId="30481D4F" w14:textId="118B46BD" w:rsidR="00C13B89" w:rsidRDefault="009024A3">
      <w:pPr>
        <w:spacing w:after="112"/>
        <w:ind w:left="152" w:right="302"/>
        <w:rPr>
          <w:rFonts w:ascii="Verdana" w:hAnsi="Verdana"/>
        </w:rPr>
      </w:pPr>
      <w:r>
        <w:rPr>
          <w:rFonts w:ascii="Verdana" w:hAnsi="Verdana"/>
        </w:rPr>
        <w:t xml:space="preserve">Postępowanie prowadzone jest zgodnie z Regulaminem udzielania zamówień o wartości nieprzekraczającej wyrażonej w złotych równowartości </w:t>
      </w:r>
      <w:r w:rsidR="00796AC4">
        <w:rPr>
          <w:rFonts w:ascii="Verdana" w:hAnsi="Verdana"/>
        </w:rPr>
        <w:t>kwoty 1</w:t>
      </w:r>
      <w:r>
        <w:rPr>
          <w:rFonts w:ascii="Verdana" w:hAnsi="Verdana"/>
        </w:rPr>
        <w:t xml:space="preserve">30 000 </w:t>
      </w:r>
    </w:p>
    <w:p w14:paraId="59993BDC" w14:textId="77777777" w:rsidR="00C13B89" w:rsidRDefault="009024A3">
      <w:pPr>
        <w:numPr>
          <w:ilvl w:val="0"/>
          <w:numId w:val="2"/>
        </w:numPr>
        <w:spacing w:after="139" w:line="249" w:lineRule="auto"/>
        <w:ind w:hanging="465"/>
        <w:jc w:val="both"/>
        <w:rPr>
          <w:rFonts w:ascii="Verdana" w:hAnsi="Verdana"/>
        </w:rPr>
      </w:pPr>
      <w:r>
        <w:rPr>
          <w:rFonts w:ascii="Verdana" w:eastAsia="Verdana" w:hAnsi="Verdana" w:cs="Verdana"/>
          <w:b/>
        </w:rPr>
        <w:t xml:space="preserve">Przedmiot zamówienia </w:t>
      </w:r>
    </w:p>
    <w:p w14:paraId="669A50CB" w14:textId="345D3CD2" w:rsidR="00C13B89" w:rsidRPr="009E3DB8" w:rsidRDefault="009024A3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>1.</w:t>
      </w:r>
      <w:r>
        <w:rPr>
          <w:rFonts w:ascii="Verdana" w:eastAsia="Arial" w:hAnsi="Verdana" w:cs="Arial"/>
        </w:rPr>
        <w:t xml:space="preserve"> </w:t>
      </w:r>
      <w:r>
        <w:rPr>
          <w:rFonts w:ascii="Verdana" w:hAnsi="Verdana"/>
        </w:rPr>
        <w:t xml:space="preserve">Przedmiotem zamówienia jest </w:t>
      </w:r>
      <w:r w:rsidRPr="009E3DB8">
        <w:rPr>
          <w:rFonts w:ascii="Verdana" w:hAnsi="Verdana"/>
          <w:b/>
          <w:sz w:val="24"/>
          <w:szCs w:val="24"/>
        </w:rPr>
        <w:t>„</w:t>
      </w:r>
      <w:r w:rsidR="00BE1D61">
        <w:rPr>
          <w:rFonts w:ascii="Verdana" w:hAnsi="Verdana"/>
          <w:b/>
          <w:sz w:val="24"/>
          <w:szCs w:val="24"/>
        </w:rPr>
        <w:t>Usuwanie i unieszkodliwianie</w:t>
      </w:r>
      <w:r w:rsidR="00BE1D61" w:rsidRPr="009E3DB8">
        <w:rPr>
          <w:rFonts w:ascii="Verdana" w:hAnsi="Verdana"/>
          <w:b/>
          <w:sz w:val="24"/>
          <w:szCs w:val="24"/>
        </w:rPr>
        <w:t xml:space="preserve"> </w:t>
      </w:r>
      <w:r w:rsidR="00BE1D61" w:rsidRPr="009E3DB8">
        <w:rPr>
          <w:rFonts w:ascii="Verdana" w:eastAsia="Times New Roman" w:hAnsi="Verdana"/>
          <w:b/>
          <w:bCs/>
          <w:color w:val="000000"/>
          <w:spacing w:val="-4"/>
          <w:sz w:val="24"/>
          <w:szCs w:val="24"/>
          <w:lang w:eastAsia="pl-PL"/>
        </w:rPr>
        <w:t xml:space="preserve">wyrobów </w:t>
      </w:r>
      <w:r w:rsidR="00BE1D61">
        <w:rPr>
          <w:rFonts w:ascii="Verdana" w:eastAsia="Times New Roman" w:hAnsi="Verdana"/>
          <w:b/>
          <w:bCs/>
          <w:color w:val="000000"/>
          <w:spacing w:val="-4"/>
          <w:sz w:val="24"/>
          <w:szCs w:val="24"/>
          <w:lang w:eastAsia="pl-PL"/>
        </w:rPr>
        <w:t xml:space="preserve">zawierających </w:t>
      </w:r>
      <w:r w:rsidR="00BE1D61" w:rsidRPr="009E3DB8">
        <w:rPr>
          <w:rFonts w:ascii="Verdana" w:eastAsia="Times New Roman" w:hAnsi="Verdana"/>
          <w:b/>
          <w:bCs/>
          <w:color w:val="000000"/>
          <w:spacing w:val="-4"/>
          <w:sz w:val="24"/>
          <w:szCs w:val="24"/>
          <w:lang w:eastAsia="pl-PL"/>
        </w:rPr>
        <w:t xml:space="preserve">azbest na </w:t>
      </w:r>
      <w:r w:rsidR="00BE1D61">
        <w:rPr>
          <w:rFonts w:ascii="Verdana" w:eastAsia="Times New Roman" w:hAnsi="Verdana"/>
          <w:b/>
          <w:bCs/>
          <w:color w:val="000000"/>
          <w:spacing w:val="-4"/>
          <w:sz w:val="24"/>
          <w:szCs w:val="24"/>
          <w:lang w:eastAsia="pl-PL"/>
        </w:rPr>
        <w:t xml:space="preserve">z </w:t>
      </w:r>
      <w:r w:rsidR="00BE1D61" w:rsidRPr="009E3DB8">
        <w:rPr>
          <w:rFonts w:ascii="Verdana" w:eastAsia="Times New Roman" w:hAnsi="Verdana"/>
          <w:b/>
          <w:bCs/>
          <w:color w:val="000000"/>
          <w:spacing w:val="-4"/>
          <w:sz w:val="24"/>
          <w:szCs w:val="24"/>
          <w:lang w:eastAsia="pl-PL"/>
        </w:rPr>
        <w:t>teren</w:t>
      </w:r>
      <w:r w:rsidR="00BE1D61">
        <w:rPr>
          <w:rFonts w:ascii="Verdana" w:eastAsia="Times New Roman" w:hAnsi="Verdana"/>
          <w:b/>
          <w:bCs/>
          <w:color w:val="000000"/>
          <w:spacing w:val="-4"/>
          <w:sz w:val="24"/>
          <w:szCs w:val="24"/>
          <w:lang w:eastAsia="pl-PL"/>
        </w:rPr>
        <w:t>u</w:t>
      </w:r>
      <w:r w:rsidR="00BE1D61" w:rsidRPr="009E3DB8">
        <w:rPr>
          <w:rFonts w:ascii="Verdana" w:eastAsia="Times New Roman" w:hAnsi="Verdana"/>
          <w:b/>
          <w:bCs/>
          <w:color w:val="000000"/>
          <w:spacing w:val="-4"/>
          <w:sz w:val="24"/>
          <w:szCs w:val="24"/>
          <w:lang w:eastAsia="pl-PL"/>
        </w:rPr>
        <w:t xml:space="preserve"> miasta Nowy Dwór Mazowiecki</w:t>
      </w:r>
      <w:r w:rsidRPr="009E3DB8">
        <w:rPr>
          <w:rFonts w:ascii="Verdana" w:hAnsi="Verdana"/>
          <w:b/>
          <w:sz w:val="24"/>
          <w:szCs w:val="24"/>
        </w:rPr>
        <w:t>”</w:t>
      </w:r>
      <w:r w:rsidRPr="009E3DB8">
        <w:rPr>
          <w:rFonts w:ascii="Verdana" w:hAnsi="Verdana"/>
          <w:sz w:val="24"/>
          <w:szCs w:val="24"/>
        </w:rPr>
        <w:t>.</w:t>
      </w:r>
    </w:p>
    <w:p w14:paraId="491A6ED6" w14:textId="77777777" w:rsidR="00C13B89" w:rsidRDefault="00C13B89">
      <w:pPr>
        <w:ind w:right="623"/>
        <w:rPr>
          <w:rFonts w:ascii="Verdana" w:hAnsi="Verdana"/>
          <w:sz w:val="20"/>
          <w:szCs w:val="20"/>
        </w:rPr>
      </w:pPr>
    </w:p>
    <w:p w14:paraId="161AE196" w14:textId="77777777" w:rsidR="00C13B89" w:rsidRDefault="009024A3">
      <w:pPr>
        <w:rPr>
          <w:rFonts w:ascii="Verdana" w:hAnsi="Verdana"/>
        </w:rPr>
      </w:pPr>
      <w:r>
        <w:rPr>
          <w:rFonts w:ascii="Verdana" w:hAnsi="Verdana"/>
        </w:rPr>
        <w:t>Opis przedmiotu zamówienia:</w:t>
      </w:r>
    </w:p>
    <w:p w14:paraId="204CE2CE" w14:textId="396579B5" w:rsidR="00C13B89" w:rsidRDefault="009024A3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Zakres przedmiotu zamówienia obejmuje łącznie </w:t>
      </w:r>
      <w:r w:rsidR="00BE1D61">
        <w:rPr>
          <w:rFonts w:ascii="Verdana" w:eastAsia="Times New Roman" w:hAnsi="Verdana" w:cs="Times New Roman"/>
          <w:lang w:eastAsia="pl-PL"/>
        </w:rPr>
        <w:t xml:space="preserve">demontaż, </w:t>
      </w:r>
      <w:r>
        <w:rPr>
          <w:rFonts w:ascii="Verdana" w:eastAsia="Times New Roman" w:hAnsi="Verdana" w:cs="Times New Roman"/>
          <w:lang w:eastAsia="pl-PL"/>
        </w:rPr>
        <w:t xml:space="preserve">zbieranie, transport i unieszkodliwienie wyrobów zawierających azbest (płyty azbestowo-cementowe) z pokryć dachowych obiektów budowlanych znajdujących się </w:t>
      </w:r>
      <w:r w:rsidR="00976676">
        <w:rPr>
          <w:rFonts w:ascii="Verdana" w:eastAsia="Times New Roman" w:hAnsi="Verdana" w:cs="Times New Roman"/>
          <w:lang w:eastAsia="pl-PL"/>
        </w:rPr>
        <w:t xml:space="preserve">na </w:t>
      </w:r>
      <w:r w:rsidR="00BE1D61">
        <w:rPr>
          <w:rFonts w:ascii="Verdana" w:eastAsia="Times New Roman" w:hAnsi="Verdana" w:cs="Times New Roman"/>
          <w:b/>
          <w:lang w:eastAsia="pl-PL"/>
        </w:rPr>
        <w:t>czterech</w:t>
      </w:r>
      <w:r w:rsidR="00976676" w:rsidRPr="00976676">
        <w:rPr>
          <w:rFonts w:ascii="Verdana" w:eastAsia="Times New Roman" w:hAnsi="Verdana" w:cs="Times New Roman"/>
          <w:b/>
          <w:lang w:eastAsia="pl-PL"/>
        </w:rPr>
        <w:t xml:space="preserve"> </w:t>
      </w:r>
      <w:r w:rsidRPr="00976676">
        <w:rPr>
          <w:rFonts w:ascii="Verdana" w:eastAsia="Times New Roman" w:hAnsi="Verdana" w:cs="Times New Roman"/>
          <w:b/>
          <w:lang w:eastAsia="pl-PL"/>
        </w:rPr>
        <w:t>nieruchomości</w:t>
      </w:r>
      <w:r>
        <w:rPr>
          <w:rFonts w:ascii="Verdana" w:eastAsia="Times New Roman" w:hAnsi="Verdana" w:cs="Times New Roman"/>
          <w:lang w:eastAsia="pl-PL"/>
        </w:rPr>
        <w:t xml:space="preserve">, w ilości szacunkowej wynoszącej ok. – </w:t>
      </w:r>
      <w:r w:rsidR="00586A5C">
        <w:rPr>
          <w:rFonts w:ascii="Verdana" w:eastAsia="Times New Roman" w:hAnsi="Verdana" w:cs="Times New Roman"/>
          <w:b/>
          <w:bCs/>
          <w:lang w:eastAsia="pl-PL"/>
        </w:rPr>
        <w:t xml:space="preserve"> </w:t>
      </w:r>
      <w:r w:rsidR="00BE1D61">
        <w:rPr>
          <w:rFonts w:ascii="Verdana" w:eastAsia="Times New Roman" w:hAnsi="Verdana" w:cs="Times New Roman"/>
          <w:b/>
          <w:bCs/>
          <w:lang w:eastAsia="pl-PL"/>
        </w:rPr>
        <w:t>9,370</w:t>
      </w:r>
      <w:r>
        <w:rPr>
          <w:rFonts w:ascii="Verdana" w:eastAsia="Times New Roman" w:hAnsi="Verdana" w:cs="Times New Roman"/>
          <w:b/>
          <w:bCs/>
          <w:lang w:eastAsia="pl-PL"/>
        </w:rPr>
        <w:t xml:space="preserve"> MG</w:t>
      </w:r>
      <w:r>
        <w:rPr>
          <w:rFonts w:ascii="Verdana" w:eastAsia="Times New Roman" w:hAnsi="Verdana" w:cs="Times New Roman"/>
          <w:lang w:eastAsia="pl-PL"/>
        </w:rPr>
        <w:t xml:space="preserve"> (przyjmując że 1 m</w:t>
      </w:r>
      <w:r>
        <w:rPr>
          <w:rFonts w:ascii="Verdana" w:eastAsia="Times New Roman" w:hAnsi="Verdana" w:cs="Times New Roman"/>
          <w:vertAlign w:val="superscript"/>
          <w:lang w:eastAsia="pl-PL"/>
        </w:rPr>
        <w:t>2</w:t>
      </w:r>
      <w:r>
        <w:rPr>
          <w:rFonts w:ascii="Verdana" w:eastAsia="Times New Roman" w:hAnsi="Verdana" w:cs="Times New Roman"/>
          <w:lang w:eastAsia="pl-PL"/>
        </w:rPr>
        <w:t xml:space="preserve"> płyty wazy 15,99 kg) w tym:</w:t>
      </w:r>
    </w:p>
    <w:p w14:paraId="40A5ABDD" w14:textId="77777777" w:rsidR="00C13B89" w:rsidRDefault="00C13B89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14:paraId="4DFCBA52" w14:textId="6DE3D9BB" w:rsidR="00BE1D61" w:rsidRDefault="00BE1D61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pl-PL"/>
        </w:rPr>
      </w:pPr>
      <w:r>
        <w:rPr>
          <w:rFonts w:ascii="Verdana" w:eastAsia="Times New Roman" w:hAnsi="Verdana" w:cs="Times New Roman"/>
          <w:b/>
          <w:lang w:eastAsia="pl-PL"/>
        </w:rPr>
        <w:t>0,720 MG- demontaż</w:t>
      </w:r>
    </w:p>
    <w:p w14:paraId="2EBF0B83" w14:textId="45FB1FB8" w:rsidR="00C13B89" w:rsidRDefault="00BE1D61">
      <w:p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/>
          <w:lang w:eastAsia="pl-PL"/>
        </w:rPr>
        <w:t>8,651</w:t>
      </w:r>
      <w:r w:rsidR="001F60E6">
        <w:rPr>
          <w:rFonts w:ascii="Verdana" w:eastAsia="Times New Roman" w:hAnsi="Verdana" w:cs="Times New Roman"/>
          <w:b/>
          <w:lang w:eastAsia="pl-PL"/>
        </w:rPr>
        <w:t xml:space="preserve"> </w:t>
      </w:r>
      <w:r w:rsidR="009024A3">
        <w:rPr>
          <w:rFonts w:ascii="Verdana" w:eastAsia="Times New Roman" w:hAnsi="Verdana" w:cs="Times New Roman"/>
          <w:b/>
          <w:lang w:eastAsia="pl-PL"/>
        </w:rPr>
        <w:t>MG -</w:t>
      </w:r>
      <w:r w:rsidR="009024A3">
        <w:rPr>
          <w:rFonts w:ascii="Verdana" w:eastAsia="Times New Roman" w:hAnsi="Verdana" w:cs="Times New Roman"/>
          <w:lang w:eastAsia="pl-PL"/>
        </w:rPr>
        <w:t xml:space="preserve"> </w:t>
      </w:r>
      <w:r w:rsidR="009024A3">
        <w:rPr>
          <w:rFonts w:ascii="Verdana" w:eastAsia="Times New Roman" w:hAnsi="Verdana" w:cs="Times New Roman"/>
          <w:b/>
          <w:lang w:eastAsia="pl-PL"/>
        </w:rPr>
        <w:t>transport i utylizacja</w:t>
      </w:r>
    </w:p>
    <w:p w14:paraId="72296C57" w14:textId="77777777" w:rsidR="00C13B89" w:rsidRDefault="009024A3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Obliczając cenę oferty należy uwzględnić koszt wszelkich prac, materiałów, urządzeń i usług niezbędnych do kompleksowego wykonania zamówienia. </w:t>
      </w:r>
    </w:p>
    <w:p w14:paraId="3A2E37F2" w14:textId="77777777" w:rsidR="00C13B89" w:rsidRDefault="009024A3">
      <w:pPr>
        <w:spacing w:beforeAutospacing="1"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/>
          <w:bCs/>
          <w:u w:val="single"/>
          <w:lang w:eastAsia="pl-PL"/>
        </w:rPr>
        <w:t>Prace wchodzące w zakres przedmiotu zamówienia:</w:t>
      </w:r>
    </w:p>
    <w:p w14:paraId="2C956443" w14:textId="030BC43A" w:rsidR="00BE1D61" w:rsidRPr="00BE1D61" w:rsidRDefault="00BE1D61" w:rsidP="00BE1D61">
      <w:pPr>
        <w:numPr>
          <w:ilvl w:val="0"/>
          <w:numId w:val="8"/>
        </w:numPr>
        <w:spacing w:beforeAutospacing="1"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O</w:t>
      </w:r>
      <w:r w:rsidRPr="00BE1D61">
        <w:rPr>
          <w:rFonts w:ascii="Verdana" w:eastAsia="Times New Roman" w:hAnsi="Verdana" w:cs="Times New Roman"/>
          <w:lang w:eastAsia="pl-PL"/>
        </w:rPr>
        <w:t xml:space="preserve">pracowanie planu prac związanych z usuwaniem wyrobów zawierających azbest; plan prac winien być przedstawiony Zamawiającemu do akceptacji przed przystąpieniem przez Wykonawcę do ich wykonywania </w:t>
      </w:r>
    </w:p>
    <w:p w14:paraId="1A251FF3" w14:textId="09B2D4AB" w:rsidR="00C13B89" w:rsidRDefault="009024A3">
      <w:pPr>
        <w:numPr>
          <w:ilvl w:val="0"/>
          <w:numId w:val="8"/>
        </w:numPr>
        <w:spacing w:beforeAutospacing="1"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Wykonawca, wyłoniony w postępowaniu, własnym kosztem </w:t>
      </w:r>
      <w:r>
        <w:rPr>
          <w:rFonts w:ascii="Verdana" w:eastAsia="Times New Roman" w:hAnsi="Verdana" w:cs="Times New Roman"/>
          <w:lang w:eastAsia="pl-PL"/>
        </w:rPr>
        <w:br/>
        <w:t>i staraniem, w porozumieniu z właścicielami/użytkownikami nieruchomości, oraz Zamawiającym ustali i przygotuje harmonogram realizacji przedmiotu zamówienia</w:t>
      </w:r>
    </w:p>
    <w:p w14:paraId="1D47695F" w14:textId="6CDEE15A" w:rsidR="00C13B89" w:rsidRDefault="009024A3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lastRenderedPageBreak/>
        <w:t xml:space="preserve">zbieranie i </w:t>
      </w:r>
      <w:bookmarkStart w:id="0" w:name="_Hlk174349729"/>
      <w:r>
        <w:rPr>
          <w:rFonts w:ascii="Verdana" w:eastAsia="Times New Roman" w:hAnsi="Verdana" w:cs="Times New Roman"/>
          <w:lang w:eastAsia="pl-PL"/>
        </w:rPr>
        <w:t xml:space="preserve">zabezpieczenie wyrobów zawierających azbest zgodnie z obowiązującymi przepisami, tj. min. ułożenie ich na paletach i zabezpieczenie folią; </w:t>
      </w:r>
      <w:bookmarkEnd w:id="0"/>
    </w:p>
    <w:p w14:paraId="506A05DC" w14:textId="3171BF0E" w:rsidR="004C6C6C" w:rsidRDefault="004C6C6C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demontaż i</w:t>
      </w:r>
      <w:r w:rsidRPr="004C6C6C">
        <w:rPr>
          <w:rFonts w:ascii="Verdana" w:eastAsia="Times New Roman" w:hAnsi="Verdana" w:cs="Times New Roman"/>
          <w:lang w:eastAsia="pl-PL"/>
        </w:rPr>
        <w:t xml:space="preserve"> </w:t>
      </w:r>
      <w:r>
        <w:rPr>
          <w:rFonts w:ascii="Verdana" w:eastAsia="Times New Roman" w:hAnsi="Verdana" w:cs="Times New Roman"/>
          <w:lang w:eastAsia="pl-PL"/>
        </w:rPr>
        <w:t>zabezpieczenie wyrobów zawierających azbest zgodnie z obowiązującymi przepisami, tj. min. ułożenie ich na paletach i zabezpieczenie folią;</w:t>
      </w:r>
    </w:p>
    <w:p w14:paraId="57A22EE9" w14:textId="2BDCCB25" w:rsidR="00C13B89" w:rsidRDefault="009024A3">
      <w:pPr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ważenie i obmiar zdemontowanych wyrobów zawierających azbest (płyt azbestowo-cementowych) przy użyciu własnych (posiadających legalizację) urządzeń Wykonawcy – z przeprowadzonej czynności ważenia oraz po zakończeniu prac w danej nieruchomości należy sporządzić protokół, który powinien zawierać co najmniej;</w:t>
      </w:r>
    </w:p>
    <w:p w14:paraId="03EE92D7" w14:textId="77777777" w:rsidR="00C13B89" w:rsidRDefault="009024A3">
      <w:pPr>
        <w:numPr>
          <w:ilvl w:val="2"/>
          <w:numId w:val="9"/>
        </w:numPr>
        <w:spacing w:beforeAutospacing="1"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imię i nazwisko właściciela/użytkownika nieruchomości, z której odbierane będą odpady zawierające azbest, </w:t>
      </w:r>
    </w:p>
    <w:p w14:paraId="7283EEAF" w14:textId="77777777" w:rsidR="00C13B89" w:rsidRDefault="009024A3">
      <w:pPr>
        <w:numPr>
          <w:ilvl w:val="2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wskazanie miejsca odbioru – adres, </w:t>
      </w:r>
    </w:p>
    <w:p w14:paraId="4A68B2B3" w14:textId="77777777" w:rsidR="00C13B89" w:rsidRDefault="009024A3">
      <w:pPr>
        <w:numPr>
          <w:ilvl w:val="2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datę odbioru, </w:t>
      </w:r>
    </w:p>
    <w:p w14:paraId="2D9C5213" w14:textId="77777777" w:rsidR="00C13B89" w:rsidRDefault="009024A3">
      <w:pPr>
        <w:numPr>
          <w:ilvl w:val="2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ilość odebranych odpadów, </w:t>
      </w:r>
    </w:p>
    <w:p w14:paraId="61055C98" w14:textId="77777777" w:rsidR="00C13B89" w:rsidRDefault="009024A3">
      <w:pPr>
        <w:numPr>
          <w:ilvl w:val="2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rodzaj odpadu,</w:t>
      </w:r>
    </w:p>
    <w:p w14:paraId="25BE2E2E" w14:textId="77777777" w:rsidR="00C13B89" w:rsidRDefault="009024A3">
      <w:pPr>
        <w:numPr>
          <w:ilvl w:val="2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informację o pozytywnym, bezusterkowym odbiorze robót </w:t>
      </w:r>
    </w:p>
    <w:p w14:paraId="0BFE50F6" w14:textId="77777777" w:rsidR="00C13B89" w:rsidRDefault="009024A3">
      <w:pPr>
        <w:numPr>
          <w:ilvl w:val="2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podpis właściciela/użytkownika,</w:t>
      </w:r>
    </w:p>
    <w:p w14:paraId="3674B453" w14:textId="77777777" w:rsidR="00C13B89" w:rsidRDefault="009024A3">
      <w:pPr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uporządkowanie miejsca wykonywania usługi z odpadów zawierających azbest </w:t>
      </w:r>
    </w:p>
    <w:p w14:paraId="3636AE84" w14:textId="77777777" w:rsidR="00C13B89" w:rsidRDefault="009024A3">
      <w:pPr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transport zebranych odpadów zawierających azbest do miejsca ich unieszkodliwienia środkami transportu posiadającymi aktualne zezwolenie na transport odpadów niebezpiecznych; </w:t>
      </w:r>
    </w:p>
    <w:p w14:paraId="6AD1DA0A" w14:textId="77777777" w:rsidR="00C13B89" w:rsidRDefault="009024A3">
      <w:pPr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przekazanie zebranych odpadów na składowisko posiadające odpowiednie zezwolenie na unieszkodliwianie tego rodzaju odpadów; </w:t>
      </w:r>
    </w:p>
    <w:p w14:paraId="0FA6948B" w14:textId="77777777" w:rsidR="00C13B89" w:rsidRDefault="009024A3">
      <w:pPr>
        <w:numPr>
          <w:ilvl w:val="0"/>
          <w:numId w:val="10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przyjmuje się, iż 1 m</w:t>
      </w:r>
      <w:r>
        <w:rPr>
          <w:rFonts w:ascii="Verdana" w:eastAsia="Times New Roman" w:hAnsi="Verdana" w:cs="Times New Roman"/>
          <w:vertAlign w:val="superscript"/>
          <w:lang w:eastAsia="pl-PL"/>
        </w:rPr>
        <w:t>2</w:t>
      </w:r>
      <w:r>
        <w:rPr>
          <w:rFonts w:ascii="Verdana" w:eastAsia="Times New Roman" w:hAnsi="Verdana" w:cs="Times New Roman"/>
          <w:lang w:eastAsia="pl-PL"/>
        </w:rPr>
        <w:t xml:space="preserve"> wyrobów zawierających azbest – pokrycia dachowego z płyt azbestowo-cementowych waży (15,99 kg); </w:t>
      </w:r>
    </w:p>
    <w:p w14:paraId="049D42FC" w14:textId="77777777" w:rsidR="00C13B89" w:rsidRDefault="009024A3">
      <w:pPr>
        <w:spacing w:beforeAutospacing="1"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/>
          <w:bCs/>
          <w:u w:val="single"/>
          <w:lang w:eastAsia="pl-PL"/>
        </w:rPr>
        <w:t xml:space="preserve">W ramach przedmiotu zamówienia Wykonawca zobowiązuje się do dostarczenia Zamawiającemu: </w:t>
      </w:r>
    </w:p>
    <w:p w14:paraId="201F70A6" w14:textId="77777777" w:rsidR="00C13B89" w:rsidRDefault="009024A3">
      <w:pPr>
        <w:numPr>
          <w:ilvl w:val="0"/>
          <w:numId w:val="11"/>
        </w:numPr>
        <w:spacing w:beforeAutospacing="1"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oryginałów Kart przekazania odpadów, zgodnych z rozporządzeniem Ministra Środowiska z dnia 8 grudnia 2010 r</w:t>
      </w:r>
      <w:r>
        <w:rPr>
          <w:rFonts w:ascii="Verdana" w:eastAsia="Times New Roman" w:hAnsi="Verdana" w:cs="Times New Roman"/>
          <w:i/>
          <w:iCs/>
          <w:lang w:eastAsia="pl-PL"/>
        </w:rPr>
        <w:t>. w sprawie wzorów dokumentów stosowanych na potrzeby ewidencji odpadów</w:t>
      </w:r>
      <w:r>
        <w:rPr>
          <w:rFonts w:ascii="Verdana" w:eastAsia="Times New Roman" w:hAnsi="Verdana" w:cs="Times New Roman"/>
          <w:lang w:eastAsia="pl-PL"/>
        </w:rPr>
        <w:t xml:space="preserve"> (Dz. U. Nr 249, poz. 1673), </w:t>
      </w:r>
    </w:p>
    <w:p w14:paraId="7131657F" w14:textId="77777777" w:rsidR="00C13B89" w:rsidRDefault="009024A3">
      <w:pPr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kopii oświadczeń o prawidłowości wykonanych prac związanych z usunięciem odpadów zawierających azbest, o którym mowa </w:t>
      </w:r>
      <w:r>
        <w:rPr>
          <w:rFonts w:ascii="Verdana" w:eastAsia="Times New Roman" w:hAnsi="Verdana" w:cs="Times New Roman"/>
          <w:lang w:eastAsia="pl-PL"/>
        </w:rPr>
        <w:br/>
        <w:t xml:space="preserve">w § 8 ust. 3 Rozporządzenia Ministra Gospodarki, Pracy i Polityki Społecznej z dnia 2 kwietnia 2004 r. </w:t>
      </w:r>
      <w:r>
        <w:rPr>
          <w:rFonts w:ascii="Verdana" w:eastAsia="Times New Roman" w:hAnsi="Verdana" w:cs="Times New Roman"/>
          <w:i/>
          <w:iCs/>
          <w:lang w:eastAsia="pl-PL"/>
        </w:rPr>
        <w:t>w sprawie sposobów i warunków bezpiecznego użytkowania i usuwania wyrobów zawierających azbest.</w:t>
      </w:r>
      <w:r>
        <w:rPr>
          <w:rFonts w:ascii="Verdana" w:eastAsia="Times New Roman" w:hAnsi="Verdana" w:cs="Times New Roman"/>
          <w:lang w:eastAsia="pl-PL"/>
        </w:rPr>
        <w:t xml:space="preserve"> (Dz. U. z 2004r. Nr 71, poz. 649), </w:t>
      </w:r>
    </w:p>
    <w:p w14:paraId="0F0FA722" w14:textId="77777777" w:rsidR="00C13B89" w:rsidRDefault="009024A3">
      <w:pPr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dokumentacji fotograficznej (na płycie CD lub DVD) każdego usuniętego pokrycia dachowego z elementów zawierających azbest, (2–4 fotografie charakteryzujące każdy etap wykonanych prac i obiekt budowlany)</w:t>
      </w:r>
    </w:p>
    <w:p w14:paraId="668B8FB4" w14:textId="77777777" w:rsidR="00C13B89" w:rsidRDefault="009024A3">
      <w:pPr>
        <w:numPr>
          <w:ilvl w:val="0"/>
          <w:numId w:val="11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potwierdzenia przyjęcia przez organ architektoniczno – budowlany, nadzór budowlany, a także przez właściwego okręgowego inspektora pracy zgłoszenia przystąpienia do przedmiotowych prac, o którym mowa w § 1 pkt 4 b Rozporządzenia Ministra Gospodarki z dnia 5 sierpnia 2010r. zmieniającego rozporządzenie w sprawie sposobu i warunków bezpiecznego </w:t>
      </w:r>
      <w:r>
        <w:rPr>
          <w:rFonts w:ascii="Verdana" w:eastAsia="Times New Roman" w:hAnsi="Verdana" w:cs="Times New Roman"/>
          <w:lang w:eastAsia="pl-PL"/>
        </w:rPr>
        <w:lastRenderedPageBreak/>
        <w:t>użytkowania i usuwania wyrobów zawierających azbest (Dz.U. z 2010r. nr 162, poz. 1089) .</w:t>
      </w:r>
    </w:p>
    <w:p w14:paraId="1314C9C1" w14:textId="77777777" w:rsidR="00C13B89" w:rsidRDefault="009024A3">
      <w:pPr>
        <w:spacing w:beforeAutospacing="1"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Wszelkie działania lub czynności nie opisane powyżej, a wynikające </w:t>
      </w:r>
      <w:r>
        <w:rPr>
          <w:rFonts w:ascii="Verdana" w:eastAsia="Times New Roman" w:hAnsi="Verdana" w:cs="Times New Roman"/>
          <w:lang w:eastAsia="pl-PL"/>
        </w:rPr>
        <w:br/>
        <w:t>z procedur określonych w ustawach oraz przepisach szczególnych, niezbędne do właściwego i kompletnego wykonania zamówienia Wykonawca winien wykonać w ramach przedmiotu zamówienia i uwzględnić w kosztach i terminach wykonania przedmiotu zamówienia.</w:t>
      </w:r>
    </w:p>
    <w:p w14:paraId="1F8CB108" w14:textId="77777777" w:rsidR="00C13B89" w:rsidRDefault="00C13B89">
      <w:pPr>
        <w:spacing w:beforeAutospacing="1" w:after="0" w:line="240" w:lineRule="auto"/>
        <w:jc w:val="both"/>
        <w:rPr>
          <w:rFonts w:ascii="Verdana" w:eastAsia="Times New Roman" w:hAnsi="Verdana" w:cs="Times New Roman"/>
          <w:lang w:eastAsia="pl-PL"/>
        </w:rPr>
      </w:pPr>
    </w:p>
    <w:p w14:paraId="7370310E" w14:textId="77777777" w:rsidR="00C13B89" w:rsidRDefault="009024A3">
      <w:pPr>
        <w:spacing w:beforeAutospacing="1"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/>
          <w:bCs/>
          <w:u w:val="single"/>
          <w:lang w:eastAsia="pl-PL"/>
        </w:rPr>
        <w:t>Szczegółowe wymagania dotyczące przedmiotu zamówienia:</w:t>
      </w:r>
    </w:p>
    <w:p w14:paraId="3216EC49" w14:textId="77777777" w:rsidR="00C13B89" w:rsidRDefault="009024A3">
      <w:pPr>
        <w:spacing w:beforeAutospacing="1"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Usługę należy wykonać zgodnie z obowiązującymi przepisami, dotyczącymi przedmiotu zamówienia, w szczególności z:</w:t>
      </w:r>
    </w:p>
    <w:p w14:paraId="34736C49" w14:textId="77777777" w:rsidR="00C13B89" w:rsidRDefault="009024A3">
      <w:pPr>
        <w:numPr>
          <w:ilvl w:val="0"/>
          <w:numId w:val="12"/>
        </w:numPr>
        <w:spacing w:beforeAutospacing="1"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ustawą z dnia 27 kwietnia 2001 r. – </w:t>
      </w:r>
      <w:r>
        <w:rPr>
          <w:rFonts w:ascii="Verdana" w:eastAsia="Times New Roman" w:hAnsi="Verdana" w:cs="Times New Roman"/>
          <w:i/>
          <w:iCs/>
          <w:lang w:eastAsia="pl-PL"/>
        </w:rPr>
        <w:t>Prawo ochrony środowiska</w:t>
      </w:r>
      <w:r>
        <w:rPr>
          <w:rFonts w:ascii="Verdana" w:eastAsia="Times New Roman" w:hAnsi="Verdana" w:cs="Times New Roman"/>
          <w:lang w:eastAsia="pl-PL"/>
        </w:rPr>
        <w:t xml:space="preserve"> (Dz. U. z 2013 r. poz.1232, z późn. zm.),</w:t>
      </w:r>
    </w:p>
    <w:p w14:paraId="4B0DF619" w14:textId="77777777" w:rsidR="00C13B89" w:rsidRDefault="009024A3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ustawą z dnia 27 kwietnia 2001 r. </w:t>
      </w:r>
      <w:r>
        <w:rPr>
          <w:rFonts w:ascii="Verdana" w:eastAsia="Times New Roman" w:hAnsi="Verdana" w:cs="Times New Roman"/>
          <w:i/>
          <w:iCs/>
          <w:lang w:eastAsia="pl-PL"/>
        </w:rPr>
        <w:t>- o odpadach</w:t>
      </w:r>
      <w:r>
        <w:rPr>
          <w:rFonts w:ascii="Verdana" w:eastAsia="Times New Roman" w:hAnsi="Verdana" w:cs="Times New Roman"/>
          <w:lang w:eastAsia="pl-PL"/>
        </w:rPr>
        <w:t xml:space="preserve"> (Dz.U. z 2013 </w:t>
      </w:r>
      <w:r>
        <w:rPr>
          <w:rFonts w:ascii="Verdana" w:eastAsia="Times New Roman" w:hAnsi="Verdana" w:cs="Times New Roman"/>
          <w:lang w:eastAsia="pl-PL"/>
        </w:rPr>
        <w:br/>
        <w:t xml:space="preserve">r, poz. 21, z późn. zm.), </w:t>
      </w:r>
    </w:p>
    <w:p w14:paraId="71A70528" w14:textId="77777777" w:rsidR="00C13B89" w:rsidRDefault="009024A3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ustawą z dnia 19 czerwca 1997 r. - </w:t>
      </w:r>
      <w:r>
        <w:rPr>
          <w:rFonts w:ascii="Verdana" w:eastAsia="Times New Roman" w:hAnsi="Verdana" w:cs="Times New Roman"/>
          <w:i/>
          <w:iCs/>
          <w:lang w:eastAsia="pl-PL"/>
        </w:rPr>
        <w:t xml:space="preserve">o zakazie stosowania wyrobów zawierających azbest </w:t>
      </w:r>
      <w:r>
        <w:rPr>
          <w:rFonts w:ascii="Verdana" w:eastAsia="Times New Roman" w:hAnsi="Verdana" w:cs="Times New Roman"/>
          <w:lang w:eastAsia="pl-PL"/>
        </w:rPr>
        <w:t>(Dz.U. z 2009 r. Nr 20, poz. 106, z późn zm.),</w:t>
      </w:r>
    </w:p>
    <w:p w14:paraId="2F7DB4D6" w14:textId="77777777" w:rsidR="00C13B89" w:rsidRDefault="009024A3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ustawą z dnia 19 sierpnia 2011 r. - </w:t>
      </w:r>
      <w:r>
        <w:rPr>
          <w:rFonts w:ascii="Verdana" w:eastAsia="Times New Roman" w:hAnsi="Verdana" w:cs="Times New Roman"/>
          <w:i/>
          <w:iCs/>
          <w:lang w:eastAsia="pl-PL"/>
        </w:rPr>
        <w:t>o przewozie towarów niebezpiecznych</w:t>
      </w:r>
      <w:r>
        <w:rPr>
          <w:rFonts w:ascii="Verdana" w:eastAsia="Times New Roman" w:hAnsi="Verdana" w:cs="Times New Roman"/>
          <w:lang w:eastAsia="pl-PL"/>
        </w:rPr>
        <w:t xml:space="preserve"> (Dz.U. z 2011 r. Nr 227, poz. 1367, z późn. zm.). </w:t>
      </w:r>
    </w:p>
    <w:p w14:paraId="048F3F67" w14:textId="77777777" w:rsidR="00C13B89" w:rsidRDefault="009024A3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rozporządzeniem Ministra Gospodarki, Pracy i Polityki Społecznej </w:t>
      </w:r>
      <w:r>
        <w:rPr>
          <w:rFonts w:ascii="Verdana" w:eastAsia="Times New Roman" w:hAnsi="Verdana" w:cs="Times New Roman"/>
          <w:lang w:eastAsia="pl-PL"/>
        </w:rPr>
        <w:br/>
        <w:t xml:space="preserve">z dnia 2 kwietnia 2004 r. - </w:t>
      </w:r>
      <w:r>
        <w:rPr>
          <w:rFonts w:ascii="Verdana" w:eastAsia="Times New Roman" w:hAnsi="Verdana" w:cs="Times New Roman"/>
          <w:i/>
          <w:iCs/>
          <w:lang w:eastAsia="pl-PL"/>
        </w:rPr>
        <w:t xml:space="preserve">w sprawie sposobów i warunków bezpiecznego użytkowania i usuwania wyrobów zawierających azbest </w:t>
      </w:r>
      <w:r>
        <w:rPr>
          <w:rFonts w:ascii="Verdana" w:eastAsia="Times New Roman" w:hAnsi="Verdana" w:cs="Times New Roman"/>
          <w:lang w:eastAsia="pl-PL"/>
        </w:rPr>
        <w:t xml:space="preserve">(Dz. U. z 2004 r. Nr 71, poz. 649, z późn. zm.), </w:t>
      </w:r>
    </w:p>
    <w:p w14:paraId="067FF4BD" w14:textId="77777777" w:rsidR="00C13B89" w:rsidRDefault="009024A3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rozporządzeniem Ministra Gospodarki z dnia 5 sierpnia 2010r. </w:t>
      </w:r>
      <w:r>
        <w:rPr>
          <w:rFonts w:ascii="Verdana" w:eastAsia="Times New Roman" w:hAnsi="Verdana" w:cs="Times New Roman"/>
          <w:i/>
          <w:iCs/>
          <w:lang w:eastAsia="pl-PL"/>
        </w:rPr>
        <w:t>zmieniającym rozporządzenie w sprawie sposobu i warunków bezpiecznego użytkowania i usuwania wyrobów zawierających azbest</w:t>
      </w:r>
      <w:r>
        <w:rPr>
          <w:rFonts w:ascii="Verdana" w:eastAsia="Times New Roman" w:hAnsi="Verdana" w:cs="Times New Roman"/>
          <w:lang w:eastAsia="pl-PL"/>
        </w:rPr>
        <w:t xml:space="preserve"> (Dz.U. z 2010r. nr 162, poz. 1089) .</w:t>
      </w:r>
    </w:p>
    <w:p w14:paraId="75DCB17A" w14:textId="77777777" w:rsidR="00C13B89" w:rsidRDefault="009024A3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rozporządzeniem Ministra Gospodarki i Pracy z dnia 14 października 2005 r. </w:t>
      </w:r>
      <w:r>
        <w:rPr>
          <w:rFonts w:ascii="Verdana" w:eastAsia="Times New Roman" w:hAnsi="Verdana" w:cs="Times New Roman"/>
          <w:i/>
          <w:iCs/>
          <w:lang w:eastAsia="pl-PL"/>
        </w:rPr>
        <w:t>w sprawie zasad bezpieczeństwa i higieny pracy przy szkolenia w zakresie bezpiecznego użytkowania takich wyrobów</w:t>
      </w:r>
      <w:r>
        <w:rPr>
          <w:rFonts w:ascii="Verdana" w:eastAsia="Times New Roman" w:hAnsi="Verdana" w:cs="Times New Roman"/>
          <w:lang w:eastAsia="pl-PL"/>
        </w:rPr>
        <w:t xml:space="preserve"> (Dz.U. z 2005 r. Nr 216, poz. 1824), </w:t>
      </w:r>
    </w:p>
    <w:p w14:paraId="2E9185B7" w14:textId="77777777" w:rsidR="00C13B89" w:rsidRDefault="009024A3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i/>
          <w:iCs/>
          <w:lang w:eastAsia="pl-PL"/>
        </w:rPr>
        <w:t xml:space="preserve">zabezpieczaniu i usuwaniu wyrobów zawierających azbest oraz programu </w:t>
      </w:r>
      <w:r>
        <w:rPr>
          <w:rFonts w:ascii="Verdana" w:eastAsia="Times New Roman" w:hAnsi="Verdana" w:cs="Times New Roman"/>
          <w:lang w:eastAsia="pl-PL"/>
        </w:rPr>
        <w:t xml:space="preserve">rozporządzeniem Ministra Gospodarki z dnia 13 grudnia 2010 r. </w:t>
      </w:r>
      <w:r>
        <w:rPr>
          <w:rFonts w:ascii="Verdana" w:eastAsia="Times New Roman" w:hAnsi="Verdana" w:cs="Times New Roman"/>
          <w:lang w:eastAsia="pl-PL"/>
        </w:rPr>
        <w:br/>
      </w:r>
      <w:r>
        <w:rPr>
          <w:rFonts w:ascii="Verdana" w:eastAsia="Times New Roman" w:hAnsi="Verdana" w:cs="Times New Roman"/>
          <w:i/>
          <w:iCs/>
          <w:lang w:eastAsia="pl-PL"/>
        </w:rPr>
        <w:t>w sprawie wymagań w zakresie wykorzystywania wyrobów zawierających azbest oraz wykorzystywania i oczyszczania instalacji lub urządzeń, w których były lub są wykorzystywane wyroby zawierające azbest</w:t>
      </w:r>
      <w:r>
        <w:rPr>
          <w:rFonts w:ascii="Verdana" w:eastAsia="Times New Roman" w:hAnsi="Verdana" w:cs="Times New Roman"/>
          <w:lang w:eastAsia="pl-PL"/>
        </w:rPr>
        <w:t xml:space="preserve"> (Dz. U. Nr 8, poz. 31), </w:t>
      </w:r>
    </w:p>
    <w:p w14:paraId="1FC382A4" w14:textId="77777777" w:rsidR="00C13B89" w:rsidRDefault="009024A3">
      <w:pPr>
        <w:numPr>
          <w:ilvl w:val="0"/>
          <w:numId w:val="12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rozporządzeniem Ministra Środowiska z dnia 8 grudnia 2010 r. </w:t>
      </w:r>
      <w:r>
        <w:rPr>
          <w:rFonts w:ascii="Verdana" w:eastAsia="Times New Roman" w:hAnsi="Verdana" w:cs="Times New Roman"/>
          <w:lang w:eastAsia="pl-PL"/>
        </w:rPr>
        <w:br/>
        <w:t xml:space="preserve">w </w:t>
      </w:r>
      <w:r>
        <w:rPr>
          <w:rFonts w:ascii="Verdana" w:eastAsia="Times New Roman" w:hAnsi="Verdana" w:cs="Times New Roman"/>
          <w:i/>
          <w:iCs/>
          <w:lang w:eastAsia="pl-PL"/>
        </w:rPr>
        <w:t>sprawie wzorów dokumentów stosowanych na potrzeby ewidencji odpadów</w:t>
      </w:r>
      <w:r>
        <w:rPr>
          <w:rFonts w:ascii="Verdana" w:eastAsia="Times New Roman" w:hAnsi="Verdana" w:cs="Times New Roman"/>
          <w:lang w:eastAsia="pl-PL"/>
        </w:rPr>
        <w:t xml:space="preserve"> (Dz. U. Nr 249, poz. 1673), </w:t>
      </w:r>
    </w:p>
    <w:p w14:paraId="2A779A28" w14:textId="77777777" w:rsidR="00C13B89" w:rsidRDefault="009024A3">
      <w:pPr>
        <w:spacing w:beforeAutospacing="1"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b/>
          <w:bCs/>
          <w:u w:val="single"/>
          <w:lang w:eastAsia="pl-PL"/>
        </w:rPr>
        <w:t>Warunki udziału w postępowaniu oraz opis sposobu dokonywania oceny spełniania tych warunków.</w:t>
      </w:r>
    </w:p>
    <w:p w14:paraId="4961BC6F" w14:textId="77777777" w:rsidR="00C13B89" w:rsidRDefault="009024A3">
      <w:pPr>
        <w:spacing w:beforeAutospacing="1"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 O udzielenie zamówienia mogą ubiegać się Wykonawcy: </w:t>
      </w:r>
    </w:p>
    <w:p w14:paraId="4586C83D" w14:textId="77777777" w:rsidR="00C13B89" w:rsidRDefault="009024A3">
      <w:pPr>
        <w:numPr>
          <w:ilvl w:val="0"/>
          <w:numId w:val="13"/>
        </w:numPr>
        <w:spacing w:beforeAutospacing="1"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lastRenderedPageBreak/>
        <w:t xml:space="preserve">Posiadający uprawnienia do wykonywania działalności lub czynności objętej zamówieniem. </w:t>
      </w:r>
    </w:p>
    <w:p w14:paraId="5EBCA4CC" w14:textId="77777777" w:rsidR="00C13B89" w:rsidRDefault="009024A3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Dysponujący odpowiednim potencjałem technicznym oraz osobami zdolnymi do wykonania zamówienia. </w:t>
      </w:r>
    </w:p>
    <w:p w14:paraId="060B21BF" w14:textId="77777777" w:rsidR="00C13B89" w:rsidRDefault="009024A3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Znajdujący się w sytuacji ekonomicznej i finansowej pozwalającej na wykonanie zamówienia </w:t>
      </w:r>
    </w:p>
    <w:p w14:paraId="741A449F" w14:textId="77777777" w:rsidR="00C13B89" w:rsidRDefault="009024A3">
      <w:pPr>
        <w:numPr>
          <w:ilvl w:val="0"/>
          <w:numId w:val="13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Posiadający niezbędną do wykonania wiedzę i doświadczenie,</w:t>
      </w:r>
    </w:p>
    <w:p w14:paraId="2EC7765B" w14:textId="77777777" w:rsidR="00C13B89" w:rsidRDefault="009024A3">
      <w:pPr>
        <w:spacing w:beforeAutospacing="1" w:after="0" w:line="240" w:lineRule="auto"/>
        <w:ind w:firstLine="363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W celu potwierdzenia, że Wykonawca posiada niezbędną wiedzę oraz doświadczenie, potencjał techniczny, dysponuje osobami zdolnymi do wykonania zamówienia a także znajduje się w sytuacji ekonomicznej </w:t>
      </w:r>
      <w:r>
        <w:rPr>
          <w:rFonts w:ascii="Verdana" w:eastAsia="Times New Roman" w:hAnsi="Verdana" w:cs="Times New Roman"/>
          <w:lang w:eastAsia="pl-PL"/>
        </w:rPr>
        <w:br/>
        <w:t xml:space="preserve">i finansowej zapewniającej wykonanie zamówienia do oferty należy dołączyć: </w:t>
      </w:r>
    </w:p>
    <w:p w14:paraId="35145ECB" w14:textId="77777777" w:rsidR="00C13B89" w:rsidRDefault="009024A3">
      <w:pPr>
        <w:numPr>
          <w:ilvl w:val="0"/>
          <w:numId w:val="14"/>
        </w:numPr>
        <w:spacing w:before="278"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Aktualny odpis z właściwego rejestru przedsiębiorców, w którym jest wskazany rodzaj działalności wykonywany przez Wykonawcę;</w:t>
      </w:r>
    </w:p>
    <w:p w14:paraId="69857480" w14:textId="77777777" w:rsidR="00C13B89" w:rsidRDefault="009024A3">
      <w:pPr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 xml:space="preserve">Decyzję właściwego organu administracji publicznej w zakresie wytwarzania odpadów niebezpiecznych; </w:t>
      </w:r>
    </w:p>
    <w:p w14:paraId="3FD33BC6" w14:textId="77777777" w:rsidR="00C13B89" w:rsidRDefault="009024A3">
      <w:pPr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Decyzję właściwego organu administracji publicznej w zakresie transportu odpadów niebezpiecznych lub umowa z firmą transportową posiadającą zezwolenie na transport odpadów niebezpiecznych (kopia zezwolenia) – w przypadku korzystania przez Wykonawcę z usług transportowych;</w:t>
      </w:r>
    </w:p>
    <w:p w14:paraId="25A8FCA3" w14:textId="77777777" w:rsidR="00C13B89" w:rsidRDefault="009024A3">
      <w:pPr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Umowę(kopię) z zakładem prowadzącym działalność w zakresie unieszkodliwiania odpadów niebezpiecznych zawierających azbest</w:t>
      </w:r>
    </w:p>
    <w:p w14:paraId="5EF0CDA8" w14:textId="77777777" w:rsidR="00C13B89" w:rsidRDefault="009024A3">
      <w:pPr>
        <w:numPr>
          <w:ilvl w:val="0"/>
          <w:numId w:val="14"/>
        </w:numPr>
        <w:spacing w:after="0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Aktualne zaświadczenia właściwego oddziału Zakładu Ubezpieczeń Społecznych lub Kasy Rolniczego Ubezpieczenia Społecznego; potwierdzające, że Wykonawca nie zalega z opłacaniem składek na ubezpieczenia zdrowotne i społeczne, lub potwierdzenie, że uzyskał przewidziane prawem zwolnienie, odroczenie lub rozłożenie na raty zaległych płatności lub wstrzymanie w całości wykonania decyzji; właściwego organu – wystawione nie wcześniej niż 3 miesiące przed upływem terminu składania ofert;</w:t>
      </w:r>
    </w:p>
    <w:p w14:paraId="570E9B11" w14:textId="77777777" w:rsidR="00C13B89" w:rsidRDefault="009024A3">
      <w:pPr>
        <w:numPr>
          <w:ilvl w:val="0"/>
          <w:numId w:val="14"/>
        </w:numPr>
        <w:spacing w:after="278" w:line="240" w:lineRule="auto"/>
        <w:jc w:val="both"/>
        <w:rPr>
          <w:rFonts w:ascii="Verdana" w:eastAsia="Times New Roman" w:hAnsi="Verdana" w:cs="Times New Roman"/>
          <w:lang w:eastAsia="pl-PL"/>
        </w:rPr>
      </w:pPr>
      <w:r>
        <w:rPr>
          <w:rFonts w:ascii="Verdana" w:eastAsia="Times New Roman" w:hAnsi="Verdana" w:cs="Times New Roman"/>
          <w:lang w:eastAsia="pl-PL"/>
        </w:rPr>
        <w:t>Dokumenty potwierdzające ukończenie, przez osoby które będą uczestniczyć w wykonywaniu zamówienia, szkolenia/seminarium/kursu w sprawie zasad BHP przy zabezpieczeniu i usuwaniu wyrobów zawierających azbest.</w:t>
      </w:r>
    </w:p>
    <w:p w14:paraId="665FD0BC" w14:textId="77777777" w:rsidR="00C13B89" w:rsidRDefault="009024A3">
      <w:pPr>
        <w:numPr>
          <w:ilvl w:val="0"/>
          <w:numId w:val="3"/>
        </w:numPr>
        <w:spacing w:after="110" w:line="249" w:lineRule="auto"/>
        <w:ind w:right="639" w:hanging="425"/>
        <w:jc w:val="both"/>
        <w:rPr>
          <w:rFonts w:ascii="Verdana" w:hAnsi="Verdana"/>
        </w:rPr>
      </w:pPr>
      <w:r>
        <w:rPr>
          <w:rFonts w:ascii="Verdana" w:eastAsia="Verdana" w:hAnsi="Verdana" w:cs="Verdana"/>
          <w:b/>
        </w:rPr>
        <w:t xml:space="preserve">Termin wykonania zamówienia </w:t>
      </w:r>
    </w:p>
    <w:p w14:paraId="04D7BC47" w14:textId="77777777" w:rsidR="00C13B89" w:rsidRDefault="009024A3">
      <w:pPr>
        <w:spacing w:after="112"/>
        <w:ind w:left="152"/>
        <w:rPr>
          <w:rFonts w:ascii="Verdana" w:hAnsi="Verdana"/>
        </w:rPr>
      </w:pPr>
      <w:r>
        <w:rPr>
          <w:rFonts w:ascii="Verdana" w:hAnsi="Verdana"/>
        </w:rPr>
        <w:t>Przedmiot zamówienia należy wykonać w terminie:</w:t>
      </w:r>
    </w:p>
    <w:p w14:paraId="635EAC8F" w14:textId="7B481B07" w:rsidR="00C13B89" w:rsidRDefault="009024A3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lang w:eastAsia="pl-PL"/>
        </w:rPr>
        <w:t xml:space="preserve">od </w:t>
      </w:r>
      <w:r w:rsidR="00FF25FD">
        <w:rPr>
          <w:rFonts w:ascii="Verdana" w:hAnsi="Verdana"/>
        </w:rPr>
        <w:t>23</w:t>
      </w:r>
      <w:r w:rsidR="00BE1D61">
        <w:rPr>
          <w:rFonts w:ascii="Verdana" w:hAnsi="Verdana"/>
        </w:rPr>
        <w:t>.09</w:t>
      </w:r>
      <w:r w:rsidR="00253B0A">
        <w:rPr>
          <w:rFonts w:ascii="Verdana" w:hAnsi="Verdana"/>
        </w:rPr>
        <w:t>r.</w:t>
      </w:r>
      <w:r w:rsidR="00BE1D61">
        <w:rPr>
          <w:rFonts w:ascii="Verdana" w:hAnsi="Verdana"/>
        </w:rPr>
        <w:t>2024r</w:t>
      </w:r>
      <w:r w:rsidR="00586A5C" w:rsidRPr="00586A5C">
        <w:rPr>
          <w:rFonts w:ascii="Verdana" w:hAnsi="Verdana"/>
        </w:rPr>
        <w:t>-</w:t>
      </w:r>
      <w:r w:rsidR="00BE1D61">
        <w:rPr>
          <w:rFonts w:ascii="Verdana" w:hAnsi="Verdana"/>
        </w:rPr>
        <w:t>.</w:t>
      </w:r>
      <w:r w:rsidR="00FF25FD">
        <w:rPr>
          <w:rFonts w:ascii="Verdana" w:hAnsi="Verdana"/>
        </w:rPr>
        <w:t>23</w:t>
      </w:r>
      <w:r w:rsidR="00BE1D61">
        <w:rPr>
          <w:rFonts w:ascii="Verdana" w:hAnsi="Verdana"/>
        </w:rPr>
        <w:t>.10</w:t>
      </w:r>
      <w:r w:rsidR="001F60E6">
        <w:rPr>
          <w:rFonts w:ascii="Verdana" w:hAnsi="Verdana"/>
        </w:rPr>
        <w:t>.202</w:t>
      </w:r>
      <w:r w:rsidR="00BE1D61">
        <w:rPr>
          <w:rFonts w:ascii="Verdana" w:hAnsi="Verdana"/>
        </w:rPr>
        <w:t>4</w:t>
      </w:r>
      <w:r w:rsidR="00253B0A">
        <w:rPr>
          <w:rFonts w:ascii="Verdana" w:hAnsi="Verdana"/>
        </w:rPr>
        <w:t xml:space="preserve">r. </w:t>
      </w:r>
      <w:r>
        <w:rPr>
          <w:rFonts w:ascii="Verdana" w:eastAsia="Times New Roman" w:hAnsi="Verdana" w:cs="Times New Roman"/>
          <w:color w:val="000000" w:themeColor="text1"/>
          <w:lang w:eastAsia="pl-PL"/>
        </w:rPr>
        <w:t xml:space="preserve">– data osiągnięcia efektu ekologicznego. </w:t>
      </w:r>
    </w:p>
    <w:p w14:paraId="420ECFB4" w14:textId="77777777" w:rsidR="00C13B89" w:rsidRDefault="00C13B89">
      <w:pPr>
        <w:spacing w:after="112"/>
        <w:ind w:left="152"/>
        <w:rPr>
          <w:rFonts w:ascii="Verdana" w:hAnsi="Verdana"/>
        </w:rPr>
      </w:pPr>
    </w:p>
    <w:p w14:paraId="4D42F97E" w14:textId="77777777" w:rsidR="00C13B89" w:rsidRDefault="009024A3">
      <w:pPr>
        <w:numPr>
          <w:ilvl w:val="0"/>
          <w:numId w:val="3"/>
        </w:numPr>
        <w:spacing w:after="140" w:line="249" w:lineRule="auto"/>
        <w:ind w:hanging="425"/>
        <w:jc w:val="both"/>
        <w:rPr>
          <w:rFonts w:ascii="Verdana" w:hAnsi="Verdana"/>
        </w:rPr>
      </w:pPr>
      <w:r>
        <w:rPr>
          <w:rFonts w:ascii="Verdana" w:eastAsia="Verdana" w:hAnsi="Verdana" w:cs="Verdana"/>
          <w:b/>
        </w:rPr>
        <w:t xml:space="preserve">Informacje o sposobie porozumiewania się Zamawiającego z Wykonawcami oraz przekazywania oświadczeń lub dokumentów, a także wskazanie osób uprawnionych do porozumiewania się z Wykonawcami </w:t>
      </w:r>
    </w:p>
    <w:p w14:paraId="1D6A2D18" w14:textId="77777777" w:rsidR="00C13B89" w:rsidRDefault="009024A3">
      <w:pPr>
        <w:numPr>
          <w:ilvl w:val="0"/>
          <w:numId w:val="4"/>
        </w:numPr>
        <w:spacing w:after="4" w:line="249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Postępowanie o udzielenie zamówienia jest prowadzone w języku polskim. </w:t>
      </w:r>
    </w:p>
    <w:p w14:paraId="0D50AECA" w14:textId="272572A4" w:rsidR="00C13B89" w:rsidRDefault="009024A3">
      <w:pPr>
        <w:numPr>
          <w:ilvl w:val="0"/>
          <w:numId w:val="4"/>
        </w:numPr>
        <w:spacing w:after="26" w:line="240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W </w:t>
      </w:r>
      <w:r>
        <w:rPr>
          <w:rFonts w:ascii="Verdana" w:hAnsi="Verdana"/>
        </w:rPr>
        <w:tab/>
        <w:t xml:space="preserve">postępowaniu </w:t>
      </w:r>
      <w:r>
        <w:rPr>
          <w:rFonts w:ascii="Verdana" w:hAnsi="Verdana"/>
        </w:rPr>
        <w:tab/>
      </w:r>
      <w:r>
        <w:rPr>
          <w:rFonts w:ascii="Verdana" w:hAnsi="Verdana"/>
          <w:u w:val="single" w:color="000000"/>
        </w:rPr>
        <w:t xml:space="preserve">oświadczenia, </w:t>
      </w:r>
      <w:r>
        <w:rPr>
          <w:rFonts w:ascii="Verdana" w:hAnsi="Verdana"/>
          <w:u w:val="single" w:color="000000"/>
        </w:rPr>
        <w:tab/>
        <w:t xml:space="preserve">wnioski, </w:t>
      </w:r>
      <w:r>
        <w:rPr>
          <w:rFonts w:ascii="Verdana" w:hAnsi="Verdana"/>
          <w:u w:val="single" w:color="000000"/>
        </w:rPr>
        <w:tab/>
        <w:t xml:space="preserve">zawiadomienia </w:t>
      </w:r>
      <w:r>
        <w:rPr>
          <w:rFonts w:ascii="Verdana" w:hAnsi="Verdana"/>
          <w:u w:val="single" w:color="000000"/>
        </w:rPr>
        <w:tab/>
        <w:t xml:space="preserve">oraz </w:t>
      </w:r>
      <w:r>
        <w:rPr>
          <w:rFonts w:ascii="Verdana" w:hAnsi="Verdana"/>
          <w:u w:val="single" w:color="000000"/>
        </w:rPr>
        <w:tab/>
        <w:t xml:space="preserve">informacje </w:t>
      </w:r>
      <w:r>
        <w:rPr>
          <w:rFonts w:ascii="Verdana" w:hAnsi="Verdana"/>
          <w:u w:val="single" w:color="000000"/>
        </w:rPr>
        <w:tab/>
        <w:t>Zamawiający</w:t>
      </w:r>
      <w:r>
        <w:rPr>
          <w:rFonts w:ascii="Verdana" w:hAnsi="Verdana"/>
        </w:rPr>
        <w:t xml:space="preserve">  </w:t>
      </w:r>
      <w:r>
        <w:rPr>
          <w:rFonts w:ascii="Verdana" w:hAnsi="Verdana"/>
          <w:u w:val="single" w:color="000000"/>
        </w:rPr>
        <w:t>i Wykonawcy przekazują, z uwzględnieniem ust. 5</w:t>
      </w:r>
      <w:r>
        <w:rPr>
          <w:rFonts w:ascii="Verdana" w:hAnsi="Verdana"/>
        </w:rPr>
        <w:t xml:space="preserve">, </w:t>
      </w:r>
      <w:r>
        <w:rPr>
          <w:rFonts w:ascii="Verdana" w:eastAsia="Verdana" w:hAnsi="Verdana" w:cs="Verdana"/>
          <w:b/>
        </w:rPr>
        <w:t xml:space="preserve">drogą elektroniczną, </w:t>
      </w:r>
      <w:r>
        <w:rPr>
          <w:rFonts w:ascii="Verdana" w:hAnsi="Verdana"/>
          <w:u w:val="single" w:color="000000"/>
        </w:rPr>
        <w:t>za pośrednictwem</w:t>
      </w:r>
      <w:r>
        <w:rPr>
          <w:rFonts w:ascii="Verdana" w:hAnsi="Verdana"/>
        </w:rPr>
        <w:t xml:space="preserve"> </w:t>
      </w:r>
      <w:r>
        <w:rPr>
          <w:rFonts w:ascii="Verdana" w:eastAsia="Verdana" w:hAnsi="Verdana" w:cs="Verdana"/>
          <w:b/>
          <w:u w:val="single" w:color="000000"/>
        </w:rPr>
        <w:t>Platformy zakupowej</w:t>
      </w:r>
      <w:r>
        <w:rPr>
          <w:rFonts w:ascii="Verdana" w:hAnsi="Verdana"/>
          <w:u w:val="single" w:color="000000"/>
        </w:rPr>
        <w:t xml:space="preserve">, dostępnej na stronie internetowej </w:t>
      </w:r>
      <w:r>
        <w:rPr>
          <w:rFonts w:ascii="Verdana" w:eastAsia="Verdana" w:hAnsi="Verdana" w:cs="Verdana"/>
          <w:b/>
          <w:u w:val="single" w:color="000000"/>
        </w:rPr>
        <w:t>www.bip.nowydwormaz.pl</w:t>
      </w:r>
      <w:r>
        <w:rPr>
          <w:rFonts w:ascii="Verdana" w:hAnsi="Verdana"/>
          <w:u w:val="single" w:color="000000"/>
        </w:rPr>
        <w:t>, pod</w:t>
      </w:r>
      <w:r>
        <w:rPr>
          <w:rFonts w:ascii="Verdana" w:hAnsi="Verdana"/>
        </w:rPr>
        <w:t xml:space="preserve"> </w:t>
      </w:r>
      <w:r>
        <w:rPr>
          <w:rFonts w:ascii="Verdana" w:hAnsi="Verdana"/>
          <w:u w:val="single" w:color="000000"/>
        </w:rPr>
        <w:t xml:space="preserve">Zakładką - </w:t>
      </w:r>
      <w:r>
        <w:rPr>
          <w:rFonts w:ascii="Verdana" w:eastAsia="Verdana" w:hAnsi="Verdana" w:cs="Verdana"/>
          <w:b/>
          <w:u w:val="single" w:color="000000"/>
        </w:rPr>
        <w:t xml:space="preserve">Zamówienia poniżej </w:t>
      </w:r>
      <w:r w:rsidR="00796AC4" w:rsidRPr="00796AC4">
        <w:rPr>
          <w:rFonts w:ascii="Verdana" w:eastAsia="Verdana" w:hAnsi="Verdana" w:cs="Verdana"/>
          <w:b/>
          <w:u w:val="single" w:color="000000"/>
        </w:rPr>
        <w:t>1</w:t>
      </w:r>
      <w:r w:rsidRPr="00796AC4">
        <w:rPr>
          <w:rFonts w:ascii="Verdana" w:eastAsia="Verdana" w:hAnsi="Verdana" w:cs="Verdana"/>
          <w:b/>
          <w:u w:val="single" w:color="000000"/>
        </w:rPr>
        <w:t xml:space="preserve">30 000 </w:t>
      </w:r>
      <w:r w:rsidR="00586A5C" w:rsidRPr="00796AC4">
        <w:rPr>
          <w:rFonts w:ascii="Verdana" w:eastAsia="Verdana" w:hAnsi="Verdana" w:cs="Verdana"/>
          <w:b/>
          <w:u w:val="single" w:color="000000"/>
        </w:rPr>
        <w:t>zł</w:t>
      </w:r>
      <w:r w:rsidR="00586A5C">
        <w:rPr>
          <w:rFonts w:ascii="Verdana" w:eastAsia="Verdana" w:hAnsi="Verdana" w:cs="Verdana"/>
          <w:b/>
          <w:u w:val="single" w:color="000000"/>
        </w:rPr>
        <w:t xml:space="preserve"> netto</w:t>
      </w:r>
      <w:r>
        <w:rPr>
          <w:rFonts w:ascii="Verdana" w:hAnsi="Verdana"/>
        </w:rPr>
        <w:t xml:space="preserve">. Zamawiający ma prawo żądać, by </w:t>
      </w:r>
      <w:r>
        <w:rPr>
          <w:rFonts w:ascii="Verdana" w:hAnsi="Verdana"/>
        </w:rPr>
        <w:lastRenderedPageBreak/>
        <w:t xml:space="preserve">każdy dokument został dostarczony do jego siedziby na piśmie w wyznaczonym przez niego terminie. </w:t>
      </w:r>
    </w:p>
    <w:p w14:paraId="6B4E3048" w14:textId="77777777" w:rsidR="00C13B89" w:rsidRDefault="009024A3">
      <w:pPr>
        <w:numPr>
          <w:ilvl w:val="0"/>
          <w:numId w:val="4"/>
        </w:numPr>
        <w:spacing w:after="4" w:line="249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Zamawiający wymaga niezwłocznego potwierdzenia przez Wykonawcę (w postaci krótkiej informacji zwrotnej przesłanej drogą elektroniczną) faktu otrzymania każdego oświadczenia, wniosku, zawiadomienia lub informacji przekazanych drogą elektroniczną, a na żądanie Wykonawcy potwierdzi fakt otrzymania od niego takich dokumentów.  </w:t>
      </w:r>
    </w:p>
    <w:p w14:paraId="319F1D23" w14:textId="77777777" w:rsidR="00C13B89" w:rsidRDefault="009024A3">
      <w:pPr>
        <w:numPr>
          <w:ilvl w:val="0"/>
          <w:numId w:val="4"/>
        </w:numPr>
        <w:spacing w:after="30" w:line="240" w:lineRule="auto"/>
        <w:ind w:hanging="360"/>
        <w:jc w:val="both"/>
        <w:rPr>
          <w:rFonts w:ascii="Verdana" w:hAnsi="Verdana"/>
        </w:rPr>
      </w:pPr>
      <w:r>
        <w:rPr>
          <w:rFonts w:ascii="Verdana" w:eastAsia="Verdana" w:hAnsi="Verdana" w:cs="Verdana"/>
          <w:b/>
          <w:u w:val="single" w:color="000000"/>
        </w:rPr>
        <w:t>Wykonawca składa ofertę wyłącznie drogą elektroniczną</w:t>
      </w:r>
      <w:r>
        <w:rPr>
          <w:rFonts w:ascii="Verdana" w:hAnsi="Verdana"/>
          <w:u w:val="single" w:color="000000"/>
        </w:rPr>
        <w:t xml:space="preserve"> </w:t>
      </w:r>
      <w:r>
        <w:rPr>
          <w:rFonts w:ascii="Verdana" w:eastAsia="Verdana" w:hAnsi="Verdana" w:cs="Verdana"/>
          <w:b/>
          <w:u w:val="single" w:color="000000"/>
        </w:rPr>
        <w:t>za pośrednictwem Platformy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u w:val="single" w:color="000000"/>
        </w:rPr>
        <w:t>zakupowej.</w:t>
      </w:r>
      <w:r>
        <w:rPr>
          <w:rFonts w:ascii="Verdana" w:eastAsia="Verdana" w:hAnsi="Verdana" w:cs="Verdana"/>
          <w:b/>
        </w:rPr>
        <w:t xml:space="preserve"> </w:t>
      </w:r>
    </w:p>
    <w:p w14:paraId="402D9F9B" w14:textId="77777777" w:rsidR="00C13B89" w:rsidRDefault="009024A3">
      <w:pPr>
        <w:numPr>
          <w:ilvl w:val="0"/>
          <w:numId w:val="4"/>
        </w:numPr>
        <w:spacing w:after="4" w:line="249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Wszelką korespondencję do Zamawiającego, związaną z postępowaniem, należy kierować </w:t>
      </w:r>
      <w:r>
        <w:rPr>
          <w:rFonts w:ascii="Verdana" w:hAnsi="Verdana"/>
          <w:u w:val="single" w:color="000000"/>
        </w:rPr>
        <w:t>za</w:t>
      </w:r>
      <w:r>
        <w:rPr>
          <w:rFonts w:ascii="Verdana" w:hAnsi="Verdana"/>
        </w:rPr>
        <w:t xml:space="preserve"> </w:t>
      </w:r>
      <w:r>
        <w:rPr>
          <w:rFonts w:ascii="Verdana" w:hAnsi="Verdana"/>
          <w:u w:val="single" w:color="000000"/>
        </w:rPr>
        <w:t>pośrednictwem Platformy zakupowej</w:t>
      </w:r>
      <w:r>
        <w:rPr>
          <w:rFonts w:ascii="Verdana" w:hAnsi="Verdana"/>
        </w:rPr>
        <w:t xml:space="preserve">. </w:t>
      </w:r>
    </w:p>
    <w:p w14:paraId="3150D99F" w14:textId="77777777" w:rsidR="00C13B89" w:rsidRDefault="009024A3">
      <w:pPr>
        <w:numPr>
          <w:ilvl w:val="0"/>
          <w:numId w:val="4"/>
        </w:numPr>
        <w:spacing w:after="114" w:line="249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Osobą uprawnioną do kontaktów z Wykonawcami, w tym do potwierdzania wpłynięcia oświadczeń, wniosków, zawiadomień oraz innych informacji przekazanych drogą elektroniczną jest pani Małgorzata Kiełbasińska. </w:t>
      </w:r>
    </w:p>
    <w:p w14:paraId="05B97A36" w14:textId="77777777" w:rsidR="00C13B89" w:rsidRDefault="009024A3">
      <w:pPr>
        <w:spacing w:after="136"/>
        <w:ind w:left="24"/>
        <w:rPr>
          <w:rFonts w:ascii="Verdana" w:hAnsi="Verdana"/>
        </w:rPr>
      </w:pPr>
      <w:r>
        <w:rPr>
          <w:rFonts w:ascii="Verdana" w:eastAsia="Verdana" w:hAnsi="Verdana" w:cs="Verdana"/>
          <w:b/>
        </w:rPr>
        <w:t xml:space="preserve">VI. Opis sposobu przygotowania i składania ofert </w:t>
      </w:r>
    </w:p>
    <w:p w14:paraId="37922E1A" w14:textId="77777777" w:rsidR="00C13B89" w:rsidRDefault="009024A3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może złożyć tylko jedną ofertę. </w:t>
      </w:r>
    </w:p>
    <w:p w14:paraId="7DFF7608" w14:textId="09717B55" w:rsidR="00C13B89" w:rsidRDefault="009024A3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Verdana" w:eastAsia="Verdana" w:hAnsi="Verdana" w:cs="Verdana"/>
          <w:b/>
          <w:strike/>
          <w:color w:val="FF0000"/>
        </w:rPr>
      </w:pPr>
      <w:r>
        <w:rPr>
          <w:rFonts w:ascii="Verdana" w:hAnsi="Verdana"/>
        </w:rPr>
        <w:t xml:space="preserve">Oferta powinna zostać sporządzona według formularza oferty, który stanowi </w:t>
      </w:r>
      <w:r>
        <w:rPr>
          <w:rFonts w:ascii="Verdana" w:eastAsia="Verdana" w:hAnsi="Verdana" w:cs="Verdana"/>
          <w:b/>
        </w:rPr>
        <w:t>załącznik</w:t>
      </w:r>
      <w:r>
        <w:rPr>
          <w:rFonts w:ascii="Verdana" w:hAnsi="Verdana"/>
        </w:rPr>
        <w:t xml:space="preserve"> </w:t>
      </w:r>
      <w:r>
        <w:rPr>
          <w:rFonts w:ascii="Verdana" w:eastAsia="Verdana" w:hAnsi="Verdana" w:cs="Verdana"/>
          <w:b/>
        </w:rPr>
        <w:t>nr 1 do zapytania ofertowego</w:t>
      </w:r>
      <w:r>
        <w:rPr>
          <w:rFonts w:ascii="Verdana" w:hAnsi="Verdana"/>
        </w:rPr>
        <w:t xml:space="preserve"> i przesłana wraz z załącznikami w postaci „skanów” </w:t>
      </w:r>
      <w:r>
        <w:rPr>
          <w:rFonts w:ascii="Verdana" w:hAnsi="Verdana"/>
          <w:u w:val="single" w:color="000000"/>
        </w:rPr>
        <w:t>za pośrednictwem</w:t>
      </w:r>
      <w:r>
        <w:rPr>
          <w:rFonts w:ascii="Verdana" w:hAnsi="Verdana"/>
        </w:rPr>
        <w:t xml:space="preserve"> </w:t>
      </w:r>
      <w:r>
        <w:rPr>
          <w:rFonts w:ascii="Verdana" w:hAnsi="Verdana"/>
          <w:u w:val="single" w:color="000000"/>
        </w:rPr>
        <w:t>Platformy zakupowej, dostępnej na stronie internetowej www.bip.nowydwormaz.pl, pod Zakładką</w:t>
      </w:r>
      <w:r>
        <w:rPr>
          <w:rFonts w:ascii="Verdana" w:hAnsi="Verdana"/>
        </w:rPr>
        <w:t xml:space="preserve"> </w:t>
      </w:r>
      <w:r>
        <w:rPr>
          <w:rFonts w:ascii="Verdana" w:hAnsi="Verdana"/>
          <w:u w:val="single" w:color="000000"/>
        </w:rPr>
        <w:t xml:space="preserve">Zamówienia poniżej </w:t>
      </w:r>
      <w:r w:rsidR="00796AC4">
        <w:rPr>
          <w:rFonts w:ascii="Verdana" w:hAnsi="Verdana"/>
          <w:u w:val="single" w:color="000000"/>
        </w:rPr>
        <w:t>1</w:t>
      </w:r>
      <w:r>
        <w:rPr>
          <w:rFonts w:ascii="Verdana" w:hAnsi="Verdana"/>
          <w:u w:val="single" w:color="000000"/>
        </w:rPr>
        <w:t xml:space="preserve">30 000 </w:t>
      </w:r>
      <w:r w:rsidR="00586A5C">
        <w:rPr>
          <w:rFonts w:ascii="Verdana" w:hAnsi="Verdana"/>
          <w:u w:val="single" w:color="000000"/>
        </w:rPr>
        <w:t xml:space="preserve">zł netto </w:t>
      </w:r>
      <w:r>
        <w:rPr>
          <w:rFonts w:ascii="Verdana" w:hAnsi="Verdana"/>
          <w:u w:val="single" w:color="000000"/>
        </w:rPr>
        <w:t>,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do dnia</w:t>
      </w:r>
      <w:r>
        <w:rPr>
          <w:rFonts w:ascii="Verdana" w:eastAsia="Verdana" w:hAnsi="Verdana" w:cs="Verdana"/>
          <w:b/>
        </w:rPr>
        <w:t xml:space="preserve"> </w:t>
      </w:r>
      <w:r w:rsidR="00D5351D">
        <w:rPr>
          <w:rFonts w:ascii="Verdana" w:eastAsia="Verdana" w:hAnsi="Verdana" w:cs="Verdana"/>
          <w:b/>
        </w:rPr>
        <w:t>16</w:t>
      </w:r>
      <w:r w:rsidR="00BE1D61">
        <w:rPr>
          <w:rFonts w:ascii="Verdana" w:eastAsia="Verdana" w:hAnsi="Verdana" w:cs="Verdana"/>
          <w:b/>
        </w:rPr>
        <w:t>.09.2024</w:t>
      </w:r>
      <w:r>
        <w:rPr>
          <w:rFonts w:ascii="Verdana" w:eastAsia="Verdana" w:hAnsi="Verdana" w:cs="Verdana"/>
          <w:b/>
        </w:rPr>
        <w:t xml:space="preserve"> roku godz. </w:t>
      </w:r>
      <w:r w:rsidR="0012048B">
        <w:rPr>
          <w:rFonts w:ascii="Verdana" w:eastAsia="Verdana" w:hAnsi="Verdana" w:cs="Verdana"/>
          <w:b/>
        </w:rPr>
        <w:t>12</w:t>
      </w:r>
      <w:r>
        <w:rPr>
          <w:rFonts w:ascii="Verdana" w:eastAsia="Verdana" w:hAnsi="Verdana" w:cs="Verdana"/>
          <w:b/>
          <w:vertAlign w:val="superscript"/>
        </w:rPr>
        <w:t>00</w:t>
      </w:r>
      <w:r>
        <w:rPr>
          <w:rFonts w:ascii="Verdana" w:eastAsia="Verdana" w:hAnsi="Verdana" w:cs="Verdana"/>
          <w:b/>
        </w:rPr>
        <w:t xml:space="preserve"> </w:t>
      </w:r>
    </w:p>
    <w:p w14:paraId="4C6001E6" w14:textId="77777777" w:rsidR="00C13B89" w:rsidRDefault="009024A3">
      <w:pPr>
        <w:numPr>
          <w:ilvl w:val="0"/>
          <w:numId w:val="5"/>
        </w:numPr>
        <w:spacing w:after="20" w:line="249" w:lineRule="auto"/>
        <w:ind w:hanging="360"/>
        <w:jc w:val="both"/>
        <w:rPr>
          <w:rFonts w:ascii="Verdana" w:hAnsi="Verdana"/>
        </w:rPr>
      </w:pPr>
      <w:r>
        <w:rPr>
          <w:rFonts w:ascii="Verdana" w:eastAsia="Verdana" w:hAnsi="Verdana" w:cs="Verdana"/>
          <w:b/>
        </w:rPr>
        <w:t>Oferta przesłana w inny sposób nie będzie uwzględniona przy ocenie ofert – zostanie uznana za odrzuconą.</w:t>
      </w:r>
      <w:r>
        <w:rPr>
          <w:rFonts w:ascii="Verdana" w:hAnsi="Verdana"/>
        </w:rPr>
        <w:t xml:space="preserve"> </w:t>
      </w:r>
    </w:p>
    <w:p w14:paraId="1A35AB19" w14:textId="77777777" w:rsidR="00C13B89" w:rsidRDefault="009024A3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Oferta musi być sporządzona w języku polskim. </w:t>
      </w:r>
    </w:p>
    <w:p w14:paraId="17F1B00E" w14:textId="77777777" w:rsidR="00C13B89" w:rsidRDefault="009024A3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Złożone oferty mogą zostać wycofane lub zmienione przed ostatecznym upływem terminu składania ofert. </w:t>
      </w:r>
    </w:p>
    <w:p w14:paraId="2DFBD7FD" w14:textId="77777777" w:rsidR="00C13B89" w:rsidRDefault="009024A3">
      <w:pPr>
        <w:numPr>
          <w:ilvl w:val="0"/>
          <w:numId w:val="5"/>
        </w:numPr>
        <w:spacing w:after="4" w:line="249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Wniosek o wycofanie lub zmianę oferty powinien zostać złożony drogą elektroniczną  </w:t>
      </w:r>
      <w:r>
        <w:rPr>
          <w:rFonts w:ascii="Verdana" w:hAnsi="Verdana"/>
          <w:u w:val="single" w:color="000000"/>
        </w:rPr>
        <w:t>za pośrednictwem Platformy zakupowej</w:t>
      </w:r>
      <w:r>
        <w:rPr>
          <w:rFonts w:ascii="Verdana" w:hAnsi="Verdana"/>
        </w:rPr>
        <w:t xml:space="preserve">. </w:t>
      </w:r>
    </w:p>
    <w:p w14:paraId="3199C2A7" w14:textId="77777777" w:rsidR="00C13B89" w:rsidRDefault="00C13B89">
      <w:pPr>
        <w:spacing w:after="4" w:line="249" w:lineRule="auto"/>
        <w:ind w:left="412"/>
        <w:jc w:val="both"/>
        <w:rPr>
          <w:rFonts w:ascii="Verdana" w:hAnsi="Verdana"/>
        </w:rPr>
      </w:pPr>
    </w:p>
    <w:p w14:paraId="72CD4DEB" w14:textId="77777777" w:rsidR="00C13B89" w:rsidRDefault="009024A3">
      <w:pPr>
        <w:spacing w:after="136"/>
        <w:ind w:left="24"/>
        <w:rPr>
          <w:rFonts w:ascii="Verdana" w:hAnsi="Verdana"/>
          <w:b/>
        </w:rPr>
      </w:pPr>
      <w:r>
        <w:rPr>
          <w:rFonts w:ascii="Verdana" w:eastAsia="Verdana" w:hAnsi="Verdana" w:cs="Verdana"/>
          <w:b/>
        </w:rPr>
        <w:t xml:space="preserve">VII. Opis sposobu obliczenia ceny i kryterium oceny oferty </w:t>
      </w:r>
    </w:p>
    <w:p w14:paraId="493314A0" w14:textId="77777777" w:rsidR="00C13B89" w:rsidRDefault="009024A3">
      <w:pPr>
        <w:pStyle w:val="Tekstpodstawowy"/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Kryterium oceny ofert jest cena 100 %, maksymalna ilość punktów – 100.</w:t>
      </w:r>
    </w:p>
    <w:p w14:paraId="47AB1976" w14:textId="77777777" w:rsidR="00C13B89" w:rsidRDefault="009024A3">
      <w:p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Liczbę punktów przyznaną każdej z ocenianych ofert Zamawiający ustali wg następującego wzoru:</w:t>
      </w:r>
    </w:p>
    <w:p w14:paraId="09FCADD2" w14:textId="77777777" w:rsidR="00C13B89" w:rsidRDefault="009024A3">
      <w:p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Kryterium </w:t>
      </w:r>
      <w:r>
        <w:rPr>
          <w:rFonts w:ascii="Verdana" w:hAnsi="Verdana"/>
          <w:i/>
          <w:sz w:val="20"/>
          <w:szCs w:val="20"/>
          <w:lang w:eastAsia="ar-SA"/>
        </w:rPr>
        <w:t>Cena</w:t>
      </w:r>
      <w:r>
        <w:rPr>
          <w:rFonts w:ascii="Verdana" w:hAnsi="Verdana"/>
          <w:sz w:val="20"/>
          <w:szCs w:val="20"/>
          <w:lang w:eastAsia="ar-SA"/>
        </w:rPr>
        <w:t>: C = C</w:t>
      </w:r>
      <w:r>
        <w:rPr>
          <w:rFonts w:ascii="Verdana" w:hAnsi="Verdana"/>
          <w:sz w:val="20"/>
          <w:szCs w:val="20"/>
          <w:vertAlign w:val="subscript"/>
          <w:lang w:eastAsia="ar-SA"/>
        </w:rPr>
        <w:t xml:space="preserve">min </w:t>
      </w:r>
      <w:r>
        <w:rPr>
          <w:rFonts w:ascii="Verdana" w:hAnsi="Verdana"/>
          <w:sz w:val="20"/>
          <w:szCs w:val="20"/>
          <w:lang w:eastAsia="ar-SA"/>
        </w:rPr>
        <w:t>/ C</w:t>
      </w:r>
      <w:r>
        <w:rPr>
          <w:rFonts w:ascii="Verdana" w:hAnsi="Verdana"/>
          <w:sz w:val="20"/>
          <w:szCs w:val="20"/>
          <w:vertAlign w:val="subscript"/>
          <w:lang w:eastAsia="ar-SA"/>
        </w:rPr>
        <w:t>oo</w:t>
      </w:r>
      <w:r>
        <w:rPr>
          <w:rFonts w:ascii="Verdana" w:hAnsi="Verdana"/>
          <w:sz w:val="20"/>
          <w:szCs w:val="20"/>
          <w:lang w:eastAsia="ar-SA"/>
        </w:rPr>
        <w:t xml:space="preserve"> x 100 pkt</w:t>
      </w:r>
    </w:p>
    <w:p w14:paraId="3DA4FE9F" w14:textId="77777777" w:rsidR="00C13B89" w:rsidRDefault="009024A3">
      <w:pPr>
        <w:tabs>
          <w:tab w:val="left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gdzie:</w:t>
      </w:r>
    </w:p>
    <w:p w14:paraId="7DC8EF7A" w14:textId="77777777" w:rsidR="00C13B89" w:rsidRDefault="009024A3">
      <w:pPr>
        <w:tabs>
          <w:tab w:val="left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 xml:space="preserve">C – liczba punktów otrzymanych w kryterium </w:t>
      </w:r>
      <w:r>
        <w:rPr>
          <w:rFonts w:ascii="Verdana" w:hAnsi="Verdana"/>
          <w:i/>
          <w:sz w:val="20"/>
          <w:szCs w:val="20"/>
          <w:lang w:eastAsia="ar-SA"/>
        </w:rPr>
        <w:t>Cena</w:t>
      </w:r>
    </w:p>
    <w:p w14:paraId="209813BB" w14:textId="77777777" w:rsidR="00C13B89" w:rsidRDefault="009024A3">
      <w:pPr>
        <w:tabs>
          <w:tab w:val="left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  <w:lang w:eastAsia="ar-SA"/>
        </w:rPr>
        <w:t>C</w:t>
      </w:r>
      <w:r>
        <w:rPr>
          <w:rFonts w:ascii="Verdana" w:hAnsi="Verdana"/>
          <w:sz w:val="20"/>
          <w:szCs w:val="20"/>
          <w:vertAlign w:val="subscript"/>
          <w:lang w:eastAsia="ar-SA"/>
        </w:rPr>
        <w:t>min</w:t>
      </w:r>
      <w:r>
        <w:rPr>
          <w:rFonts w:ascii="Verdana" w:hAnsi="Verdana"/>
          <w:sz w:val="20"/>
          <w:szCs w:val="20"/>
          <w:lang w:eastAsia="ar-SA"/>
        </w:rPr>
        <w:t xml:space="preserve"> – najniższa cena spośród ocenianych ofert</w:t>
      </w:r>
    </w:p>
    <w:p w14:paraId="0539C2E1" w14:textId="77777777" w:rsidR="00C13B89" w:rsidRDefault="00C13B89">
      <w:pPr>
        <w:tabs>
          <w:tab w:val="left" w:pos="360"/>
        </w:tabs>
        <w:suppressAutoHyphens/>
        <w:spacing w:after="0" w:line="240" w:lineRule="auto"/>
        <w:ind w:left="426"/>
        <w:rPr>
          <w:rFonts w:ascii="Verdana" w:hAnsi="Verdana"/>
          <w:sz w:val="20"/>
          <w:szCs w:val="20"/>
          <w:lang w:eastAsia="ar-SA"/>
        </w:rPr>
      </w:pPr>
    </w:p>
    <w:p w14:paraId="13F5F254" w14:textId="77777777" w:rsidR="00C13B89" w:rsidRDefault="009024A3">
      <w:pPr>
        <w:tabs>
          <w:tab w:val="left" w:pos="360"/>
        </w:tabs>
        <w:suppressAutoHyphens/>
        <w:spacing w:after="0" w:line="240" w:lineRule="auto"/>
        <w:ind w:left="426"/>
        <w:rPr>
          <w:rFonts w:ascii="Verdana" w:hAnsi="Verdana"/>
        </w:rPr>
      </w:pPr>
      <w:r>
        <w:rPr>
          <w:rFonts w:ascii="Verdana" w:hAnsi="Verdana"/>
        </w:rPr>
        <w:t>Za najkorzystniejszą zostanie uznana oferta, która uzyska największą liczbę punktów wg powyższego kryterium.</w:t>
      </w:r>
    </w:p>
    <w:p w14:paraId="5D5E4A05" w14:textId="77777777" w:rsidR="00C13B89" w:rsidRDefault="00C13B89">
      <w:pPr>
        <w:tabs>
          <w:tab w:val="left" w:pos="360"/>
        </w:tabs>
        <w:suppressAutoHyphens/>
        <w:spacing w:after="0" w:line="240" w:lineRule="auto"/>
        <w:rPr>
          <w:rFonts w:ascii="Verdana" w:hAnsi="Verdana"/>
        </w:rPr>
      </w:pPr>
    </w:p>
    <w:p w14:paraId="054A82ED" w14:textId="77777777" w:rsidR="00C13B89" w:rsidRDefault="009024A3">
      <w:pPr>
        <w:numPr>
          <w:ilvl w:val="0"/>
          <w:numId w:val="6"/>
        </w:numPr>
        <w:spacing w:after="4" w:line="249" w:lineRule="auto"/>
        <w:ind w:hanging="358"/>
        <w:jc w:val="both"/>
        <w:rPr>
          <w:rFonts w:ascii="Verdana" w:hAnsi="Verdana"/>
        </w:rPr>
      </w:pPr>
      <w:r>
        <w:rPr>
          <w:rFonts w:ascii="Verdana" w:hAnsi="Verdana"/>
        </w:rPr>
        <w:t xml:space="preserve">Ceną oferty będzie wynikała z  zaoferowanych przez Wykonawcę zapisów w formularzu oferty, stanowiącym </w:t>
      </w:r>
      <w:r>
        <w:rPr>
          <w:rFonts w:ascii="Verdana" w:eastAsia="Verdana" w:hAnsi="Verdana" w:cs="Verdana"/>
          <w:b/>
        </w:rPr>
        <w:t xml:space="preserve">załącznik nr 1 do Zapytania ofertowego. </w:t>
      </w:r>
    </w:p>
    <w:p w14:paraId="168D8129" w14:textId="77777777" w:rsidR="00C13B89" w:rsidRDefault="009024A3">
      <w:pPr>
        <w:numPr>
          <w:ilvl w:val="0"/>
          <w:numId w:val="6"/>
        </w:numPr>
        <w:spacing w:after="4" w:line="249" w:lineRule="auto"/>
        <w:ind w:hanging="358"/>
        <w:jc w:val="both"/>
        <w:rPr>
          <w:rFonts w:ascii="Verdana" w:hAnsi="Verdana"/>
        </w:rPr>
      </w:pPr>
      <w:r>
        <w:rPr>
          <w:rFonts w:ascii="Verdana" w:hAnsi="Verdana"/>
        </w:rPr>
        <w:t xml:space="preserve">Ceny przedstawione w ofercie muszą uwzględniać wszystkie koszty, jakie będzie zobowiązany ponieść Zamawiający z tytułu realizacji przedmiotu zamówienia i są cenami ryczałtowymi w rozumieniu art. 632 ustawy z dnia 23 kwietnia 1964 r. – Kodeks cywilny (tekst jednolity: Dz. U. z 2017 poz. 459 ze zm.). Tym samym Wykonawca ponosić będzie skutki błędów w wyliczeniu ceny </w:t>
      </w:r>
      <w:r>
        <w:rPr>
          <w:rFonts w:ascii="Verdana" w:hAnsi="Verdana"/>
        </w:rPr>
        <w:lastRenderedPageBreak/>
        <w:t>wynikających z nieuwzględnienia okoliczności, które mogą wpłynąć na cenę zamówienia.</w:t>
      </w:r>
      <w:r>
        <w:rPr>
          <w:rFonts w:ascii="Verdana" w:eastAsia="Verdana" w:hAnsi="Verdana" w:cs="Verdana"/>
          <w:b/>
        </w:rPr>
        <w:t xml:space="preserve"> </w:t>
      </w:r>
    </w:p>
    <w:p w14:paraId="4DA0CB2D" w14:textId="77777777" w:rsidR="00C13B89" w:rsidRDefault="009024A3">
      <w:pPr>
        <w:numPr>
          <w:ilvl w:val="0"/>
          <w:numId w:val="6"/>
        </w:numPr>
        <w:spacing w:after="4" w:line="249" w:lineRule="auto"/>
        <w:ind w:hanging="358"/>
        <w:jc w:val="both"/>
        <w:rPr>
          <w:rFonts w:ascii="Verdana" w:hAnsi="Verdana"/>
        </w:rPr>
      </w:pPr>
      <w:r>
        <w:rPr>
          <w:rFonts w:ascii="Verdana" w:hAnsi="Verdana"/>
        </w:rPr>
        <w:t>Oferta może uzyskać maksymalnie 100 pkt. Zamawiający ustali liczbę punktów przyznaną każdej z ocenianych ofert z dokładnością do 2 miejsc po przecinku (wyliczoną według podanego wzoru liczbę punktów Zamawiający zaokrągli do pełnych setnych części punktu, przy czym końcówki poniżej 0,005 punktu pominie, a końcówki 0,005 punktu i wyższe zaokrągli do 0,01 punktu).</w:t>
      </w:r>
      <w:r>
        <w:rPr>
          <w:rFonts w:ascii="Verdana" w:eastAsia="Verdana" w:hAnsi="Verdana" w:cs="Verdana"/>
          <w:b/>
        </w:rPr>
        <w:t xml:space="preserve"> </w:t>
      </w:r>
    </w:p>
    <w:p w14:paraId="2C9F498D" w14:textId="77777777" w:rsidR="00C13B89" w:rsidRDefault="009024A3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>Zamawiający udzieli zamówienia Wykonawcy, którego oferta zostanie oceniona jako najkorzystniejsza, tzn. uzyska najwyższą ilość punktów.</w:t>
      </w:r>
      <w:r>
        <w:rPr>
          <w:rFonts w:ascii="Verdana" w:eastAsia="Verdana" w:hAnsi="Verdana" w:cs="Verdana"/>
          <w:b/>
        </w:rPr>
        <w:t xml:space="preserve"> </w:t>
      </w:r>
    </w:p>
    <w:p w14:paraId="75D575A5" w14:textId="77777777" w:rsidR="00C13B89" w:rsidRDefault="009024A3">
      <w:pPr>
        <w:numPr>
          <w:ilvl w:val="0"/>
          <w:numId w:val="6"/>
        </w:numPr>
        <w:spacing w:after="4" w:line="249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Zamawiający podpisze z Wykonawcą, którego oferta uznana zostanie za najkorzystniejszą, umowę o realizację zamówienia zgodnie z </w:t>
      </w:r>
      <w:r>
        <w:rPr>
          <w:rFonts w:ascii="Verdana" w:eastAsia="Verdana" w:hAnsi="Verdana" w:cs="Verdana"/>
          <w:b/>
        </w:rPr>
        <w:t>załącznikiem</w:t>
      </w:r>
      <w:r>
        <w:rPr>
          <w:rFonts w:ascii="Verdana" w:hAnsi="Verdana"/>
        </w:rPr>
        <w:t xml:space="preserve"> </w:t>
      </w:r>
      <w:r>
        <w:rPr>
          <w:rFonts w:ascii="Verdana" w:eastAsia="Verdana" w:hAnsi="Verdana" w:cs="Verdana"/>
          <w:b/>
        </w:rPr>
        <w:t>nr 2</w:t>
      </w:r>
      <w:r>
        <w:rPr>
          <w:rFonts w:ascii="Verdana" w:hAnsi="Verdana"/>
        </w:rPr>
        <w:t xml:space="preserve"> </w:t>
      </w:r>
      <w:r>
        <w:rPr>
          <w:rFonts w:ascii="Verdana" w:eastAsia="Verdana" w:hAnsi="Verdana" w:cs="Verdana"/>
          <w:b/>
        </w:rPr>
        <w:t>do Zapytania ofertowego</w:t>
      </w:r>
      <w:r>
        <w:rPr>
          <w:rFonts w:ascii="Verdana" w:hAnsi="Verdana"/>
        </w:rPr>
        <w:t>.</w:t>
      </w:r>
      <w:r>
        <w:rPr>
          <w:rFonts w:ascii="Verdana" w:eastAsia="Verdana" w:hAnsi="Verdana" w:cs="Verdana"/>
          <w:b/>
        </w:rPr>
        <w:t xml:space="preserve"> </w:t>
      </w:r>
    </w:p>
    <w:p w14:paraId="190F2977" w14:textId="77777777" w:rsidR="00C13B89" w:rsidRDefault="009024A3">
      <w:pPr>
        <w:spacing w:after="0"/>
        <w:ind w:left="425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75B66AB5" w14:textId="77777777" w:rsidR="00C13B89" w:rsidRDefault="009024A3">
      <w:pPr>
        <w:spacing w:after="136"/>
        <w:ind w:left="24"/>
        <w:rPr>
          <w:rFonts w:ascii="Verdana" w:hAnsi="Verdana"/>
        </w:rPr>
      </w:pPr>
      <w:r>
        <w:rPr>
          <w:rFonts w:ascii="Verdana" w:eastAsia="Verdana" w:hAnsi="Verdana" w:cs="Verdana"/>
          <w:b/>
        </w:rPr>
        <w:t xml:space="preserve">VIII. Informacje dodatkowe </w:t>
      </w:r>
    </w:p>
    <w:p w14:paraId="72288F99" w14:textId="77777777" w:rsidR="00C13B89" w:rsidRDefault="009024A3">
      <w:pPr>
        <w:numPr>
          <w:ilvl w:val="0"/>
          <w:numId w:val="7"/>
        </w:numPr>
        <w:spacing w:after="4" w:line="249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Zamawiający zastrzega sobie prawo do: </w:t>
      </w:r>
    </w:p>
    <w:p w14:paraId="1919C583" w14:textId="77777777" w:rsidR="00C13B89" w:rsidRDefault="009024A3">
      <w:pPr>
        <w:numPr>
          <w:ilvl w:val="1"/>
          <w:numId w:val="7"/>
        </w:numPr>
        <w:spacing w:after="4" w:line="249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zmiany lub odwołania warunków postępowania; </w:t>
      </w:r>
    </w:p>
    <w:p w14:paraId="0CBAFFD8" w14:textId="77777777" w:rsidR="00C13B89" w:rsidRDefault="009024A3">
      <w:pPr>
        <w:numPr>
          <w:ilvl w:val="1"/>
          <w:numId w:val="7"/>
        </w:numPr>
        <w:spacing w:after="4" w:line="249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unieważnienia postępowania bez podania przyczyny. </w:t>
      </w:r>
    </w:p>
    <w:p w14:paraId="7CF5BF5B" w14:textId="77777777" w:rsidR="00C13B89" w:rsidRDefault="009024A3">
      <w:pPr>
        <w:numPr>
          <w:ilvl w:val="0"/>
          <w:numId w:val="7"/>
        </w:numPr>
        <w:spacing w:after="4" w:line="249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Zamawiający poinformuje o wyborze oferty najkorzystniejszej poprzez Platformę zakupową. </w:t>
      </w:r>
    </w:p>
    <w:p w14:paraId="7ABB079B" w14:textId="77777777" w:rsidR="00C13B89" w:rsidRDefault="009024A3">
      <w:pPr>
        <w:numPr>
          <w:ilvl w:val="0"/>
          <w:numId w:val="7"/>
        </w:numPr>
        <w:spacing w:after="4" w:line="249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Załącznikami do niniejszego Zapytania ofertowego i jego integralną częścią są: </w:t>
      </w:r>
    </w:p>
    <w:p w14:paraId="741FC7C2" w14:textId="77777777" w:rsidR="00C13B89" w:rsidRDefault="009024A3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Załącznik nr 1 - Formularz oferty, </w:t>
      </w:r>
    </w:p>
    <w:p w14:paraId="023F4076" w14:textId="77777777" w:rsidR="00C13B89" w:rsidRDefault="009024A3">
      <w:pPr>
        <w:numPr>
          <w:ilvl w:val="1"/>
          <w:numId w:val="7"/>
        </w:numPr>
        <w:spacing w:after="0" w:line="240" w:lineRule="auto"/>
        <w:ind w:hanging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Załącznik nr 2 – Wzór umowy. </w:t>
      </w:r>
    </w:p>
    <w:p w14:paraId="4F98A065" w14:textId="77777777" w:rsidR="00C13B89" w:rsidRDefault="00C13B89">
      <w:pPr>
        <w:tabs>
          <w:tab w:val="left" w:pos="360"/>
        </w:tabs>
        <w:suppressAutoHyphens/>
        <w:spacing w:after="0" w:line="240" w:lineRule="auto"/>
        <w:rPr>
          <w:rFonts w:ascii="Verdana" w:hAnsi="Verdana"/>
          <w:sz w:val="20"/>
          <w:szCs w:val="20"/>
          <w:lang w:eastAsia="ar-SA"/>
        </w:rPr>
      </w:pPr>
    </w:p>
    <w:p w14:paraId="2D4E1F02" w14:textId="77777777" w:rsidR="00C13B89" w:rsidRDefault="00C13B89">
      <w:pPr>
        <w:shd w:val="clear" w:color="auto" w:fill="FFFFFF"/>
        <w:spacing w:beforeAutospacing="1" w:afterAutospacing="1" w:line="240" w:lineRule="auto"/>
        <w:jc w:val="both"/>
        <w:rPr>
          <w:rFonts w:ascii="Verdana" w:hAnsi="Verdana"/>
          <w:sz w:val="20"/>
          <w:szCs w:val="20"/>
        </w:rPr>
      </w:pPr>
    </w:p>
    <w:p w14:paraId="290851D1" w14:textId="77777777" w:rsidR="00C13B89" w:rsidRDefault="00C13B89">
      <w:bookmarkStart w:id="1" w:name="__DdeLink__326_2066231576"/>
      <w:bookmarkEnd w:id="1"/>
    </w:p>
    <w:sectPr w:rsidR="00C13B89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1F729" w14:textId="77777777" w:rsidR="004507A4" w:rsidRDefault="004507A4">
      <w:pPr>
        <w:spacing w:after="0" w:line="240" w:lineRule="auto"/>
      </w:pPr>
      <w:r>
        <w:separator/>
      </w:r>
    </w:p>
  </w:endnote>
  <w:endnote w:type="continuationSeparator" w:id="0">
    <w:p w14:paraId="04AC3A1A" w14:textId="77777777" w:rsidR="004507A4" w:rsidRDefault="0045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282A" w14:textId="77777777" w:rsidR="00C13B89" w:rsidRDefault="00C13B89">
    <w:pPr>
      <w:pStyle w:val="Stopka"/>
      <w:jc w:val="center"/>
    </w:pPr>
  </w:p>
  <w:p w14:paraId="7D79939E" w14:textId="77777777" w:rsidR="00C13B89" w:rsidRDefault="00C13B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3B734" w14:textId="77777777" w:rsidR="004507A4" w:rsidRDefault="004507A4">
      <w:pPr>
        <w:spacing w:after="0" w:line="240" w:lineRule="auto"/>
      </w:pPr>
      <w:r>
        <w:separator/>
      </w:r>
    </w:p>
  </w:footnote>
  <w:footnote w:type="continuationSeparator" w:id="0">
    <w:p w14:paraId="59714311" w14:textId="77777777" w:rsidR="004507A4" w:rsidRDefault="0045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EF3"/>
    <w:multiLevelType w:val="multilevel"/>
    <w:tmpl w:val="EDCA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97630"/>
    <w:multiLevelType w:val="multilevel"/>
    <w:tmpl w:val="A8EACE10"/>
    <w:lvl w:ilvl="0">
      <w:start w:val="2"/>
      <w:numFmt w:val="decimal"/>
      <w:lvlText w:val="%1."/>
      <w:lvlJc w:val="left"/>
      <w:pPr>
        <w:ind w:left="41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47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" w15:restartNumberingAfterBreak="0">
    <w:nsid w:val="12F74EB1"/>
    <w:multiLevelType w:val="multilevel"/>
    <w:tmpl w:val="448E8016"/>
    <w:lvl w:ilvl="0">
      <w:start w:val="4"/>
      <w:numFmt w:val="upperRoman"/>
      <w:lvlText w:val="%1."/>
      <w:lvlJc w:val="left"/>
      <w:pPr>
        <w:ind w:left="439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4" w:firstLine="0"/>
      </w:pPr>
      <w:rPr>
        <w:rFonts w:eastAsia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4" w:firstLine="0"/>
      </w:pPr>
      <w:rPr>
        <w:rFonts w:eastAsia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4" w:firstLine="0"/>
      </w:pPr>
      <w:rPr>
        <w:rFonts w:eastAsia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4" w:firstLine="0"/>
      </w:pPr>
      <w:rPr>
        <w:rFonts w:eastAsia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4" w:firstLine="0"/>
      </w:pPr>
      <w:rPr>
        <w:rFonts w:eastAsia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4" w:firstLine="0"/>
      </w:pPr>
      <w:rPr>
        <w:rFonts w:eastAsia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4" w:firstLine="0"/>
      </w:pPr>
      <w:rPr>
        <w:rFonts w:eastAsia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4" w:firstLine="0"/>
      </w:pPr>
      <w:rPr>
        <w:rFonts w:eastAsia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" w15:restartNumberingAfterBreak="0">
    <w:nsid w:val="15E349F6"/>
    <w:multiLevelType w:val="multilevel"/>
    <w:tmpl w:val="4596F43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17BE078E"/>
    <w:multiLevelType w:val="multilevel"/>
    <w:tmpl w:val="F728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0B000E"/>
    <w:multiLevelType w:val="multilevel"/>
    <w:tmpl w:val="B0E01A2A"/>
    <w:lvl w:ilvl="0">
      <w:start w:val="1"/>
      <w:numFmt w:val="decimal"/>
      <w:lvlText w:val="%1."/>
      <w:lvlJc w:val="left"/>
      <w:pPr>
        <w:ind w:left="412" w:firstLine="0"/>
      </w:pPr>
      <w:rPr>
        <w:rFonts w:ascii="Verdana" w:eastAsia="Verdana" w:hAnsi="Verdana" w:cs="Verdana"/>
        <w:b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45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5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5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5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5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5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5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5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6" w15:restartNumberingAfterBreak="0">
    <w:nsid w:val="1EF9724E"/>
    <w:multiLevelType w:val="multilevel"/>
    <w:tmpl w:val="FB40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11C4D"/>
    <w:multiLevelType w:val="multilevel"/>
    <w:tmpl w:val="BE2886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57D9C"/>
    <w:multiLevelType w:val="multilevel"/>
    <w:tmpl w:val="515CAEA4"/>
    <w:lvl w:ilvl="0">
      <w:start w:val="1"/>
      <w:numFmt w:val="decimal"/>
      <w:lvlText w:val="%1."/>
      <w:lvlJc w:val="left"/>
      <w:pPr>
        <w:ind w:left="41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45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5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5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5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5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5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5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5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9" w15:restartNumberingAfterBreak="0">
    <w:nsid w:val="33964C88"/>
    <w:multiLevelType w:val="multilevel"/>
    <w:tmpl w:val="A782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06C71"/>
    <w:multiLevelType w:val="multilevel"/>
    <w:tmpl w:val="D24E9A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017EE3"/>
    <w:multiLevelType w:val="multilevel"/>
    <w:tmpl w:val="186A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2A44D3"/>
    <w:multiLevelType w:val="multilevel"/>
    <w:tmpl w:val="3878D348"/>
    <w:lvl w:ilvl="0">
      <w:start w:val="1"/>
      <w:numFmt w:val="upperRoman"/>
      <w:lvlText w:val="%1."/>
      <w:lvlJc w:val="left"/>
      <w:pPr>
        <w:ind w:left="479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Verdana" w:cs="Verdana"/>
        <w:b/>
        <w:bCs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3" w15:restartNumberingAfterBreak="0">
    <w:nsid w:val="5A0D7A7D"/>
    <w:multiLevelType w:val="multilevel"/>
    <w:tmpl w:val="E5D245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0C8161F"/>
    <w:multiLevelType w:val="multilevel"/>
    <w:tmpl w:val="AFD029CC"/>
    <w:lvl w:ilvl="0">
      <w:start w:val="1"/>
      <w:numFmt w:val="decimal"/>
      <w:lvlText w:val="%1."/>
      <w:lvlJc w:val="left"/>
      <w:pPr>
        <w:ind w:left="41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86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82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02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22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42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462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82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02" w:firstLine="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5" w15:restartNumberingAfterBreak="0">
    <w:nsid w:val="6C844A75"/>
    <w:multiLevelType w:val="multilevel"/>
    <w:tmpl w:val="6540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2304807">
    <w:abstractNumId w:val="4"/>
  </w:num>
  <w:num w:numId="2" w16cid:durableId="769205440">
    <w:abstractNumId w:val="12"/>
  </w:num>
  <w:num w:numId="3" w16cid:durableId="232862742">
    <w:abstractNumId w:val="2"/>
  </w:num>
  <w:num w:numId="4" w16cid:durableId="68239362">
    <w:abstractNumId w:val="8"/>
  </w:num>
  <w:num w:numId="5" w16cid:durableId="1809012699">
    <w:abstractNumId w:val="5"/>
  </w:num>
  <w:num w:numId="6" w16cid:durableId="1727294262">
    <w:abstractNumId w:val="1"/>
  </w:num>
  <w:num w:numId="7" w16cid:durableId="521670688">
    <w:abstractNumId w:val="14"/>
  </w:num>
  <w:num w:numId="8" w16cid:durableId="1608730775">
    <w:abstractNumId w:val="15"/>
  </w:num>
  <w:num w:numId="9" w16cid:durableId="1865247184">
    <w:abstractNumId w:val="7"/>
  </w:num>
  <w:num w:numId="10" w16cid:durableId="596641669">
    <w:abstractNumId w:val="10"/>
  </w:num>
  <w:num w:numId="11" w16cid:durableId="1338726313">
    <w:abstractNumId w:val="9"/>
  </w:num>
  <w:num w:numId="12" w16cid:durableId="1796411813">
    <w:abstractNumId w:val="11"/>
  </w:num>
  <w:num w:numId="13" w16cid:durableId="1383403591">
    <w:abstractNumId w:val="6"/>
  </w:num>
  <w:num w:numId="14" w16cid:durableId="1088429460">
    <w:abstractNumId w:val="0"/>
  </w:num>
  <w:num w:numId="15" w16cid:durableId="1301420741">
    <w:abstractNumId w:val="13"/>
  </w:num>
  <w:num w:numId="16" w16cid:durableId="587278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89"/>
    <w:rsid w:val="0002099B"/>
    <w:rsid w:val="000927D7"/>
    <w:rsid w:val="000D1DAC"/>
    <w:rsid w:val="000E2C11"/>
    <w:rsid w:val="00112BFB"/>
    <w:rsid w:val="0012048B"/>
    <w:rsid w:val="00190675"/>
    <w:rsid w:val="001B1435"/>
    <w:rsid w:val="001F60E6"/>
    <w:rsid w:val="00253B0A"/>
    <w:rsid w:val="003842D0"/>
    <w:rsid w:val="003C1AC1"/>
    <w:rsid w:val="003F0D53"/>
    <w:rsid w:val="004215C7"/>
    <w:rsid w:val="004507A4"/>
    <w:rsid w:val="004C4830"/>
    <w:rsid w:val="004C6C6C"/>
    <w:rsid w:val="00586A5C"/>
    <w:rsid w:val="005A78B8"/>
    <w:rsid w:val="006B34F9"/>
    <w:rsid w:val="007660BA"/>
    <w:rsid w:val="00770209"/>
    <w:rsid w:val="00796AC4"/>
    <w:rsid w:val="007B7C0E"/>
    <w:rsid w:val="007D2C06"/>
    <w:rsid w:val="00814058"/>
    <w:rsid w:val="00835370"/>
    <w:rsid w:val="008D4685"/>
    <w:rsid w:val="009024A3"/>
    <w:rsid w:val="00976676"/>
    <w:rsid w:val="009B3BC1"/>
    <w:rsid w:val="009E3DB8"/>
    <w:rsid w:val="00A04579"/>
    <w:rsid w:val="00A80F82"/>
    <w:rsid w:val="00A90BEB"/>
    <w:rsid w:val="00BB06E8"/>
    <w:rsid w:val="00BC2250"/>
    <w:rsid w:val="00BE1D61"/>
    <w:rsid w:val="00C13B89"/>
    <w:rsid w:val="00C36999"/>
    <w:rsid w:val="00D25C81"/>
    <w:rsid w:val="00D3032C"/>
    <w:rsid w:val="00D5351D"/>
    <w:rsid w:val="00DA3BF9"/>
    <w:rsid w:val="00F5766D"/>
    <w:rsid w:val="00F57EC5"/>
    <w:rsid w:val="00FC20E7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796F"/>
  <w15:docId w15:val="{A9D09326-7537-4EEF-AF11-8610F826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7255DF"/>
    <w:pPr>
      <w:spacing w:after="0" w:line="240" w:lineRule="auto"/>
      <w:outlineLvl w:val="0"/>
    </w:pPr>
    <w:rPr>
      <w:rFonts w:ascii="Arial" w:eastAsia="Times New Roman" w:hAnsi="Arial" w:cs="Arial"/>
      <w:b/>
      <w:bCs/>
      <w:color w:val="424342"/>
      <w:kern w:val="2"/>
      <w:sz w:val="21"/>
      <w:szCs w:val="21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0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255DF"/>
    <w:rPr>
      <w:rFonts w:ascii="Arial" w:eastAsia="Times New Roman" w:hAnsi="Arial" w:cs="Arial"/>
      <w:b/>
      <w:bCs/>
      <w:color w:val="424342"/>
      <w:kern w:val="2"/>
      <w:sz w:val="21"/>
      <w:szCs w:val="21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7255DF"/>
    <w:rPr>
      <w:rFonts w:ascii="Arial" w:hAnsi="Arial" w:cs="Arial"/>
      <w:strike w:val="0"/>
      <w:dstrike w:val="0"/>
      <w:vanish w:val="0"/>
      <w:color w:val="1D569B"/>
      <w:sz w:val="17"/>
      <w:szCs w:val="17"/>
      <w:u w:val="none"/>
      <w:effect w:val="none"/>
    </w:rPr>
  </w:style>
  <w:style w:type="character" w:customStyle="1" w:styleId="Wyrnienie">
    <w:name w:val="Wyróżnienie"/>
    <w:basedOn w:val="Domylnaczcionkaakapitu"/>
    <w:uiPriority w:val="20"/>
    <w:qFormat/>
    <w:rsid w:val="007255DF"/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B2587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3260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2272E"/>
  </w:style>
  <w:style w:type="character" w:customStyle="1" w:styleId="StopkaZnak">
    <w:name w:val="Stopka Znak"/>
    <w:basedOn w:val="Domylnaczcionkaakapitu"/>
    <w:link w:val="Stopka"/>
    <w:uiPriority w:val="99"/>
    <w:qFormat/>
    <w:rsid w:val="0022272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84B0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33D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  <w:color w:val="auto"/>
      <w:sz w:val="20"/>
    </w:rPr>
  </w:style>
  <w:style w:type="character" w:customStyle="1" w:styleId="ListLabel7">
    <w:name w:val="ListLabel 7"/>
    <w:qFormat/>
    <w:rPr>
      <w:rFonts w:cs="Times New Roman"/>
      <w:b/>
    </w:rPr>
  </w:style>
  <w:style w:type="character" w:customStyle="1" w:styleId="ListLabel8">
    <w:name w:val="ListLabel 8"/>
    <w:qFormat/>
    <w:rPr>
      <w:rFonts w:cs="Times New Roman"/>
      <w:b w:val="0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rFonts w:cs="Times New Roman"/>
      <w:b w:val="0"/>
    </w:rPr>
  </w:style>
  <w:style w:type="character" w:customStyle="1" w:styleId="ListLabel18">
    <w:name w:val="ListLabel 18"/>
    <w:qFormat/>
    <w:rPr>
      <w:rFonts w:cs="Times New Roman"/>
      <w:b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cs="Times New Roman"/>
      <w:b/>
    </w:rPr>
  </w:style>
  <w:style w:type="character" w:customStyle="1" w:styleId="ListLabel32">
    <w:name w:val="ListLabel 32"/>
    <w:qFormat/>
    <w:rPr>
      <w:rFonts w:cs="Times New Roman"/>
      <w:b w:val="0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  <w:b w:val="0"/>
    </w:rPr>
  </w:style>
  <w:style w:type="character" w:customStyle="1" w:styleId="ListLabel41">
    <w:name w:val="ListLabel 41"/>
    <w:qFormat/>
    <w:rPr>
      <w:rFonts w:cs="Times New Roman"/>
      <w:b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Verdana" w:eastAsia="Verdana" w:hAnsi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0">
    <w:name w:val="ListLabel 50"/>
    <w:qFormat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1">
    <w:name w:val="ListLabel 51"/>
    <w:qFormat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2">
    <w:name w:val="ListLabel 52"/>
    <w:qFormat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3">
    <w:name w:val="ListLabel 53"/>
    <w:qFormat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4">
    <w:name w:val="ListLabel 54"/>
    <w:qFormat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5">
    <w:name w:val="ListLabel 55"/>
    <w:qFormat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6">
    <w:name w:val="ListLabel 56"/>
    <w:qFormat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7">
    <w:name w:val="ListLabel 57"/>
    <w:qFormat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8">
    <w:name w:val="ListLabel 58"/>
    <w:qFormat/>
    <w:rPr>
      <w:rFonts w:ascii="Verdana" w:eastAsia="Verdana" w:hAnsi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9">
    <w:name w:val="ListLabel 59"/>
    <w:qFormat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0">
    <w:name w:val="ListLabel 60"/>
    <w:qFormat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1">
    <w:name w:val="ListLabel 61"/>
    <w:qFormat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2">
    <w:name w:val="ListLabel 62"/>
    <w:qFormat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3">
    <w:name w:val="ListLabel 63"/>
    <w:qFormat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4">
    <w:name w:val="ListLabel 64"/>
    <w:qFormat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5">
    <w:name w:val="ListLabel 65"/>
    <w:qFormat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6">
    <w:name w:val="ListLabel 66"/>
    <w:qFormat/>
    <w:rPr>
      <w:rFonts w:eastAsia="Verdana" w:cs="Verdana"/>
      <w:b/>
      <w:bCs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7">
    <w:name w:val="ListLabel 67"/>
    <w:qFormat/>
    <w:rPr>
      <w:rFonts w:ascii="Verdana" w:eastAsia="Verdana" w:hAnsi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8">
    <w:name w:val="ListLabel 68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9">
    <w:name w:val="ListLabel 69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0">
    <w:name w:val="ListLabel 70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1">
    <w:name w:val="ListLabel 71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2">
    <w:name w:val="ListLabel 72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3">
    <w:name w:val="ListLabel 73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4">
    <w:name w:val="ListLabel 74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5">
    <w:name w:val="ListLabel 75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6">
    <w:name w:val="ListLabel 76"/>
    <w:qFormat/>
    <w:rPr>
      <w:rFonts w:ascii="Verdana" w:eastAsia="Verdana" w:hAnsi="Verdana" w:cs="Verdana"/>
      <w:b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7">
    <w:name w:val="ListLabel 77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8">
    <w:name w:val="ListLabel 78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9">
    <w:name w:val="ListLabel 79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0">
    <w:name w:val="ListLabel 80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1">
    <w:name w:val="ListLabel 81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2">
    <w:name w:val="ListLabel 82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3">
    <w:name w:val="ListLabel 83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4">
    <w:name w:val="ListLabel 84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5">
    <w:name w:val="ListLabel 85"/>
    <w:qFormat/>
    <w:rPr>
      <w:rFonts w:ascii="Verdana" w:eastAsia="Verdana" w:hAnsi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6">
    <w:name w:val="ListLabel 86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7">
    <w:name w:val="ListLabel 87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8">
    <w:name w:val="ListLabel 88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9">
    <w:name w:val="ListLabel 89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0">
    <w:name w:val="ListLabel 90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1">
    <w:name w:val="ListLabel 91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2">
    <w:name w:val="ListLabel 92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3">
    <w:name w:val="ListLabel 93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4">
    <w:name w:val="ListLabel 94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5">
    <w:name w:val="ListLabel 95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6">
    <w:name w:val="ListLabel 96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7">
    <w:name w:val="ListLabel 97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8">
    <w:name w:val="ListLabel 98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9">
    <w:name w:val="ListLabel 99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0">
    <w:name w:val="ListLabel 100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1">
    <w:name w:val="ListLabel 101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2">
    <w:name w:val="ListLabel 102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3">
    <w:name w:val="ListLabel 103"/>
    <w:qFormat/>
    <w:rPr>
      <w:rFonts w:ascii="Verdana" w:eastAsia="Verdana" w:hAnsi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4">
    <w:name w:val="ListLabel 104"/>
    <w:qFormat/>
    <w:rPr>
      <w:rFonts w:ascii="Verdana" w:eastAsia="Verdana" w:hAnsi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5">
    <w:name w:val="ListLabel 105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6">
    <w:name w:val="ListLabel 106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7">
    <w:name w:val="ListLabel 107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8">
    <w:name w:val="ListLabel 108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9">
    <w:name w:val="ListLabel 109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0">
    <w:name w:val="ListLabel 110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1">
    <w:name w:val="ListLabel 111"/>
    <w:qFormat/>
    <w:rPr>
      <w:rFonts w:eastAsia="Verdana" w:cs="Verdana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B00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7255DF"/>
    <w:pPr>
      <w:spacing w:beforeAutospacing="1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4F7B4E"/>
    <w:pPr>
      <w:ind w:left="720"/>
      <w:contextualSpacing/>
    </w:pPr>
  </w:style>
  <w:style w:type="paragraph" w:customStyle="1" w:styleId="Default">
    <w:name w:val="Default"/>
    <w:qFormat/>
    <w:rsid w:val="001E40C7"/>
    <w:rPr>
      <w:rFonts w:ascii="Calibri" w:eastAsia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B2587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72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33D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1886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Wawszczak</dc:creator>
  <dc:description/>
  <cp:lastModifiedBy>Małgorzata Kiełbasińska</cp:lastModifiedBy>
  <cp:revision>6</cp:revision>
  <cp:lastPrinted>2018-04-23T10:21:00Z</cp:lastPrinted>
  <dcterms:created xsi:type="dcterms:W3CDTF">2024-08-12T07:46:00Z</dcterms:created>
  <dcterms:modified xsi:type="dcterms:W3CDTF">2024-09-09T10:40:00Z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