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F7" w:rsidRDefault="001A01A8" w:rsidP="007D57F7">
      <w:pPr>
        <w:jc w:val="right"/>
      </w:pPr>
      <w:r>
        <w:t>Piechowice, dnia 19.04.2021</w:t>
      </w:r>
      <w:r w:rsidR="004C6DE2">
        <w:t>r.</w:t>
      </w:r>
    </w:p>
    <w:p w:rsidR="00D56EC8" w:rsidRPr="007D57F7" w:rsidRDefault="001D3B9E" w:rsidP="007D57F7">
      <w:pPr>
        <w:jc w:val="both"/>
      </w:pPr>
      <w:r>
        <w:t>IZP</w:t>
      </w:r>
      <w:r w:rsidR="00C41406">
        <w:t>.271.</w:t>
      </w:r>
      <w:r w:rsidR="00913E60">
        <w:t>4</w:t>
      </w:r>
      <w:r w:rsidR="00502FA9">
        <w:t>.2021</w:t>
      </w:r>
      <w:r w:rsidR="00D56EC8" w:rsidRPr="00D56EC8">
        <w:rPr>
          <w:b/>
        </w:rPr>
        <w:t xml:space="preserve"> </w:t>
      </w:r>
      <w:r w:rsidR="00D56EC8" w:rsidRPr="00D56EC8">
        <w:rPr>
          <w:b/>
        </w:rPr>
        <w:tab/>
      </w:r>
    </w:p>
    <w:p w:rsidR="00D56EC8" w:rsidRPr="00D56EC8" w:rsidRDefault="00D56EC8" w:rsidP="00D56EC8">
      <w:pPr>
        <w:jc w:val="both"/>
        <w:rPr>
          <w:b/>
        </w:rPr>
      </w:pPr>
      <w:r w:rsidRPr="00D56EC8">
        <w:rPr>
          <w:b/>
        </w:rPr>
        <w:tab/>
      </w:r>
      <w:r w:rsidRPr="00D56EC8">
        <w:rPr>
          <w:b/>
        </w:rPr>
        <w:tab/>
      </w:r>
      <w:r w:rsidRPr="00D56EC8">
        <w:rPr>
          <w:b/>
        </w:rPr>
        <w:tab/>
      </w:r>
      <w:r w:rsidRPr="00D56EC8">
        <w:rPr>
          <w:b/>
        </w:rPr>
        <w:tab/>
      </w:r>
      <w:r w:rsidRPr="00D56EC8">
        <w:rPr>
          <w:b/>
        </w:rPr>
        <w:tab/>
      </w:r>
      <w:r w:rsidRPr="00D56EC8">
        <w:rPr>
          <w:b/>
        </w:rPr>
        <w:tab/>
        <w:t>Wg. Rozdzielnika</w:t>
      </w:r>
      <w:r w:rsidRPr="00D56EC8">
        <w:rPr>
          <w:b/>
        </w:rPr>
        <w:tab/>
      </w:r>
      <w:r w:rsidRPr="00D56EC8">
        <w:rPr>
          <w:b/>
        </w:rPr>
        <w:tab/>
      </w:r>
      <w:r w:rsidRPr="00D56EC8">
        <w:rPr>
          <w:b/>
        </w:rPr>
        <w:tab/>
      </w:r>
      <w:r w:rsidRPr="00D56EC8">
        <w:rPr>
          <w:b/>
        </w:rPr>
        <w:tab/>
      </w:r>
      <w:r w:rsidRPr="00D56EC8">
        <w:rPr>
          <w:b/>
        </w:rPr>
        <w:tab/>
      </w:r>
      <w:r w:rsidRPr="00D56EC8">
        <w:rPr>
          <w:b/>
        </w:rPr>
        <w:tab/>
      </w:r>
      <w:r w:rsidRPr="00D56EC8">
        <w:rPr>
          <w:b/>
        </w:rPr>
        <w:tab/>
      </w:r>
    </w:p>
    <w:p w:rsidR="00D56EC8" w:rsidRPr="00D56EC8" w:rsidRDefault="00D56EC8" w:rsidP="00232404">
      <w:pPr>
        <w:jc w:val="center"/>
        <w:rPr>
          <w:b/>
        </w:rPr>
      </w:pPr>
      <w:r w:rsidRPr="00D56EC8">
        <w:rPr>
          <w:b/>
        </w:rPr>
        <w:t>ZAWIADOMIENIE O WYBORZE NAJKORZYSTNIEJSZEJ OFERTY</w:t>
      </w:r>
    </w:p>
    <w:p w:rsidR="00913E60" w:rsidRPr="00502FA9" w:rsidRDefault="00D56EC8" w:rsidP="00913E60">
      <w:pPr>
        <w:pStyle w:val="Bezodstpw"/>
        <w:rPr>
          <w:b/>
          <w:i/>
          <w:iCs/>
        </w:rPr>
      </w:pPr>
      <w:r w:rsidRPr="00D56EC8">
        <w:t>dot.: postępowania o udzielenie zamówienia publicznego prowadzonego w trybie przetargu ni</w:t>
      </w:r>
      <w:r w:rsidR="00834742">
        <w:t xml:space="preserve">eograniczonego pn. </w:t>
      </w:r>
      <w:r w:rsidR="00502FA9" w:rsidRPr="00502FA9">
        <w:rPr>
          <w:b/>
          <w:i/>
          <w:iCs/>
        </w:rPr>
        <w:t>Budowa sieci kanalizacji deszczowej w ramach zagospodarowania terenu pomiędzy budynkami istniejącej zabudowy przy ul. Szkolnej w Piechowicach Etap II w ramach RFIL</w:t>
      </w:r>
      <w:r w:rsidR="00913E60">
        <w:rPr>
          <w:b/>
          <w:iCs/>
        </w:rPr>
        <w:t>.</w:t>
      </w:r>
    </w:p>
    <w:p w:rsidR="007D57F7" w:rsidRPr="00D56EC8" w:rsidRDefault="007D57F7" w:rsidP="007D57F7">
      <w:pPr>
        <w:pStyle w:val="Bezodstpw"/>
        <w:rPr>
          <w:b/>
        </w:rPr>
      </w:pPr>
    </w:p>
    <w:p w:rsidR="00D56EC8" w:rsidRPr="00D56EC8" w:rsidRDefault="00DC7A19" w:rsidP="00D56EC8">
      <w:pPr>
        <w:jc w:val="both"/>
      </w:pPr>
      <w:r w:rsidRPr="00DC7A19">
        <w:t>Zamawiający, d</w:t>
      </w:r>
      <w:r>
        <w:t xml:space="preserve">ziałając na mocy art. 253 ust. 1 i 2 ustawy z dnia 11 września 2019r Prawo zamówień Publicznych </w:t>
      </w:r>
      <w:r w:rsidRPr="00DC7A19">
        <w:t xml:space="preserve">(Dz.U.2019 poz. 2019 ze zm.), zwanej dalej „ustawą </w:t>
      </w:r>
      <w:proofErr w:type="spellStart"/>
      <w:r w:rsidRPr="00DC7A19">
        <w:t>Pzp</w:t>
      </w:r>
      <w:proofErr w:type="spellEnd"/>
      <w:r w:rsidRPr="00DC7A19">
        <w:t xml:space="preserve">” zawiadamia, że dokonał wyboru najkorzystniejszej oferty w niniejszym postępowaniu.  </w:t>
      </w:r>
      <w:r w:rsidR="008A625D">
        <w:t xml:space="preserve"> Zamawiający</w:t>
      </w:r>
      <w:r w:rsidR="00D56EC8" w:rsidRPr="00D56EC8">
        <w:t>,</w:t>
      </w:r>
      <w:r w:rsidR="008A625D">
        <w:t xml:space="preserve"> Gmina Miejska Piechowice,</w:t>
      </w:r>
      <w:r w:rsidR="00D56EC8" w:rsidRPr="00D56EC8">
        <w:t xml:space="preserve"> 58-57</w:t>
      </w:r>
      <w:r w:rsidR="008A625D">
        <w:t>3 Piechowice, ul. Kryształowa 49</w:t>
      </w:r>
      <w:r w:rsidR="00C41406">
        <w:t xml:space="preserve">, tel. </w:t>
      </w:r>
      <w:r w:rsidR="00D56EC8" w:rsidRPr="00D56EC8">
        <w:t xml:space="preserve"> informuje</w:t>
      </w:r>
      <w:r w:rsidR="00D56EC8">
        <w:t xml:space="preserve"> o </w:t>
      </w:r>
      <w:r w:rsidR="00D56EC8" w:rsidRPr="00D56EC8">
        <w:rPr>
          <w:b/>
          <w:u w:val="single"/>
        </w:rPr>
        <w:t xml:space="preserve">wyborze najkorzystniejszej oferty. </w:t>
      </w:r>
    </w:p>
    <w:p w:rsidR="000C2D01" w:rsidRPr="000C2D01" w:rsidRDefault="00D56EC8" w:rsidP="000C2D01">
      <w:pPr>
        <w:jc w:val="both"/>
        <w:rPr>
          <w:b/>
        </w:rPr>
      </w:pPr>
      <w:r w:rsidRPr="00D56EC8">
        <w:rPr>
          <w:b/>
        </w:rPr>
        <w:t>Najkorzystniejszą ofertę  w postępowaniu jak w</w:t>
      </w:r>
      <w:r w:rsidR="000C2D01">
        <w:rPr>
          <w:b/>
        </w:rPr>
        <w:t xml:space="preserve"> tytule złożył Wykonawca</w:t>
      </w:r>
      <w:r w:rsidRPr="00D56EC8">
        <w:rPr>
          <w:b/>
        </w:rPr>
        <w:t xml:space="preserve">: </w:t>
      </w:r>
      <w:r w:rsidR="008A625D">
        <w:rPr>
          <w:b/>
        </w:rPr>
        <w:t>.</w:t>
      </w:r>
      <w:r w:rsidR="000C2D01" w:rsidRPr="000C2D01">
        <w:rPr>
          <w:rFonts w:ascii="LiberationSerif" w:hAnsi="LiberationSerif" w:cs="LiberationSerif"/>
          <w:sz w:val="24"/>
          <w:szCs w:val="24"/>
        </w:rPr>
        <w:t xml:space="preserve"> </w:t>
      </w:r>
      <w:r w:rsidR="000C2D01" w:rsidRPr="000C2D01">
        <w:rPr>
          <w:b/>
        </w:rPr>
        <w:t>Konsorcjum firm:</w:t>
      </w:r>
    </w:p>
    <w:p w:rsidR="000C2D01" w:rsidRPr="000C2D01" w:rsidRDefault="000C2D01" w:rsidP="000C2D01">
      <w:pPr>
        <w:jc w:val="both"/>
        <w:rPr>
          <w:b/>
        </w:rPr>
      </w:pPr>
      <w:r w:rsidRPr="000C2D01">
        <w:rPr>
          <w:b/>
        </w:rPr>
        <w:t>Lider: Karkonoskie Przedsiębiorstwo Robót Drogowych Sp. z o.o.</w:t>
      </w:r>
    </w:p>
    <w:p w:rsidR="000C2D01" w:rsidRPr="000C2D01" w:rsidRDefault="000C2D01" w:rsidP="000C2D01">
      <w:pPr>
        <w:jc w:val="both"/>
        <w:rPr>
          <w:b/>
        </w:rPr>
      </w:pPr>
      <w:r w:rsidRPr="000C2D01">
        <w:rPr>
          <w:b/>
        </w:rPr>
        <w:t>58-533 Mysłakowice ul. Daszyńskiego 16F</w:t>
      </w:r>
    </w:p>
    <w:p w:rsidR="000C2D01" w:rsidRPr="000C2D01" w:rsidRDefault="000C2D01" w:rsidP="000C2D01">
      <w:pPr>
        <w:jc w:val="both"/>
        <w:rPr>
          <w:b/>
        </w:rPr>
      </w:pPr>
      <w:r w:rsidRPr="000C2D01">
        <w:rPr>
          <w:b/>
        </w:rPr>
        <w:t>Partner: Przedsiębiorstwo Handlowo-Usługowe „KAMA” Rzońca Ryszard</w:t>
      </w:r>
      <w:r>
        <w:rPr>
          <w:b/>
        </w:rPr>
        <w:t xml:space="preserve">, </w:t>
      </w:r>
      <w:r w:rsidRPr="000C2D01">
        <w:rPr>
          <w:b/>
        </w:rPr>
        <w:t xml:space="preserve">58-533 Mysłakowice </w:t>
      </w:r>
      <w:r>
        <w:rPr>
          <w:b/>
        </w:rPr>
        <w:t xml:space="preserve">          </w:t>
      </w:r>
      <w:r w:rsidRPr="000C2D01">
        <w:rPr>
          <w:b/>
        </w:rPr>
        <w:t>ul. Daszyńskiego 16F</w:t>
      </w:r>
      <w:r>
        <w:rPr>
          <w:b/>
        </w:rPr>
        <w:t>.</w:t>
      </w:r>
    </w:p>
    <w:p w:rsidR="00A5258F" w:rsidRDefault="00DC253A" w:rsidP="007B760F">
      <w:pPr>
        <w:jc w:val="both"/>
      </w:pPr>
      <w:r w:rsidRPr="008A625D">
        <w:t>KRYTERIA DO OBLICZENIA</w:t>
      </w:r>
      <w:r w:rsidR="00A5258F" w:rsidRPr="008A625D">
        <w:t xml:space="preserve"> PUNKTACJI OFERT ZOŻONYCH DO PRZETARGU NA WYŁONIENIE WYKONAWCY ZADANIA </w:t>
      </w:r>
    </w:p>
    <w:p w:rsidR="000C2D01" w:rsidRPr="000C2D01" w:rsidRDefault="000C2D01" w:rsidP="000C2D01">
      <w:pPr>
        <w:jc w:val="both"/>
      </w:pPr>
      <w:r w:rsidRPr="000C2D01">
        <w:t xml:space="preserve">Opis kryterium oceny  i znaczenie (%) </w:t>
      </w:r>
    </w:p>
    <w:p w:rsidR="000C2D01" w:rsidRPr="000C2D01" w:rsidRDefault="000C2D01" w:rsidP="000C2D01">
      <w:pPr>
        <w:jc w:val="both"/>
      </w:pPr>
      <w:r w:rsidRPr="000C2D01">
        <w:t xml:space="preserve">1. Cena 60% </w:t>
      </w:r>
    </w:p>
    <w:p w:rsidR="000C2D01" w:rsidRPr="000C2D01" w:rsidRDefault="000C2D01" w:rsidP="000C2D01">
      <w:pPr>
        <w:jc w:val="both"/>
      </w:pPr>
      <w:r w:rsidRPr="000C2D01">
        <w:t xml:space="preserve">2. Gwarancja jakości i rękojmi 40% </w:t>
      </w:r>
    </w:p>
    <w:p w:rsidR="000C2D01" w:rsidRPr="000C2D01" w:rsidRDefault="000C2D01" w:rsidP="000C2D01">
      <w:pPr>
        <w:jc w:val="both"/>
      </w:pPr>
      <w:r w:rsidRPr="000C2D01">
        <w:t xml:space="preserve">Razem 100% </w:t>
      </w:r>
    </w:p>
    <w:p w:rsidR="000C2D01" w:rsidRPr="000C2D01" w:rsidRDefault="000C2D01" w:rsidP="000C2D01">
      <w:pPr>
        <w:numPr>
          <w:ilvl w:val="0"/>
          <w:numId w:val="10"/>
        </w:numPr>
        <w:jc w:val="both"/>
      </w:pPr>
      <w:r w:rsidRPr="000C2D01">
        <w:t xml:space="preserve">Kryterium „cena” – wskaźnik C, ranga – 60%. </w:t>
      </w:r>
    </w:p>
    <w:p w:rsidR="000C2D01" w:rsidRPr="000C2D01" w:rsidRDefault="000C2D01" w:rsidP="000C2D01">
      <w:pPr>
        <w:jc w:val="both"/>
      </w:pPr>
      <w:r w:rsidRPr="000C2D01">
        <w:t xml:space="preserve">Wskaźnik C obliczany jest wg wzoru: C = (C m / C b) x 100 pkt x 60% gdzie: C m – najniższa cena oferty, C b – cena oferty badanej </w:t>
      </w:r>
    </w:p>
    <w:p w:rsidR="000C2D01" w:rsidRPr="000C2D01" w:rsidRDefault="000C2D01" w:rsidP="000C2D01">
      <w:pPr>
        <w:jc w:val="both"/>
      </w:pPr>
      <w:r w:rsidRPr="000C2D01">
        <w:t xml:space="preserve">2) Kryterium „gwarancja” – wskaźnik G, ranga – 40%. </w:t>
      </w:r>
    </w:p>
    <w:p w:rsidR="000C2D01" w:rsidRPr="000C2D01" w:rsidRDefault="000C2D01" w:rsidP="000C2D01">
      <w:pPr>
        <w:jc w:val="both"/>
      </w:pPr>
      <w:r w:rsidRPr="000C2D01">
        <w:t xml:space="preserve">a) Zamawiający ustala minimalny wymagany termin udzielonej przez Wykonawcę gwarancji i rękojmi na wykonane roboty budowlane oraz użyte/dostarczone materiały na okres 36 miesięcy, licząc od dnia bezusterkowego końcowego odbioru robót. Wykonawca może przedłużyć termin gwarancji i rękojmi na wykonane roboty budowlane oraz użyte/dostarczone materiały na okres maksymalnie 60 miesięcy, licząc od dnia bezusterkowego końcowego odbioru robót. Jeżeli Wykonawca udzieli gwarancji na okres dłuższy niż 60 miesięcy, Zamawiający obliczając ilość punktów w 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bezusterkowego końcowego odbioru robót (pomimo proponowanego w ofercie przez Wykonawcę dłuższego okresu gwarancji). </w:t>
      </w:r>
    </w:p>
    <w:p w:rsidR="000C2D01" w:rsidRPr="000C2D01" w:rsidRDefault="000C2D01" w:rsidP="000C2D01">
      <w:pPr>
        <w:jc w:val="both"/>
      </w:pPr>
      <w:r w:rsidRPr="000C2D01">
        <w:lastRenderedPageBreak/>
        <w:t xml:space="preserve">b) W przypadku, gdy Wykonawca nie poda żadnego okresu gwarancji w Formularzu oferty Zamawiający przyjmie, że Wykonawca udziela gwarancji na okres 36 miesięcy. </w:t>
      </w:r>
    </w:p>
    <w:p w:rsidR="000C2D01" w:rsidRPr="000C2D01" w:rsidRDefault="000C2D01" w:rsidP="000C2D01">
      <w:pPr>
        <w:jc w:val="both"/>
      </w:pPr>
      <w:r w:rsidRPr="000C2D01">
        <w:t xml:space="preserve">c) Jeżeli Wykonawca w Formularzu oferty zaoferuje okres gwarancji krótszy, niż wymagane 36 miesięcy, Zamawiający odrzuci jego ofertę na podstawie art. 226 ust. 1 pkt 5 Ustawy. Wskaźnik G obliczany jest wg wzoru: G = (G b / G m) x 100 pkt x 40% gdzie: G b – ilość miesięcy udzielonej gwarancji i rękojmi w ofercie badanej, G m – największa ilość miesięcy udzielonej gwarancji i rękojmi w złożonych ofertach Wymagane jest podanie w ofercie okresu gwarancji w miesiącach. </w:t>
      </w:r>
    </w:p>
    <w:p w:rsidR="000C2D01" w:rsidRPr="000C2D01" w:rsidRDefault="000C2D01" w:rsidP="000C2D01">
      <w:pPr>
        <w:jc w:val="both"/>
      </w:pPr>
      <w:r w:rsidRPr="000C2D01">
        <w:t xml:space="preserve">2. Końcowa ocena oferty to suma punktów uzyskanych za poszczególne kryteria wg wzoru: </w:t>
      </w:r>
      <w:proofErr w:type="spellStart"/>
      <w:r w:rsidRPr="000C2D01">
        <w:t>Lp</w:t>
      </w:r>
      <w:proofErr w:type="spellEnd"/>
      <w:r w:rsidRPr="000C2D01">
        <w:t xml:space="preserve"> = C + G gdzie: </w:t>
      </w:r>
      <w:proofErr w:type="spellStart"/>
      <w:r w:rsidRPr="000C2D01">
        <w:t>Lp</w:t>
      </w:r>
      <w:proofErr w:type="spellEnd"/>
      <w:r w:rsidRPr="000C2D01">
        <w:t xml:space="preserve"> – liczba punktów uzyskanych przez ofertę, C – liczba punktów uzyskanych w kryterium „cena”, G – liczba punktów uzyskanych w kryterium „gwarancja i rękojmia”. </w:t>
      </w:r>
    </w:p>
    <w:p w:rsidR="000C2D01" w:rsidRPr="000C2D01" w:rsidRDefault="000C2D01" w:rsidP="000C2D01">
      <w:pPr>
        <w:jc w:val="both"/>
      </w:pPr>
      <w:r w:rsidRPr="000C2D01">
        <w:t>3. Najkorzystniejsza oferta to oferta, która przedstawia najkorzystniejszy bilans ceny i innych kryteriów, czyli oferta, która uzyska najwyższą sumaryczną liczbę punktów (liczoną do dwóch miejsc po przecinku).</w:t>
      </w:r>
    </w:p>
    <w:p w:rsidR="0089361F" w:rsidRDefault="00DC253A" w:rsidP="00A5258F">
      <w:pPr>
        <w:jc w:val="both"/>
        <w:rPr>
          <w:b/>
          <w:u w:val="single"/>
        </w:rPr>
      </w:pPr>
      <w:r w:rsidRPr="001D3B9E">
        <w:rPr>
          <w:b/>
          <w:u w:val="single"/>
        </w:rPr>
        <w:t>ZESTAWIENIE OFERT:</w:t>
      </w:r>
    </w:p>
    <w:p w:rsidR="00E135EE" w:rsidRPr="00F812F1" w:rsidRDefault="00E135EE" w:rsidP="00F812F1">
      <w:pPr>
        <w:pStyle w:val="Bezodstpw"/>
        <w:rPr>
          <w:b/>
        </w:rPr>
      </w:pPr>
      <w:r w:rsidRPr="00F812F1">
        <w:rPr>
          <w:b/>
        </w:rPr>
        <w:t>Oferta nr 1</w:t>
      </w:r>
    </w:p>
    <w:p w:rsidR="0025622C" w:rsidRPr="00F812F1" w:rsidRDefault="0025622C" w:rsidP="00F812F1">
      <w:pPr>
        <w:pStyle w:val="Bezodstpw"/>
        <w:rPr>
          <w:b/>
        </w:rPr>
      </w:pPr>
      <w:r w:rsidRPr="00F812F1">
        <w:rPr>
          <w:b/>
        </w:rPr>
        <w:t>Konsorcjum firm:</w:t>
      </w:r>
    </w:p>
    <w:p w:rsidR="0025622C" w:rsidRPr="0025622C" w:rsidRDefault="0025622C" w:rsidP="0025622C">
      <w:pPr>
        <w:pStyle w:val="Bezodstpw"/>
        <w:rPr>
          <w:b/>
        </w:rPr>
      </w:pPr>
      <w:r w:rsidRPr="0025622C">
        <w:rPr>
          <w:b/>
        </w:rPr>
        <w:t>Lider: Karkonoskie Przedsiębiorstwo Robót Drogowych Sp. z o.o.</w:t>
      </w:r>
    </w:p>
    <w:p w:rsidR="0025622C" w:rsidRPr="0025622C" w:rsidRDefault="0025622C" w:rsidP="0025622C">
      <w:pPr>
        <w:pStyle w:val="Bezodstpw"/>
        <w:rPr>
          <w:b/>
        </w:rPr>
      </w:pPr>
      <w:r w:rsidRPr="0025622C">
        <w:rPr>
          <w:b/>
        </w:rPr>
        <w:t>58-533 Mysłakowice ul. Daszyńskiego 16F</w:t>
      </w:r>
    </w:p>
    <w:p w:rsidR="00913E60" w:rsidRPr="00913E60" w:rsidRDefault="0025622C" w:rsidP="00913E60">
      <w:pPr>
        <w:pStyle w:val="Bezodstpw"/>
        <w:rPr>
          <w:b/>
        </w:rPr>
      </w:pPr>
      <w:r w:rsidRPr="0025622C">
        <w:rPr>
          <w:b/>
        </w:rPr>
        <w:t>Partner: Przedsiębiorstwo Handlowo-Usługowe „KAMA” Rzońca Ryszard, 58-533 Mysłakowice           ul. Daszyńskiego 16F.</w:t>
      </w:r>
    </w:p>
    <w:p w:rsidR="00913E60" w:rsidRPr="00913E60" w:rsidRDefault="00913E60" w:rsidP="00913E60">
      <w:pPr>
        <w:pStyle w:val="Bezodstpw"/>
        <w:rPr>
          <w:b/>
        </w:rPr>
      </w:pPr>
      <w:r w:rsidRPr="00913E60">
        <w:rPr>
          <w:b/>
        </w:rPr>
        <w:t xml:space="preserve">Zaoferowana cena brutto :      </w:t>
      </w:r>
      <w:r w:rsidR="000C2D01">
        <w:rPr>
          <w:b/>
        </w:rPr>
        <w:t>622 899,61</w:t>
      </w:r>
      <w:r w:rsidRPr="00913E60">
        <w:rPr>
          <w:b/>
        </w:rPr>
        <w:t xml:space="preserve"> zł brutto</w:t>
      </w:r>
      <w:r>
        <w:rPr>
          <w:b/>
        </w:rPr>
        <w:t xml:space="preserve"> 60 pkt</w:t>
      </w:r>
    </w:p>
    <w:p w:rsidR="00913E60" w:rsidRPr="00913E60" w:rsidRDefault="00913E60" w:rsidP="00913E60">
      <w:pPr>
        <w:pStyle w:val="Bezodstpw"/>
        <w:rPr>
          <w:b/>
        </w:rPr>
      </w:pPr>
      <w:r w:rsidRPr="00913E60">
        <w:rPr>
          <w:b/>
        </w:rPr>
        <w:t>Zaoferowany okres gwarancji   60 miesięcy</w:t>
      </w:r>
      <w:r>
        <w:rPr>
          <w:b/>
        </w:rPr>
        <w:t xml:space="preserve"> 40 pkt.</w:t>
      </w:r>
    </w:p>
    <w:p w:rsidR="00913E60" w:rsidRDefault="001D3B9E" w:rsidP="00913E60">
      <w:pPr>
        <w:pStyle w:val="Bezodstpw"/>
        <w:rPr>
          <w:b/>
          <w:u w:val="single"/>
        </w:rPr>
      </w:pPr>
      <w:r w:rsidRPr="001D3B9E">
        <w:rPr>
          <w:b/>
        </w:rPr>
        <w:t>Łącznie 100 pkt.</w:t>
      </w:r>
    </w:p>
    <w:p w:rsidR="001D3B9E" w:rsidRPr="001D3B9E" w:rsidRDefault="001D3B9E" w:rsidP="00913E60">
      <w:pPr>
        <w:pStyle w:val="Bezodstpw"/>
        <w:rPr>
          <w:b/>
          <w:sz w:val="16"/>
          <w:szCs w:val="16"/>
          <w:u w:val="single"/>
        </w:rPr>
      </w:pPr>
    </w:p>
    <w:p w:rsidR="00913E60" w:rsidRPr="00913E60" w:rsidRDefault="00913E60" w:rsidP="00913E60">
      <w:pPr>
        <w:pStyle w:val="Bezodstpw"/>
        <w:rPr>
          <w:b/>
          <w:u w:val="single"/>
        </w:rPr>
      </w:pPr>
      <w:r w:rsidRPr="00913E60">
        <w:rPr>
          <w:b/>
          <w:u w:val="single"/>
        </w:rPr>
        <w:t xml:space="preserve">Oferta nr 2 </w:t>
      </w:r>
    </w:p>
    <w:p w:rsidR="00913E60" w:rsidRPr="00913E60" w:rsidRDefault="0025622C" w:rsidP="00913E60">
      <w:pPr>
        <w:pStyle w:val="Bezodstpw"/>
        <w:rPr>
          <w:b/>
        </w:rPr>
      </w:pPr>
      <w:r>
        <w:rPr>
          <w:b/>
        </w:rPr>
        <w:t>JADAR s.c. Jarosław Niedzielski i Adam Balicki, ul. Brzozowa 5, 58-560 Wojcieszyce</w:t>
      </w:r>
    </w:p>
    <w:p w:rsidR="00913E60" w:rsidRPr="00913E60" w:rsidRDefault="00913E60" w:rsidP="00913E60">
      <w:pPr>
        <w:pStyle w:val="Bezodstpw"/>
        <w:rPr>
          <w:b/>
        </w:rPr>
      </w:pPr>
      <w:r w:rsidRPr="00913E60">
        <w:rPr>
          <w:b/>
        </w:rPr>
        <w:t xml:space="preserve">Zaoferowana cena brutto :      </w:t>
      </w:r>
      <w:r w:rsidR="0025622C">
        <w:rPr>
          <w:b/>
        </w:rPr>
        <w:t>639 744,62</w:t>
      </w:r>
      <w:r w:rsidRPr="00913E60">
        <w:rPr>
          <w:b/>
        </w:rPr>
        <w:t xml:space="preserve"> zł brutto</w:t>
      </w:r>
      <w:r w:rsidR="0025622C">
        <w:rPr>
          <w:b/>
        </w:rPr>
        <w:t xml:space="preserve"> – 58,42</w:t>
      </w:r>
      <w:r w:rsidR="001D3B9E">
        <w:rPr>
          <w:b/>
        </w:rPr>
        <w:t xml:space="preserve"> pkt</w:t>
      </w:r>
    </w:p>
    <w:p w:rsidR="00913E60" w:rsidRDefault="00913E60" w:rsidP="00913E60">
      <w:pPr>
        <w:pStyle w:val="Bezodstpw"/>
        <w:rPr>
          <w:b/>
        </w:rPr>
      </w:pPr>
      <w:r w:rsidRPr="00913E60">
        <w:rPr>
          <w:b/>
        </w:rPr>
        <w:t>Zaoferowany okres gwarancji  60</w:t>
      </w:r>
      <w:r w:rsidR="001D3B9E">
        <w:rPr>
          <w:b/>
        </w:rPr>
        <w:t xml:space="preserve">  miesięcy 40 pkt</w:t>
      </w:r>
    </w:p>
    <w:p w:rsidR="001D3B9E" w:rsidRPr="00913E60" w:rsidRDefault="0025622C" w:rsidP="00913E60">
      <w:pPr>
        <w:pStyle w:val="Bezodstpw"/>
        <w:rPr>
          <w:b/>
        </w:rPr>
      </w:pPr>
      <w:r>
        <w:rPr>
          <w:b/>
        </w:rPr>
        <w:t>Łącznie 98,42</w:t>
      </w:r>
      <w:r w:rsidR="001D3B9E">
        <w:rPr>
          <w:b/>
        </w:rPr>
        <w:t xml:space="preserve"> pkt.</w:t>
      </w:r>
    </w:p>
    <w:p w:rsidR="00913E60" w:rsidRPr="001D3B9E" w:rsidRDefault="00913E60" w:rsidP="00913E60">
      <w:pPr>
        <w:pStyle w:val="Bezodstpw"/>
        <w:rPr>
          <w:b/>
          <w:sz w:val="16"/>
          <w:szCs w:val="16"/>
        </w:rPr>
      </w:pPr>
    </w:p>
    <w:p w:rsidR="00913E60" w:rsidRPr="00913E60" w:rsidRDefault="00913E60" w:rsidP="00913E60">
      <w:pPr>
        <w:pStyle w:val="Bezodstpw"/>
        <w:rPr>
          <w:b/>
          <w:u w:val="single"/>
        </w:rPr>
      </w:pPr>
      <w:r w:rsidRPr="00913E60">
        <w:rPr>
          <w:b/>
          <w:u w:val="single"/>
        </w:rPr>
        <w:t xml:space="preserve">Oferta nr 3 </w:t>
      </w:r>
    </w:p>
    <w:p w:rsidR="00913E60" w:rsidRPr="00913E60" w:rsidRDefault="00F812F1" w:rsidP="00913E60">
      <w:pPr>
        <w:pStyle w:val="Bezodstpw"/>
        <w:rPr>
          <w:b/>
        </w:rPr>
      </w:pPr>
      <w:r>
        <w:rPr>
          <w:b/>
        </w:rPr>
        <w:t>Przedsiębiorstwo VOYAL Jacek Wojciechowski, ul. Ogrodowa 27B, 58-508 Siedlęcin</w:t>
      </w:r>
    </w:p>
    <w:p w:rsidR="00913E60" w:rsidRPr="00913E60" w:rsidRDefault="00913E60" w:rsidP="00913E60">
      <w:pPr>
        <w:pStyle w:val="Bezodstpw"/>
        <w:rPr>
          <w:b/>
        </w:rPr>
      </w:pPr>
      <w:r w:rsidRPr="00913E60">
        <w:rPr>
          <w:b/>
        </w:rPr>
        <w:t xml:space="preserve">Zaoferowana cena brutto :      </w:t>
      </w:r>
      <w:r w:rsidR="00F812F1">
        <w:rPr>
          <w:b/>
        </w:rPr>
        <w:t>666 666,64</w:t>
      </w:r>
      <w:r w:rsidRPr="00913E60">
        <w:rPr>
          <w:b/>
        </w:rPr>
        <w:t xml:space="preserve"> zł brutto</w:t>
      </w:r>
      <w:r w:rsidR="00F812F1">
        <w:rPr>
          <w:b/>
        </w:rPr>
        <w:t xml:space="preserve"> – 56,06</w:t>
      </w:r>
      <w:r w:rsidR="001D3B9E">
        <w:rPr>
          <w:b/>
        </w:rPr>
        <w:t xml:space="preserve"> pkt</w:t>
      </w:r>
    </w:p>
    <w:p w:rsidR="00913E60" w:rsidRDefault="00913E60" w:rsidP="00913E60">
      <w:pPr>
        <w:pStyle w:val="Bezodstpw"/>
        <w:rPr>
          <w:b/>
        </w:rPr>
      </w:pPr>
      <w:r w:rsidRPr="00913E60">
        <w:rPr>
          <w:b/>
        </w:rPr>
        <w:t>Zaoferowany okres gwarancji  60</w:t>
      </w:r>
      <w:r>
        <w:rPr>
          <w:b/>
        </w:rPr>
        <w:t xml:space="preserve">  miesięcy 40 pkt</w:t>
      </w:r>
    </w:p>
    <w:p w:rsidR="00913E60" w:rsidRPr="00F812F1" w:rsidRDefault="00F812F1" w:rsidP="00913E60">
      <w:pPr>
        <w:pStyle w:val="Bezodstpw"/>
        <w:rPr>
          <w:b/>
        </w:rPr>
      </w:pPr>
      <w:r>
        <w:rPr>
          <w:b/>
        </w:rPr>
        <w:t>Łącznie 96,06</w:t>
      </w:r>
      <w:r w:rsidR="001D3B9E">
        <w:rPr>
          <w:b/>
        </w:rPr>
        <w:t xml:space="preserve"> pkt.</w:t>
      </w:r>
    </w:p>
    <w:p w:rsidR="00F812F1" w:rsidRPr="00F812F1" w:rsidRDefault="00F812F1" w:rsidP="00913E60">
      <w:pPr>
        <w:pStyle w:val="Bezodstpw"/>
        <w:rPr>
          <w:b/>
          <w:sz w:val="16"/>
          <w:szCs w:val="16"/>
          <w:u w:val="single"/>
        </w:rPr>
      </w:pPr>
    </w:p>
    <w:p w:rsidR="00913E60" w:rsidRPr="00913E60" w:rsidRDefault="00913E60" w:rsidP="00913E60">
      <w:pPr>
        <w:pStyle w:val="Bezodstpw"/>
        <w:rPr>
          <w:b/>
          <w:u w:val="single"/>
        </w:rPr>
      </w:pPr>
      <w:r w:rsidRPr="00913E60">
        <w:rPr>
          <w:b/>
          <w:u w:val="single"/>
        </w:rPr>
        <w:t xml:space="preserve">Oferta nr 4 </w:t>
      </w:r>
    </w:p>
    <w:p w:rsidR="00913E60" w:rsidRPr="00913E60" w:rsidRDefault="00F812F1" w:rsidP="00913E60">
      <w:pPr>
        <w:pStyle w:val="Bezodstpw"/>
        <w:rPr>
          <w:b/>
        </w:rPr>
      </w:pPr>
      <w:r>
        <w:rPr>
          <w:b/>
        </w:rPr>
        <w:t xml:space="preserve">Przedsiębiorstwo Melioracji i Inżynierii Środowiska </w:t>
      </w:r>
      <w:r w:rsidR="00C20B8A">
        <w:rPr>
          <w:b/>
        </w:rPr>
        <w:t>„EKO-</w:t>
      </w:r>
      <w:proofErr w:type="spellStart"/>
      <w:r w:rsidR="00C20B8A">
        <w:rPr>
          <w:b/>
        </w:rPr>
        <w:t>MEL”</w:t>
      </w:r>
      <w:r>
        <w:rPr>
          <w:b/>
        </w:rPr>
        <w:t>Sp</w:t>
      </w:r>
      <w:proofErr w:type="spellEnd"/>
      <w:r>
        <w:rPr>
          <w:b/>
        </w:rPr>
        <w:t>. z o.o., ul. Spółdzielcza 10, 58-500</w:t>
      </w:r>
      <w:r w:rsidR="00913E60" w:rsidRPr="00913E60">
        <w:rPr>
          <w:b/>
        </w:rPr>
        <w:t xml:space="preserve"> Jelenia Góra</w:t>
      </w:r>
    </w:p>
    <w:p w:rsidR="00913E60" w:rsidRPr="00913E60" w:rsidRDefault="00913E60" w:rsidP="00913E60">
      <w:pPr>
        <w:pStyle w:val="Bezodstpw"/>
        <w:rPr>
          <w:b/>
        </w:rPr>
      </w:pPr>
      <w:r w:rsidRPr="00913E60">
        <w:rPr>
          <w:b/>
        </w:rPr>
        <w:t xml:space="preserve">Zaoferowana cena brutto :      </w:t>
      </w:r>
      <w:r w:rsidR="00F812F1">
        <w:rPr>
          <w:b/>
        </w:rPr>
        <w:t>673</w:t>
      </w:r>
      <w:r w:rsidR="005C3A11">
        <w:rPr>
          <w:b/>
        </w:rPr>
        <w:t xml:space="preserve"> 197,97</w:t>
      </w:r>
      <w:r w:rsidRPr="00913E60">
        <w:rPr>
          <w:b/>
        </w:rPr>
        <w:t xml:space="preserve"> zł brutto</w:t>
      </w:r>
      <w:r w:rsidR="005C3A11">
        <w:rPr>
          <w:b/>
        </w:rPr>
        <w:t xml:space="preserve"> – 55,52</w:t>
      </w:r>
      <w:r w:rsidR="001D3B9E">
        <w:rPr>
          <w:b/>
        </w:rPr>
        <w:t xml:space="preserve"> pkt</w:t>
      </w:r>
    </w:p>
    <w:p w:rsidR="00913E60" w:rsidRDefault="00913E60" w:rsidP="00913E60">
      <w:pPr>
        <w:pStyle w:val="Bezodstpw"/>
        <w:rPr>
          <w:b/>
        </w:rPr>
      </w:pPr>
      <w:r w:rsidRPr="00913E60">
        <w:rPr>
          <w:b/>
        </w:rPr>
        <w:t>Zaoferowany okres gwarancji  60</w:t>
      </w:r>
      <w:r w:rsidR="001D3B9E">
        <w:rPr>
          <w:b/>
        </w:rPr>
        <w:t xml:space="preserve">  miesięcy 40 pkt</w:t>
      </w:r>
    </w:p>
    <w:p w:rsidR="008A625D" w:rsidRDefault="005C3A11" w:rsidP="00DC253A">
      <w:pPr>
        <w:pStyle w:val="Bezodstpw"/>
        <w:rPr>
          <w:b/>
        </w:rPr>
      </w:pPr>
      <w:r>
        <w:rPr>
          <w:b/>
        </w:rPr>
        <w:t>Łącznie 95,52</w:t>
      </w:r>
      <w:r w:rsidR="001D3B9E">
        <w:rPr>
          <w:b/>
        </w:rPr>
        <w:t xml:space="preserve"> pkt.</w:t>
      </w:r>
    </w:p>
    <w:p w:rsidR="00F812F1" w:rsidRPr="00F812F1" w:rsidRDefault="00F812F1" w:rsidP="00DC253A">
      <w:pPr>
        <w:pStyle w:val="Bezodstpw"/>
        <w:rPr>
          <w:b/>
          <w:sz w:val="16"/>
          <w:szCs w:val="16"/>
        </w:rPr>
      </w:pPr>
    </w:p>
    <w:p w:rsidR="00F812F1" w:rsidRPr="00F812F1" w:rsidRDefault="00F812F1" w:rsidP="00F812F1">
      <w:pPr>
        <w:pStyle w:val="Bezodstpw"/>
        <w:rPr>
          <w:b/>
          <w:u w:val="single"/>
        </w:rPr>
      </w:pPr>
      <w:r>
        <w:rPr>
          <w:b/>
          <w:u w:val="single"/>
        </w:rPr>
        <w:t>Oferta nr 5</w:t>
      </w:r>
      <w:r w:rsidRPr="00F812F1">
        <w:rPr>
          <w:b/>
          <w:u w:val="single"/>
        </w:rPr>
        <w:t xml:space="preserve"> </w:t>
      </w:r>
    </w:p>
    <w:p w:rsidR="00F812F1" w:rsidRPr="00F812F1" w:rsidRDefault="00F812F1" w:rsidP="00F812F1">
      <w:pPr>
        <w:pStyle w:val="Bezodstpw"/>
        <w:rPr>
          <w:b/>
        </w:rPr>
      </w:pPr>
      <w:r>
        <w:rPr>
          <w:b/>
        </w:rPr>
        <w:t>WAMAR PPHU Sp. z o.o., ul. Wincentego Pola 33, 58-500 Jelenia Góra</w:t>
      </w:r>
    </w:p>
    <w:p w:rsidR="00F812F1" w:rsidRPr="00F812F1" w:rsidRDefault="00F812F1" w:rsidP="00F812F1">
      <w:pPr>
        <w:pStyle w:val="Bezodstpw"/>
        <w:rPr>
          <w:b/>
        </w:rPr>
      </w:pPr>
      <w:r w:rsidRPr="00F812F1">
        <w:rPr>
          <w:b/>
        </w:rPr>
        <w:t xml:space="preserve">Zaoferowana cena brutto :      </w:t>
      </w:r>
      <w:r>
        <w:rPr>
          <w:b/>
        </w:rPr>
        <w:t>723 855,00</w:t>
      </w:r>
      <w:r w:rsidRPr="00F812F1">
        <w:rPr>
          <w:b/>
        </w:rPr>
        <w:t xml:space="preserve"> zł brutto – 56,06 pkt</w:t>
      </w:r>
    </w:p>
    <w:p w:rsidR="00F812F1" w:rsidRPr="00F812F1" w:rsidRDefault="00F812F1" w:rsidP="00F812F1">
      <w:pPr>
        <w:pStyle w:val="Bezodstpw"/>
        <w:rPr>
          <w:b/>
        </w:rPr>
      </w:pPr>
      <w:r w:rsidRPr="00F812F1">
        <w:rPr>
          <w:b/>
        </w:rPr>
        <w:t>Zaoferowany okres gwarancji  60  miesięcy 40 pkt</w:t>
      </w:r>
    </w:p>
    <w:p w:rsidR="00F812F1" w:rsidRPr="00F812F1" w:rsidRDefault="00F812F1" w:rsidP="00F812F1">
      <w:pPr>
        <w:pStyle w:val="Bezodstpw"/>
        <w:rPr>
          <w:b/>
        </w:rPr>
      </w:pPr>
      <w:r>
        <w:rPr>
          <w:b/>
        </w:rPr>
        <w:t>Łącznie 91,63</w:t>
      </w:r>
      <w:r w:rsidRPr="00F812F1">
        <w:rPr>
          <w:b/>
        </w:rPr>
        <w:t xml:space="preserve"> pkt.</w:t>
      </w:r>
    </w:p>
    <w:p w:rsidR="00F812F1" w:rsidRDefault="00F812F1" w:rsidP="00DC253A">
      <w:pPr>
        <w:pStyle w:val="Bezodstpw"/>
        <w:rPr>
          <w:b/>
        </w:rPr>
      </w:pPr>
    </w:p>
    <w:p w:rsidR="00F812F1" w:rsidRPr="00F812F1" w:rsidRDefault="00F812F1" w:rsidP="00F812F1">
      <w:pPr>
        <w:pStyle w:val="Bezodstpw"/>
        <w:rPr>
          <w:b/>
          <w:u w:val="single"/>
        </w:rPr>
      </w:pPr>
      <w:r>
        <w:rPr>
          <w:b/>
          <w:u w:val="single"/>
        </w:rPr>
        <w:lastRenderedPageBreak/>
        <w:t>Oferta nr 6</w:t>
      </w:r>
      <w:r w:rsidRPr="00F812F1">
        <w:rPr>
          <w:b/>
          <w:u w:val="single"/>
        </w:rPr>
        <w:t xml:space="preserve"> </w:t>
      </w:r>
    </w:p>
    <w:p w:rsidR="00F812F1" w:rsidRPr="00F812F1" w:rsidRDefault="00F812F1" w:rsidP="00F812F1">
      <w:pPr>
        <w:pStyle w:val="Bezodstpw"/>
        <w:rPr>
          <w:b/>
        </w:rPr>
      </w:pPr>
      <w:r>
        <w:rPr>
          <w:b/>
        </w:rPr>
        <w:t xml:space="preserve">Przedsiębiorstwo Usługowo-Produkcyjne i Handlowe „COM-D” Sp. z o.o., ul. Poniatowskiego </w:t>
      </w:r>
      <w:r w:rsidR="005C3A11">
        <w:rPr>
          <w:b/>
        </w:rPr>
        <w:t>25, 59-400 Jawor</w:t>
      </w:r>
    </w:p>
    <w:p w:rsidR="00F812F1" w:rsidRPr="00F812F1" w:rsidRDefault="00F812F1" w:rsidP="00F812F1">
      <w:pPr>
        <w:pStyle w:val="Bezodstpw"/>
        <w:rPr>
          <w:b/>
        </w:rPr>
      </w:pPr>
      <w:r w:rsidRPr="00F812F1">
        <w:rPr>
          <w:b/>
        </w:rPr>
        <w:t xml:space="preserve">Zaoferowana cena brutto :      </w:t>
      </w:r>
      <w:r w:rsidR="005C3A11">
        <w:rPr>
          <w:b/>
        </w:rPr>
        <w:t>729 588,73</w:t>
      </w:r>
      <w:r w:rsidRPr="00F812F1">
        <w:rPr>
          <w:b/>
        </w:rPr>
        <w:t xml:space="preserve"> zł brutto</w:t>
      </w:r>
      <w:r w:rsidR="005C3A11">
        <w:rPr>
          <w:b/>
        </w:rPr>
        <w:t xml:space="preserve"> – 51,23</w:t>
      </w:r>
      <w:r w:rsidRPr="00F812F1">
        <w:rPr>
          <w:b/>
        </w:rPr>
        <w:t xml:space="preserve"> pkt</w:t>
      </w:r>
    </w:p>
    <w:p w:rsidR="00F812F1" w:rsidRPr="00F812F1" w:rsidRDefault="00F812F1" w:rsidP="00F812F1">
      <w:pPr>
        <w:pStyle w:val="Bezodstpw"/>
        <w:rPr>
          <w:b/>
        </w:rPr>
      </w:pPr>
      <w:r w:rsidRPr="00F812F1">
        <w:rPr>
          <w:b/>
        </w:rPr>
        <w:t>Zaoferowany okres gwarancji  60  miesięcy 40 pkt</w:t>
      </w:r>
    </w:p>
    <w:p w:rsidR="00F812F1" w:rsidRDefault="005C3A11" w:rsidP="00DC253A">
      <w:pPr>
        <w:pStyle w:val="Bezodstpw"/>
        <w:rPr>
          <w:b/>
        </w:rPr>
      </w:pPr>
      <w:r>
        <w:rPr>
          <w:b/>
        </w:rPr>
        <w:t>Łącznie 91,2</w:t>
      </w:r>
      <w:r w:rsidR="00F812F1" w:rsidRPr="00F812F1">
        <w:rPr>
          <w:b/>
        </w:rPr>
        <w:t>3 pkt.</w:t>
      </w:r>
    </w:p>
    <w:p w:rsidR="00F812F1" w:rsidRDefault="00F812F1" w:rsidP="00DC253A">
      <w:pPr>
        <w:pStyle w:val="Bezodstpw"/>
        <w:rPr>
          <w:b/>
        </w:rPr>
      </w:pPr>
    </w:p>
    <w:p w:rsidR="00D56EC8" w:rsidRPr="00D56EC8" w:rsidRDefault="00D56EC8" w:rsidP="003A3AFF">
      <w:pPr>
        <w:jc w:val="center"/>
        <w:rPr>
          <w:b/>
        </w:rPr>
      </w:pPr>
      <w:r w:rsidRPr="00D56EC8">
        <w:rPr>
          <w:b/>
        </w:rPr>
        <w:t>Uzasadnienie:</w:t>
      </w:r>
    </w:p>
    <w:p w:rsidR="00D56EC8" w:rsidRDefault="00D56EC8" w:rsidP="00D56EC8">
      <w:pPr>
        <w:jc w:val="both"/>
      </w:pPr>
      <w:r w:rsidRPr="00D56EC8">
        <w:t>Wyk</w:t>
      </w:r>
      <w:r w:rsidR="00A07D60">
        <w:t xml:space="preserve">onawca, który złożył </w:t>
      </w:r>
      <w:r w:rsidR="00A07D60" w:rsidRPr="00BA550A">
        <w:rPr>
          <w:b/>
        </w:rPr>
        <w:t xml:space="preserve">ofertę </w:t>
      </w:r>
      <w:r w:rsidR="001D3B9E">
        <w:rPr>
          <w:b/>
        </w:rPr>
        <w:t>nr 1</w:t>
      </w:r>
      <w:r w:rsidRPr="00D56EC8">
        <w:t xml:space="preserve">  spełnia warunki udziału w postępowaniu i nie podlega wykluczeniu z post</w:t>
      </w:r>
      <w:r w:rsidR="008B2F07">
        <w:t>ępowania a jego oferta</w:t>
      </w:r>
      <w:r w:rsidRPr="00D56EC8">
        <w:t>,  spełnia warunki</w:t>
      </w:r>
      <w:r w:rsidR="001A01A8">
        <w:t xml:space="preserve"> określone w Specyfikacji</w:t>
      </w:r>
      <w:r w:rsidR="00502FA9">
        <w:t xml:space="preserve"> Warunków Zamówienia (tzw. S</w:t>
      </w:r>
      <w:r w:rsidRPr="00D56EC8">
        <w:t xml:space="preserve">WZ) i jest zgodna z ww. ustawą Prawo zamówień publicznych, a więc jest ofertą, która nie podlega odrzuceniu. Jest ofertą najkorzystniejszą gdyż otrzymała łącznie najwyższą ilość punktów tj. </w:t>
      </w:r>
      <w:r w:rsidR="003A3AFF">
        <w:t>10</w:t>
      </w:r>
      <w:r w:rsidR="00BA6AEB">
        <w:t>0</w:t>
      </w:r>
      <w:r w:rsidR="003A3AFF">
        <w:t>,</w:t>
      </w:r>
      <w:r w:rsidRPr="00D56EC8">
        <w:t xml:space="preserve"> zgodnie z ww. kryteriami oceny ofe</w:t>
      </w:r>
      <w:r w:rsidR="00F464A6">
        <w:t xml:space="preserve">rt, określonymi w </w:t>
      </w:r>
      <w:r w:rsidR="00502FA9">
        <w:t xml:space="preserve"> S</w:t>
      </w:r>
      <w:r w:rsidRPr="00D56EC8">
        <w:t>WZ.</w:t>
      </w:r>
    </w:p>
    <w:p w:rsidR="00D56EC8" w:rsidRPr="00D56EC8" w:rsidRDefault="00923B11" w:rsidP="00D56EC8">
      <w:pPr>
        <w:jc w:val="both"/>
      </w:pPr>
      <w:r>
        <w:t>Wykonawca złożył wyjaśnienia dotyczące rażąco niskiej ceny, które Zamawiający przyjął jako wystarczające.</w:t>
      </w:r>
      <w:r w:rsidR="00E135EE">
        <w:t xml:space="preserve"> </w:t>
      </w:r>
      <w:r w:rsidR="00D56EC8" w:rsidRPr="00D56EC8">
        <w:t>Jednocześnie Zamawiający informuje, że w przedmiotowym postępowaniu:</w:t>
      </w:r>
    </w:p>
    <w:p w:rsidR="00D56EC8" w:rsidRPr="00D56EC8" w:rsidRDefault="00A07D60" w:rsidP="00D56EC8">
      <w:pPr>
        <w:pStyle w:val="Bezodstpw"/>
      </w:pPr>
      <w:r>
        <w:t xml:space="preserve">A. </w:t>
      </w:r>
      <w:r w:rsidR="00F464A6">
        <w:t>nie odrzucono ofert</w:t>
      </w:r>
      <w:r>
        <w:t xml:space="preserve"> </w:t>
      </w:r>
      <w:r w:rsidR="00D56EC8" w:rsidRPr="00D56EC8">
        <w:t xml:space="preserve"> i nie wykluczono żadnego Wykonawcy,</w:t>
      </w:r>
    </w:p>
    <w:p w:rsidR="00D56EC8" w:rsidRPr="00D56EC8" w:rsidRDefault="00F464A6" w:rsidP="00D56EC8">
      <w:pPr>
        <w:pStyle w:val="Bezodstpw"/>
      </w:pPr>
      <w:r>
        <w:rPr>
          <w:u w:val="single"/>
        </w:rPr>
        <w:t>B. wykonawcy</w:t>
      </w:r>
      <w:r w:rsidR="00D56EC8" w:rsidRPr="00D56EC8">
        <w:rPr>
          <w:u w:val="single"/>
        </w:rPr>
        <w:t xml:space="preserve">, którzy złożyli oferty niepodlegające odrzuceniu, ale nie zostali zaproszeni do kolejnego etapu negocjacji albo dialogu </w:t>
      </w:r>
      <w:r w:rsidR="00D56EC8" w:rsidRPr="00D56EC8">
        <w:t>– nie dotyczy ponieważ, postępow</w:t>
      </w:r>
      <w:r w:rsidR="00502FA9">
        <w:t xml:space="preserve">anie jest prowadzone w trybie podstawowym ( art. 275 ust. 2 </w:t>
      </w:r>
      <w:proofErr w:type="spellStart"/>
      <w:r w:rsidR="00502FA9">
        <w:t>Pzp</w:t>
      </w:r>
      <w:proofErr w:type="spellEnd"/>
      <w:r w:rsidR="00502FA9">
        <w:t>)</w:t>
      </w:r>
      <w:r w:rsidR="00D56EC8" w:rsidRPr="00D56EC8">
        <w:t>.</w:t>
      </w:r>
    </w:p>
    <w:p w:rsidR="00D56EC8" w:rsidRPr="00D56EC8" w:rsidRDefault="00D56EC8" w:rsidP="00D56EC8">
      <w:pPr>
        <w:pStyle w:val="Bezodstpw"/>
      </w:pPr>
      <w:r w:rsidRPr="00D56EC8">
        <w:rPr>
          <w:u w:val="single"/>
        </w:rPr>
        <w:t>C. dopuszczeniu do dynamicznego systemu zakupów</w:t>
      </w:r>
      <w:r w:rsidRPr="00D56EC8">
        <w:t xml:space="preserve"> – nie ustanowiono dynamicznego systemu zakupów.</w:t>
      </w:r>
    </w:p>
    <w:p w:rsidR="00D56EC8" w:rsidRPr="00D56EC8" w:rsidRDefault="00D56EC8" w:rsidP="00D56EC8">
      <w:pPr>
        <w:pStyle w:val="Bezodstpw"/>
      </w:pPr>
      <w:r w:rsidRPr="00D56EC8">
        <w:rPr>
          <w:u w:val="single"/>
        </w:rPr>
        <w:t>D. nieustanowieniu dynamicznego systemu zakupów</w:t>
      </w:r>
      <w:r w:rsidRPr="00D56EC8">
        <w:t xml:space="preserve"> – nie ustanowiono dynamicznego systemu zakupów, ponieważ zamówienie jest udzielane jednorazowo.</w:t>
      </w:r>
    </w:p>
    <w:p w:rsidR="00232404" w:rsidRDefault="00D56EC8" w:rsidP="00232404">
      <w:pPr>
        <w:pStyle w:val="Bezodstpw"/>
      </w:pPr>
      <w:r w:rsidRPr="00D56EC8">
        <w:rPr>
          <w:u w:val="single"/>
        </w:rPr>
        <w:t>E. unieważnieniu postępowania</w:t>
      </w:r>
      <w:r w:rsidRPr="00D56EC8">
        <w:t xml:space="preserve"> – nie dotyczy ponieważ postępowanie zostało rozstrzygnięte wyborem najkorzystniejszej oferty.</w:t>
      </w:r>
    </w:p>
    <w:p w:rsidR="00232404" w:rsidRPr="00232404" w:rsidRDefault="00232404" w:rsidP="00232404">
      <w:pPr>
        <w:pStyle w:val="Bezodstpw"/>
        <w:rPr>
          <w:u w:val="single"/>
        </w:rPr>
      </w:pPr>
    </w:p>
    <w:p w:rsidR="00D56EC8" w:rsidRDefault="00D56EC8" w:rsidP="00D56EC8">
      <w:pPr>
        <w:jc w:val="both"/>
      </w:pPr>
      <w:r>
        <w:t>Rozdzielnik:</w:t>
      </w:r>
    </w:p>
    <w:p w:rsidR="001A01A8" w:rsidRDefault="001A01A8" w:rsidP="001A01A8">
      <w:pPr>
        <w:pStyle w:val="Akapitzlist"/>
        <w:numPr>
          <w:ilvl w:val="0"/>
          <w:numId w:val="2"/>
        </w:numPr>
        <w:jc w:val="both"/>
      </w:pPr>
      <w:r>
        <w:t>Konsorcjum firm:</w:t>
      </w:r>
    </w:p>
    <w:p w:rsidR="001A01A8" w:rsidRDefault="001A01A8" w:rsidP="001A01A8">
      <w:pPr>
        <w:pStyle w:val="Akapitzlist"/>
        <w:jc w:val="both"/>
      </w:pPr>
      <w:r>
        <w:t>Lider: Karkonoskie Przedsiębiorstwo Robót Drogowych Sp. z o.o.</w:t>
      </w:r>
    </w:p>
    <w:p w:rsidR="00C92570" w:rsidRPr="00BA550A" w:rsidRDefault="001A01A8" w:rsidP="001A01A8">
      <w:pPr>
        <w:pStyle w:val="Akapitzlist"/>
        <w:jc w:val="both"/>
      </w:pPr>
      <w:r>
        <w:t>58-533 Mysłakowice ul. Daszyńskiego 16F</w:t>
      </w:r>
    </w:p>
    <w:p w:rsidR="001D3B9E" w:rsidRDefault="001A01A8" w:rsidP="001A01A8">
      <w:pPr>
        <w:pStyle w:val="Akapitzlist"/>
        <w:numPr>
          <w:ilvl w:val="0"/>
          <w:numId w:val="2"/>
        </w:numPr>
        <w:jc w:val="both"/>
      </w:pPr>
      <w:r w:rsidRPr="001A01A8">
        <w:t>JADAR s.c. Jarosław Niedzielski i Adam Balicki, ul. Brzozowa 5, 58-560 Wojcieszyce</w:t>
      </w:r>
    </w:p>
    <w:p w:rsidR="00BA550A" w:rsidRPr="00BA550A" w:rsidRDefault="001A01A8" w:rsidP="001A01A8">
      <w:pPr>
        <w:pStyle w:val="Akapitzlist"/>
        <w:numPr>
          <w:ilvl w:val="0"/>
          <w:numId w:val="2"/>
        </w:numPr>
        <w:jc w:val="both"/>
      </w:pPr>
      <w:r w:rsidRPr="001A01A8">
        <w:t>Przedsiębiorstwo VOYAL Jacek Wojciechowski, ul. Ogrodowa 27B, 58-508 Siedlęcin</w:t>
      </w:r>
    </w:p>
    <w:p w:rsidR="00BA550A" w:rsidRPr="00BA550A" w:rsidRDefault="001A01A8" w:rsidP="001A01A8">
      <w:pPr>
        <w:pStyle w:val="Bezodstpw"/>
        <w:numPr>
          <w:ilvl w:val="0"/>
          <w:numId w:val="2"/>
        </w:numPr>
      </w:pPr>
      <w:r w:rsidRPr="001A01A8">
        <w:t xml:space="preserve">Przedsiębiorstwo Melioracji i Inżynierii Środowiska </w:t>
      </w:r>
      <w:r w:rsidR="00C20B8A">
        <w:t>EKO-MEL</w:t>
      </w:r>
      <w:bookmarkStart w:id="0" w:name="_GoBack"/>
      <w:bookmarkEnd w:id="0"/>
      <w:r w:rsidRPr="001A01A8">
        <w:t>Sp. z o.o., ul. Spółdzielcza 10, 58-500 Jelenia Góra</w:t>
      </w:r>
    </w:p>
    <w:p w:rsidR="00BA550A" w:rsidRDefault="001A01A8" w:rsidP="001A01A8">
      <w:pPr>
        <w:pStyle w:val="Bezodstpw"/>
        <w:numPr>
          <w:ilvl w:val="0"/>
          <w:numId w:val="2"/>
        </w:numPr>
      </w:pPr>
      <w:r w:rsidRPr="001A01A8">
        <w:t>WAMAR PPHU Sp. z o.o., ul. Wincentego Pola 33, 58-500 Jelenia Góra</w:t>
      </w:r>
    </w:p>
    <w:p w:rsidR="001A01A8" w:rsidRDefault="001A01A8" w:rsidP="001A01A8">
      <w:pPr>
        <w:pStyle w:val="Bezodstpw"/>
        <w:numPr>
          <w:ilvl w:val="0"/>
          <w:numId w:val="2"/>
        </w:numPr>
      </w:pPr>
      <w:r w:rsidRPr="001A01A8">
        <w:t>Przedsiębiorstwo Usługowo-Produkcyjne i Handlowe „COM-D” Sp. z o.o., ul. Poniatowskiego 25, 59-400 Jawor</w:t>
      </w:r>
    </w:p>
    <w:p w:rsidR="005C3A11" w:rsidRDefault="005C3A11" w:rsidP="00E135EE">
      <w:pPr>
        <w:jc w:val="both"/>
        <w:rPr>
          <w:sz w:val="18"/>
          <w:szCs w:val="18"/>
        </w:rPr>
      </w:pPr>
    </w:p>
    <w:p w:rsidR="00E135EE" w:rsidRPr="00E135EE" w:rsidRDefault="00D56EC8" w:rsidP="00E135EE">
      <w:pPr>
        <w:jc w:val="both"/>
        <w:rPr>
          <w:sz w:val="18"/>
          <w:szCs w:val="18"/>
        </w:rPr>
      </w:pPr>
      <w:r w:rsidRPr="00232404">
        <w:rPr>
          <w:sz w:val="18"/>
          <w:szCs w:val="18"/>
        </w:rPr>
        <w:t>Sprawę prowadzi:</w:t>
      </w:r>
      <w:r w:rsidR="00232404" w:rsidRPr="00232404">
        <w:rPr>
          <w:sz w:val="18"/>
          <w:szCs w:val="18"/>
        </w:rPr>
        <w:t xml:space="preserve"> </w:t>
      </w:r>
      <w:r w:rsidR="00442F83" w:rsidRPr="00232404">
        <w:rPr>
          <w:sz w:val="18"/>
          <w:szCs w:val="18"/>
        </w:rPr>
        <w:t>Andrzej Proczek</w:t>
      </w:r>
      <w:r w:rsidR="00E135EE">
        <w:rPr>
          <w:sz w:val="18"/>
          <w:szCs w:val="18"/>
        </w:rPr>
        <w:t xml:space="preserve">, </w:t>
      </w:r>
      <w:r w:rsidR="00E135EE" w:rsidRPr="00E135EE">
        <w:rPr>
          <w:sz w:val="18"/>
          <w:szCs w:val="18"/>
        </w:rPr>
        <w:t>Sekretarz Komisji Przetargowej  tel. 75 75 48 914</w:t>
      </w:r>
    </w:p>
    <w:p w:rsidR="00232404" w:rsidRPr="00232404" w:rsidRDefault="00DC7A19" w:rsidP="00E135EE">
      <w:pPr>
        <w:jc w:val="both"/>
        <w:rPr>
          <w:sz w:val="18"/>
          <w:szCs w:val="18"/>
        </w:rPr>
      </w:pPr>
      <w:r w:rsidRPr="00DC7A19">
        <w:rPr>
          <w:sz w:val="18"/>
          <w:szCs w:val="18"/>
        </w:rPr>
        <w:t xml:space="preserve">Na podstawie art. 253 ust. 1 Ustawy </w:t>
      </w:r>
      <w:proofErr w:type="spellStart"/>
      <w:r w:rsidRPr="00DC7A19">
        <w:rPr>
          <w:sz w:val="18"/>
          <w:szCs w:val="18"/>
        </w:rPr>
        <w:t>Pzp</w:t>
      </w:r>
      <w:proofErr w:type="spellEnd"/>
      <w:r w:rsidRPr="00DC7A19">
        <w:rPr>
          <w:sz w:val="18"/>
          <w:szCs w:val="18"/>
        </w:rPr>
        <w:t xml:space="preserve"> Zamawiający musi niezwłocznie po wyborze najkorzystniejszej oferty powiadomić wykonawców, którzy złożyli oferty o wyborze najkorzystniejszej oferty oraz wykonawcach, których oferty zostały odrzucone. Zgodnie z art. 253 ust. 2 Ustawy </w:t>
      </w:r>
      <w:proofErr w:type="spellStart"/>
      <w:r w:rsidRPr="00DC7A19">
        <w:rPr>
          <w:sz w:val="18"/>
          <w:szCs w:val="18"/>
        </w:rPr>
        <w:t>Pzp</w:t>
      </w:r>
      <w:proofErr w:type="spellEnd"/>
      <w:r w:rsidRPr="00DC7A19">
        <w:rPr>
          <w:sz w:val="18"/>
          <w:szCs w:val="18"/>
        </w:rPr>
        <w:t xml:space="preserve"> Zamawiający udostępnia w/w informacje na stronie internetowej prowadzonego postępowania</w:t>
      </w:r>
      <w:r w:rsidR="001A01A8">
        <w:rPr>
          <w:sz w:val="18"/>
          <w:szCs w:val="18"/>
        </w:rPr>
        <w:t xml:space="preserve"> ( platforma zakupowa)</w:t>
      </w:r>
    </w:p>
    <w:p w:rsidR="00D56EC8" w:rsidRPr="00E135EE" w:rsidRDefault="00D56EC8" w:rsidP="00D56EC8">
      <w:pPr>
        <w:jc w:val="both"/>
        <w:rPr>
          <w:b/>
        </w:rPr>
      </w:pPr>
      <w:r w:rsidRPr="00E135EE">
        <w:rPr>
          <w:b/>
        </w:rPr>
        <w:tab/>
      </w:r>
      <w:r w:rsidRPr="00E135EE">
        <w:rPr>
          <w:b/>
        </w:rPr>
        <w:tab/>
      </w:r>
      <w:r w:rsidRPr="00E135EE">
        <w:rPr>
          <w:b/>
        </w:rPr>
        <w:tab/>
      </w:r>
      <w:r w:rsidRPr="00E135EE">
        <w:rPr>
          <w:b/>
        </w:rPr>
        <w:tab/>
      </w:r>
      <w:r w:rsidRPr="00E135EE">
        <w:rPr>
          <w:b/>
        </w:rPr>
        <w:tab/>
      </w:r>
      <w:r w:rsidRPr="00E135EE">
        <w:rPr>
          <w:b/>
        </w:rPr>
        <w:tab/>
      </w:r>
      <w:r w:rsidRPr="00E135EE">
        <w:rPr>
          <w:b/>
        </w:rPr>
        <w:tab/>
        <w:t xml:space="preserve"> </w:t>
      </w:r>
    </w:p>
    <w:p w:rsidR="00D56EC8" w:rsidRPr="00E135EE" w:rsidRDefault="00D56EC8" w:rsidP="00A5258F">
      <w:pPr>
        <w:jc w:val="both"/>
        <w:rPr>
          <w:b/>
        </w:rPr>
      </w:pPr>
    </w:p>
    <w:p w:rsidR="00700DDA" w:rsidRPr="00E135EE" w:rsidRDefault="00700DDA" w:rsidP="00A5258F">
      <w:pPr>
        <w:jc w:val="both"/>
        <w:rPr>
          <w:b/>
        </w:rPr>
      </w:pPr>
    </w:p>
    <w:p w:rsidR="00700DDA" w:rsidRPr="00E135EE" w:rsidRDefault="00700DDA" w:rsidP="00A5258F">
      <w:pPr>
        <w:jc w:val="both"/>
        <w:rPr>
          <w:b/>
        </w:rPr>
      </w:pPr>
    </w:p>
    <w:p w:rsidR="00700DDA" w:rsidRPr="00E135EE" w:rsidRDefault="00700DDA" w:rsidP="00A5258F">
      <w:pPr>
        <w:jc w:val="both"/>
        <w:rPr>
          <w:b/>
        </w:rPr>
      </w:pPr>
    </w:p>
    <w:p w:rsidR="00700DDA" w:rsidRPr="00E135EE" w:rsidRDefault="00700DDA" w:rsidP="00A5258F">
      <w:pPr>
        <w:jc w:val="both"/>
        <w:rPr>
          <w:b/>
        </w:rPr>
      </w:pPr>
    </w:p>
    <w:sectPr w:rsidR="00700DDA" w:rsidRPr="00E1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5B2F"/>
    <w:multiLevelType w:val="hybridMultilevel"/>
    <w:tmpl w:val="EFBEF21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A4024D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sz w:val="18"/>
        <w:szCs w:val="18"/>
      </w:rPr>
    </w:lvl>
    <w:lvl w:ilvl="3" w:tplc="6BECC8BC">
      <w:start w:val="1"/>
      <w:numFmt w:val="lowerLetter"/>
      <w:lvlText w:val="%4)"/>
      <w:lvlJc w:val="left"/>
      <w:pPr>
        <w:tabs>
          <w:tab w:val="num" w:pos="731"/>
        </w:tabs>
        <w:ind w:left="731" w:hanging="374"/>
      </w:pPr>
      <w:rPr>
        <w:rFonts w:ascii="Tahoma" w:hAnsi="Tahoma" w:cs="Times New Roman" w:hint="default"/>
        <w:color w:val="auto"/>
        <w:sz w:val="18"/>
        <w:szCs w:val="18"/>
      </w:rPr>
    </w:lvl>
    <w:lvl w:ilvl="4" w:tplc="16923698">
      <w:start w:val="3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sz w:val="18"/>
        <w:szCs w:val="18"/>
      </w:rPr>
    </w:lvl>
    <w:lvl w:ilvl="5" w:tplc="57C458CC">
      <w:start w:val="4"/>
      <w:numFmt w:val="decimal"/>
      <w:lvlText w:val="%6."/>
      <w:lvlJc w:val="left"/>
      <w:pPr>
        <w:tabs>
          <w:tab w:val="num" w:pos="357"/>
        </w:tabs>
        <w:ind w:left="301" w:hanging="301"/>
      </w:pPr>
      <w:rPr>
        <w:rFonts w:ascii="Tahoma" w:hAnsi="Tahoma" w:hint="default"/>
        <w:b w:val="0"/>
        <w:i w:val="0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C0A6BA5"/>
    <w:multiLevelType w:val="hybridMultilevel"/>
    <w:tmpl w:val="F92A7C34"/>
    <w:lvl w:ilvl="0" w:tplc="9A5AD684">
      <w:start w:val="1"/>
      <w:numFmt w:val="lowerLetter"/>
      <w:lvlText w:val="%1)"/>
      <w:lvlJc w:val="left"/>
      <w:pPr>
        <w:tabs>
          <w:tab w:val="num" w:pos="731"/>
        </w:tabs>
        <w:ind w:left="731" w:hanging="374"/>
      </w:pPr>
      <w:rPr>
        <w:rFonts w:ascii="Tahoma" w:hAnsi="Tahoma" w:hint="default"/>
        <w:sz w:val="18"/>
        <w:szCs w:val="18"/>
      </w:rPr>
    </w:lvl>
    <w:lvl w:ilvl="1" w:tplc="53A0906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84495"/>
    <w:multiLevelType w:val="hybridMultilevel"/>
    <w:tmpl w:val="6278FD2E"/>
    <w:lvl w:ilvl="0" w:tplc="2A0205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E74912"/>
    <w:multiLevelType w:val="hybridMultilevel"/>
    <w:tmpl w:val="994A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5259"/>
    <w:multiLevelType w:val="hybridMultilevel"/>
    <w:tmpl w:val="DE98E6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6A425B"/>
    <w:multiLevelType w:val="hybridMultilevel"/>
    <w:tmpl w:val="DF64A990"/>
    <w:lvl w:ilvl="0" w:tplc="57E2EF2C"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5FD112FF"/>
    <w:multiLevelType w:val="hybridMultilevel"/>
    <w:tmpl w:val="5582B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526C9"/>
    <w:multiLevelType w:val="hybridMultilevel"/>
    <w:tmpl w:val="63FC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59E8"/>
    <w:multiLevelType w:val="hybridMultilevel"/>
    <w:tmpl w:val="EEE42E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4D39DC"/>
    <w:multiLevelType w:val="hybridMultilevel"/>
    <w:tmpl w:val="FF1452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8F"/>
    <w:rsid w:val="000A790F"/>
    <w:rsid w:val="000B7E3F"/>
    <w:rsid w:val="000C2D01"/>
    <w:rsid w:val="00133150"/>
    <w:rsid w:val="001336AB"/>
    <w:rsid w:val="00151497"/>
    <w:rsid w:val="001A01A8"/>
    <w:rsid w:val="001D3B9E"/>
    <w:rsid w:val="00232404"/>
    <w:rsid w:val="0025622C"/>
    <w:rsid w:val="00321E0D"/>
    <w:rsid w:val="00393AED"/>
    <w:rsid w:val="003A3AFF"/>
    <w:rsid w:val="003F04FE"/>
    <w:rsid w:val="00442F83"/>
    <w:rsid w:val="004C6DE2"/>
    <w:rsid w:val="004E51AD"/>
    <w:rsid w:val="00502FA9"/>
    <w:rsid w:val="00581542"/>
    <w:rsid w:val="005B4557"/>
    <w:rsid w:val="005B65E3"/>
    <w:rsid w:val="005C3A11"/>
    <w:rsid w:val="006C05E6"/>
    <w:rsid w:val="00700DDA"/>
    <w:rsid w:val="007B760F"/>
    <w:rsid w:val="007D57F7"/>
    <w:rsid w:val="008259E9"/>
    <w:rsid w:val="00834742"/>
    <w:rsid w:val="0089361F"/>
    <w:rsid w:val="008A625D"/>
    <w:rsid w:val="008B2F07"/>
    <w:rsid w:val="00913E60"/>
    <w:rsid w:val="00923B11"/>
    <w:rsid w:val="00994FBE"/>
    <w:rsid w:val="009A6CA7"/>
    <w:rsid w:val="00A07D60"/>
    <w:rsid w:val="00A5258F"/>
    <w:rsid w:val="00A5666E"/>
    <w:rsid w:val="00B15DB9"/>
    <w:rsid w:val="00BA550A"/>
    <w:rsid w:val="00BA59D0"/>
    <w:rsid w:val="00BA6AEB"/>
    <w:rsid w:val="00C20B8A"/>
    <w:rsid w:val="00C41406"/>
    <w:rsid w:val="00C92570"/>
    <w:rsid w:val="00D1114B"/>
    <w:rsid w:val="00D2335C"/>
    <w:rsid w:val="00D27B73"/>
    <w:rsid w:val="00D56EC8"/>
    <w:rsid w:val="00DC253A"/>
    <w:rsid w:val="00DC7A19"/>
    <w:rsid w:val="00E135EE"/>
    <w:rsid w:val="00F464A6"/>
    <w:rsid w:val="00F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1E530-1A30-4EA1-8674-F48AC5DD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361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56E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6EC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02F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02F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Proczek</dc:creator>
  <cp:keywords/>
  <dc:description/>
  <cp:lastModifiedBy>Andrzej Proczek</cp:lastModifiedBy>
  <cp:revision>7</cp:revision>
  <cp:lastPrinted>2021-04-19T11:45:00Z</cp:lastPrinted>
  <dcterms:created xsi:type="dcterms:W3CDTF">2021-04-19T10:59:00Z</dcterms:created>
  <dcterms:modified xsi:type="dcterms:W3CDTF">2021-04-19T11:47:00Z</dcterms:modified>
</cp:coreProperties>
</file>