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0" w:rsidRPr="00BA03F9" w:rsidRDefault="002F36D0" w:rsidP="002F36D0">
      <w:pPr>
        <w:pStyle w:val="Default"/>
        <w:spacing w:before="60" w:after="60"/>
        <w:jc w:val="center"/>
        <w:rPr>
          <w:b/>
          <w:bCs/>
          <w:color w:val="auto"/>
          <w:sz w:val="22"/>
          <w:szCs w:val="22"/>
        </w:rPr>
      </w:pPr>
      <w:r w:rsidRPr="00BA03F9">
        <w:rPr>
          <w:b/>
          <w:bCs/>
          <w:color w:val="auto"/>
          <w:sz w:val="22"/>
          <w:szCs w:val="22"/>
        </w:rPr>
        <w:t>ZESTAWIENIE PARAMETRÓW TECHNICZNYCH</w:t>
      </w:r>
    </w:p>
    <w:p w:rsidR="002F36D0" w:rsidRPr="00BA03F9" w:rsidRDefault="002F36D0" w:rsidP="002F36D0">
      <w:pPr>
        <w:pStyle w:val="Default"/>
        <w:spacing w:before="60" w:after="60"/>
        <w:rPr>
          <w:b/>
          <w:color w:val="auto"/>
          <w:sz w:val="22"/>
          <w:szCs w:val="22"/>
        </w:rPr>
      </w:pPr>
      <w:r w:rsidRPr="00D472CD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6</w:t>
      </w:r>
      <w:r w:rsidRPr="00D472CD">
        <w:rPr>
          <w:b/>
          <w:sz w:val="22"/>
          <w:szCs w:val="22"/>
        </w:rPr>
        <w:t xml:space="preserve">: </w:t>
      </w:r>
      <w:r w:rsidRPr="00BA03F9">
        <w:rPr>
          <w:b/>
          <w:bCs/>
          <w:color w:val="auto"/>
          <w:sz w:val="22"/>
          <w:szCs w:val="22"/>
        </w:rPr>
        <w:t>Aparat do szybkiego przetaczania płynów – szt. 3</w:t>
      </w:r>
    </w:p>
    <w:p w:rsidR="002F36D0" w:rsidRDefault="002F36D0" w:rsidP="002F36D0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2F36D0" w:rsidRDefault="00BF490D" w:rsidP="002F36D0">
      <w:pPr>
        <w:rPr>
          <w:b/>
          <w:iCs/>
          <w:sz w:val="22"/>
          <w:szCs w:val="22"/>
        </w:rPr>
      </w:pPr>
      <w:bookmarkStart w:id="0" w:name="_GoBack"/>
      <w:bookmarkEnd w:id="0"/>
      <w:r>
        <w:rPr>
          <w:b/>
          <w:iCs/>
          <w:sz w:val="22"/>
          <w:szCs w:val="22"/>
        </w:rPr>
        <w:t>Model/ Typ</w:t>
      </w:r>
      <w:r w:rsidR="002F36D0">
        <w:rPr>
          <w:b/>
          <w:iCs/>
          <w:sz w:val="22"/>
          <w:szCs w:val="22"/>
        </w:rPr>
        <w:t>: ………………………………………………………(należy podać)</w:t>
      </w:r>
    </w:p>
    <w:p w:rsidR="002F36D0" w:rsidRDefault="002F36D0" w:rsidP="002F36D0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2F36D0" w:rsidRDefault="002F36D0" w:rsidP="002F36D0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2F36D0" w:rsidRDefault="002F36D0" w:rsidP="002F36D0">
      <w:pPr>
        <w:rPr>
          <w:b/>
          <w:iCs/>
          <w:sz w:val="22"/>
          <w:szCs w:val="22"/>
        </w:rPr>
      </w:pPr>
    </w:p>
    <w:tbl>
      <w:tblPr>
        <w:tblW w:w="1046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706"/>
        <w:gridCol w:w="3442"/>
      </w:tblGrid>
      <w:tr w:rsidR="002F36D0" w:rsidTr="009B02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F36D0" w:rsidRPr="00F25FF9" w:rsidRDefault="002F36D0" w:rsidP="009B02F3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F36D0" w:rsidRPr="00F25FF9" w:rsidRDefault="002F36D0" w:rsidP="009B02F3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F36D0" w:rsidRPr="00F25FF9" w:rsidRDefault="002F36D0" w:rsidP="009B02F3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2F36D0" w:rsidTr="009B02F3">
        <w:trPr>
          <w:cantSplit/>
        </w:trPr>
        <w:tc>
          <w:tcPr>
            <w:tcW w:w="10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6D0" w:rsidRDefault="002F36D0" w:rsidP="009B02F3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Ogólne</w:t>
            </w:r>
          </w:p>
        </w:tc>
      </w:tr>
      <w:tr w:rsidR="002F36D0" w:rsidTr="009B02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Mankiet do szybkiego przetaczania płynów infuzyjnych wielokrotnego użytku przezroczysty, umożliwiający widoczność płynu z każdej strony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</w:p>
        </w:tc>
      </w:tr>
      <w:tr w:rsidR="002F36D0" w:rsidTr="009B02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Mankiet z manometrem umieszczonym  w górnej części, zakres min. 0-700 mmHg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 w:rsidRPr="00BA03F9">
              <w:rPr>
                <w:sz w:val="22"/>
                <w:szCs w:val="22"/>
              </w:rPr>
              <w:t>TAK / podać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</w:p>
        </w:tc>
      </w:tr>
      <w:tr w:rsidR="002F36D0" w:rsidTr="009B02F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Od mankietu odchodzi dren łączący gruszkę z zaworem ręcznym szybkiej deflacji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</w:p>
        </w:tc>
      </w:tr>
      <w:tr w:rsidR="002F36D0" w:rsidTr="009B02F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Całość pozbawiona lateksu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</w:p>
        </w:tc>
      </w:tr>
      <w:tr w:rsidR="002F36D0" w:rsidTr="009B02F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Mankiet dostępny w dwóch rozmiarach: dla butelek o pojemności 500 ml lub 1000 ml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6D0" w:rsidRDefault="002F36D0" w:rsidP="009B02F3">
            <w:pPr>
              <w:snapToGrid w:val="0"/>
              <w:jc w:val="center"/>
              <w:rPr>
                <w:szCs w:val="22"/>
              </w:rPr>
            </w:pPr>
            <w:r w:rsidRPr="00BA03F9">
              <w:rPr>
                <w:sz w:val="22"/>
                <w:szCs w:val="22"/>
              </w:rPr>
              <w:t>TAK / podać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D0" w:rsidRDefault="002F36D0" w:rsidP="009B02F3">
            <w:pPr>
              <w:snapToGrid w:val="0"/>
              <w:rPr>
                <w:szCs w:val="22"/>
              </w:rPr>
            </w:pPr>
          </w:p>
        </w:tc>
      </w:tr>
    </w:tbl>
    <w:p w:rsidR="002F36D0" w:rsidRDefault="002F36D0" w:rsidP="002F36D0"/>
    <w:p w:rsidR="002F36D0" w:rsidRDefault="002F36D0" w:rsidP="002F36D0"/>
    <w:p w:rsidR="002F36D0" w:rsidRPr="00D472CD" w:rsidRDefault="002F36D0" w:rsidP="002F36D0">
      <w:pPr>
        <w:pStyle w:val="Tekstpodstawowy21"/>
        <w:rPr>
          <w:bCs w:val="0"/>
          <w:sz w:val="22"/>
          <w:szCs w:val="22"/>
        </w:rPr>
      </w:pPr>
      <w:r w:rsidRPr="00D472CD">
        <w:rPr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2F36D0" w:rsidRPr="00D472CD" w:rsidRDefault="002F36D0" w:rsidP="002F36D0">
      <w:pPr>
        <w:pStyle w:val="Tekstpodstawowy21"/>
        <w:rPr>
          <w:bCs w:val="0"/>
          <w:sz w:val="22"/>
          <w:szCs w:val="22"/>
        </w:rPr>
      </w:pPr>
      <w:r w:rsidRPr="00D472CD">
        <w:rPr>
          <w:bCs w:val="0"/>
          <w:sz w:val="22"/>
          <w:szCs w:val="22"/>
        </w:rPr>
        <w:t>Proszę podać ( wymienić) listę podmiotów upoważnionych przez wytwórcę lub autoryzowanych przedstawicieli do wykonywania czynności serwisowych: ………………………………..…………</w:t>
      </w:r>
    </w:p>
    <w:p w:rsidR="002F36D0" w:rsidRPr="00D472CD" w:rsidRDefault="002F36D0" w:rsidP="002F36D0">
      <w:pPr>
        <w:pStyle w:val="Tekstpodstawowy21"/>
        <w:rPr>
          <w:bCs w:val="0"/>
          <w:sz w:val="22"/>
          <w:szCs w:val="22"/>
        </w:rPr>
      </w:pPr>
      <w:r w:rsidRPr="00D472CD">
        <w:rPr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2F36D0" w:rsidRPr="00D472CD" w:rsidRDefault="002F36D0" w:rsidP="002F36D0">
      <w:pPr>
        <w:pStyle w:val="Tekstpodstawowy21"/>
        <w:rPr>
          <w:bCs w:val="0"/>
          <w:sz w:val="22"/>
          <w:szCs w:val="22"/>
        </w:rPr>
      </w:pPr>
      <w:r w:rsidRPr="00D472CD">
        <w:rPr>
          <w:bCs w:val="0"/>
          <w:sz w:val="22"/>
          <w:szCs w:val="22"/>
        </w:rPr>
        <w:t xml:space="preserve">UWAGA: </w:t>
      </w:r>
    </w:p>
    <w:p w:rsidR="002F36D0" w:rsidRPr="00D472CD" w:rsidRDefault="002F36D0" w:rsidP="002F36D0">
      <w:pPr>
        <w:pStyle w:val="Tekstpodstawowy21"/>
        <w:rPr>
          <w:bCs w:val="0"/>
          <w:sz w:val="22"/>
          <w:szCs w:val="22"/>
        </w:rPr>
      </w:pPr>
      <w:r w:rsidRPr="00D472CD">
        <w:rPr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2F36D0" w:rsidRDefault="002F36D0" w:rsidP="002F36D0">
      <w:pPr>
        <w:pStyle w:val="Tekstpodstawowy21"/>
      </w:pPr>
      <w:r w:rsidRPr="00D472CD">
        <w:rPr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6A7803" w:rsidRPr="00B5241A" w:rsidRDefault="006A7803" w:rsidP="00B5241A"/>
    <w:sectPr w:rsidR="006A7803" w:rsidRPr="00B5241A" w:rsidSect="00112A6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D0" w:rsidRDefault="002F36D0" w:rsidP="00112A64">
      <w:pPr>
        <w:spacing w:line="240" w:lineRule="auto"/>
      </w:pPr>
      <w:r>
        <w:separator/>
      </w:r>
    </w:p>
  </w:endnote>
  <w:endnote w:type="continuationSeparator" w:id="0">
    <w:p w:rsidR="002F36D0" w:rsidRDefault="002F36D0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D0" w:rsidRDefault="002F36D0" w:rsidP="00112A64">
      <w:pPr>
        <w:spacing w:line="240" w:lineRule="auto"/>
      </w:pPr>
      <w:r>
        <w:separator/>
      </w:r>
    </w:p>
  </w:footnote>
  <w:footnote w:type="continuationSeparator" w:id="0">
    <w:p w:rsidR="002F36D0" w:rsidRDefault="002F36D0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0"/>
    <w:rsid w:val="00112A64"/>
    <w:rsid w:val="002C5713"/>
    <w:rsid w:val="002F36D0"/>
    <w:rsid w:val="006A7803"/>
    <w:rsid w:val="00722B59"/>
    <w:rsid w:val="007A66E0"/>
    <w:rsid w:val="00B5241A"/>
    <w:rsid w:val="00B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D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F36D0"/>
    <w:pPr>
      <w:ind w:left="720"/>
    </w:pPr>
  </w:style>
  <w:style w:type="paragraph" w:customStyle="1" w:styleId="Zawartotabeli">
    <w:name w:val="Zawartość tabeli"/>
    <w:basedOn w:val="Normalny"/>
    <w:rsid w:val="002F36D0"/>
    <w:pPr>
      <w:suppressLineNumbers/>
    </w:pPr>
  </w:style>
  <w:style w:type="paragraph" w:customStyle="1" w:styleId="Tekstpodstawowy21">
    <w:name w:val="Tekst podstawowy 21"/>
    <w:basedOn w:val="Normalny"/>
    <w:rsid w:val="002F36D0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2F36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3</cp:revision>
  <dcterms:created xsi:type="dcterms:W3CDTF">2019-03-28T07:48:00Z</dcterms:created>
  <dcterms:modified xsi:type="dcterms:W3CDTF">2019-04-03T11:12:00Z</dcterms:modified>
</cp:coreProperties>
</file>