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7CC4" w14:textId="0BE32BCE" w:rsidR="00FA3B3D" w:rsidRDefault="00FA3B3D" w:rsidP="00FA3B3D">
      <w:pPr>
        <w:pStyle w:val="Tytu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Załącznik nr </w:t>
      </w:r>
      <w:r w:rsidR="00ED3B2E">
        <w:rPr>
          <w:rFonts w:cs="Times New Roman"/>
          <w:sz w:val="24"/>
          <w:szCs w:val="24"/>
        </w:rPr>
        <w:t>4</w:t>
      </w:r>
    </w:p>
    <w:p w14:paraId="3BFA96E9" w14:textId="497A48B8" w:rsidR="004A5F2D" w:rsidRPr="00002D87" w:rsidRDefault="004A5F2D" w:rsidP="00F06083">
      <w:pPr>
        <w:pStyle w:val="Tytu"/>
        <w:spacing w:before="0" w:after="80"/>
        <w:ind w:right="96"/>
        <w:rPr>
          <w:rFonts w:cs="Times New Roman"/>
          <w:sz w:val="24"/>
          <w:szCs w:val="24"/>
        </w:rPr>
      </w:pPr>
      <w:r w:rsidRPr="00002D87">
        <w:rPr>
          <w:rFonts w:cs="Times New Roman"/>
          <w:sz w:val="24"/>
          <w:szCs w:val="24"/>
        </w:rPr>
        <w:t>Umowa</w:t>
      </w:r>
      <w:r w:rsidR="00490A45" w:rsidRPr="00002D87">
        <w:rPr>
          <w:rFonts w:cs="Times New Roman"/>
          <w:sz w:val="24"/>
          <w:szCs w:val="24"/>
        </w:rPr>
        <w:t xml:space="preserve"> </w:t>
      </w:r>
      <w:r w:rsidRPr="00002D87">
        <w:rPr>
          <w:rFonts w:cs="Times New Roman"/>
          <w:sz w:val="24"/>
          <w:szCs w:val="24"/>
        </w:rPr>
        <w:t>o</w:t>
      </w:r>
      <w:r w:rsidR="00490A45" w:rsidRPr="00002D87">
        <w:rPr>
          <w:rFonts w:cs="Times New Roman"/>
          <w:sz w:val="24"/>
          <w:szCs w:val="24"/>
        </w:rPr>
        <w:t xml:space="preserve"> </w:t>
      </w:r>
      <w:r w:rsidRPr="00002D87">
        <w:rPr>
          <w:rFonts w:cs="Times New Roman"/>
          <w:sz w:val="24"/>
          <w:szCs w:val="24"/>
        </w:rPr>
        <w:t>świadczenie</w:t>
      </w:r>
      <w:r w:rsidR="00490A45" w:rsidRPr="00002D87">
        <w:rPr>
          <w:rFonts w:cs="Times New Roman"/>
          <w:sz w:val="24"/>
          <w:szCs w:val="24"/>
        </w:rPr>
        <w:t xml:space="preserve"> </w:t>
      </w:r>
      <w:r w:rsidRPr="00002D87">
        <w:rPr>
          <w:rFonts w:cs="Times New Roman"/>
          <w:sz w:val="24"/>
          <w:szCs w:val="24"/>
        </w:rPr>
        <w:t>usług</w:t>
      </w:r>
      <w:r w:rsidR="00490A45" w:rsidRPr="00002D87">
        <w:rPr>
          <w:rFonts w:cs="Times New Roman"/>
          <w:sz w:val="24"/>
          <w:szCs w:val="24"/>
        </w:rPr>
        <w:t xml:space="preserve"> </w:t>
      </w:r>
      <w:r w:rsidRPr="00002D87">
        <w:rPr>
          <w:rFonts w:cs="Times New Roman"/>
          <w:sz w:val="24"/>
          <w:szCs w:val="24"/>
        </w:rPr>
        <w:t>IT</w:t>
      </w:r>
    </w:p>
    <w:p w14:paraId="13D60ED1" w14:textId="77777777" w:rsidR="004A5F2D" w:rsidRPr="00002D87" w:rsidRDefault="004A5F2D" w:rsidP="00F06083">
      <w:pPr>
        <w:pStyle w:val="Tekstpodstawowy"/>
        <w:spacing w:after="80"/>
        <w:ind w:left="0" w:right="96"/>
        <w:jc w:val="left"/>
        <w:rPr>
          <w:rFonts w:cs="Times New Roman"/>
          <w:b/>
        </w:rPr>
      </w:pPr>
    </w:p>
    <w:p w14:paraId="16033627" w14:textId="543F0BF8" w:rsidR="004A5F2D" w:rsidRPr="00002D87" w:rsidRDefault="004A5F2D" w:rsidP="00F06083">
      <w:pPr>
        <w:spacing w:after="80"/>
        <w:contextualSpacing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zawarta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EF571D" w:rsidRPr="00002D87">
        <w:rPr>
          <w:rFonts w:cs="Times New Roman"/>
          <w:szCs w:val="24"/>
        </w:rPr>
        <w:t xml:space="preserve">…………..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dniu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…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pomiędzy:</w:t>
      </w:r>
    </w:p>
    <w:p w14:paraId="67D6FCFA" w14:textId="77777777" w:rsidR="00F06083" w:rsidRPr="00002D87" w:rsidRDefault="004A5F2D" w:rsidP="00F06083">
      <w:pPr>
        <w:spacing w:after="80"/>
        <w:contextualSpacing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………………………………………………………………</w:t>
      </w:r>
    </w:p>
    <w:p w14:paraId="388C8C69" w14:textId="77777777" w:rsidR="00F06083" w:rsidRPr="00002D87" w:rsidRDefault="00F06083" w:rsidP="00F06083">
      <w:pPr>
        <w:spacing w:after="80"/>
        <w:contextualSpacing/>
        <w:rPr>
          <w:rFonts w:cs="Times New Roman"/>
          <w:szCs w:val="24"/>
        </w:rPr>
      </w:pPr>
    </w:p>
    <w:p w14:paraId="1CEEBBF0" w14:textId="0DFBAE69" w:rsidR="00F06083" w:rsidRPr="00002D87" w:rsidRDefault="004A5F2D" w:rsidP="00F06083">
      <w:pPr>
        <w:pStyle w:val="Tekstpodstawowy"/>
        <w:spacing w:after="80"/>
        <w:ind w:left="116" w:right="96"/>
        <w:jc w:val="left"/>
        <w:rPr>
          <w:rFonts w:cs="Times New Roman"/>
        </w:rPr>
      </w:pPr>
      <w:r w:rsidRPr="00002D87">
        <w:rPr>
          <w:rFonts w:cs="Times New Roman"/>
        </w:rPr>
        <w:t>zwanym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dalej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”</w:t>
      </w:r>
      <w:r w:rsidRPr="00002D87">
        <w:rPr>
          <w:rFonts w:cs="Times New Roman"/>
          <w:b/>
          <w:bCs/>
        </w:rPr>
        <w:t>Zamawiającym</w:t>
      </w:r>
      <w:r w:rsidRPr="00002D87">
        <w:rPr>
          <w:rFonts w:cs="Times New Roman"/>
        </w:rPr>
        <w:t>”,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reprezentowanym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przez</w:t>
      </w:r>
    </w:p>
    <w:p w14:paraId="34F61500" w14:textId="77D7629B" w:rsidR="004A5F2D" w:rsidRPr="00002D87" w:rsidRDefault="004A5F2D" w:rsidP="00F06083">
      <w:pPr>
        <w:spacing w:after="80"/>
        <w:contextualSpacing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…………………..-……………………..</w:t>
      </w:r>
    </w:p>
    <w:p w14:paraId="3571481D" w14:textId="6EFF0A83" w:rsidR="00F06083" w:rsidRPr="00FA3B3D" w:rsidRDefault="004A5F2D" w:rsidP="00FA3B3D">
      <w:pPr>
        <w:pStyle w:val="Tekstpodstawowy"/>
        <w:spacing w:after="80"/>
        <w:ind w:left="116" w:right="96"/>
        <w:jc w:val="left"/>
        <w:rPr>
          <w:rFonts w:cs="Times New Roman"/>
        </w:rPr>
      </w:pPr>
      <w:r w:rsidRPr="00002D87">
        <w:rPr>
          <w:rFonts w:cs="Times New Roman"/>
        </w:rPr>
        <w:t>a</w:t>
      </w:r>
    </w:p>
    <w:p w14:paraId="1307F162" w14:textId="77777777" w:rsidR="00BB1EC9" w:rsidRPr="00002D87" w:rsidRDefault="00BB1EC9" w:rsidP="00F06083">
      <w:pPr>
        <w:spacing w:after="80"/>
        <w:contextualSpacing/>
        <w:rPr>
          <w:rFonts w:cs="Times New Roman"/>
          <w:b/>
          <w:bCs/>
          <w:szCs w:val="24"/>
        </w:rPr>
      </w:pPr>
      <w:r w:rsidRPr="00002D87">
        <w:rPr>
          <w:rFonts w:cs="Times New Roman"/>
          <w:b/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35CE80" w14:textId="793F78BD" w:rsidR="00F06083" w:rsidRPr="00002D87" w:rsidRDefault="00F06083" w:rsidP="00F06083">
      <w:pPr>
        <w:spacing w:after="80"/>
        <w:contextualSpacing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 xml:space="preserve">, reprezentowaną przez: </w:t>
      </w:r>
    </w:p>
    <w:p w14:paraId="4CD75C72" w14:textId="1B2DA9FC" w:rsidR="004A5F2D" w:rsidRPr="00002D87" w:rsidRDefault="004A5F2D" w:rsidP="00F06083">
      <w:pPr>
        <w:pStyle w:val="Tekstpodstawowy"/>
        <w:spacing w:after="80"/>
        <w:ind w:left="116" w:right="96"/>
        <w:jc w:val="left"/>
        <w:rPr>
          <w:rFonts w:cs="Times New Roman"/>
        </w:rPr>
      </w:pPr>
      <w:r w:rsidRPr="00002D87">
        <w:rPr>
          <w:rFonts w:cs="Times New Roman"/>
        </w:rPr>
        <w:t>zwaną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dalej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„</w:t>
      </w:r>
      <w:r w:rsidRPr="00002D87">
        <w:rPr>
          <w:rFonts w:cs="Times New Roman"/>
          <w:b/>
          <w:bCs/>
        </w:rPr>
        <w:t>Wykonawcą</w:t>
      </w:r>
      <w:r w:rsidRPr="00002D87">
        <w:rPr>
          <w:rFonts w:cs="Times New Roman"/>
        </w:rPr>
        <w:t>”,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reprezentowaną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przez</w:t>
      </w:r>
    </w:p>
    <w:p w14:paraId="4FD9A4A7" w14:textId="49433E8C" w:rsidR="004A5F2D" w:rsidRPr="00FA3B3D" w:rsidRDefault="004A5F2D" w:rsidP="00FA3B3D">
      <w:pPr>
        <w:spacing w:after="80"/>
        <w:ind w:left="116"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…………………..-……………………..</w:t>
      </w:r>
    </w:p>
    <w:p w14:paraId="6B8E71BB" w14:textId="1DF6607E" w:rsidR="004A5F2D" w:rsidRPr="00002D87" w:rsidRDefault="004A5F2D" w:rsidP="00F06083">
      <w:pPr>
        <w:pStyle w:val="Nagwek1"/>
        <w:spacing w:before="0" w:after="80"/>
        <w:ind w:right="96"/>
        <w:rPr>
          <w:rFonts w:cs="Times New Roman"/>
        </w:rPr>
      </w:pPr>
      <w:r w:rsidRPr="00002D87">
        <w:rPr>
          <w:rFonts w:cs="Times New Roman"/>
        </w:rPr>
        <w:t>§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1</w:t>
      </w:r>
    </w:p>
    <w:p w14:paraId="7B82B310" w14:textId="432EE0F9" w:rsidR="004A5F2D" w:rsidRPr="00002D87" w:rsidRDefault="004A5F2D" w:rsidP="00F06083">
      <w:pPr>
        <w:spacing w:after="80"/>
        <w:ind w:left="460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Definicje</w:t>
      </w:r>
    </w:p>
    <w:p w14:paraId="601C5A82" w14:textId="07B2D589" w:rsidR="004A5F2D" w:rsidRPr="00002D87" w:rsidRDefault="004A5F2D" w:rsidP="00F06083">
      <w:pPr>
        <w:pStyle w:val="Tekstpodstawowy"/>
        <w:spacing w:after="80"/>
        <w:ind w:left="116" w:right="96"/>
        <w:rPr>
          <w:rFonts w:cs="Times New Roman"/>
        </w:rPr>
      </w:pPr>
      <w:r w:rsidRPr="00002D87">
        <w:rPr>
          <w:rFonts w:cs="Times New Roman"/>
        </w:rPr>
        <w:t>Występujące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Umowie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załącznikach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niej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poniższe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pojęcia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należy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rozumieć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następująco,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chyba,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że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postanowień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Umowy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lub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załącznika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niej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wynika</w:t>
      </w:r>
      <w:r w:rsidR="00490A45" w:rsidRPr="00002D87">
        <w:rPr>
          <w:rFonts w:cs="Times New Roman"/>
        </w:rPr>
        <w:t xml:space="preserve"> </w:t>
      </w:r>
      <w:r w:rsidR="00F06083" w:rsidRPr="00002D87">
        <w:rPr>
          <w:rFonts w:cs="Times New Roman"/>
        </w:rPr>
        <w:t>inaczej</w:t>
      </w:r>
      <w:r w:rsidRPr="00002D87">
        <w:rPr>
          <w:rFonts w:cs="Times New Roman"/>
        </w:rPr>
        <w:t>:</w:t>
      </w:r>
    </w:p>
    <w:p w14:paraId="399CC795" w14:textId="77777777" w:rsidR="004A5F2D" w:rsidRPr="00002D87" w:rsidRDefault="004A5F2D" w:rsidP="00F06083">
      <w:pPr>
        <w:pStyle w:val="Tekstpodstawowy"/>
        <w:spacing w:after="80"/>
        <w:ind w:left="0" w:right="96"/>
        <w:jc w:val="left"/>
        <w:rPr>
          <w:rFonts w:cs="Times New Roman"/>
        </w:rPr>
      </w:pPr>
    </w:p>
    <w:p w14:paraId="47911A98" w14:textId="65EC5427" w:rsidR="004A5F2D" w:rsidRPr="00002D87" w:rsidRDefault="004A5F2D" w:rsidP="00F06083">
      <w:pPr>
        <w:pStyle w:val="Tekstpodstawowy"/>
        <w:spacing w:after="80"/>
        <w:ind w:left="116" w:right="96"/>
        <w:jc w:val="left"/>
        <w:rPr>
          <w:rFonts w:cs="Times New Roman"/>
        </w:rPr>
      </w:pPr>
      <w:r w:rsidRPr="00002D87">
        <w:rPr>
          <w:rFonts w:cs="Times New Roman"/>
          <w:b/>
        </w:rPr>
        <w:t>Dzień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roboczy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wszystkie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dni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od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poniedziałku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piątku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godzinach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9:00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-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17:00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</w:t>
      </w:r>
    </w:p>
    <w:p w14:paraId="24B61ED3" w14:textId="3FA2E614" w:rsidR="004A5F2D" w:rsidRPr="00002D87" w:rsidRDefault="004A5F2D" w:rsidP="00F06083">
      <w:pPr>
        <w:pStyle w:val="Tekstpodstawowy"/>
        <w:spacing w:after="80"/>
        <w:ind w:left="116" w:right="96"/>
        <w:jc w:val="left"/>
        <w:rPr>
          <w:rFonts w:cs="Times New Roman"/>
        </w:rPr>
      </w:pPr>
      <w:r w:rsidRPr="00002D87">
        <w:rPr>
          <w:rFonts w:cs="Times New Roman"/>
        </w:rPr>
        <w:t>wyjątkiem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dni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ustawowo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wolnych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od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pracy;</w:t>
      </w:r>
    </w:p>
    <w:p w14:paraId="79C943D0" w14:textId="4EB78E93" w:rsidR="004A5F2D" w:rsidRPr="00002D87" w:rsidRDefault="004A5F2D" w:rsidP="00F06083">
      <w:pPr>
        <w:pStyle w:val="Tekstpodstawowy"/>
        <w:spacing w:after="80"/>
        <w:ind w:left="116" w:right="96"/>
        <w:rPr>
          <w:rFonts w:cs="Times New Roman"/>
        </w:rPr>
      </w:pPr>
      <w:r w:rsidRPr="00002D87">
        <w:rPr>
          <w:rFonts w:cs="Times New Roman"/>
          <w:b/>
        </w:rPr>
        <w:t>Harmonogram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zestawienie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czasów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terminów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wykonania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poszczególnych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prac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ramach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realizacji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</w:t>
      </w:r>
    </w:p>
    <w:p w14:paraId="393B877C" w14:textId="0E04B53C" w:rsidR="004A5F2D" w:rsidRPr="00002D87" w:rsidRDefault="004A5F2D" w:rsidP="00F06083">
      <w:pPr>
        <w:pStyle w:val="Tekstpodstawowy"/>
        <w:spacing w:after="80"/>
        <w:ind w:left="116" w:right="96"/>
        <w:rPr>
          <w:rFonts w:cs="Times New Roman"/>
        </w:rPr>
      </w:pPr>
      <w:r w:rsidRPr="00002D87">
        <w:rPr>
          <w:rFonts w:cs="Times New Roman"/>
          <w:b/>
        </w:rPr>
        <w:t>Infrastruktura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Zamawiającego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zestaw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eksploatowanych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administrowanych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urządzeń,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oprogramowania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oraz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łączy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telekomunikacyjnych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stanowiących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system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teleinformatyczny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Zamawiającego;</w:t>
      </w:r>
    </w:p>
    <w:p w14:paraId="3CAEBB9E" w14:textId="4E9B66F0" w:rsidR="004A5F2D" w:rsidRPr="00002D87" w:rsidRDefault="004A5F2D" w:rsidP="00F06083">
      <w:pPr>
        <w:pStyle w:val="Tekstpodstawowy"/>
        <w:spacing w:after="80"/>
        <w:ind w:left="116" w:right="96"/>
        <w:rPr>
          <w:rFonts w:cs="Times New Roman"/>
        </w:rPr>
      </w:pPr>
      <w:r w:rsidRPr="00002D87">
        <w:rPr>
          <w:rFonts w:cs="Times New Roman"/>
          <w:b/>
        </w:rPr>
        <w:t>Pracownicy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Wykonawcy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pracownicy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Wykonawcy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oraz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osoby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fizyczne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lub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osoby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fizyczne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prowadzące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działalność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gospodarczą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współpracujące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Wykonawcą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lub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świadczące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rzecz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Wykonawcy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podstawie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umowy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innej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niż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umowa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pracę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(w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szczególności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umowy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typu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B2B),</w:t>
      </w:r>
    </w:p>
    <w:p w14:paraId="166079FD" w14:textId="09BE9713" w:rsidR="004A5F2D" w:rsidRPr="00002D87" w:rsidRDefault="004A5F2D" w:rsidP="00F06083">
      <w:pPr>
        <w:pStyle w:val="Tekstpodstawowy"/>
        <w:spacing w:after="80"/>
        <w:ind w:left="116" w:right="96"/>
        <w:rPr>
          <w:rFonts w:cs="Times New Roman"/>
        </w:rPr>
      </w:pPr>
      <w:r w:rsidRPr="00002D87">
        <w:rPr>
          <w:rFonts w:cs="Times New Roman"/>
          <w:b/>
          <w:bCs/>
        </w:rPr>
        <w:t>Podwykonawcy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podmioty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niż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Personel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Wykonawcy,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którymi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Wykonawcy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posługuje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się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świadczeniu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Usług.</w:t>
      </w:r>
    </w:p>
    <w:p w14:paraId="0E348D5E" w14:textId="2B319DC1" w:rsidR="004A5F2D" w:rsidRPr="00002D87" w:rsidRDefault="004A5F2D" w:rsidP="00F06083">
      <w:pPr>
        <w:pStyle w:val="Tekstpodstawowy"/>
        <w:spacing w:after="80"/>
        <w:ind w:left="116" w:right="96"/>
        <w:jc w:val="left"/>
        <w:rPr>
          <w:rFonts w:cs="Times New Roman"/>
        </w:rPr>
      </w:pPr>
      <w:r w:rsidRPr="00002D87">
        <w:rPr>
          <w:rFonts w:cs="Times New Roman"/>
          <w:b/>
          <w:bCs/>
        </w:rPr>
        <w:t>Personel</w:t>
      </w:r>
      <w:r w:rsidR="00490A45" w:rsidRPr="00002D87">
        <w:rPr>
          <w:rFonts w:cs="Times New Roman"/>
          <w:b/>
          <w:bCs/>
        </w:rPr>
        <w:t xml:space="preserve"> </w:t>
      </w:r>
      <w:r w:rsidRPr="00002D87">
        <w:rPr>
          <w:rFonts w:cs="Times New Roman"/>
          <w:b/>
          <w:bCs/>
        </w:rPr>
        <w:t>Wykonawcy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-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łącznie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Pracownicy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Wykonawcy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Podwykonawcy.</w:t>
      </w:r>
    </w:p>
    <w:p w14:paraId="11201A4E" w14:textId="132E728D" w:rsidR="004A5F2D" w:rsidRPr="00002D87" w:rsidRDefault="004A5F2D" w:rsidP="00F06083">
      <w:pPr>
        <w:pStyle w:val="Tekstpodstawowy"/>
        <w:spacing w:after="80"/>
        <w:ind w:left="116" w:right="96"/>
        <w:jc w:val="left"/>
        <w:rPr>
          <w:rFonts w:cs="Times New Roman"/>
        </w:rPr>
      </w:pPr>
      <w:r w:rsidRPr="00002D87">
        <w:rPr>
          <w:rFonts w:cs="Times New Roman"/>
          <w:b/>
        </w:rPr>
        <w:t>Umowa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niniejsza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umowa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wraz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stanowiącymi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jej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integralną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cześć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Załącznikami;</w:t>
      </w:r>
    </w:p>
    <w:p w14:paraId="528C1E82" w14:textId="33C35D8C" w:rsidR="00464559" w:rsidRPr="00002D87" w:rsidRDefault="004A5F2D" w:rsidP="00FA3B3D">
      <w:pPr>
        <w:pStyle w:val="Tekstpodstawowy"/>
        <w:spacing w:after="80"/>
        <w:ind w:left="116" w:right="96"/>
        <w:jc w:val="left"/>
        <w:rPr>
          <w:rFonts w:cs="Times New Roman"/>
        </w:rPr>
      </w:pPr>
      <w:r w:rsidRPr="00002D87">
        <w:rPr>
          <w:rFonts w:cs="Times New Roman"/>
          <w:b/>
        </w:rPr>
        <w:t>Usługi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świadczone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przez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Wykonawcę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rzecz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Zamawiającego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podstawie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Umowy;</w:t>
      </w:r>
    </w:p>
    <w:p w14:paraId="00E67992" w14:textId="54A1FE4F" w:rsidR="004A5F2D" w:rsidRPr="00002D87" w:rsidRDefault="004A5F2D" w:rsidP="00F06083">
      <w:pPr>
        <w:pStyle w:val="Nagwek1"/>
        <w:spacing w:before="0" w:after="80"/>
        <w:ind w:right="96"/>
        <w:rPr>
          <w:rFonts w:cs="Times New Roman"/>
        </w:rPr>
      </w:pPr>
      <w:r w:rsidRPr="00002D87">
        <w:rPr>
          <w:rFonts w:cs="Times New Roman"/>
        </w:rPr>
        <w:t>§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2</w:t>
      </w:r>
    </w:p>
    <w:p w14:paraId="39B9383C" w14:textId="4C41F60F" w:rsidR="004A5F2D" w:rsidRPr="00ED3B2E" w:rsidRDefault="004A5F2D" w:rsidP="00ED3B2E">
      <w:pPr>
        <w:spacing w:after="80"/>
        <w:ind w:left="460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Przedmiot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Umowy</w:t>
      </w:r>
    </w:p>
    <w:p w14:paraId="4907764E" w14:textId="3333D525" w:rsidR="00F06083" w:rsidRPr="00002D87" w:rsidRDefault="004A5F2D" w:rsidP="0039773C">
      <w:pPr>
        <w:pStyle w:val="Akapitzlist"/>
        <w:numPr>
          <w:ilvl w:val="0"/>
          <w:numId w:val="2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zobowiązuje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świadczyć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rzecz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Usługi</w:t>
      </w:r>
      <w:r w:rsidR="00F06083" w:rsidRPr="00002D87">
        <w:rPr>
          <w:rFonts w:cs="Times New Roman"/>
          <w:szCs w:val="24"/>
        </w:rPr>
        <w:t xml:space="preserve"> monitoringu bezpieczeństwa, na które składają się</w:t>
      </w:r>
      <w:r w:rsidRPr="00002D87">
        <w:rPr>
          <w:rFonts w:cs="Times New Roman"/>
          <w:szCs w:val="24"/>
        </w:rPr>
        <w:t>:</w:t>
      </w:r>
      <w:r w:rsidR="00490A45" w:rsidRPr="00002D87">
        <w:rPr>
          <w:rFonts w:cs="Times New Roman"/>
          <w:szCs w:val="24"/>
        </w:rPr>
        <w:t xml:space="preserve"> </w:t>
      </w:r>
    </w:p>
    <w:p w14:paraId="0DAF15BB" w14:textId="50BF6201" w:rsidR="00F06083" w:rsidRPr="00002D87" w:rsidRDefault="0039773C">
      <w:pPr>
        <w:pStyle w:val="Akapitzlist"/>
        <w:numPr>
          <w:ilvl w:val="0"/>
          <w:numId w:val="3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 xml:space="preserve">Utrzymania Systemu </w:t>
      </w:r>
      <w:r w:rsidR="00F06083" w:rsidRPr="00002D87">
        <w:rPr>
          <w:rFonts w:cs="Times New Roman"/>
          <w:szCs w:val="24"/>
        </w:rPr>
        <w:t>SIEM, opisan</w:t>
      </w:r>
      <w:r w:rsidRPr="00002D87">
        <w:rPr>
          <w:rFonts w:cs="Times New Roman"/>
          <w:szCs w:val="24"/>
        </w:rPr>
        <w:t>a</w:t>
      </w:r>
      <w:r w:rsidR="00F06083" w:rsidRPr="00002D87">
        <w:rPr>
          <w:rFonts w:cs="Times New Roman"/>
          <w:szCs w:val="24"/>
        </w:rPr>
        <w:t xml:space="preserve"> w </w:t>
      </w:r>
      <w:r w:rsidR="00F06083" w:rsidRPr="00002D87">
        <w:rPr>
          <w:rFonts w:cs="Times New Roman"/>
          <w:b/>
          <w:bCs/>
          <w:szCs w:val="24"/>
        </w:rPr>
        <w:t>Załączniku 1</w:t>
      </w:r>
      <w:r w:rsidR="00F06083" w:rsidRPr="00002D87">
        <w:rPr>
          <w:rFonts w:cs="Times New Roman"/>
          <w:szCs w:val="24"/>
        </w:rPr>
        <w:t xml:space="preserve">, </w:t>
      </w:r>
    </w:p>
    <w:p w14:paraId="11AF1EAB" w14:textId="1B11C041" w:rsidR="004A5F2D" w:rsidRPr="00002D87" w:rsidRDefault="0039773C">
      <w:pPr>
        <w:pStyle w:val="Akapitzlist"/>
        <w:numPr>
          <w:ilvl w:val="0"/>
          <w:numId w:val="3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U</w:t>
      </w:r>
      <w:r w:rsidR="004A5F2D" w:rsidRPr="00002D87">
        <w:rPr>
          <w:rFonts w:cs="Times New Roman"/>
          <w:szCs w:val="24"/>
        </w:rPr>
        <w:t>sługi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I,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II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III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SOC,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opisane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b/>
          <w:bCs/>
          <w:szCs w:val="24"/>
        </w:rPr>
        <w:t>Załączniku</w:t>
      </w:r>
      <w:r w:rsidR="00490A45" w:rsidRPr="00002D87">
        <w:rPr>
          <w:rFonts w:cs="Times New Roman"/>
          <w:b/>
          <w:bCs/>
          <w:szCs w:val="24"/>
        </w:rPr>
        <w:t xml:space="preserve"> </w:t>
      </w:r>
      <w:r w:rsidR="00F06083" w:rsidRPr="00002D87">
        <w:rPr>
          <w:rFonts w:cs="Times New Roman"/>
          <w:b/>
          <w:bCs/>
          <w:szCs w:val="24"/>
        </w:rPr>
        <w:t>2</w:t>
      </w:r>
      <w:r w:rsidR="004A5F2D" w:rsidRPr="00002D87">
        <w:rPr>
          <w:rFonts w:cs="Times New Roman"/>
          <w:szCs w:val="24"/>
        </w:rPr>
        <w:t>;</w:t>
      </w:r>
    </w:p>
    <w:p w14:paraId="7204A99B" w14:textId="5445DBC8" w:rsidR="0039773C" w:rsidRPr="00002D87" w:rsidRDefault="0039773C">
      <w:pPr>
        <w:pStyle w:val="Akapitzlist"/>
        <w:numPr>
          <w:ilvl w:val="0"/>
          <w:numId w:val="3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 xml:space="preserve">Usługi Wsparcia, określone w </w:t>
      </w:r>
      <w:r w:rsidRPr="00002D87">
        <w:rPr>
          <w:rFonts w:cs="Times New Roman"/>
          <w:b/>
          <w:bCs/>
          <w:szCs w:val="24"/>
        </w:rPr>
        <w:t>Załączniku 3</w:t>
      </w:r>
      <w:r w:rsidRPr="00002D87">
        <w:rPr>
          <w:rFonts w:cs="Times New Roman"/>
          <w:szCs w:val="24"/>
        </w:rPr>
        <w:t>.</w:t>
      </w:r>
    </w:p>
    <w:p w14:paraId="7F47C0CD" w14:textId="7DCCFC0B" w:rsidR="004A5F2D" w:rsidRPr="00002D87" w:rsidRDefault="004A5F2D" w:rsidP="0039773C">
      <w:pPr>
        <w:pStyle w:val="Akapitzlist"/>
        <w:numPr>
          <w:ilvl w:val="0"/>
          <w:numId w:val="2"/>
        </w:numPr>
        <w:tabs>
          <w:tab w:val="left" w:pos="477"/>
        </w:tabs>
        <w:spacing w:after="80"/>
        <w:ind w:right="96" w:hanging="361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Zamawiający</w:t>
      </w:r>
      <w:r w:rsidR="00490A45" w:rsidRPr="00002D87">
        <w:rPr>
          <w:rFonts w:cs="Times New Roman"/>
          <w:spacing w:val="8"/>
          <w:szCs w:val="24"/>
        </w:rPr>
        <w:t xml:space="preserve"> </w:t>
      </w:r>
      <w:r w:rsidRPr="00002D87">
        <w:rPr>
          <w:rFonts w:cs="Times New Roman"/>
          <w:szCs w:val="24"/>
        </w:rPr>
        <w:t>zobowiązuje</w:t>
      </w:r>
      <w:r w:rsidR="00490A45" w:rsidRPr="00002D87">
        <w:rPr>
          <w:rFonts w:cs="Times New Roman"/>
          <w:spacing w:val="9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pacing w:val="5"/>
          <w:szCs w:val="24"/>
        </w:rPr>
        <w:t xml:space="preserve"> </w:t>
      </w:r>
      <w:r w:rsidRPr="00002D87">
        <w:rPr>
          <w:rFonts w:cs="Times New Roman"/>
          <w:szCs w:val="24"/>
        </w:rPr>
        <w:t>uiszczać</w:t>
      </w:r>
      <w:r w:rsidR="00490A45" w:rsidRPr="00002D87">
        <w:rPr>
          <w:rFonts w:cs="Times New Roman"/>
          <w:spacing w:val="6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pacing w:val="9"/>
          <w:szCs w:val="24"/>
        </w:rPr>
        <w:t xml:space="preserve"> </w:t>
      </w:r>
      <w:r w:rsidRPr="00002D87">
        <w:rPr>
          <w:rFonts w:cs="Times New Roman"/>
          <w:szCs w:val="24"/>
        </w:rPr>
        <w:t>rzecz</w:t>
      </w:r>
      <w:r w:rsidR="00490A45" w:rsidRPr="00002D87">
        <w:rPr>
          <w:rFonts w:cs="Times New Roman"/>
          <w:spacing w:val="14"/>
          <w:szCs w:val="24"/>
        </w:rPr>
        <w:t xml:space="preserve"> </w:t>
      </w:r>
      <w:r w:rsidRPr="00002D87">
        <w:rPr>
          <w:rFonts w:cs="Times New Roman"/>
          <w:szCs w:val="24"/>
        </w:rPr>
        <w:t>Wykonawcy</w:t>
      </w:r>
      <w:r w:rsidR="00490A45" w:rsidRPr="00002D87">
        <w:rPr>
          <w:rFonts w:cs="Times New Roman"/>
          <w:spacing w:val="8"/>
          <w:szCs w:val="24"/>
        </w:rPr>
        <w:t xml:space="preserve"> </w:t>
      </w:r>
      <w:r w:rsidRPr="00002D87">
        <w:rPr>
          <w:rFonts w:cs="Times New Roman"/>
          <w:szCs w:val="24"/>
        </w:rPr>
        <w:t>Wynagrodzenie</w:t>
      </w:r>
      <w:r w:rsidR="00490A45" w:rsidRPr="00002D87">
        <w:rPr>
          <w:rFonts w:cs="Times New Roman"/>
          <w:spacing w:val="10"/>
          <w:szCs w:val="24"/>
        </w:rPr>
        <w:t xml:space="preserve"> </w:t>
      </w:r>
      <w:r w:rsidRPr="00002D87">
        <w:rPr>
          <w:rFonts w:cs="Times New Roman"/>
          <w:szCs w:val="24"/>
        </w:rPr>
        <w:t>za</w:t>
      </w:r>
      <w:r w:rsidR="0039773C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lastRenderedPageBreak/>
        <w:t>świadczenie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zgodnie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warunkami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określonymi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§6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Umowy.</w:t>
      </w:r>
    </w:p>
    <w:p w14:paraId="1EAC1D95" w14:textId="77777777" w:rsidR="004A5F2D" w:rsidRPr="00002D87" w:rsidRDefault="004A5F2D" w:rsidP="00F06083">
      <w:pPr>
        <w:pStyle w:val="Tekstpodstawowy"/>
        <w:spacing w:after="80"/>
        <w:ind w:left="0" w:right="96"/>
        <w:jc w:val="left"/>
        <w:rPr>
          <w:rFonts w:cs="Times New Roman"/>
          <w:b/>
          <w:bCs/>
        </w:rPr>
      </w:pPr>
    </w:p>
    <w:p w14:paraId="4BF78D88" w14:textId="65176140" w:rsidR="004A5F2D" w:rsidRPr="00002D87" w:rsidRDefault="004A5F2D" w:rsidP="00F06083">
      <w:pPr>
        <w:pStyle w:val="Nagwek1"/>
        <w:spacing w:before="0" w:after="80"/>
        <w:ind w:right="96"/>
        <w:rPr>
          <w:rFonts w:cs="Times New Roman"/>
        </w:rPr>
      </w:pPr>
      <w:r w:rsidRPr="00002D87">
        <w:rPr>
          <w:rFonts w:cs="Times New Roman"/>
        </w:rPr>
        <w:t>§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3</w:t>
      </w:r>
    </w:p>
    <w:p w14:paraId="72FD8148" w14:textId="4D171EED" w:rsidR="004A5F2D" w:rsidRPr="00002D87" w:rsidRDefault="004A5F2D" w:rsidP="00F06083">
      <w:pPr>
        <w:spacing w:after="80"/>
        <w:ind w:left="460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Zobowiązania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Wykonawcy</w:t>
      </w:r>
    </w:p>
    <w:p w14:paraId="27844E51" w14:textId="1894C92E" w:rsidR="004A5F2D" w:rsidRPr="00002D87" w:rsidRDefault="004A5F2D" w:rsidP="0039773C">
      <w:pPr>
        <w:pStyle w:val="Akapitzlist"/>
        <w:numPr>
          <w:ilvl w:val="0"/>
          <w:numId w:val="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oświadcza,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że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posiada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odpowiednią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wiedzę,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doświadczenie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oraz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warunki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organizacyjne,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aby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zrealizować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przedmiot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sposób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profesjonalny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należytą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starannością.</w:t>
      </w:r>
    </w:p>
    <w:p w14:paraId="19BD3C1E" w14:textId="1146CAB2" w:rsidR="004A5F2D" w:rsidRPr="00002D87" w:rsidRDefault="004A5F2D" w:rsidP="0039773C">
      <w:pPr>
        <w:pStyle w:val="Akapitzlist"/>
        <w:numPr>
          <w:ilvl w:val="0"/>
          <w:numId w:val="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zobowiązuje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świadczyć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sposób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rzetelny,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prawidłowy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terminowy,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zgodnie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powszechnie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obowiązującymi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przepisami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prawa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zasadami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wiedzy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technicznej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oraz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pacing w:val="-11"/>
          <w:szCs w:val="24"/>
        </w:rPr>
        <w:t xml:space="preserve"> </w:t>
      </w:r>
      <w:r w:rsidRPr="00002D87">
        <w:rPr>
          <w:rFonts w:cs="Times New Roman"/>
          <w:szCs w:val="24"/>
        </w:rPr>
        <w:t>należytą</w:t>
      </w:r>
      <w:r w:rsidR="00490A45" w:rsidRPr="00002D87">
        <w:rPr>
          <w:rFonts w:cs="Times New Roman"/>
          <w:spacing w:val="-11"/>
          <w:szCs w:val="24"/>
        </w:rPr>
        <w:t xml:space="preserve"> </w:t>
      </w:r>
      <w:r w:rsidRPr="00002D87">
        <w:rPr>
          <w:rFonts w:cs="Times New Roman"/>
          <w:szCs w:val="24"/>
        </w:rPr>
        <w:t>starannością</w:t>
      </w:r>
      <w:r w:rsidR="00490A45" w:rsidRPr="00002D87">
        <w:rPr>
          <w:rFonts w:cs="Times New Roman"/>
          <w:spacing w:val="-11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pacing w:val="-14"/>
          <w:szCs w:val="24"/>
        </w:rPr>
        <w:t xml:space="preserve"> </w:t>
      </w:r>
      <w:r w:rsidRPr="00002D87">
        <w:rPr>
          <w:rFonts w:cs="Times New Roman"/>
          <w:szCs w:val="24"/>
        </w:rPr>
        <w:t>zakresie</w:t>
      </w:r>
      <w:r w:rsidR="00490A45" w:rsidRPr="00002D87">
        <w:rPr>
          <w:rFonts w:cs="Times New Roman"/>
          <w:spacing w:val="-12"/>
          <w:szCs w:val="24"/>
        </w:rPr>
        <w:t xml:space="preserve"> </w:t>
      </w:r>
      <w:r w:rsidRPr="00002D87">
        <w:rPr>
          <w:rFonts w:cs="Times New Roman"/>
          <w:szCs w:val="24"/>
        </w:rPr>
        <w:t>prowadzonej</w:t>
      </w:r>
      <w:r w:rsidR="00490A45" w:rsidRPr="00002D87">
        <w:rPr>
          <w:rFonts w:cs="Times New Roman"/>
          <w:spacing w:val="-10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pacing w:val="-10"/>
          <w:szCs w:val="24"/>
        </w:rPr>
        <w:t xml:space="preserve"> </w:t>
      </w:r>
      <w:r w:rsidRPr="00002D87">
        <w:rPr>
          <w:rFonts w:cs="Times New Roman"/>
          <w:szCs w:val="24"/>
        </w:rPr>
        <w:t>Wykonawcę</w:t>
      </w:r>
      <w:r w:rsidR="00490A45" w:rsidRPr="00002D87">
        <w:rPr>
          <w:rFonts w:cs="Times New Roman"/>
          <w:spacing w:val="-10"/>
          <w:szCs w:val="24"/>
        </w:rPr>
        <w:t xml:space="preserve"> </w:t>
      </w:r>
      <w:r w:rsidRPr="00002D87">
        <w:rPr>
          <w:rFonts w:cs="Times New Roman"/>
          <w:szCs w:val="24"/>
        </w:rPr>
        <w:t>działalności</w:t>
      </w:r>
      <w:r w:rsidR="00490A45" w:rsidRPr="00002D87">
        <w:rPr>
          <w:rFonts w:cs="Times New Roman"/>
          <w:spacing w:val="-9"/>
          <w:szCs w:val="24"/>
        </w:rPr>
        <w:t xml:space="preserve"> </w:t>
      </w:r>
      <w:r w:rsidRPr="00002D87">
        <w:rPr>
          <w:rFonts w:cs="Times New Roman"/>
          <w:szCs w:val="24"/>
        </w:rPr>
        <w:t>gospodarczej,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uwzględnieniu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zawodowego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charakteru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tej</w:t>
      </w:r>
      <w:r w:rsidR="00490A45" w:rsidRPr="00002D87">
        <w:rPr>
          <w:rFonts w:cs="Times New Roman"/>
          <w:spacing w:val="-6"/>
          <w:szCs w:val="24"/>
        </w:rPr>
        <w:t xml:space="preserve"> </w:t>
      </w:r>
      <w:r w:rsidRPr="00002D87">
        <w:rPr>
          <w:rFonts w:cs="Times New Roman"/>
          <w:szCs w:val="24"/>
        </w:rPr>
        <w:t>działalności.</w:t>
      </w:r>
    </w:p>
    <w:p w14:paraId="0BB80858" w14:textId="6A2356E4" w:rsidR="004A5F2D" w:rsidRPr="00002D87" w:rsidRDefault="004A5F2D" w:rsidP="0039773C">
      <w:pPr>
        <w:pStyle w:val="Akapitzlist"/>
        <w:numPr>
          <w:ilvl w:val="0"/>
          <w:numId w:val="1"/>
        </w:numPr>
        <w:tabs>
          <w:tab w:val="left" w:pos="477"/>
        </w:tabs>
        <w:spacing w:after="80"/>
        <w:ind w:right="96" w:hanging="361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oświadcza,</w:t>
      </w:r>
      <w:r w:rsidR="00490A45" w:rsidRPr="00002D87">
        <w:rPr>
          <w:rFonts w:cs="Times New Roman"/>
          <w:spacing w:val="-2"/>
          <w:szCs w:val="24"/>
        </w:rPr>
        <w:t xml:space="preserve"> </w:t>
      </w:r>
      <w:r w:rsidRPr="00002D87">
        <w:rPr>
          <w:rFonts w:cs="Times New Roman"/>
          <w:szCs w:val="24"/>
        </w:rPr>
        <w:t>że:</w:t>
      </w:r>
    </w:p>
    <w:p w14:paraId="2E24C959" w14:textId="4DAD8FFC" w:rsidR="004A5F2D" w:rsidRPr="00002D87" w:rsidRDefault="004A5F2D">
      <w:pPr>
        <w:pStyle w:val="Akapitzlist"/>
        <w:numPr>
          <w:ilvl w:val="1"/>
          <w:numId w:val="4"/>
        </w:numPr>
        <w:tabs>
          <w:tab w:val="left" w:pos="119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cel,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dla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jakiego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zostało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powierzone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przedmiotu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jak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też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sposób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wykorzystania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Pr="00002D87">
        <w:rPr>
          <w:rFonts w:cs="Times New Roman"/>
          <w:szCs w:val="24"/>
        </w:rPr>
        <w:t>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jest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Wykonawcy</w:t>
      </w:r>
      <w:r w:rsidR="00490A45" w:rsidRPr="00002D87">
        <w:rPr>
          <w:rFonts w:cs="Times New Roman"/>
          <w:spacing w:val="-8"/>
          <w:szCs w:val="24"/>
        </w:rPr>
        <w:t xml:space="preserve"> </w:t>
      </w:r>
      <w:r w:rsidRPr="00002D87">
        <w:rPr>
          <w:rFonts w:cs="Times New Roman"/>
          <w:szCs w:val="24"/>
        </w:rPr>
        <w:t>znany,</w:t>
      </w:r>
    </w:p>
    <w:p w14:paraId="544D29B5" w14:textId="4490F7B2" w:rsidR="004A5F2D" w:rsidRPr="00002D87" w:rsidRDefault="004A5F2D">
      <w:pPr>
        <w:pStyle w:val="Akapitzlist"/>
        <w:numPr>
          <w:ilvl w:val="1"/>
          <w:numId w:val="4"/>
        </w:numPr>
        <w:tabs>
          <w:tab w:val="left" w:pos="119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realizacja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przedmiotu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będzie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naruszać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jakikolwiek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sposób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majątkowych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osobistych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autorskich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osób</w:t>
      </w:r>
      <w:r w:rsidR="00490A45" w:rsidRPr="00002D87">
        <w:rPr>
          <w:rFonts w:cs="Times New Roman"/>
          <w:spacing w:val="-5"/>
          <w:szCs w:val="24"/>
        </w:rPr>
        <w:t xml:space="preserve"> </w:t>
      </w:r>
      <w:r w:rsidRPr="00002D87">
        <w:rPr>
          <w:rFonts w:cs="Times New Roman"/>
          <w:szCs w:val="24"/>
        </w:rPr>
        <w:t>trzecich).</w:t>
      </w:r>
    </w:p>
    <w:p w14:paraId="37E1B670" w14:textId="25E873E3" w:rsidR="004A5F2D" w:rsidRPr="00002D87" w:rsidRDefault="004A5F2D" w:rsidP="0039773C">
      <w:pPr>
        <w:pStyle w:val="Akapitzlist"/>
        <w:numPr>
          <w:ilvl w:val="0"/>
          <w:numId w:val="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toku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realizacji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zCs w:val="24"/>
        </w:rPr>
        <w:t xml:space="preserve"> </w:t>
      </w:r>
      <w:r w:rsidR="00F06083" w:rsidRPr="00002D87">
        <w:rPr>
          <w:rFonts w:cs="Times New Roman"/>
          <w:szCs w:val="24"/>
        </w:rPr>
        <w:t>będzie informował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="00F06083" w:rsidRPr="00002D87">
        <w:rPr>
          <w:rFonts w:cs="Times New Roman"/>
          <w:szCs w:val="24"/>
        </w:rPr>
        <w:t>leżących</w:t>
      </w:r>
      <w:r w:rsidR="00F06083" w:rsidRPr="00002D87">
        <w:rPr>
          <w:rFonts w:cs="Times New Roman"/>
          <w:spacing w:val="-16"/>
          <w:szCs w:val="24"/>
        </w:rPr>
        <w:t xml:space="preserve"> </w:t>
      </w:r>
      <w:r w:rsidR="00F06083" w:rsidRPr="00002D87">
        <w:rPr>
          <w:rFonts w:cs="Times New Roman"/>
          <w:szCs w:val="24"/>
        </w:rPr>
        <w:t>po</w:t>
      </w:r>
      <w:r w:rsidR="00F06083" w:rsidRPr="00002D87">
        <w:rPr>
          <w:rFonts w:cs="Times New Roman"/>
          <w:spacing w:val="-16"/>
          <w:szCs w:val="24"/>
        </w:rPr>
        <w:t xml:space="preserve"> </w:t>
      </w:r>
      <w:r w:rsidR="00F06083" w:rsidRPr="00002D87">
        <w:rPr>
          <w:rFonts w:cs="Times New Roman"/>
          <w:szCs w:val="24"/>
        </w:rPr>
        <w:t>stronie</w:t>
      </w:r>
      <w:r w:rsidR="00F06083" w:rsidRPr="00002D87">
        <w:rPr>
          <w:rFonts w:cs="Times New Roman"/>
          <w:spacing w:val="-12"/>
          <w:szCs w:val="24"/>
        </w:rPr>
        <w:t xml:space="preserve"> </w:t>
      </w:r>
      <w:r w:rsidR="00F06083" w:rsidRPr="00002D87">
        <w:rPr>
          <w:rFonts w:cs="Times New Roman"/>
          <w:szCs w:val="24"/>
        </w:rPr>
        <w:t xml:space="preserve">Zamawiającego </w:t>
      </w:r>
      <w:r w:rsidRPr="00002D87">
        <w:rPr>
          <w:rFonts w:cs="Times New Roman"/>
          <w:szCs w:val="24"/>
        </w:rPr>
        <w:t>zagrożeniach,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trudnościach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czy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przeszkodach</w:t>
      </w:r>
      <w:r w:rsidR="00F06083" w:rsidRPr="00002D87">
        <w:rPr>
          <w:rFonts w:cs="Times New Roman"/>
          <w:szCs w:val="24"/>
        </w:rPr>
        <w:t xml:space="preserve">, </w:t>
      </w:r>
      <w:r w:rsidRPr="00002D87">
        <w:rPr>
          <w:rFonts w:cs="Times New Roman"/>
          <w:szCs w:val="24"/>
        </w:rPr>
        <w:t>które</w:t>
      </w:r>
      <w:r w:rsidR="00490A45" w:rsidRPr="00002D87">
        <w:rPr>
          <w:rFonts w:cs="Times New Roman"/>
          <w:spacing w:val="-16"/>
          <w:szCs w:val="24"/>
        </w:rPr>
        <w:t xml:space="preserve"> </w:t>
      </w:r>
      <w:r w:rsidRPr="00002D87">
        <w:rPr>
          <w:rFonts w:cs="Times New Roman"/>
          <w:szCs w:val="24"/>
        </w:rPr>
        <w:t>mogą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mieć</w:t>
      </w:r>
      <w:r w:rsidR="00490A45" w:rsidRPr="00002D87">
        <w:rPr>
          <w:rFonts w:cs="Times New Roman"/>
          <w:spacing w:val="-12"/>
          <w:szCs w:val="24"/>
        </w:rPr>
        <w:t xml:space="preserve"> </w:t>
      </w:r>
      <w:r w:rsidRPr="00002D87">
        <w:rPr>
          <w:rFonts w:cs="Times New Roman"/>
          <w:szCs w:val="24"/>
        </w:rPr>
        <w:t>wpływ</w:t>
      </w:r>
      <w:r w:rsidR="00490A45" w:rsidRPr="00002D87">
        <w:rPr>
          <w:rFonts w:cs="Times New Roman"/>
          <w:spacing w:val="-16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pacing w:val="-13"/>
          <w:szCs w:val="24"/>
        </w:rPr>
        <w:t xml:space="preserve"> </w:t>
      </w:r>
      <w:r w:rsidRPr="00002D87">
        <w:rPr>
          <w:rFonts w:cs="Times New Roman"/>
          <w:szCs w:val="24"/>
        </w:rPr>
        <w:t>jakość,</w:t>
      </w:r>
      <w:r w:rsidR="00490A45" w:rsidRPr="00002D87">
        <w:rPr>
          <w:rFonts w:cs="Times New Roman"/>
          <w:spacing w:val="-13"/>
          <w:szCs w:val="24"/>
        </w:rPr>
        <w:t xml:space="preserve"> </w:t>
      </w:r>
      <w:r w:rsidRPr="00002D87">
        <w:rPr>
          <w:rFonts w:cs="Times New Roman"/>
          <w:szCs w:val="24"/>
        </w:rPr>
        <w:t>termin,</w:t>
      </w:r>
      <w:r w:rsidR="00490A45" w:rsidRPr="00002D87">
        <w:rPr>
          <w:rFonts w:cs="Times New Roman"/>
          <w:spacing w:val="-13"/>
          <w:szCs w:val="24"/>
        </w:rPr>
        <w:t xml:space="preserve"> </w:t>
      </w:r>
      <w:r w:rsidRPr="00002D87">
        <w:rPr>
          <w:rFonts w:cs="Times New Roman"/>
          <w:szCs w:val="24"/>
        </w:rPr>
        <w:t>bądź</w:t>
      </w:r>
      <w:r w:rsidR="00490A45" w:rsidRPr="00002D87">
        <w:rPr>
          <w:rFonts w:cs="Times New Roman"/>
          <w:spacing w:val="-13"/>
          <w:szCs w:val="24"/>
        </w:rPr>
        <w:t xml:space="preserve"> </w:t>
      </w:r>
      <w:r w:rsidRPr="00002D87">
        <w:rPr>
          <w:rFonts w:cs="Times New Roman"/>
          <w:szCs w:val="24"/>
        </w:rPr>
        <w:t>zakres</w:t>
      </w:r>
      <w:r w:rsidR="00490A45" w:rsidRPr="00002D87">
        <w:rPr>
          <w:rFonts w:cs="Times New Roman"/>
          <w:spacing w:val="-9"/>
          <w:szCs w:val="24"/>
        </w:rPr>
        <w:t xml:space="preserve"> </w:t>
      </w:r>
      <w:r w:rsidRPr="00002D87">
        <w:rPr>
          <w:rFonts w:cs="Times New Roman"/>
          <w:szCs w:val="24"/>
        </w:rPr>
        <w:t>świadczonych</w:t>
      </w:r>
      <w:r w:rsidR="00490A45" w:rsidRPr="00002D87">
        <w:rPr>
          <w:rFonts w:cs="Times New Roman"/>
          <w:spacing w:val="-13"/>
          <w:szCs w:val="24"/>
        </w:rPr>
        <w:t xml:space="preserve"> </w:t>
      </w:r>
      <w:r w:rsidRPr="00002D87">
        <w:rPr>
          <w:rFonts w:cs="Times New Roman"/>
          <w:szCs w:val="24"/>
        </w:rPr>
        <w:t>Usług.</w:t>
      </w:r>
      <w:r w:rsidR="00490A45" w:rsidRPr="00002D87">
        <w:rPr>
          <w:rFonts w:cs="Times New Roman"/>
          <w:spacing w:val="-15"/>
          <w:szCs w:val="24"/>
        </w:rPr>
        <w:t xml:space="preserve"> </w:t>
      </w:r>
      <w:r w:rsidRPr="00002D87">
        <w:rPr>
          <w:rFonts w:cs="Times New Roman"/>
          <w:szCs w:val="24"/>
        </w:rPr>
        <w:t>Informacje</w:t>
      </w:r>
      <w:r w:rsidR="00490A45" w:rsidRPr="00002D87">
        <w:rPr>
          <w:rFonts w:cs="Times New Roman"/>
          <w:spacing w:val="-13"/>
          <w:szCs w:val="24"/>
        </w:rPr>
        <w:t xml:space="preserve"> </w:t>
      </w:r>
      <w:r w:rsidRPr="00002D87">
        <w:rPr>
          <w:rFonts w:cs="Times New Roman"/>
          <w:szCs w:val="24"/>
        </w:rPr>
        <w:t>te</w:t>
      </w:r>
      <w:r w:rsidR="00490A45" w:rsidRPr="00002D87">
        <w:rPr>
          <w:rFonts w:cs="Times New Roman"/>
          <w:spacing w:val="-14"/>
          <w:szCs w:val="24"/>
        </w:rPr>
        <w:t xml:space="preserve"> </w:t>
      </w:r>
      <w:r w:rsidRPr="00002D87">
        <w:rPr>
          <w:rFonts w:cs="Times New Roman"/>
          <w:szCs w:val="24"/>
        </w:rPr>
        <w:t>powinny</w:t>
      </w:r>
      <w:r w:rsidR="00490A45" w:rsidRPr="00002D87">
        <w:rPr>
          <w:rFonts w:cs="Times New Roman"/>
          <w:spacing w:val="-14"/>
          <w:szCs w:val="24"/>
        </w:rPr>
        <w:t xml:space="preserve"> </w:t>
      </w:r>
      <w:r w:rsidRPr="00002D87">
        <w:rPr>
          <w:rFonts w:cs="Times New Roman"/>
          <w:szCs w:val="24"/>
        </w:rPr>
        <w:t>być</w:t>
      </w:r>
      <w:r w:rsidR="00F06083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przekazywane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wskazanej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§12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osobie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kontaktowej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sposób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tam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wskazany.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podejmie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działania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celu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usunięcia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przeszkód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związanych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realizacją</w:t>
      </w:r>
      <w:r w:rsidR="00490A45" w:rsidRPr="00002D87">
        <w:rPr>
          <w:rFonts w:cs="Times New Roman"/>
          <w:spacing w:val="-12"/>
          <w:szCs w:val="24"/>
        </w:rPr>
        <w:t xml:space="preserve"> </w:t>
      </w:r>
      <w:r w:rsidRPr="00002D87">
        <w:rPr>
          <w:rFonts w:cs="Times New Roman"/>
          <w:szCs w:val="24"/>
        </w:rPr>
        <w:t>Umowy,</w:t>
      </w:r>
      <w:r w:rsidR="00490A45" w:rsidRPr="00002D87">
        <w:rPr>
          <w:rFonts w:cs="Times New Roman"/>
          <w:spacing w:val="-13"/>
          <w:szCs w:val="24"/>
        </w:rPr>
        <w:t xml:space="preserve"> </w:t>
      </w:r>
      <w:r w:rsidRPr="00002D87">
        <w:rPr>
          <w:rFonts w:cs="Times New Roman"/>
          <w:szCs w:val="24"/>
        </w:rPr>
        <w:t>leżących</w:t>
      </w:r>
      <w:r w:rsidR="00490A45" w:rsidRPr="00002D87">
        <w:rPr>
          <w:rFonts w:cs="Times New Roman"/>
          <w:spacing w:val="-8"/>
          <w:szCs w:val="24"/>
        </w:rPr>
        <w:t xml:space="preserve"> </w:t>
      </w:r>
      <w:r w:rsidRPr="00002D87">
        <w:rPr>
          <w:rFonts w:cs="Times New Roman"/>
          <w:szCs w:val="24"/>
        </w:rPr>
        <w:t>po</w:t>
      </w:r>
      <w:r w:rsidR="00490A45" w:rsidRPr="00002D87">
        <w:rPr>
          <w:rFonts w:cs="Times New Roman"/>
          <w:spacing w:val="-9"/>
          <w:szCs w:val="24"/>
        </w:rPr>
        <w:t xml:space="preserve"> </w:t>
      </w:r>
      <w:r w:rsidRPr="00002D87">
        <w:rPr>
          <w:rFonts w:cs="Times New Roman"/>
          <w:szCs w:val="24"/>
        </w:rPr>
        <w:t>stronie</w:t>
      </w:r>
      <w:r w:rsidR="00490A45" w:rsidRPr="00002D87">
        <w:rPr>
          <w:rFonts w:cs="Times New Roman"/>
          <w:spacing w:val="-9"/>
          <w:szCs w:val="24"/>
        </w:rPr>
        <w:t xml:space="preserve"> </w:t>
      </w:r>
      <w:r w:rsidRPr="00002D87">
        <w:rPr>
          <w:rFonts w:cs="Times New Roman"/>
          <w:szCs w:val="24"/>
        </w:rPr>
        <w:t>Zamawiającego,</w:t>
      </w:r>
      <w:r w:rsidR="00490A45" w:rsidRPr="00002D87">
        <w:rPr>
          <w:rFonts w:cs="Times New Roman"/>
          <w:spacing w:val="-9"/>
          <w:szCs w:val="24"/>
        </w:rPr>
        <w:t xml:space="preserve"> </w:t>
      </w:r>
      <w:r w:rsidRPr="00002D87">
        <w:rPr>
          <w:rFonts w:cs="Times New Roman"/>
          <w:szCs w:val="24"/>
        </w:rPr>
        <w:t>a</w:t>
      </w:r>
      <w:r w:rsidR="00490A45" w:rsidRPr="00002D87">
        <w:rPr>
          <w:rFonts w:cs="Times New Roman"/>
          <w:spacing w:val="-12"/>
          <w:szCs w:val="24"/>
        </w:rPr>
        <w:t xml:space="preserve"> </w:t>
      </w:r>
      <w:r w:rsidRPr="00002D87">
        <w:rPr>
          <w:rFonts w:cs="Times New Roman"/>
          <w:szCs w:val="24"/>
        </w:rPr>
        <w:t>zgłoszonych</w:t>
      </w:r>
      <w:r w:rsidR="00490A45" w:rsidRPr="00002D87">
        <w:rPr>
          <w:rFonts w:cs="Times New Roman"/>
          <w:spacing w:val="-10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pacing w:val="-8"/>
          <w:szCs w:val="24"/>
        </w:rPr>
        <w:t xml:space="preserve"> </w:t>
      </w:r>
      <w:r w:rsidRPr="00002D87">
        <w:rPr>
          <w:rFonts w:cs="Times New Roman"/>
          <w:szCs w:val="24"/>
        </w:rPr>
        <w:t>Wykonawcę.</w:t>
      </w:r>
      <w:r w:rsidR="00490A45" w:rsidRPr="00002D87">
        <w:rPr>
          <w:rFonts w:cs="Times New Roman"/>
          <w:spacing w:val="-12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braku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podjęcia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działań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celu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usunięcia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przeszkód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związanych</w:t>
      </w:r>
      <w:r w:rsidR="00490A45" w:rsidRPr="00002D87">
        <w:rPr>
          <w:rFonts w:cs="Times New Roman"/>
          <w:spacing w:val="-16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pacing w:val="-13"/>
          <w:szCs w:val="24"/>
        </w:rPr>
        <w:t xml:space="preserve"> </w:t>
      </w:r>
      <w:r w:rsidRPr="00002D87">
        <w:rPr>
          <w:rFonts w:cs="Times New Roman"/>
          <w:szCs w:val="24"/>
        </w:rPr>
        <w:t>realizacją</w:t>
      </w:r>
      <w:r w:rsidR="00490A45" w:rsidRPr="00002D87">
        <w:rPr>
          <w:rFonts w:cs="Times New Roman"/>
          <w:spacing w:val="-15"/>
          <w:szCs w:val="24"/>
        </w:rPr>
        <w:t xml:space="preserve"> </w:t>
      </w:r>
      <w:r w:rsidRPr="00002D87">
        <w:rPr>
          <w:rFonts w:cs="Times New Roman"/>
          <w:szCs w:val="24"/>
        </w:rPr>
        <w:t>Umowy,</w:t>
      </w:r>
      <w:r w:rsidR="00490A45" w:rsidRPr="00002D87">
        <w:rPr>
          <w:rFonts w:cs="Times New Roman"/>
          <w:spacing w:val="-14"/>
          <w:szCs w:val="24"/>
        </w:rPr>
        <w:t xml:space="preserve"> </w:t>
      </w:r>
      <w:r w:rsidRPr="00002D87">
        <w:rPr>
          <w:rFonts w:cs="Times New Roman"/>
          <w:szCs w:val="24"/>
        </w:rPr>
        <w:t>leżących</w:t>
      </w:r>
      <w:r w:rsidR="00490A45" w:rsidRPr="00002D87">
        <w:rPr>
          <w:rFonts w:cs="Times New Roman"/>
          <w:spacing w:val="-14"/>
          <w:szCs w:val="24"/>
        </w:rPr>
        <w:t xml:space="preserve"> </w:t>
      </w:r>
      <w:r w:rsidRPr="00002D87">
        <w:rPr>
          <w:rFonts w:cs="Times New Roman"/>
          <w:szCs w:val="24"/>
        </w:rPr>
        <w:t>po</w:t>
      </w:r>
      <w:r w:rsidR="00490A45" w:rsidRPr="00002D87">
        <w:rPr>
          <w:rFonts w:cs="Times New Roman"/>
          <w:spacing w:val="-13"/>
          <w:szCs w:val="24"/>
        </w:rPr>
        <w:t xml:space="preserve"> </w:t>
      </w:r>
      <w:r w:rsidRPr="00002D87">
        <w:rPr>
          <w:rFonts w:cs="Times New Roman"/>
          <w:szCs w:val="24"/>
        </w:rPr>
        <w:t>stronie</w:t>
      </w:r>
      <w:r w:rsidR="00490A45" w:rsidRPr="00002D87">
        <w:rPr>
          <w:rFonts w:cs="Times New Roman"/>
          <w:spacing w:val="-10"/>
          <w:szCs w:val="24"/>
        </w:rPr>
        <w:t xml:space="preserve"> </w:t>
      </w:r>
      <w:r w:rsidRPr="00002D87">
        <w:rPr>
          <w:rFonts w:cs="Times New Roman"/>
          <w:szCs w:val="24"/>
        </w:rPr>
        <w:t>Zamawiającego,</w:t>
      </w:r>
      <w:r w:rsidR="00490A45" w:rsidRPr="00002D87">
        <w:rPr>
          <w:rFonts w:cs="Times New Roman"/>
          <w:spacing w:val="-13"/>
          <w:szCs w:val="24"/>
        </w:rPr>
        <w:t xml:space="preserve"> </w:t>
      </w: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pacing w:val="-14"/>
          <w:szCs w:val="24"/>
        </w:rPr>
        <w:t xml:space="preserve"> </w:t>
      </w:r>
      <w:r w:rsidRPr="00002D87">
        <w:rPr>
          <w:rFonts w:cs="Times New Roman"/>
          <w:szCs w:val="24"/>
        </w:rPr>
        <w:t>nie</w:t>
      </w:r>
      <w:r w:rsidR="00490A45" w:rsidRPr="00002D87">
        <w:rPr>
          <w:rFonts w:cs="Times New Roman"/>
          <w:spacing w:val="-13"/>
          <w:szCs w:val="24"/>
        </w:rPr>
        <w:t xml:space="preserve"> </w:t>
      </w:r>
      <w:r w:rsidRPr="00002D87">
        <w:rPr>
          <w:rFonts w:cs="Times New Roman"/>
          <w:szCs w:val="24"/>
        </w:rPr>
        <w:t>ponosi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odpowiedzialności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opóźnienia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szkodę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powstałe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tytułu</w:t>
      </w:r>
      <w:r w:rsidR="00F06083" w:rsidRPr="00002D87">
        <w:rPr>
          <w:rFonts w:cs="Times New Roman"/>
          <w:szCs w:val="24"/>
        </w:rPr>
        <w:t xml:space="preserve">. </w:t>
      </w:r>
    </w:p>
    <w:p w14:paraId="430621E9" w14:textId="0B212D21" w:rsidR="004A5F2D" w:rsidRPr="00002D87" w:rsidRDefault="004A5F2D" w:rsidP="0039773C">
      <w:pPr>
        <w:pStyle w:val="Akapitzlist"/>
        <w:numPr>
          <w:ilvl w:val="0"/>
          <w:numId w:val="1"/>
        </w:numPr>
        <w:tabs>
          <w:tab w:val="left" w:pos="532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ab/>
        <w:t>Wykonawca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jest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zobowiązany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bieżącego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udzielania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informacji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nt.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realizowanego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przedmiotu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zgodnie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stanem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faktycznym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oraz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swoją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najlepszą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wiedzą.</w:t>
      </w:r>
    </w:p>
    <w:p w14:paraId="7D316213" w14:textId="76B93AAE" w:rsidR="004A5F2D" w:rsidRPr="00FA3B3D" w:rsidRDefault="00F854A3" w:rsidP="00FA3B3D">
      <w:pPr>
        <w:pStyle w:val="Akapitzlist"/>
        <w:numPr>
          <w:ilvl w:val="0"/>
          <w:numId w:val="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 xml:space="preserve">Wykonawca świadczy Usługi poprzez Personel Wykonawcy. Wykonawca ponosi odpowiedzialność za wszelkie działania i zaniechania członków Personelu jak za swoje własne działania lub zaniechania. </w:t>
      </w:r>
    </w:p>
    <w:p w14:paraId="5D4FC4C7" w14:textId="7B73DE20" w:rsidR="004A5F2D" w:rsidRPr="00002D87" w:rsidRDefault="004A5F2D" w:rsidP="00F06083">
      <w:pPr>
        <w:pStyle w:val="Nagwek1"/>
        <w:spacing w:before="0" w:after="80"/>
        <w:ind w:right="96"/>
        <w:rPr>
          <w:rFonts w:cs="Times New Roman"/>
        </w:rPr>
      </w:pPr>
      <w:r w:rsidRPr="00002D87">
        <w:rPr>
          <w:rFonts w:cs="Times New Roman"/>
        </w:rPr>
        <w:t>§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4</w:t>
      </w:r>
    </w:p>
    <w:p w14:paraId="583CFE07" w14:textId="2E79B137" w:rsidR="004A5F2D" w:rsidRPr="00002D87" w:rsidRDefault="004A5F2D" w:rsidP="00F06083">
      <w:pPr>
        <w:spacing w:after="80"/>
        <w:ind w:left="460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Zobowiązania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Zamawiającego</w:t>
      </w:r>
    </w:p>
    <w:p w14:paraId="5236ABF1" w14:textId="3B566FDC" w:rsidR="004A5F2D" w:rsidRPr="00002D87" w:rsidRDefault="004A5F2D">
      <w:pPr>
        <w:pStyle w:val="Akapitzlist"/>
        <w:numPr>
          <w:ilvl w:val="0"/>
          <w:numId w:val="5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Zamawiający</w:t>
      </w:r>
      <w:r w:rsidR="00490A45" w:rsidRPr="00002D87">
        <w:rPr>
          <w:rFonts w:cs="Times New Roman"/>
          <w:szCs w:val="24"/>
        </w:rPr>
        <w:t xml:space="preserve"> </w:t>
      </w:r>
      <w:r w:rsidR="00F06083" w:rsidRPr="00002D87">
        <w:rPr>
          <w:rFonts w:cs="Times New Roman"/>
          <w:szCs w:val="24"/>
        </w:rPr>
        <w:t xml:space="preserve">zapewni </w:t>
      </w:r>
      <w:r w:rsidRPr="00002D87">
        <w:rPr>
          <w:rFonts w:cs="Times New Roman"/>
          <w:szCs w:val="24"/>
        </w:rPr>
        <w:t>możliwość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współpracy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delegowanymi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pracownikami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zakresie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niezbędnym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prawidłowego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Wykonawcę.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wszelkie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działania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zaniechania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osób</w:t>
      </w:r>
      <w:r w:rsidR="00490A45" w:rsidRPr="00002D87">
        <w:rPr>
          <w:rFonts w:cs="Times New Roman"/>
          <w:spacing w:val="-17"/>
          <w:szCs w:val="24"/>
        </w:rPr>
        <w:t xml:space="preserve"> </w:t>
      </w:r>
      <w:r w:rsidRPr="00002D87">
        <w:rPr>
          <w:rFonts w:cs="Times New Roman"/>
          <w:szCs w:val="24"/>
        </w:rPr>
        <w:t>wykonujących</w:t>
      </w:r>
      <w:r w:rsidR="00490A45" w:rsidRPr="00002D87">
        <w:rPr>
          <w:rFonts w:cs="Times New Roman"/>
          <w:spacing w:val="-17"/>
          <w:szCs w:val="24"/>
        </w:rPr>
        <w:t xml:space="preserve"> </w:t>
      </w:r>
      <w:r w:rsidRPr="00002D87">
        <w:rPr>
          <w:rFonts w:cs="Times New Roman"/>
          <w:szCs w:val="24"/>
        </w:rPr>
        <w:t>niniejszą</w:t>
      </w:r>
      <w:r w:rsidR="00490A45" w:rsidRPr="00002D87">
        <w:rPr>
          <w:rFonts w:cs="Times New Roman"/>
          <w:spacing w:val="-16"/>
          <w:szCs w:val="24"/>
        </w:rPr>
        <w:t xml:space="preserve"> </w:t>
      </w:r>
      <w:r w:rsidRPr="00002D87">
        <w:rPr>
          <w:rFonts w:cs="Times New Roman"/>
          <w:szCs w:val="24"/>
        </w:rPr>
        <w:t>Umowę</w:t>
      </w:r>
      <w:r w:rsidR="00490A45" w:rsidRPr="00002D87">
        <w:rPr>
          <w:rFonts w:cs="Times New Roman"/>
          <w:spacing w:val="-19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pacing w:val="-17"/>
          <w:szCs w:val="24"/>
        </w:rPr>
        <w:t xml:space="preserve"> </w:t>
      </w:r>
      <w:r w:rsidRPr="00002D87">
        <w:rPr>
          <w:rFonts w:cs="Times New Roman"/>
          <w:szCs w:val="24"/>
        </w:rPr>
        <w:t>imieniu</w:t>
      </w:r>
      <w:r w:rsidR="00490A45" w:rsidRPr="00002D87">
        <w:rPr>
          <w:rFonts w:cs="Times New Roman"/>
          <w:spacing w:val="-17"/>
          <w:szCs w:val="24"/>
        </w:rPr>
        <w:t xml:space="preserve"> </w:t>
      </w:r>
      <w:r w:rsidRPr="00002D87">
        <w:rPr>
          <w:rFonts w:cs="Times New Roman"/>
          <w:szCs w:val="24"/>
        </w:rPr>
        <w:t>Zamawiającego,</w:t>
      </w:r>
      <w:r w:rsidR="00490A45" w:rsidRPr="00002D87">
        <w:rPr>
          <w:rFonts w:cs="Times New Roman"/>
          <w:spacing w:val="-16"/>
          <w:szCs w:val="24"/>
        </w:rPr>
        <w:t xml:space="preserve"> </w:t>
      </w:r>
      <w:r w:rsidRPr="00002D87">
        <w:rPr>
          <w:rFonts w:cs="Times New Roman"/>
          <w:szCs w:val="24"/>
        </w:rPr>
        <w:t>Zamawiający</w:t>
      </w:r>
      <w:r w:rsidR="00490A45" w:rsidRPr="00002D87">
        <w:rPr>
          <w:rFonts w:cs="Times New Roman"/>
          <w:spacing w:val="-18"/>
          <w:szCs w:val="24"/>
        </w:rPr>
        <w:t xml:space="preserve"> </w:t>
      </w:r>
      <w:r w:rsidRPr="00002D87">
        <w:rPr>
          <w:rFonts w:cs="Times New Roman"/>
          <w:szCs w:val="24"/>
        </w:rPr>
        <w:t>odpowiada</w:t>
      </w:r>
      <w:r w:rsidR="00490A45" w:rsidRPr="00002D87">
        <w:rPr>
          <w:rFonts w:cs="Times New Roman"/>
          <w:spacing w:val="-18"/>
          <w:szCs w:val="24"/>
        </w:rPr>
        <w:t xml:space="preserve"> </w:t>
      </w:r>
      <w:r w:rsidRPr="00002D87">
        <w:rPr>
          <w:rFonts w:cs="Times New Roman"/>
          <w:szCs w:val="24"/>
        </w:rPr>
        <w:t>jak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własne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działania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pacing w:val="-4"/>
          <w:szCs w:val="24"/>
        </w:rPr>
        <w:t xml:space="preserve"> </w:t>
      </w:r>
      <w:r w:rsidRPr="00002D87">
        <w:rPr>
          <w:rFonts w:cs="Times New Roman"/>
          <w:szCs w:val="24"/>
        </w:rPr>
        <w:t>zaniechania.</w:t>
      </w:r>
    </w:p>
    <w:p w14:paraId="166F2D2C" w14:textId="7FEB770B" w:rsidR="004A5F2D" w:rsidRPr="00002D87" w:rsidRDefault="004A5F2D">
      <w:pPr>
        <w:pStyle w:val="Akapitzlist"/>
        <w:numPr>
          <w:ilvl w:val="0"/>
          <w:numId w:val="5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Zamawiający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zapewni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dostęp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materiałów,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danych</w:t>
      </w:r>
      <w:r w:rsidR="00F06083" w:rsidRPr="00002D87">
        <w:rPr>
          <w:rFonts w:cs="Times New Roman"/>
          <w:szCs w:val="24"/>
        </w:rPr>
        <w:t>, procedur wewnętrznych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informacji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niezbędnych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dla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będących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posiadaniu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terminach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wymaganych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prawidłowego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postanowień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niemożności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wskutek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niewywiązania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obowiązku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określonego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zdaniu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poprzednim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ponosi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odpowiedzialności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opóźnienia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szkodę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powstałą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stronie</w:t>
      </w:r>
      <w:r w:rsidR="00490A45" w:rsidRPr="00002D87">
        <w:rPr>
          <w:rFonts w:cs="Times New Roman"/>
          <w:spacing w:val="-5"/>
          <w:szCs w:val="24"/>
        </w:rPr>
        <w:t xml:space="preserve"> </w:t>
      </w:r>
      <w:r w:rsidRPr="00002D87">
        <w:rPr>
          <w:rFonts w:cs="Times New Roman"/>
          <w:szCs w:val="24"/>
        </w:rPr>
        <w:t>Zamawiającego.</w:t>
      </w:r>
    </w:p>
    <w:p w14:paraId="60879283" w14:textId="2D559CED" w:rsidR="004A5F2D" w:rsidRPr="00FA3B3D" w:rsidRDefault="004A5F2D">
      <w:pPr>
        <w:pStyle w:val="Akapitzlist"/>
        <w:numPr>
          <w:ilvl w:val="0"/>
          <w:numId w:val="5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Zamawiający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niezwłoczn</w:t>
      </w:r>
      <w:r w:rsidR="00F06083" w:rsidRPr="00002D87">
        <w:rPr>
          <w:rFonts w:cs="Times New Roman"/>
          <w:szCs w:val="24"/>
        </w:rPr>
        <w:t>ie</w:t>
      </w:r>
      <w:r w:rsidR="00490A45" w:rsidRPr="00002D87">
        <w:rPr>
          <w:rFonts w:cs="Times New Roman"/>
          <w:szCs w:val="24"/>
        </w:rPr>
        <w:t xml:space="preserve"> </w:t>
      </w:r>
      <w:r w:rsidR="00F06083" w:rsidRPr="00002D87">
        <w:rPr>
          <w:rFonts w:cs="Times New Roman"/>
          <w:szCs w:val="24"/>
        </w:rPr>
        <w:t>poinformuje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</w:t>
      </w:r>
      <w:r w:rsidR="00F06083" w:rsidRPr="00002D87">
        <w:rPr>
          <w:rFonts w:cs="Times New Roman"/>
          <w:szCs w:val="24"/>
        </w:rPr>
        <w:t>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każdej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istotnej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zmianie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dokumentach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powołanych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ust.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2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niniejszego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paragrafu.</w:t>
      </w:r>
    </w:p>
    <w:p w14:paraId="4C0C9324" w14:textId="536CA961" w:rsidR="004A5F2D" w:rsidRPr="00002D87" w:rsidRDefault="004A5F2D" w:rsidP="00F06083">
      <w:pPr>
        <w:pStyle w:val="Nagwek1"/>
        <w:spacing w:before="0" w:after="80"/>
        <w:ind w:right="96"/>
        <w:rPr>
          <w:rFonts w:cs="Times New Roman"/>
        </w:rPr>
      </w:pPr>
      <w:r w:rsidRPr="00002D87">
        <w:rPr>
          <w:rFonts w:cs="Times New Roman"/>
        </w:rPr>
        <w:lastRenderedPageBreak/>
        <w:t>§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5</w:t>
      </w:r>
    </w:p>
    <w:p w14:paraId="1975A6F8" w14:textId="74BCA531" w:rsidR="004A5F2D" w:rsidRPr="00002D87" w:rsidRDefault="004A5F2D" w:rsidP="00F06083">
      <w:pPr>
        <w:spacing w:after="80"/>
        <w:ind w:left="460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Sposób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wykonania</w:t>
      </w:r>
      <w:r w:rsidR="00490A45" w:rsidRPr="00002D87">
        <w:rPr>
          <w:rFonts w:cs="Times New Roman"/>
          <w:b/>
          <w:szCs w:val="24"/>
        </w:rPr>
        <w:t xml:space="preserve"> </w:t>
      </w:r>
      <w:r w:rsidR="00F06083" w:rsidRPr="00002D87">
        <w:rPr>
          <w:rFonts w:cs="Times New Roman"/>
          <w:b/>
          <w:szCs w:val="24"/>
        </w:rPr>
        <w:t>U</w:t>
      </w:r>
      <w:r w:rsidRPr="00002D87">
        <w:rPr>
          <w:rFonts w:cs="Times New Roman"/>
          <w:b/>
          <w:szCs w:val="24"/>
        </w:rPr>
        <w:t>mowy</w:t>
      </w:r>
    </w:p>
    <w:p w14:paraId="17E11BDC" w14:textId="035F8A63" w:rsidR="004A5F2D" w:rsidRPr="00002D87" w:rsidRDefault="004A5F2D">
      <w:pPr>
        <w:pStyle w:val="Akapitzlist"/>
        <w:numPr>
          <w:ilvl w:val="0"/>
          <w:numId w:val="6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Szczegółowe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zasady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wykonywania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zawarte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="00F06083" w:rsidRPr="00002D87">
        <w:rPr>
          <w:rFonts w:cs="Times New Roman"/>
          <w:szCs w:val="24"/>
        </w:rPr>
        <w:t>Załącznikach do Umowy</w:t>
      </w:r>
    </w:p>
    <w:p w14:paraId="31F67408" w14:textId="50BEB3B8" w:rsidR="004A5F2D" w:rsidRPr="00002D87" w:rsidRDefault="004A5F2D">
      <w:pPr>
        <w:pStyle w:val="Akapitzlist"/>
        <w:numPr>
          <w:ilvl w:val="0"/>
          <w:numId w:val="6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Zamawiający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zapewni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Personelowi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dostęp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fizyczny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oraz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zdalny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Infrastruktury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zakresie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terminach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wymaganych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prawidłowego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postanowień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Umowy.</w:t>
      </w:r>
    </w:p>
    <w:p w14:paraId="56CE17B8" w14:textId="742ED4B5" w:rsidR="004A5F2D" w:rsidRPr="00002D87" w:rsidRDefault="004A5F2D">
      <w:pPr>
        <w:pStyle w:val="Akapitzlist"/>
        <w:numPr>
          <w:ilvl w:val="0"/>
          <w:numId w:val="6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Zamawiający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udostępni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interfejsy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swoich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ramach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Infrastruktury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oraz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umożliwi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Personelowi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zdalny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dostęp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informatycznych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celu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związanym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realizacją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</w:t>
      </w:r>
    </w:p>
    <w:p w14:paraId="533D0BF7" w14:textId="7AE71822" w:rsidR="00F06083" w:rsidRPr="00002D87" w:rsidRDefault="00F06083">
      <w:pPr>
        <w:pStyle w:val="Akapitzlist"/>
        <w:numPr>
          <w:ilvl w:val="0"/>
          <w:numId w:val="6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Zdalny dostęp będzie odbywał się z wykorzystaniem bezpiecznego połączenia teleinformatycznego (VPN).</w:t>
      </w:r>
      <w:r w:rsidR="00F854A3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Warunki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 xml:space="preserve">organizacyjne </w:t>
      </w:r>
      <w:r w:rsidR="00F854A3" w:rsidRPr="00002D87">
        <w:rPr>
          <w:rFonts w:cs="Times New Roman"/>
          <w:szCs w:val="24"/>
        </w:rPr>
        <w:t xml:space="preserve">(treść wniosku o udzielenie zdalnego dostępu) </w:t>
      </w:r>
      <w:r w:rsidRPr="00002D87">
        <w:rPr>
          <w:rFonts w:cs="Times New Roman"/>
          <w:szCs w:val="24"/>
        </w:rPr>
        <w:t xml:space="preserve">i </w:t>
      </w:r>
      <w:r w:rsidR="004A5F2D" w:rsidRPr="00002D87">
        <w:rPr>
          <w:rFonts w:cs="Times New Roman"/>
          <w:szCs w:val="24"/>
        </w:rPr>
        <w:t>techniczne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zdalnego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dostępu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zostaną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ustalone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Strony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zgodnie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obowiązującą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polityką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bezpieczeństwa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informacji.</w:t>
      </w:r>
      <w:r w:rsidRPr="00002D87">
        <w:rPr>
          <w:rFonts w:cs="Times New Roman"/>
          <w:szCs w:val="24"/>
        </w:rPr>
        <w:t xml:space="preserve"> Strony opracują specyfikację zdalnego połączenia dla Wykonawcy, jak i listę systemów Zamawiającego objętych połączeniem wraz z poziomem uprawnień na etapie </w:t>
      </w:r>
      <w:r w:rsidR="00364FBD" w:rsidRPr="00002D87">
        <w:rPr>
          <w:rFonts w:cs="Times New Roman"/>
          <w:szCs w:val="24"/>
        </w:rPr>
        <w:t>rozpoczęcia świadczenia</w:t>
      </w:r>
      <w:r w:rsidRPr="00002D87">
        <w:rPr>
          <w:rFonts w:cs="Times New Roman"/>
          <w:szCs w:val="24"/>
        </w:rPr>
        <w:t xml:space="preserve"> Usługi.</w:t>
      </w:r>
    </w:p>
    <w:p w14:paraId="7225C39B" w14:textId="7F834268" w:rsidR="004A5F2D" w:rsidRPr="00002D87" w:rsidRDefault="004A5F2D">
      <w:pPr>
        <w:pStyle w:val="Akapitzlist"/>
        <w:numPr>
          <w:ilvl w:val="0"/>
          <w:numId w:val="6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Zamawiający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upoważni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zdalnego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dostępu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Infrastruktury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członków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Personelu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zakresie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niezbędnym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odpowiada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wykorzystanie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zdalnego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dostępu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Infrastruktury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tylko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osoby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oraz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celu</w:t>
      </w:r>
      <w:r w:rsidR="00490A45" w:rsidRPr="00002D87">
        <w:rPr>
          <w:rFonts w:cs="Times New Roman"/>
          <w:szCs w:val="24"/>
        </w:rPr>
        <w:t xml:space="preserve"> </w:t>
      </w:r>
      <w:r w:rsidR="00F854A3" w:rsidRPr="00002D87">
        <w:rPr>
          <w:rFonts w:cs="Times New Roman"/>
          <w:szCs w:val="24"/>
        </w:rPr>
        <w:t>wskazanym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wniosku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aktywację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zdalnego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dostępu.</w:t>
      </w:r>
    </w:p>
    <w:p w14:paraId="2DCDF68A" w14:textId="280453F3" w:rsidR="004A5F2D" w:rsidRPr="00002D87" w:rsidRDefault="004A5F2D">
      <w:pPr>
        <w:pStyle w:val="Akapitzlist"/>
        <w:numPr>
          <w:ilvl w:val="0"/>
          <w:numId w:val="6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Zamawiający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przeszkoli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Personel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wszystkich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ramach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Infrastruktury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które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wykorzystywane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związku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zapewni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przeprowadzenie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takiego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szkolenia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podmiotu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wsparcie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dla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ramach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szkoleń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których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mowa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zdaniu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poprzedzającym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zobowiązuje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szczególności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zapoznania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Personelu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standardami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dokumentacji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obowiązującymi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zakresie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niezbędnym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prawidłowego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Usług.</w:t>
      </w:r>
    </w:p>
    <w:p w14:paraId="5999C316" w14:textId="0A0C349E" w:rsidR="004A5F2D" w:rsidRPr="00002D87" w:rsidRDefault="004A5F2D">
      <w:pPr>
        <w:pStyle w:val="Akapitzlist"/>
        <w:numPr>
          <w:ilvl w:val="0"/>
          <w:numId w:val="6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toku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realizacji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może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korzystać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Podwykonawców,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zachowaniu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następujących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warunków:</w:t>
      </w:r>
    </w:p>
    <w:p w14:paraId="31BAA33B" w14:textId="2B7BAA51" w:rsidR="004A5F2D" w:rsidRPr="00002D87" w:rsidRDefault="004A5F2D">
      <w:pPr>
        <w:pStyle w:val="Akapitzlist"/>
        <w:numPr>
          <w:ilvl w:val="0"/>
          <w:numId w:val="7"/>
        </w:numPr>
        <w:tabs>
          <w:tab w:val="left" w:pos="1197"/>
        </w:tabs>
        <w:spacing w:after="80"/>
        <w:ind w:left="836"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poinformuje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osobie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Podwykonawcy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zakresie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powierzonych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prac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powierzeniem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prac;</w:t>
      </w:r>
    </w:p>
    <w:p w14:paraId="6014EE44" w14:textId="6D50DC86" w:rsidR="004A5F2D" w:rsidRPr="00002D87" w:rsidRDefault="004A5F2D">
      <w:pPr>
        <w:pStyle w:val="Akapitzlist"/>
        <w:numPr>
          <w:ilvl w:val="0"/>
          <w:numId w:val="7"/>
        </w:numPr>
        <w:tabs>
          <w:tab w:val="left" w:pos="1197"/>
        </w:tabs>
        <w:spacing w:after="80"/>
        <w:ind w:left="836"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każdym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korzystania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świadczeń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Podwykonawcy,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ponosi</w:t>
      </w:r>
      <w:r w:rsidR="00490A45" w:rsidRPr="00002D87">
        <w:rPr>
          <w:rFonts w:cs="Times New Roman"/>
          <w:spacing w:val="-10"/>
          <w:szCs w:val="24"/>
        </w:rPr>
        <w:t xml:space="preserve"> </w:t>
      </w:r>
      <w:r w:rsidRPr="00002D87">
        <w:rPr>
          <w:rFonts w:cs="Times New Roman"/>
          <w:szCs w:val="24"/>
        </w:rPr>
        <w:t>pełną</w:t>
      </w:r>
      <w:r w:rsidR="00490A45" w:rsidRPr="00002D87">
        <w:rPr>
          <w:rFonts w:cs="Times New Roman"/>
          <w:spacing w:val="-7"/>
          <w:szCs w:val="24"/>
        </w:rPr>
        <w:t xml:space="preserve"> </w:t>
      </w:r>
      <w:r w:rsidRPr="00002D87">
        <w:rPr>
          <w:rFonts w:cs="Times New Roman"/>
          <w:szCs w:val="24"/>
        </w:rPr>
        <w:t>odpowiedzialność</w:t>
      </w:r>
      <w:r w:rsidR="00490A45" w:rsidRPr="00002D87">
        <w:rPr>
          <w:rFonts w:cs="Times New Roman"/>
          <w:spacing w:val="-8"/>
          <w:szCs w:val="24"/>
        </w:rPr>
        <w:t xml:space="preserve"> </w:t>
      </w: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pacing w:val="-10"/>
          <w:szCs w:val="24"/>
        </w:rPr>
        <w:t xml:space="preserve"> </w:t>
      </w:r>
      <w:r w:rsidRPr="00002D87">
        <w:rPr>
          <w:rFonts w:cs="Times New Roman"/>
          <w:szCs w:val="24"/>
        </w:rPr>
        <w:t>działania</w:t>
      </w:r>
      <w:r w:rsidR="00490A45" w:rsidRPr="00002D87">
        <w:rPr>
          <w:rFonts w:cs="Times New Roman"/>
          <w:spacing w:val="-7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pacing w:val="-9"/>
          <w:szCs w:val="24"/>
        </w:rPr>
        <w:t xml:space="preserve"> </w:t>
      </w:r>
      <w:r w:rsidRPr="00002D87">
        <w:rPr>
          <w:rFonts w:cs="Times New Roman"/>
          <w:szCs w:val="24"/>
        </w:rPr>
        <w:t>zaniechania</w:t>
      </w:r>
      <w:r w:rsidR="00490A45" w:rsidRPr="00002D87">
        <w:rPr>
          <w:rFonts w:cs="Times New Roman"/>
          <w:spacing w:val="-3"/>
          <w:szCs w:val="24"/>
        </w:rPr>
        <w:t xml:space="preserve"> </w:t>
      </w:r>
      <w:r w:rsidRPr="00002D87">
        <w:rPr>
          <w:rFonts w:cs="Times New Roman"/>
          <w:szCs w:val="24"/>
        </w:rPr>
        <w:t>Podwykonawcy,</w:t>
      </w:r>
      <w:r w:rsidR="00490A45" w:rsidRPr="00002D87">
        <w:rPr>
          <w:rFonts w:cs="Times New Roman"/>
          <w:spacing w:val="-8"/>
          <w:szCs w:val="24"/>
        </w:rPr>
        <w:t xml:space="preserve"> </w:t>
      </w:r>
      <w:r w:rsidRPr="00002D87">
        <w:rPr>
          <w:rFonts w:cs="Times New Roman"/>
          <w:szCs w:val="24"/>
        </w:rPr>
        <w:t>jak</w:t>
      </w:r>
      <w:r w:rsidR="00490A45" w:rsidRPr="00002D87">
        <w:rPr>
          <w:rFonts w:cs="Times New Roman"/>
          <w:spacing w:val="-8"/>
          <w:szCs w:val="24"/>
        </w:rPr>
        <w:t xml:space="preserve"> </w:t>
      </w: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własne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działania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zaniechania;</w:t>
      </w:r>
    </w:p>
    <w:p w14:paraId="55F5B116" w14:textId="3DFF6E96" w:rsidR="004A5F2D" w:rsidRPr="00002D87" w:rsidRDefault="004A5F2D">
      <w:pPr>
        <w:pStyle w:val="Akapitzlist"/>
        <w:numPr>
          <w:ilvl w:val="0"/>
          <w:numId w:val="7"/>
        </w:numPr>
        <w:tabs>
          <w:tab w:val="left" w:pos="1197"/>
        </w:tabs>
        <w:spacing w:after="80"/>
        <w:ind w:left="836"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korzystając</w:t>
      </w:r>
      <w:r w:rsidR="00490A45" w:rsidRPr="00002D87">
        <w:rPr>
          <w:rFonts w:cs="Times New Roman"/>
          <w:spacing w:val="-13"/>
          <w:szCs w:val="24"/>
        </w:rPr>
        <w:t xml:space="preserve"> </w:t>
      </w:r>
      <w:r w:rsidRPr="00002D87">
        <w:rPr>
          <w:rFonts w:cs="Times New Roman"/>
          <w:szCs w:val="24"/>
        </w:rPr>
        <w:t>ze</w:t>
      </w:r>
      <w:r w:rsidR="00490A45" w:rsidRPr="00002D87">
        <w:rPr>
          <w:rFonts w:cs="Times New Roman"/>
          <w:spacing w:val="-11"/>
          <w:szCs w:val="24"/>
        </w:rPr>
        <w:t xml:space="preserve"> </w:t>
      </w:r>
      <w:r w:rsidRPr="00002D87">
        <w:rPr>
          <w:rFonts w:cs="Times New Roman"/>
          <w:szCs w:val="24"/>
        </w:rPr>
        <w:t>świadczeń</w:t>
      </w:r>
      <w:r w:rsidR="00490A45" w:rsidRPr="00002D87">
        <w:rPr>
          <w:rFonts w:cs="Times New Roman"/>
          <w:spacing w:val="-14"/>
          <w:szCs w:val="24"/>
        </w:rPr>
        <w:t xml:space="preserve"> </w:t>
      </w:r>
      <w:r w:rsidRPr="00002D87">
        <w:rPr>
          <w:rFonts w:cs="Times New Roman"/>
          <w:szCs w:val="24"/>
        </w:rPr>
        <w:t>Podwykonawcy,</w:t>
      </w:r>
      <w:r w:rsidR="00490A45" w:rsidRPr="00002D87">
        <w:rPr>
          <w:rFonts w:cs="Times New Roman"/>
          <w:spacing w:val="-12"/>
          <w:szCs w:val="24"/>
        </w:rPr>
        <w:t xml:space="preserve"> </w:t>
      </w: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pacing w:val="-12"/>
          <w:szCs w:val="24"/>
        </w:rPr>
        <w:t xml:space="preserve"> </w:t>
      </w:r>
      <w:r w:rsidRPr="00002D87">
        <w:rPr>
          <w:rFonts w:cs="Times New Roman"/>
          <w:szCs w:val="24"/>
        </w:rPr>
        <w:t>nałoży</w:t>
      </w:r>
      <w:r w:rsidR="00490A45" w:rsidRPr="00002D87">
        <w:rPr>
          <w:rFonts w:cs="Times New Roman"/>
          <w:spacing w:val="-15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pacing w:val="-14"/>
          <w:szCs w:val="24"/>
        </w:rPr>
        <w:t xml:space="preserve"> </w:t>
      </w:r>
      <w:r w:rsidRPr="00002D87">
        <w:rPr>
          <w:rFonts w:cs="Times New Roman"/>
          <w:szCs w:val="24"/>
        </w:rPr>
        <w:t>niego</w:t>
      </w:r>
      <w:r w:rsidR="00490A45" w:rsidRPr="00002D87">
        <w:rPr>
          <w:rFonts w:cs="Times New Roman"/>
          <w:spacing w:val="-12"/>
          <w:szCs w:val="24"/>
        </w:rPr>
        <w:t xml:space="preserve"> </w:t>
      </w:r>
      <w:r w:rsidRPr="00002D87">
        <w:rPr>
          <w:rFonts w:cs="Times New Roman"/>
          <w:szCs w:val="24"/>
        </w:rPr>
        <w:t>obowiązek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przestrzegania</w:t>
      </w:r>
      <w:r w:rsidR="00490A45" w:rsidRPr="00002D87">
        <w:rPr>
          <w:rFonts w:cs="Times New Roman"/>
          <w:szCs w:val="24"/>
        </w:rPr>
        <w:t xml:space="preserve"> </w:t>
      </w:r>
      <w:r w:rsidR="00F854A3" w:rsidRPr="00002D87">
        <w:rPr>
          <w:rFonts w:cs="Times New Roman"/>
          <w:szCs w:val="24"/>
        </w:rPr>
        <w:t>zobowiązań Wykonawcy w zakresie ochrony danych oraz poufności.</w:t>
      </w:r>
    </w:p>
    <w:p w14:paraId="07BA811C" w14:textId="77777777" w:rsidR="00F854A3" w:rsidRDefault="00F854A3" w:rsidP="00F06083">
      <w:pPr>
        <w:pStyle w:val="Nagwek1"/>
        <w:spacing w:before="0" w:after="80"/>
        <w:ind w:right="96"/>
        <w:rPr>
          <w:rFonts w:cs="Times New Roman"/>
        </w:rPr>
      </w:pPr>
    </w:p>
    <w:p w14:paraId="4D978530" w14:textId="0B4240BE" w:rsidR="004A5F2D" w:rsidRPr="00002D87" w:rsidRDefault="004A5F2D" w:rsidP="00F06083">
      <w:pPr>
        <w:pStyle w:val="Nagwek1"/>
        <w:spacing w:before="0" w:after="80"/>
        <w:ind w:right="96"/>
        <w:rPr>
          <w:rFonts w:cs="Times New Roman"/>
        </w:rPr>
      </w:pPr>
      <w:r w:rsidRPr="00002D87">
        <w:rPr>
          <w:rFonts w:cs="Times New Roman"/>
        </w:rPr>
        <w:t>§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6</w:t>
      </w:r>
    </w:p>
    <w:p w14:paraId="48DD675E" w14:textId="77777777" w:rsidR="004A5F2D" w:rsidRPr="00002D87" w:rsidRDefault="004A5F2D" w:rsidP="00F06083">
      <w:pPr>
        <w:spacing w:after="80"/>
        <w:ind w:left="460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Wynagrodzenie</w:t>
      </w:r>
    </w:p>
    <w:p w14:paraId="7D6C3DFE" w14:textId="74F84E69" w:rsidR="00F854A3" w:rsidRPr="00002D87" w:rsidRDefault="004A5F2D">
      <w:pPr>
        <w:pStyle w:val="Akapitzlist"/>
        <w:numPr>
          <w:ilvl w:val="0"/>
          <w:numId w:val="8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tytułu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zobowiązany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jest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uiszczania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Wynagrodzenia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miesięcznego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pacing w:val="33"/>
          <w:szCs w:val="24"/>
        </w:rPr>
        <w:t xml:space="preserve"> </w:t>
      </w:r>
      <w:r w:rsidRPr="00002D87">
        <w:rPr>
          <w:rFonts w:cs="Times New Roman"/>
          <w:szCs w:val="24"/>
        </w:rPr>
        <w:t>każdy</w:t>
      </w:r>
      <w:r w:rsidR="00490A45" w:rsidRPr="00002D87">
        <w:rPr>
          <w:rFonts w:cs="Times New Roman"/>
          <w:spacing w:val="32"/>
          <w:szCs w:val="24"/>
        </w:rPr>
        <w:t xml:space="preserve"> </w:t>
      </w:r>
      <w:r w:rsidRPr="00002D87">
        <w:rPr>
          <w:rFonts w:cs="Times New Roman"/>
          <w:szCs w:val="24"/>
        </w:rPr>
        <w:t>miesiąc</w:t>
      </w:r>
      <w:r w:rsidR="00DB0C0D">
        <w:rPr>
          <w:rFonts w:cs="Times New Roman"/>
          <w:szCs w:val="24"/>
        </w:rPr>
        <w:t xml:space="preserve"> prawidłowego wykonania usługi</w:t>
      </w:r>
      <w:r w:rsidRPr="00002D87">
        <w:rPr>
          <w:rFonts w:cs="Times New Roman"/>
          <w:szCs w:val="24"/>
        </w:rPr>
        <w:t>,</w:t>
      </w:r>
      <w:r w:rsidR="00490A45" w:rsidRPr="00002D87">
        <w:rPr>
          <w:rFonts w:cs="Times New Roman"/>
          <w:spacing w:val="35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pacing w:val="32"/>
          <w:szCs w:val="24"/>
        </w:rPr>
        <w:t xml:space="preserve"> </w:t>
      </w:r>
      <w:r w:rsidRPr="00002D87">
        <w:rPr>
          <w:rFonts w:cs="Times New Roman"/>
          <w:szCs w:val="24"/>
        </w:rPr>
        <w:t>wysokości</w:t>
      </w:r>
      <w:r w:rsidR="00F854A3" w:rsidRPr="00002D87">
        <w:rPr>
          <w:rFonts w:cs="Times New Roman"/>
          <w:szCs w:val="24"/>
        </w:rPr>
        <w:t xml:space="preserve">: </w:t>
      </w:r>
      <w:r w:rsidR="00F854A3" w:rsidRPr="00002D87">
        <w:rPr>
          <w:rFonts w:cs="Times New Roman"/>
          <w:spacing w:val="-3"/>
          <w:szCs w:val="24"/>
        </w:rPr>
        <w:t>……………..</w:t>
      </w:r>
      <w:r w:rsidRPr="00002D87">
        <w:rPr>
          <w:rFonts w:cs="Times New Roman"/>
          <w:spacing w:val="-3"/>
          <w:szCs w:val="24"/>
        </w:rPr>
        <w:t>złotych</w:t>
      </w:r>
      <w:r w:rsidR="00F854A3" w:rsidRPr="00002D87">
        <w:rPr>
          <w:rFonts w:cs="Times New Roman"/>
          <w:spacing w:val="-3"/>
          <w:szCs w:val="24"/>
        </w:rPr>
        <w:t xml:space="preserve"> </w:t>
      </w:r>
      <w:r w:rsidRPr="00002D87">
        <w:rPr>
          <w:rFonts w:cs="Times New Roman"/>
          <w:szCs w:val="24"/>
        </w:rPr>
        <w:t>(słownie: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………)</w:t>
      </w:r>
      <w:r w:rsidR="00490A45" w:rsidRPr="00002D87">
        <w:rPr>
          <w:rFonts w:cs="Times New Roman"/>
          <w:i/>
          <w:szCs w:val="24"/>
        </w:rPr>
        <w:t xml:space="preserve"> </w:t>
      </w:r>
      <w:r w:rsidRPr="00002D87">
        <w:rPr>
          <w:rFonts w:cs="Times New Roman"/>
          <w:szCs w:val="24"/>
        </w:rPr>
        <w:t>miesięcznie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netto,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…………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(słownie: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………)</w:t>
      </w:r>
      <w:r w:rsidR="00490A45" w:rsidRPr="00002D87">
        <w:rPr>
          <w:rFonts w:cs="Times New Roman"/>
          <w:i/>
          <w:szCs w:val="24"/>
        </w:rPr>
        <w:t xml:space="preserve"> </w:t>
      </w:r>
      <w:r w:rsidRPr="00002D87">
        <w:rPr>
          <w:rFonts w:cs="Times New Roman"/>
          <w:iCs/>
          <w:szCs w:val="24"/>
        </w:rPr>
        <w:t>brutto</w:t>
      </w:r>
      <w:r w:rsidR="00F854A3" w:rsidRPr="00002D87">
        <w:rPr>
          <w:rFonts w:cs="Times New Roman"/>
          <w:iCs/>
          <w:szCs w:val="24"/>
        </w:rPr>
        <w:t xml:space="preserve">. </w:t>
      </w:r>
    </w:p>
    <w:p w14:paraId="24CA2648" w14:textId="3866783C" w:rsidR="0058760F" w:rsidRPr="00002D87" w:rsidRDefault="0058760F">
      <w:pPr>
        <w:pStyle w:val="Akapitzlist"/>
        <w:numPr>
          <w:ilvl w:val="0"/>
          <w:numId w:val="8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iCs/>
          <w:szCs w:val="24"/>
        </w:rPr>
        <w:t>Usługa II i III linii wsparcia jest limitowana do 8 roboczogodzin w miesiąc</w:t>
      </w:r>
      <w:r w:rsidR="00FA2955" w:rsidRPr="00002D87">
        <w:rPr>
          <w:rFonts w:cs="Times New Roman"/>
          <w:iCs/>
          <w:szCs w:val="24"/>
        </w:rPr>
        <w:t xml:space="preserve">u </w:t>
      </w:r>
      <w:r w:rsidRPr="00002D87">
        <w:rPr>
          <w:rFonts w:cs="Times New Roman"/>
          <w:iCs/>
          <w:szCs w:val="24"/>
        </w:rPr>
        <w:t>każda.</w:t>
      </w:r>
    </w:p>
    <w:p w14:paraId="342B9207" w14:textId="689E8AC5" w:rsidR="0058760F" w:rsidRPr="00002D87" w:rsidRDefault="0058760F">
      <w:pPr>
        <w:pStyle w:val="Akapitzlist"/>
        <w:numPr>
          <w:ilvl w:val="0"/>
          <w:numId w:val="8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iCs/>
          <w:szCs w:val="24"/>
        </w:rPr>
        <w:t xml:space="preserve">Po przekroczeniu limitu godzin określonych w pkt.2 Zamawiający może dokupić dodatkowe godziny wsparcia w cenie: </w:t>
      </w:r>
      <w:r w:rsidR="00FA3B3D">
        <w:rPr>
          <w:rFonts w:cs="Times New Roman"/>
          <w:iCs/>
          <w:szCs w:val="24"/>
        </w:rPr>
        <w:t>…………</w:t>
      </w:r>
      <w:r w:rsidRPr="00002D87">
        <w:rPr>
          <w:rFonts w:cs="Times New Roman"/>
          <w:iCs/>
          <w:szCs w:val="24"/>
        </w:rPr>
        <w:t xml:space="preserve"> </w:t>
      </w:r>
      <w:r w:rsidR="00F20DD9" w:rsidRPr="00002D87">
        <w:rPr>
          <w:rFonts w:cs="Times New Roman"/>
          <w:spacing w:val="-3"/>
          <w:szCs w:val="24"/>
        </w:rPr>
        <w:t xml:space="preserve">złotych </w:t>
      </w:r>
      <w:r w:rsidR="00F20DD9" w:rsidRPr="00002D87">
        <w:rPr>
          <w:rFonts w:cs="Times New Roman"/>
          <w:szCs w:val="24"/>
        </w:rPr>
        <w:t xml:space="preserve">(słownie: ………) netto za </w:t>
      </w:r>
      <w:r w:rsidR="00FA3B3D">
        <w:rPr>
          <w:rFonts w:cs="Times New Roman"/>
          <w:szCs w:val="24"/>
        </w:rPr>
        <w:lastRenderedPageBreak/>
        <w:t>godzinę wsparcia II linii oraz …………</w:t>
      </w:r>
      <w:r w:rsidR="00F20DD9" w:rsidRPr="00002D87">
        <w:rPr>
          <w:rFonts w:cs="Times New Roman"/>
          <w:szCs w:val="24"/>
        </w:rPr>
        <w:t xml:space="preserve"> </w:t>
      </w:r>
      <w:r w:rsidR="00F20DD9" w:rsidRPr="00002D87">
        <w:rPr>
          <w:rFonts w:cs="Times New Roman"/>
          <w:spacing w:val="-3"/>
          <w:szCs w:val="24"/>
        </w:rPr>
        <w:t xml:space="preserve">złotych </w:t>
      </w:r>
      <w:r w:rsidR="00F20DD9" w:rsidRPr="00002D87">
        <w:rPr>
          <w:rFonts w:cs="Times New Roman"/>
          <w:szCs w:val="24"/>
        </w:rPr>
        <w:t>(słownie: ………) netto za godzinę wsparcia III linii.</w:t>
      </w:r>
    </w:p>
    <w:p w14:paraId="568C9838" w14:textId="35956F8A" w:rsidR="004A5F2D" w:rsidRPr="00002D87" w:rsidRDefault="004A5F2D">
      <w:pPr>
        <w:pStyle w:val="Akapitzlist"/>
        <w:numPr>
          <w:ilvl w:val="0"/>
          <w:numId w:val="8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Wynagrodzenie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będzie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uiszczane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rachunek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bankowy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wskazany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fakturze.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wystawi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fakturę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10-tego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miesiąca,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który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należne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jest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Wynagrodzenie.</w:t>
      </w:r>
    </w:p>
    <w:p w14:paraId="6AB87EB9" w14:textId="1FD4B4C6" w:rsidR="004A5F2D" w:rsidRDefault="004A5F2D">
      <w:pPr>
        <w:pStyle w:val="Akapitzlist"/>
        <w:numPr>
          <w:ilvl w:val="0"/>
          <w:numId w:val="8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Termin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płatności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Wynagrodzenie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wynosi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będzie</w:t>
      </w:r>
      <w:r w:rsidR="00490A45" w:rsidRPr="00002D87">
        <w:rPr>
          <w:rFonts w:cs="Times New Roman"/>
          <w:szCs w:val="24"/>
        </w:rPr>
        <w:t xml:space="preserve"> </w:t>
      </w:r>
      <w:r w:rsidR="00014BE1">
        <w:rPr>
          <w:rFonts w:cs="Times New Roman"/>
          <w:szCs w:val="24"/>
        </w:rPr>
        <w:t>6</w:t>
      </w:r>
      <w:r w:rsidRPr="00002D87">
        <w:rPr>
          <w:rFonts w:cs="Times New Roman"/>
          <w:szCs w:val="24"/>
        </w:rPr>
        <w:t>0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dni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kalendarzowych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otrzymania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prawidłowo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wystawionej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faktury.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termin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zapłaty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uznaje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dzień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obciążenia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rachunku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bankowego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kwotą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należności.</w:t>
      </w:r>
    </w:p>
    <w:p w14:paraId="3E27C102" w14:textId="32906F24" w:rsidR="00014BE1" w:rsidRPr="00002D87" w:rsidRDefault="00014BE1">
      <w:pPr>
        <w:pStyle w:val="Akapitzlist"/>
        <w:numPr>
          <w:ilvl w:val="0"/>
          <w:numId w:val="8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>
        <w:rPr>
          <w:rFonts w:cs="Times New Roman"/>
          <w:szCs w:val="24"/>
        </w:rPr>
        <w:t>Strony wprowadzają zakaz cesji wierzytelności.</w:t>
      </w:r>
    </w:p>
    <w:p w14:paraId="1DD87EC0" w14:textId="77777777" w:rsidR="004A5F2D" w:rsidRPr="00002D87" w:rsidRDefault="004A5F2D" w:rsidP="00F06083">
      <w:pPr>
        <w:pStyle w:val="Tekstpodstawowy"/>
        <w:spacing w:after="80"/>
        <w:ind w:left="0" w:right="96"/>
        <w:jc w:val="left"/>
        <w:rPr>
          <w:rFonts w:cs="Times New Roman"/>
        </w:rPr>
      </w:pPr>
    </w:p>
    <w:p w14:paraId="1583540F" w14:textId="5E4D2839" w:rsidR="004A5F2D" w:rsidRPr="00002D87" w:rsidRDefault="004A5F2D" w:rsidP="00F06083">
      <w:pPr>
        <w:pStyle w:val="Nagwek1"/>
        <w:spacing w:before="0" w:after="80"/>
        <w:ind w:right="96"/>
        <w:rPr>
          <w:rFonts w:cs="Times New Roman"/>
        </w:rPr>
      </w:pPr>
      <w:r w:rsidRPr="00002D87">
        <w:rPr>
          <w:rFonts w:cs="Times New Roman"/>
        </w:rPr>
        <w:t>§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7</w:t>
      </w:r>
    </w:p>
    <w:p w14:paraId="2E4C0105" w14:textId="3AC951FC" w:rsidR="004A5F2D" w:rsidRPr="00002D87" w:rsidRDefault="004A5F2D" w:rsidP="00AE76B5">
      <w:pPr>
        <w:spacing w:after="80"/>
        <w:ind w:left="460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Odpowiedzialność</w:t>
      </w:r>
    </w:p>
    <w:p w14:paraId="34CFE01A" w14:textId="79CFA644" w:rsidR="004A5F2D" w:rsidRPr="00002D87" w:rsidRDefault="00AE76B5">
      <w:pPr>
        <w:pStyle w:val="Akapitzlist"/>
        <w:numPr>
          <w:ilvl w:val="0"/>
          <w:numId w:val="9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 przypadku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niewykonania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nienależytego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wykonywania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Usług,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będzie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zobowiązany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zapłaty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kar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umownych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wysokościach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zasadach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określonych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Załącznik</w:t>
      </w:r>
      <w:r w:rsidRPr="00002D87">
        <w:rPr>
          <w:rFonts w:cs="Times New Roman"/>
          <w:szCs w:val="24"/>
        </w:rPr>
        <w:t>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Umowy.</w:t>
      </w:r>
    </w:p>
    <w:p w14:paraId="25D523A2" w14:textId="28F4445F" w:rsidR="004A5F2D" w:rsidRPr="00002D87" w:rsidRDefault="004A5F2D">
      <w:pPr>
        <w:pStyle w:val="Akapitzlist"/>
        <w:numPr>
          <w:ilvl w:val="0"/>
          <w:numId w:val="9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Łączna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odpowiedzialność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wynikająca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niezależnie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tytułu,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także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tytułu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kar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określonych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ograniczona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jest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kwoty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miesięcznej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opłaty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zryczałtowanej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usługi,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określonej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="00AE76B5" w:rsidRPr="00002D87">
        <w:rPr>
          <w:rFonts w:cs="Times New Roman"/>
          <w:szCs w:val="24"/>
        </w:rPr>
        <w:t>§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6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ust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1</w:t>
      </w:r>
      <w:r w:rsidR="00AE76B5" w:rsidRPr="00002D87">
        <w:rPr>
          <w:rFonts w:cs="Times New Roman"/>
          <w:szCs w:val="24"/>
        </w:rPr>
        <w:t>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zastrzeżeniem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postanowień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regulujących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dalej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idące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ograniczenia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odpowiedzialności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Wykonawcy.</w:t>
      </w:r>
    </w:p>
    <w:p w14:paraId="7CC4BDB0" w14:textId="3DEFB24D" w:rsidR="004A5F2D" w:rsidRPr="00002D87" w:rsidRDefault="004A5F2D">
      <w:pPr>
        <w:pStyle w:val="Akapitzlist"/>
        <w:numPr>
          <w:ilvl w:val="0"/>
          <w:numId w:val="9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ponosi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odpowiedzialności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niewykonanie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nienależyte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wynikające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braku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realizacji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zobowiązań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wynikających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realizacji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sposób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niezgodny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Umową.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szczególności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odpowiada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niemożność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prawidłowego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następstwie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działań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zaniechań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personelu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błędów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zakresie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zarządzania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Infrastrukturą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brakiem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komunikacji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teleinformatycznej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pomiędzy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Infrastrukturą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infrastrukturą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Wykonawcy,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niespełnieniem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wymagań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technicznych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niezbędnych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Usług.</w:t>
      </w:r>
    </w:p>
    <w:p w14:paraId="383B3461" w14:textId="40226243" w:rsidR="00464559" w:rsidRPr="00FA3B3D" w:rsidRDefault="004A5F2D">
      <w:pPr>
        <w:pStyle w:val="Akapitzlist"/>
        <w:numPr>
          <w:ilvl w:val="0"/>
          <w:numId w:val="9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Zgodnie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art.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558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§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1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Kodeksu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cywilnego,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wyłączona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zostaje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odpowiedzialność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Wykonawcy</w:t>
      </w:r>
      <w:r w:rsidR="00490A45" w:rsidRPr="00002D87">
        <w:rPr>
          <w:rFonts w:cs="Times New Roman"/>
          <w:szCs w:val="24"/>
        </w:rPr>
        <w:t xml:space="preserve"> </w:t>
      </w:r>
      <w:r w:rsidR="00AE76B5" w:rsidRPr="00002D87">
        <w:rPr>
          <w:rFonts w:cs="Times New Roman"/>
          <w:szCs w:val="24"/>
        </w:rPr>
        <w:t>z tytułu rękojmi</w:t>
      </w:r>
      <w:r w:rsidRPr="00002D87">
        <w:rPr>
          <w:rFonts w:cs="Times New Roman"/>
          <w:szCs w:val="24"/>
        </w:rPr>
        <w:t>.</w:t>
      </w:r>
    </w:p>
    <w:p w14:paraId="5C86070C" w14:textId="45B9125B" w:rsidR="004A5F2D" w:rsidRPr="00002D87" w:rsidRDefault="004A5F2D" w:rsidP="00F06083">
      <w:pPr>
        <w:pStyle w:val="Nagwek1"/>
        <w:spacing w:before="0" w:after="80"/>
        <w:ind w:right="96"/>
        <w:rPr>
          <w:rFonts w:cs="Times New Roman"/>
        </w:rPr>
      </w:pPr>
      <w:r w:rsidRPr="00002D87">
        <w:rPr>
          <w:rFonts w:cs="Times New Roman"/>
        </w:rPr>
        <w:t>§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8</w:t>
      </w:r>
    </w:p>
    <w:p w14:paraId="1CC9420F" w14:textId="77777777" w:rsidR="004A5F2D" w:rsidRPr="00002D87" w:rsidRDefault="004A5F2D" w:rsidP="00F06083">
      <w:pPr>
        <w:spacing w:after="80"/>
        <w:ind w:left="460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Poufność</w:t>
      </w:r>
    </w:p>
    <w:p w14:paraId="25D7971A" w14:textId="0220872D" w:rsidR="004A5F2D" w:rsidRPr="00FA3B3D" w:rsidRDefault="004A5F2D" w:rsidP="00FA3B3D">
      <w:pPr>
        <w:tabs>
          <w:tab w:val="left" w:pos="477"/>
        </w:tabs>
        <w:spacing w:after="80"/>
        <w:ind w:right="96"/>
        <w:jc w:val="both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Strony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zobowiązują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zachować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ścisłej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tajemnicy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wszelkie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informacje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techniczne,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technologiczne,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ekonomiczne,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finansowe,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handlowe,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prawne,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organizacyjne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przedsiębiorstwa,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osobowe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(„Informacje”)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dotyczące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drugiej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Strony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otrzymane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trakcie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prowadzenia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negocjacji,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negocjacji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handlowych,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oraz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współpracy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niezależnie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formy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przekazania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informacji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źródła.</w:t>
      </w:r>
      <w:r w:rsidR="00490A45" w:rsidRPr="00002D87">
        <w:rPr>
          <w:rFonts w:cs="Times New Roman"/>
          <w:szCs w:val="24"/>
        </w:rPr>
        <w:t xml:space="preserve"> </w:t>
      </w:r>
      <w:r w:rsidR="00AE76B5" w:rsidRPr="00002D87">
        <w:rPr>
          <w:rFonts w:cs="Times New Roman"/>
          <w:szCs w:val="24"/>
        </w:rPr>
        <w:t xml:space="preserve">Wykonawca ma prawo informować o współpracy z Zamawiającym w celach referencyjnych. </w:t>
      </w:r>
    </w:p>
    <w:p w14:paraId="5ACC8933" w14:textId="1FC18542" w:rsidR="004A5F2D" w:rsidRPr="00002D87" w:rsidRDefault="004A5F2D" w:rsidP="00F06083">
      <w:pPr>
        <w:pStyle w:val="Nagwek1"/>
        <w:spacing w:before="0" w:after="80"/>
        <w:ind w:right="96"/>
        <w:rPr>
          <w:rFonts w:cs="Times New Roman"/>
        </w:rPr>
      </w:pPr>
      <w:r w:rsidRPr="00002D87">
        <w:rPr>
          <w:rFonts w:cs="Times New Roman"/>
        </w:rPr>
        <w:t>§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9</w:t>
      </w:r>
    </w:p>
    <w:p w14:paraId="73B851AD" w14:textId="5171A6C0" w:rsidR="004A5F2D" w:rsidRPr="00002D87" w:rsidRDefault="004A5F2D" w:rsidP="00F06083">
      <w:pPr>
        <w:spacing w:after="80"/>
        <w:ind w:left="460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Ochrona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danych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osobowych</w:t>
      </w:r>
    </w:p>
    <w:p w14:paraId="01224620" w14:textId="29746E3D" w:rsidR="004A5F2D" w:rsidRPr="00002D87" w:rsidRDefault="004A5F2D">
      <w:pPr>
        <w:pStyle w:val="Akapitzlist"/>
        <w:numPr>
          <w:ilvl w:val="0"/>
          <w:numId w:val="10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związku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realizacją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niniejszej</w:t>
      </w:r>
      <w:r w:rsidR="00490A45" w:rsidRPr="00002D87">
        <w:rPr>
          <w:rFonts w:cs="Times New Roman"/>
          <w:spacing w:val="-1"/>
          <w:szCs w:val="24"/>
        </w:rPr>
        <w:t xml:space="preserve"> </w:t>
      </w:r>
      <w:r w:rsidRPr="00002D87">
        <w:rPr>
          <w:rFonts w:cs="Times New Roman"/>
          <w:szCs w:val="24"/>
        </w:rPr>
        <w:t>Umowy:</w:t>
      </w:r>
    </w:p>
    <w:p w14:paraId="1AE8D8DF" w14:textId="2FE101FD" w:rsidR="004A5F2D" w:rsidRPr="00002D87" w:rsidRDefault="004A5F2D">
      <w:pPr>
        <w:pStyle w:val="Akapitzlist"/>
        <w:numPr>
          <w:ilvl w:val="0"/>
          <w:numId w:val="11"/>
        </w:numPr>
        <w:tabs>
          <w:tab w:val="left" w:pos="825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Zamawiający</w:t>
      </w:r>
      <w:r w:rsidR="00490A45" w:rsidRPr="00002D87">
        <w:rPr>
          <w:rFonts w:cs="Times New Roman"/>
          <w:spacing w:val="-7"/>
          <w:szCs w:val="24"/>
        </w:rPr>
        <w:t xml:space="preserve"> </w:t>
      </w:r>
      <w:r w:rsidRPr="00002D87">
        <w:rPr>
          <w:rFonts w:cs="Times New Roman"/>
          <w:szCs w:val="24"/>
        </w:rPr>
        <w:t>udostępnia</w:t>
      </w:r>
      <w:r w:rsidR="00490A45" w:rsidRPr="00002D87">
        <w:rPr>
          <w:rFonts w:cs="Times New Roman"/>
          <w:spacing w:val="-7"/>
          <w:szCs w:val="24"/>
        </w:rPr>
        <w:t xml:space="preserve"> </w:t>
      </w:r>
      <w:r w:rsidRPr="00002D87">
        <w:rPr>
          <w:rFonts w:cs="Times New Roman"/>
          <w:szCs w:val="24"/>
        </w:rPr>
        <w:t>Wykonawcy</w:t>
      </w:r>
      <w:r w:rsidR="00490A45" w:rsidRPr="00002D87">
        <w:rPr>
          <w:rFonts w:cs="Times New Roman"/>
          <w:spacing w:val="-9"/>
          <w:szCs w:val="24"/>
        </w:rPr>
        <w:t xml:space="preserve"> </w:t>
      </w:r>
      <w:r w:rsidRPr="00002D87">
        <w:rPr>
          <w:rFonts w:cs="Times New Roman"/>
          <w:szCs w:val="24"/>
        </w:rPr>
        <w:t>dane</w:t>
      </w:r>
      <w:r w:rsidR="00490A45" w:rsidRPr="00002D87">
        <w:rPr>
          <w:rFonts w:cs="Times New Roman"/>
          <w:spacing w:val="-8"/>
          <w:szCs w:val="24"/>
        </w:rPr>
        <w:t xml:space="preserve"> </w:t>
      </w:r>
      <w:r w:rsidRPr="00002D87">
        <w:rPr>
          <w:rFonts w:cs="Times New Roman"/>
          <w:szCs w:val="24"/>
        </w:rPr>
        <w:t>osobowe</w:t>
      </w:r>
      <w:r w:rsidR="00490A45" w:rsidRPr="00002D87">
        <w:rPr>
          <w:rFonts w:cs="Times New Roman"/>
          <w:spacing w:val="-8"/>
          <w:szCs w:val="24"/>
        </w:rPr>
        <w:t xml:space="preserve"> </w:t>
      </w:r>
      <w:r w:rsidRPr="00002D87">
        <w:rPr>
          <w:rFonts w:cs="Times New Roman"/>
          <w:szCs w:val="24"/>
        </w:rPr>
        <w:t>swoich</w:t>
      </w:r>
      <w:r w:rsidR="00490A45" w:rsidRPr="00002D87">
        <w:rPr>
          <w:rFonts w:cs="Times New Roman"/>
          <w:spacing w:val="-7"/>
          <w:szCs w:val="24"/>
        </w:rPr>
        <w:t xml:space="preserve"> </w:t>
      </w:r>
      <w:r w:rsidRPr="00002D87">
        <w:rPr>
          <w:rFonts w:cs="Times New Roman"/>
          <w:szCs w:val="24"/>
        </w:rPr>
        <w:t>przedstawicieli</w:t>
      </w:r>
      <w:r w:rsidR="00490A45" w:rsidRPr="00002D87">
        <w:rPr>
          <w:rFonts w:cs="Times New Roman"/>
          <w:spacing w:val="-2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pacing w:val="-7"/>
          <w:szCs w:val="24"/>
        </w:rPr>
        <w:t xml:space="preserve"> </w:t>
      </w:r>
      <w:r w:rsidRPr="00002D87">
        <w:rPr>
          <w:rFonts w:cs="Times New Roman"/>
          <w:szCs w:val="24"/>
        </w:rPr>
        <w:t>osób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wykonujących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imieniu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(„Osoby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Zamawiającego”).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osobowe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Osób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wykorzystywane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toku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realizacji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niniejszej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celach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kontaktowych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oraz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celu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podejmowania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wszelkich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działań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czynności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niezbędnych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realizacji</w:t>
      </w:r>
      <w:r w:rsidR="00490A45" w:rsidRPr="00002D87">
        <w:rPr>
          <w:rFonts w:cs="Times New Roman"/>
          <w:spacing w:val="-3"/>
          <w:szCs w:val="24"/>
        </w:rPr>
        <w:t xml:space="preserve"> </w:t>
      </w:r>
      <w:r w:rsidRPr="00002D87">
        <w:rPr>
          <w:rFonts w:cs="Times New Roman"/>
          <w:szCs w:val="24"/>
        </w:rPr>
        <w:t>Umowy;</w:t>
      </w:r>
    </w:p>
    <w:p w14:paraId="71D4B309" w14:textId="40181B4A" w:rsidR="004A5F2D" w:rsidRPr="00002D87" w:rsidRDefault="004A5F2D">
      <w:pPr>
        <w:pStyle w:val="Akapitzlist"/>
        <w:numPr>
          <w:ilvl w:val="0"/>
          <w:numId w:val="11"/>
        </w:numPr>
        <w:tabs>
          <w:tab w:val="left" w:pos="825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pacing w:val="-8"/>
          <w:szCs w:val="24"/>
        </w:rPr>
        <w:t xml:space="preserve"> </w:t>
      </w:r>
      <w:r w:rsidRPr="00002D87">
        <w:rPr>
          <w:rFonts w:cs="Times New Roman"/>
          <w:szCs w:val="24"/>
        </w:rPr>
        <w:t>udostępnia</w:t>
      </w:r>
      <w:r w:rsidR="00490A45" w:rsidRPr="00002D87">
        <w:rPr>
          <w:rFonts w:cs="Times New Roman"/>
          <w:spacing w:val="-8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pacing w:val="-8"/>
          <w:szCs w:val="24"/>
        </w:rPr>
        <w:t xml:space="preserve"> </w:t>
      </w:r>
      <w:r w:rsidRPr="00002D87">
        <w:rPr>
          <w:rFonts w:cs="Times New Roman"/>
          <w:szCs w:val="24"/>
        </w:rPr>
        <w:t>dane</w:t>
      </w:r>
      <w:r w:rsidR="00490A45" w:rsidRPr="00002D87">
        <w:rPr>
          <w:rFonts w:cs="Times New Roman"/>
          <w:spacing w:val="-9"/>
          <w:szCs w:val="24"/>
        </w:rPr>
        <w:t xml:space="preserve"> </w:t>
      </w:r>
      <w:r w:rsidRPr="00002D87">
        <w:rPr>
          <w:rFonts w:cs="Times New Roman"/>
          <w:szCs w:val="24"/>
        </w:rPr>
        <w:t>osobowe</w:t>
      </w:r>
      <w:r w:rsidR="00490A45" w:rsidRPr="00002D87">
        <w:rPr>
          <w:rFonts w:cs="Times New Roman"/>
          <w:spacing w:val="-7"/>
          <w:szCs w:val="24"/>
        </w:rPr>
        <w:t xml:space="preserve"> </w:t>
      </w:r>
      <w:r w:rsidRPr="00002D87">
        <w:rPr>
          <w:rFonts w:cs="Times New Roman"/>
          <w:szCs w:val="24"/>
        </w:rPr>
        <w:t>swoich</w:t>
      </w:r>
      <w:r w:rsidR="00490A45" w:rsidRPr="00002D87">
        <w:rPr>
          <w:rFonts w:cs="Times New Roman"/>
          <w:spacing w:val="-10"/>
          <w:szCs w:val="24"/>
        </w:rPr>
        <w:t xml:space="preserve"> </w:t>
      </w:r>
      <w:r w:rsidRPr="00002D87">
        <w:rPr>
          <w:rFonts w:cs="Times New Roman"/>
          <w:szCs w:val="24"/>
        </w:rPr>
        <w:t>przedstawicieli</w:t>
      </w:r>
      <w:r w:rsidR="00490A45" w:rsidRPr="00002D87">
        <w:rPr>
          <w:rFonts w:cs="Times New Roman"/>
          <w:spacing w:val="-4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pacing w:val="-9"/>
          <w:szCs w:val="24"/>
        </w:rPr>
        <w:t xml:space="preserve"> </w:t>
      </w:r>
      <w:r w:rsidRPr="00002D87">
        <w:rPr>
          <w:rFonts w:cs="Times New Roman"/>
          <w:szCs w:val="24"/>
        </w:rPr>
        <w:t>dane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lastRenderedPageBreak/>
        <w:t>osobowe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Personelu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osobowe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osób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działających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imieniu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podwykonawców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(„Osoby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Wykonawcy”).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osobowe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Osób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wykorzystywane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toku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realizacji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niniejszej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celach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kontaktowych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oraz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celu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podejmowania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wszelkich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działań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czynności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niezbędnych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realizacji</w:t>
      </w:r>
      <w:r w:rsidR="00490A45" w:rsidRPr="00002D87">
        <w:rPr>
          <w:rFonts w:cs="Times New Roman"/>
          <w:spacing w:val="-3"/>
          <w:szCs w:val="24"/>
        </w:rPr>
        <w:t xml:space="preserve"> </w:t>
      </w:r>
      <w:r w:rsidRPr="00002D87">
        <w:rPr>
          <w:rFonts w:cs="Times New Roman"/>
          <w:szCs w:val="24"/>
        </w:rPr>
        <w:t>Umowy.</w:t>
      </w:r>
    </w:p>
    <w:p w14:paraId="07E54550" w14:textId="325CEB2C" w:rsidR="004A5F2D" w:rsidRPr="00002D87" w:rsidRDefault="004A5F2D">
      <w:pPr>
        <w:pStyle w:val="Akapitzlist"/>
        <w:numPr>
          <w:ilvl w:val="0"/>
          <w:numId w:val="10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Dane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osobowe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osób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stron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obejmować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będą: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imię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nazwisko,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nazwę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stanowiska,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numery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telefonów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(stacjonarny,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email),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adres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e-mail.</w:t>
      </w:r>
    </w:p>
    <w:p w14:paraId="623A4D07" w14:textId="5F8B6C26" w:rsidR="004A5F2D" w:rsidRPr="00002D87" w:rsidRDefault="004A5F2D">
      <w:pPr>
        <w:pStyle w:val="Akapitzlist"/>
        <w:numPr>
          <w:ilvl w:val="0"/>
          <w:numId w:val="10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Każda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Stron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zobowiązuje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imieniu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drugiej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Strony,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poinformować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swoje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Osoby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tym,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jakie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osobowe,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jakim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celu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jakiej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podstawie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prawnej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przetwarzane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drugą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Stronę,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mając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względzie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treść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niniejszego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paragrafu,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jak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również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poinformować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swoje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Osoby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prawach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podać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wymagane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informacje,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których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mowa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artykule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13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14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Rozporządzenia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Parlamentu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Europejskiego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Rady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(UE)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2016/679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27.04.2016r.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AE76B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sprawie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ochrony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osób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fizycznych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związku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przetwarzaniem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osobowych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sprawie</w:t>
      </w:r>
      <w:r w:rsidR="00AE76B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swobodnego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przepływu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takich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oraz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uchylenia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dyrektywy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95/46/WE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(„RODO”).</w:t>
      </w:r>
    </w:p>
    <w:p w14:paraId="71A9E2A3" w14:textId="69C7D1EF" w:rsidR="004A5F2D" w:rsidRPr="00002D87" w:rsidRDefault="004A5F2D">
      <w:pPr>
        <w:pStyle w:val="Akapitzlist"/>
        <w:numPr>
          <w:ilvl w:val="0"/>
          <w:numId w:val="10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Dane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osobowe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Osób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kontaktowych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przechowywane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tak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długo,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jak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będzie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niezbędne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osiągnięcia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celów,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których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mowa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ust.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1,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dłużej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jednak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niż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okres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5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lat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rozwiązania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wygaśnięcia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niniejszej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Umowy.</w:t>
      </w:r>
    </w:p>
    <w:p w14:paraId="4F36B8FF" w14:textId="23AEBB44" w:rsidR="004A5F2D" w:rsidRPr="00FA3B3D" w:rsidRDefault="004A5F2D">
      <w:pPr>
        <w:pStyle w:val="Akapitzlist"/>
        <w:numPr>
          <w:ilvl w:val="0"/>
          <w:numId w:val="10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Postanowienie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ust.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1-4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stosuje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odpowiednio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osobowych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Osób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każdej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Stron,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udostępnionych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drugiej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Stronie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zawarciem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jak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zawarciu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Umowy.</w:t>
      </w:r>
    </w:p>
    <w:p w14:paraId="280BC20D" w14:textId="34E4AD96" w:rsidR="004A5F2D" w:rsidRPr="00002D87" w:rsidRDefault="004A5F2D" w:rsidP="00F06083">
      <w:pPr>
        <w:pStyle w:val="Nagwek1"/>
        <w:spacing w:before="0" w:after="80"/>
        <w:ind w:right="96"/>
        <w:rPr>
          <w:rFonts w:cs="Times New Roman"/>
        </w:rPr>
      </w:pPr>
      <w:r w:rsidRPr="00002D87">
        <w:rPr>
          <w:rFonts w:cs="Times New Roman"/>
        </w:rPr>
        <w:t>§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1</w:t>
      </w:r>
      <w:r w:rsidR="00AE76B5" w:rsidRPr="00002D87">
        <w:rPr>
          <w:rFonts w:cs="Times New Roman"/>
        </w:rPr>
        <w:t>0</w:t>
      </w:r>
    </w:p>
    <w:p w14:paraId="66204271" w14:textId="57FC5465" w:rsidR="004A5F2D" w:rsidRPr="00002D87" w:rsidRDefault="004A5F2D" w:rsidP="00F06083">
      <w:pPr>
        <w:spacing w:after="80"/>
        <w:ind w:left="460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Czas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trwania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i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rozwiązanie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Umowy</w:t>
      </w:r>
    </w:p>
    <w:p w14:paraId="2105FC40" w14:textId="345C511D" w:rsidR="004A5F2D" w:rsidRPr="00002D87" w:rsidRDefault="00D35E02">
      <w:pPr>
        <w:pStyle w:val="Akapitzlist"/>
        <w:numPr>
          <w:ilvl w:val="0"/>
          <w:numId w:val="12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 xml:space="preserve">Umowa </w:t>
      </w:r>
      <w:r w:rsidR="004A5F2D" w:rsidRPr="00002D87">
        <w:rPr>
          <w:rFonts w:cs="Times New Roman"/>
          <w:szCs w:val="24"/>
        </w:rPr>
        <w:t>zostaje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zawarta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="00DB0C0D">
        <w:rPr>
          <w:rFonts w:cs="Times New Roman"/>
          <w:szCs w:val="24"/>
        </w:rPr>
        <w:t>okres od……………… do …………………………..</w:t>
      </w:r>
    </w:p>
    <w:p w14:paraId="7DAADDC4" w14:textId="31DF9C60" w:rsidR="004A5F2D" w:rsidRPr="00DB0C0D" w:rsidRDefault="004A5F2D">
      <w:pPr>
        <w:pStyle w:val="Akapitzlist"/>
        <w:numPr>
          <w:ilvl w:val="0"/>
          <w:numId w:val="12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DB0C0D">
        <w:rPr>
          <w:rFonts w:cs="Times New Roman"/>
          <w:szCs w:val="24"/>
        </w:rPr>
        <w:t>W</w:t>
      </w:r>
      <w:r w:rsidR="00490A45" w:rsidRPr="00DB0C0D">
        <w:rPr>
          <w:rFonts w:cs="Times New Roman"/>
          <w:szCs w:val="24"/>
        </w:rPr>
        <w:t xml:space="preserve"> </w:t>
      </w:r>
      <w:r w:rsidRPr="00DB0C0D">
        <w:rPr>
          <w:rFonts w:cs="Times New Roman"/>
          <w:szCs w:val="24"/>
        </w:rPr>
        <w:t>przypadku</w:t>
      </w:r>
      <w:r w:rsidR="00490A45" w:rsidRPr="00DB0C0D">
        <w:rPr>
          <w:rFonts w:cs="Times New Roman"/>
          <w:szCs w:val="24"/>
        </w:rPr>
        <w:t xml:space="preserve"> </w:t>
      </w:r>
      <w:r w:rsidRPr="00DB0C0D">
        <w:rPr>
          <w:rFonts w:cs="Times New Roman"/>
          <w:szCs w:val="24"/>
        </w:rPr>
        <w:t>rozwiązania</w:t>
      </w:r>
      <w:r w:rsidR="00490A45" w:rsidRPr="00DB0C0D">
        <w:rPr>
          <w:rFonts w:cs="Times New Roman"/>
          <w:szCs w:val="24"/>
        </w:rPr>
        <w:t xml:space="preserve"> </w:t>
      </w:r>
      <w:r w:rsidRPr="00DB0C0D">
        <w:rPr>
          <w:rFonts w:cs="Times New Roman"/>
          <w:szCs w:val="24"/>
        </w:rPr>
        <w:t>lub</w:t>
      </w:r>
      <w:r w:rsidR="00490A45" w:rsidRPr="00DB0C0D">
        <w:rPr>
          <w:rFonts w:cs="Times New Roman"/>
          <w:szCs w:val="24"/>
        </w:rPr>
        <w:t xml:space="preserve"> </w:t>
      </w:r>
      <w:r w:rsidRPr="00DB0C0D">
        <w:rPr>
          <w:rFonts w:cs="Times New Roman"/>
          <w:szCs w:val="24"/>
        </w:rPr>
        <w:t>wypowiedzenia</w:t>
      </w:r>
      <w:r w:rsidR="00490A45" w:rsidRPr="00DB0C0D">
        <w:rPr>
          <w:rFonts w:cs="Times New Roman"/>
          <w:szCs w:val="24"/>
        </w:rPr>
        <w:t xml:space="preserve"> </w:t>
      </w:r>
      <w:r w:rsidRPr="00DB0C0D">
        <w:rPr>
          <w:rFonts w:cs="Times New Roman"/>
          <w:szCs w:val="24"/>
        </w:rPr>
        <w:t>Umowy</w:t>
      </w:r>
      <w:r w:rsidR="00490A45" w:rsidRPr="00DB0C0D">
        <w:rPr>
          <w:rFonts w:cs="Times New Roman"/>
          <w:szCs w:val="24"/>
        </w:rPr>
        <w:t xml:space="preserve"> </w:t>
      </w:r>
      <w:r w:rsidRPr="00DB0C0D">
        <w:rPr>
          <w:rFonts w:cs="Times New Roman"/>
          <w:szCs w:val="24"/>
        </w:rPr>
        <w:t>przez</w:t>
      </w:r>
      <w:r w:rsidR="00490A45" w:rsidRPr="00DB0C0D">
        <w:rPr>
          <w:rFonts w:cs="Times New Roman"/>
          <w:szCs w:val="24"/>
        </w:rPr>
        <w:t xml:space="preserve"> </w:t>
      </w:r>
      <w:r w:rsidR="00D35E02" w:rsidRPr="00DB0C0D">
        <w:rPr>
          <w:rFonts w:cs="Times New Roman"/>
          <w:szCs w:val="24"/>
        </w:rPr>
        <w:t xml:space="preserve">Zamawiającego z przyczyn niezależnych od Wykonawcy lub przez </w:t>
      </w:r>
      <w:r w:rsidRPr="00DB0C0D">
        <w:rPr>
          <w:rFonts w:cs="Times New Roman"/>
          <w:szCs w:val="24"/>
        </w:rPr>
        <w:t>Wykonawcę</w:t>
      </w:r>
      <w:r w:rsidR="00490A45" w:rsidRPr="00DB0C0D">
        <w:rPr>
          <w:rFonts w:cs="Times New Roman"/>
          <w:szCs w:val="24"/>
        </w:rPr>
        <w:t xml:space="preserve"> </w:t>
      </w:r>
      <w:r w:rsidRPr="00DB0C0D">
        <w:rPr>
          <w:rFonts w:cs="Times New Roman"/>
          <w:szCs w:val="24"/>
        </w:rPr>
        <w:t>z</w:t>
      </w:r>
      <w:r w:rsidR="00490A45" w:rsidRPr="00DB0C0D">
        <w:rPr>
          <w:rFonts w:cs="Times New Roman"/>
          <w:szCs w:val="24"/>
        </w:rPr>
        <w:t xml:space="preserve"> </w:t>
      </w:r>
      <w:r w:rsidRPr="00DB0C0D">
        <w:rPr>
          <w:rFonts w:cs="Times New Roman"/>
          <w:szCs w:val="24"/>
        </w:rPr>
        <w:t>przyczyn</w:t>
      </w:r>
      <w:r w:rsidR="00490A45" w:rsidRPr="00DB0C0D">
        <w:rPr>
          <w:rFonts w:cs="Times New Roman"/>
          <w:szCs w:val="24"/>
        </w:rPr>
        <w:t xml:space="preserve"> </w:t>
      </w:r>
      <w:r w:rsidRPr="00DB0C0D">
        <w:rPr>
          <w:rFonts w:cs="Times New Roman"/>
          <w:szCs w:val="24"/>
        </w:rPr>
        <w:t>dotyczących</w:t>
      </w:r>
      <w:r w:rsidR="00490A45" w:rsidRPr="00DB0C0D">
        <w:rPr>
          <w:rFonts w:cs="Times New Roman"/>
          <w:szCs w:val="24"/>
        </w:rPr>
        <w:t xml:space="preserve"> </w:t>
      </w:r>
      <w:r w:rsidRPr="00DB0C0D">
        <w:rPr>
          <w:rFonts w:cs="Times New Roman"/>
          <w:szCs w:val="24"/>
        </w:rPr>
        <w:t>Zamawiającego,</w:t>
      </w:r>
      <w:r w:rsidR="00490A45" w:rsidRPr="00DB0C0D">
        <w:rPr>
          <w:rFonts w:cs="Times New Roman"/>
          <w:szCs w:val="24"/>
        </w:rPr>
        <w:t xml:space="preserve"> </w:t>
      </w:r>
      <w:r w:rsidRPr="00DB0C0D">
        <w:rPr>
          <w:rFonts w:cs="Times New Roman"/>
          <w:szCs w:val="24"/>
        </w:rPr>
        <w:t>Zamawiający</w:t>
      </w:r>
      <w:r w:rsidR="00490A45" w:rsidRPr="00DB0C0D">
        <w:rPr>
          <w:rFonts w:cs="Times New Roman"/>
          <w:szCs w:val="24"/>
        </w:rPr>
        <w:t xml:space="preserve"> </w:t>
      </w:r>
      <w:r w:rsidRPr="00DB0C0D">
        <w:rPr>
          <w:rFonts w:cs="Times New Roman"/>
          <w:szCs w:val="24"/>
        </w:rPr>
        <w:t>zapłaci</w:t>
      </w:r>
      <w:r w:rsidR="00490A45" w:rsidRPr="00DB0C0D">
        <w:rPr>
          <w:rFonts w:cs="Times New Roman"/>
          <w:szCs w:val="24"/>
        </w:rPr>
        <w:t xml:space="preserve"> </w:t>
      </w:r>
      <w:r w:rsidRPr="00DB0C0D">
        <w:rPr>
          <w:rFonts w:cs="Times New Roman"/>
          <w:szCs w:val="24"/>
        </w:rPr>
        <w:t>Wykonawcy</w:t>
      </w:r>
      <w:r w:rsidR="00490A45" w:rsidRPr="00DB0C0D">
        <w:rPr>
          <w:rFonts w:cs="Times New Roman"/>
          <w:szCs w:val="24"/>
        </w:rPr>
        <w:t xml:space="preserve"> </w:t>
      </w:r>
      <w:r w:rsidRPr="00DB0C0D">
        <w:rPr>
          <w:rFonts w:cs="Times New Roman"/>
          <w:szCs w:val="24"/>
        </w:rPr>
        <w:t>karę</w:t>
      </w:r>
      <w:r w:rsidR="00490A45" w:rsidRPr="00DB0C0D">
        <w:rPr>
          <w:rFonts w:cs="Times New Roman"/>
          <w:szCs w:val="24"/>
        </w:rPr>
        <w:t xml:space="preserve"> </w:t>
      </w:r>
      <w:r w:rsidRPr="00DB0C0D">
        <w:rPr>
          <w:rFonts w:cs="Times New Roman"/>
          <w:szCs w:val="24"/>
        </w:rPr>
        <w:t>umowną</w:t>
      </w:r>
      <w:r w:rsidR="00490A45" w:rsidRPr="00DB0C0D">
        <w:rPr>
          <w:rFonts w:cs="Times New Roman"/>
          <w:szCs w:val="24"/>
        </w:rPr>
        <w:t xml:space="preserve"> </w:t>
      </w:r>
      <w:r w:rsidR="00014BE1" w:rsidRPr="00DB0C0D">
        <w:rPr>
          <w:rFonts w:cs="Times New Roman"/>
          <w:szCs w:val="24"/>
        </w:rPr>
        <w:t xml:space="preserve">w wysokości </w:t>
      </w:r>
      <w:r w:rsidR="00DB0C0D" w:rsidRPr="00DB0C0D">
        <w:rPr>
          <w:rFonts w:cs="Times New Roman"/>
          <w:szCs w:val="24"/>
        </w:rPr>
        <w:t>1</w:t>
      </w:r>
      <w:r w:rsidR="00D35E02" w:rsidRPr="00DB0C0D">
        <w:rPr>
          <w:rFonts w:cs="Times New Roman"/>
          <w:szCs w:val="24"/>
        </w:rPr>
        <w:t xml:space="preserve">0% Wynagrodzenia Wykonawcy za okres, w jakim Usługi nie były wykonywane. Kara umowna płatna jest w terminie </w:t>
      </w:r>
      <w:r w:rsidR="00DB0C0D" w:rsidRPr="00DB0C0D">
        <w:rPr>
          <w:rFonts w:cs="Times New Roman"/>
          <w:szCs w:val="24"/>
        </w:rPr>
        <w:t>30</w:t>
      </w:r>
      <w:r w:rsidR="00D35E02" w:rsidRPr="00DB0C0D">
        <w:rPr>
          <w:rFonts w:cs="Times New Roman"/>
          <w:szCs w:val="24"/>
        </w:rPr>
        <w:t xml:space="preserve"> dni od dnia pisemnego wezwania. </w:t>
      </w:r>
    </w:p>
    <w:p w14:paraId="35EEA50B" w14:textId="77777777" w:rsidR="00014BE1" w:rsidRDefault="00014BE1" w:rsidP="00F06083">
      <w:pPr>
        <w:pStyle w:val="Nagwek1"/>
        <w:spacing w:before="0" w:after="80"/>
        <w:ind w:right="96"/>
        <w:rPr>
          <w:rFonts w:cs="Times New Roman"/>
        </w:rPr>
      </w:pPr>
    </w:p>
    <w:p w14:paraId="6C33A825" w14:textId="5E26EA08" w:rsidR="004A5F2D" w:rsidRPr="00002D87" w:rsidRDefault="004A5F2D" w:rsidP="00F06083">
      <w:pPr>
        <w:pStyle w:val="Nagwek1"/>
        <w:spacing w:before="0" w:after="80"/>
        <w:ind w:right="96"/>
        <w:rPr>
          <w:rFonts w:cs="Times New Roman"/>
        </w:rPr>
      </w:pPr>
      <w:r w:rsidRPr="00002D87">
        <w:rPr>
          <w:rFonts w:cs="Times New Roman"/>
        </w:rPr>
        <w:t>§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1</w:t>
      </w:r>
      <w:r w:rsidR="00D35E02" w:rsidRPr="00002D87">
        <w:rPr>
          <w:rFonts w:cs="Times New Roman"/>
        </w:rPr>
        <w:t>1</w:t>
      </w:r>
    </w:p>
    <w:p w14:paraId="14C682B6" w14:textId="15ED1172" w:rsidR="004A5F2D" w:rsidRPr="00002D87" w:rsidRDefault="004A5F2D" w:rsidP="00F06083">
      <w:pPr>
        <w:spacing w:after="80"/>
        <w:ind w:left="460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Kontakt</w:t>
      </w:r>
      <w:r w:rsidR="00D35E02" w:rsidRPr="00002D87">
        <w:rPr>
          <w:rFonts w:cs="Times New Roman"/>
          <w:b/>
          <w:szCs w:val="24"/>
        </w:rPr>
        <w:t>y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i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doręczenia</w:t>
      </w:r>
    </w:p>
    <w:p w14:paraId="534DA1E3" w14:textId="6616EBA6" w:rsidR="004A5F2D" w:rsidRPr="00002D87" w:rsidRDefault="004A5F2D">
      <w:pPr>
        <w:pStyle w:val="Akapitzlist"/>
        <w:numPr>
          <w:ilvl w:val="0"/>
          <w:numId w:val="13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Wszelkie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powiadomienia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wynikające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wymagają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formy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pisemnej,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czym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rozumie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także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przesłanie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wiadomości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e-mail.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Powiadomienia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takie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kierowane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następujące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adresy: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694"/>
        <w:gridCol w:w="2531"/>
      </w:tblGrid>
      <w:tr w:rsidR="004A5F2D" w:rsidRPr="00002D87" w14:paraId="4C884C79" w14:textId="77777777" w:rsidTr="00BB1EC9">
        <w:trPr>
          <w:trHeight w:val="293"/>
        </w:trPr>
        <w:tc>
          <w:tcPr>
            <w:tcW w:w="3402" w:type="dxa"/>
            <w:shd w:val="clear" w:color="auto" w:fill="auto"/>
          </w:tcPr>
          <w:p w14:paraId="64486A36" w14:textId="3F20FFB5" w:rsidR="004A5F2D" w:rsidRPr="00002D87" w:rsidRDefault="00836793" w:rsidP="00F06083">
            <w:pPr>
              <w:pStyle w:val="TableParagraph"/>
              <w:spacing w:after="80"/>
              <w:ind w:left="0" w:right="96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002D87">
              <w:rPr>
                <w:rFonts w:cs="Times New Roman"/>
                <w:b/>
                <w:sz w:val="24"/>
                <w:szCs w:val="24"/>
                <w:lang w:val="pl-PL"/>
              </w:rPr>
              <w:br/>
            </w:r>
          </w:p>
        </w:tc>
        <w:tc>
          <w:tcPr>
            <w:tcW w:w="2694" w:type="dxa"/>
            <w:shd w:val="clear" w:color="auto" w:fill="auto"/>
          </w:tcPr>
          <w:p w14:paraId="491F9746" w14:textId="2F41FCBE" w:rsidR="004A5F2D" w:rsidRPr="00002D87" w:rsidRDefault="004A5F2D" w:rsidP="00F06083">
            <w:pPr>
              <w:pStyle w:val="TableParagraph"/>
              <w:spacing w:after="80"/>
              <w:ind w:right="96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002D87">
              <w:rPr>
                <w:rFonts w:cs="Times New Roman"/>
                <w:b/>
                <w:sz w:val="24"/>
                <w:szCs w:val="24"/>
                <w:lang w:val="pl-PL"/>
              </w:rPr>
              <w:t>Zamawiający</w:t>
            </w:r>
          </w:p>
        </w:tc>
        <w:tc>
          <w:tcPr>
            <w:tcW w:w="2531" w:type="dxa"/>
            <w:shd w:val="clear" w:color="auto" w:fill="auto"/>
          </w:tcPr>
          <w:p w14:paraId="5BFB235B" w14:textId="397994EC" w:rsidR="004A5F2D" w:rsidRPr="00002D87" w:rsidRDefault="004A5F2D" w:rsidP="00F06083">
            <w:pPr>
              <w:pStyle w:val="TableParagraph"/>
              <w:spacing w:after="80"/>
              <w:ind w:right="96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002D87">
              <w:rPr>
                <w:rFonts w:cs="Times New Roman"/>
                <w:b/>
                <w:sz w:val="24"/>
                <w:szCs w:val="24"/>
                <w:lang w:val="pl-PL"/>
              </w:rPr>
              <w:t>Wykonawca</w:t>
            </w:r>
          </w:p>
        </w:tc>
      </w:tr>
      <w:tr w:rsidR="004A5F2D" w:rsidRPr="00002D87" w14:paraId="2CEAA240" w14:textId="77777777" w:rsidTr="00BB1EC9">
        <w:trPr>
          <w:trHeight w:val="532"/>
        </w:trPr>
        <w:tc>
          <w:tcPr>
            <w:tcW w:w="3402" w:type="dxa"/>
            <w:shd w:val="clear" w:color="auto" w:fill="auto"/>
          </w:tcPr>
          <w:p w14:paraId="23EAA5CF" w14:textId="080FD541" w:rsidR="004A5F2D" w:rsidRPr="00002D87" w:rsidRDefault="00BB1EC9" w:rsidP="00F06083">
            <w:pPr>
              <w:pStyle w:val="TableParagraph"/>
              <w:spacing w:after="80"/>
              <w:ind w:left="110" w:right="96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002D87">
              <w:rPr>
                <w:rFonts w:cs="Times New Roman"/>
                <w:b/>
                <w:sz w:val="24"/>
                <w:szCs w:val="24"/>
                <w:lang w:val="pl-PL"/>
              </w:rPr>
              <w:t>Osoby wyznaczone do</w:t>
            </w:r>
            <w:r w:rsidR="00490A45" w:rsidRPr="00002D87">
              <w:rPr>
                <w:rFonts w:cs="Times New Roman"/>
                <w:b/>
                <w:sz w:val="24"/>
                <w:szCs w:val="24"/>
                <w:lang w:val="pl-PL"/>
              </w:rPr>
              <w:t xml:space="preserve"> </w:t>
            </w:r>
            <w:r w:rsidR="004A5F2D" w:rsidRPr="00002D87">
              <w:rPr>
                <w:rFonts w:cs="Times New Roman"/>
                <w:b/>
                <w:sz w:val="24"/>
                <w:szCs w:val="24"/>
                <w:lang w:val="pl-PL"/>
              </w:rPr>
              <w:t>realizacji</w:t>
            </w:r>
          </w:p>
          <w:p w14:paraId="7BE7C698" w14:textId="77777777" w:rsidR="004A5F2D" w:rsidRPr="00002D87" w:rsidRDefault="004A5F2D" w:rsidP="00F06083">
            <w:pPr>
              <w:pStyle w:val="TableParagraph"/>
              <w:spacing w:after="80"/>
              <w:ind w:left="110" w:right="96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002D87">
              <w:rPr>
                <w:rFonts w:cs="Times New Roman"/>
                <w:b/>
                <w:sz w:val="24"/>
                <w:szCs w:val="24"/>
                <w:lang w:val="pl-PL"/>
              </w:rPr>
              <w:t>umowy</w:t>
            </w:r>
          </w:p>
        </w:tc>
        <w:tc>
          <w:tcPr>
            <w:tcW w:w="2694" w:type="dxa"/>
            <w:shd w:val="clear" w:color="auto" w:fill="auto"/>
          </w:tcPr>
          <w:p w14:paraId="05BAB19B" w14:textId="77777777" w:rsidR="004A5F2D" w:rsidRPr="00002D87" w:rsidRDefault="004A5F2D" w:rsidP="00F06083">
            <w:pPr>
              <w:pStyle w:val="TableParagraph"/>
              <w:spacing w:after="80"/>
              <w:ind w:left="0" w:right="96"/>
              <w:rPr>
                <w:rFonts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2531" w:type="dxa"/>
            <w:shd w:val="clear" w:color="auto" w:fill="auto"/>
          </w:tcPr>
          <w:p w14:paraId="663C2880" w14:textId="77777777" w:rsidR="004A5F2D" w:rsidRPr="00002D87" w:rsidRDefault="004A5F2D" w:rsidP="00F06083">
            <w:pPr>
              <w:pStyle w:val="TableParagraph"/>
              <w:spacing w:after="80"/>
              <w:ind w:right="96"/>
              <w:rPr>
                <w:rFonts w:cs="Times New Roman"/>
                <w:bCs/>
                <w:sz w:val="24"/>
                <w:szCs w:val="24"/>
                <w:lang w:val="pl-PL"/>
              </w:rPr>
            </w:pPr>
          </w:p>
        </w:tc>
      </w:tr>
      <w:tr w:rsidR="004A5F2D" w:rsidRPr="00002D87" w14:paraId="6073FC50" w14:textId="77777777" w:rsidTr="00BB1EC9">
        <w:trPr>
          <w:trHeight w:val="585"/>
        </w:trPr>
        <w:tc>
          <w:tcPr>
            <w:tcW w:w="3402" w:type="dxa"/>
            <w:shd w:val="clear" w:color="auto" w:fill="auto"/>
          </w:tcPr>
          <w:p w14:paraId="6B7B81D1" w14:textId="48870AAA" w:rsidR="004A5F2D" w:rsidRPr="00002D87" w:rsidRDefault="004A5F2D" w:rsidP="00F06083">
            <w:pPr>
              <w:pStyle w:val="TableParagraph"/>
              <w:spacing w:after="80"/>
              <w:ind w:left="110" w:right="96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002D87">
              <w:rPr>
                <w:rFonts w:cs="Times New Roman"/>
                <w:b/>
                <w:sz w:val="24"/>
                <w:szCs w:val="24"/>
                <w:lang w:val="pl-PL"/>
              </w:rPr>
              <w:t>Adresy</w:t>
            </w:r>
            <w:r w:rsidR="00D35E02" w:rsidRPr="00002D87">
              <w:rPr>
                <w:rFonts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002D87">
              <w:rPr>
                <w:rFonts w:cs="Times New Roman"/>
                <w:b/>
                <w:sz w:val="24"/>
                <w:szCs w:val="24"/>
                <w:lang w:val="pl-PL"/>
              </w:rPr>
              <w:t>do</w:t>
            </w:r>
            <w:r w:rsidR="00D35E02" w:rsidRPr="00002D87">
              <w:rPr>
                <w:rFonts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002D87">
              <w:rPr>
                <w:rFonts w:cs="Times New Roman"/>
                <w:b/>
                <w:sz w:val="24"/>
                <w:szCs w:val="24"/>
                <w:lang w:val="pl-PL"/>
              </w:rPr>
              <w:t>korespondencji</w:t>
            </w:r>
          </w:p>
        </w:tc>
        <w:tc>
          <w:tcPr>
            <w:tcW w:w="2694" w:type="dxa"/>
            <w:shd w:val="clear" w:color="auto" w:fill="auto"/>
          </w:tcPr>
          <w:p w14:paraId="7C302F80" w14:textId="77777777" w:rsidR="004A5F2D" w:rsidRPr="00002D87" w:rsidRDefault="004A5F2D" w:rsidP="00F06083">
            <w:pPr>
              <w:pStyle w:val="TableParagraph"/>
              <w:spacing w:after="80"/>
              <w:ind w:left="0" w:right="96"/>
              <w:rPr>
                <w:rFonts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2531" w:type="dxa"/>
            <w:shd w:val="clear" w:color="auto" w:fill="auto"/>
          </w:tcPr>
          <w:p w14:paraId="5F9B3603" w14:textId="77777777" w:rsidR="004A5F2D" w:rsidRPr="00002D87" w:rsidRDefault="004A5F2D" w:rsidP="00F06083">
            <w:pPr>
              <w:pStyle w:val="TableParagraph"/>
              <w:spacing w:after="80"/>
              <w:ind w:left="0" w:right="96"/>
              <w:rPr>
                <w:rFonts w:cs="Times New Roman"/>
                <w:bCs/>
                <w:sz w:val="24"/>
                <w:szCs w:val="24"/>
                <w:lang w:val="pl-PL"/>
              </w:rPr>
            </w:pPr>
          </w:p>
        </w:tc>
      </w:tr>
    </w:tbl>
    <w:p w14:paraId="4A4F29F1" w14:textId="73E906BB" w:rsidR="004A5F2D" w:rsidRPr="00002D87" w:rsidRDefault="004A5F2D">
      <w:pPr>
        <w:pStyle w:val="Akapitzlist"/>
        <w:numPr>
          <w:ilvl w:val="0"/>
          <w:numId w:val="13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kontaktu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drogą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poczty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elektronicznej,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wiadomość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uważa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doręczoną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chwilą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wysłania,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ile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transmisja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wykazała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błędów.</w:t>
      </w:r>
    </w:p>
    <w:p w14:paraId="5A08EB00" w14:textId="75E2A58B" w:rsidR="004A5F2D" w:rsidRPr="00002D87" w:rsidRDefault="004A5F2D">
      <w:pPr>
        <w:pStyle w:val="Akapitzlist"/>
        <w:numPr>
          <w:ilvl w:val="0"/>
          <w:numId w:val="13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zmiany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kontaktowych,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siedziby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adresu,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każda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Stron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zobowiązana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jest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poinformować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drugą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Stronę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rygorem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uznania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dotychczasowego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kontaktu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wynikającego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obowiązujący.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Zmiana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lastRenderedPageBreak/>
        <w:t>kontaktowych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stanowi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zmiany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Umowy.</w:t>
      </w:r>
    </w:p>
    <w:p w14:paraId="5E14C117" w14:textId="176366CD" w:rsidR="004A5F2D" w:rsidRPr="00FA3B3D" w:rsidRDefault="004A5F2D">
      <w:pPr>
        <w:pStyle w:val="Akapitzlist"/>
        <w:numPr>
          <w:ilvl w:val="0"/>
          <w:numId w:val="13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niedopełnienia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obowiązku,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którym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mowa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ust.</w:t>
      </w:r>
      <w:r w:rsidR="00490A45" w:rsidRPr="00002D87">
        <w:rPr>
          <w:rFonts w:cs="Times New Roman"/>
          <w:szCs w:val="24"/>
        </w:rPr>
        <w:t xml:space="preserve"> </w:t>
      </w:r>
      <w:r w:rsidR="00D35E02" w:rsidRPr="00002D87">
        <w:rPr>
          <w:rFonts w:cs="Times New Roman"/>
          <w:szCs w:val="24"/>
        </w:rPr>
        <w:t>3</w:t>
      </w:r>
      <w:r w:rsidRPr="00002D87">
        <w:rPr>
          <w:rFonts w:cs="Times New Roman"/>
          <w:szCs w:val="24"/>
        </w:rPr>
        <w:t>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wiadomości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uważa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doręczone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chwilą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wysłania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ostatni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znany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Stronie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wysyłającej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adres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–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kontaktu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drogą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elektroniczną/lub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chwilą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wskazaną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formularzu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zwrotu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operatora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pocztowego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przyczyny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„odmowy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doręczenia”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„adresat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wyprowadził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się”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–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kontaktu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pocztą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tradycyjną.</w:t>
      </w:r>
    </w:p>
    <w:p w14:paraId="5D40855E" w14:textId="71B0E6EB" w:rsidR="004A5F2D" w:rsidRPr="00002D87" w:rsidRDefault="004A5F2D" w:rsidP="00F06083">
      <w:pPr>
        <w:pStyle w:val="Nagwek1"/>
        <w:spacing w:before="0" w:after="80"/>
        <w:ind w:right="96"/>
        <w:rPr>
          <w:rFonts w:cs="Times New Roman"/>
        </w:rPr>
      </w:pPr>
      <w:r w:rsidRPr="00002D87">
        <w:rPr>
          <w:rFonts w:cs="Times New Roman"/>
        </w:rPr>
        <w:t>§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1</w:t>
      </w:r>
      <w:r w:rsidR="00D35E02" w:rsidRPr="00002D87">
        <w:rPr>
          <w:rFonts w:cs="Times New Roman"/>
        </w:rPr>
        <w:t>2</w:t>
      </w:r>
    </w:p>
    <w:p w14:paraId="0F494436" w14:textId="7CAE678F" w:rsidR="004A5F2D" w:rsidRPr="00002D87" w:rsidRDefault="004A5F2D" w:rsidP="00F06083">
      <w:pPr>
        <w:spacing w:after="80"/>
        <w:ind w:left="460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Postanowienia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końcowe</w:t>
      </w:r>
    </w:p>
    <w:p w14:paraId="57B9A142" w14:textId="36D6B5DD" w:rsidR="004A5F2D" w:rsidRPr="00002D87" w:rsidRDefault="00D35E02">
      <w:pPr>
        <w:pStyle w:val="Akapitzlist"/>
        <w:numPr>
          <w:ilvl w:val="0"/>
          <w:numId w:val="14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A5F2D" w:rsidRPr="00002D87">
        <w:rPr>
          <w:rFonts w:cs="Times New Roman"/>
          <w:szCs w:val="24"/>
        </w:rPr>
        <w:t>szelkie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zmiany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uzupełnienia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Umowy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wymagają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zachowania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formy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pisemnej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postaci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aneksu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Umowy,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pod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rygorem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nieważności.</w:t>
      </w:r>
    </w:p>
    <w:p w14:paraId="076C551F" w14:textId="0E4E404A" w:rsidR="004A5F2D" w:rsidRPr="00002D87" w:rsidRDefault="004A5F2D">
      <w:pPr>
        <w:pStyle w:val="Akapitzlist"/>
        <w:numPr>
          <w:ilvl w:val="0"/>
          <w:numId w:val="14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zaistnienia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jakiegokolwiek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sporu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związanego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niniejszą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Umową,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Strony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pierwszej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kolejności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podejmą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działania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zmierzające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polubownego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rozwiązania,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szczególności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przeprowadzenie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stosownych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negocjacji.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nieosiągnięcia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porozumienia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sposobu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rozwiązania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sporu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terminie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miesiąca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rozpoczęcia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negocjacji,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spory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rozstrzygane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sąd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miejscowo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właściwy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dla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Miesięczny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termin,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którym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mowa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zdaniu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poprzednim,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liczony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będzie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doręczenia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pozywanej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Stronie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wezwania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rozpoczęcia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negocjacji.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Strony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mogą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przedłużyć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miesięczny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termin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negocjacji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wspólnie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uzgodniony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okres.</w:t>
      </w:r>
    </w:p>
    <w:p w14:paraId="2C81B4D9" w14:textId="4B6A4E68" w:rsidR="004A5F2D" w:rsidRPr="00002D87" w:rsidRDefault="004A5F2D">
      <w:pPr>
        <w:pStyle w:val="Akapitzlist"/>
        <w:numPr>
          <w:ilvl w:val="0"/>
          <w:numId w:val="14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Umowę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sporządzono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dwóch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jednobrzmiących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egzemplarzach,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jeden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dla</w:t>
      </w:r>
      <w:r w:rsidR="00D35E02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jeden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dla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.</w:t>
      </w:r>
    </w:p>
    <w:p w14:paraId="0703A0A8" w14:textId="112594C1" w:rsidR="004A5F2D" w:rsidRPr="00002D87" w:rsidRDefault="00D35E02">
      <w:pPr>
        <w:pStyle w:val="Akapitzlist"/>
        <w:numPr>
          <w:ilvl w:val="0"/>
          <w:numId w:val="14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</w:t>
      </w:r>
      <w:r w:rsidR="004A5F2D" w:rsidRPr="00002D87">
        <w:rPr>
          <w:rFonts w:cs="Times New Roman"/>
          <w:szCs w:val="24"/>
        </w:rPr>
        <w:t>ałączniki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Umowy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stanowią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jej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integralną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część:</w:t>
      </w:r>
    </w:p>
    <w:p w14:paraId="31370CDF" w14:textId="31DC891D" w:rsidR="004A5F2D" w:rsidRPr="00002D87" w:rsidRDefault="004A5F2D">
      <w:pPr>
        <w:pStyle w:val="Akapitzlist"/>
        <w:numPr>
          <w:ilvl w:val="1"/>
          <w:numId w:val="15"/>
        </w:numPr>
        <w:tabs>
          <w:tab w:val="left" w:pos="1196"/>
          <w:tab w:val="left" w:pos="1197"/>
        </w:tabs>
        <w:spacing w:after="80"/>
        <w:ind w:right="96"/>
        <w:jc w:val="left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Załącznik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nr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1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–</w:t>
      </w:r>
      <w:r w:rsidR="00490A45" w:rsidRPr="00002D87">
        <w:rPr>
          <w:rFonts w:cs="Times New Roman"/>
          <w:szCs w:val="24"/>
        </w:rPr>
        <w:t xml:space="preserve"> </w:t>
      </w:r>
      <w:r w:rsidR="00364FBD" w:rsidRPr="00002D87">
        <w:rPr>
          <w:rFonts w:cs="Times New Roman"/>
          <w:szCs w:val="24"/>
        </w:rPr>
        <w:t>U</w:t>
      </w:r>
      <w:r w:rsidR="00D35E02" w:rsidRPr="00002D87">
        <w:rPr>
          <w:rFonts w:cs="Times New Roman"/>
          <w:szCs w:val="24"/>
        </w:rPr>
        <w:t>trzymanie Systemu SIEM</w:t>
      </w:r>
      <w:r w:rsidRPr="00002D87">
        <w:rPr>
          <w:rFonts w:cs="Times New Roman"/>
          <w:szCs w:val="24"/>
        </w:rPr>
        <w:t>;</w:t>
      </w:r>
    </w:p>
    <w:p w14:paraId="27F59790" w14:textId="6BC1767B" w:rsidR="004A5F2D" w:rsidRPr="00002D87" w:rsidRDefault="004A5F2D">
      <w:pPr>
        <w:pStyle w:val="Akapitzlist"/>
        <w:numPr>
          <w:ilvl w:val="1"/>
          <w:numId w:val="15"/>
        </w:numPr>
        <w:tabs>
          <w:tab w:val="left" w:pos="1196"/>
          <w:tab w:val="left" w:pos="1197"/>
        </w:tabs>
        <w:spacing w:after="80"/>
        <w:ind w:right="96"/>
        <w:jc w:val="left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Załącznik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nr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2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–</w:t>
      </w:r>
      <w:r w:rsidR="00490A45" w:rsidRPr="00002D87">
        <w:rPr>
          <w:rFonts w:cs="Times New Roman"/>
          <w:szCs w:val="24"/>
        </w:rPr>
        <w:t xml:space="preserve"> </w:t>
      </w:r>
      <w:r w:rsidR="00D35E02" w:rsidRPr="00002D87">
        <w:rPr>
          <w:rFonts w:cs="Times New Roman"/>
          <w:szCs w:val="24"/>
        </w:rPr>
        <w:t>W</w:t>
      </w:r>
      <w:r w:rsidRPr="00002D87">
        <w:rPr>
          <w:rFonts w:cs="Times New Roman"/>
          <w:szCs w:val="24"/>
        </w:rPr>
        <w:t>arunki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świadczenia</w:t>
      </w:r>
      <w:r w:rsidR="00490A45" w:rsidRPr="00002D87">
        <w:rPr>
          <w:rFonts w:cs="Times New Roman"/>
          <w:szCs w:val="24"/>
        </w:rPr>
        <w:t xml:space="preserve"> </w:t>
      </w:r>
      <w:r w:rsidR="00D35E02" w:rsidRPr="00002D87">
        <w:rPr>
          <w:rFonts w:cs="Times New Roman"/>
          <w:szCs w:val="24"/>
        </w:rPr>
        <w:t>Usługi</w:t>
      </w:r>
      <w:r w:rsidR="00D35E02" w:rsidRPr="00002D87">
        <w:rPr>
          <w:rFonts w:cs="Times New Roman"/>
          <w:spacing w:val="-6"/>
          <w:szCs w:val="24"/>
        </w:rPr>
        <w:t xml:space="preserve"> </w:t>
      </w:r>
      <w:r w:rsidR="00D35E02" w:rsidRPr="00002D87">
        <w:rPr>
          <w:rFonts w:cs="Times New Roman"/>
          <w:szCs w:val="24"/>
        </w:rPr>
        <w:t>SOC</w:t>
      </w:r>
    </w:p>
    <w:p w14:paraId="13C42CE8" w14:textId="6F2617CC" w:rsidR="004A5F2D" w:rsidRPr="00002D87" w:rsidRDefault="004A5F2D">
      <w:pPr>
        <w:pStyle w:val="Akapitzlist"/>
        <w:numPr>
          <w:ilvl w:val="1"/>
          <w:numId w:val="15"/>
        </w:numPr>
        <w:tabs>
          <w:tab w:val="left" w:pos="1196"/>
          <w:tab w:val="left" w:pos="1197"/>
        </w:tabs>
        <w:spacing w:after="80"/>
        <w:ind w:right="96"/>
        <w:jc w:val="left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Załącznik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nr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3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–</w:t>
      </w:r>
      <w:r w:rsidR="00490A45" w:rsidRPr="00002D87">
        <w:rPr>
          <w:rFonts w:cs="Times New Roman"/>
          <w:szCs w:val="24"/>
        </w:rPr>
        <w:t xml:space="preserve"> </w:t>
      </w:r>
      <w:r w:rsidR="00AA2165" w:rsidRPr="00002D87">
        <w:rPr>
          <w:rFonts w:cs="Times New Roman"/>
          <w:szCs w:val="24"/>
        </w:rPr>
        <w:t>Warunki świadczenia Usługi Wsparcia</w:t>
      </w:r>
      <w:r w:rsidRPr="00002D87">
        <w:rPr>
          <w:rFonts w:cs="Times New Roman"/>
          <w:szCs w:val="24"/>
        </w:rPr>
        <w:t>;</w:t>
      </w:r>
    </w:p>
    <w:p w14:paraId="303F4FBC" w14:textId="6F0BABF3" w:rsidR="00AA2165" w:rsidRPr="00002D87" w:rsidRDefault="00AA2165">
      <w:pPr>
        <w:pStyle w:val="Akapitzlist"/>
        <w:numPr>
          <w:ilvl w:val="1"/>
          <w:numId w:val="15"/>
        </w:numPr>
        <w:tabs>
          <w:tab w:val="left" w:pos="1196"/>
          <w:tab w:val="left" w:pos="1197"/>
        </w:tabs>
        <w:spacing w:after="80"/>
        <w:ind w:right="96"/>
        <w:jc w:val="left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Załącznik nr 4 – Wzór protokołu</w:t>
      </w:r>
      <w:r w:rsidRPr="00002D87">
        <w:rPr>
          <w:rFonts w:cs="Times New Roman"/>
          <w:spacing w:val="-5"/>
          <w:szCs w:val="24"/>
        </w:rPr>
        <w:t xml:space="preserve"> </w:t>
      </w:r>
      <w:r w:rsidRPr="00002D87">
        <w:rPr>
          <w:rFonts w:cs="Times New Roman"/>
          <w:szCs w:val="24"/>
        </w:rPr>
        <w:t>odbioru;</w:t>
      </w:r>
    </w:p>
    <w:p w14:paraId="3F4594F4" w14:textId="417F24E7" w:rsidR="004A5F2D" w:rsidRPr="00002D87" w:rsidRDefault="004A5F2D" w:rsidP="00F06083">
      <w:pPr>
        <w:tabs>
          <w:tab w:val="left" w:pos="1196"/>
          <w:tab w:val="left" w:pos="1197"/>
        </w:tabs>
        <w:spacing w:after="80"/>
        <w:ind w:right="96"/>
        <w:rPr>
          <w:rFonts w:cs="Times New Roman"/>
          <w:szCs w:val="24"/>
        </w:rPr>
      </w:pPr>
    </w:p>
    <w:p w14:paraId="45B7779A" w14:textId="0AB15F9A" w:rsidR="00282507" w:rsidRPr="00002D87" w:rsidRDefault="00282507" w:rsidP="00282507">
      <w:pPr>
        <w:tabs>
          <w:tab w:val="left" w:pos="1196"/>
          <w:tab w:val="left" w:pos="1197"/>
        </w:tabs>
        <w:spacing w:after="80"/>
        <w:ind w:right="96"/>
        <w:jc w:val="center"/>
        <w:rPr>
          <w:rFonts w:cs="Times New Roman"/>
          <w:b/>
          <w:bCs/>
          <w:szCs w:val="24"/>
        </w:rPr>
      </w:pPr>
      <w:r w:rsidRPr="00002D87">
        <w:rPr>
          <w:rFonts w:cs="Times New Roman"/>
          <w:b/>
          <w:bCs/>
          <w:szCs w:val="24"/>
        </w:rPr>
        <w:t>ZAMAWIAJĄCY</w:t>
      </w:r>
      <w:r w:rsidRPr="00002D87">
        <w:rPr>
          <w:rFonts w:cs="Times New Roman"/>
          <w:b/>
          <w:bCs/>
          <w:szCs w:val="24"/>
        </w:rPr>
        <w:tab/>
      </w:r>
      <w:r w:rsidRPr="00002D87">
        <w:rPr>
          <w:rFonts w:cs="Times New Roman"/>
          <w:b/>
          <w:bCs/>
          <w:szCs w:val="24"/>
        </w:rPr>
        <w:tab/>
      </w:r>
      <w:r w:rsidRPr="00002D87">
        <w:rPr>
          <w:rFonts w:cs="Times New Roman"/>
          <w:b/>
          <w:bCs/>
          <w:szCs w:val="24"/>
        </w:rPr>
        <w:tab/>
      </w:r>
      <w:r w:rsidRPr="00002D87">
        <w:rPr>
          <w:rFonts w:cs="Times New Roman"/>
          <w:b/>
          <w:bCs/>
          <w:szCs w:val="24"/>
        </w:rPr>
        <w:tab/>
      </w:r>
      <w:r w:rsidRPr="00002D87">
        <w:rPr>
          <w:rFonts w:cs="Times New Roman"/>
          <w:b/>
          <w:bCs/>
          <w:szCs w:val="24"/>
        </w:rPr>
        <w:tab/>
      </w:r>
      <w:r w:rsidRPr="00002D87">
        <w:rPr>
          <w:rFonts w:cs="Times New Roman"/>
          <w:b/>
          <w:bCs/>
          <w:szCs w:val="24"/>
        </w:rPr>
        <w:tab/>
      </w:r>
      <w:r w:rsidRPr="00002D87">
        <w:rPr>
          <w:rFonts w:cs="Times New Roman"/>
          <w:b/>
          <w:bCs/>
          <w:szCs w:val="24"/>
        </w:rPr>
        <w:tab/>
        <w:t>WYKONAWCA</w:t>
      </w:r>
    </w:p>
    <w:p w14:paraId="498BB82A" w14:textId="10250FFB" w:rsidR="004A5F2D" w:rsidRPr="00002D87" w:rsidRDefault="004A5F2D" w:rsidP="00F06083">
      <w:pPr>
        <w:widowControl/>
        <w:autoSpaceDE/>
        <w:autoSpaceDN/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br w:type="page"/>
      </w:r>
    </w:p>
    <w:p w14:paraId="7EC8917A" w14:textId="368246D2" w:rsidR="00BA7FB9" w:rsidRPr="00FA3B3D" w:rsidRDefault="00BA7FB9" w:rsidP="00FA3B3D">
      <w:pPr>
        <w:pStyle w:val="Tytu"/>
        <w:spacing w:before="0" w:after="80"/>
        <w:ind w:right="96"/>
        <w:jc w:val="left"/>
        <w:rPr>
          <w:rFonts w:cs="Times New Roman"/>
          <w:sz w:val="24"/>
          <w:szCs w:val="24"/>
        </w:rPr>
      </w:pPr>
      <w:r w:rsidRPr="00002D87">
        <w:rPr>
          <w:rFonts w:cs="Times New Roman"/>
          <w:sz w:val="24"/>
          <w:szCs w:val="24"/>
        </w:rPr>
        <w:lastRenderedPageBreak/>
        <w:t>Załącznik</w:t>
      </w:r>
      <w:r w:rsidR="00490A45" w:rsidRPr="00002D87">
        <w:rPr>
          <w:rFonts w:cs="Times New Roman"/>
          <w:sz w:val="24"/>
          <w:szCs w:val="24"/>
        </w:rPr>
        <w:t xml:space="preserve"> </w:t>
      </w:r>
      <w:r w:rsidRPr="00002D87">
        <w:rPr>
          <w:rFonts w:cs="Times New Roman"/>
          <w:sz w:val="24"/>
          <w:szCs w:val="24"/>
        </w:rPr>
        <w:t>Nr</w:t>
      </w:r>
      <w:r w:rsidR="00490A45" w:rsidRPr="00002D87">
        <w:rPr>
          <w:rFonts w:cs="Times New Roman"/>
          <w:sz w:val="24"/>
          <w:szCs w:val="24"/>
        </w:rPr>
        <w:t xml:space="preserve"> </w:t>
      </w:r>
      <w:r w:rsidRPr="00002D87">
        <w:rPr>
          <w:rFonts w:cs="Times New Roman"/>
          <w:sz w:val="24"/>
          <w:szCs w:val="24"/>
        </w:rPr>
        <w:t>1</w:t>
      </w:r>
      <w:r w:rsidR="00490A45" w:rsidRPr="00002D87">
        <w:rPr>
          <w:rFonts w:cs="Times New Roman"/>
          <w:sz w:val="24"/>
          <w:szCs w:val="24"/>
        </w:rPr>
        <w:t xml:space="preserve"> </w:t>
      </w:r>
      <w:r w:rsidRPr="00002D87">
        <w:rPr>
          <w:rFonts w:cs="Times New Roman"/>
          <w:sz w:val="24"/>
          <w:szCs w:val="24"/>
        </w:rPr>
        <w:t>–</w:t>
      </w:r>
      <w:r w:rsidR="00490A45" w:rsidRPr="00002D87">
        <w:rPr>
          <w:rFonts w:cs="Times New Roman"/>
          <w:sz w:val="24"/>
          <w:szCs w:val="24"/>
        </w:rPr>
        <w:t xml:space="preserve"> </w:t>
      </w:r>
      <w:r w:rsidR="00AA2165" w:rsidRPr="00002D87">
        <w:rPr>
          <w:rFonts w:cs="Times New Roman"/>
          <w:sz w:val="24"/>
          <w:szCs w:val="24"/>
        </w:rPr>
        <w:t xml:space="preserve"> Usługa</w:t>
      </w:r>
      <w:r w:rsidR="00490A45" w:rsidRPr="00002D87">
        <w:rPr>
          <w:rFonts w:cs="Times New Roman"/>
          <w:sz w:val="24"/>
          <w:szCs w:val="24"/>
        </w:rPr>
        <w:t xml:space="preserve"> </w:t>
      </w:r>
      <w:r w:rsidRPr="00002D87">
        <w:rPr>
          <w:rFonts w:cs="Times New Roman"/>
          <w:sz w:val="24"/>
          <w:szCs w:val="24"/>
        </w:rPr>
        <w:t>utrzymani</w:t>
      </w:r>
      <w:r w:rsidR="00AA2165" w:rsidRPr="00002D87">
        <w:rPr>
          <w:rFonts w:cs="Times New Roman"/>
          <w:sz w:val="24"/>
          <w:szCs w:val="24"/>
        </w:rPr>
        <w:t>a</w:t>
      </w:r>
      <w:r w:rsidR="00490A45" w:rsidRPr="00002D87">
        <w:rPr>
          <w:rFonts w:cs="Times New Roman"/>
          <w:sz w:val="24"/>
          <w:szCs w:val="24"/>
        </w:rPr>
        <w:t xml:space="preserve"> </w:t>
      </w:r>
      <w:r w:rsidRPr="00002D87">
        <w:rPr>
          <w:rFonts w:cs="Times New Roman"/>
          <w:sz w:val="24"/>
          <w:szCs w:val="24"/>
        </w:rPr>
        <w:t>Systemu</w:t>
      </w:r>
      <w:r w:rsidR="00490A45" w:rsidRPr="00002D87">
        <w:rPr>
          <w:rFonts w:cs="Times New Roman"/>
          <w:sz w:val="24"/>
          <w:szCs w:val="24"/>
        </w:rPr>
        <w:t xml:space="preserve"> </w:t>
      </w:r>
      <w:r w:rsidR="00282507" w:rsidRPr="00002D87">
        <w:rPr>
          <w:rFonts w:cs="Times New Roman"/>
          <w:sz w:val="24"/>
          <w:szCs w:val="24"/>
        </w:rPr>
        <w:t>SIEM</w:t>
      </w:r>
    </w:p>
    <w:p w14:paraId="5CE17271" w14:textId="77777777" w:rsidR="00BA7FB9" w:rsidRPr="00002D87" w:rsidRDefault="00BA7FB9" w:rsidP="00F06083">
      <w:pPr>
        <w:spacing w:after="80"/>
        <w:ind w:left="709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Definicje</w:t>
      </w:r>
    </w:p>
    <w:p w14:paraId="4F5869EB" w14:textId="353D1A47" w:rsidR="00BA7FB9" w:rsidRPr="00002D87" w:rsidRDefault="00BA7FB9" w:rsidP="00F06083">
      <w:pPr>
        <w:pStyle w:val="Tekstpodstawowy"/>
        <w:spacing w:after="80"/>
        <w:ind w:left="676" w:right="96"/>
        <w:rPr>
          <w:rFonts w:cs="Times New Roman"/>
        </w:rPr>
      </w:pPr>
      <w:r w:rsidRPr="00002D87">
        <w:rPr>
          <w:rFonts w:cs="Times New Roman"/>
        </w:rPr>
        <w:t>Występujące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niniejszym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Załączniku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pojęcia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należy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rozumieć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następująco,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chyba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że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postanowień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Umowy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lub</w:t>
      </w:r>
      <w:r w:rsidR="00490A45" w:rsidRPr="00002D87">
        <w:rPr>
          <w:rFonts w:cs="Times New Roman"/>
        </w:rPr>
        <w:t xml:space="preserve"> </w:t>
      </w:r>
      <w:r w:rsidR="00282507" w:rsidRPr="00002D87">
        <w:rPr>
          <w:rFonts w:cs="Times New Roman"/>
        </w:rPr>
        <w:t>Z</w:t>
      </w:r>
      <w:r w:rsidRPr="00002D87">
        <w:rPr>
          <w:rFonts w:cs="Times New Roman"/>
        </w:rPr>
        <w:t>ałącznika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wynika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co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innego:</w:t>
      </w:r>
    </w:p>
    <w:p w14:paraId="3F5A4468" w14:textId="5452FCF8" w:rsidR="00BA7FB9" w:rsidRPr="00002D87" w:rsidRDefault="00BA7FB9" w:rsidP="00282507">
      <w:pPr>
        <w:pStyle w:val="Tekstpodstawowy"/>
        <w:spacing w:after="80"/>
        <w:ind w:left="676" w:right="96"/>
        <w:rPr>
          <w:rFonts w:cs="Times New Roman"/>
        </w:rPr>
      </w:pPr>
      <w:r w:rsidRPr="00002D87">
        <w:rPr>
          <w:rFonts w:cs="Times New Roman"/>
          <w:b/>
        </w:rPr>
        <w:t>Błąd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niedziałanie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Systemu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lub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działanie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Systemu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niezgodne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jego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przeznaczeniem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</w:t>
      </w:r>
      <w:r w:rsidR="00282507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przyczyn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tkwiących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Systemie;</w:t>
      </w:r>
    </w:p>
    <w:p w14:paraId="04FF22BA" w14:textId="69D8A944" w:rsidR="00BA7FB9" w:rsidRPr="00002D87" w:rsidRDefault="00BA7FB9" w:rsidP="00F06083">
      <w:pPr>
        <w:pStyle w:val="Tekstpodstawowy"/>
        <w:spacing w:after="80"/>
        <w:ind w:left="676" w:right="96"/>
        <w:rPr>
          <w:rFonts w:cs="Times New Roman"/>
          <w:b/>
        </w:rPr>
      </w:pPr>
      <w:r w:rsidRPr="00002D87">
        <w:rPr>
          <w:rFonts w:cs="Times New Roman"/>
          <w:b/>
        </w:rPr>
        <w:t>Błąd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Krytyczny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błąd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systemu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uniemożliwiające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realizację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usługi</w:t>
      </w:r>
      <w:r w:rsidR="00490A45" w:rsidRPr="00002D87">
        <w:rPr>
          <w:rFonts w:cs="Times New Roman"/>
        </w:rPr>
        <w:t xml:space="preserve"> </w:t>
      </w:r>
      <w:r w:rsidR="00282507" w:rsidRPr="00002D87">
        <w:rPr>
          <w:rFonts w:cs="Times New Roman"/>
        </w:rPr>
        <w:t>m</w:t>
      </w:r>
      <w:r w:rsidRPr="00002D87">
        <w:rPr>
          <w:rFonts w:cs="Times New Roman"/>
        </w:rPr>
        <w:t>onitorowania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bezpieczeństwa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Linii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SOC</w:t>
      </w:r>
      <w:r w:rsidRPr="00002D87">
        <w:rPr>
          <w:rFonts w:cs="Times New Roman"/>
          <w:b/>
        </w:rPr>
        <w:t>;</w:t>
      </w:r>
    </w:p>
    <w:p w14:paraId="4AE3DDFC" w14:textId="2319DFA5" w:rsidR="00BA7FB9" w:rsidRPr="00002D87" w:rsidRDefault="00BA7FB9" w:rsidP="00F06083">
      <w:pPr>
        <w:pStyle w:val="Tekstpodstawowy"/>
        <w:spacing w:after="80"/>
        <w:ind w:left="676" w:right="96"/>
        <w:rPr>
          <w:rFonts w:cs="Times New Roman"/>
        </w:rPr>
      </w:pPr>
      <w:r w:rsidRPr="00002D87">
        <w:rPr>
          <w:rFonts w:cs="Times New Roman"/>
          <w:b/>
        </w:rPr>
        <w:t>Błąd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Poważny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–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błąd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systemu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wpływający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funkcjonalność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systemu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powodujący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ograniczenia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jego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funkcjonowania,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ale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wpływający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funkcjonalność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realizacji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monitorowania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bezpieczeństwa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Linii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SOC.</w:t>
      </w:r>
    </w:p>
    <w:p w14:paraId="22C7F107" w14:textId="1D59CC10" w:rsidR="00BA7FB9" w:rsidRPr="00002D87" w:rsidRDefault="00BA7FB9" w:rsidP="00F06083">
      <w:pPr>
        <w:pStyle w:val="Tekstpodstawowy"/>
        <w:spacing w:after="80"/>
        <w:ind w:left="676" w:right="96"/>
        <w:rPr>
          <w:rFonts w:cs="Times New Roman"/>
        </w:rPr>
      </w:pPr>
      <w:r w:rsidRPr="00002D87">
        <w:rPr>
          <w:rFonts w:cs="Times New Roman"/>
          <w:b/>
        </w:rPr>
        <w:t>Usterka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błąd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systemu,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który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wpływu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funkcjonalność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systemu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powoduje</w:t>
      </w:r>
    </w:p>
    <w:p w14:paraId="6B766345" w14:textId="1A136A0A" w:rsidR="00BA7FB9" w:rsidRPr="00002D87" w:rsidRDefault="00BA7FB9" w:rsidP="00F06083">
      <w:pPr>
        <w:pStyle w:val="Tekstpodstawowy"/>
        <w:spacing w:after="80"/>
        <w:ind w:left="676" w:right="96"/>
        <w:rPr>
          <w:rFonts w:cs="Times New Roman"/>
        </w:rPr>
      </w:pPr>
      <w:r w:rsidRPr="00002D87">
        <w:rPr>
          <w:rFonts w:cs="Times New Roman"/>
        </w:rPr>
        <w:t>ograniczenia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realizacji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monitorowania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bezpieczeństwa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Linii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SOC</w:t>
      </w:r>
    </w:p>
    <w:p w14:paraId="37CB4414" w14:textId="26299C3F" w:rsidR="00BA7FB9" w:rsidRPr="00002D87" w:rsidRDefault="00BA7FB9" w:rsidP="00F06083">
      <w:pPr>
        <w:pStyle w:val="Tekstpodstawowy"/>
        <w:spacing w:after="80"/>
        <w:ind w:left="676" w:right="96"/>
        <w:rPr>
          <w:rFonts w:cs="Times New Roman"/>
        </w:rPr>
      </w:pPr>
      <w:r w:rsidRPr="00002D87">
        <w:rPr>
          <w:rFonts w:cs="Times New Roman"/>
          <w:b/>
        </w:rPr>
        <w:t>Czas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reakcji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maksymalny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czas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jaki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może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upłynąć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od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chwili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zgłoszenia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Błędu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przez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Zamawiającego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potwierdzenia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przyjęcia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Zgłoszenia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przez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Wykonawcę;</w:t>
      </w:r>
    </w:p>
    <w:p w14:paraId="0BFF9068" w14:textId="0E89A931" w:rsidR="00BA7FB9" w:rsidRPr="00002D87" w:rsidRDefault="00BA7FB9" w:rsidP="00F06083">
      <w:pPr>
        <w:pStyle w:val="Tekstpodstawowy"/>
        <w:spacing w:after="80"/>
        <w:ind w:left="676" w:right="96"/>
        <w:rPr>
          <w:rFonts w:cs="Times New Roman"/>
        </w:rPr>
      </w:pPr>
      <w:r w:rsidRPr="00002D87">
        <w:rPr>
          <w:rFonts w:cs="Times New Roman"/>
          <w:b/>
        </w:rPr>
        <w:t>Czas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usunięcia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błędu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maksymalny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czas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jaki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może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upłynąć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od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chwili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zgłoszenia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Błędu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przez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Zamawiającego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lub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zarejestrowania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przez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Linię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SOC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momentu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usunięcia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błędu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lub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przywrócenie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poprawnego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działania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systemu;</w:t>
      </w:r>
    </w:p>
    <w:p w14:paraId="5AC6DE0C" w14:textId="7A1EB806" w:rsidR="00BA7FB9" w:rsidRPr="00002D87" w:rsidRDefault="00BA7FB9" w:rsidP="00F06083">
      <w:pPr>
        <w:pStyle w:val="Tekstpodstawowy"/>
        <w:spacing w:after="80"/>
        <w:ind w:left="676" w:right="96"/>
        <w:rPr>
          <w:rFonts w:cs="Times New Roman"/>
        </w:rPr>
      </w:pPr>
      <w:r w:rsidRPr="00002D87">
        <w:rPr>
          <w:rFonts w:cs="Times New Roman"/>
          <w:b/>
        </w:rPr>
        <w:t>Dzień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roboczy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każdy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dzień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od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poniedziałku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piątku,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wyjątkiem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dni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ustawowo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wolnych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od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pracy;</w:t>
      </w:r>
    </w:p>
    <w:p w14:paraId="1A4162FB" w14:textId="3829DF0A" w:rsidR="00BA7FB9" w:rsidRPr="00002D87" w:rsidRDefault="00BA7FB9" w:rsidP="00F06083">
      <w:pPr>
        <w:pStyle w:val="Tekstpodstawowy"/>
        <w:spacing w:after="80"/>
        <w:ind w:left="676" w:right="96"/>
        <w:rPr>
          <w:rFonts w:cs="Times New Roman"/>
        </w:rPr>
      </w:pPr>
      <w:r w:rsidRPr="00002D87">
        <w:rPr>
          <w:rFonts w:cs="Times New Roman"/>
          <w:b/>
        </w:rPr>
        <w:t>Licencje</w:t>
      </w:r>
      <w:r w:rsidR="00490A45" w:rsidRPr="00002D87">
        <w:rPr>
          <w:rFonts w:cs="Times New Roman"/>
          <w:b/>
          <w:spacing w:val="-12"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  <w:spacing w:val="-14"/>
        </w:rPr>
        <w:t xml:space="preserve"> </w:t>
      </w:r>
      <w:r w:rsidRPr="00002D87">
        <w:rPr>
          <w:rFonts w:cs="Times New Roman"/>
        </w:rPr>
        <w:t>warunki</w:t>
      </w:r>
      <w:r w:rsidR="00490A45" w:rsidRPr="00002D87">
        <w:rPr>
          <w:rFonts w:cs="Times New Roman"/>
          <w:spacing w:val="-11"/>
        </w:rPr>
        <w:t xml:space="preserve"> </w:t>
      </w:r>
      <w:r w:rsidRPr="00002D87">
        <w:rPr>
          <w:rFonts w:cs="Times New Roman"/>
        </w:rPr>
        <w:t>licencyjne</w:t>
      </w:r>
      <w:r w:rsidR="00490A45" w:rsidRPr="00002D87">
        <w:rPr>
          <w:rFonts w:cs="Times New Roman"/>
          <w:spacing w:val="-11"/>
        </w:rPr>
        <w:t xml:space="preserve"> </w:t>
      </w:r>
      <w:r w:rsidRPr="00002D87">
        <w:rPr>
          <w:rFonts w:cs="Times New Roman"/>
        </w:rPr>
        <w:t>Systemów</w:t>
      </w:r>
      <w:r w:rsidR="00490A45" w:rsidRPr="00002D87">
        <w:rPr>
          <w:rFonts w:cs="Times New Roman"/>
          <w:spacing w:val="-11"/>
        </w:rPr>
        <w:t xml:space="preserve"> </w:t>
      </w:r>
      <w:r w:rsidRPr="00002D87">
        <w:rPr>
          <w:rFonts w:cs="Times New Roman"/>
        </w:rPr>
        <w:t>określone</w:t>
      </w:r>
      <w:r w:rsidR="00490A45" w:rsidRPr="00002D87">
        <w:rPr>
          <w:rFonts w:cs="Times New Roman"/>
          <w:spacing w:val="-10"/>
        </w:rPr>
        <w:t xml:space="preserve"> </w:t>
      </w:r>
      <w:r w:rsidRPr="00002D87">
        <w:rPr>
          <w:rFonts w:cs="Times New Roman"/>
        </w:rPr>
        <w:t>przez</w:t>
      </w:r>
      <w:r w:rsidR="00490A45" w:rsidRPr="00002D87">
        <w:rPr>
          <w:rFonts w:cs="Times New Roman"/>
          <w:spacing w:val="-10"/>
        </w:rPr>
        <w:t xml:space="preserve"> </w:t>
      </w:r>
      <w:r w:rsidRPr="00002D87">
        <w:rPr>
          <w:rFonts w:cs="Times New Roman"/>
        </w:rPr>
        <w:t>ich</w:t>
      </w:r>
      <w:r w:rsidR="00490A45" w:rsidRPr="00002D87">
        <w:rPr>
          <w:rFonts w:cs="Times New Roman"/>
          <w:spacing w:val="-11"/>
        </w:rPr>
        <w:t xml:space="preserve"> </w:t>
      </w:r>
      <w:r w:rsidRPr="00002D87">
        <w:rPr>
          <w:rFonts w:cs="Times New Roman"/>
        </w:rPr>
        <w:t>producentów,</w:t>
      </w:r>
      <w:r w:rsidR="00490A45" w:rsidRPr="00002D87">
        <w:rPr>
          <w:rFonts w:cs="Times New Roman"/>
          <w:spacing w:val="-13"/>
        </w:rPr>
        <w:t xml:space="preserve"> </w:t>
      </w:r>
      <w:r w:rsidRPr="00002D87">
        <w:rPr>
          <w:rFonts w:cs="Times New Roman"/>
        </w:rPr>
        <w:t>określające</w:t>
      </w:r>
      <w:r w:rsidR="00490A45" w:rsidRPr="00002D87">
        <w:rPr>
          <w:rFonts w:cs="Times New Roman"/>
          <w:spacing w:val="-11"/>
        </w:rPr>
        <w:t xml:space="preserve"> </w:t>
      </w:r>
      <w:r w:rsidRPr="00002D87">
        <w:rPr>
          <w:rFonts w:cs="Times New Roman"/>
        </w:rPr>
        <w:t>sposób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korzystania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</w:t>
      </w:r>
      <w:r w:rsidR="00490A45" w:rsidRPr="00002D87">
        <w:rPr>
          <w:rFonts w:cs="Times New Roman"/>
          <w:spacing w:val="-4"/>
        </w:rPr>
        <w:t xml:space="preserve"> </w:t>
      </w:r>
      <w:r w:rsidRPr="00002D87">
        <w:rPr>
          <w:rFonts w:cs="Times New Roman"/>
        </w:rPr>
        <w:t>Systemów,</w:t>
      </w:r>
    </w:p>
    <w:p w14:paraId="597EEAE2" w14:textId="67A6F23E" w:rsidR="00BA7FB9" w:rsidRPr="00002D87" w:rsidRDefault="00BA7FB9" w:rsidP="00282507">
      <w:pPr>
        <w:pStyle w:val="Tekstpodstawowy"/>
        <w:spacing w:after="80"/>
        <w:ind w:left="676" w:right="96"/>
        <w:rPr>
          <w:rFonts w:cs="Times New Roman"/>
        </w:rPr>
      </w:pPr>
      <w:r w:rsidRPr="00002D87">
        <w:rPr>
          <w:rFonts w:cs="Times New Roman"/>
          <w:b/>
        </w:rPr>
        <w:t>Miesiąc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Rozliczeniowy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okres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miesiąca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kalendarzowego,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który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dokonywane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są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rozliczenia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zobowiązań</w:t>
      </w:r>
      <w:r w:rsidR="00490A45" w:rsidRPr="00002D87">
        <w:rPr>
          <w:rFonts w:cs="Times New Roman"/>
          <w:spacing w:val="-12"/>
        </w:rPr>
        <w:t xml:space="preserve"> </w:t>
      </w:r>
      <w:r w:rsidRPr="00002D87">
        <w:rPr>
          <w:rFonts w:cs="Times New Roman"/>
        </w:rPr>
        <w:t>Zamawiającego</w:t>
      </w:r>
      <w:r w:rsidR="00490A45" w:rsidRPr="00002D87">
        <w:rPr>
          <w:rFonts w:cs="Times New Roman"/>
          <w:spacing w:val="-13"/>
        </w:rPr>
        <w:t xml:space="preserve"> </w:t>
      </w:r>
      <w:r w:rsidRPr="00002D87">
        <w:rPr>
          <w:rFonts w:cs="Times New Roman"/>
        </w:rPr>
        <w:t>wobec</w:t>
      </w:r>
      <w:r w:rsidR="00490A45" w:rsidRPr="00002D87">
        <w:rPr>
          <w:rFonts w:cs="Times New Roman"/>
          <w:spacing w:val="-11"/>
        </w:rPr>
        <w:t xml:space="preserve"> </w:t>
      </w:r>
      <w:r w:rsidRPr="00002D87">
        <w:rPr>
          <w:rFonts w:cs="Times New Roman"/>
        </w:rPr>
        <w:t>Wykonawcy</w:t>
      </w:r>
      <w:r w:rsidR="00490A45" w:rsidRPr="00002D87">
        <w:rPr>
          <w:rFonts w:cs="Times New Roman"/>
          <w:spacing w:val="-15"/>
        </w:rPr>
        <w:t xml:space="preserve"> </w:t>
      </w:r>
      <w:r w:rsidRPr="00002D87">
        <w:rPr>
          <w:rFonts w:cs="Times New Roman"/>
        </w:rPr>
        <w:t>z</w:t>
      </w:r>
      <w:r w:rsidR="00490A45" w:rsidRPr="00002D87">
        <w:rPr>
          <w:rFonts w:cs="Times New Roman"/>
          <w:spacing w:val="-12"/>
        </w:rPr>
        <w:t xml:space="preserve"> </w:t>
      </w:r>
      <w:r w:rsidRPr="00002D87">
        <w:rPr>
          <w:rFonts w:cs="Times New Roman"/>
        </w:rPr>
        <w:t>tytułu</w:t>
      </w:r>
      <w:r w:rsidR="00490A45" w:rsidRPr="00002D87">
        <w:rPr>
          <w:rFonts w:cs="Times New Roman"/>
          <w:spacing w:val="-13"/>
        </w:rPr>
        <w:t xml:space="preserve"> </w:t>
      </w:r>
      <w:r w:rsidRPr="00002D87">
        <w:rPr>
          <w:rFonts w:cs="Times New Roman"/>
        </w:rPr>
        <w:t>świadczonych</w:t>
      </w:r>
      <w:r w:rsidR="00490A45" w:rsidRPr="00002D87">
        <w:rPr>
          <w:rFonts w:cs="Times New Roman"/>
          <w:spacing w:val="-13"/>
        </w:rPr>
        <w:t xml:space="preserve"> </w:t>
      </w:r>
      <w:r w:rsidRPr="00002D87">
        <w:rPr>
          <w:rFonts w:cs="Times New Roman"/>
        </w:rPr>
        <w:t>Usług.</w:t>
      </w:r>
      <w:r w:rsidR="00490A45" w:rsidRPr="00002D87">
        <w:rPr>
          <w:rFonts w:cs="Times New Roman"/>
          <w:spacing w:val="-13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  <w:spacing w:val="-13"/>
        </w:rPr>
        <w:t xml:space="preserve"> </w:t>
      </w:r>
      <w:r w:rsidRPr="00002D87">
        <w:rPr>
          <w:rFonts w:cs="Times New Roman"/>
        </w:rPr>
        <w:t>przypadku,</w:t>
      </w:r>
      <w:r w:rsidR="00490A45" w:rsidRPr="00002D87">
        <w:rPr>
          <w:rFonts w:cs="Times New Roman"/>
          <w:spacing w:val="-14"/>
        </w:rPr>
        <w:t xml:space="preserve"> </w:t>
      </w:r>
      <w:r w:rsidRPr="00002D87">
        <w:rPr>
          <w:rFonts w:cs="Times New Roman"/>
        </w:rPr>
        <w:t>gdy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świadczenie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rozpoczyna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się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pierwszego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miesiąca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kalendarzowego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lub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kończy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się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ostatniego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miesiąca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kalendarzowego,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rozliczenie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zobowiązań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Zamawiającego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wobec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Wykonawcy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tytułu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świadczonych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dokonywane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jest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sposób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proporcjonalny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okresu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faktycznego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świadczenia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miesiącu</w:t>
      </w:r>
      <w:r w:rsidR="00490A45" w:rsidRPr="00002D87">
        <w:rPr>
          <w:rFonts w:cs="Times New Roman"/>
          <w:spacing w:val="-5"/>
        </w:rPr>
        <w:t xml:space="preserve"> </w:t>
      </w:r>
      <w:r w:rsidRPr="00002D87">
        <w:rPr>
          <w:rFonts w:cs="Times New Roman"/>
        </w:rPr>
        <w:t>kalendarzowym.</w:t>
      </w:r>
    </w:p>
    <w:p w14:paraId="7505C6AD" w14:textId="1411B7CB" w:rsidR="00BA7FB9" w:rsidRPr="00002D87" w:rsidRDefault="00BA7FB9" w:rsidP="00282507">
      <w:pPr>
        <w:pStyle w:val="Tekstpodstawowy"/>
        <w:spacing w:after="80"/>
        <w:ind w:left="676" w:right="96"/>
        <w:rPr>
          <w:rFonts w:cs="Times New Roman"/>
        </w:rPr>
      </w:pPr>
      <w:r w:rsidRPr="00002D87">
        <w:rPr>
          <w:rFonts w:cs="Times New Roman"/>
          <w:b/>
        </w:rPr>
        <w:t>Raport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raport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przekazywany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Zamawiającego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zgodnie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Umową;</w:t>
      </w:r>
    </w:p>
    <w:p w14:paraId="20452BD4" w14:textId="2B00A215" w:rsidR="00BA7FB9" w:rsidRPr="00002D87" w:rsidRDefault="00BA7FB9" w:rsidP="00282507">
      <w:pPr>
        <w:pStyle w:val="Tekstpodstawowy"/>
        <w:spacing w:after="80"/>
        <w:ind w:left="676" w:right="96"/>
        <w:rPr>
          <w:rFonts w:cs="Times New Roman"/>
        </w:rPr>
      </w:pPr>
      <w:r w:rsidRPr="00002D87">
        <w:rPr>
          <w:rFonts w:cs="Times New Roman"/>
          <w:b/>
        </w:rPr>
        <w:t>SLA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umówiony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poziom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świadczenia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Utrzymania,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zakresie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usuwania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Błędów;</w:t>
      </w:r>
      <w:r w:rsidR="00490A45" w:rsidRPr="00002D87">
        <w:rPr>
          <w:rFonts w:cs="Times New Roman"/>
        </w:rPr>
        <w:t xml:space="preserve"> </w:t>
      </w:r>
    </w:p>
    <w:p w14:paraId="79A3CE3C" w14:textId="442CAB98" w:rsidR="00BA7FB9" w:rsidRPr="00002D87" w:rsidRDefault="00BA7FB9" w:rsidP="00282507">
      <w:pPr>
        <w:pStyle w:val="Tekstpodstawowy"/>
        <w:spacing w:after="80"/>
        <w:ind w:left="676" w:right="96"/>
        <w:rPr>
          <w:rFonts w:cs="Times New Roman"/>
        </w:rPr>
      </w:pPr>
      <w:r w:rsidRPr="00002D87">
        <w:rPr>
          <w:rFonts w:cs="Times New Roman"/>
          <w:b/>
        </w:rPr>
        <w:t>System</w:t>
      </w:r>
      <w:r w:rsidR="00AA2165" w:rsidRPr="00002D87">
        <w:rPr>
          <w:rFonts w:cs="Times New Roman"/>
          <w:b/>
        </w:rPr>
        <w:t>, System SIEM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oprogramowanie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pochodzące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od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zewnętrznych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producentów,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dostarczane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Zamawiającego</w:t>
      </w:r>
      <w:r w:rsidR="00490A45" w:rsidRPr="00002D87">
        <w:rPr>
          <w:rFonts w:cs="Times New Roman"/>
        </w:rPr>
        <w:t xml:space="preserve"> </w:t>
      </w:r>
    </w:p>
    <w:p w14:paraId="56DE67DA" w14:textId="5723B206" w:rsidR="00BA7FB9" w:rsidRPr="00002D87" w:rsidRDefault="00BA7FB9" w:rsidP="00282507">
      <w:pPr>
        <w:spacing w:after="80"/>
        <w:ind w:left="676" w:right="96"/>
        <w:jc w:val="both"/>
        <w:rPr>
          <w:rFonts w:cs="Times New Roman"/>
          <w:szCs w:val="24"/>
        </w:rPr>
      </w:pPr>
      <w:r w:rsidRPr="00002D87">
        <w:rPr>
          <w:rFonts w:cs="Times New Roman"/>
          <w:b/>
          <w:szCs w:val="24"/>
        </w:rPr>
        <w:t>Usługa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Utrzymania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szCs w:val="24"/>
        </w:rPr>
        <w:t>–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zakres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szczegółowo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opisany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§</w:t>
      </w:r>
      <w:r w:rsidR="00585DD4" w:rsidRPr="00002D87">
        <w:rPr>
          <w:rFonts w:cs="Times New Roman"/>
          <w:szCs w:val="24"/>
        </w:rPr>
        <w:t>2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niniejszego</w:t>
      </w:r>
      <w:r w:rsidR="00282507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Załącznika;</w:t>
      </w:r>
    </w:p>
    <w:p w14:paraId="7D32ED1A" w14:textId="0909BE41" w:rsidR="00BA7FB9" w:rsidRPr="00002D87" w:rsidRDefault="00BA7FB9" w:rsidP="00282507">
      <w:pPr>
        <w:pStyle w:val="Tekstpodstawowy"/>
        <w:spacing w:after="80"/>
        <w:ind w:left="676" w:right="96"/>
        <w:rPr>
          <w:rFonts w:cs="Times New Roman"/>
        </w:rPr>
      </w:pPr>
      <w:r w:rsidRPr="00002D87">
        <w:rPr>
          <w:rFonts w:cs="Times New Roman"/>
          <w:b/>
        </w:rPr>
        <w:t>Usługi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świadczone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przez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Wykonawcę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rzecz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Zamawiającego,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określone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§</w:t>
      </w:r>
      <w:r w:rsidR="00490A45" w:rsidRPr="00002D87">
        <w:rPr>
          <w:rFonts w:cs="Times New Roman"/>
          <w:spacing w:val="53"/>
        </w:rPr>
        <w:t xml:space="preserve"> </w:t>
      </w:r>
      <w:r w:rsidRPr="00002D87">
        <w:rPr>
          <w:rFonts w:cs="Times New Roman"/>
        </w:rPr>
        <w:t>1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niniejszego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Załącznika;</w:t>
      </w:r>
    </w:p>
    <w:p w14:paraId="25BEEB3E" w14:textId="41DEADDC" w:rsidR="00BA7FB9" w:rsidRPr="00002D87" w:rsidRDefault="00BA7FB9" w:rsidP="00282507">
      <w:pPr>
        <w:pStyle w:val="Tekstpodstawowy"/>
        <w:spacing w:after="80"/>
        <w:ind w:left="676" w:right="96"/>
        <w:rPr>
          <w:rFonts w:cs="Times New Roman"/>
        </w:rPr>
      </w:pPr>
      <w:r w:rsidRPr="00002D87">
        <w:rPr>
          <w:rFonts w:cs="Times New Roman"/>
          <w:b/>
        </w:rPr>
        <w:t>Wsparcie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zespół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czynności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wykonywanych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przez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Wykonawcę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rzecz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Zamawiającego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ramach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Utrzymania,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obejmujących: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konsultacje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techniczne,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programistyczne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lub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konfiguracyjne;</w:t>
      </w:r>
    </w:p>
    <w:p w14:paraId="28537979" w14:textId="3C86FF0F" w:rsidR="00BA7FB9" w:rsidRPr="00002D87" w:rsidRDefault="00BA7FB9" w:rsidP="00F06083">
      <w:pPr>
        <w:pStyle w:val="Tekstpodstawowy"/>
        <w:spacing w:after="80"/>
        <w:ind w:left="676" w:right="96"/>
        <w:jc w:val="left"/>
        <w:rPr>
          <w:rFonts w:cs="Times New Roman"/>
        </w:rPr>
      </w:pPr>
      <w:r w:rsidRPr="00002D87">
        <w:rPr>
          <w:rFonts w:cs="Times New Roman"/>
          <w:b/>
        </w:rPr>
        <w:t>Zgłoszenie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zawiadomienie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Wykonawcy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zaistnieniu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Błędu;</w:t>
      </w:r>
    </w:p>
    <w:p w14:paraId="1E76C054" w14:textId="488B4EF7" w:rsidR="00BA7FB9" w:rsidRDefault="00BA7FB9" w:rsidP="00AA2165">
      <w:pPr>
        <w:pStyle w:val="Tekstpodstawowy"/>
        <w:spacing w:after="80"/>
        <w:ind w:right="96"/>
        <w:jc w:val="left"/>
        <w:rPr>
          <w:rFonts w:cs="Times New Roman"/>
        </w:rPr>
      </w:pP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pozostałym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zakresie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znajdują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zastosowanie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definicje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przyjęte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§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1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Umowy.</w:t>
      </w:r>
    </w:p>
    <w:p w14:paraId="0D8DEBEB" w14:textId="77777777" w:rsidR="00BA7FB9" w:rsidRPr="00002D87" w:rsidRDefault="00BA7FB9" w:rsidP="00FA3B3D">
      <w:pPr>
        <w:spacing w:after="80"/>
        <w:ind w:right="96"/>
        <w:rPr>
          <w:rFonts w:cs="Times New Roman"/>
          <w:b/>
          <w:szCs w:val="24"/>
        </w:rPr>
      </w:pPr>
    </w:p>
    <w:p w14:paraId="07FE9615" w14:textId="77777777" w:rsidR="00FA3B3D" w:rsidRDefault="00FA3B3D" w:rsidP="00F06083">
      <w:pPr>
        <w:spacing w:after="80"/>
        <w:ind w:left="709" w:right="96"/>
        <w:jc w:val="center"/>
        <w:rPr>
          <w:rFonts w:cs="Times New Roman"/>
          <w:b/>
          <w:szCs w:val="24"/>
        </w:rPr>
      </w:pPr>
    </w:p>
    <w:p w14:paraId="18A05E74" w14:textId="65FDF770" w:rsidR="00BA7FB9" w:rsidRPr="00002D87" w:rsidRDefault="00BA7FB9" w:rsidP="00F06083">
      <w:pPr>
        <w:spacing w:after="80"/>
        <w:ind w:left="709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lastRenderedPageBreak/>
        <w:t>§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1</w:t>
      </w:r>
    </w:p>
    <w:p w14:paraId="70558304" w14:textId="6EA36265" w:rsidR="00BA7FB9" w:rsidRPr="00002D87" w:rsidRDefault="00BA7FB9" w:rsidP="00F06083">
      <w:pPr>
        <w:spacing w:after="80"/>
        <w:ind w:left="709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Usługa</w:t>
      </w:r>
      <w:r w:rsidR="00490A45" w:rsidRPr="00002D87">
        <w:rPr>
          <w:rFonts w:cs="Times New Roman"/>
          <w:b/>
          <w:szCs w:val="24"/>
        </w:rPr>
        <w:t xml:space="preserve"> </w:t>
      </w:r>
      <w:r w:rsidR="00364FBD" w:rsidRPr="00002D87">
        <w:rPr>
          <w:rFonts w:cs="Times New Roman"/>
          <w:b/>
          <w:szCs w:val="24"/>
        </w:rPr>
        <w:t>Utrzymania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System</w:t>
      </w:r>
      <w:r w:rsidR="00282507" w:rsidRPr="00002D87">
        <w:rPr>
          <w:rFonts w:cs="Times New Roman"/>
          <w:b/>
          <w:szCs w:val="24"/>
        </w:rPr>
        <w:t>u</w:t>
      </w:r>
    </w:p>
    <w:p w14:paraId="7E47A09E" w14:textId="32A80142" w:rsidR="00282507" w:rsidRPr="00002D87" w:rsidRDefault="00BA7FB9">
      <w:pPr>
        <w:pStyle w:val="Akapitzlist"/>
        <w:numPr>
          <w:ilvl w:val="0"/>
          <w:numId w:val="16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ramach</w:t>
      </w:r>
      <w:r w:rsidR="00490A45" w:rsidRPr="00002D87">
        <w:rPr>
          <w:rFonts w:cs="Times New Roman"/>
          <w:szCs w:val="24"/>
        </w:rPr>
        <w:t xml:space="preserve"> </w:t>
      </w:r>
      <w:r w:rsidR="006D406B" w:rsidRPr="00002D87">
        <w:rPr>
          <w:rFonts w:cs="Times New Roman"/>
          <w:szCs w:val="24"/>
        </w:rPr>
        <w:t>Usługi Utrzymania Systemu</w:t>
      </w:r>
      <w:r w:rsidR="00CB3B88" w:rsidRPr="00002D87">
        <w:rPr>
          <w:rFonts w:cs="Times New Roman"/>
          <w:szCs w:val="24"/>
        </w:rPr>
        <w:t xml:space="preserve"> integrację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następujących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Systemów:</w:t>
      </w:r>
    </w:p>
    <w:tbl>
      <w:tblPr>
        <w:tblStyle w:val="TableNormal"/>
        <w:tblW w:w="4842" w:type="pct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3"/>
        <w:gridCol w:w="3116"/>
        <w:gridCol w:w="1401"/>
        <w:gridCol w:w="4175"/>
      </w:tblGrid>
      <w:tr w:rsidR="00282507" w:rsidRPr="00002D87" w14:paraId="390B9C6A" w14:textId="77777777" w:rsidTr="00282507">
        <w:trPr>
          <w:trHeight w:val="294"/>
        </w:trPr>
        <w:tc>
          <w:tcPr>
            <w:tcW w:w="11" w:type="pct"/>
          </w:tcPr>
          <w:p w14:paraId="74139EA4" w14:textId="77777777" w:rsidR="00BA7FB9" w:rsidRPr="00002D87" w:rsidRDefault="00BA7FB9" w:rsidP="00F06083">
            <w:pPr>
              <w:pStyle w:val="TableParagraph"/>
              <w:spacing w:after="80"/>
              <w:ind w:right="96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784" w:type="pct"/>
          </w:tcPr>
          <w:p w14:paraId="2FB9DC2F" w14:textId="4E5D11A1" w:rsidR="00BA7FB9" w:rsidRPr="00002D87" w:rsidRDefault="00BA7FB9" w:rsidP="00F06083">
            <w:pPr>
              <w:pStyle w:val="TableParagraph"/>
              <w:spacing w:after="80"/>
              <w:ind w:right="96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002D87">
              <w:rPr>
                <w:rFonts w:cs="Times New Roman"/>
                <w:b/>
                <w:bCs/>
                <w:sz w:val="24"/>
                <w:szCs w:val="24"/>
                <w:lang w:val="pl-PL"/>
              </w:rPr>
              <w:t>Nazwa</w:t>
            </w:r>
            <w:r w:rsidR="00490A45" w:rsidRPr="00002D87">
              <w:rPr>
                <w:rFonts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002D87">
              <w:rPr>
                <w:rFonts w:cs="Times New Roman"/>
                <w:b/>
                <w:bCs/>
                <w:sz w:val="24"/>
                <w:szCs w:val="24"/>
                <w:lang w:val="pl-PL"/>
              </w:rPr>
              <w:t>Systemu</w:t>
            </w:r>
          </w:p>
        </w:tc>
        <w:tc>
          <w:tcPr>
            <w:tcW w:w="834" w:type="pct"/>
          </w:tcPr>
          <w:p w14:paraId="0840D26A" w14:textId="77777777" w:rsidR="00BA7FB9" w:rsidRPr="00002D87" w:rsidRDefault="00BA7FB9" w:rsidP="00F06083">
            <w:pPr>
              <w:pStyle w:val="TableParagraph"/>
              <w:spacing w:after="80"/>
              <w:ind w:right="96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002D87">
              <w:rPr>
                <w:rFonts w:cs="Times New Roman"/>
                <w:b/>
                <w:bCs/>
                <w:sz w:val="24"/>
                <w:szCs w:val="24"/>
                <w:lang w:val="pl-PL"/>
              </w:rPr>
              <w:t>Producent</w:t>
            </w:r>
          </w:p>
        </w:tc>
        <w:tc>
          <w:tcPr>
            <w:tcW w:w="2370" w:type="pct"/>
          </w:tcPr>
          <w:p w14:paraId="39D4F018" w14:textId="40BDE377" w:rsidR="00BA7FB9" w:rsidRPr="00002D87" w:rsidRDefault="00BA7FB9" w:rsidP="00F06083">
            <w:pPr>
              <w:pStyle w:val="TableParagraph"/>
              <w:spacing w:after="80"/>
              <w:ind w:left="111" w:right="96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002D87">
              <w:rPr>
                <w:rFonts w:cs="Times New Roman"/>
                <w:b/>
                <w:bCs/>
                <w:sz w:val="24"/>
                <w:szCs w:val="24"/>
                <w:lang w:val="pl-PL"/>
              </w:rPr>
              <w:t>Opis</w:t>
            </w:r>
            <w:r w:rsidR="00490A45" w:rsidRPr="00002D87">
              <w:rPr>
                <w:rFonts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002D87">
              <w:rPr>
                <w:rFonts w:cs="Times New Roman"/>
                <w:b/>
                <w:bCs/>
                <w:sz w:val="24"/>
                <w:szCs w:val="24"/>
                <w:lang w:val="pl-PL"/>
              </w:rPr>
              <w:t>funkcjonalny</w:t>
            </w:r>
            <w:r w:rsidR="00490A45" w:rsidRPr="00002D87">
              <w:rPr>
                <w:rFonts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002D87">
              <w:rPr>
                <w:rFonts w:cs="Times New Roman"/>
                <w:b/>
                <w:bCs/>
                <w:sz w:val="24"/>
                <w:szCs w:val="24"/>
                <w:lang w:val="pl-PL"/>
              </w:rPr>
              <w:t>systemu</w:t>
            </w:r>
          </w:p>
        </w:tc>
      </w:tr>
      <w:tr w:rsidR="00282507" w:rsidRPr="00002D87" w14:paraId="53F8C8CE" w14:textId="77777777" w:rsidTr="00282507">
        <w:trPr>
          <w:trHeight w:val="292"/>
        </w:trPr>
        <w:tc>
          <w:tcPr>
            <w:tcW w:w="11" w:type="pct"/>
          </w:tcPr>
          <w:p w14:paraId="0D7C643B" w14:textId="77777777" w:rsidR="00BA7FB9" w:rsidRPr="00002D87" w:rsidRDefault="00BA7FB9" w:rsidP="00F06083">
            <w:pPr>
              <w:pStyle w:val="TableParagraph"/>
              <w:spacing w:after="80"/>
              <w:ind w:left="107" w:right="96"/>
              <w:rPr>
                <w:rFonts w:cs="Times New Roman"/>
                <w:sz w:val="24"/>
                <w:szCs w:val="24"/>
                <w:lang w:val="pl-PL"/>
              </w:rPr>
            </w:pPr>
            <w:r w:rsidRPr="00002D87">
              <w:rPr>
                <w:rFonts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784" w:type="pct"/>
          </w:tcPr>
          <w:p w14:paraId="781DD71D" w14:textId="77777777" w:rsidR="00BA7FB9" w:rsidRPr="00002D87" w:rsidRDefault="00BA7FB9" w:rsidP="00F06083">
            <w:pPr>
              <w:pStyle w:val="TableParagraph"/>
              <w:spacing w:after="80"/>
              <w:ind w:right="96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834" w:type="pct"/>
          </w:tcPr>
          <w:p w14:paraId="2BD26FC5" w14:textId="77777777" w:rsidR="00BA7FB9" w:rsidRPr="00002D87" w:rsidRDefault="00BA7FB9" w:rsidP="00F06083">
            <w:pPr>
              <w:pStyle w:val="TableParagraph"/>
              <w:spacing w:after="80"/>
              <w:ind w:right="96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2370" w:type="pct"/>
          </w:tcPr>
          <w:p w14:paraId="43169256" w14:textId="77777777" w:rsidR="00BA7FB9" w:rsidRPr="00002D87" w:rsidRDefault="00BA7FB9" w:rsidP="00F06083">
            <w:pPr>
              <w:pStyle w:val="TableParagraph"/>
              <w:spacing w:after="80"/>
              <w:ind w:right="96"/>
              <w:rPr>
                <w:rFonts w:cs="Times New Roman"/>
                <w:sz w:val="24"/>
                <w:szCs w:val="24"/>
                <w:lang w:val="pl-PL"/>
              </w:rPr>
            </w:pPr>
          </w:p>
        </w:tc>
      </w:tr>
    </w:tbl>
    <w:p w14:paraId="22F05DF5" w14:textId="6511375B" w:rsidR="00490A45" w:rsidRPr="00002D87" w:rsidRDefault="00490A45" w:rsidP="006D406B">
      <w:pPr>
        <w:spacing w:after="80"/>
        <w:ind w:right="96"/>
        <w:rPr>
          <w:rFonts w:cs="Times New Roman"/>
          <w:b/>
          <w:szCs w:val="24"/>
        </w:rPr>
      </w:pPr>
    </w:p>
    <w:p w14:paraId="43A76814" w14:textId="60CF0DD6" w:rsidR="00BA7FB9" w:rsidRPr="00002D87" w:rsidRDefault="00BA7FB9" w:rsidP="00F06083">
      <w:pPr>
        <w:spacing w:after="80"/>
        <w:ind w:left="709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§</w:t>
      </w:r>
      <w:r w:rsidR="00490A45" w:rsidRPr="00002D87">
        <w:rPr>
          <w:rFonts w:cs="Times New Roman"/>
          <w:b/>
          <w:szCs w:val="24"/>
        </w:rPr>
        <w:t xml:space="preserve"> </w:t>
      </w:r>
      <w:r w:rsidR="006D406B" w:rsidRPr="00002D87">
        <w:rPr>
          <w:rFonts w:cs="Times New Roman"/>
          <w:b/>
          <w:szCs w:val="24"/>
        </w:rPr>
        <w:t>2</w:t>
      </w:r>
    </w:p>
    <w:p w14:paraId="08509D23" w14:textId="49D3D6D6" w:rsidR="00BA7FB9" w:rsidRPr="00002D87" w:rsidRDefault="00BA7FB9" w:rsidP="00F06083">
      <w:pPr>
        <w:spacing w:after="80"/>
        <w:ind w:left="709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Usługa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Utrzymania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System</w:t>
      </w:r>
      <w:r w:rsidR="007028E8" w:rsidRPr="00002D87">
        <w:rPr>
          <w:rFonts w:cs="Times New Roman"/>
          <w:b/>
          <w:szCs w:val="24"/>
        </w:rPr>
        <w:t>u</w:t>
      </w:r>
    </w:p>
    <w:p w14:paraId="49A50DDE" w14:textId="334B01F0" w:rsidR="00BA7FB9" w:rsidRPr="00002D87" w:rsidRDefault="00BA7FB9">
      <w:pPr>
        <w:pStyle w:val="Akapitzlist"/>
        <w:numPr>
          <w:ilvl w:val="0"/>
          <w:numId w:val="17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zastrzeżeniem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ust.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2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okresie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obowiązywania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będzie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świadczył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rzecz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Utrzymania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</w:t>
      </w:r>
      <w:r w:rsidR="007028E8" w:rsidRPr="00002D87">
        <w:rPr>
          <w:rFonts w:cs="Times New Roman"/>
          <w:szCs w:val="24"/>
        </w:rPr>
        <w:t>u</w:t>
      </w:r>
      <w:r w:rsidRPr="00002D87">
        <w:rPr>
          <w:rFonts w:cs="Times New Roman"/>
          <w:szCs w:val="24"/>
        </w:rPr>
        <w:t>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obejmującą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swoim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zakresem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wyszczególnione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§</w:t>
      </w:r>
      <w:r w:rsidR="00490A45" w:rsidRPr="00002D87">
        <w:rPr>
          <w:rFonts w:cs="Times New Roman"/>
          <w:szCs w:val="24"/>
        </w:rPr>
        <w:t xml:space="preserve"> </w:t>
      </w:r>
      <w:r w:rsidR="00585DD4" w:rsidRPr="00002D87">
        <w:rPr>
          <w:rFonts w:cs="Times New Roman"/>
          <w:szCs w:val="24"/>
        </w:rPr>
        <w:t>1</w:t>
      </w:r>
      <w:r w:rsidR="00490A45" w:rsidRPr="00002D87">
        <w:rPr>
          <w:rFonts w:cs="Times New Roman"/>
          <w:szCs w:val="24"/>
        </w:rPr>
        <w:t xml:space="preserve"> </w:t>
      </w:r>
      <w:r w:rsidR="00585DD4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niniejszego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Załącznika,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polegającą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zapewnieniu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prawidłowego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działania.</w:t>
      </w:r>
    </w:p>
    <w:p w14:paraId="5C11DE61" w14:textId="43DE59ED" w:rsidR="00BA7FB9" w:rsidRPr="00002D87" w:rsidRDefault="00BA7FB9">
      <w:pPr>
        <w:pStyle w:val="Akapitzlist"/>
        <w:numPr>
          <w:ilvl w:val="0"/>
          <w:numId w:val="17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Usługa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Utrzymania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stosunku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będzie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świadczona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dnia</w:t>
      </w:r>
      <w:r w:rsidR="00490A45" w:rsidRPr="00002D87">
        <w:rPr>
          <w:rFonts w:cs="Times New Roman"/>
          <w:szCs w:val="24"/>
        </w:rPr>
        <w:t xml:space="preserve"> </w:t>
      </w:r>
      <w:r w:rsidR="00585DD4" w:rsidRPr="00002D87">
        <w:rPr>
          <w:rFonts w:cs="Times New Roman"/>
          <w:szCs w:val="24"/>
        </w:rPr>
        <w:t>podpisania niniejszej umowy</w:t>
      </w:r>
    </w:p>
    <w:p w14:paraId="348D1C2F" w14:textId="0331B743" w:rsidR="00BA7FB9" w:rsidRPr="00002D87" w:rsidRDefault="00BA7FB9">
      <w:pPr>
        <w:pStyle w:val="Akapitzlist"/>
        <w:numPr>
          <w:ilvl w:val="0"/>
          <w:numId w:val="17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ramach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utrzymania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</w:t>
      </w:r>
      <w:r w:rsidR="007028E8" w:rsidRPr="00002D87">
        <w:rPr>
          <w:rFonts w:cs="Times New Roman"/>
          <w:szCs w:val="24"/>
        </w:rPr>
        <w:t>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Wykonawca:</w:t>
      </w:r>
    </w:p>
    <w:p w14:paraId="247F14F6" w14:textId="0D67668F" w:rsidR="00BA7FB9" w:rsidRPr="00002D87" w:rsidRDefault="00BA7FB9">
      <w:pPr>
        <w:pStyle w:val="Akapitzlist"/>
        <w:numPr>
          <w:ilvl w:val="0"/>
          <w:numId w:val="18"/>
        </w:numPr>
        <w:tabs>
          <w:tab w:val="left" w:pos="17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zapewnia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aktualizację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miarę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pojawiania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aktualizacji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pochodzących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producentów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Systemów;</w:t>
      </w:r>
    </w:p>
    <w:p w14:paraId="3A53EBB2" w14:textId="21BE3DBB" w:rsidR="00BA7FB9" w:rsidRPr="00002D87" w:rsidRDefault="00BA7FB9">
      <w:pPr>
        <w:pStyle w:val="Akapitzlist"/>
        <w:numPr>
          <w:ilvl w:val="0"/>
          <w:numId w:val="18"/>
        </w:numPr>
        <w:tabs>
          <w:tab w:val="left" w:pos="17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świadczy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pomoc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techniczną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zakresie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usuwania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Błędów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zgodnie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SLA;</w:t>
      </w:r>
    </w:p>
    <w:p w14:paraId="260892A9" w14:textId="4D72570C" w:rsidR="00BA7FB9" w:rsidRPr="00FA3B3D" w:rsidRDefault="00BA7FB9">
      <w:pPr>
        <w:pStyle w:val="Akapitzlist"/>
        <w:numPr>
          <w:ilvl w:val="0"/>
          <w:numId w:val="17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Poza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zakresem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Utrzymania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jest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Infrastruktura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którą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odpowiada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Zamawiający.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Utrzymania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obejmuje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również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sporządzania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oraz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przechowywania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kopii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bezpieczeństwa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oraz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przechowywanych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Systemach.</w:t>
      </w:r>
    </w:p>
    <w:p w14:paraId="31EF3762" w14:textId="1E6AFFFC" w:rsidR="00BA7FB9" w:rsidRPr="00002D87" w:rsidRDefault="00BA7FB9" w:rsidP="00F06083">
      <w:pPr>
        <w:spacing w:after="80"/>
        <w:ind w:left="709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§</w:t>
      </w:r>
      <w:r w:rsidR="00490A45" w:rsidRPr="00002D87">
        <w:rPr>
          <w:rFonts w:cs="Times New Roman"/>
          <w:b/>
          <w:szCs w:val="24"/>
        </w:rPr>
        <w:t xml:space="preserve"> </w:t>
      </w:r>
      <w:r w:rsidR="00585DD4" w:rsidRPr="00002D87">
        <w:rPr>
          <w:rFonts w:cs="Times New Roman"/>
          <w:b/>
          <w:szCs w:val="24"/>
        </w:rPr>
        <w:t>3</w:t>
      </w:r>
    </w:p>
    <w:p w14:paraId="412C8A36" w14:textId="77777777" w:rsidR="00BA7FB9" w:rsidRPr="00002D87" w:rsidRDefault="00BA7FB9" w:rsidP="00F06083">
      <w:pPr>
        <w:spacing w:after="80"/>
        <w:ind w:left="709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SLA</w:t>
      </w:r>
    </w:p>
    <w:p w14:paraId="64BF0AC3" w14:textId="0D318022" w:rsidR="00BA7FB9" w:rsidRPr="00002D87" w:rsidRDefault="00BA7FB9">
      <w:pPr>
        <w:pStyle w:val="Akapitzlist"/>
        <w:numPr>
          <w:ilvl w:val="0"/>
          <w:numId w:val="19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okresie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Utrzymania</w:t>
      </w:r>
      <w:r w:rsidR="007028E8" w:rsidRPr="00002D87">
        <w:rPr>
          <w:rFonts w:cs="Times New Roman"/>
          <w:szCs w:val="24"/>
        </w:rPr>
        <w:t xml:space="preserve"> Systemu</w:t>
      </w:r>
      <w:r w:rsidRPr="00002D87">
        <w:rPr>
          <w:rFonts w:cs="Times New Roman"/>
          <w:szCs w:val="24"/>
        </w:rPr>
        <w:t>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będzie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monitorował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poprawność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działania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zgodnie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SLA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dla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Monitoringu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opisanym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="007028E8" w:rsidRPr="00002D87">
        <w:rPr>
          <w:rFonts w:cs="Times New Roman"/>
          <w:b/>
          <w:bCs/>
          <w:szCs w:val="24"/>
        </w:rPr>
        <w:t>Z</w:t>
      </w:r>
      <w:r w:rsidRPr="00002D87">
        <w:rPr>
          <w:rFonts w:cs="Times New Roman"/>
          <w:b/>
          <w:bCs/>
          <w:szCs w:val="24"/>
        </w:rPr>
        <w:t>ałączniku</w:t>
      </w:r>
      <w:r w:rsidR="00490A45" w:rsidRPr="00002D87">
        <w:rPr>
          <w:rFonts w:cs="Times New Roman"/>
          <w:b/>
          <w:bCs/>
          <w:szCs w:val="24"/>
        </w:rPr>
        <w:t xml:space="preserve"> </w:t>
      </w:r>
      <w:r w:rsidRPr="00002D87">
        <w:rPr>
          <w:rFonts w:cs="Times New Roman"/>
          <w:b/>
          <w:bCs/>
          <w:szCs w:val="24"/>
        </w:rPr>
        <w:t>3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="007028E8" w:rsidRPr="00002D87">
        <w:rPr>
          <w:rFonts w:cs="Times New Roman"/>
          <w:szCs w:val="24"/>
        </w:rPr>
        <w:t>U</w:t>
      </w:r>
      <w:r w:rsidRPr="00002D87">
        <w:rPr>
          <w:rFonts w:cs="Times New Roman"/>
          <w:szCs w:val="24"/>
        </w:rPr>
        <w:t>mowy.</w:t>
      </w:r>
    </w:p>
    <w:p w14:paraId="569B396B" w14:textId="7555F65D" w:rsidR="00BA7FB9" w:rsidRPr="00002D87" w:rsidRDefault="00BA7FB9">
      <w:pPr>
        <w:pStyle w:val="Akapitzlist"/>
        <w:numPr>
          <w:ilvl w:val="0"/>
          <w:numId w:val="19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Czas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Reakcji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pojawiające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Błęd</w:t>
      </w:r>
      <w:r w:rsidR="007028E8" w:rsidRPr="00002D87">
        <w:rPr>
          <w:rFonts w:cs="Times New Roman"/>
          <w:szCs w:val="24"/>
        </w:rPr>
        <w:t>y</w:t>
      </w:r>
      <w:r w:rsidR="00490A45" w:rsidRPr="00002D87">
        <w:rPr>
          <w:rFonts w:cs="Times New Roman"/>
          <w:szCs w:val="24"/>
        </w:rPr>
        <w:t xml:space="preserve"> </w:t>
      </w:r>
      <w:r w:rsidR="007028E8" w:rsidRPr="00002D87">
        <w:rPr>
          <w:rFonts w:cs="Times New Roman"/>
          <w:szCs w:val="24"/>
        </w:rPr>
        <w:t>S</w:t>
      </w:r>
      <w:r w:rsidRPr="00002D87">
        <w:rPr>
          <w:rFonts w:cs="Times New Roman"/>
          <w:szCs w:val="24"/>
        </w:rPr>
        <w:t>ystemu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uniemożliwiające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monitoringu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wynosi:</w:t>
      </w:r>
      <w:r w:rsidR="00490A45" w:rsidRPr="00002D87">
        <w:rPr>
          <w:rFonts w:cs="Times New Roman"/>
          <w:szCs w:val="24"/>
        </w:rPr>
        <w:t xml:space="preserve"> </w:t>
      </w:r>
      <w:r w:rsidR="00014BE1">
        <w:rPr>
          <w:rFonts w:cs="Times New Roman"/>
          <w:b/>
          <w:bCs/>
          <w:szCs w:val="24"/>
        </w:rPr>
        <w:t>60</w:t>
      </w:r>
      <w:r w:rsidR="00490A45" w:rsidRPr="00002D87">
        <w:rPr>
          <w:rFonts w:cs="Times New Roman"/>
          <w:b/>
          <w:bCs/>
          <w:szCs w:val="24"/>
        </w:rPr>
        <w:t xml:space="preserve"> </w:t>
      </w:r>
      <w:r w:rsidRPr="00002D87">
        <w:rPr>
          <w:rFonts w:cs="Times New Roman"/>
          <w:b/>
          <w:bCs/>
          <w:szCs w:val="24"/>
        </w:rPr>
        <w:t>minut</w:t>
      </w:r>
      <w:r w:rsidRPr="00002D87">
        <w:rPr>
          <w:rFonts w:cs="Times New Roman"/>
          <w:szCs w:val="24"/>
        </w:rPr>
        <w:t>;</w:t>
      </w:r>
    </w:p>
    <w:p w14:paraId="6165AD6A" w14:textId="791A3A4F" w:rsidR="00BA7FB9" w:rsidRPr="00002D87" w:rsidRDefault="00BA7FB9">
      <w:pPr>
        <w:pStyle w:val="Akapitzlist"/>
        <w:numPr>
          <w:ilvl w:val="0"/>
          <w:numId w:val="19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zwłokę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Czasie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Reakcji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zapłaci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karę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umowną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wysokości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0,5%</w:t>
      </w:r>
      <w:r w:rsidR="00490A45" w:rsidRPr="00002D87">
        <w:rPr>
          <w:rFonts w:cs="Times New Roman"/>
          <w:szCs w:val="24"/>
        </w:rPr>
        <w:t xml:space="preserve"> </w:t>
      </w:r>
      <w:r w:rsidR="007028E8" w:rsidRPr="00002D87">
        <w:rPr>
          <w:rFonts w:cs="Times New Roman"/>
          <w:szCs w:val="24"/>
        </w:rPr>
        <w:t xml:space="preserve">Wynagrodzenia miesięcznego </w:t>
      </w: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każdą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rozpoczętą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godzinę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zwłoki.</w:t>
      </w:r>
    </w:p>
    <w:p w14:paraId="14BA932D" w14:textId="2DB96E49" w:rsidR="00BA7FB9" w:rsidRPr="00002D87" w:rsidRDefault="00BA7FB9">
      <w:pPr>
        <w:pStyle w:val="Akapitzlist"/>
        <w:numPr>
          <w:ilvl w:val="0"/>
          <w:numId w:val="19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Maksymalna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suma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kar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dotyczących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Miesiąca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rozliczeniowego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może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przekroczyć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30%</w:t>
      </w:r>
      <w:r w:rsidR="00490A45" w:rsidRPr="00002D87">
        <w:rPr>
          <w:rFonts w:cs="Times New Roman"/>
          <w:szCs w:val="24"/>
        </w:rPr>
        <w:t xml:space="preserve"> </w:t>
      </w:r>
      <w:r w:rsidR="007028E8" w:rsidRPr="00002D87">
        <w:rPr>
          <w:rFonts w:cs="Times New Roman"/>
          <w:szCs w:val="24"/>
        </w:rPr>
        <w:t>Wynagrodzenia miesięcznego</w:t>
      </w:r>
      <w:r w:rsidRPr="00002D87">
        <w:rPr>
          <w:rFonts w:cs="Times New Roman"/>
          <w:szCs w:val="24"/>
        </w:rPr>
        <w:t>.</w:t>
      </w:r>
    </w:p>
    <w:p w14:paraId="54ACECC1" w14:textId="3A4B8D6C" w:rsidR="00BA7FB9" w:rsidRPr="00002D87" w:rsidRDefault="00BA7FB9">
      <w:pPr>
        <w:pStyle w:val="Akapitzlist"/>
        <w:numPr>
          <w:ilvl w:val="0"/>
          <w:numId w:val="19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Czas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usunięcie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błędu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wprowadzenia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rozwiązania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zastępczego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wynosi:</w:t>
      </w:r>
    </w:p>
    <w:p w14:paraId="090385ED" w14:textId="123A3F59" w:rsidR="00BA7FB9" w:rsidRPr="00002D87" w:rsidRDefault="00BA7FB9">
      <w:pPr>
        <w:pStyle w:val="Akapitzlist"/>
        <w:numPr>
          <w:ilvl w:val="0"/>
          <w:numId w:val="20"/>
        </w:numPr>
        <w:tabs>
          <w:tab w:val="left" w:pos="17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1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dni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błędów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krytycznych</w:t>
      </w:r>
      <w:r w:rsidR="007028E8" w:rsidRPr="00002D87">
        <w:rPr>
          <w:rFonts w:cs="Times New Roman"/>
          <w:szCs w:val="24"/>
        </w:rPr>
        <w:t>,</w:t>
      </w:r>
    </w:p>
    <w:p w14:paraId="67359875" w14:textId="22F34A56" w:rsidR="00BA7FB9" w:rsidRPr="00002D87" w:rsidRDefault="00BA7FB9">
      <w:pPr>
        <w:pStyle w:val="Akapitzlist"/>
        <w:numPr>
          <w:ilvl w:val="0"/>
          <w:numId w:val="20"/>
        </w:numPr>
        <w:tabs>
          <w:tab w:val="left" w:pos="17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5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dni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błędów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poważnych</w:t>
      </w:r>
      <w:r w:rsidR="007028E8" w:rsidRPr="00002D87">
        <w:rPr>
          <w:rFonts w:cs="Times New Roman"/>
          <w:szCs w:val="24"/>
        </w:rPr>
        <w:t>,</w:t>
      </w:r>
    </w:p>
    <w:p w14:paraId="0E26A5A9" w14:textId="6E30983D" w:rsidR="00BA7FB9" w:rsidRPr="00002D87" w:rsidRDefault="00BA7FB9">
      <w:pPr>
        <w:pStyle w:val="Akapitzlist"/>
        <w:numPr>
          <w:ilvl w:val="0"/>
          <w:numId w:val="20"/>
        </w:numPr>
        <w:tabs>
          <w:tab w:val="left" w:pos="17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30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dni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Usterki.</w:t>
      </w:r>
    </w:p>
    <w:p w14:paraId="7BAE001C" w14:textId="709FB489" w:rsidR="00BA7FB9" w:rsidRPr="00002D87" w:rsidRDefault="00BA7FB9">
      <w:pPr>
        <w:pStyle w:val="Akapitzlist"/>
        <w:numPr>
          <w:ilvl w:val="0"/>
          <w:numId w:val="19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ponosi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odpowiedzialności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nieusunięcie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Błędu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niedochowanie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Czasu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Usunięcia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Błędu,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jeśli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usunięcie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Błędu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może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być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dokonane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wyłącznie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Producenta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Systemu,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braku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udostępnienia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rozwiązania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Błędu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producenta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Systemu.</w:t>
      </w:r>
    </w:p>
    <w:p w14:paraId="008479DA" w14:textId="77777777" w:rsidR="00FA3B3D" w:rsidRDefault="00BA7FB9">
      <w:pPr>
        <w:pStyle w:val="Akapitzlist"/>
        <w:numPr>
          <w:ilvl w:val="0"/>
          <w:numId w:val="19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przypadkach,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których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nieprawidłowe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działanie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wynika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przyczyn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leżących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stronie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Wykonawcy,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szczególności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powodu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wadliwego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działania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Infrastruktury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Wykonawca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wskaże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prawdopodobną,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opinii,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przyczynę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problemu,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aby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mógł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podjąć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lastRenderedPageBreak/>
        <w:t>pracę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jego</w:t>
      </w:r>
      <w:r w:rsidR="00490A45" w:rsidRPr="00002D87">
        <w:rPr>
          <w:rFonts w:cs="Times New Roman"/>
          <w:szCs w:val="24"/>
        </w:rPr>
        <w:t xml:space="preserve"> </w:t>
      </w:r>
      <w:r w:rsidR="00FA3B3D">
        <w:rPr>
          <w:rFonts w:cs="Times New Roman"/>
          <w:szCs w:val="24"/>
        </w:rPr>
        <w:t>usunięciem</w:t>
      </w:r>
    </w:p>
    <w:p w14:paraId="69855A1C" w14:textId="0CCE7DAE" w:rsidR="004A5F2D" w:rsidRPr="00FA3B3D" w:rsidRDefault="004A5F2D" w:rsidP="00FA3B3D">
      <w:pPr>
        <w:pStyle w:val="Akapitzlist"/>
        <w:tabs>
          <w:tab w:val="left" w:pos="477"/>
        </w:tabs>
        <w:spacing w:after="80"/>
        <w:ind w:right="96" w:firstLine="0"/>
        <w:rPr>
          <w:rFonts w:cs="Times New Roman"/>
          <w:szCs w:val="24"/>
        </w:rPr>
      </w:pPr>
      <w:r w:rsidRPr="00FA3B3D">
        <w:rPr>
          <w:rFonts w:cs="Times New Roman"/>
          <w:b/>
          <w:bCs/>
          <w:szCs w:val="24"/>
        </w:rPr>
        <w:t>Załącznik</w:t>
      </w:r>
      <w:r w:rsidR="00490A45" w:rsidRPr="00FA3B3D">
        <w:rPr>
          <w:rFonts w:cs="Times New Roman"/>
          <w:b/>
          <w:bCs/>
          <w:szCs w:val="24"/>
        </w:rPr>
        <w:t xml:space="preserve"> </w:t>
      </w:r>
      <w:r w:rsidRPr="00FA3B3D">
        <w:rPr>
          <w:rFonts w:cs="Times New Roman"/>
          <w:b/>
          <w:bCs/>
          <w:szCs w:val="24"/>
        </w:rPr>
        <w:t>nr</w:t>
      </w:r>
      <w:r w:rsidR="00490A45" w:rsidRPr="00FA3B3D">
        <w:rPr>
          <w:rFonts w:cs="Times New Roman"/>
          <w:b/>
          <w:bCs/>
          <w:szCs w:val="24"/>
        </w:rPr>
        <w:t xml:space="preserve"> </w:t>
      </w:r>
      <w:r w:rsidR="00BA7FB9" w:rsidRPr="00FA3B3D">
        <w:rPr>
          <w:rFonts w:cs="Times New Roman"/>
          <w:b/>
          <w:bCs/>
          <w:szCs w:val="24"/>
        </w:rPr>
        <w:t>2</w:t>
      </w:r>
      <w:r w:rsidR="00490A45" w:rsidRPr="00FA3B3D">
        <w:rPr>
          <w:rFonts w:cs="Times New Roman"/>
          <w:b/>
          <w:bCs/>
          <w:szCs w:val="24"/>
        </w:rPr>
        <w:t xml:space="preserve"> </w:t>
      </w:r>
      <w:r w:rsidRPr="00FA3B3D">
        <w:rPr>
          <w:rFonts w:cs="Times New Roman"/>
          <w:b/>
          <w:bCs/>
          <w:szCs w:val="24"/>
        </w:rPr>
        <w:t>–</w:t>
      </w:r>
      <w:r w:rsidR="00490A45" w:rsidRPr="00FA3B3D">
        <w:rPr>
          <w:rFonts w:cs="Times New Roman"/>
          <w:b/>
          <w:bCs/>
          <w:szCs w:val="24"/>
        </w:rPr>
        <w:t xml:space="preserve"> </w:t>
      </w:r>
      <w:r w:rsidR="007028E8" w:rsidRPr="00FA3B3D">
        <w:rPr>
          <w:rFonts w:cs="Times New Roman"/>
          <w:b/>
          <w:bCs/>
          <w:szCs w:val="24"/>
        </w:rPr>
        <w:t>W</w:t>
      </w:r>
      <w:r w:rsidRPr="00FA3B3D">
        <w:rPr>
          <w:rFonts w:cs="Times New Roman"/>
          <w:b/>
          <w:bCs/>
          <w:szCs w:val="24"/>
        </w:rPr>
        <w:t>arunki</w:t>
      </w:r>
      <w:r w:rsidR="00490A45" w:rsidRPr="00FA3B3D">
        <w:rPr>
          <w:rFonts w:cs="Times New Roman"/>
          <w:b/>
          <w:bCs/>
          <w:szCs w:val="24"/>
        </w:rPr>
        <w:t xml:space="preserve"> </w:t>
      </w:r>
      <w:r w:rsidRPr="00FA3B3D">
        <w:rPr>
          <w:rFonts w:cs="Times New Roman"/>
          <w:b/>
          <w:bCs/>
          <w:szCs w:val="24"/>
        </w:rPr>
        <w:t>świadczenia</w:t>
      </w:r>
      <w:r w:rsidR="00490A45" w:rsidRPr="00FA3B3D">
        <w:rPr>
          <w:rFonts w:cs="Times New Roman"/>
          <w:b/>
          <w:bCs/>
          <w:szCs w:val="24"/>
        </w:rPr>
        <w:t xml:space="preserve"> </w:t>
      </w:r>
      <w:r w:rsidRPr="00FA3B3D">
        <w:rPr>
          <w:rFonts w:cs="Times New Roman"/>
          <w:b/>
          <w:bCs/>
          <w:szCs w:val="24"/>
        </w:rPr>
        <w:t>Usługi</w:t>
      </w:r>
      <w:r w:rsidR="00490A45" w:rsidRPr="00FA3B3D">
        <w:rPr>
          <w:rFonts w:cs="Times New Roman"/>
          <w:b/>
          <w:bCs/>
          <w:spacing w:val="-6"/>
          <w:szCs w:val="24"/>
        </w:rPr>
        <w:t xml:space="preserve"> </w:t>
      </w:r>
      <w:r w:rsidR="00BA7FB9" w:rsidRPr="00FA3B3D">
        <w:rPr>
          <w:rFonts w:cs="Times New Roman"/>
          <w:b/>
          <w:bCs/>
          <w:spacing w:val="-6"/>
          <w:szCs w:val="24"/>
        </w:rPr>
        <w:t>I</w:t>
      </w:r>
      <w:r w:rsidR="007028E8" w:rsidRPr="00FA3B3D">
        <w:rPr>
          <w:rFonts w:cs="Times New Roman"/>
          <w:b/>
          <w:bCs/>
          <w:spacing w:val="-6"/>
          <w:szCs w:val="24"/>
        </w:rPr>
        <w:t>,</w:t>
      </w:r>
      <w:r w:rsidR="00490A45" w:rsidRPr="00FA3B3D">
        <w:rPr>
          <w:rFonts w:cs="Times New Roman"/>
          <w:b/>
          <w:bCs/>
          <w:spacing w:val="-6"/>
          <w:szCs w:val="24"/>
        </w:rPr>
        <w:t xml:space="preserve"> </w:t>
      </w:r>
      <w:r w:rsidR="00BA7FB9" w:rsidRPr="00FA3B3D">
        <w:rPr>
          <w:rFonts w:cs="Times New Roman"/>
          <w:b/>
          <w:bCs/>
          <w:spacing w:val="-6"/>
          <w:szCs w:val="24"/>
        </w:rPr>
        <w:t>II</w:t>
      </w:r>
      <w:r w:rsidR="00490A45" w:rsidRPr="00FA3B3D">
        <w:rPr>
          <w:rFonts w:cs="Times New Roman"/>
          <w:b/>
          <w:bCs/>
          <w:spacing w:val="-6"/>
          <w:szCs w:val="24"/>
        </w:rPr>
        <w:t xml:space="preserve"> </w:t>
      </w:r>
      <w:r w:rsidR="007028E8" w:rsidRPr="00FA3B3D">
        <w:rPr>
          <w:rFonts w:cs="Times New Roman"/>
          <w:b/>
          <w:bCs/>
          <w:spacing w:val="-6"/>
          <w:szCs w:val="24"/>
        </w:rPr>
        <w:t xml:space="preserve">i III </w:t>
      </w:r>
      <w:r w:rsidR="00BA7FB9" w:rsidRPr="00FA3B3D">
        <w:rPr>
          <w:rFonts w:cs="Times New Roman"/>
          <w:b/>
          <w:bCs/>
          <w:spacing w:val="-6"/>
          <w:szCs w:val="24"/>
        </w:rPr>
        <w:t>Linii</w:t>
      </w:r>
      <w:r w:rsidR="00490A45" w:rsidRPr="00FA3B3D">
        <w:rPr>
          <w:rFonts w:cs="Times New Roman"/>
          <w:b/>
          <w:bCs/>
          <w:spacing w:val="-6"/>
          <w:szCs w:val="24"/>
        </w:rPr>
        <w:t xml:space="preserve"> </w:t>
      </w:r>
      <w:r w:rsidRPr="00FA3B3D">
        <w:rPr>
          <w:rFonts w:cs="Times New Roman"/>
          <w:b/>
          <w:bCs/>
          <w:szCs w:val="24"/>
        </w:rPr>
        <w:t>SOC;</w:t>
      </w:r>
    </w:p>
    <w:p w14:paraId="6F177DA0" w14:textId="77777777" w:rsidR="004A5F2D" w:rsidRPr="00002D87" w:rsidRDefault="004A5F2D" w:rsidP="00F06083">
      <w:pPr>
        <w:spacing w:after="80"/>
        <w:ind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Definicje</w:t>
      </w:r>
    </w:p>
    <w:p w14:paraId="571EFBC8" w14:textId="68B82CB0" w:rsidR="004A5F2D" w:rsidRDefault="004A5F2D" w:rsidP="00FA3B3D">
      <w:pPr>
        <w:pStyle w:val="Tekstpodstawowy"/>
        <w:spacing w:after="80"/>
        <w:ind w:left="116" w:right="96"/>
        <w:rPr>
          <w:rFonts w:cs="Times New Roman"/>
        </w:rPr>
      </w:pPr>
      <w:r w:rsidRPr="00002D87">
        <w:rPr>
          <w:rFonts w:cs="Times New Roman"/>
        </w:rPr>
        <w:t>Występujące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niniejszym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Załączniku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pojęcia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należy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rozumieć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następująco,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chyba,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że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postanowień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Umowy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lub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załącznika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niej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wynika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co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innego:</w:t>
      </w:r>
    </w:p>
    <w:p w14:paraId="7C9749C7" w14:textId="77777777" w:rsidR="00FA3B3D" w:rsidRPr="00002D87" w:rsidRDefault="00FA3B3D" w:rsidP="00FA3B3D">
      <w:pPr>
        <w:pStyle w:val="Tekstpodstawowy"/>
        <w:spacing w:after="80"/>
        <w:ind w:left="116" w:right="96"/>
        <w:rPr>
          <w:rFonts w:cs="Times New Roman"/>
        </w:rPr>
      </w:pPr>
    </w:p>
    <w:p w14:paraId="5AAE06BD" w14:textId="6042A65C" w:rsidR="004A5F2D" w:rsidRPr="00002D87" w:rsidRDefault="004A5F2D" w:rsidP="00F06083">
      <w:pPr>
        <w:pStyle w:val="Tekstpodstawowy"/>
        <w:spacing w:after="80"/>
        <w:ind w:left="116" w:right="96"/>
        <w:rPr>
          <w:rFonts w:cs="Times New Roman"/>
        </w:rPr>
      </w:pPr>
      <w:r w:rsidRPr="00002D87">
        <w:rPr>
          <w:rFonts w:cs="Times New Roman"/>
          <w:b/>
        </w:rPr>
        <w:t>Czas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reakcji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liczony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minutach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okres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jaki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upływa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od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pojawienia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się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systemie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SIEM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informacji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Incydencie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lub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zgłoszenia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informacji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incydencie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Linii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SOC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przez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osobę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uprawnioną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strony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klienta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(dla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Linii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SOC)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lub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od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przekazania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Incydentu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obsługi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(dla</w:t>
      </w:r>
      <w:r w:rsidR="00490A45" w:rsidRPr="00002D87">
        <w:rPr>
          <w:rFonts w:cs="Times New Roman"/>
          <w:spacing w:val="-6"/>
        </w:rPr>
        <w:t xml:space="preserve"> </w:t>
      </w:r>
      <w:r w:rsidRPr="00002D87">
        <w:rPr>
          <w:rFonts w:cs="Times New Roman"/>
        </w:rPr>
        <w:t>Usługi</w:t>
      </w:r>
      <w:r w:rsidR="00490A45" w:rsidRPr="00002D87">
        <w:rPr>
          <w:rFonts w:cs="Times New Roman"/>
          <w:spacing w:val="-6"/>
        </w:rPr>
        <w:t xml:space="preserve"> </w:t>
      </w:r>
      <w:r w:rsidRPr="00002D87">
        <w:rPr>
          <w:rFonts w:cs="Times New Roman"/>
        </w:rPr>
        <w:t>II</w:t>
      </w:r>
      <w:r w:rsidR="00490A45" w:rsidRPr="00002D87">
        <w:rPr>
          <w:rFonts w:cs="Times New Roman"/>
          <w:spacing w:val="-7"/>
        </w:rPr>
        <w:t xml:space="preserve"> </w:t>
      </w:r>
      <w:r w:rsidRPr="00002D87">
        <w:rPr>
          <w:rFonts w:cs="Times New Roman"/>
        </w:rPr>
        <w:t>Linii</w:t>
      </w:r>
      <w:r w:rsidR="00490A45" w:rsidRPr="00002D87">
        <w:rPr>
          <w:rFonts w:cs="Times New Roman"/>
          <w:spacing w:val="-6"/>
        </w:rPr>
        <w:t xml:space="preserve"> </w:t>
      </w:r>
      <w:r w:rsidRPr="00002D87">
        <w:rPr>
          <w:rFonts w:cs="Times New Roman"/>
        </w:rPr>
        <w:t>SOC),</w:t>
      </w:r>
      <w:r w:rsidR="00490A45" w:rsidRPr="00002D87">
        <w:rPr>
          <w:rFonts w:cs="Times New Roman"/>
          <w:spacing w:val="-6"/>
        </w:rPr>
        <w:t xml:space="preserve"> </w:t>
      </w:r>
      <w:r w:rsidRPr="00002D87">
        <w:rPr>
          <w:rFonts w:cs="Times New Roman"/>
        </w:rPr>
        <w:t>a</w:t>
      </w:r>
      <w:r w:rsidR="00490A45" w:rsidRPr="00002D87">
        <w:rPr>
          <w:rFonts w:cs="Times New Roman"/>
          <w:spacing w:val="-6"/>
        </w:rPr>
        <w:t xml:space="preserve"> </w:t>
      </w:r>
      <w:r w:rsidRPr="00002D87">
        <w:rPr>
          <w:rFonts w:cs="Times New Roman"/>
        </w:rPr>
        <w:t>rozpoczęciem</w:t>
      </w:r>
      <w:r w:rsidR="00490A45" w:rsidRPr="00002D87">
        <w:rPr>
          <w:rFonts w:cs="Times New Roman"/>
          <w:spacing w:val="-7"/>
        </w:rPr>
        <w:t xml:space="preserve"> </w:t>
      </w:r>
      <w:r w:rsidRPr="00002D87">
        <w:rPr>
          <w:rFonts w:cs="Times New Roman"/>
        </w:rPr>
        <w:t>przez</w:t>
      </w:r>
      <w:r w:rsidR="00490A45" w:rsidRPr="00002D87">
        <w:rPr>
          <w:rFonts w:cs="Times New Roman"/>
          <w:spacing w:val="-5"/>
        </w:rPr>
        <w:t xml:space="preserve"> </w:t>
      </w:r>
      <w:r w:rsidR="00BA7FB9" w:rsidRPr="00002D87">
        <w:rPr>
          <w:rFonts w:cs="Times New Roman"/>
        </w:rPr>
        <w:t>Wykonawc</w:t>
      </w:r>
      <w:r w:rsidRPr="00002D87">
        <w:rPr>
          <w:rFonts w:cs="Times New Roman"/>
        </w:rPr>
        <w:t>ę</w:t>
      </w:r>
      <w:r w:rsidR="00490A45" w:rsidRPr="00002D87">
        <w:rPr>
          <w:rFonts w:cs="Times New Roman"/>
          <w:spacing w:val="-4"/>
        </w:rPr>
        <w:t xml:space="preserve"> </w:t>
      </w:r>
      <w:r w:rsidRPr="00002D87">
        <w:rPr>
          <w:rFonts w:cs="Times New Roman"/>
        </w:rPr>
        <w:t>czynności</w:t>
      </w:r>
      <w:r w:rsidR="00490A45" w:rsidRPr="00002D87">
        <w:rPr>
          <w:rFonts w:cs="Times New Roman"/>
          <w:spacing w:val="-6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  <w:spacing w:val="-5"/>
        </w:rPr>
        <w:t xml:space="preserve"> </w:t>
      </w:r>
      <w:r w:rsidRPr="00002D87">
        <w:rPr>
          <w:rFonts w:cs="Times New Roman"/>
        </w:rPr>
        <w:t>ramach</w:t>
      </w:r>
      <w:r w:rsidR="00490A45" w:rsidRPr="00002D87">
        <w:rPr>
          <w:rFonts w:cs="Times New Roman"/>
          <w:spacing w:val="-5"/>
        </w:rPr>
        <w:t xml:space="preserve"> </w:t>
      </w:r>
      <w:r w:rsidRPr="00002D87">
        <w:rPr>
          <w:rFonts w:cs="Times New Roman"/>
        </w:rPr>
        <w:t>Usługi</w:t>
      </w:r>
      <w:r w:rsidR="00490A45" w:rsidRPr="00002D87">
        <w:rPr>
          <w:rFonts w:cs="Times New Roman"/>
          <w:spacing w:val="-6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  <w:spacing w:val="-7"/>
        </w:rPr>
        <w:t xml:space="preserve"> </w:t>
      </w:r>
      <w:r w:rsidRPr="00002D87">
        <w:rPr>
          <w:rFonts w:cs="Times New Roman"/>
        </w:rPr>
        <w:t>lub</w:t>
      </w:r>
      <w:r w:rsidR="00490A45" w:rsidRPr="00002D87">
        <w:rPr>
          <w:rFonts w:cs="Times New Roman"/>
          <w:spacing w:val="-5"/>
        </w:rPr>
        <w:t xml:space="preserve"> </w:t>
      </w:r>
      <w:r w:rsidRPr="00002D87">
        <w:rPr>
          <w:rFonts w:cs="Times New Roman"/>
        </w:rPr>
        <w:t>II</w:t>
      </w:r>
      <w:r w:rsidR="00490A45" w:rsidRPr="00002D87">
        <w:rPr>
          <w:rFonts w:cs="Times New Roman"/>
          <w:spacing w:val="-7"/>
        </w:rPr>
        <w:t xml:space="preserve"> </w:t>
      </w:r>
      <w:r w:rsidRPr="00002D87">
        <w:rPr>
          <w:rFonts w:cs="Times New Roman"/>
        </w:rPr>
        <w:t>Linii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SOC;</w:t>
      </w:r>
    </w:p>
    <w:p w14:paraId="61456DC1" w14:textId="7C636809" w:rsidR="004A5F2D" w:rsidRPr="00002D87" w:rsidRDefault="004A5F2D" w:rsidP="00F06083">
      <w:pPr>
        <w:spacing w:after="80"/>
        <w:ind w:left="116" w:right="96"/>
        <w:jc w:val="both"/>
        <w:rPr>
          <w:rFonts w:cs="Times New Roman"/>
          <w:szCs w:val="24"/>
        </w:rPr>
      </w:pPr>
      <w:r w:rsidRPr="00002D87">
        <w:rPr>
          <w:rFonts w:cs="Times New Roman"/>
          <w:b/>
          <w:szCs w:val="24"/>
        </w:rPr>
        <w:t>Czas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kategoryzacji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i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priorytetyzacji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zdarzenia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-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szCs w:val="24"/>
        </w:rPr>
        <w:t>liczony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minutach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okres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jaki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upływa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momentu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podjęcia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zdarzenia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momentu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określenia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kategorii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zdarzania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priorytetu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Incydentu.</w:t>
      </w:r>
    </w:p>
    <w:p w14:paraId="3F9070EF" w14:textId="78784E82" w:rsidR="004A5F2D" w:rsidRPr="00002D87" w:rsidRDefault="004A5F2D" w:rsidP="00F06083">
      <w:pPr>
        <w:pStyle w:val="Tekstpodstawowy"/>
        <w:spacing w:after="80"/>
        <w:ind w:left="116" w:right="96"/>
        <w:rPr>
          <w:rFonts w:cs="Times New Roman"/>
        </w:rPr>
      </w:pPr>
      <w:r w:rsidRPr="00002D87">
        <w:rPr>
          <w:rFonts w:cs="Times New Roman"/>
          <w:b/>
        </w:rPr>
        <w:t>Dostępność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usługi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I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Linii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SOC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czas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bezawaryjnego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świadczenia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przez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Linię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SOC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stosunku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całości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czasu,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którym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powinna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być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świadczona</w:t>
      </w:r>
      <w:r w:rsidR="00490A45" w:rsidRPr="00002D87">
        <w:rPr>
          <w:rFonts w:cs="Times New Roman"/>
        </w:rPr>
        <w:t xml:space="preserve"> </w:t>
      </w:r>
      <w:r w:rsidR="00BA7FB9" w:rsidRPr="00002D87">
        <w:rPr>
          <w:rFonts w:cs="Times New Roman"/>
        </w:rPr>
        <w:t>Zamawiającego</w:t>
      </w:r>
      <w:r w:rsidRPr="00002D87">
        <w:rPr>
          <w:rFonts w:cs="Times New Roman"/>
        </w:rPr>
        <w:t>.</w:t>
      </w:r>
    </w:p>
    <w:p w14:paraId="52588436" w14:textId="673A8BE3" w:rsidR="004A5F2D" w:rsidRPr="00002D87" w:rsidRDefault="004A5F2D" w:rsidP="007028E8">
      <w:pPr>
        <w:pStyle w:val="Tekstpodstawowy"/>
        <w:spacing w:after="80"/>
        <w:ind w:left="116" w:right="96"/>
        <w:rPr>
          <w:rFonts w:cs="Times New Roman"/>
        </w:rPr>
      </w:pPr>
      <w:r w:rsidRPr="00002D87">
        <w:rPr>
          <w:rFonts w:cs="Times New Roman"/>
          <w:b/>
        </w:rPr>
        <w:t>Dzień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roboczy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każdy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dzień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od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poniedziałku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piątku,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wyjątkiem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dni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ustawowo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wolnych</w:t>
      </w:r>
      <w:r w:rsidR="007028E8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od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pracy;</w:t>
      </w:r>
    </w:p>
    <w:p w14:paraId="28D4E708" w14:textId="095AAE85" w:rsidR="004A5F2D" w:rsidRPr="00002D87" w:rsidRDefault="004A5F2D" w:rsidP="00F06083">
      <w:pPr>
        <w:pStyle w:val="Tekstpodstawowy"/>
        <w:spacing w:after="80"/>
        <w:ind w:left="116" w:right="96"/>
        <w:rPr>
          <w:rFonts w:cs="Times New Roman"/>
        </w:rPr>
      </w:pPr>
      <w:r w:rsidRPr="00002D87">
        <w:rPr>
          <w:rFonts w:cs="Times New Roman"/>
          <w:b/>
        </w:rPr>
        <w:t>Incydent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–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zdarzenie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lub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seria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zdarzeń,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które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lub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może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mieć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niekorzystny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wpływ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cyberbezpieczeństwo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ramach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Infrastruktury</w:t>
      </w:r>
      <w:r w:rsidR="00490A45" w:rsidRPr="00002D87">
        <w:rPr>
          <w:rFonts w:cs="Times New Roman"/>
        </w:rPr>
        <w:t xml:space="preserve"> </w:t>
      </w:r>
      <w:r w:rsidR="00BA7FB9" w:rsidRPr="00002D87">
        <w:rPr>
          <w:rFonts w:cs="Times New Roman"/>
        </w:rPr>
        <w:t>Zamawiającego</w:t>
      </w:r>
      <w:r w:rsidRPr="00002D87">
        <w:rPr>
          <w:rFonts w:cs="Times New Roman"/>
        </w:rPr>
        <w:t>;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zakresem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Linii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SOC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objęte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są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wyłącznie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Incydenty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opisane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Scenariuszach;</w:t>
      </w:r>
    </w:p>
    <w:p w14:paraId="0AAFE877" w14:textId="582703A8" w:rsidR="004A5F2D" w:rsidRPr="00002D87" w:rsidRDefault="004A5F2D" w:rsidP="00F06083">
      <w:pPr>
        <w:pStyle w:val="Tekstpodstawowy"/>
        <w:spacing w:after="80"/>
        <w:ind w:left="116" w:right="96"/>
        <w:rPr>
          <w:rFonts w:cs="Times New Roman"/>
        </w:rPr>
      </w:pPr>
      <w:r w:rsidRPr="00002D87">
        <w:rPr>
          <w:rFonts w:cs="Times New Roman"/>
          <w:b/>
        </w:rPr>
        <w:t>Miesiąc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Rozliczeniowy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okres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miesiąca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kalendarzowego,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który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dokonywane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są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rozliczenia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zobowiązań</w:t>
      </w:r>
      <w:r w:rsidR="00490A45" w:rsidRPr="00002D87">
        <w:rPr>
          <w:rFonts w:cs="Times New Roman"/>
          <w:spacing w:val="-12"/>
        </w:rPr>
        <w:t xml:space="preserve"> </w:t>
      </w:r>
      <w:r w:rsidR="00BA7FB9" w:rsidRPr="00002D87">
        <w:rPr>
          <w:rFonts w:cs="Times New Roman"/>
        </w:rPr>
        <w:t>Zamawiającego</w:t>
      </w:r>
      <w:r w:rsidR="00490A45" w:rsidRPr="00002D87">
        <w:rPr>
          <w:rFonts w:cs="Times New Roman"/>
          <w:spacing w:val="-13"/>
        </w:rPr>
        <w:t xml:space="preserve"> </w:t>
      </w:r>
      <w:r w:rsidRPr="00002D87">
        <w:rPr>
          <w:rFonts w:cs="Times New Roman"/>
        </w:rPr>
        <w:t>wobec</w:t>
      </w:r>
      <w:r w:rsidR="00490A45" w:rsidRPr="00002D87">
        <w:rPr>
          <w:rFonts w:cs="Times New Roman"/>
          <w:spacing w:val="-11"/>
        </w:rPr>
        <w:t xml:space="preserve"> </w:t>
      </w:r>
      <w:r w:rsidR="00BA7FB9" w:rsidRPr="00002D87">
        <w:rPr>
          <w:rFonts w:cs="Times New Roman"/>
        </w:rPr>
        <w:t>Wykonawc</w:t>
      </w:r>
      <w:r w:rsidRPr="00002D87">
        <w:rPr>
          <w:rFonts w:cs="Times New Roman"/>
        </w:rPr>
        <w:t>y</w:t>
      </w:r>
      <w:r w:rsidR="00490A45" w:rsidRPr="00002D87">
        <w:rPr>
          <w:rFonts w:cs="Times New Roman"/>
          <w:spacing w:val="-15"/>
        </w:rPr>
        <w:t xml:space="preserve"> </w:t>
      </w:r>
      <w:r w:rsidRPr="00002D87">
        <w:rPr>
          <w:rFonts w:cs="Times New Roman"/>
        </w:rPr>
        <w:t>z</w:t>
      </w:r>
      <w:r w:rsidR="00490A45" w:rsidRPr="00002D87">
        <w:rPr>
          <w:rFonts w:cs="Times New Roman"/>
          <w:spacing w:val="-13"/>
        </w:rPr>
        <w:t xml:space="preserve"> </w:t>
      </w:r>
      <w:r w:rsidRPr="00002D87">
        <w:rPr>
          <w:rFonts w:cs="Times New Roman"/>
        </w:rPr>
        <w:t>tytułu</w:t>
      </w:r>
      <w:r w:rsidR="00490A45" w:rsidRPr="00002D87">
        <w:rPr>
          <w:rFonts w:cs="Times New Roman"/>
          <w:spacing w:val="-12"/>
        </w:rPr>
        <w:t xml:space="preserve"> </w:t>
      </w:r>
      <w:r w:rsidRPr="00002D87">
        <w:rPr>
          <w:rFonts w:cs="Times New Roman"/>
        </w:rPr>
        <w:t>świadczonych</w:t>
      </w:r>
      <w:r w:rsidR="00490A45" w:rsidRPr="00002D87">
        <w:rPr>
          <w:rFonts w:cs="Times New Roman"/>
          <w:spacing w:val="-13"/>
        </w:rPr>
        <w:t xml:space="preserve"> </w:t>
      </w:r>
      <w:r w:rsidRPr="00002D87">
        <w:rPr>
          <w:rFonts w:cs="Times New Roman"/>
        </w:rPr>
        <w:t>Usług.</w:t>
      </w:r>
      <w:r w:rsidR="00490A45" w:rsidRPr="00002D87">
        <w:rPr>
          <w:rFonts w:cs="Times New Roman"/>
          <w:spacing w:val="-13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  <w:spacing w:val="-13"/>
        </w:rPr>
        <w:t xml:space="preserve"> </w:t>
      </w:r>
      <w:r w:rsidRPr="00002D87">
        <w:rPr>
          <w:rFonts w:cs="Times New Roman"/>
        </w:rPr>
        <w:t>przypadku,</w:t>
      </w:r>
      <w:r w:rsidR="00490A45" w:rsidRPr="00002D87">
        <w:rPr>
          <w:rFonts w:cs="Times New Roman"/>
          <w:spacing w:val="-14"/>
        </w:rPr>
        <w:t xml:space="preserve"> </w:t>
      </w:r>
      <w:r w:rsidRPr="00002D87">
        <w:rPr>
          <w:rFonts w:cs="Times New Roman"/>
        </w:rPr>
        <w:t>gdy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świadczenie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rozpoczyna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się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pierwszego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miesiąca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kalendarzowego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lub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kończy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się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ostatniego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miesiąca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kalendarzowego,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rozliczenie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zobowiązań</w:t>
      </w:r>
      <w:r w:rsidR="00490A45" w:rsidRPr="00002D87">
        <w:rPr>
          <w:rFonts w:cs="Times New Roman"/>
        </w:rPr>
        <w:t xml:space="preserve"> </w:t>
      </w:r>
      <w:r w:rsidR="00BA7FB9" w:rsidRPr="00002D87">
        <w:rPr>
          <w:rFonts w:cs="Times New Roman"/>
        </w:rPr>
        <w:t>Zamawiającego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wobec</w:t>
      </w:r>
      <w:r w:rsidR="00490A45" w:rsidRPr="00002D87">
        <w:rPr>
          <w:rFonts w:cs="Times New Roman"/>
        </w:rPr>
        <w:t xml:space="preserve"> </w:t>
      </w:r>
      <w:r w:rsidR="00BA7FB9" w:rsidRPr="00002D87">
        <w:rPr>
          <w:rFonts w:cs="Times New Roman"/>
        </w:rPr>
        <w:t>Wykonawc</w:t>
      </w:r>
      <w:r w:rsidRPr="00002D87">
        <w:rPr>
          <w:rFonts w:cs="Times New Roman"/>
        </w:rPr>
        <w:t>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tytułu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świadczonych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dokonywane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jest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sposób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proporcjonalny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okresu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faktycznego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świadczenia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miesiącu</w:t>
      </w:r>
      <w:r w:rsidR="00490A45" w:rsidRPr="00002D87">
        <w:rPr>
          <w:rFonts w:cs="Times New Roman"/>
          <w:spacing w:val="-5"/>
        </w:rPr>
        <w:t xml:space="preserve"> </w:t>
      </w:r>
      <w:r w:rsidRPr="00002D87">
        <w:rPr>
          <w:rFonts w:cs="Times New Roman"/>
        </w:rPr>
        <w:t>kalendarzowym.</w:t>
      </w:r>
    </w:p>
    <w:p w14:paraId="2D8943EB" w14:textId="08169D06" w:rsidR="004A5F2D" w:rsidRPr="00002D87" w:rsidRDefault="004A5F2D" w:rsidP="007028E8">
      <w:pPr>
        <w:pStyle w:val="Tekstpodstawowy"/>
        <w:spacing w:after="80"/>
        <w:ind w:left="116" w:right="96"/>
        <w:rPr>
          <w:rFonts w:cs="Times New Roman"/>
        </w:rPr>
      </w:pPr>
      <w:r w:rsidRPr="00002D87">
        <w:rPr>
          <w:rFonts w:cs="Times New Roman"/>
          <w:b/>
        </w:rPr>
        <w:t>Reakcja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na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Incydent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działania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podejmowane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przez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Personel</w:t>
      </w:r>
      <w:r w:rsidR="00490A45" w:rsidRPr="00002D87">
        <w:rPr>
          <w:rFonts w:cs="Times New Roman"/>
        </w:rPr>
        <w:t xml:space="preserve"> </w:t>
      </w:r>
      <w:r w:rsidR="00BA7FB9" w:rsidRPr="00002D87">
        <w:rPr>
          <w:rFonts w:cs="Times New Roman"/>
        </w:rPr>
        <w:t>Wykonawc</w:t>
      </w:r>
      <w:r w:rsidRPr="00002D87">
        <w:rPr>
          <w:rFonts w:cs="Times New Roman"/>
        </w:rPr>
        <w:t>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ramach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Linii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SOC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od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momentu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pojawienia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się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informacji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Incydencie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SIEM,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obejmujące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wstępną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analizę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Incydentu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zgodnie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ustalonymi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Procedurami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Scenariuszami,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zebranie</w:t>
      </w:r>
      <w:r w:rsidR="00490A45" w:rsidRPr="00002D87">
        <w:rPr>
          <w:rFonts w:cs="Times New Roman"/>
          <w:spacing w:val="16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usystematyzowanie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materiału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dotyczącego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Incydentu,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ustalenie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typu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poziomu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Incydentu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oraz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powiadomienie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Incydencie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zespołu</w:t>
      </w:r>
      <w:r w:rsidR="00490A45" w:rsidRPr="00002D87">
        <w:rPr>
          <w:rFonts w:cs="Times New Roman"/>
        </w:rPr>
        <w:t xml:space="preserve"> </w:t>
      </w:r>
      <w:r w:rsidR="00BA7FB9" w:rsidRPr="00002D87">
        <w:rPr>
          <w:rFonts w:cs="Times New Roman"/>
        </w:rPr>
        <w:t>Zamawiającego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poprzez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rejestrację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Incydentu</w:t>
      </w:r>
      <w:r w:rsidR="00490A45" w:rsidRPr="00002D87">
        <w:rPr>
          <w:rFonts w:cs="Times New Roman"/>
          <w:spacing w:val="44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Systemie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obsługi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zgłoszeń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lub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przekazanie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obsługi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Incydentu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Personelowi</w:t>
      </w:r>
      <w:r w:rsidR="00490A45" w:rsidRPr="00002D87">
        <w:rPr>
          <w:rFonts w:cs="Times New Roman"/>
        </w:rPr>
        <w:t xml:space="preserve"> </w:t>
      </w:r>
      <w:r w:rsidR="00BA7FB9" w:rsidRPr="00002D87">
        <w:rPr>
          <w:rFonts w:cs="Times New Roman"/>
        </w:rPr>
        <w:t>Wykonawc</w:t>
      </w:r>
      <w:r w:rsidRPr="00002D87">
        <w:rPr>
          <w:rFonts w:cs="Times New Roman"/>
        </w:rPr>
        <w:t>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7028E8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ramach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Linii</w:t>
      </w:r>
      <w:r w:rsidR="00490A45" w:rsidRPr="00002D87">
        <w:rPr>
          <w:rFonts w:cs="Times New Roman"/>
          <w:spacing w:val="-11"/>
        </w:rPr>
        <w:t xml:space="preserve"> </w:t>
      </w:r>
      <w:r w:rsidRPr="00002D87">
        <w:rPr>
          <w:rFonts w:cs="Times New Roman"/>
        </w:rPr>
        <w:t>SOC;</w:t>
      </w:r>
    </w:p>
    <w:p w14:paraId="05FF4A64" w14:textId="62CA2043" w:rsidR="004A5F2D" w:rsidRPr="00002D87" w:rsidRDefault="004A5F2D" w:rsidP="00F06083">
      <w:pPr>
        <w:pStyle w:val="Tekstpodstawowy"/>
        <w:spacing w:after="80"/>
        <w:ind w:left="116" w:right="96"/>
        <w:rPr>
          <w:rFonts w:cs="Times New Roman"/>
        </w:rPr>
      </w:pPr>
      <w:r w:rsidRPr="00002D87">
        <w:rPr>
          <w:rFonts w:cs="Times New Roman"/>
          <w:b/>
        </w:rPr>
        <w:t>Parametry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KPI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–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parametry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Linii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SOC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określone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Scenariuszu,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które</w:t>
      </w:r>
      <w:r w:rsidR="00490A45" w:rsidRPr="00002D87">
        <w:rPr>
          <w:rFonts w:cs="Times New Roman"/>
        </w:rPr>
        <w:t xml:space="preserve"> </w:t>
      </w:r>
      <w:r w:rsidR="00BA7FB9" w:rsidRPr="00002D87">
        <w:rPr>
          <w:rFonts w:cs="Times New Roman"/>
        </w:rPr>
        <w:t>Wykonawc</w:t>
      </w:r>
      <w:r w:rsidRPr="00002D87">
        <w:rPr>
          <w:rFonts w:cs="Times New Roman"/>
        </w:rPr>
        <w:t>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zobowiązuje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się</w:t>
      </w:r>
      <w:r w:rsidR="00490A45" w:rsidRPr="00002D87">
        <w:rPr>
          <w:rFonts w:cs="Times New Roman"/>
          <w:spacing w:val="-5"/>
        </w:rPr>
        <w:t xml:space="preserve"> </w:t>
      </w:r>
      <w:r w:rsidRPr="00002D87">
        <w:rPr>
          <w:rFonts w:cs="Times New Roman"/>
        </w:rPr>
        <w:t>zapewnić;</w:t>
      </w:r>
    </w:p>
    <w:p w14:paraId="2DD5A4C3" w14:textId="7CBF8FB6" w:rsidR="004A5F2D" w:rsidRPr="00002D87" w:rsidRDefault="004A5F2D" w:rsidP="00F06083">
      <w:pPr>
        <w:pStyle w:val="Tekstpodstawowy"/>
        <w:spacing w:after="80"/>
        <w:ind w:left="116" w:right="96"/>
        <w:rPr>
          <w:rFonts w:cs="Times New Roman"/>
        </w:rPr>
      </w:pPr>
      <w:r w:rsidRPr="00002D87">
        <w:rPr>
          <w:rFonts w:cs="Times New Roman"/>
          <w:b/>
        </w:rPr>
        <w:t>Procedury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–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plany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działania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przygotowane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dostarczane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przez</w:t>
      </w:r>
      <w:r w:rsidR="00490A45" w:rsidRPr="00002D87">
        <w:rPr>
          <w:rFonts w:cs="Times New Roman"/>
        </w:rPr>
        <w:t xml:space="preserve"> </w:t>
      </w:r>
      <w:r w:rsidR="00BA7FB9" w:rsidRPr="00002D87">
        <w:rPr>
          <w:rFonts w:cs="Times New Roman"/>
        </w:rPr>
        <w:t>Wykonawc</w:t>
      </w:r>
      <w:r w:rsidRPr="00002D87">
        <w:rPr>
          <w:rFonts w:cs="Times New Roman"/>
        </w:rPr>
        <w:t>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dla</w:t>
      </w:r>
      <w:r w:rsidR="00490A45" w:rsidRPr="00002D87">
        <w:rPr>
          <w:rFonts w:cs="Times New Roman"/>
        </w:rPr>
        <w:t xml:space="preserve"> </w:t>
      </w:r>
      <w:r w:rsidR="00BA7FB9" w:rsidRPr="00002D87">
        <w:rPr>
          <w:rFonts w:cs="Times New Roman"/>
        </w:rPr>
        <w:t>Zamawiającego</w:t>
      </w:r>
      <w:r w:rsidRPr="00002D87">
        <w:rPr>
          <w:rFonts w:cs="Times New Roman"/>
        </w:rPr>
        <w:t>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opisujące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wszelkie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zasady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współpracy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pomiędzy</w:t>
      </w:r>
      <w:r w:rsidR="00490A45" w:rsidRPr="00002D87">
        <w:rPr>
          <w:rFonts w:cs="Times New Roman"/>
        </w:rPr>
        <w:t xml:space="preserve"> </w:t>
      </w:r>
      <w:r w:rsidR="00BA7FB9" w:rsidRPr="00002D87">
        <w:rPr>
          <w:rFonts w:cs="Times New Roman"/>
        </w:rPr>
        <w:t>Zamawiającym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a</w:t>
      </w:r>
      <w:r w:rsidR="00490A45" w:rsidRPr="00002D87">
        <w:rPr>
          <w:rFonts w:cs="Times New Roman"/>
        </w:rPr>
        <w:t xml:space="preserve"> </w:t>
      </w:r>
      <w:r w:rsidR="00BA7FB9" w:rsidRPr="00002D87">
        <w:rPr>
          <w:rFonts w:cs="Times New Roman"/>
        </w:rPr>
        <w:t>Wykonawc</w:t>
      </w:r>
      <w:r w:rsidRPr="00002D87">
        <w:rPr>
          <w:rFonts w:cs="Times New Roman"/>
        </w:rPr>
        <w:t>ą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występujące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ramach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realizacji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Linii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SOC;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Procedury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stanowią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utwory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rozumieniu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prawa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autorskiego;</w:t>
      </w:r>
    </w:p>
    <w:p w14:paraId="781E9CC9" w14:textId="4715AE75" w:rsidR="004A5F2D" w:rsidRPr="00002D87" w:rsidRDefault="004A5F2D" w:rsidP="00F06083">
      <w:pPr>
        <w:pStyle w:val="Tekstpodstawowy"/>
        <w:spacing w:after="80"/>
        <w:ind w:left="116" w:right="96"/>
        <w:rPr>
          <w:rFonts w:cs="Times New Roman"/>
        </w:rPr>
      </w:pPr>
      <w:r w:rsidRPr="00002D87">
        <w:rPr>
          <w:rFonts w:cs="Times New Roman"/>
          <w:b/>
        </w:rPr>
        <w:t>Scenariusze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–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plany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działania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przygotowane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dostarczane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przez</w:t>
      </w:r>
      <w:r w:rsidR="00490A45" w:rsidRPr="00002D87">
        <w:rPr>
          <w:rFonts w:cs="Times New Roman"/>
        </w:rPr>
        <w:t xml:space="preserve"> </w:t>
      </w:r>
      <w:r w:rsidR="00BA7FB9" w:rsidRPr="00002D87">
        <w:rPr>
          <w:rFonts w:cs="Times New Roman"/>
        </w:rPr>
        <w:t>Wykonawc</w:t>
      </w:r>
      <w:r w:rsidRPr="00002D87">
        <w:rPr>
          <w:rFonts w:cs="Times New Roman"/>
        </w:rPr>
        <w:t>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dla</w:t>
      </w:r>
      <w:r w:rsidR="00490A45" w:rsidRPr="00002D87">
        <w:rPr>
          <w:rFonts w:cs="Times New Roman"/>
        </w:rPr>
        <w:t xml:space="preserve"> </w:t>
      </w:r>
      <w:r w:rsidR="00BA7FB9" w:rsidRPr="00002D87">
        <w:rPr>
          <w:rFonts w:cs="Times New Roman"/>
        </w:rPr>
        <w:t>Zamawiającego</w:t>
      </w:r>
      <w:r w:rsidRPr="00002D87">
        <w:rPr>
          <w:rFonts w:cs="Times New Roman"/>
        </w:rPr>
        <w:t>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opisujące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sposoby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działania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przypadku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wystąpienia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Incydentu.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Scenariusze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stanowią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utwory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rozumieniu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prawa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autorskiego;</w:t>
      </w:r>
    </w:p>
    <w:p w14:paraId="4971C3F4" w14:textId="404367F1" w:rsidR="004A5F2D" w:rsidRPr="00002D87" w:rsidRDefault="004A5F2D" w:rsidP="00F06083">
      <w:pPr>
        <w:pStyle w:val="Tekstpodstawowy"/>
        <w:spacing w:after="80"/>
        <w:ind w:left="116" w:right="96"/>
        <w:rPr>
          <w:rFonts w:cs="Times New Roman"/>
        </w:rPr>
      </w:pPr>
      <w:r w:rsidRPr="00002D87">
        <w:rPr>
          <w:rFonts w:cs="Times New Roman"/>
          <w:b/>
        </w:rPr>
        <w:t>SIEM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  <w:b/>
        </w:rPr>
        <w:t>–</w:t>
      </w:r>
      <w:r w:rsidR="00490A45" w:rsidRPr="00002D87">
        <w:rPr>
          <w:rFonts w:cs="Times New Roman"/>
          <w:b/>
        </w:rPr>
        <w:t xml:space="preserve"> </w:t>
      </w:r>
      <w:r w:rsidRPr="00002D87">
        <w:rPr>
          <w:rFonts w:cs="Times New Roman"/>
        </w:rPr>
        <w:t>oprogramowanie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zbierające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zarządzające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zdarzeniami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elementów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Infrastruktury</w:t>
      </w:r>
      <w:r w:rsidR="00490A45" w:rsidRPr="00002D87">
        <w:rPr>
          <w:rFonts w:cs="Times New Roman"/>
        </w:rPr>
        <w:t xml:space="preserve"> </w:t>
      </w:r>
      <w:r w:rsidR="00BA7FB9" w:rsidRPr="00002D87">
        <w:rPr>
          <w:rFonts w:cs="Times New Roman"/>
        </w:rPr>
        <w:t>Zamawiającego</w:t>
      </w:r>
      <w:r w:rsidRPr="00002D87">
        <w:rPr>
          <w:rFonts w:cs="Times New Roman"/>
        </w:rPr>
        <w:t>,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znajdujące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się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na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infrastrukturze</w:t>
      </w:r>
      <w:r w:rsidR="00490A45" w:rsidRPr="00002D87">
        <w:rPr>
          <w:rFonts w:cs="Times New Roman"/>
        </w:rPr>
        <w:t xml:space="preserve"> </w:t>
      </w:r>
      <w:r w:rsidR="00BA7FB9" w:rsidRPr="00002D87">
        <w:rPr>
          <w:rFonts w:cs="Times New Roman"/>
        </w:rPr>
        <w:t>Wykonawc</w:t>
      </w:r>
      <w:r w:rsidRPr="00002D87">
        <w:rPr>
          <w:rFonts w:cs="Times New Roman"/>
        </w:rPr>
        <w:t>y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oraz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wykorzystywane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do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świadczenia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Usługi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Linii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SOC;</w:t>
      </w:r>
    </w:p>
    <w:p w14:paraId="74C82BD3" w14:textId="4B0B1409" w:rsidR="004A5F2D" w:rsidRPr="00ED3B2E" w:rsidRDefault="004A5F2D" w:rsidP="00ED3B2E">
      <w:pPr>
        <w:spacing w:after="80"/>
        <w:ind w:left="116" w:right="96"/>
        <w:jc w:val="both"/>
        <w:rPr>
          <w:rFonts w:cs="Times New Roman"/>
          <w:szCs w:val="24"/>
        </w:rPr>
      </w:pPr>
      <w:r w:rsidRPr="00002D87">
        <w:rPr>
          <w:rFonts w:cs="Times New Roman"/>
          <w:b/>
          <w:szCs w:val="24"/>
        </w:rPr>
        <w:t>System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obsługi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zgłoszeń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szCs w:val="24"/>
        </w:rPr>
        <w:t>–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wchodzący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skład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Infrastruktury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</w:t>
      </w:r>
      <w:r w:rsidR="008D0AC2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lastRenderedPageBreak/>
        <w:t>umożliwiający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zgłaszanie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występowania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Incydentów.</w:t>
      </w:r>
    </w:p>
    <w:p w14:paraId="25362989" w14:textId="030C7ADC" w:rsidR="004A5F2D" w:rsidRPr="00002D87" w:rsidRDefault="004A5F2D" w:rsidP="00ED3B2E">
      <w:pPr>
        <w:pStyle w:val="Tekstpodstawowy"/>
        <w:spacing w:after="80"/>
        <w:ind w:left="116" w:right="96"/>
        <w:rPr>
          <w:rFonts w:cs="Times New Roman"/>
        </w:rPr>
      </w:pP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pozostałym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zakresie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znajdują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zastosowanie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definicje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przyjęte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w</w:t>
      </w:r>
      <w:r w:rsidR="00490A45" w:rsidRPr="00002D87">
        <w:rPr>
          <w:rFonts w:cs="Times New Roman"/>
        </w:rPr>
        <w:t xml:space="preserve"> </w:t>
      </w:r>
      <w:r w:rsidR="008D0AC2" w:rsidRPr="00002D87">
        <w:rPr>
          <w:rFonts w:cs="Times New Roman"/>
        </w:rPr>
        <w:t>Umowie</w:t>
      </w:r>
    </w:p>
    <w:p w14:paraId="29E43168" w14:textId="39B1EC14" w:rsidR="004A5F2D" w:rsidRPr="00002D87" w:rsidRDefault="004A5F2D" w:rsidP="00F06083">
      <w:pPr>
        <w:pStyle w:val="Nagwek1"/>
        <w:spacing w:before="0" w:after="80"/>
        <w:ind w:right="96"/>
        <w:rPr>
          <w:rFonts w:cs="Times New Roman"/>
        </w:rPr>
      </w:pPr>
      <w:r w:rsidRPr="00002D87">
        <w:rPr>
          <w:rFonts w:cs="Times New Roman"/>
        </w:rPr>
        <w:t>§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1</w:t>
      </w:r>
    </w:p>
    <w:p w14:paraId="14BE1A4E" w14:textId="19898048" w:rsidR="004A5F2D" w:rsidRPr="00ED3B2E" w:rsidRDefault="004A5F2D" w:rsidP="00ED3B2E">
      <w:pPr>
        <w:spacing w:after="80"/>
        <w:ind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Zakres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Usług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I</w:t>
      </w:r>
      <w:r w:rsidR="008D0AC2" w:rsidRPr="00002D87">
        <w:rPr>
          <w:rFonts w:cs="Times New Roman"/>
          <w:b/>
          <w:szCs w:val="24"/>
        </w:rPr>
        <w:t xml:space="preserve">, </w:t>
      </w:r>
      <w:r w:rsidRPr="00002D87">
        <w:rPr>
          <w:rFonts w:cs="Times New Roman"/>
          <w:b/>
          <w:szCs w:val="24"/>
        </w:rPr>
        <w:t>II</w:t>
      </w:r>
      <w:r w:rsidR="00490A45" w:rsidRPr="00002D87">
        <w:rPr>
          <w:rFonts w:cs="Times New Roman"/>
          <w:b/>
          <w:szCs w:val="24"/>
        </w:rPr>
        <w:t xml:space="preserve"> </w:t>
      </w:r>
      <w:r w:rsidR="008D0AC2" w:rsidRPr="00002D87">
        <w:rPr>
          <w:rFonts w:cs="Times New Roman"/>
          <w:b/>
          <w:szCs w:val="24"/>
        </w:rPr>
        <w:t xml:space="preserve">i III </w:t>
      </w:r>
      <w:r w:rsidRPr="00002D87">
        <w:rPr>
          <w:rFonts w:cs="Times New Roman"/>
          <w:b/>
          <w:szCs w:val="24"/>
        </w:rPr>
        <w:t>Linii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SOC</w:t>
      </w:r>
    </w:p>
    <w:p w14:paraId="5C03D343" w14:textId="795905A5" w:rsidR="004A5F2D" w:rsidRPr="00002D87" w:rsidRDefault="004A5F2D">
      <w:pPr>
        <w:pStyle w:val="Akapitzlist"/>
        <w:numPr>
          <w:ilvl w:val="0"/>
          <w:numId w:val="2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ramach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Usług,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zobowiązuje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rzecz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8D0AC2" w:rsidRPr="00002D87">
        <w:rPr>
          <w:rFonts w:cs="Times New Roman"/>
          <w:szCs w:val="24"/>
        </w:rPr>
        <w:t xml:space="preserve">, II i III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SOC.</w:t>
      </w:r>
    </w:p>
    <w:p w14:paraId="19CCA2A2" w14:textId="13317BE2" w:rsidR="004A5F2D" w:rsidRPr="00002D87" w:rsidRDefault="004A5F2D">
      <w:pPr>
        <w:pStyle w:val="Akapitzlist"/>
        <w:numPr>
          <w:ilvl w:val="0"/>
          <w:numId w:val="2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b/>
          <w:bCs/>
          <w:szCs w:val="24"/>
        </w:rPr>
        <w:t>Świadczenie</w:t>
      </w:r>
      <w:r w:rsidR="00490A45" w:rsidRPr="00002D87">
        <w:rPr>
          <w:rFonts w:cs="Times New Roman"/>
          <w:b/>
          <w:bCs/>
          <w:szCs w:val="24"/>
        </w:rPr>
        <w:t xml:space="preserve"> </w:t>
      </w:r>
      <w:r w:rsidRPr="00002D87">
        <w:rPr>
          <w:rFonts w:cs="Times New Roman"/>
          <w:b/>
          <w:bCs/>
          <w:szCs w:val="24"/>
        </w:rPr>
        <w:t>Usługi</w:t>
      </w:r>
      <w:r w:rsidR="00490A45" w:rsidRPr="00002D87">
        <w:rPr>
          <w:rFonts w:cs="Times New Roman"/>
          <w:b/>
          <w:bCs/>
          <w:szCs w:val="24"/>
        </w:rPr>
        <w:t xml:space="preserve"> </w:t>
      </w:r>
      <w:r w:rsidRPr="00002D87">
        <w:rPr>
          <w:rFonts w:cs="Times New Roman"/>
          <w:b/>
          <w:bCs/>
          <w:szCs w:val="24"/>
        </w:rPr>
        <w:t>I</w:t>
      </w:r>
      <w:r w:rsidR="00490A45" w:rsidRPr="00002D87">
        <w:rPr>
          <w:rFonts w:cs="Times New Roman"/>
          <w:b/>
          <w:bCs/>
          <w:szCs w:val="24"/>
        </w:rPr>
        <w:t xml:space="preserve"> </w:t>
      </w:r>
      <w:r w:rsidRPr="00002D87">
        <w:rPr>
          <w:rFonts w:cs="Times New Roman"/>
          <w:b/>
          <w:bCs/>
          <w:szCs w:val="24"/>
        </w:rPr>
        <w:t>Linii</w:t>
      </w:r>
      <w:r w:rsidR="00490A45" w:rsidRPr="00002D87">
        <w:rPr>
          <w:rFonts w:cs="Times New Roman"/>
          <w:b/>
          <w:bCs/>
          <w:szCs w:val="24"/>
        </w:rPr>
        <w:t xml:space="preserve"> </w:t>
      </w:r>
      <w:r w:rsidRPr="00002D87">
        <w:rPr>
          <w:rFonts w:cs="Times New Roman"/>
          <w:b/>
          <w:bCs/>
          <w:szCs w:val="24"/>
        </w:rPr>
        <w:t>SOC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polega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monitorowaniu,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zarządzaniu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Incydentami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systemach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Pr="00002D87">
        <w:rPr>
          <w:rFonts w:cs="Times New Roman"/>
          <w:szCs w:val="24"/>
        </w:rPr>
        <w:t>/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oraz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raportowaniu.</w:t>
      </w:r>
    </w:p>
    <w:p w14:paraId="5A87ECE7" w14:textId="620BFE09" w:rsidR="004A5F2D" w:rsidRPr="00002D87" w:rsidRDefault="004A5F2D">
      <w:pPr>
        <w:pStyle w:val="Akapitzlist"/>
        <w:numPr>
          <w:ilvl w:val="0"/>
          <w:numId w:val="2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ramach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monitorowania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Infrastruktury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(Usługa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SOC),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a:</w:t>
      </w:r>
    </w:p>
    <w:p w14:paraId="2B9841C5" w14:textId="17F93EEE" w:rsidR="004A5F2D" w:rsidRPr="00002D87" w:rsidRDefault="004A5F2D">
      <w:pPr>
        <w:pStyle w:val="Akapitzlist"/>
        <w:numPr>
          <w:ilvl w:val="0"/>
          <w:numId w:val="22"/>
        </w:numPr>
        <w:tabs>
          <w:tab w:val="left" w:pos="17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bieżąco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monitoruje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występowanie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pojawiających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ramach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SIEM;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monitorowanie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realizowane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jest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oparciu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konsoli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zaimplementowane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tam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reguły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korelacji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zdarzeń;</w:t>
      </w:r>
    </w:p>
    <w:p w14:paraId="0B1FF2F8" w14:textId="162D1A0C" w:rsidR="004A5F2D" w:rsidRPr="00002D87" w:rsidRDefault="004A5F2D">
      <w:pPr>
        <w:pStyle w:val="Akapitzlist"/>
        <w:numPr>
          <w:ilvl w:val="0"/>
          <w:numId w:val="22"/>
        </w:numPr>
        <w:tabs>
          <w:tab w:val="left" w:pos="17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wstępnie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analizuje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zgodnie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ustalonymi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Procedurami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Scenariuszami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uzgodnionymi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Zamawiającym</w:t>
      </w:r>
      <w:r w:rsidRPr="00002D87">
        <w:rPr>
          <w:rFonts w:cs="Times New Roman"/>
          <w:szCs w:val="24"/>
        </w:rPr>
        <w:t>;</w:t>
      </w:r>
    </w:p>
    <w:p w14:paraId="63B8C3BF" w14:textId="4E542851" w:rsidR="004A5F2D" w:rsidRPr="00002D87" w:rsidRDefault="004A5F2D">
      <w:pPr>
        <w:pStyle w:val="Akapitzlist"/>
        <w:numPr>
          <w:ilvl w:val="0"/>
          <w:numId w:val="22"/>
        </w:numPr>
        <w:tabs>
          <w:tab w:val="left" w:pos="17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analizuje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względem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wystąpienia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błędu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tzw.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false-positive;</w:t>
      </w:r>
    </w:p>
    <w:p w14:paraId="423A644F" w14:textId="591AD9F2" w:rsidR="004A5F2D" w:rsidRPr="00002D87" w:rsidRDefault="004A5F2D">
      <w:pPr>
        <w:pStyle w:val="Akapitzlist"/>
        <w:numPr>
          <w:ilvl w:val="0"/>
          <w:numId w:val="22"/>
        </w:numPr>
        <w:tabs>
          <w:tab w:val="left" w:pos="17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zbiera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usystematyzuje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materiały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dotyczące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Incydentu;</w:t>
      </w:r>
    </w:p>
    <w:p w14:paraId="5526F015" w14:textId="3CCA836D" w:rsidR="004A5F2D" w:rsidRPr="00002D87" w:rsidRDefault="004A5F2D">
      <w:pPr>
        <w:pStyle w:val="Akapitzlist"/>
        <w:numPr>
          <w:ilvl w:val="0"/>
          <w:numId w:val="22"/>
        </w:numPr>
        <w:tabs>
          <w:tab w:val="left" w:pos="17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ustala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typy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poziomy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Incydentu;</w:t>
      </w:r>
    </w:p>
    <w:p w14:paraId="51D5371C" w14:textId="50B403D7" w:rsidR="004A5F2D" w:rsidRPr="00002D87" w:rsidRDefault="004A5F2D">
      <w:pPr>
        <w:pStyle w:val="Akapitzlist"/>
        <w:numPr>
          <w:ilvl w:val="0"/>
          <w:numId w:val="22"/>
        </w:numPr>
        <w:tabs>
          <w:tab w:val="left" w:pos="17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wystawia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zgłoszenia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zgłoszeń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oraz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informuje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Incydencie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pomocy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dodatkowego,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ustalonego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dla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kanału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komunikacji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(sms,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mail,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powiadomienie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telefoniczne);</w:t>
      </w:r>
    </w:p>
    <w:p w14:paraId="7BB01312" w14:textId="7B9EE9BB" w:rsidR="004A5F2D" w:rsidRPr="00002D87" w:rsidRDefault="004A5F2D">
      <w:pPr>
        <w:pStyle w:val="Akapitzlist"/>
        <w:numPr>
          <w:ilvl w:val="0"/>
          <w:numId w:val="22"/>
        </w:numPr>
        <w:tabs>
          <w:tab w:val="left" w:pos="17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informuje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wykrytym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Incydencie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zespoły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Pr="00002D87">
        <w:rPr>
          <w:rFonts w:cs="Times New Roman"/>
          <w:szCs w:val="24"/>
        </w:rPr>
        <w:t>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celu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podjęcia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zespoły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obsługi</w:t>
      </w:r>
      <w:r w:rsidR="00490A45" w:rsidRPr="00002D87">
        <w:rPr>
          <w:rFonts w:cs="Times New Roman"/>
          <w:spacing w:val="-1"/>
          <w:szCs w:val="24"/>
        </w:rPr>
        <w:t xml:space="preserve"> </w:t>
      </w:r>
      <w:r w:rsidRPr="00002D87">
        <w:rPr>
          <w:rFonts w:cs="Times New Roman"/>
          <w:szCs w:val="24"/>
        </w:rPr>
        <w:t>Incydentu.</w:t>
      </w:r>
    </w:p>
    <w:p w14:paraId="0CBCDDB4" w14:textId="3CBF6559" w:rsidR="004A5F2D" w:rsidRPr="00002D87" w:rsidRDefault="004A5F2D">
      <w:pPr>
        <w:pStyle w:val="Akapitzlist"/>
        <w:numPr>
          <w:ilvl w:val="0"/>
          <w:numId w:val="2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ramach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zarządzania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wykrytymi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Incydentami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(Usługa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SOC)</w:t>
      </w:r>
      <w:r w:rsidR="00490A45" w:rsidRPr="00002D87">
        <w:rPr>
          <w:rFonts w:cs="Times New Roman"/>
          <w:spacing w:val="-7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a:</w:t>
      </w:r>
    </w:p>
    <w:p w14:paraId="4492072D" w14:textId="5016EF7A" w:rsidR="004A5F2D" w:rsidRPr="00002D87" w:rsidRDefault="004A5F2D">
      <w:pPr>
        <w:pStyle w:val="Akapitzlist"/>
        <w:numPr>
          <w:ilvl w:val="0"/>
          <w:numId w:val="23"/>
        </w:numPr>
        <w:tabs>
          <w:tab w:val="left" w:pos="17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wspiera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zespoły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zarządzaniu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zgłoszonym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(przez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komunikację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zgłoszeń,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mail,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telefonicznie);</w:t>
      </w:r>
    </w:p>
    <w:p w14:paraId="312A1972" w14:textId="634324E1" w:rsidR="004A5F2D" w:rsidRPr="00002D87" w:rsidRDefault="004A5F2D">
      <w:pPr>
        <w:pStyle w:val="Akapitzlist"/>
        <w:numPr>
          <w:ilvl w:val="0"/>
          <w:numId w:val="23"/>
        </w:numPr>
        <w:tabs>
          <w:tab w:val="left" w:pos="17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samodzielne</w:t>
      </w:r>
      <w:r w:rsidR="008D0AC2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zarządza</w:t>
      </w:r>
      <w:r w:rsidR="008D0AC2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Incydentami</w:t>
      </w:r>
      <w:r w:rsidR="008D0AC2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8D0AC2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niskim</w:t>
      </w:r>
      <w:r w:rsidR="008D0AC2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priorytecie,</w:t>
      </w:r>
      <w:r w:rsidR="008D0AC2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wskazanymi</w:t>
      </w:r>
      <w:r w:rsidR="008D0AC2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pacing w:val="-18"/>
          <w:szCs w:val="24"/>
        </w:rPr>
        <w:t>w</w:t>
      </w:r>
      <w:r w:rsidR="00490A45" w:rsidRPr="00002D87">
        <w:rPr>
          <w:rFonts w:cs="Times New Roman"/>
          <w:spacing w:val="-18"/>
          <w:szCs w:val="24"/>
        </w:rPr>
        <w:t xml:space="preserve"> </w:t>
      </w:r>
      <w:r w:rsidRPr="00002D87">
        <w:rPr>
          <w:rFonts w:cs="Times New Roman"/>
          <w:szCs w:val="24"/>
        </w:rPr>
        <w:t>Procedurach,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które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kończą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eskalacją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zespołów</w:t>
      </w:r>
      <w:r w:rsidR="00490A45" w:rsidRPr="00002D87">
        <w:rPr>
          <w:rFonts w:cs="Times New Roman"/>
          <w:spacing w:val="-7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Pr="00002D87">
        <w:rPr>
          <w:rFonts w:cs="Times New Roman"/>
          <w:szCs w:val="24"/>
        </w:rPr>
        <w:t>;</w:t>
      </w:r>
    </w:p>
    <w:p w14:paraId="371F0AEC" w14:textId="628A19FE" w:rsidR="004A5F2D" w:rsidRPr="00002D87" w:rsidRDefault="004A5F2D">
      <w:pPr>
        <w:pStyle w:val="Akapitzlist"/>
        <w:numPr>
          <w:ilvl w:val="0"/>
          <w:numId w:val="2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ramach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raportowania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(Usługa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SOC)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realizuje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okresowe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(miesięczne)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raporty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podsumowujące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ilość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wykrytych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Incydentów.</w:t>
      </w:r>
    </w:p>
    <w:p w14:paraId="3CF2D7C7" w14:textId="31AC758B" w:rsidR="004A5F2D" w:rsidRPr="00002D87" w:rsidRDefault="004A5F2D">
      <w:pPr>
        <w:pStyle w:val="Akapitzlist"/>
        <w:numPr>
          <w:ilvl w:val="0"/>
          <w:numId w:val="2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b/>
          <w:bCs/>
          <w:szCs w:val="24"/>
        </w:rPr>
        <w:t>Świadczenie</w:t>
      </w:r>
      <w:r w:rsidR="00490A45" w:rsidRPr="00002D87">
        <w:rPr>
          <w:rFonts w:cs="Times New Roman"/>
          <w:b/>
          <w:bCs/>
          <w:szCs w:val="24"/>
        </w:rPr>
        <w:t xml:space="preserve"> </w:t>
      </w:r>
      <w:r w:rsidRPr="00002D87">
        <w:rPr>
          <w:rFonts w:cs="Times New Roman"/>
          <w:b/>
          <w:bCs/>
          <w:szCs w:val="24"/>
        </w:rPr>
        <w:t>Usługi</w:t>
      </w:r>
      <w:r w:rsidR="00490A45" w:rsidRPr="00002D87">
        <w:rPr>
          <w:rFonts w:cs="Times New Roman"/>
          <w:b/>
          <w:bCs/>
          <w:szCs w:val="24"/>
        </w:rPr>
        <w:t xml:space="preserve"> </w:t>
      </w:r>
      <w:r w:rsidRPr="00002D87">
        <w:rPr>
          <w:rFonts w:cs="Times New Roman"/>
          <w:b/>
          <w:bCs/>
          <w:szCs w:val="24"/>
        </w:rPr>
        <w:t>II</w:t>
      </w:r>
      <w:r w:rsidR="00490A45" w:rsidRPr="00002D87">
        <w:rPr>
          <w:rFonts w:cs="Times New Roman"/>
          <w:b/>
          <w:bCs/>
          <w:szCs w:val="24"/>
        </w:rPr>
        <w:t xml:space="preserve"> </w:t>
      </w:r>
      <w:r w:rsidRPr="00002D87">
        <w:rPr>
          <w:rFonts w:cs="Times New Roman"/>
          <w:b/>
          <w:bCs/>
          <w:szCs w:val="24"/>
        </w:rPr>
        <w:t>Linii</w:t>
      </w:r>
      <w:r w:rsidR="00490A45" w:rsidRPr="00002D87">
        <w:rPr>
          <w:rFonts w:cs="Times New Roman"/>
          <w:b/>
          <w:bCs/>
          <w:szCs w:val="24"/>
        </w:rPr>
        <w:t xml:space="preserve"> </w:t>
      </w:r>
      <w:r w:rsidRPr="00002D87">
        <w:rPr>
          <w:rFonts w:cs="Times New Roman"/>
          <w:b/>
          <w:bCs/>
          <w:szCs w:val="24"/>
        </w:rPr>
        <w:t>SOC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polega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obsłudze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zgłoszonych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ramach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analizę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logów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oraz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konsultację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raportowanie.</w:t>
      </w:r>
    </w:p>
    <w:p w14:paraId="4B4CB12D" w14:textId="22D0DEE7" w:rsidR="004A5F2D" w:rsidRPr="00002D87" w:rsidRDefault="004A5F2D">
      <w:pPr>
        <w:pStyle w:val="Akapitzlist"/>
        <w:numPr>
          <w:ilvl w:val="0"/>
          <w:numId w:val="2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ramach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(Usługa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SOC)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a:</w:t>
      </w:r>
    </w:p>
    <w:p w14:paraId="5835FAEA" w14:textId="0383CF66" w:rsidR="004A5F2D" w:rsidRPr="00002D87" w:rsidRDefault="004A5F2D">
      <w:pPr>
        <w:pStyle w:val="Akapitzlist"/>
        <w:numPr>
          <w:ilvl w:val="0"/>
          <w:numId w:val="24"/>
        </w:numPr>
        <w:tabs>
          <w:tab w:val="left" w:pos="17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prowadzi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zdalną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analizę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otrzymanego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zgłoszenia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Incydentu,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zbiera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wszystkie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niezbędne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informacje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poprawnego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obsłużenia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Incydentu,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weryfikuje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poprawność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kompletność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dostarczonych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źródłowych;</w:t>
      </w:r>
    </w:p>
    <w:p w14:paraId="29E7CE9B" w14:textId="1FDEB403" w:rsidR="004A5F2D" w:rsidRPr="00002D87" w:rsidRDefault="004A5F2D">
      <w:pPr>
        <w:pStyle w:val="Akapitzlist"/>
        <w:numPr>
          <w:ilvl w:val="0"/>
          <w:numId w:val="24"/>
        </w:numPr>
        <w:tabs>
          <w:tab w:val="left" w:pos="17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dla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wysokim</w:t>
      </w:r>
      <w:r w:rsidR="00490A45" w:rsidRPr="00002D87">
        <w:rPr>
          <w:rFonts w:cs="Times New Roman"/>
          <w:spacing w:val="-3"/>
          <w:szCs w:val="24"/>
        </w:rPr>
        <w:t xml:space="preserve"> </w:t>
      </w:r>
      <w:r w:rsidRPr="00002D87">
        <w:rPr>
          <w:rFonts w:cs="Times New Roman"/>
          <w:szCs w:val="24"/>
        </w:rPr>
        <w:t>priorytecie:</w:t>
      </w:r>
    </w:p>
    <w:p w14:paraId="3CEDE3DB" w14:textId="73CB1933" w:rsidR="004A5F2D" w:rsidRPr="00002D87" w:rsidRDefault="004A5F2D">
      <w:pPr>
        <w:pStyle w:val="Akapitzlist"/>
        <w:numPr>
          <w:ilvl w:val="2"/>
          <w:numId w:val="25"/>
        </w:numPr>
        <w:tabs>
          <w:tab w:val="left" w:pos="191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opracowuje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Scenariusz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mitygacji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zagrożenia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wynikającego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Incydentu</w:t>
      </w:r>
      <w:r w:rsidR="00490A45" w:rsidRPr="00002D87">
        <w:rPr>
          <w:rFonts w:cs="Times New Roman"/>
          <w:spacing w:val="-35"/>
          <w:szCs w:val="24"/>
        </w:rPr>
        <w:t xml:space="preserve"> </w:t>
      </w:r>
      <w:r w:rsidRPr="00002D87">
        <w:rPr>
          <w:rFonts w:cs="Times New Roman"/>
          <w:szCs w:val="24"/>
        </w:rPr>
        <w:t>oraz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wspiera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pracowników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realizacji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przygotowanego</w:t>
      </w:r>
      <w:r w:rsidR="00490A45" w:rsidRPr="00002D87">
        <w:rPr>
          <w:rFonts w:cs="Times New Roman"/>
          <w:szCs w:val="24"/>
        </w:rPr>
        <w:t xml:space="preserve"> </w:t>
      </w:r>
      <w:r w:rsidR="0039773C" w:rsidRPr="00002D87">
        <w:rPr>
          <w:rFonts w:cs="Times New Roman"/>
          <w:szCs w:val="24"/>
        </w:rPr>
        <w:t>S</w:t>
      </w:r>
      <w:r w:rsidRPr="00002D87">
        <w:rPr>
          <w:rFonts w:cs="Times New Roman"/>
          <w:szCs w:val="24"/>
        </w:rPr>
        <w:t>cenariusza;</w:t>
      </w:r>
    </w:p>
    <w:p w14:paraId="0D4B1058" w14:textId="7C2EEC9D" w:rsidR="004A5F2D" w:rsidRPr="00002D87" w:rsidRDefault="004A5F2D">
      <w:pPr>
        <w:pStyle w:val="Akapitzlist"/>
        <w:numPr>
          <w:ilvl w:val="2"/>
          <w:numId w:val="25"/>
        </w:numPr>
        <w:tabs>
          <w:tab w:val="left" w:pos="191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przygotowuje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Scenariusz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działań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naprawczych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mających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celu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usunięcie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skutków</w:t>
      </w:r>
      <w:r w:rsidR="00490A45" w:rsidRPr="00002D87">
        <w:rPr>
          <w:rFonts w:cs="Times New Roman"/>
          <w:spacing w:val="1"/>
          <w:szCs w:val="24"/>
        </w:rPr>
        <w:t xml:space="preserve"> </w:t>
      </w:r>
      <w:r w:rsidRPr="00002D87">
        <w:rPr>
          <w:rFonts w:cs="Times New Roman"/>
          <w:szCs w:val="24"/>
        </w:rPr>
        <w:t>Incydentu;</w:t>
      </w:r>
    </w:p>
    <w:p w14:paraId="16082D50" w14:textId="3A7639E3" w:rsidR="004A5F2D" w:rsidRPr="00002D87" w:rsidRDefault="004A5F2D">
      <w:pPr>
        <w:pStyle w:val="Akapitzlist"/>
        <w:numPr>
          <w:ilvl w:val="2"/>
          <w:numId w:val="25"/>
        </w:numPr>
        <w:tabs>
          <w:tab w:val="left" w:pos="191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opracowuje</w:t>
      </w:r>
      <w:r w:rsidR="00490A45" w:rsidRPr="00002D87">
        <w:rPr>
          <w:rFonts w:cs="Times New Roman"/>
          <w:spacing w:val="12"/>
          <w:szCs w:val="24"/>
        </w:rPr>
        <w:t xml:space="preserve"> </w:t>
      </w:r>
      <w:r w:rsidRPr="00002D87">
        <w:rPr>
          <w:rFonts w:cs="Times New Roman"/>
          <w:szCs w:val="24"/>
        </w:rPr>
        <w:t>wnioski</w:t>
      </w:r>
      <w:r w:rsidR="00490A45" w:rsidRPr="00002D87">
        <w:rPr>
          <w:rFonts w:cs="Times New Roman"/>
          <w:spacing w:val="14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pacing w:val="13"/>
          <w:szCs w:val="24"/>
        </w:rPr>
        <w:t xml:space="preserve"> </w:t>
      </w:r>
      <w:r w:rsidRPr="00002D87">
        <w:rPr>
          <w:rFonts w:cs="Times New Roman"/>
          <w:szCs w:val="24"/>
        </w:rPr>
        <w:t>wystąpienia</w:t>
      </w:r>
      <w:r w:rsidR="00490A45" w:rsidRPr="00002D87">
        <w:rPr>
          <w:rFonts w:cs="Times New Roman"/>
          <w:spacing w:val="14"/>
          <w:szCs w:val="24"/>
        </w:rPr>
        <w:t xml:space="preserve"> </w:t>
      </w:r>
      <w:r w:rsidRPr="00002D87">
        <w:rPr>
          <w:rFonts w:cs="Times New Roman"/>
          <w:szCs w:val="24"/>
        </w:rPr>
        <w:t>Incydentu</w:t>
      </w:r>
      <w:r w:rsidR="00490A45" w:rsidRPr="00002D87">
        <w:rPr>
          <w:rFonts w:cs="Times New Roman"/>
          <w:spacing w:val="17"/>
          <w:szCs w:val="24"/>
        </w:rPr>
        <w:t xml:space="preserve"> </w:t>
      </w:r>
      <w:r w:rsidRPr="00002D87">
        <w:rPr>
          <w:rFonts w:cs="Times New Roman"/>
          <w:szCs w:val="24"/>
        </w:rPr>
        <w:t>mające</w:t>
      </w:r>
      <w:r w:rsidR="00490A45" w:rsidRPr="00002D87">
        <w:rPr>
          <w:rFonts w:cs="Times New Roman"/>
          <w:spacing w:val="15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pacing w:val="12"/>
          <w:szCs w:val="24"/>
        </w:rPr>
        <w:t xml:space="preserve"> </w:t>
      </w:r>
      <w:r w:rsidRPr="00002D87">
        <w:rPr>
          <w:rFonts w:cs="Times New Roman"/>
          <w:szCs w:val="24"/>
        </w:rPr>
        <w:t>celu</w:t>
      </w:r>
      <w:r w:rsidR="00490A45" w:rsidRPr="00002D87">
        <w:rPr>
          <w:rFonts w:cs="Times New Roman"/>
          <w:spacing w:val="13"/>
          <w:szCs w:val="24"/>
        </w:rPr>
        <w:t xml:space="preserve"> </w:t>
      </w:r>
      <w:r w:rsidRPr="00002D87">
        <w:rPr>
          <w:rFonts w:cs="Times New Roman"/>
          <w:szCs w:val="24"/>
        </w:rPr>
        <w:t>ograniczenie</w:t>
      </w:r>
      <w:r w:rsidR="008D0AC2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możliwości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powtórzenia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typu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przyszłości.</w:t>
      </w:r>
    </w:p>
    <w:p w14:paraId="07D7AE0C" w14:textId="5AE549DF" w:rsidR="004A5F2D" w:rsidRPr="00002D87" w:rsidRDefault="004A5F2D">
      <w:pPr>
        <w:pStyle w:val="Akapitzlist"/>
        <w:numPr>
          <w:ilvl w:val="0"/>
          <w:numId w:val="2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ramach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analizy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(Usługa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SOC)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a:</w:t>
      </w:r>
    </w:p>
    <w:p w14:paraId="4C915EFB" w14:textId="60F35623" w:rsidR="004A5F2D" w:rsidRPr="00002D87" w:rsidRDefault="004A5F2D">
      <w:pPr>
        <w:pStyle w:val="Akapitzlist"/>
        <w:numPr>
          <w:ilvl w:val="0"/>
          <w:numId w:val="26"/>
        </w:numPr>
        <w:tabs>
          <w:tab w:val="left" w:pos="191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lastRenderedPageBreak/>
        <w:t>analizuje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logi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systemowe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pochodzące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Infrastruktury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kątem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zabezpieczenia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pojawiającymi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nowymi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Incydentami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nieobjętymi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dotychczasowymi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regułami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zaimplementowanymi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jak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procedurami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reakcji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ramach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SOC;</w:t>
      </w:r>
    </w:p>
    <w:p w14:paraId="0F53214D" w14:textId="19E0D697" w:rsidR="004A5F2D" w:rsidRPr="00002D87" w:rsidRDefault="004A5F2D">
      <w:pPr>
        <w:pStyle w:val="Akapitzlist"/>
        <w:numPr>
          <w:ilvl w:val="0"/>
          <w:numId w:val="26"/>
        </w:numPr>
        <w:tabs>
          <w:tab w:val="left" w:pos="191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analizuje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logi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systemowe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pochodzące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Infrastruktury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kątem</w:t>
      </w:r>
    </w:p>
    <w:p w14:paraId="0331320F" w14:textId="4FA3D5D2" w:rsidR="004A5F2D" w:rsidRPr="00002D87" w:rsidRDefault="004A5F2D">
      <w:pPr>
        <w:pStyle w:val="Akapitzlist"/>
        <w:numPr>
          <w:ilvl w:val="0"/>
          <w:numId w:val="26"/>
        </w:numPr>
        <w:tabs>
          <w:tab w:val="left" w:pos="191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optymalizacji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informacji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zagrożeniach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SIEM;</w:t>
      </w:r>
    </w:p>
    <w:p w14:paraId="7B333823" w14:textId="347D414E" w:rsidR="004A5F2D" w:rsidRPr="00002D87" w:rsidRDefault="004A5F2D">
      <w:pPr>
        <w:pStyle w:val="Akapitzlist"/>
        <w:numPr>
          <w:ilvl w:val="0"/>
          <w:numId w:val="26"/>
        </w:numPr>
        <w:tabs>
          <w:tab w:val="left" w:pos="191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przedstawia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propozycje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implementacji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nowych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Scenariuszy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wdrożenia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8D0AC2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propozycje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optymalizacji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aktualnie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działających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Scenariuszy;</w:t>
      </w:r>
    </w:p>
    <w:p w14:paraId="77B93C87" w14:textId="43621CFA" w:rsidR="004A5F2D" w:rsidRPr="00002D87" w:rsidRDefault="004A5F2D">
      <w:pPr>
        <w:pStyle w:val="Akapitzlist"/>
        <w:numPr>
          <w:ilvl w:val="0"/>
          <w:numId w:val="2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ramach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konsultacji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raportowania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(Usługa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SOC)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a:</w:t>
      </w:r>
    </w:p>
    <w:p w14:paraId="6B19C875" w14:textId="4F730507" w:rsidR="004A5F2D" w:rsidRPr="00002D87" w:rsidRDefault="004A5F2D">
      <w:pPr>
        <w:pStyle w:val="Akapitzlist"/>
        <w:numPr>
          <w:ilvl w:val="0"/>
          <w:numId w:val="27"/>
        </w:numPr>
        <w:tabs>
          <w:tab w:val="left" w:pos="191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przedstawia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propozycje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zabezpieczenia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Infrastruktury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przyszłymi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Incydentami,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identyfikuje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przyczyny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źródła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oraz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istnienia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takich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wymogów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prawnych,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powiadamia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odpowiednie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służby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Incydencie;</w:t>
      </w:r>
    </w:p>
    <w:p w14:paraId="549A89FB" w14:textId="69BC037A" w:rsidR="004A5F2D" w:rsidRPr="00002D87" w:rsidRDefault="004A5F2D">
      <w:pPr>
        <w:pStyle w:val="Akapitzlist"/>
        <w:numPr>
          <w:ilvl w:val="0"/>
          <w:numId w:val="27"/>
        </w:numPr>
        <w:tabs>
          <w:tab w:val="left" w:pos="191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organizuje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cokwartalne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spotkania,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wykorzystaniem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narzędzi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wideokonferencyjnych,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mające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celu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podsumowanie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występowania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ostatniego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kwartału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oraz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określeniu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możliwości</w:t>
      </w:r>
      <w:r w:rsidR="00490A45" w:rsidRPr="00002D87">
        <w:rPr>
          <w:rFonts w:cs="Times New Roman"/>
          <w:spacing w:val="-6"/>
          <w:szCs w:val="24"/>
        </w:rPr>
        <w:t xml:space="preserve"> </w:t>
      </w:r>
      <w:r w:rsidRPr="00002D87">
        <w:rPr>
          <w:rFonts w:cs="Times New Roman"/>
          <w:szCs w:val="24"/>
        </w:rPr>
        <w:t>optymalizacji.</w:t>
      </w:r>
    </w:p>
    <w:p w14:paraId="4847085C" w14:textId="48DC1D44" w:rsidR="008D0AC2" w:rsidRPr="00002D87" w:rsidRDefault="008D0AC2">
      <w:pPr>
        <w:pStyle w:val="Akapitzlist"/>
        <w:numPr>
          <w:ilvl w:val="0"/>
          <w:numId w:val="2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 xml:space="preserve">W ramach </w:t>
      </w:r>
      <w:r w:rsidR="00634D6B" w:rsidRPr="00002D87">
        <w:rPr>
          <w:rFonts w:cs="Times New Roman"/>
          <w:szCs w:val="24"/>
        </w:rPr>
        <w:t xml:space="preserve">w ramach świadczenia </w:t>
      </w:r>
      <w:r w:rsidR="00634D6B" w:rsidRPr="00002D87">
        <w:rPr>
          <w:rFonts w:cs="Times New Roman"/>
          <w:b/>
          <w:bCs/>
          <w:szCs w:val="24"/>
        </w:rPr>
        <w:t>Usługi III Linii SOC</w:t>
      </w:r>
      <w:r w:rsidRPr="00002D87">
        <w:rPr>
          <w:rFonts w:cs="Times New Roman"/>
          <w:szCs w:val="24"/>
        </w:rPr>
        <w:t xml:space="preserve">, Zamawiający może zlecić Wykonawcy wykonanie analizy forensic (analiza śledcza) w wymiarze nie przekraczającym </w:t>
      </w:r>
      <w:r w:rsidRPr="00002D87">
        <w:rPr>
          <w:rFonts w:cs="Times New Roman"/>
          <w:b/>
          <w:bCs/>
          <w:szCs w:val="24"/>
        </w:rPr>
        <w:t>…. godzin</w:t>
      </w:r>
      <w:r w:rsidRPr="00002D87">
        <w:rPr>
          <w:rFonts w:cs="Times New Roman"/>
          <w:szCs w:val="24"/>
        </w:rPr>
        <w:t xml:space="preserve"> w okresie obowiązywania Umowy. Zakres analizy forensic obejmować będzie (o ile będzie to możliwe):</w:t>
      </w:r>
    </w:p>
    <w:p w14:paraId="108F3BEC" w14:textId="7AF33C0A" w:rsidR="008D0AC2" w:rsidRPr="00002D87" w:rsidRDefault="00634D6B">
      <w:pPr>
        <w:pStyle w:val="Akapitzlist"/>
        <w:numPr>
          <w:ilvl w:val="1"/>
          <w:numId w:val="28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u</w:t>
      </w:r>
      <w:r w:rsidR="008D0AC2" w:rsidRPr="00002D87">
        <w:rPr>
          <w:rFonts w:cs="Times New Roman"/>
          <w:szCs w:val="24"/>
        </w:rPr>
        <w:t>stalenie wstępnego wektora ataku,</w:t>
      </w:r>
    </w:p>
    <w:p w14:paraId="61FA763E" w14:textId="77EA12F7" w:rsidR="008D0AC2" w:rsidRPr="00002D87" w:rsidRDefault="00634D6B">
      <w:pPr>
        <w:pStyle w:val="Akapitzlist"/>
        <w:numPr>
          <w:ilvl w:val="1"/>
          <w:numId w:val="28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p</w:t>
      </w:r>
      <w:r w:rsidR="008D0AC2" w:rsidRPr="00002D87">
        <w:rPr>
          <w:rFonts w:cs="Times New Roman"/>
          <w:szCs w:val="24"/>
        </w:rPr>
        <w:t>oszukiwanie i propozycję zabezpieczenia urządzeń, które mogą̨ być źródłem ataku,</w:t>
      </w:r>
    </w:p>
    <w:p w14:paraId="45FF8C97" w14:textId="137E0CD7" w:rsidR="008D0AC2" w:rsidRPr="00002D87" w:rsidRDefault="00634D6B">
      <w:pPr>
        <w:pStyle w:val="Akapitzlist"/>
        <w:numPr>
          <w:ilvl w:val="1"/>
          <w:numId w:val="28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</w:t>
      </w:r>
      <w:r w:rsidR="008D0AC2" w:rsidRPr="00002D87">
        <w:rPr>
          <w:rFonts w:cs="Times New Roman"/>
          <w:szCs w:val="24"/>
        </w:rPr>
        <w:t>abezpieczenie źródeł dowodowych na potrzeby przyszłych postepowań i zrobienie kopii systemu do analizy</w:t>
      </w:r>
      <w:r w:rsidRPr="00002D87">
        <w:rPr>
          <w:rFonts w:cs="Times New Roman"/>
          <w:szCs w:val="24"/>
        </w:rPr>
        <w:t xml:space="preserve"> (dotyczy tylko systemów Windows i Linux bez środowiska wirtualnego, w przypadku środowiska wirtualnego VMWare wykonywana jest kopia pliku płaskiego VMDK); sposób zabezpieczenia dowodów będzie uzgadniany z Zamawiającym;</w:t>
      </w:r>
    </w:p>
    <w:p w14:paraId="5E74526C" w14:textId="6ABB5A0B" w:rsidR="008D0AC2" w:rsidRPr="00002D87" w:rsidRDefault="00634D6B">
      <w:pPr>
        <w:pStyle w:val="Akapitzlist"/>
        <w:numPr>
          <w:ilvl w:val="1"/>
          <w:numId w:val="28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a</w:t>
      </w:r>
      <w:r w:rsidR="008D0AC2" w:rsidRPr="00002D87">
        <w:rPr>
          <w:rFonts w:cs="Times New Roman"/>
          <w:szCs w:val="24"/>
        </w:rPr>
        <w:t>nalizy dowodów (dotyczy tylko systemów Windows i Linux)</w:t>
      </w:r>
    </w:p>
    <w:p w14:paraId="2C28AB77" w14:textId="6F5C0A9A" w:rsidR="008D0AC2" w:rsidRPr="00FA3B3D" w:rsidRDefault="00634D6B">
      <w:pPr>
        <w:pStyle w:val="Akapitzlist"/>
        <w:numPr>
          <w:ilvl w:val="1"/>
          <w:numId w:val="28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p</w:t>
      </w:r>
      <w:r w:rsidR="008D0AC2" w:rsidRPr="00002D87">
        <w:rPr>
          <w:rFonts w:cs="Times New Roman"/>
          <w:szCs w:val="24"/>
        </w:rPr>
        <w:t>rzygotowanie raportu z analizy.</w:t>
      </w:r>
    </w:p>
    <w:p w14:paraId="37730DBD" w14:textId="28A79900" w:rsidR="004A5F2D" w:rsidRPr="00002D87" w:rsidRDefault="004A5F2D" w:rsidP="00F06083">
      <w:pPr>
        <w:pStyle w:val="Nagwek1"/>
        <w:spacing w:before="0" w:after="80"/>
        <w:ind w:right="96"/>
        <w:rPr>
          <w:rFonts w:cs="Times New Roman"/>
        </w:rPr>
      </w:pPr>
      <w:r w:rsidRPr="00002D87">
        <w:rPr>
          <w:rFonts w:cs="Times New Roman"/>
        </w:rPr>
        <w:t>§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2</w:t>
      </w:r>
    </w:p>
    <w:p w14:paraId="53E2D6E3" w14:textId="5FEA1D17" w:rsidR="004A5F2D" w:rsidRPr="00002D87" w:rsidRDefault="004A5F2D" w:rsidP="00F06083">
      <w:pPr>
        <w:spacing w:after="80"/>
        <w:ind w:left="142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Realizacja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Usług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I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i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II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Linii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SOC</w:t>
      </w:r>
    </w:p>
    <w:p w14:paraId="714795B1" w14:textId="6D3A71DE" w:rsidR="004A5F2D" w:rsidRPr="00002D87" w:rsidRDefault="00BA7FB9">
      <w:pPr>
        <w:pStyle w:val="Akapitzlist"/>
        <w:numPr>
          <w:ilvl w:val="0"/>
          <w:numId w:val="29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Wykonawc</w:t>
      </w:r>
      <w:r w:rsidR="004A5F2D" w:rsidRPr="00002D87">
        <w:rPr>
          <w:rFonts w:cs="Times New Roman"/>
          <w:szCs w:val="24"/>
        </w:rPr>
        <w:t>a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opracuje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porozumieniu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Zamawiającym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Scenariusze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Procedury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oraz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dostarczy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je</w:t>
      </w:r>
      <w:r w:rsidR="00490A45" w:rsidRPr="00002D87">
        <w:rPr>
          <w:rFonts w:cs="Times New Roman"/>
          <w:szCs w:val="24"/>
        </w:rPr>
        <w:t xml:space="preserve"> </w:t>
      </w:r>
      <w:r w:rsidR="00634D6B" w:rsidRPr="00002D87">
        <w:rPr>
          <w:rFonts w:cs="Times New Roman"/>
          <w:szCs w:val="24"/>
        </w:rPr>
        <w:t xml:space="preserve">do </w:t>
      </w:r>
      <w:r w:rsidRPr="00002D87">
        <w:rPr>
          <w:rFonts w:cs="Times New Roman"/>
          <w:szCs w:val="24"/>
        </w:rPr>
        <w:t>Zamawiającego</w:t>
      </w:r>
      <w:r w:rsidR="004A5F2D" w:rsidRPr="00002D87">
        <w:rPr>
          <w:rFonts w:cs="Times New Roman"/>
          <w:szCs w:val="24"/>
        </w:rPr>
        <w:t>,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zgodnie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Harmonogramem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opisanym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§3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niniejszego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załącznika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Dostarczenie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Scenariuszy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Procedur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nastąpi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siedzibie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Zamawiającego</w:t>
      </w:r>
      <w:r w:rsidR="004A5F2D" w:rsidRPr="00002D87">
        <w:rPr>
          <w:rFonts w:cs="Times New Roman"/>
          <w:szCs w:val="24"/>
        </w:rPr>
        <w:t>.</w:t>
      </w:r>
    </w:p>
    <w:p w14:paraId="62469F8F" w14:textId="7341688F" w:rsidR="004A5F2D" w:rsidRPr="00002D87" w:rsidRDefault="004A5F2D">
      <w:pPr>
        <w:pStyle w:val="Akapitzlist"/>
        <w:numPr>
          <w:ilvl w:val="0"/>
          <w:numId w:val="29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Potwierdzeniem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odbioru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Scenariuszy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Procedur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będzie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protokół</w:t>
      </w:r>
      <w:r w:rsidR="00490A45" w:rsidRPr="00002D87">
        <w:rPr>
          <w:rFonts w:cs="Times New Roman"/>
          <w:szCs w:val="24"/>
        </w:rPr>
        <w:t xml:space="preserve"> </w:t>
      </w:r>
      <w:r w:rsidR="00634D6B" w:rsidRPr="00002D87">
        <w:rPr>
          <w:rFonts w:cs="Times New Roman"/>
          <w:szCs w:val="24"/>
        </w:rPr>
        <w:t>odbioru</w:t>
      </w:r>
      <w:r w:rsidRPr="00002D87">
        <w:rPr>
          <w:rFonts w:cs="Times New Roman"/>
          <w:szCs w:val="24"/>
        </w:rPr>
        <w:t>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sporządzony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ę,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podpisany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przedstawicieli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y.</w:t>
      </w:r>
    </w:p>
    <w:p w14:paraId="4A641F51" w14:textId="605577AA" w:rsidR="004A5F2D" w:rsidRPr="00002D87" w:rsidRDefault="004A5F2D">
      <w:pPr>
        <w:pStyle w:val="Akapitzlist"/>
        <w:numPr>
          <w:ilvl w:val="0"/>
          <w:numId w:val="29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występowania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wad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Scenariuszy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Procedur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prawo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odmówić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dokonania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odbioru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zgłosić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formie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pisemnej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uwagi,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ciągu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5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dni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roboczych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dostarczenia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Scenariuszy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Procedur.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terminie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dłuższym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niż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7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dni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roboczych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daty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zgłoszenia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wad,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dokona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usunięcia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albo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przedstawi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pisemne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wyjaśnienia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braku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uwzględnienia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zgłoszonych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wad.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Niezwłocznie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usunięciu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wad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nieuwzględnieniu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uwag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Pr="00002D87">
        <w:rPr>
          <w:rFonts w:cs="Times New Roman"/>
          <w:szCs w:val="24"/>
        </w:rPr>
        <w:t>,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przedstawi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protokół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zdawczo-odbiorczy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podpisu.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bezpodstawnej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odmowy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podpisania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protokołu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Pr="00002D87">
        <w:rPr>
          <w:rFonts w:cs="Times New Roman"/>
          <w:szCs w:val="24"/>
        </w:rPr>
        <w:t>,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jest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uprawniony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jednostronnego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podpisania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protokołu,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skutkiem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takim,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jak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podpisanie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protokołu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Strony.</w:t>
      </w:r>
    </w:p>
    <w:p w14:paraId="7E12559E" w14:textId="6A90BB04" w:rsidR="004A5F2D" w:rsidRPr="00002D87" w:rsidRDefault="004A5F2D">
      <w:pPr>
        <w:pStyle w:val="Akapitzlist"/>
        <w:numPr>
          <w:ilvl w:val="0"/>
          <w:numId w:val="29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zarejestrowania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Incydentu,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Personel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y,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informuje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lastRenderedPageBreak/>
        <w:t>Incydencie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zespoły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Pr="00002D87">
        <w:rPr>
          <w:rFonts w:cs="Times New Roman"/>
          <w:szCs w:val="24"/>
        </w:rPr>
        <w:t>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terminach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wskazanych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§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6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niniejszego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Załącznika,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wystawienie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zgłoszenia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Systemie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zgłoszeń.</w:t>
      </w:r>
      <w:r w:rsidR="00490A45" w:rsidRPr="00002D87">
        <w:rPr>
          <w:rFonts w:cs="Times New Roman"/>
          <w:szCs w:val="24"/>
        </w:rPr>
        <w:t xml:space="preserve"> </w:t>
      </w:r>
    </w:p>
    <w:p w14:paraId="56BB192D" w14:textId="2884567D" w:rsidR="004A5F2D" w:rsidRPr="00FA3B3D" w:rsidRDefault="004A5F2D">
      <w:pPr>
        <w:pStyle w:val="Akapitzlist"/>
        <w:numPr>
          <w:ilvl w:val="0"/>
          <w:numId w:val="29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ramach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okresowe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raporty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podsumowujące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ilość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Incydentów,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które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wystąpiły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danym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Miesiącu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rozliczeniowym,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przesyłane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poprzez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email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5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następnego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Miesiąca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rozliczeniowego.</w:t>
      </w:r>
      <w:r w:rsidR="00490A45" w:rsidRPr="00002D87">
        <w:rPr>
          <w:rFonts w:cs="Times New Roman"/>
          <w:szCs w:val="24"/>
        </w:rPr>
        <w:t xml:space="preserve"> </w:t>
      </w:r>
    </w:p>
    <w:p w14:paraId="3EEC5045" w14:textId="1E2B0203" w:rsidR="004A5F2D" w:rsidRPr="00002D87" w:rsidRDefault="004A5F2D" w:rsidP="00F06083">
      <w:pPr>
        <w:pStyle w:val="Nagwek1"/>
        <w:spacing w:before="0" w:after="80"/>
        <w:ind w:right="96"/>
        <w:rPr>
          <w:rFonts w:cs="Times New Roman"/>
        </w:rPr>
      </w:pPr>
      <w:r w:rsidRPr="00002D87">
        <w:rPr>
          <w:rFonts w:cs="Times New Roman"/>
        </w:rPr>
        <w:t>§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3</w:t>
      </w:r>
    </w:p>
    <w:p w14:paraId="0AD03080" w14:textId="77777777" w:rsidR="004A5F2D" w:rsidRPr="00002D87" w:rsidRDefault="004A5F2D" w:rsidP="00F06083">
      <w:pPr>
        <w:spacing w:after="80"/>
        <w:ind w:left="426"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Harmonogram</w:t>
      </w:r>
    </w:p>
    <w:p w14:paraId="70050018" w14:textId="0F61D0F8" w:rsidR="00634D6B" w:rsidRPr="00002D87" w:rsidRDefault="004A5F2D">
      <w:pPr>
        <w:pStyle w:val="Akapitzlist"/>
        <w:numPr>
          <w:ilvl w:val="0"/>
          <w:numId w:val="30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Rozpoczęcie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rozpocznie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="00014BE1">
        <w:rPr>
          <w:rFonts w:cs="Times New Roman"/>
          <w:szCs w:val="24"/>
        </w:rPr>
        <w:t xml:space="preserve">od dnia </w:t>
      </w:r>
      <w:r w:rsidR="00DB0C0D">
        <w:rPr>
          <w:rFonts w:cs="Times New Roman"/>
          <w:szCs w:val="24"/>
        </w:rPr>
        <w:t>…………….</w:t>
      </w:r>
      <w:r w:rsidR="00014BE1">
        <w:rPr>
          <w:rFonts w:cs="Times New Roman"/>
          <w:szCs w:val="24"/>
        </w:rPr>
        <w:t xml:space="preserve"> r </w:t>
      </w:r>
      <w:r w:rsidR="00ED3B2E">
        <w:rPr>
          <w:rFonts w:cs="Times New Roman"/>
          <w:szCs w:val="24"/>
        </w:rPr>
        <w:t>.</w:t>
      </w:r>
    </w:p>
    <w:p w14:paraId="5A4AA412" w14:textId="0267D98A" w:rsidR="004A5F2D" w:rsidRPr="00002D87" w:rsidRDefault="004A5F2D" w:rsidP="006D406B">
      <w:pPr>
        <w:pStyle w:val="Nagwek1"/>
        <w:spacing w:before="0" w:after="80"/>
        <w:ind w:right="96"/>
        <w:rPr>
          <w:rFonts w:cs="Times New Roman"/>
        </w:rPr>
      </w:pPr>
      <w:r w:rsidRPr="00002D87">
        <w:rPr>
          <w:rFonts w:cs="Times New Roman"/>
        </w:rPr>
        <w:t>§</w:t>
      </w:r>
      <w:r w:rsidR="00490A45" w:rsidRPr="00002D87">
        <w:rPr>
          <w:rFonts w:cs="Times New Roman"/>
        </w:rPr>
        <w:t xml:space="preserve"> </w:t>
      </w:r>
      <w:r w:rsidRPr="00002D87">
        <w:rPr>
          <w:rFonts w:cs="Times New Roman"/>
        </w:rPr>
        <w:t>4</w:t>
      </w:r>
    </w:p>
    <w:p w14:paraId="1E038F33" w14:textId="08C722FE" w:rsidR="004A5F2D" w:rsidRPr="00002D87" w:rsidRDefault="004A5F2D" w:rsidP="0039773C">
      <w:pPr>
        <w:spacing w:after="80"/>
        <w:ind w:right="96"/>
        <w:jc w:val="center"/>
        <w:rPr>
          <w:rFonts w:cs="Times New Roman"/>
          <w:b/>
          <w:szCs w:val="24"/>
        </w:rPr>
      </w:pPr>
      <w:r w:rsidRPr="00002D87">
        <w:rPr>
          <w:rFonts w:cs="Times New Roman"/>
          <w:b/>
          <w:szCs w:val="24"/>
        </w:rPr>
        <w:t>Warunki</w:t>
      </w:r>
      <w:r w:rsidR="00490A45" w:rsidRPr="00002D87">
        <w:rPr>
          <w:rFonts w:cs="Times New Roman"/>
          <w:b/>
          <w:szCs w:val="24"/>
        </w:rPr>
        <w:t xml:space="preserve"> </w:t>
      </w:r>
      <w:r w:rsidRPr="00002D87">
        <w:rPr>
          <w:rFonts w:cs="Times New Roman"/>
          <w:b/>
          <w:szCs w:val="24"/>
        </w:rPr>
        <w:t>SLA</w:t>
      </w:r>
    </w:p>
    <w:p w14:paraId="09996515" w14:textId="60D9692A" w:rsidR="004A5F2D" w:rsidRPr="00002D87" w:rsidRDefault="00BA7FB9">
      <w:pPr>
        <w:pStyle w:val="Akapitzlist"/>
        <w:numPr>
          <w:ilvl w:val="0"/>
          <w:numId w:val="3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Wykonawc</w:t>
      </w:r>
      <w:r w:rsidR="004A5F2D" w:rsidRPr="00002D87">
        <w:rPr>
          <w:rFonts w:cs="Times New Roman"/>
          <w:szCs w:val="24"/>
        </w:rPr>
        <w:t>a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zobowiązuje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świadczyć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Usługi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II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SOC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zgodnie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warunkami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opisanymi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niniejszym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paragrafie.</w:t>
      </w:r>
    </w:p>
    <w:p w14:paraId="5CC78A07" w14:textId="4E9963D6" w:rsidR="004A5F2D" w:rsidRPr="00002D87" w:rsidRDefault="004A5F2D">
      <w:pPr>
        <w:pStyle w:val="Akapitzlist"/>
        <w:numPr>
          <w:ilvl w:val="0"/>
          <w:numId w:val="3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Usługa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będzie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świadczona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trybie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,</w:t>
      </w:r>
      <w:r w:rsidR="00490A45" w:rsidRPr="00002D87">
        <w:rPr>
          <w:rFonts w:cs="Times New Roman"/>
          <w:szCs w:val="24"/>
        </w:rPr>
        <w:t xml:space="preserve"> </w:t>
      </w:r>
      <w:r w:rsidR="00014BE1">
        <w:rPr>
          <w:rFonts w:cs="Times New Roman"/>
          <w:szCs w:val="24"/>
        </w:rPr>
        <w:t>24/7</w:t>
      </w:r>
    </w:p>
    <w:p w14:paraId="6E071F9B" w14:textId="00E3C89C" w:rsidR="004A5F2D" w:rsidRPr="00002D87" w:rsidRDefault="004A5F2D">
      <w:pPr>
        <w:pStyle w:val="Akapitzlist"/>
        <w:numPr>
          <w:ilvl w:val="0"/>
          <w:numId w:val="3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Usługa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będzie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świadczona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przez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trybie</w:t>
      </w:r>
      <w:r w:rsidR="00014BE1">
        <w:rPr>
          <w:rFonts w:cs="Times New Roman"/>
          <w:szCs w:val="24"/>
        </w:rPr>
        <w:t xml:space="preserve"> 8/5</w:t>
      </w:r>
    </w:p>
    <w:p w14:paraId="2254812F" w14:textId="227B939B" w:rsidR="004A5F2D" w:rsidRPr="00002D87" w:rsidRDefault="004A5F2D">
      <w:pPr>
        <w:pStyle w:val="Akapitzlist"/>
        <w:numPr>
          <w:ilvl w:val="0"/>
          <w:numId w:val="3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Obowiązki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związane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realizacją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wynikające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niniejszych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Warunków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SLA,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zobowiązany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jest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realizować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jedynie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okresie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wskazanym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ust.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2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3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powyżej.</w:t>
      </w:r>
    </w:p>
    <w:p w14:paraId="1EECB5ED" w14:textId="4DEAC8AD" w:rsidR="004A5F2D" w:rsidRPr="00002D87" w:rsidRDefault="004A5F2D">
      <w:pPr>
        <w:pStyle w:val="Akapitzlist"/>
        <w:numPr>
          <w:ilvl w:val="0"/>
          <w:numId w:val="3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Warunki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SLA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dla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pacing w:val="-10"/>
          <w:szCs w:val="24"/>
        </w:rPr>
        <w:t xml:space="preserve"> </w:t>
      </w:r>
      <w:r w:rsidRPr="00002D87">
        <w:rPr>
          <w:rFonts w:cs="Times New Roman"/>
          <w:szCs w:val="24"/>
        </w:rPr>
        <w:t>SOC:</w:t>
      </w:r>
    </w:p>
    <w:p w14:paraId="3C766118" w14:textId="2DE70B73" w:rsidR="004A5F2D" w:rsidRPr="00002D87" w:rsidRDefault="004A5F2D">
      <w:pPr>
        <w:pStyle w:val="Akapitzlist"/>
        <w:numPr>
          <w:ilvl w:val="0"/>
          <w:numId w:val="32"/>
        </w:numPr>
        <w:tabs>
          <w:tab w:val="left" w:pos="15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zakresie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zobowiązuje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pacing w:val="-3"/>
          <w:szCs w:val="24"/>
        </w:rPr>
        <w:t xml:space="preserve"> </w:t>
      </w:r>
      <w:r w:rsidRPr="00002D87">
        <w:rPr>
          <w:rFonts w:cs="Times New Roman"/>
          <w:szCs w:val="24"/>
        </w:rPr>
        <w:t>zachowania</w:t>
      </w:r>
      <w:r w:rsidR="0039773C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99,9%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dostępności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usługi.</w:t>
      </w:r>
    </w:p>
    <w:p w14:paraId="1F600992" w14:textId="43A5B3EE" w:rsidR="004A5F2D" w:rsidRPr="00002D87" w:rsidRDefault="004A5F2D">
      <w:pPr>
        <w:pStyle w:val="Akapitzlist"/>
        <w:numPr>
          <w:ilvl w:val="0"/>
          <w:numId w:val="32"/>
        </w:numPr>
        <w:tabs>
          <w:tab w:val="left" w:pos="15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pacing w:val="-11"/>
          <w:szCs w:val="24"/>
        </w:rPr>
        <w:t xml:space="preserve"> </w:t>
      </w:r>
      <w:r w:rsidRPr="00002D87">
        <w:rPr>
          <w:rFonts w:cs="Times New Roman"/>
          <w:szCs w:val="24"/>
        </w:rPr>
        <w:t>zakresie</w:t>
      </w:r>
      <w:r w:rsidR="00490A45" w:rsidRPr="00002D87">
        <w:rPr>
          <w:rFonts w:cs="Times New Roman"/>
          <w:spacing w:val="-11"/>
          <w:szCs w:val="24"/>
        </w:rPr>
        <w:t xml:space="preserve"> </w:t>
      </w:r>
      <w:r w:rsidRPr="00002D87">
        <w:rPr>
          <w:rFonts w:cs="Times New Roman"/>
          <w:szCs w:val="24"/>
        </w:rPr>
        <w:t>Usług</w:t>
      </w:r>
      <w:r w:rsidR="00490A45" w:rsidRPr="00002D87">
        <w:rPr>
          <w:rFonts w:cs="Times New Roman"/>
          <w:spacing w:val="-11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pacing w:val="-12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pacing w:val="-11"/>
          <w:szCs w:val="24"/>
        </w:rPr>
        <w:t xml:space="preserve"> </w:t>
      </w:r>
      <w:r w:rsidRPr="00002D87">
        <w:rPr>
          <w:rFonts w:cs="Times New Roman"/>
          <w:szCs w:val="24"/>
        </w:rPr>
        <w:t>SOC</w:t>
      </w:r>
      <w:r w:rsidR="00490A45" w:rsidRPr="00002D87">
        <w:rPr>
          <w:rFonts w:cs="Times New Roman"/>
          <w:spacing w:val="-10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a</w:t>
      </w:r>
      <w:r w:rsidR="00490A45" w:rsidRPr="00002D87">
        <w:rPr>
          <w:rFonts w:cs="Times New Roman"/>
          <w:spacing w:val="-10"/>
          <w:szCs w:val="24"/>
        </w:rPr>
        <w:t xml:space="preserve"> </w:t>
      </w:r>
      <w:r w:rsidRPr="00002D87">
        <w:rPr>
          <w:rFonts w:cs="Times New Roman"/>
          <w:szCs w:val="24"/>
        </w:rPr>
        <w:t>zobowiązuje</w:t>
      </w:r>
      <w:r w:rsidR="00490A45" w:rsidRPr="00002D87">
        <w:rPr>
          <w:rFonts w:cs="Times New Roman"/>
          <w:spacing w:val="-13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pacing w:val="-13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pacing w:val="-13"/>
          <w:szCs w:val="24"/>
        </w:rPr>
        <w:t xml:space="preserve"> </w:t>
      </w:r>
      <w:r w:rsidRPr="00002D87">
        <w:rPr>
          <w:rFonts w:cs="Times New Roman"/>
          <w:szCs w:val="24"/>
        </w:rPr>
        <w:t>zachowania</w:t>
      </w:r>
      <w:r w:rsidR="00490A45" w:rsidRPr="00002D87">
        <w:rPr>
          <w:rFonts w:cs="Times New Roman"/>
          <w:spacing w:val="-12"/>
          <w:szCs w:val="24"/>
        </w:rPr>
        <w:t xml:space="preserve"> </w:t>
      </w:r>
      <w:r w:rsidRPr="00002D87">
        <w:rPr>
          <w:rFonts w:cs="Times New Roman"/>
          <w:szCs w:val="24"/>
        </w:rPr>
        <w:t>Czasu</w:t>
      </w:r>
      <w:r w:rsidR="0039773C" w:rsidRPr="00002D87">
        <w:rPr>
          <w:rFonts w:cs="Times New Roman"/>
          <w:szCs w:val="24"/>
        </w:rPr>
        <w:t xml:space="preserve"> r</w:t>
      </w:r>
      <w:r w:rsidRPr="00002D87">
        <w:rPr>
          <w:rFonts w:cs="Times New Roman"/>
          <w:szCs w:val="24"/>
        </w:rPr>
        <w:t>eakcji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poziomie</w:t>
      </w:r>
      <w:r w:rsidR="00490A45" w:rsidRPr="00002D87">
        <w:rPr>
          <w:rFonts w:cs="Times New Roman"/>
          <w:szCs w:val="24"/>
        </w:rPr>
        <w:t xml:space="preserve"> </w:t>
      </w:r>
      <w:r w:rsidR="00014BE1">
        <w:rPr>
          <w:rFonts w:cs="Times New Roman"/>
          <w:szCs w:val="24"/>
        </w:rPr>
        <w:t>15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minut.</w:t>
      </w:r>
    </w:p>
    <w:p w14:paraId="5B664F96" w14:textId="6DCF60D6" w:rsidR="004A5F2D" w:rsidRPr="00002D87" w:rsidRDefault="004A5F2D">
      <w:pPr>
        <w:pStyle w:val="Akapitzlist"/>
        <w:numPr>
          <w:ilvl w:val="0"/>
          <w:numId w:val="32"/>
        </w:numPr>
        <w:tabs>
          <w:tab w:val="left" w:pos="15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Maksymalna</w:t>
      </w:r>
      <w:r w:rsidR="00490A45" w:rsidRPr="00002D87">
        <w:rPr>
          <w:rFonts w:cs="Times New Roman"/>
          <w:spacing w:val="28"/>
          <w:szCs w:val="24"/>
        </w:rPr>
        <w:t xml:space="preserve"> </w:t>
      </w:r>
      <w:r w:rsidRPr="00002D87">
        <w:rPr>
          <w:rFonts w:cs="Times New Roman"/>
          <w:szCs w:val="24"/>
        </w:rPr>
        <w:t>ilość</w:t>
      </w:r>
      <w:r w:rsidR="00490A45" w:rsidRPr="00002D87">
        <w:rPr>
          <w:rFonts w:cs="Times New Roman"/>
          <w:spacing w:val="28"/>
          <w:szCs w:val="24"/>
        </w:rPr>
        <w:t xml:space="preserve"> </w:t>
      </w:r>
      <w:r w:rsidRPr="00002D87">
        <w:rPr>
          <w:rFonts w:cs="Times New Roman"/>
          <w:szCs w:val="24"/>
        </w:rPr>
        <w:t>Incydentów</w:t>
      </w:r>
      <w:r w:rsidR="00490A45" w:rsidRPr="00002D87">
        <w:rPr>
          <w:rFonts w:cs="Times New Roman"/>
          <w:spacing w:val="28"/>
          <w:szCs w:val="24"/>
        </w:rPr>
        <w:t xml:space="preserve"> </w:t>
      </w:r>
      <w:r w:rsidRPr="00002D87">
        <w:rPr>
          <w:rFonts w:cs="Times New Roman"/>
          <w:szCs w:val="24"/>
        </w:rPr>
        <w:t>podlegających</w:t>
      </w:r>
      <w:r w:rsidR="00490A45" w:rsidRPr="00002D87">
        <w:rPr>
          <w:rFonts w:cs="Times New Roman"/>
          <w:spacing w:val="30"/>
          <w:szCs w:val="24"/>
        </w:rPr>
        <w:t xml:space="preserve"> </w:t>
      </w:r>
      <w:r w:rsidRPr="00002D87">
        <w:rPr>
          <w:rFonts w:cs="Times New Roman"/>
          <w:szCs w:val="24"/>
        </w:rPr>
        <w:t>Obsłudze</w:t>
      </w:r>
      <w:r w:rsidR="00490A45" w:rsidRPr="00002D87">
        <w:rPr>
          <w:rFonts w:cs="Times New Roman"/>
          <w:spacing w:val="26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pacing w:val="28"/>
          <w:szCs w:val="24"/>
        </w:rPr>
        <w:t xml:space="preserve"> </w:t>
      </w:r>
      <w:r w:rsidRPr="00002D87">
        <w:rPr>
          <w:rFonts w:cs="Times New Roman"/>
          <w:szCs w:val="24"/>
        </w:rPr>
        <w:t>ramach</w:t>
      </w:r>
      <w:r w:rsidR="00490A45" w:rsidRPr="00002D87">
        <w:rPr>
          <w:rFonts w:cs="Times New Roman"/>
          <w:spacing w:val="28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pacing w:val="29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pacing w:val="26"/>
          <w:szCs w:val="24"/>
        </w:rPr>
        <w:t xml:space="preserve"> </w:t>
      </w:r>
      <w:r w:rsidRPr="00002D87">
        <w:rPr>
          <w:rFonts w:cs="Times New Roman"/>
          <w:szCs w:val="24"/>
        </w:rPr>
        <w:t>SOC</w:t>
      </w:r>
      <w:r w:rsidR="0039773C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wynosi</w:t>
      </w:r>
      <w:r w:rsidR="0039773C" w:rsidRPr="00002D87">
        <w:rPr>
          <w:rFonts w:cs="Times New Roman"/>
          <w:szCs w:val="24"/>
        </w:rPr>
        <w:t xml:space="preserve"> …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jednym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Miesiącu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rozliczeniowym.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przekroczenia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liczby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Miesiącu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rozliczeniowym,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jest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uprawniony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pacing w:val="-4"/>
          <w:szCs w:val="24"/>
        </w:rPr>
        <w:t xml:space="preserve"> </w:t>
      </w:r>
      <w:r w:rsidRPr="00002D87">
        <w:rPr>
          <w:rFonts w:cs="Times New Roman"/>
          <w:szCs w:val="24"/>
        </w:rPr>
        <w:t>zawieszenia</w:t>
      </w:r>
      <w:r w:rsidR="00490A45" w:rsidRPr="00002D87">
        <w:rPr>
          <w:rFonts w:cs="Times New Roman"/>
          <w:spacing w:val="-6"/>
          <w:szCs w:val="24"/>
        </w:rPr>
        <w:t xml:space="preserve"> </w:t>
      </w:r>
      <w:r w:rsidRPr="00002D87">
        <w:rPr>
          <w:rFonts w:cs="Times New Roman"/>
          <w:szCs w:val="24"/>
        </w:rPr>
        <w:t>świadczenia</w:t>
      </w:r>
      <w:r w:rsidR="00490A45" w:rsidRPr="00002D87">
        <w:rPr>
          <w:rFonts w:cs="Times New Roman"/>
          <w:spacing w:val="-4"/>
          <w:szCs w:val="24"/>
        </w:rPr>
        <w:t xml:space="preserve"> </w:t>
      </w:r>
      <w:r w:rsidRPr="00002D87">
        <w:rPr>
          <w:rFonts w:cs="Times New Roman"/>
          <w:szCs w:val="24"/>
        </w:rPr>
        <w:t>Usługi</w:t>
      </w:r>
      <w:r w:rsidR="00490A45" w:rsidRPr="00002D87">
        <w:rPr>
          <w:rFonts w:cs="Times New Roman"/>
          <w:spacing w:val="-4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pacing w:val="-4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pacing w:val="-5"/>
          <w:szCs w:val="24"/>
        </w:rPr>
        <w:t xml:space="preserve"> </w:t>
      </w:r>
      <w:r w:rsidRPr="00002D87">
        <w:rPr>
          <w:rFonts w:cs="Times New Roman"/>
          <w:szCs w:val="24"/>
        </w:rPr>
        <w:t>SOC.</w:t>
      </w:r>
      <w:r w:rsidR="00490A45" w:rsidRPr="00002D87">
        <w:rPr>
          <w:rFonts w:cs="Times New Roman"/>
          <w:spacing w:val="-5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pacing w:val="-4"/>
          <w:szCs w:val="24"/>
        </w:rPr>
        <w:t xml:space="preserve"> </w:t>
      </w:r>
      <w:r w:rsidRPr="00002D87">
        <w:rPr>
          <w:rFonts w:cs="Times New Roman"/>
          <w:szCs w:val="24"/>
        </w:rPr>
        <w:t>takim</w:t>
      </w:r>
      <w:r w:rsidR="00490A45" w:rsidRPr="00002D87">
        <w:rPr>
          <w:rFonts w:cs="Times New Roman"/>
          <w:spacing w:val="-4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pacing w:val="-3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pacing w:val="-5"/>
          <w:szCs w:val="24"/>
        </w:rPr>
        <w:t xml:space="preserve"> </w:t>
      </w:r>
      <w:r w:rsidRPr="00002D87">
        <w:rPr>
          <w:rFonts w:cs="Times New Roman"/>
          <w:szCs w:val="24"/>
        </w:rPr>
        <w:t>terminie</w:t>
      </w:r>
      <w:r w:rsidR="00490A45" w:rsidRPr="00002D87">
        <w:rPr>
          <w:rFonts w:cs="Times New Roman"/>
          <w:spacing w:val="-4"/>
          <w:szCs w:val="24"/>
        </w:rPr>
        <w:t xml:space="preserve"> </w:t>
      </w:r>
      <w:r w:rsidRPr="00002D87">
        <w:rPr>
          <w:rFonts w:cs="Times New Roman"/>
          <w:szCs w:val="24"/>
        </w:rPr>
        <w:t>3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Dni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roboczych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Strony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przystąpią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rozmów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temat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warunków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dalszej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współpracy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tym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Miesiącu</w:t>
      </w:r>
      <w:r w:rsidR="00490A45" w:rsidRPr="00002D87">
        <w:rPr>
          <w:rFonts w:cs="Times New Roman"/>
          <w:spacing w:val="-5"/>
          <w:szCs w:val="24"/>
        </w:rPr>
        <w:t xml:space="preserve"> </w:t>
      </w:r>
      <w:r w:rsidRPr="00002D87">
        <w:rPr>
          <w:rFonts w:cs="Times New Roman"/>
          <w:szCs w:val="24"/>
        </w:rPr>
        <w:t>rozliczeniowym.</w:t>
      </w:r>
    </w:p>
    <w:p w14:paraId="7F080F45" w14:textId="46DA1F91" w:rsidR="004A5F2D" w:rsidRPr="00002D87" w:rsidRDefault="004A5F2D">
      <w:pPr>
        <w:pStyle w:val="Akapitzlist"/>
        <w:numPr>
          <w:ilvl w:val="0"/>
          <w:numId w:val="32"/>
        </w:numPr>
        <w:tabs>
          <w:tab w:val="left" w:pos="15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Maksymalna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ilość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podlegających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Obsłudze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zgodnie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Czasem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reakcji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ramach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ciągu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jednej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godziny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zegarowej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wynosi</w:t>
      </w:r>
      <w:r w:rsidR="00014BE1">
        <w:rPr>
          <w:rFonts w:cs="Times New Roman"/>
          <w:szCs w:val="24"/>
        </w:rPr>
        <w:t xml:space="preserve"> 3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przypadku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przekroczenia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liczby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ciągu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jednej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godziny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zegarowej,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jest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uprawniony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zawieszenia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świadczenia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zakresie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wykraczających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limit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określony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zdaniu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poprzedzającym.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przystąpi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Reakcji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wobec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zaległych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Incydentów,</w:t>
      </w:r>
      <w:r w:rsidR="00490A45" w:rsidRPr="00002D87">
        <w:rPr>
          <w:rFonts w:cs="Times New Roman"/>
          <w:spacing w:val="-8"/>
          <w:szCs w:val="24"/>
        </w:rPr>
        <w:t xml:space="preserve"> </w:t>
      </w:r>
      <w:r w:rsidRPr="00002D87">
        <w:rPr>
          <w:rFonts w:cs="Times New Roman"/>
          <w:szCs w:val="24"/>
        </w:rPr>
        <w:t>po</w:t>
      </w:r>
      <w:r w:rsidR="00490A45" w:rsidRPr="00002D87">
        <w:rPr>
          <w:rFonts w:cs="Times New Roman"/>
          <w:spacing w:val="-4"/>
          <w:szCs w:val="24"/>
        </w:rPr>
        <w:t xml:space="preserve"> </w:t>
      </w:r>
      <w:r w:rsidRPr="00002D87">
        <w:rPr>
          <w:rFonts w:cs="Times New Roman"/>
          <w:szCs w:val="24"/>
        </w:rPr>
        <w:t>obsłużeniu</w:t>
      </w:r>
      <w:r w:rsidR="00490A45" w:rsidRPr="00002D87">
        <w:rPr>
          <w:rFonts w:cs="Times New Roman"/>
          <w:spacing w:val="-4"/>
          <w:szCs w:val="24"/>
        </w:rPr>
        <w:t xml:space="preserve"> </w:t>
      </w:r>
      <w:r w:rsidRPr="00002D87">
        <w:rPr>
          <w:rFonts w:cs="Times New Roman"/>
          <w:szCs w:val="24"/>
        </w:rPr>
        <w:t>Incydentów</w:t>
      </w:r>
      <w:r w:rsidR="00490A45" w:rsidRPr="00002D87">
        <w:rPr>
          <w:rFonts w:cs="Times New Roman"/>
          <w:spacing w:val="-5"/>
          <w:szCs w:val="24"/>
        </w:rPr>
        <w:t xml:space="preserve"> </w:t>
      </w:r>
      <w:r w:rsidRPr="00002D87">
        <w:rPr>
          <w:rFonts w:cs="Times New Roman"/>
          <w:szCs w:val="24"/>
        </w:rPr>
        <w:t>objętych</w:t>
      </w:r>
      <w:r w:rsidR="00490A45" w:rsidRPr="00002D87">
        <w:rPr>
          <w:rFonts w:cs="Times New Roman"/>
          <w:spacing w:val="-5"/>
          <w:szCs w:val="24"/>
        </w:rPr>
        <w:t xml:space="preserve"> </w:t>
      </w:r>
      <w:r w:rsidRPr="00002D87">
        <w:rPr>
          <w:rFonts w:cs="Times New Roman"/>
          <w:szCs w:val="24"/>
        </w:rPr>
        <w:t>limitem</w:t>
      </w:r>
      <w:r w:rsidR="00490A45" w:rsidRPr="00002D87">
        <w:rPr>
          <w:rFonts w:cs="Times New Roman"/>
          <w:spacing w:val="-5"/>
          <w:szCs w:val="24"/>
        </w:rPr>
        <w:t xml:space="preserve"> </w:t>
      </w:r>
      <w:r w:rsidRPr="00002D87">
        <w:rPr>
          <w:rFonts w:cs="Times New Roman"/>
          <w:szCs w:val="24"/>
        </w:rPr>
        <w:t>określonym</w:t>
      </w:r>
      <w:r w:rsidR="00490A45" w:rsidRPr="00002D87">
        <w:rPr>
          <w:rFonts w:cs="Times New Roman"/>
          <w:spacing w:val="-6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pacing w:val="-6"/>
          <w:szCs w:val="24"/>
        </w:rPr>
        <w:t xml:space="preserve"> </w:t>
      </w:r>
      <w:r w:rsidRPr="00002D87">
        <w:rPr>
          <w:rFonts w:cs="Times New Roman"/>
          <w:szCs w:val="24"/>
        </w:rPr>
        <w:t>zdaniu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pierwszym,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zgodnie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kolejnością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ich</w:t>
      </w:r>
      <w:r w:rsidR="00490A45" w:rsidRPr="00002D87">
        <w:rPr>
          <w:rFonts w:cs="Times New Roman"/>
          <w:spacing w:val="-4"/>
          <w:szCs w:val="24"/>
        </w:rPr>
        <w:t xml:space="preserve"> </w:t>
      </w:r>
      <w:r w:rsidRPr="00002D87">
        <w:rPr>
          <w:rFonts w:cs="Times New Roman"/>
          <w:szCs w:val="24"/>
        </w:rPr>
        <w:t>wystąpienia.</w:t>
      </w:r>
    </w:p>
    <w:p w14:paraId="4B1EE806" w14:textId="7DD1CC66" w:rsidR="004A5F2D" w:rsidRPr="00002D87" w:rsidRDefault="004A5F2D">
      <w:pPr>
        <w:pStyle w:val="Akapitzlist"/>
        <w:numPr>
          <w:ilvl w:val="0"/>
          <w:numId w:val="32"/>
        </w:numPr>
        <w:tabs>
          <w:tab w:val="left" w:pos="15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pacing w:val="18"/>
          <w:szCs w:val="24"/>
        </w:rPr>
        <w:t xml:space="preserve"> </w:t>
      </w:r>
      <w:r w:rsidRPr="00002D87">
        <w:rPr>
          <w:rFonts w:cs="Times New Roman"/>
          <w:szCs w:val="24"/>
        </w:rPr>
        <w:t>zakresie</w:t>
      </w:r>
      <w:r w:rsidR="00490A45" w:rsidRPr="00002D87">
        <w:rPr>
          <w:rFonts w:cs="Times New Roman"/>
          <w:spacing w:val="15"/>
          <w:szCs w:val="24"/>
        </w:rPr>
        <w:t xml:space="preserve"> </w:t>
      </w:r>
      <w:r w:rsidRPr="00002D87">
        <w:rPr>
          <w:rFonts w:cs="Times New Roman"/>
          <w:szCs w:val="24"/>
        </w:rPr>
        <w:t>Usług</w:t>
      </w:r>
      <w:r w:rsidR="00490A45" w:rsidRPr="00002D87">
        <w:rPr>
          <w:rFonts w:cs="Times New Roman"/>
          <w:spacing w:val="15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pacing w:val="15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pacing w:val="19"/>
          <w:szCs w:val="24"/>
        </w:rPr>
        <w:t xml:space="preserve"> </w:t>
      </w:r>
      <w:r w:rsidRPr="00002D87">
        <w:rPr>
          <w:rFonts w:cs="Times New Roman"/>
          <w:szCs w:val="24"/>
        </w:rPr>
        <w:t>II</w:t>
      </w:r>
      <w:r w:rsidR="00490A45" w:rsidRPr="00002D87">
        <w:rPr>
          <w:rFonts w:cs="Times New Roman"/>
          <w:spacing w:val="14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pacing w:val="18"/>
          <w:szCs w:val="24"/>
        </w:rPr>
        <w:t xml:space="preserve"> </w:t>
      </w:r>
      <w:r w:rsidRPr="00002D87">
        <w:rPr>
          <w:rFonts w:cs="Times New Roman"/>
          <w:szCs w:val="24"/>
        </w:rPr>
        <w:t>SOC</w:t>
      </w:r>
      <w:r w:rsidR="00490A45" w:rsidRPr="00002D87">
        <w:rPr>
          <w:rFonts w:cs="Times New Roman"/>
          <w:spacing w:val="16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a</w:t>
      </w:r>
      <w:r w:rsidR="00490A45" w:rsidRPr="00002D87">
        <w:rPr>
          <w:rFonts w:cs="Times New Roman"/>
          <w:spacing w:val="16"/>
          <w:szCs w:val="24"/>
        </w:rPr>
        <w:t xml:space="preserve"> </w:t>
      </w:r>
      <w:r w:rsidRPr="00002D87">
        <w:rPr>
          <w:rFonts w:cs="Times New Roman"/>
          <w:szCs w:val="24"/>
        </w:rPr>
        <w:t>zobowiązuje</w:t>
      </w:r>
      <w:r w:rsidR="00490A45" w:rsidRPr="00002D87">
        <w:rPr>
          <w:rFonts w:cs="Times New Roman"/>
          <w:spacing w:val="18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pacing w:val="13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pacing w:val="16"/>
          <w:szCs w:val="24"/>
        </w:rPr>
        <w:t xml:space="preserve"> </w:t>
      </w:r>
      <w:r w:rsidRPr="00002D87">
        <w:rPr>
          <w:rFonts w:cs="Times New Roman"/>
          <w:szCs w:val="24"/>
        </w:rPr>
        <w:t>zachowania</w:t>
      </w:r>
      <w:r w:rsidR="0039773C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Czasu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kategoryzacji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priorytetyzacji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zdarzenia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poziomie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60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minut.</w:t>
      </w:r>
    </w:p>
    <w:p w14:paraId="7BB7FDD3" w14:textId="5E00171C" w:rsidR="004A5F2D" w:rsidRPr="00002D87" w:rsidRDefault="004A5F2D">
      <w:pPr>
        <w:pStyle w:val="Akapitzlist"/>
        <w:numPr>
          <w:ilvl w:val="0"/>
          <w:numId w:val="3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Warunki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SLA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dla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pacing w:val="-8"/>
          <w:szCs w:val="24"/>
        </w:rPr>
        <w:t xml:space="preserve"> </w:t>
      </w:r>
      <w:r w:rsidRPr="00002D87">
        <w:rPr>
          <w:rFonts w:cs="Times New Roman"/>
          <w:szCs w:val="24"/>
        </w:rPr>
        <w:t>SOC:</w:t>
      </w:r>
    </w:p>
    <w:p w14:paraId="569148D1" w14:textId="3C5AB0D9" w:rsidR="004A5F2D" w:rsidRPr="00002D87" w:rsidRDefault="004A5F2D">
      <w:pPr>
        <w:pStyle w:val="Akapitzlist"/>
        <w:numPr>
          <w:ilvl w:val="0"/>
          <w:numId w:val="33"/>
        </w:numPr>
        <w:tabs>
          <w:tab w:val="left" w:pos="155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zakresie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Usług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Linii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SOC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zobowiązuje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zachowania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Czasu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reakcji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(liczonego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momentu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rozpoczęcia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obsługi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Incydentu)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poziomie</w:t>
      </w:r>
      <w:r w:rsidR="00490A45" w:rsidRPr="00002D87">
        <w:rPr>
          <w:rFonts w:cs="Times New Roman"/>
          <w:szCs w:val="24"/>
        </w:rPr>
        <w:t xml:space="preserve"> </w:t>
      </w:r>
      <w:r w:rsidR="00014BE1">
        <w:rPr>
          <w:rFonts w:cs="Times New Roman"/>
          <w:szCs w:val="24"/>
        </w:rPr>
        <w:t>60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minut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godzinach</w:t>
      </w:r>
      <w:r w:rsidR="00014BE1">
        <w:rPr>
          <w:rFonts w:cs="Times New Roman"/>
          <w:szCs w:val="24"/>
        </w:rPr>
        <w:t xml:space="preserve"> 8:00 do 16:00. </w:t>
      </w:r>
    </w:p>
    <w:p w14:paraId="7F074760" w14:textId="3AEA1AC1" w:rsidR="004A5F2D" w:rsidRPr="00002D87" w:rsidRDefault="00BA7FB9">
      <w:pPr>
        <w:pStyle w:val="Akapitzlist"/>
        <w:numPr>
          <w:ilvl w:val="0"/>
          <w:numId w:val="3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Wykonawc</w:t>
      </w:r>
      <w:r w:rsidR="004A5F2D" w:rsidRPr="00002D87">
        <w:rPr>
          <w:rFonts w:cs="Times New Roman"/>
          <w:szCs w:val="24"/>
        </w:rPr>
        <w:t>a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zobowiązuje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się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do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zapewnienia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poziomu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Parametrów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KPI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dla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Usług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II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Linii</w:t>
      </w:r>
      <w:r w:rsidR="0039773C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SOC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określonych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="004A5F2D" w:rsidRPr="00002D87">
        <w:rPr>
          <w:rFonts w:cs="Times New Roman"/>
          <w:szCs w:val="24"/>
        </w:rPr>
        <w:t>Scenariuszach.</w:t>
      </w:r>
    </w:p>
    <w:p w14:paraId="554A22C3" w14:textId="5A860D12" w:rsidR="00C5529A" w:rsidRPr="00002D87" w:rsidRDefault="004A5F2D">
      <w:pPr>
        <w:pStyle w:val="Akapitzlist"/>
        <w:numPr>
          <w:ilvl w:val="0"/>
          <w:numId w:val="31"/>
        </w:numPr>
        <w:tabs>
          <w:tab w:val="left" w:pos="477"/>
        </w:tabs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Za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każdy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przypadek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niedotrzymania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Czasów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reakcji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lub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Parametrów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KPI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Wykonawc</w:t>
      </w:r>
      <w:r w:rsidRPr="00002D87">
        <w:rPr>
          <w:rFonts w:cs="Times New Roman"/>
          <w:szCs w:val="24"/>
        </w:rPr>
        <w:t>a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zapłaci</w:t>
      </w:r>
      <w:r w:rsidR="00490A45" w:rsidRPr="00002D87">
        <w:rPr>
          <w:rFonts w:cs="Times New Roman"/>
          <w:szCs w:val="24"/>
        </w:rPr>
        <w:t xml:space="preserve"> </w:t>
      </w:r>
      <w:r w:rsidR="00BA7FB9" w:rsidRPr="00002D87">
        <w:rPr>
          <w:rFonts w:cs="Times New Roman"/>
          <w:szCs w:val="24"/>
        </w:rPr>
        <w:t>Zamawiającego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karę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umowną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wysokości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1%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miesięczn</w:t>
      </w:r>
      <w:r w:rsidR="0039773C" w:rsidRPr="00002D87">
        <w:rPr>
          <w:rFonts w:cs="Times New Roman"/>
          <w:szCs w:val="24"/>
        </w:rPr>
        <w:t>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Wynagrodzenia</w:t>
      </w:r>
      <w:r w:rsidR="0039773C" w:rsidRPr="00002D87">
        <w:rPr>
          <w:rFonts w:cs="Times New Roman"/>
          <w:szCs w:val="24"/>
        </w:rPr>
        <w:t xml:space="preserve">, </w:t>
      </w:r>
      <w:r w:rsidRPr="00002D87">
        <w:rPr>
          <w:rFonts w:cs="Times New Roman"/>
          <w:szCs w:val="24"/>
        </w:rPr>
        <w:t>określonego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w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§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6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ust.1</w:t>
      </w:r>
      <w:r w:rsidR="00490A45" w:rsidRPr="00002D87">
        <w:rPr>
          <w:rFonts w:cs="Times New Roman"/>
          <w:szCs w:val="24"/>
        </w:rPr>
        <w:t xml:space="preserve"> </w:t>
      </w:r>
      <w:r w:rsidRPr="00002D87">
        <w:rPr>
          <w:rFonts w:cs="Times New Roman"/>
          <w:szCs w:val="24"/>
        </w:rPr>
        <w:t>Umowy.</w:t>
      </w:r>
    </w:p>
    <w:p w14:paraId="20EF9198" w14:textId="71653471" w:rsidR="004A5F2D" w:rsidRPr="00ED3B2E" w:rsidRDefault="00C5529A" w:rsidP="00ED3B2E">
      <w:pPr>
        <w:widowControl/>
        <w:autoSpaceDE/>
        <w:autoSpaceDN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br w:type="page"/>
      </w:r>
      <w:r w:rsidR="004A5F2D" w:rsidRPr="00002D87">
        <w:rPr>
          <w:rFonts w:cs="Times New Roman"/>
          <w:b/>
          <w:bCs/>
          <w:szCs w:val="24"/>
        </w:rPr>
        <w:lastRenderedPageBreak/>
        <w:t>Załącznik</w:t>
      </w:r>
      <w:r w:rsidR="00490A45" w:rsidRPr="00002D87">
        <w:rPr>
          <w:rFonts w:cs="Times New Roman"/>
          <w:b/>
          <w:bCs/>
          <w:szCs w:val="24"/>
        </w:rPr>
        <w:t xml:space="preserve"> </w:t>
      </w:r>
      <w:r w:rsidR="004A5F2D" w:rsidRPr="00002D87">
        <w:rPr>
          <w:rFonts w:cs="Times New Roman"/>
          <w:b/>
          <w:bCs/>
          <w:szCs w:val="24"/>
        </w:rPr>
        <w:t>nr</w:t>
      </w:r>
      <w:r w:rsidR="00490A45" w:rsidRPr="00002D87">
        <w:rPr>
          <w:rFonts w:cs="Times New Roman"/>
          <w:b/>
          <w:bCs/>
          <w:szCs w:val="24"/>
        </w:rPr>
        <w:t xml:space="preserve"> </w:t>
      </w:r>
      <w:r w:rsidR="0039773C" w:rsidRPr="00002D87">
        <w:rPr>
          <w:rFonts w:cs="Times New Roman"/>
          <w:b/>
          <w:bCs/>
          <w:szCs w:val="24"/>
        </w:rPr>
        <w:t xml:space="preserve">3 </w:t>
      </w:r>
      <w:r w:rsidR="00490A45" w:rsidRPr="00002D87">
        <w:rPr>
          <w:rFonts w:cs="Times New Roman"/>
          <w:b/>
          <w:bCs/>
          <w:szCs w:val="24"/>
        </w:rPr>
        <w:t xml:space="preserve"> </w:t>
      </w:r>
      <w:r w:rsidR="004A5F2D" w:rsidRPr="00002D87">
        <w:rPr>
          <w:rFonts w:cs="Times New Roman"/>
          <w:b/>
          <w:bCs/>
          <w:szCs w:val="24"/>
        </w:rPr>
        <w:t>–</w:t>
      </w:r>
      <w:r w:rsidR="00490A45" w:rsidRPr="00002D87">
        <w:rPr>
          <w:rFonts w:cs="Times New Roman"/>
          <w:b/>
          <w:bCs/>
          <w:szCs w:val="24"/>
        </w:rPr>
        <w:t xml:space="preserve"> </w:t>
      </w:r>
      <w:r w:rsidR="0039773C" w:rsidRPr="00002D87">
        <w:rPr>
          <w:rFonts w:cs="Times New Roman"/>
          <w:b/>
          <w:bCs/>
          <w:szCs w:val="24"/>
        </w:rPr>
        <w:t>W</w:t>
      </w:r>
      <w:r w:rsidR="004A5F2D" w:rsidRPr="00002D87">
        <w:rPr>
          <w:rFonts w:cs="Times New Roman"/>
          <w:b/>
          <w:bCs/>
          <w:szCs w:val="24"/>
        </w:rPr>
        <w:t>arunki</w:t>
      </w:r>
      <w:r w:rsidR="00490A45" w:rsidRPr="00002D87">
        <w:rPr>
          <w:rFonts w:cs="Times New Roman"/>
          <w:b/>
          <w:bCs/>
          <w:szCs w:val="24"/>
        </w:rPr>
        <w:t xml:space="preserve"> </w:t>
      </w:r>
      <w:r w:rsidR="004A5F2D" w:rsidRPr="00002D87">
        <w:rPr>
          <w:rFonts w:cs="Times New Roman"/>
          <w:b/>
          <w:bCs/>
          <w:szCs w:val="24"/>
        </w:rPr>
        <w:t>świadczenia</w:t>
      </w:r>
      <w:r w:rsidR="00490A45" w:rsidRPr="00002D87">
        <w:rPr>
          <w:rFonts w:cs="Times New Roman"/>
          <w:b/>
          <w:bCs/>
          <w:szCs w:val="24"/>
        </w:rPr>
        <w:t xml:space="preserve"> </w:t>
      </w:r>
      <w:r w:rsidR="004A5F2D" w:rsidRPr="00002D87">
        <w:rPr>
          <w:rFonts w:cs="Times New Roman"/>
          <w:b/>
          <w:bCs/>
          <w:szCs w:val="24"/>
        </w:rPr>
        <w:t>Usług</w:t>
      </w:r>
      <w:r w:rsidR="00490A45" w:rsidRPr="00002D87">
        <w:rPr>
          <w:rFonts w:cs="Times New Roman"/>
          <w:b/>
          <w:bCs/>
          <w:spacing w:val="-5"/>
          <w:szCs w:val="24"/>
        </w:rPr>
        <w:t xml:space="preserve"> </w:t>
      </w:r>
      <w:r w:rsidR="004A5F2D" w:rsidRPr="00002D87">
        <w:rPr>
          <w:rFonts w:cs="Times New Roman"/>
          <w:b/>
          <w:bCs/>
          <w:szCs w:val="24"/>
        </w:rPr>
        <w:t>Wsparcia</w:t>
      </w:r>
    </w:p>
    <w:p w14:paraId="21B14A63" w14:textId="77777777" w:rsidR="004A5F2D" w:rsidRPr="00002D87" w:rsidRDefault="004A5F2D" w:rsidP="00F06083">
      <w:pPr>
        <w:pStyle w:val="Tekstpodstawowy"/>
        <w:spacing w:after="80"/>
        <w:ind w:left="0" w:right="96"/>
        <w:jc w:val="left"/>
        <w:rPr>
          <w:rFonts w:cs="Times New Roman"/>
        </w:rPr>
      </w:pPr>
    </w:p>
    <w:p w14:paraId="373612B3" w14:textId="6DE58659" w:rsidR="003F1BF8" w:rsidRPr="004B6434" w:rsidRDefault="003F1BF8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Realizacja w imieniu szpitala (outsourcing bezpieczeństwa dla operatora usług kluczowych zgodnie z ustawą KSC) funkcji podmiotu odpowiedzialnego za:</w:t>
      </w:r>
    </w:p>
    <w:p w14:paraId="307836A5" w14:textId="73B270DC" w:rsidR="003F1BF8" w:rsidRPr="004B6434" w:rsidRDefault="003F1BF8">
      <w:pPr>
        <w:pStyle w:val="Bezodstpw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 xml:space="preserve">pomoc w zapewnieniu dostępu do informacji o rejestrowanych incydentach właściwemu CSIRT MON, CSIRT NASK lub CSIRT GOV w zakresie niezbędnym do realizacji jego zadań; </w:t>
      </w:r>
    </w:p>
    <w:p w14:paraId="0ED514B6" w14:textId="1FA0A2E2" w:rsidR="003F1BF8" w:rsidRPr="004B6434" w:rsidRDefault="003F1BF8">
      <w:pPr>
        <w:pStyle w:val="Bezodstpw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 xml:space="preserve">klasyfikowanie incydentu jako poważnego na podstawie progów uznawania incydentu za poważny; </w:t>
      </w:r>
    </w:p>
    <w:p w14:paraId="1F884982" w14:textId="70956E6C" w:rsidR="003F1BF8" w:rsidRPr="004B6434" w:rsidRDefault="003F1BF8">
      <w:pPr>
        <w:pStyle w:val="Bezodstpw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zgłaszanie incydentu poważnego niezwłocznie, nie później niż w ciągu 24 godzin od momentu jego wykrycia przez Zamawiającego, do właściwego CSIRT MON, CSIRT NASK lub CSIRT GOV;</w:t>
      </w:r>
    </w:p>
    <w:p w14:paraId="4A78CD54" w14:textId="2FBA1986" w:rsidR="003F1BF8" w:rsidRPr="004B6434" w:rsidRDefault="003F1BF8">
      <w:pPr>
        <w:pStyle w:val="Bezodstpw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w przypadku takiej, wyraźnej woli Zamawiającego przekazywanie do właściwego CSIRT MON, CSIRT NASK lub CSIRT GOV informacji:</w:t>
      </w:r>
    </w:p>
    <w:p w14:paraId="1769E5D6" w14:textId="7B8475BC" w:rsidR="003F1BF8" w:rsidRPr="004B6434" w:rsidRDefault="003F1BF8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innych incydentach;</w:t>
      </w:r>
    </w:p>
    <w:p w14:paraId="54A2FFCF" w14:textId="55DB8625" w:rsidR="003F1BF8" w:rsidRPr="004B6434" w:rsidRDefault="003F1BF8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o zagrożeniach cyberbezpieczeństwa;</w:t>
      </w:r>
    </w:p>
    <w:p w14:paraId="0C3C8377" w14:textId="44F1142F" w:rsidR="003F1BF8" w:rsidRPr="004B6434" w:rsidRDefault="003F1BF8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dotyczących szacowania ryzyka;</w:t>
      </w:r>
    </w:p>
    <w:p w14:paraId="69FAD57E" w14:textId="1801FD54" w:rsidR="0039773C" w:rsidRPr="00A7567A" w:rsidRDefault="0039773C">
      <w:pPr>
        <w:pStyle w:val="Akapitzlist"/>
        <w:numPr>
          <w:ilvl w:val="0"/>
          <w:numId w:val="34"/>
        </w:numPr>
        <w:tabs>
          <w:tab w:val="left" w:pos="709"/>
        </w:tabs>
        <w:spacing w:after="80"/>
        <w:ind w:right="96"/>
        <w:rPr>
          <w:rFonts w:cs="Times New Roman"/>
          <w:szCs w:val="24"/>
        </w:rPr>
      </w:pPr>
      <w:r w:rsidRPr="00A7567A">
        <w:rPr>
          <w:rFonts w:cs="Times New Roman"/>
          <w:szCs w:val="24"/>
        </w:rPr>
        <w:t xml:space="preserve">Zapewnienie szkoleń e-learningowych wraz testami z zakresu pracy w ramach świadczenia usługi kluczowej (bezpieczeństwo informacji, ochrona przed zagrożeniami, postępowanie z incydentami) oraz cyberbezpieczeństwa (szkolenia onboardingowe oraz przypominające dla całego personelu szpitala), na platformie e-learningowej udostępnionej przez Wykonawcę w infrastrukturze Wykonawcy przez okres trwania umowy. </w:t>
      </w:r>
    </w:p>
    <w:p w14:paraId="780EB9A3" w14:textId="19BDEE36" w:rsidR="008B5A08" w:rsidRPr="00A7567A" w:rsidRDefault="00B36542">
      <w:pPr>
        <w:pStyle w:val="Akapitzlist"/>
        <w:numPr>
          <w:ilvl w:val="0"/>
          <w:numId w:val="34"/>
        </w:numPr>
        <w:tabs>
          <w:tab w:val="left" w:pos="709"/>
        </w:tabs>
        <w:spacing w:after="80"/>
        <w:ind w:right="96"/>
        <w:rPr>
          <w:rFonts w:cs="Times New Roman"/>
          <w:szCs w:val="24"/>
        </w:rPr>
      </w:pPr>
      <w:r w:rsidRPr="00A7567A">
        <w:rPr>
          <w:rFonts w:cs="Times New Roman"/>
          <w:szCs w:val="24"/>
        </w:rPr>
        <w:t>Usługa hostingu system SIEM użytkowanego przez Szpital</w:t>
      </w:r>
      <w:r w:rsidR="00EF4A4F" w:rsidRPr="00A7567A">
        <w:rPr>
          <w:rFonts w:cs="Times New Roman"/>
          <w:szCs w:val="24"/>
        </w:rPr>
        <w:t xml:space="preserve"> </w:t>
      </w:r>
      <w:r w:rsidR="008B5A08" w:rsidRPr="00A7567A">
        <w:rPr>
          <w:rFonts w:cs="Times New Roman"/>
          <w:szCs w:val="24"/>
        </w:rPr>
        <w:t>na serwerze</w:t>
      </w:r>
    </w:p>
    <w:p w14:paraId="60454DF2" w14:textId="77777777" w:rsidR="00F71331" w:rsidRDefault="00ED3B2E" w:rsidP="00F71331">
      <w:pPr>
        <w:jc w:val="both"/>
        <w:rPr>
          <w:rFonts w:eastAsiaTheme="minorHAnsi"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bookmarkStart w:id="0" w:name="_Hlk156206560"/>
      <w:r w:rsidR="00F71331">
        <w:rPr>
          <w:rFonts w:cs="Times New Roman"/>
          <w:szCs w:val="24"/>
        </w:rPr>
        <w:t>Hosting</w:t>
      </w:r>
    </w:p>
    <w:p w14:paraId="5DCC28CF" w14:textId="77777777" w:rsidR="00F71331" w:rsidRDefault="00F71331">
      <w:pPr>
        <w:pStyle w:val="Akapitzlist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Wykonawca będzie świadczyć usługi hostingu maszyny wirtualnej </w:t>
      </w:r>
    </w:p>
    <w:p w14:paraId="7C467C9D" w14:textId="77777777" w:rsidR="00F71331" w:rsidRDefault="00F71331">
      <w:pPr>
        <w:pStyle w:val="Akapitzlist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Zamawiający może w toku obowiązywania Umowy zgłaszać zapotrzebowanie na usługi dodatkowe, zmiany, Upgrade, Update itp., które będą każdorazowo osobno wyceniane i realizowane po akceptacji przez obie Strony</w:t>
      </w:r>
    </w:p>
    <w:p w14:paraId="3727970F" w14:textId="77777777" w:rsidR="00F71331" w:rsidRDefault="00F71331">
      <w:pPr>
        <w:pStyle w:val="Akapitzlist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  <w:lang w:eastAsia="pl-PL"/>
        </w:rPr>
        <w:t xml:space="preserve">Wykonawca zobowiązuje się </w:t>
      </w:r>
      <w:r>
        <w:rPr>
          <w:rFonts w:cs="Times New Roman"/>
          <w:szCs w:val="24"/>
        </w:rPr>
        <w:t xml:space="preserve">realizować </w:t>
      </w:r>
      <w:r>
        <w:rPr>
          <w:rFonts w:cs="Times New Roman"/>
          <w:szCs w:val="24"/>
          <w:lang w:eastAsia="pl-PL"/>
        </w:rPr>
        <w:t>Przedmiot Umowy według swojej najlepszej wiedzy, rzetelnie i z zachowaniem najwyższej staranności. Wykonawca oświadcza, że posiada odpowiednie doświadczenie w świadczeniu usług będących przedmiotem Umowy, dysponuje odpowiednią infrastrukturą techniczną, narzędziami, wiedzą, umiejętnościami, a także wykwalifikowanym personelem. Usługi wymagające posiadania odpowiednich kwalifikacji, będą realizowane tylko przez osoby posiadające takie kwalifikacje.</w:t>
      </w:r>
    </w:p>
    <w:p w14:paraId="04DAF664" w14:textId="77777777" w:rsidR="00F71331" w:rsidRDefault="00F71331">
      <w:pPr>
        <w:pStyle w:val="Akapitzlist"/>
        <w:widowControl/>
        <w:numPr>
          <w:ilvl w:val="0"/>
          <w:numId w:val="37"/>
        </w:numPr>
        <w:autoSpaceDE/>
        <w:autoSpaceDN/>
        <w:spacing w:after="160"/>
        <w:contextualSpacing/>
        <w:rPr>
          <w:rFonts w:cs="Times New Roman"/>
          <w:szCs w:val="24"/>
        </w:rPr>
      </w:pPr>
      <w:r>
        <w:rPr>
          <w:rFonts w:cs="Times New Roman"/>
          <w:szCs w:val="24"/>
          <w:lang w:eastAsia="pl-PL"/>
        </w:rPr>
        <w:t>Wykonawca</w:t>
      </w:r>
      <w:r>
        <w:rPr>
          <w:rFonts w:cs="Times New Roman"/>
          <w:szCs w:val="24"/>
        </w:rPr>
        <w:t xml:space="preserve"> zobowiązuje się do:</w:t>
      </w:r>
    </w:p>
    <w:p w14:paraId="5F2B08EF" w14:textId="77777777" w:rsidR="00F71331" w:rsidRDefault="00F71331">
      <w:pPr>
        <w:pStyle w:val="AD"/>
        <w:numPr>
          <w:ilvl w:val="0"/>
          <w:numId w:val="38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wyznaczenia osoby lub osób odpowiedzialnych za odbieranie zgłoszeń ze strony Zleceniodawcy dotyczących usługi hostingu i niezwłocznego reagowania na zgłoszenia,</w:t>
      </w:r>
    </w:p>
    <w:p w14:paraId="110291EB" w14:textId="77777777" w:rsidR="00F71331" w:rsidRDefault="00F71331">
      <w:pPr>
        <w:pStyle w:val="AD"/>
        <w:numPr>
          <w:ilvl w:val="0"/>
          <w:numId w:val="38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udostępniania Zleceniodawcy wszelkich informacji technicznych dotyczących usługi hostingu.</w:t>
      </w:r>
    </w:p>
    <w:p w14:paraId="2AA496B9" w14:textId="77777777" w:rsidR="00F71331" w:rsidRDefault="00F71331">
      <w:pPr>
        <w:pStyle w:val="AD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 świadczy Usługi będące przedmiotem Umowy osobiście lub za pomocą podwykonawców. Za działanie i zaniechanie podwykonawcy Wykonawca odpowiada jak za działanie i zaniechanie własne.</w:t>
      </w:r>
    </w:p>
    <w:p w14:paraId="07371373" w14:textId="77777777" w:rsidR="00F71331" w:rsidRDefault="00F71331">
      <w:pPr>
        <w:pStyle w:val="AD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 zobowiązuje się do wykonywania usług w zakresie i trybie opisanych w Umowie.</w:t>
      </w:r>
    </w:p>
    <w:p w14:paraId="66F1C6E4" w14:textId="77777777" w:rsidR="00F71331" w:rsidRDefault="00F71331">
      <w:pPr>
        <w:pStyle w:val="AD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>Strony zobowiązują się wzajemnie do informowania z odpowiednim wyprzedzeniem o ograniczeniach dostępu do usług spowodowanych w szczególności koniecznością przeprowadzenia niezbędnych zmian, napraw lub czynności wdrożeniowych.</w:t>
      </w:r>
    </w:p>
    <w:p w14:paraId="646807CC" w14:textId="77777777" w:rsidR="00F71331" w:rsidRDefault="00F71331">
      <w:pPr>
        <w:pStyle w:val="AD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Wykonawca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 zobowiązuje się do udokumentowania całości zadań wykonanych przez Zleceniobiorcę po ich zakończeniu, a następnie przekazania całej dokumentacji Zamawiającemu w tym informacji o sposobie realizacji danego zadania w Systemie obsługi Zgłoszeń.</w:t>
      </w:r>
    </w:p>
    <w:p w14:paraId="05FFF754" w14:textId="77777777" w:rsidR="00F71331" w:rsidRDefault="00F71331">
      <w:pPr>
        <w:pStyle w:val="AD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Strony ustalają, że pojęcie „Informacje poufne” oznacza wszelkie informacje określone przez jedną ze Stron jako poufne, w tym wszelkie posiadane przez Strony informacje, wiedzę, know-how, dane finansowe, handlowe, techniczne, operacyjne, z zakresu public relations, a także badania, analizy, opracowania i plany dotyczące działalności Stron oraz ich klientów i partnerów, postanowienia Umowy. </w:t>
      </w:r>
      <w:r>
        <w:rPr>
          <w:rFonts w:ascii="Times New Roman" w:hAnsi="Times New Roman"/>
          <w:sz w:val="24"/>
          <w:szCs w:val="24"/>
          <w:lang w:eastAsia="pl-PL"/>
        </w:rPr>
        <w:t>Wykonawca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 zobowiązuje się do przestrzegania zasad ochrony równoważnych zasadom przewidzianym w przepisach prawa dla ochrony danych osobowych, a także do zachowania w tajemnicy wszelkich informacji obejmujących dane osobowe, dane zgromadzone w zasobach informatycznych oraz dane związane pośrednio lub bezpośrednio z zasobami informatycznymi Zamawiającemu, a udostępnionych </w:t>
      </w:r>
      <w:r>
        <w:rPr>
          <w:rFonts w:ascii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 w związku z przedmiotową Umową, w zakresie objętym przepisami powszechnie obowiązującego prawa karnego, ochrony konkurencji, ochrony danych osobowych. Zamawiający wyraża zgodę na udostępnienie ww. danych przez </w:t>
      </w:r>
      <w:r>
        <w:rPr>
          <w:rFonts w:ascii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 podwykonawcom i osobom wykonującym zlecenie w imieniu </w:t>
      </w:r>
      <w:r>
        <w:rPr>
          <w:rFonts w:ascii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 w zakresie niezbędnym do realizacji Przedmiotu Umowy. </w:t>
      </w:r>
    </w:p>
    <w:p w14:paraId="47BFF94D" w14:textId="77777777" w:rsidR="00F71331" w:rsidRDefault="00F71331">
      <w:pPr>
        <w:pStyle w:val="AD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>Wykonawca zobowiązuje się do współpracy z innymi podmiotami wskazanymi przez Zleceniodawcę w zakresie w jakim jest to niezbędne do realizacji zadań o których mowa w §2, zgodnie z procedurami przekazanymi przez Zleceniodawcę i zaakceptowanymi przez Zleceniobiorcę.</w:t>
      </w:r>
    </w:p>
    <w:p w14:paraId="2ACBEA1F" w14:textId="77777777" w:rsidR="00F71331" w:rsidRDefault="00F71331">
      <w:pPr>
        <w:pStyle w:val="AD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W związku ze świadczeniem usług przez </w:t>
      </w:r>
      <w:r>
        <w:rPr>
          <w:rFonts w:ascii="Times New Roman" w:hAnsi="Times New Roman"/>
          <w:sz w:val="24"/>
          <w:szCs w:val="24"/>
          <w:lang w:eastAsia="pl-PL"/>
        </w:rPr>
        <w:t>Wykonawc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ę, Zamawiający zobowiązuje się do: </w:t>
      </w:r>
    </w:p>
    <w:p w14:paraId="6BE1775C" w14:textId="77777777" w:rsidR="00F71331" w:rsidRDefault="00F71331">
      <w:pPr>
        <w:pStyle w:val="AD"/>
        <w:numPr>
          <w:ilvl w:val="1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>udostępnienia w terminie 7 dni od daty podpisania Umowy zgromadzonej dokumentacji dotyczącej systemów informatycznych będących przedmiotem Usług hostingu oraz wszelkich dokumentów, procedur, stosowanych algorytmów i źródeł danych posiadanych przez Zamawiającego niezbędnych do realizacji Usług,</w:t>
      </w:r>
    </w:p>
    <w:p w14:paraId="43ACE4EE" w14:textId="77777777" w:rsidR="00F71331" w:rsidRDefault="00F71331">
      <w:pPr>
        <w:pStyle w:val="AD"/>
        <w:numPr>
          <w:ilvl w:val="1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>umożliwienia skutecznego kontaktu i udzielania niezbędnych informacji technicznych i organizacyjnych od osób lub firm dotychczas świadczących Usługi,</w:t>
      </w:r>
    </w:p>
    <w:p w14:paraId="5AD75680" w14:textId="77777777" w:rsidR="00F71331" w:rsidRDefault="00F71331">
      <w:pPr>
        <w:pStyle w:val="AD"/>
        <w:numPr>
          <w:ilvl w:val="1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>udostępnienia innych informacji niezbędnych do realizacji przedmiotu Umowy,</w:t>
      </w:r>
    </w:p>
    <w:p w14:paraId="121E56C0" w14:textId="77777777" w:rsidR="00F71331" w:rsidRDefault="00F71331">
      <w:pPr>
        <w:pStyle w:val="AD"/>
        <w:numPr>
          <w:ilvl w:val="1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>o ile to konieczne, udostępnienia pomieszczeń w godzinach uzgodnionych z przedstawicielem Zleceniodawcy w celu realizacji zadań stanowiących Przedmiot Umowy,</w:t>
      </w:r>
    </w:p>
    <w:p w14:paraId="30F2CCF5" w14:textId="77777777" w:rsidR="00F71331" w:rsidRDefault="00F71331">
      <w:pPr>
        <w:pStyle w:val="AD"/>
        <w:numPr>
          <w:ilvl w:val="1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>przestrzegania uzgodnionych przez Strony procedur dotyczących archiwizacji oraz bezpieczeństwa logicznego i fizycznego, które to procedury zostaną ustalone w trakcie realizacji Umowy,</w:t>
      </w:r>
    </w:p>
    <w:p w14:paraId="6DAD983C" w14:textId="77777777" w:rsidR="00F71331" w:rsidRDefault="00F71331">
      <w:pPr>
        <w:pStyle w:val="AD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Zleceniodawca zobowiązuje się do informowania </w:t>
      </w:r>
      <w:r>
        <w:rPr>
          <w:rFonts w:ascii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, z odpowiednim wyprzedzeniem, o zamiarze wprowadzenia zmian organizacyjnych, technologicznych, kadrowych lub innych zmian w przedsiębiorstwie mogących mieć istotny wpływ na przebieg i wyniki prac związanych z realizacją któregokolwiek z etapów prac </w:t>
      </w:r>
      <w:r>
        <w:rPr>
          <w:rFonts w:ascii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 opisanych w Umowie.</w:t>
      </w:r>
    </w:p>
    <w:p w14:paraId="37B62FB5" w14:textId="77777777" w:rsidR="00F71331" w:rsidRDefault="00F71331">
      <w:pPr>
        <w:pStyle w:val="AD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Wykonawca ma prawo czasowego wyłączenia urządzeń i oprogramowania z eksploatacji, w celu przeprowadzenia testów lub innych niezbędnych prac, związanych z realizacją Przedmiotu Umowy, w szczególności w sytuacji podejrzenia naruszenia bezpieczeństwa systemu informatycznego. Wykonawca w przypadku konieczności wyłączenia urządzeń z eksploatacji będzie przeprowadzał swoje czynności poza regulaminowymi godzinami pracy Zamwiający, z wyłączeniem sytuacji, w których niezbędna będzie jego niezwłoczna interwencja. </w:t>
      </w:r>
    </w:p>
    <w:p w14:paraId="6350FA9C" w14:textId="77777777" w:rsidR="00F71331" w:rsidRDefault="00F71331">
      <w:pPr>
        <w:pStyle w:val="AD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>W przypadku, gdy przeprowadzenie wyżej wymienionych prac może spowodować przerwy w korzystaniu z usług przez Zamwiającego wówczas jest on o tym informowany, z wyprzedzeniem.</w:t>
      </w:r>
    </w:p>
    <w:p w14:paraId="34AB13EE" w14:textId="77777777" w:rsidR="00F71331" w:rsidRDefault="00F71331">
      <w:pPr>
        <w:pStyle w:val="AD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lastRenderedPageBreak/>
        <w:t xml:space="preserve">W przypadku, gdy w trakcie wykonywania Umowy niezbędna lub zalecana będzie pomoc Zamawiający w zakresie szczegółów Systemu związanych z jego funkcjami lub warunkami technicznymi, Zamwiający zobowiązuje się niezwłocznie udzielić </w:t>
      </w:r>
      <w:r>
        <w:rPr>
          <w:rFonts w:ascii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 wszelkiej niezbędnej pomocy w formie ustnych lub pisemnych konsultacji lub poprzez udostępnienie niezbędnych materiałów, danych lub informacji. </w:t>
      </w:r>
    </w:p>
    <w:p w14:paraId="22286276" w14:textId="77777777" w:rsidR="00F71331" w:rsidRDefault="00F71331">
      <w:pPr>
        <w:widowControl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/>
        <w:autoSpaceDN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Wykonawca ma prawo powoływać się na realizację przedmiotu Umowy w swoich referencjach, o ile nie ujawnia przy tym informacji poufnych, o których mowa w § 3 ust. 8.</w:t>
      </w:r>
      <w:bookmarkEnd w:id="0"/>
    </w:p>
    <w:p w14:paraId="08344BCB" w14:textId="025609E9" w:rsidR="00ED3B2E" w:rsidRDefault="00ED3B2E" w:rsidP="00F71331">
      <w:pPr>
        <w:jc w:val="both"/>
        <w:rPr>
          <w:rFonts w:cs="Times New Roman"/>
          <w:szCs w:val="24"/>
        </w:rPr>
      </w:pPr>
    </w:p>
    <w:p w14:paraId="1E56B2BB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25E22FEF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7BE4F347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11447D74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50B4C8BF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315EC118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153571CB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4A074087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17B4E3F1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42D14AAB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5EB4D6ED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3203526E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32946FCE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138F0C44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44C1E6DD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0B35C493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5BA324C5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037737C5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01782E09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39C25B06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3526C68F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211EEB32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1F9FBA8A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72A76ADB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7C49F46E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2204F56C" w14:textId="77777777" w:rsidR="00F71331" w:rsidRDefault="00F71331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6CF9951B" w14:textId="77777777" w:rsidR="00F71331" w:rsidRDefault="00F71331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767098A9" w14:textId="77777777" w:rsidR="00F71331" w:rsidRDefault="00F71331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2E4666D0" w14:textId="77777777" w:rsidR="00F71331" w:rsidRDefault="00F71331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6797F430" w14:textId="77777777" w:rsidR="00F71331" w:rsidRDefault="00F71331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00033F79" w14:textId="77777777" w:rsidR="00F71331" w:rsidRDefault="00F71331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719F7043" w14:textId="77777777" w:rsidR="00F71331" w:rsidRDefault="00F71331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593E8F54" w14:textId="77777777" w:rsidR="00F71331" w:rsidRDefault="00F71331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0DB6BBD8" w14:textId="77777777" w:rsidR="00ED3B2E" w:rsidRDefault="00ED3B2E" w:rsidP="00F06083">
      <w:pPr>
        <w:spacing w:after="80"/>
        <w:ind w:right="96"/>
        <w:rPr>
          <w:rFonts w:cs="Times New Roman"/>
          <w:b/>
          <w:bCs/>
          <w:szCs w:val="24"/>
        </w:rPr>
      </w:pPr>
    </w:p>
    <w:p w14:paraId="46264FF3" w14:textId="3C330E42" w:rsidR="00F20DD9" w:rsidRPr="00002D87" w:rsidRDefault="00F20DD9" w:rsidP="00F06083">
      <w:pPr>
        <w:spacing w:after="80"/>
        <w:ind w:right="96"/>
        <w:rPr>
          <w:rFonts w:cs="Times New Roman"/>
          <w:b/>
          <w:bCs/>
          <w:szCs w:val="24"/>
        </w:rPr>
      </w:pPr>
      <w:r w:rsidRPr="00002D87">
        <w:rPr>
          <w:rFonts w:cs="Times New Roman"/>
          <w:b/>
          <w:bCs/>
          <w:szCs w:val="24"/>
        </w:rPr>
        <w:lastRenderedPageBreak/>
        <w:t>Załącznik nr 4– Wzór protokołu odbioru</w:t>
      </w:r>
    </w:p>
    <w:p w14:paraId="653A0A04" w14:textId="77777777" w:rsidR="009317A1" w:rsidRPr="00002D87" w:rsidRDefault="009317A1" w:rsidP="009317A1">
      <w:pPr>
        <w:jc w:val="right"/>
        <w:rPr>
          <w:rFonts w:cs="Times New Roman"/>
          <w:szCs w:val="24"/>
        </w:rPr>
      </w:pPr>
    </w:p>
    <w:p w14:paraId="39A17D2B" w14:textId="77777777" w:rsidR="009317A1" w:rsidRPr="00002D87" w:rsidRDefault="009317A1" w:rsidP="009317A1">
      <w:pPr>
        <w:jc w:val="right"/>
        <w:rPr>
          <w:rFonts w:cs="Times New Roman"/>
          <w:szCs w:val="24"/>
        </w:rPr>
      </w:pPr>
    </w:p>
    <w:p w14:paraId="02DA05A1" w14:textId="7E9F2027" w:rsidR="009317A1" w:rsidRPr="00002D87" w:rsidRDefault="009317A1" w:rsidP="009317A1">
      <w:pPr>
        <w:jc w:val="right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miejscowość, dnia</w:t>
      </w:r>
    </w:p>
    <w:p w14:paraId="01169CCD" w14:textId="77777777" w:rsidR="009317A1" w:rsidRPr="00002D87" w:rsidRDefault="009317A1" w:rsidP="009317A1">
      <w:pPr>
        <w:rPr>
          <w:rFonts w:cs="Times New Roman"/>
          <w:szCs w:val="24"/>
        </w:rPr>
      </w:pPr>
    </w:p>
    <w:p w14:paraId="5B8A1780" w14:textId="77777777" w:rsidR="009317A1" w:rsidRPr="00002D87" w:rsidRDefault="009317A1" w:rsidP="009317A1">
      <w:pPr>
        <w:rPr>
          <w:rFonts w:cs="Times New Roman"/>
          <w:szCs w:val="24"/>
        </w:rPr>
      </w:pPr>
    </w:p>
    <w:p w14:paraId="5BB46EB9" w14:textId="77777777" w:rsidR="009317A1" w:rsidRPr="00002D87" w:rsidRDefault="009317A1" w:rsidP="009317A1">
      <w:pPr>
        <w:pStyle w:val="Default"/>
        <w:ind w:left="2832" w:firstLine="708"/>
        <w:jc w:val="both"/>
      </w:pPr>
      <w:r w:rsidRPr="00002D87">
        <w:rPr>
          <w:b/>
          <w:bCs/>
        </w:rPr>
        <w:t xml:space="preserve">Protokół Odbioru  </w:t>
      </w:r>
    </w:p>
    <w:p w14:paraId="34088527" w14:textId="77777777" w:rsidR="009317A1" w:rsidRPr="00002D87" w:rsidRDefault="009317A1" w:rsidP="009317A1">
      <w:pPr>
        <w:pStyle w:val="Default"/>
        <w:jc w:val="both"/>
      </w:pPr>
    </w:p>
    <w:p w14:paraId="45E8E9C2" w14:textId="77777777" w:rsidR="009317A1" w:rsidRPr="00002D87" w:rsidRDefault="009317A1" w:rsidP="009317A1">
      <w:pPr>
        <w:pStyle w:val="Default"/>
        <w:jc w:val="both"/>
      </w:pPr>
    </w:p>
    <w:p w14:paraId="135C80FC" w14:textId="77777777" w:rsidR="009317A1" w:rsidRPr="00002D87" w:rsidRDefault="009317A1" w:rsidP="004D2021">
      <w:pPr>
        <w:pStyle w:val="Default"/>
        <w:spacing w:line="360" w:lineRule="auto"/>
        <w:jc w:val="both"/>
      </w:pPr>
      <w:r w:rsidRPr="00002D87">
        <w:t xml:space="preserve">My niżej podpisani Przedstawiciele Wykonawcy oraz Zamawiającego uznajemy, że Usługi objęte </w:t>
      </w:r>
      <w:r w:rsidRPr="00002D87">
        <w:rPr>
          <w:b/>
          <w:bCs/>
        </w:rPr>
        <w:t>………….</w:t>
      </w:r>
      <w:r w:rsidRPr="00002D87">
        <w:t xml:space="preserve"> w ramach Umowy na …………… z dnia ……. roku zostały wykonane zgodnie z Umową.</w:t>
      </w:r>
    </w:p>
    <w:p w14:paraId="5ECCFE4A" w14:textId="77777777" w:rsidR="009317A1" w:rsidRPr="00002D87" w:rsidRDefault="009317A1" w:rsidP="009317A1">
      <w:pPr>
        <w:pStyle w:val="Default"/>
        <w:jc w:val="both"/>
      </w:pPr>
    </w:p>
    <w:p w14:paraId="7944464E" w14:textId="77777777" w:rsidR="009317A1" w:rsidRPr="00002D87" w:rsidRDefault="009317A1" w:rsidP="009317A1">
      <w:pPr>
        <w:pStyle w:val="Default"/>
        <w:jc w:val="both"/>
      </w:pPr>
    </w:p>
    <w:p w14:paraId="4B4A0DFB" w14:textId="77777777" w:rsidR="009317A1" w:rsidRPr="00002D87" w:rsidRDefault="009317A1" w:rsidP="009317A1">
      <w:pPr>
        <w:pStyle w:val="Default"/>
        <w:jc w:val="both"/>
      </w:pPr>
      <w:r w:rsidRPr="00002D87">
        <w:t>Uwagi:</w:t>
      </w:r>
    </w:p>
    <w:p w14:paraId="73072288" w14:textId="77777777" w:rsidR="009317A1" w:rsidRPr="00002D87" w:rsidRDefault="009317A1" w:rsidP="009317A1">
      <w:pPr>
        <w:pStyle w:val="Default"/>
        <w:jc w:val="both"/>
        <w:rPr>
          <w:b/>
          <w:bCs/>
        </w:rPr>
      </w:pPr>
    </w:p>
    <w:p w14:paraId="73C4BF21" w14:textId="77777777" w:rsidR="009317A1" w:rsidRPr="00002D87" w:rsidRDefault="009317A1" w:rsidP="009317A1">
      <w:pPr>
        <w:pStyle w:val="Default"/>
        <w:jc w:val="both"/>
        <w:rPr>
          <w:b/>
          <w:bCs/>
        </w:rPr>
      </w:pPr>
    </w:p>
    <w:p w14:paraId="5DE53B6A" w14:textId="77777777" w:rsidR="009317A1" w:rsidRPr="00002D87" w:rsidRDefault="009317A1" w:rsidP="009317A1">
      <w:pPr>
        <w:pStyle w:val="Default"/>
        <w:jc w:val="both"/>
        <w:rPr>
          <w:b/>
          <w:bCs/>
        </w:rPr>
      </w:pPr>
    </w:p>
    <w:p w14:paraId="3E253709" w14:textId="77777777" w:rsidR="009317A1" w:rsidRPr="00002D87" w:rsidRDefault="009317A1" w:rsidP="009317A1">
      <w:pPr>
        <w:pStyle w:val="Default"/>
        <w:jc w:val="both"/>
      </w:pPr>
      <w:r w:rsidRPr="00002D87">
        <w:rPr>
          <w:b/>
          <w:bCs/>
        </w:rPr>
        <w:t>Wykonawca</w:t>
      </w:r>
      <w:r w:rsidRPr="00002D87">
        <w:rPr>
          <w:b/>
          <w:bCs/>
        </w:rPr>
        <w:tab/>
      </w:r>
      <w:r w:rsidRPr="00002D87">
        <w:rPr>
          <w:b/>
          <w:bCs/>
        </w:rPr>
        <w:tab/>
      </w:r>
      <w:r w:rsidRPr="00002D87">
        <w:rPr>
          <w:b/>
          <w:bCs/>
        </w:rPr>
        <w:tab/>
      </w:r>
      <w:r w:rsidRPr="00002D87">
        <w:rPr>
          <w:b/>
          <w:bCs/>
        </w:rPr>
        <w:tab/>
      </w:r>
      <w:r w:rsidRPr="00002D87">
        <w:rPr>
          <w:b/>
          <w:bCs/>
        </w:rPr>
        <w:tab/>
      </w:r>
      <w:r w:rsidRPr="00002D87">
        <w:rPr>
          <w:b/>
          <w:bCs/>
        </w:rPr>
        <w:tab/>
      </w:r>
      <w:r w:rsidRPr="00002D87">
        <w:rPr>
          <w:b/>
          <w:bCs/>
        </w:rPr>
        <w:tab/>
      </w:r>
      <w:r w:rsidRPr="00002D87">
        <w:rPr>
          <w:b/>
          <w:bCs/>
        </w:rPr>
        <w:tab/>
        <w:t xml:space="preserve"> Zamawiający</w:t>
      </w:r>
    </w:p>
    <w:p w14:paraId="34BD32D4" w14:textId="77777777" w:rsidR="009317A1" w:rsidRPr="00002D87" w:rsidRDefault="009317A1" w:rsidP="009317A1">
      <w:pPr>
        <w:jc w:val="both"/>
        <w:rPr>
          <w:rFonts w:cs="Times New Roman"/>
          <w:szCs w:val="24"/>
        </w:rPr>
      </w:pPr>
    </w:p>
    <w:p w14:paraId="506E3108" w14:textId="492EAD5C" w:rsidR="00F20DD9" w:rsidRPr="00002D87" w:rsidRDefault="009317A1" w:rsidP="009317A1">
      <w:pPr>
        <w:spacing w:after="80"/>
        <w:ind w:right="96"/>
        <w:rPr>
          <w:rFonts w:cs="Times New Roman"/>
          <w:szCs w:val="24"/>
        </w:rPr>
      </w:pPr>
      <w:r w:rsidRPr="00002D87">
        <w:rPr>
          <w:rFonts w:cs="Times New Roman"/>
          <w:szCs w:val="24"/>
        </w:rPr>
        <w:t>…………..…….</w:t>
      </w:r>
      <w:r w:rsidRPr="00002D87">
        <w:rPr>
          <w:rFonts w:cs="Times New Roman"/>
          <w:szCs w:val="24"/>
        </w:rPr>
        <w:tab/>
      </w:r>
      <w:r w:rsidRPr="00002D87">
        <w:rPr>
          <w:rFonts w:cs="Times New Roman"/>
          <w:szCs w:val="24"/>
        </w:rPr>
        <w:tab/>
      </w:r>
      <w:r w:rsidRPr="00002D87">
        <w:rPr>
          <w:rFonts w:cs="Times New Roman"/>
          <w:szCs w:val="24"/>
        </w:rPr>
        <w:tab/>
      </w:r>
      <w:r w:rsidRPr="00002D87">
        <w:rPr>
          <w:rFonts w:cs="Times New Roman"/>
          <w:szCs w:val="24"/>
        </w:rPr>
        <w:tab/>
      </w:r>
      <w:r w:rsidRPr="00002D87">
        <w:rPr>
          <w:rFonts w:cs="Times New Roman"/>
          <w:szCs w:val="24"/>
        </w:rPr>
        <w:tab/>
      </w:r>
      <w:r w:rsidRPr="00002D87">
        <w:rPr>
          <w:rFonts w:cs="Times New Roman"/>
          <w:szCs w:val="24"/>
        </w:rPr>
        <w:tab/>
      </w:r>
      <w:r w:rsidRPr="00002D87">
        <w:rPr>
          <w:rFonts w:cs="Times New Roman"/>
          <w:szCs w:val="24"/>
        </w:rPr>
        <w:tab/>
      </w:r>
      <w:r w:rsidRPr="00002D87">
        <w:rPr>
          <w:rFonts w:cs="Times New Roman"/>
          <w:szCs w:val="24"/>
        </w:rPr>
        <w:tab/>
      </w:r>
      <w:r w:rsidRPr="00002D87">
        <w:rPr>
          <w:rFonts w:cs="Times New Roman"/>
          <w:szCs w:val="24"/>
        </w:rPr>
        <w:tab/>
        <w:t xml:space="preserve"> …..…………</w:t>
      </w:r>
    </w:p>
    <w:sectPr w:rsidR="00F20DD9" w:rsidRPr="00002D87">
      <w:footerReference w:type="even" r:id="rId7"/>
      <w:footerReference w:type="default" r:id="rId8"/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4921" w14:textId="77777777" w:rsidR="0013394F" w:rsidRDefault="0013394F" w:rsidP="00BA7FB9">
      <w:r>
        <w:separator/>
      </w:r>
    </w:p>
  </w:endnote>
  <w:endnote w:type="continuationSeparator" w:id="0">
    <w:p w14:paraId="48353BE6" w14:textId="77777777" w:rsidR="0013394F" w:rsidRDefault="0013394F" w:rsidP="00BA7FB9">
      <w:r>
        <w:continuationSeparator/>
      </w:r>
    </w:p>
  </w:endnote>
  <w:endnote w:type="continuationNotice" w:id="1">
    <w:p w14:paraId="02680E7E" w14:textId="77777777" w:rsidR="0013394F" w:rsidRDefault="00133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799370976"/>
      <w:docPartObj>
        <w:docPartGallery w:val="Page Numbers (Bottom of Page)"/>
        <w:docPartUnique/>
      </w:docPartObj>
    </w:sdtPr>
    <w:sdtContent>
      <w:p w14:paraId="3B2CBAD1" w14:textId="78E6C633" w:rsidR="00633B19" w:rsidRDefault="00633B19" w:rsidP="00F004A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8</w:t>
        </w:r>
        <w:r>
          <w:rPr>
            <w:rStyle w:val="Numerstrony"/>
          </w:rPr>
          <w:fldChar w:fldCharType="end"/>
        </w:r>
      </w:p>
    </w:sdtContent>
  </w:sdt>
  <w:p w14:paraId="61719A11" w14:textId="77777777" w:rsidR="00633B19" w:rsidRDefault="00633B19" w:rsidP="00633B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sz w:val="20"/>
        <w:szCs w:val="20"/>
      </w:rPr>
      <w:id w:val="1465698796"/>
      <w:docPartObj>
        <w:docPartGallery w:val="Page Numbers (Bottom of Page)"/>
        <w:docPartUnique/>
      </w:docPartObj>
    </w:sdtPr>
    <w:sdtContent>
      <w:p w14:paraId="36A71A78" w14:textId="4A530C2D" w:rsidR="00633B19" w:rsidRPr="00633B19" w:rsidRDefault="00633B19" w:rsidP="00F004A9">
        <w:pPr>
          <w:pStyle w:val="Stopka"/>
          <w:framePr w:wrap="none" w:vAnchor="text" w:hAnchor="margin" w:xAlign="right" w:y="1"/>
          <w:rPr>
            <w:rStyle w:val="Numerstrony"/>
            <w:sz w:val="20"/>
            <w:szCs w:val="20"/>
          </w:rPr>
        </w:pPr>
        <w:r w:rsidRPr="00633B19">
          <w:rPr>
            <w:rStyle w:val="Numerstrony"/>
            <w:sz w:val="20"/>
            <w:szCs w:val="20"/>
          </w:rPr>
          <w:fldChar w:fldCharType="begin"/>
        </w:r>
        <w:r w:rsidRPr="00633B19">
          <w:rPr>
            <w:rStyle w:val="Numerstrony"/>
            <w:sz w:val="20"/>
            <w:szCs w:val="20"/>
          </w:rPr>
          <w:instrText xml:space="preserve"> PAGE </w:instrText>
        </w:r>
        <w:r w:rsidRPr="00633B19">
          <w:rPr>
            <w:rStyle w:val="Numerstrony"/>
            <w:sz w:val="20"/>
            <w:szCs w:val="20"/>
          </w:rPr>
          <w:fldChar w:fldCharType="separate"/>
        </w:r>
        <w:r w:rsidR="00014BE1">
          <w:rPr>
            <w:rStyle w:val="Numerstrony"/>
            <w:noProof/>
            <w:sz w:val="20"/>
            <w:szCs w:val="20"/>
          </w:rPr>
          <w:t>15</w:t>
        </w:r>
        <w:r w:rsidRPr="00633B19">
          <w:rPr>
            <w:rStyle w:val="Numerstrony"/>
            <w:sz w:val="20"/>
            <w:szCs w:val="20"/>
          </w:rPr>
          <w:fldChar w:fldCharType="end"/>
        </w:r>
      </w:p>
    </w:sdtContent>
  </w:sdt>
  <w:p w14:paraId="7F322212" w14:textId="3340242C" w:rsidR="005203DB" w:rsidRPr="00633B19" w:rsidRDefault="005203DB" w:rsidP="00633B19">
    <w:pPr>
      <w:pStyle w:val="Tekstpodstawowy"/>
      <w:spacing w:line="14" w:lineRule="auto"/>
      <w:ind w:left="0" w:right="360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38BC" w14:textId="77777777" w:rsidR="0013394F" w:rsidRDefault="0013394F" w:rsidP="00BA7FB9">
      <w:r>
        <w:separator/>
      </w:r>
    </w:p>
  </w:footnote>
  <w:footnote w:type="continuationSeparator" w:id="0">
    <w:p w14:paraId="388D5FE2" w14:textId="77777777" w:rsidR="0013394F" w:rsidRDefault="0013394F" w:rsidP="00BA7FB9">
      <w:r>
        <w:continuationSeparator/>
      </w:r>
    </w:p>
  </w:footnote>
  <w:footnote w:type="continuationNotice" w:id="1">
    <w:p w14:paraId="132AED91" w14:textId="77777777" w:rsidR="0013394F" w:rsidRDefault="001339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C27"/>
    <w:multiLevelType w:val="hybridMultilevel"/>
    <w:tmpl w:val="C9E628B0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196" w:hanging="360"/>
      </w:p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10365E"/>
    <w:multiLevelType w:val="hybridMultilevel"/>
    <w:tmpl w:val="C9E628B0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196" w:hanging="360"/>
      </w:p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6DA1753"/>
    <w:multiLevelType w:val="hybridMultilevel"/>
    <w:tmpl w:val="C9E628B0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196" w:hanging="360"/>
      </w:p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851369A"/>
    <w:multiLevelType w:val="hybridMultilevel"/>
    <w:tmpl w:val="08309B58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836" w:hanging="360"/>
      </w:p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8FC5EFC"/>
    <w:multiLevelType w:val="hybridMultilevel"/>
    <w:tmpl w:val="A542532E"/>
    <w:lvl w:ilvl="0" w:tplc="FFFFFFFF">
      <w:start w:val="1"/>
      <w:numFmt w:val="decimal"/>
      <w:lvlText w:val="%1)"/>
      <w:lvlJc w:val="left"/>
      <w:pPr>
        <w:ind w:left="836" w:hanging="360"/>
      </w:pPr>
      <w:rPr>
        <w:rFonts w:hint="default"/>
        <w:spacing w:val="-18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672" w:hanging="360"/>
      </w:pPr>
    </w:lvl>
    <w:lvl w:ilvl="2" w:tplc="FFFFFFFF">
      <w:numFmt w:val="bullet"/>
      <w:lvlText w:val="•"/>
      <w:lvlJc w:val="left"/>
      <w:pPr>
        <w:ind w:left="267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6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6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6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64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2C00837"/>
    <w:multiLevelType w:val="hybridMultilevel"/>
    <w:tmpl w:val="0520D4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0E08"/>
    <w:multiLevelType w:val="hybridMultilevel"/>
    <w:tmpl w:val="0520D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3464"/>
    <w:multiLevelType w:val="hybridMultilevel"/>
    <w:tmpl w:val="8F8E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D1A53"/>
    <w:multiLevelType w:val="hybridMultilevel"/>
    <w:tmpl w:val="416C5E1A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1F3E503A"/>
    <w:multiLevelType w:val="hybridMultilevel"/>
    <w:tmpl w:val="FAAAE1B2"/>
    <w:lvl w:ilvl="0" w:tplc="0415000F">
      <w:start w:val="1"/>
      <w:numFmt w:val="decimal"/>
      <w:lvlText w:val="%1."/>
      <w:lvlJc w:val="left"/>
      <w:pPr>
        <w:ind w:left="476" w:hanging="360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1" w:tplc="EE4219D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F4840E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A154842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9DCCDC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697C581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B7207A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EDEF97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3DCF5F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1B43A4E"/>
    <w:multiLevelType w:val="hybridMultilevel"/>
    <w:tmpl w:val="A542532E"/>
    <w:lvl w:ilvl="0" w:tplc="FFFFFFFF">
      <w:start w:val="1"/>
      <w:numFmt w:val="decimal"/>
      <w:lvlText w:val="%1)"/>
      <w:lvlJc w:val="left"/>
      <w:pPr>
        <w:ind w:left="836" w:hanging="360"/>
      </w:pPr>
      <w:rPr>
        <w:rFonts w:hint="default"/>
        <w:spacing w:val="-18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672" w:hanging="360"/>
      </w:pPr>
    </w:lvl>
    <w:lvl w:ilvl="2" w:tplc="FFFFFFFF">
      <w:numFmt w:val="bullet"/>
      <w:lvlText w:val="•"/>
      <w:lvlJc w:val="left"/>
      <w:pPr>
        <w:ind w:left="267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6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6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6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64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3D43B30"/>
    <w:multiLevelType w:val="hybridMultilevel"/>
    <w:tmpl w:val="C9E628B0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196" w:hanging="360"/>
      </w:p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30627B0"/>
    <w:multiLevelType w:val="hybridMultilevel"/>
    <w:tmpl w:val="07E89E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326C32"/>
    <w:multiLevelType w:val="hybridMultilevel"/>
    <w:tmpl w:val="C9E628B0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196" w:hanging="360"/>
      </w:p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5717E68"/>
    <w:multiLevelType w:val="hybridMultilevel"/>
    <w:tmpl w:val="09B25224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196" w:hanging="360"/>
      </w:p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EF02F9B"/>
    <w:multiLevelType w:val="hybridMultilevel"/>
    <w:tmpl w:val="BCC6B0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FD5DB0"/>
    <w:multiLevelType w:val="hybridMultilevel"/>
    <w:tmpl w:val="0BE22D88"/>
    <w:lvl w:ilvl="0" w:tplc="FFFFFFFF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196" w:hanging="360"/>
      </w:pPr>
      <w:rPr>
        <w:rFonts w:ascii="Carlito" w:eastAsia="Carlito" w:hAnsi="Carlito" w:cs="Carlito" w:hint="default"/>
        <w:spacing w:val="-24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196" w:hanging="360"/>
      </w:pPr>
    </w:lvl>
    <w:lvl w:ilvl="3" w:tplc="FFFFFFFF">
      <w:numFmt w:val="bullet"/>
      <w:lvlText w:val="•"/>
      <w:lvlJc w:val="left"/>
      <w:pPr>
        <w:ind w:left="2843" w:hanging="29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66" w:hanging="29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89" w:hanging="29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13" w:hanging="29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36" w:hanging="29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59" w:hanging="296"/>
      </w:pPr>
      <w:rPr>
        <w:rFonts w:hint="default"/>
        <w:lang w:val="pl-PL" w:eastAsia="en-US" w:bidi="ar-SA"/>
      </w:rPr>
    </w:lvl>
  </w:abstractNum>
  <w:abstractNum w:abstractNumId="17" w15:restartNumberingAfterBreak="0">
    <w:nsid w:val="46EC0909"/>
    <w:multiLevelType w:val="hybridMultilevel"/>
    <w:tmpl w:val="416C5E1A"/>
    <w:lvl w:ilvl="0" w:tplc="FFFFFFFF">
      <w:start w:val="1"/>
      <w:numFmt w:val="lowerLetter"/>
      <w:lvlText w:val="%1)"/>
      <w:lvlJc w:val="left"/>
      <w:pPr>
        <w:ind w:left="1196" w:hanging="360"/>
      </w:p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8" w15:restartNumberingAfterBreak="0">
    <w:nsid w:val="50EF39A5"/>
    <w:multiLevelType w:val="hybridMultilevel"/>
    <w:tmpl w:val="C9E628B0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196" w:hanging="360"/>
      </w:p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67D53AD"/>
    <w:multiLevelType w:val="hybridMultilevel"/>
    <w:tmpl w:val="A542532E"/>
    <w:lvl w:ilvl="0" w:tplc="FFFFFFFF">
      <w:start w:val="1"/>
      <w:numFmt w:val="decimal"/>
      <w:lvlText w:val="%1)"/>
      <w:lvlJc w:val="left"/>
      <w:pPr>
        <w:ind w:left="836" w:hanging="360"/>
      </w:pPr>
      <w:rPr>
        <w:rFonts w:hint="default"/>
        <w:spacing w:val="-18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672" w:hanging="360"/>
      </w:pPr>
    </w:lvl>
    <w:lvl w:ilvl="2" w:tplc="FFFFFFFF">
      <w:numFmt w:val="bullet"/>
      <w:lvlText w:val="•"/>
      <w:lvlJc w:val="left"/>
      <w:pPr>
        <w:ind w:left="267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6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6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6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64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5C8B7DD8"/>
    <w:multiLevelType w:val="hybridMultilevel"/>
    <w:tmpl w:val="C9E628B0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196" w:hanging="360"/>
      </w:p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0724762"/>
    <w:multiLevelType w:val="hybridMultilevel"/>
    <w:tmpl w:val="C9E628B0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196" w:hanging="360"/>
      </w:p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1EA183B"/>
    <w:multiLevelType w:val="hybridMultilevel"/>
    <w:tmpl w:val="E6F60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pacing w:val="-2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38" w:hanging="70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957" w:hanging="70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75" w:hanging="70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94" w:hanging="70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13" w:hanging="70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31" w:hanging="70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50" w:hanging="70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69" w:hanging="708"/>
      </w:pPr>
      <w:rPr>
        <w:rFonts w:hint="default"/>
        <w:lang w:val="pl-PL" w:eastAsia="en-US" w:bidi="ar-SA"/>
      </w:rPr>
    </w:lvl>
  </w:abstractNum>
  <w:abstractNum w:abstractNumId="23" w15:restartNumberingAfterBreak="0">
    <w:nsid w:val="61EA2156"/>
    <w:multiLevelType w:val="hybridMultilevel"/>
    <w:tmpl w:val="18BE9340"/>
    <w:lvl w:ilvl="0" w:tplc="EA3A4330">
      <w:start w:val="1"/>
      <w:numFmt w:val="upperLetter"/>
      <w:pStyle w:val="Styl1"/>
      <w:lvlText w:val="%1."/>
      <w:lvlJc w:val="left"/>
      <w:pPr>
        <w:ind w:left="720" w:hanging="360"/>
      </w:pPr>
    </w:lvl>
    <w:lvl w:ilvl="1" w:tplc="D72C66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5425A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5C4D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FCAF0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2728F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25E18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9291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2AB8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9B0DA6"/>
    <w:multiLevelType w:val="hybridMultilevel"/>
    <w:tmpl w:val="9D880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3683F"/>
    <w:multiLevelType w:val="hybridMultilevel"/>
    <w:tmpl w:val="C9E628B0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196" w:hanging="360"/>
      </w:p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6213DCB"/>
    <w:multiLevelType w:val="hybridMultilevel"/>
    <w:tmpl w:val="903A8B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301F29"/>
    <w:multiLevelType w:val="hybridMultilevel"/>
    <w:tmpl w:val="EF6A4B4C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196" w:hanging="360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9971BBE"/>
    <w:multiLevelType w:val="hybridMultilevel"/>
    <w:tmpl w:val="C9E628B0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196" w:hanging="360"/>
      </w:p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C622723"/>
    <w:multiLevelType w:val="hybridMultilevel"/>
    <w:tmpl w:val="C9E628B0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196" w:hanging="360"/>
      </w:p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E98072D"/>
    <w:multiLevelType w:val="hybridMultilevel"/>
    <w:tmpl w:val="EF6A4B4C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196" w:hanging="360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6F891B17"/>
    <w:multiLevelType w:val="hybridMultilevel"/>
    <w:tmpl w:val="2BB4E614"/>
    <w:lvl w:ilvl="0" w:tplc="FFFFFFFF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0DB46A5"/>
    <w:multiLevelType w:val="hybridMultilevel"/>
    <w:tmpl w:val="A542532E"/>
    <w:lvl w:ilvl="0" w:tplc="FFFFFFFF">
      <w:start w:val="1"/>
      <w:numFmt w:val="decimal"/>
      <w:lvlText w:val="%1)"/>
      <w:lvlJc w:val="left"/>
      <w:pPr>
        <w:ind w:left="836" w:hanging="360"/>
      </w:pPr>
      <w:rPr>
        <w:rFonts w:hint="default"/>
        <w:spacing w:val="-18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672" w:hanging="360"/>
      </w:pPr>
    </w:lvl>
    <w:lvl w:ilvl="2" w:tplc="FFFFFFFF">
      <w:numFmt w:val="bullet"/>
      <w:lvlText w:val="•"/>
      <w:lvlJc w:val="left"/>
      <w:pPr>
        <w:ind w:left="267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6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6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6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649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711E68B5"/>
    <w:multiLevelType w:val="hybridMultilevel"/>
    <w:tmpl w:val="658C3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645F7"/>
    <w:multiLevelType w:val="hybridMultilevel"/>
    <w:tmpl w:val="8C0AF882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5" w15:restartNumberingAfterBreak="0">
    <w:nsid w:val="764D3FD8"/>
    <w:multiLevelType w:val="hybridMultilevel"/>
    <w:tmpl w:val="EF6A4B4C"/>
    <w:lvl w:ilvl="0" w:tplc="0415000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100"/>
        <w:sz w:val="24"/>
        <w:szCs w:val="24"/>
        <w:lang w:val="pl-PL" w:eastAsia="en-US" w:bidi="ar-SA"/>
      </w:rPr>
    </w:lvl>
    <w:lvl w:ilvl="1" w:tplc="06C8627C">
      <w:start w:val="1"/>
      <w:numFmt w:val="lowerLetter"/>
      <w:lvlText w:val="%2."/>
      <w:lvlJc w:val="left"/>
      <w:pPr>
        <w:ind w:left="1196" w:hanging="360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pl-PL" w:eastAsia="en-US" w:bidi="ar-SA"/>
      </w:rPr>
    </w:lvl>
    <w:lvl w:ilvl="2" w:tplc="8A52EE60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63DC8B6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47A87CCE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19A34D8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B394B0D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8ED86E4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BEF44B1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797364D"/>
    <w:multiLevelType w:val="hybridMultilevel"/>
    <w:tmpl w:val="A542532E"/>
    <w:lvl w:ilvl="0" w:tplc="FFFFFFFF">
      <w:start w:val="1"/>
      <w:numFmt w:val="decimal"/>
      <w:lvlText w:val="%1)"/>
      <w:lvlJc w:val="left"/>
      <w:pPr>
        <w:ind w:left="836" w:hanging="360"/>
      </w:pPr>
      <w:rPr>
        <w:rFonts w:hint="default"/>
        <w:spacing w:val="-18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672" w:hanging="360"/>
      </w:pPr>
    </w:lvl>
    <w:lvl w:ilvl="2" w:tplc="FFFFFFFF">
      <w:numFmt w:val="bullet"/>
      <w:lvlText w:val="•"/>
      <w:lvlJc w:val="left"/>
      <w:pPr>
        <w:ind w:left="267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6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6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6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649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947747E"/>
    <w:multiLevelType w:val="hybridMultilevel"/>
    <w:tmpl w:val="C9E628B0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196" w:hanging="360"/>
      </w:p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7A462DC1"/>
    <w:multiLevelType w:val="hybridMultilevel"/>
    <w:tmpl w:val="C9E628B0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196" w:hanging="360"/>
      </w:p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num w:numId="1" w16cid:durableId="1247571538">
    <w:abstractNumId w:val="35"/>
  </w:num>
  <w:num w:numId="2" w16cid:durableId="792211373">
    <w:abstractNumId w:val="9"/>
  </w:num>
  <w:num w:numId="3" w16cid:durableId="622880414">
    <w:abstractNumId w:val="34"/>
  </w:num>
  <w:num w:numId="4" w16cid:durableId="1146705602">
    <w:abstractNumId w:val="14"/>
  </w:num>
  <w:num w:numId="5" w16cid:durableId="20017590">
    <w:abstractNumId w:val="27"/>
  </w:num>
  <w:num w:numId="6" w16cid:durableId="2089420430">
    <w:abstractNumId w:val="30"/>
  </w:num>
  <w:num w:numId="7" w16cid:durableId="591427238">
    <w:abstractNumId w:val="33"/>
  </w:num>
  <w:num w:numId="8" w16cid:durableId="690647598">
    <w:abstractNumId w:val="38"/>
  </w:num>
  <w:num w:numId="9" w16cid:durableId="1498181343">
    <w:abstractNumId w:val="13"/>
  </w:num>
  <w:num w:numId="10" w16cid:durableId="56443029">
    <w:abstractNumId w:val="18"/>
  </w:num>
  <w:num w:numId="11" w16cid:durableId="613174512">
    <w:abstractNumId w:val="22"/>
  </w:num>
  <w:num w:numId="12" w16cid:durableId="771515570">
    <w:abstractNumId w:val="25"/>
  </w:num>
  <w:num w:numId="13" w16cid:durableId="1347946197">
    <w:abstractNumId w:val="29"/>
  </w:num>
  <w:num w:numId="14" w16cid:durableId="1659075778">
    <w:abstractNumId w:val="21"/>
  </w:num>
  <w:num w:numId="15" w16cid:durableId="759255689">
    <w:abstractNumId w:val="31"/>
  </w:num>
  <w:num w:numId="16" w16cid:durableId="226571690">
    <w:abstractNumId w:val="37"/>
  </w:num>
  <w:num w:numId="17" w16cid:durableId="1750152192">
    <w:abstractNumId w:val="28"/>
  </w:num>
  <w:num w:numId="18" w16cid:durableId="1730575424">
    <w:abstractNumId w:val="10"/>
  </w:num>
  <w:num w:numId="19" w16cid:durableId="1487474766">
    <w:abstractNumId w:val="20"/>
  </w:num>
  <w:num w:numId="20" w16cid:durableId="743340177">
    <w:abstractNumId w:val="36"/>
  </w:num>
  <w:num w:numId="21" w16cid:durableId="518812375">
    <w:abstractNumId w:val="2"/>
  </w:num>
  <w:num w:numId="22" w16cid:durableId="886376067">
    <w:abstractNumId w:val="32"/>
  </w:num>
  <w:num w:numId="23" w16cid:durableId="1375427473">
    <w:abstractNumId w:val="4"/>
  </w:num>
  <w:num w:numId="24" w16cid:durableId="1939634637">
    <w:abstractNumId w:val="19"/>
  </w:num>
  <w:num w:numId="25" w16cid:durableId="287971795">
    <w:abstractNumId w:val="16"/>
  </w:num>
  <w:num w:numId="26" w16cid:durableId="1690719368">
    <w:abstractNumId w:val="8"/>
  </w:num>
  <w:num w:numId="27" w16cid:durableId="751858197">
    <w:abstractNumId w:val="17"/>
  </w:num>
  <w:num w:numId="28" w16cid:durableId="1829050159">
    <w:abstractNumId w:val="3"/>
  </w:num>
  <w:num w:numId="29" w16cid:durableId="2096240013">
    <w:abstractNumId w:val="1"/>
  </w:num>
  <w:num w:numId="30" w16cid:durableId="956764631">
    <w:abstractNumId w:val="0"/>
  </w:num>
  <w:num w:numId="31" w16cid:durableId="1261526356">
    <w:abstractNumId w:val="11"/>
  </w:num>
  <w:num w:numId="32" w16cid:durableId="1741707145">
    <w:abstractNumId w:val="6"/>
  </w:num>
  <w:num w:numId="33" w16cid:durableId="770006129">
    <w:abstractNumId w:val="5"/>
  </w:num>
  <w:num w:numId="34" w16cid:durableId="1428304587">
    <w:abstractNumId w:val="24"/>
  </w:num>
  <w:num w:numId="35" w16cid:durableId="1430127068">
    <w:abstractNumId w:val="15"/>
  </w:num>
  <w:num w:numId="36" w16cid:durableId="15273300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27611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955737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89231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F2D"/>
    <w:rsid w:val="00002D87"/>
    <w:rsid w:val="00014BE1"/>
    <w:rsid w:val="001310D5"/>
    <w:rsid w:val="0013394F"/>
    <w:rsid w:val="001A4DBD"/>
    <w:rsid w:val="001B1B6B"/>
    <w:rsid w:val="001D2C07"/>
    <w:rsid w:val="002772FA"/>
    <w:rsid w:val="00282507"/>
    <w:rsid w:val="00364FBD"/>
    <w:rsid w:val="0039773C"/>
    <w:rsid w:val="003F1BF8"/>
    <w:rsid w:val="00464559"/>
    <w:rsid w:val="00490A45"/>
    <w:rsid w:val="00490B32"/>
    <w:rsid w:val="004A5F2D"/>
    <w:rsid w:val="004D2021"/>
    <w:rsid w:val="004F177C"/>
    <w:rsid w:val="005053D1"/>
    <w:rsid w:val="005203DB"/>
    <w:rsid w:val="00585DD4"/>
    <w:rsid w:val="0058760F"/>
    <w:rsid w:val="005D7FFB"/>
    <w:rsid w:val="006046B7"/>
    <w:rsid w:val="00633B19"/>
    <w:rsid w:val="00634D6B"/>
    <w:rsid w:val="006D406B"/>
    <w:rsid w:val="007028E8"/>
    <w:rsid w:val="0072052A"/>
    <w:rsid w:val="007A597A"/>
    <w:rsid w:val="00836793"/>
    <w:rsid w:val="008549A4"/>
    <w:rsid w:val="008604D1"/>
    <w:rsid w:val="008B5A08"/>
    <w:rsid w:val="008D0AC2"/>
    <w:rsid w:val="009317A1"/>
    <w:rsid w:val="009D1C45"/>
    <w:rsid w:val="009F5179"/>
    <w:rsid w:val="00A7567A"/>
    <w:rsid w:val="00AA2165"/>
    <w:rsid w:val="00AB4CBD"/>
    <w:rsid w:val="00AE76B5"/>
    <w:rsid w:val="00B21850"/>
    <w:rsid w:val="00B25992"/>
    <w:rsid w:val="00B36542"/>
    <w:rsid w:val="00BA7FB9"/>
    <w:rsid w:val="00BB1EC9"/>
    <w:rsid w:val="00BB79A2"/>
    <w:rsid w:val="00C5529A"/>
    <w:rsid w:val="00CB3B88"/>
    <w:rsid w:val="00CC4EE3"/>
    <w:rsid w:val="00CC7D50"/>
    <w:rsid w:val="00CD002B"/>
    <w:rsid w:val="00D35E02"/>
    <w:rsid w:val="00DB0C0D"/>
    <w:rsid w:val="00DB1759"/>
    <w:rsid w:val="00DD20F4"/>
    <w:rsid w:val="00E920BE"/>
    <w:rsid w:val="00ED3B2E"/>
    <w:rsid w:val="00EF4A4F"/>
    <w:rsid w:val="00EF571D"/>
    <w:rsid w:val="00EF7943"/>
    <w:rsid w:val="00F06083"/>
    <w:rsid w:val="00F20DD9"/>
    <w:rsid w:val="00F263B0"/>
    <w:rsid w:val="00F4362A"/>
    <w:rsid w:val="00F71331"/>
    <w:rsid w:val="00F854A3"/>
    <w:rsid w:val="00FA2955"/>
    <w:rsid w:val="00FA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5C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A45"/>
    <w:pPr>
      <w:widowControl w:val="0"/>
      <w:autoSpaceDE w:val="0"/>
      <w:autoSpaceDN w:val="0"/>
    </w:pPr>
    <w:rPr>
      <w:rFonts w:ascii="Times New Roman" w:eastAsia="Carlito" w:hAnsi="Times New Roman" w:cs="Carlito"/>
      <w:kern w:val="0"/>
      <w:szCs w:val="22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4A5F2D"/>
    <w:pPr>
      <w:spacing w:before="24"/>
      <w:ind w:left="460" w:right="461"/>
      <w:jc w:val="center"/>
      <w:outlineLvl w:val="0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5F2D"/>
    <w:rPr>
      <w:rFonts w:ascii="Carlito" w:eastAsia="Carlito" w:hAnsi="Carlito" w:cs="Carlito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C4EE3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A5F2D"/>
    <w:pPr>
      <w:ind w:left="476"/>
      <w:jc w:val="both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5F2D"/>
    <w:rPr>
      <w:rFonts w:ascii="Carlito" w:eastAsia="Carlito" w:hAnsi="Carlito" w:cs="Carlito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4A5F2D"/>
    <w:pPr>
      <w:spacing w:before="17"/>
      <w:ind w:left="460" w:right="461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5F2D"/>
    <w:rPr>
      <w:rFonts w:ascii="Carlito" w:eastAsia="Carlito" w:hAnsi="Carlito" w:cs="Carlito"/>
      <w:b/>
      <w:bCs/>
      <w:kern w:val="0"/>
      <w:sz w:val="28"/>
      <w:szCs w:val="28"/>
      <w14:ligatures w14:val="none"/>
    </w:rPr>
  </w:style>
  <w:style w:type="paragraph" w:styleId="Akapitzlist">
    <w:name w:val="List Paragraph"/>
    <w:basedOn w:val="Normalny"/>
    <w:uiPriority w:val="34"/>
    <w:qFormat/>
    <w:rsid w:val="004A5F2D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4A5F2D"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BA7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FB9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A7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FB9"/>
    <w:rPr>
      <w:rFonts w:ascii="Carlito" w:eastAsia="Carlito" w:hAnsi="Carlito" w:cs="Carlito"/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633B19"/>
  </w:style>
  <w:style w:type="paragraph" w:customStyle="1" w:styleId="Default">
    <w:name w:val="Default"/>
    <w:rsid w:val="009317A1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Bezodstpw">
    <w:name w:val="No Spacing"/>
    <w:uiPriority w:val="1"/>
    <w:qFormat/>
    <w:rsid w:val="008B5A08"/>
    <w:rPr>
      <w:kern w:val="0"/>
      <w:sz w:val="22"/>
      <w:szCs w:val="22"/>
      <w14:ligatures w14:val="none"/>
    </w:rPr>
  </w:style>
  <w:style w:type="paragraph" w:customStyle="1" w:styleId="AD">
    <w:name w:val="AD"/>
    <w:basedOn w:val="Normalny"/>
    <w:rsid w:val="00ED3B2E"/>
    <w:pPr>
      <w:widowControl/>
      <w:autoSpaceDE/>
      <w:autoSpaceDN/>
      <w:spacing w:line="320" w:lineRule="atLeast"/>
    </w:pPr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Styl1Znak">
    <w:name w:val="Styl1 Znak"/>
    <w:link w:val="Styl1"/>
    <w:uiPriority w:val="99"/>
    <w:locked/>
    <w:rsid w:val="00ED3B2E"/>
    <w:rPr>
      <w:rFonts w:ascii="Arial" w:hAnsi="Arial"/>
      <w:lang w:val="x-none" w:eastAsia="x-none"/>
    </w:rPr>
  </w:style>
  <w:style w:type="paragraph" w:customStyle="1" w:styleId="Styl1">
    <w:name w:val="Styl1"/>
    <w:basedOn w:val="Wcicienormalne"/>
    <w:link w:val="Styl1Znak"/>
    <w:uiPriority w:val="99"/>
    <w:rsid w:val="00ED3B2E"/>
    <w:pPr>
      <w:widowControl/>
      <w:numPr>
        <w:numId w:val="36"/>
      </w:numPr>
      <w:autoSpaceDE/>
      <w:autoSpaceDN/>
      <w:spacing w:before="120" w:after="120"/>
      <w:jc w:val="both"/>
    </w:pPr>
    <w:rPr>
      <w:rFonts w:ascii="Arial" w:eastAsiaTheme="minorHAnsi" w:hAnsi="Arial" w:cstheme="minorBidi"/>
      <w:kern w:val="2"/>
      <w:szCs w:val="24"/>
      <w:lang w:val="x-none" w:eastAsia="x-none"/>
      <w14:ligatures w14:val="standardContextual"/>
    </w:rPr>
  </w:style>
  <w:style w:type="paragraph" w:styleId="Wcicienormalne">
    <w:name w:val="Normal Indent"/>
    <w:basedOn w:val="Normalny"/>
    <w:uiPriority w:val="99"/>
    <w:semiHidden/>
    <w:unhideWhenUsed/>
    <w:rsid w:val="00ED3B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6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5576</Words>
  <Characters>33462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2023-01-25T09:10:00Z</dcterms:created>
  <dcterms:modified xsi:type="dcterms:W3CDTF">2024-02-15T11:05:00Z</dcterms:modified>
</cp:coreProperties>
</file>