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8E5E" w14:textId="054CFF94" w:rsidR="000C15D5" w:rsidRPr="004750D9" w:rsidRDefault="000C15D5" w:rsidP="000C15D5">
      <w:pPr>
        <w:jc w:val="center"/>
        <w:rPr>
          <w:rFonts w:ascii="Calibri" w:hAnsi="Calibri" w:cs="Calibri"/>
          <w:b/>
          <w:sz w:val="20"/>
          <w:szCs w:val="20"/>
        </w:rPr>
      </w:pPr>
      <w:r w:rsidRPr="004750D9">
        <w:rPr>
          <w:rFonts w:ascii="Calibri" w:hAnsi="Calibri" w:cs="Calibri"/>
          <w:b/>
          <w:sz w:val="20"/>
          <w:szCs w:val="20"/>
        </w:rPr>
        <w:t>UMOWA  nr …….</w:t>
      </w:r>
      <w:r>
        <w:rPr>
          <w:rFonts w:ascii="Calibri" w:hAnsi="Calibri" w:cs="Calibri"/>
          <w:b/>
          <w:sz w:val="20"/>
          <w:szCs w:val="20"/>
        </w:rPr>
        <w:t xml:space="preserve"> </w:t>
      </w:r>
      <w:r w:rsidR="00A06902">
        <w:rPr>
          <w:rFonts w:ascii="Calibri" w:hAnsi="Calibri" w:cs="Calibri"/>
          <w:b/>
          <w:sz w:val="20"/>
          <w:szCs w:val="20"/>
        </w:rPr>
        <w:t>–</w:t>
      </w:r>
      <w:r>
        <w:rPr>
          <w:rFonts w:ascii="Calibri" w:hAnsi="Calibri" w:cs="Calibri"/>
          <w:b/>
          <w:sz w:val="20"/>
          <w:szCs w:val="20"/>
        </w:rPr>
        <w:t xml:space="preserve"> CZĘŚĆI</w:t>
      </w:r>
      <w:r w:rsidR="00A06902">
        <w:rPr>
          <w:rFonts w:ascii="Calibri" w:hAnsi="Calibri" w:cs="Calibri"/>
          <w:b/>
          <w:sz w:val="20"/>
          <w:szCs w:val="20"/>
        </w:rPr>
        <w:t xml:space="preserve"> I</w:t>
      </w:r>
      <w:r w:rsidR="004C18C7">
        <w:rPr>
          <w:rFonts w:ascii="Calibri" w:hAnsi="Calibri" w:cs="Calibri"/>
          <w:b/>
          <w:sz w:val="20"/>
          <w:szCs w:val="20"/>
        </w:rPr>
        <w:t>I</w:t>
      </w:r>
    </w:p>
    <w:p w14:paraId="313E88C3" w14:textId="77777777" w:rsidR="000C15D5" w:rsidRPr="004750D9" w:rsidRDefault="000C15D5" w:rsidP="000C15D5">
      <w:pPr>
        <w:jc w:val="both"/>
        <w:rPr>
          <w:rFonts w:ascii="Calibri" w:hAnsi="Calibri" w:cs="Calibri"/>
          <w:sz w:val="20"/>
          <w:szCs w:val="20"/>
        </w:rPr>
      </w:pPr>
    </w:p>
    <w:p w14:paraId="471167CC" w14:textId="77777777" w:rsidR="000C15D5" w:rsidRPr="004750D9" w:rsidRDefault="000C15D5" w:rsidP="000C15D5">
      <w:pPr>
        <w:rPr>
          <w:rFonts w:ascii="Calibri" w:hAnsi="Calibri" w:cs="Calibri"/>
          <w:sz w:val="20"/>
          <w:szCs w:val="20"/>
        </w:rPr>
      </w:pPr>
      <w:r w:rsidRPr="004750D9">
        <w:rPr>
          <w:rFonts w:ascii="Calibri" w:hAnsi="Calibri" w:cs="Calibri"/>
          <w:sz w:val="20"/>
          <w:szCs w:val="20"/>
        </w:rPr>
        <w:t>zawarta w dniu .......................... r. w Poznaniu pomiędzy:</w:t>
      </w:r>
    </w:p>
    <w:p w14:paraId="01C7D77A" w14:textId="77777777" w:rsidR="000C15D5" w:rsidRPr="004750D9" w:rsidRDefault="000C15D5" w:rsidP="000C15D5">
      <w:pPr>
        <w:jc w:val="both"/>
        <w:rPr>
          <w:rFonts w:ascii="Calibri" w:hAnsi="Calibri" w:cs="Calibri"/>
          <w:b/>
          <w:kern w:val="20"/>
          <w:sz w:val="20"/>
          <w:szCs w:val="20"/>
          <w:lang w:val="cs-CZ"/>
        </w:rPr>
      </w:pPr>
    </w:p>
    <w:p w14:paraId="6AA2190B" w14:textId="77777777" w:rsidR="000C15D5" w:rsidRPr="004750D9" w:rsidRDefault="000C15D5" w:rsidP="000C15D5">
      <w:pPr>
        <w:rPr>
          <w:rFonts w:ascii="Calibri" w:hAnsi="Calibri" w:cs="Calibri"/>
          <w:b/>
          <w:sz w:val="20"/>
          <w:szCs w:val="20"/>
          <w:lang w:eastAsia="en-US"/>
        </w:rPr>
      </w:pPr>
      <w:r w:rsidRPr="004750D9">
        <w:rPr>
          <w:rFonts w:ascii="Calibri" w:hAnsi="Calibri" w:cs="Calibri"/>
          <w:b/>
          <w:sz w:val="20"/>
          <w:szCs w:val="20"/>
          <w:lang w:eastAsia="en-US"/>
        </w:rPr>
        <w:t xml:space="preserve">Uniwersytetem Ekonomicznym w Poznaniu, </w:t>
      </w:r>
    </w:p>
    <w:p w14:paraId="67A79DE7" w14:textId="77777777" w:rsidR="000C15D5" w:rsidRPr="004750D9" w:rsidRDefault="000C15D5" w:rsidP="000C15D5">
      <w:pPr>
        <w:rPr>
          <w:rFonts w:ascii="Calibri" w:hAnsi="Calibri" w:cs="Calibri"/>
          <w:b/>
          <w:sz w:val="20"/>
          <w:szCs w:val="20"/>
          <w:lang w:eastAsia="en-US"/>
        </w:rPr>
      </w:pPr>
      <w:r w:rsidRPr="004750D9">
        <w:rPr>
          <w:rFonts w:ascii="Calibri" w:hAnsi="Calibri" w:cs="Calibri"/>
          <w:sz w:val="20"/>
          <w:szCs w:val="20"/>
          <w:lang w:eastAsia="en-US"/>
        </w:rPr>
        <w:t xml:space="preserve">61-875 Poznań, al. Niepodległości 10, zwanym dalej </w:t>
      </w:r>
      <w:r w:rsidRPr="004750D9">
        <w:rPr>
          <w:rFonts w:ascii="Calibri" w:hAnsi="Calibri" w:cs="Calibri"/>
          <w:b/>
          <w:sz w:val="20"/>
          <w:szCs w:val="20"/>
          <w:lang w:eastAsia="en-US"/>
        </w:rPr>
        <w:t>„Zamawiającym”,</w:t>
      </w:r>
    </w:p>
    <w:p w14:paraId="24618EC5" w14:textId="77777777" w:rsidR="000C15D5" w:rsidRPr="004750D9" w:rsidRDefault="000C15D5" w:rsidP="000C15D5">
      <w:pPr>
        <w:rPr>
          <w:rFonts w:ascii="Calibri" w:hAnsi="Calibri" w:cs="Calibri"/>
          <w:sz w:val="20"/>
          <w:szCs w:val="20"/>
          <w:lang w:eastAsia="en-US"/>
        </w:rPr>
      </w:pPr>
      <w:r w:rsidRPr="004750D9">
        <w:rPr>
          <w:rFonts w:ascii="Calibri" w:hAnsi="Calibri" w:cs="Calibri"/>
          <w:sz w:val="20"/>
          <w:szCs w:val="20"/>
          <w:lang w:eastAsia="en-US"/>
        </w:rPr>
        <w:t>reprezentowanym przez:</w:t>
      </w:r>
    </w:p>
    <w:p w14:paraId="4DAEEBF7" w14:textId="77777777" w:rsidR="000C15D5" w:rsidRPr="004750D9" w:rsidRDefault="000C15D5" w:rsidP="000C15D5">
      <w:pPr>
        <w:rPr>
          <w:rFonts w:ascii="Calibri" w:hAnsi="Calibri" w:cs="Calibri"/>
          <w:sz w:val="20"/>
          <w:szCs w:val="20"/>
          <w:lang w:eastAsia="en-US"/>
        </w:rPr>
      </w:pPr>
      <w:r w:rsidRPr="004750D9">
        <w:rPr>
          <w:rFonts w:ascii="Calibri" w:hAnsi="Calibri" w:cs="Calibri"/>
          <w:b/>
          <w:sz w:val="20"/>
          <w:szCs w:val="20"/>
          <w:lang w:eastAsia="en-US"/>
        </w:rPr>
        <w:t>..................................................</w:t>
      </w:r>
      <w:r w:rsidRPr="004750D9" w:rsidDel="003C74AB">
        <w:rPr>
          <w:rFonts w:ascii="Calibri" w:hAnsi="Calibri" w:cs="Calibri"/>
          <w:b/>
          <w:sz w:val="20"/>
          <w:szCs w:val="20"/>
          <w:lang w:eastAsia="en-US"/>
        </w:rPr>
        <w:t xml:space="preserve"> </w:t>
      </w:r>
    </w:p>
    <w:p w14:paraId="4A9F38BF" w14:textId="77777777" w:rsidR="000C15D5" w:rsidRPr="004750D9" w:rsidRDefault="000C15D5" w:rsidP="000C15D5">
      <w:pPr>
        <w:rPr>
          <w:rFonts w:ascii="Calibri" w:eastAsia="Calibri" w:hAnsi="Calibri" w:cs="Calibri"/>
          <w:sz w:val="20"/>
          <w:szCs w:val="20"/>
        </w:rPr>
      </w:pPr>
      <w:r w:rsidRPr="004750D9">
        <w:rPr>
          <w:rFonts w:ascii="Calibri" w:eastAsia="Calibri" w:hAnsi="Calibri" w:cs="Calibri"/>
          <w:sz w:val="20"/>
          <w:szCs w:val="20"/>
        </w:rPr>
        <w:t xml:space="preserve">a </w:t>
      </w:r>
    </w:p>
    <w:p w14:paraId="5950E54E" w14:textId="77777777" w:rsidR="000C15D5" w:rsidRPr="004750D9" w:rsidRDefault="000C15D5" w:rsidP="000C15D5">
      <w:pPr>
        <w:rPr>
          <w:rFonts w:ascii="Calibri" w:eastAsia="Calibri" w:hAnsi="Calibri" w:cs="Calibri"/>
          <w:sz w:val="20"/>
          <w:szCs w:val="20"/>
        </w:rPr>
      </w:pPr>
    </w:p>
    <w:p w14:paraId="0F79CD16" w14:textId="77777777" w:rsidR="000C15D5" w:rsidRPr="004750D9" w:rsidRDefault="000C15D5" w:rsidP="000C15D5">
      <w:pPr>
        <w:overflowPunct w:val="0"/>
        <w:autoSpaceDE w:val="0"/>
        <w:autoSpaceDN w:val="0"/>
        <w:jc w:val="both"/>
        <w:rPr>
          <w:rFonts w:ascii="Calibri" w:hAnsi="Calibri" w:cs="Calibri"/>
          <w:noProof/>
          <w:sz w:val="20"/>
          <w:szCs w:val="20"/>
          <w:lang w:eastAsia="en-US"/>
        </w:rPr>
      </w:pPr>
      <w:r w:rsidRPr="004750D9">
        <w:rPr>
          <w:rFonts w:ascii="Calibri" w:hAnsi="Calibri" w:cs="Calibri"/>
          <w:noProof/>
          <w:sz w:val="20"/>
          <w:szCs w:val="20"/>
          <w:lang w:eastAsia="en-US"/>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4EBD801C" w14:textId="77777777" w:rsidR="000C15D5" w:rsidRPr="004750D9" w:rsidRDefault="000C15D5" w:rsidP="000C15D5">
      <w:pPr>
        <w:overflowPunct w:val="0"/>
        <w:autoSpaceDE w:val="0"/>
        <w:autoSpaceDN w:val="0"/>
        <w:rPr>
          <w:rFonts w:ascii="Calibri" w:hAnsi="Calibri" w:cs="Calibri"/>
          <w:noProof/>
          <w:sz w:val="20"/>
          <w:szCs w:val="20"/>
          <w:lang w:eastAsia="en-US"/>
        </w:rPr>
      </w:pPr>
      <w:r w:rsidRPr="004750D9">
        <w:rPr>
          <w:rFonts w:ascii="Calibri" w:hAnsi="Calibri" w:cs="Calibri"/>
          <w:noProof/>
          <w:sz w:val="20"/>
          <w:szCs w:val="20"/>
          <w:lang w:eastAsia="en-US"/>
        </w:rPr>
        <w:t>...........................</w:t>
      </w:r>
    </w:p>
    <w:p w14:paraId="56E89813" w14:textId="77777777" w:rsidR="000C15D5" w:rsidRPr="004750D9" w:rsidRDefault="000C15D5" w:rsidP="000C15D5">
      <w:pPr>
        <w:overflowPunct w:val="0"/>
        <w:autoSpaceDE w:val="0"/>
        <w:autoSpaceDN w:val="0"/>
        <w:rPr>
          <w:rFonts w:ascii="Calibri" w:hAnsi="Calibri" w:cs="Calibri"/>
          <w:noProof/>
          <w:sz w:val="20"/>
          <w:szCs w:val="20"/>
          <w:lang w:eastAsia="en-US"/>
        </w:rPr>
      </w:pPr>
      <w:r w:rsidRPr="004750D9">
        <w:rPr>
          <w:rFonts w:ascii="Calibri" w:hAnsi="Calibri" w:cs="Calibri"/>
          <w:noProof/>
          <w:sz w:val="20"/>
          <w:szCs w:val="20"/>
          <w:lang w:eastAsia="en-US"/>
        </w:rPr>
        <w:t>zwaną dalej „</w:t>
      </w:r>
      <w:r w:rsidRPr="004750D9">
        <w:rPr>
          <w:rFonts w:ascii="Calibri" w:hAnsi="Calibri" w:cs="Calibri"/>
          <w:b/>
          <w:noProof/>
          <w:sz w:val="20"/>
          <w:szCs w:val="20"/>
          <w:lang w:eastAsia="en-US"/>
        </w:rPr>
        <w:t>Wykonawcą</w:t>
      </w:r>
      <w:r w:rsidRPr="004750D9">
        <w:rPr>
          <w:rFonts w:ascii="Calibri" w:hAnsi="Calibri" w:cs="Calibri"/>
          <w:noProof/>
          <w:sz w:val="20"/>
          <w:szCs w:val="20"/>
          <w:lang w:eastAsia="en-US"/>
        </w:rPr>
        <w:t>”.</w:t>
      </w:r>
    </w:p>
    <w:p w14:paraId="341EEBF1" w14:textId="75C1A0EB" w:rsidR="000C15D5" w:rsidRPr="004750D9" w:rsidRDefault="000C15D5" w:rsidP="000C15D5">
      <w:pPr>
        <w:jc w:val="both"/>
        <w:rPr>
          <w:rFonts w:ascii="Calibri" w:hAnsi="Calibri" w:cs="Calibri"/>
          <w:b/>
          <w:sz w:val="20"/>
          <w:szCs w:val="20"/>
        </w:rPr>
      </w:pPr>
      <w:r w:rsidRPr="004750D9">
        <w:rPr>
          <w:rFonts w:ascii="Calibri" w:hAnsi="Calibri" w:cs="Calibri"/>
          <w:sz w:val="20"/>
          <w:szCs w:val="20"/>
        </w:rPr>
        <w:t xml:space="preserve">Umowa niniejsza (dalej „Umowa”) zostaje zawarta w wyniku rozstrzygnięcia postępowania o udzielenie zamówienia publicznego w trybie przetargu nieograniczonego pn.: </w:t>
      </w:r>
      <w:r>
        <w:rPr>
          <w:rFonts w:ascii="Calibri" w:hAnsi="Calibri"/>
          <w:b/>
          <w:sz w:val="20"/>
          <w:szCs w:val="20"/>
        </w:rPr>
        <w:t>Usługa grupowego ubezpieczenie na życie oraz ubezpieczenia zdrowotnego dla pracowników Uniwersytetu Ekonomicznego w Poznaniu</w:t>
      </w:r>
      <w:r w:rsidR="00E968CA">
        <w:rPr>
          <w:rFonts w:ascii="Calibri" w:hAnsi="Calibri"/>
          <w:b/>
          <w:sz w:val="20"/>
          <w:szCs w:val="20"/>
        </w:rPr>
        <w:t xml:space="preserve"> – część II zamówienia</w:t>
      </w:r>
      <w:r w:rsidRPr="004750D9">
        <w:rPr>
          <w:rFonts w:ascii="Calibri" w:hAnsi="Calibri"/>
        </w:rPr>
        <w:t xml:space="preserve"> </w:t>
      </w:r>
      <w:r w:rsidR="00DE4856" w:rsidRPr="00DE4856">
        <w:rPr>
          <w:rFonts w:ascii="Calibri" w:eastAsia="Calibri" w:hAnsi="Calibri" w:cs="Calibri"/>
          <w:b/>
          <w:sz w:val="20"/>
          <w:szCs w:val="20"/>
        </w:rPr>
        <w:t xml:space="preserve">(ZP/005/23). </w:t>
      </w:r>
      <w:r w:rsidRPr="00DE4856">
        <w:rPr>
          <w:rFonts w:ascii="Calibri" w:hAnsi="Calibri" w:cs="Calibri"/>
          <w:sz w:val="20"/>
          <w:szCs w:val="20"/>
        </w:rPr>
        <w:t>Podstawą</w:t>
      </w:r>
      <w:r w:rsidRPr="004750D9">
        <w:rPr>
          <w:rFonts w:ascii="Calibri" w:hAnsi="Calibri" w:cs="Calibri"/>
          <w:sz w:val="20"/>
          <w:szCs w:val="20"/>
        </w:rPr>
        <w:t xml:space="preserve"> realizacji umowy jest oferta Wykonawcy z dnia …………………… r. </w:t>
      </w:r>
    </w:p>
    <w:p w14:paraId="23E6FD68" w14:textId="77777777" w:rsidR="000C15D5" w:rsidRPr="004750D9" w:rsidRDefault="000C15D5" w:rsidP="000C15D5">
      <w:pPr>
        <w:tabs>
          <w:tab w:val="left" w:pos="0"/>
          <w:tab w:val="right" w:pos="2399"/>
          <w:tab w:val="center" w:pos="4536"/>
          <w:tab w:val="right" w:pos="9072"/>
        </w:tabs>
        <w:autoSpaceDE w:val="0"/>
        <w:autoSpaceDN w:val="0"/>
        <w:jc w:val="both"/>
        <w:rPr>
          <w:rFonts w:ascii="Calibri" w:hAnsi="Calibri" w:cs="Calibri"/>
          <w:sz w:val="20"/>
          <w:szCs w:val="20"/>
          <w:lang w:val="x-none"/>
        </w:rPr>
      </w:pPr>
    </w:p>
    <w:p w14:paraId="57E2BC51" w14:textId="77777777" w:rsidR="000C15D5" w:rsidRPr="000C15D5" w:rsidRDefault="000C15D5" w:rsidP="000C15D5">
      <w:pPr>
        <w:jc w:val="center"/>
        <w:rPr>
          <w:rFonts w:asciiTheme="minorHAnsi" w:hAnsiTheme="minorHAnsi" w:cstheme="minorHAnsi"/>
          <w:b/>
          <w:sz w:val="20"/>
          <w:szCs w:val="20"/>
        </w:rPr>
      </w:pPr>
      <w:r w:rsidRPr="000C15D5">
        <w:rPr>
          <w:rFonts w:asciiTheme="minorHAnsi" w:hAnsiTheme="minorHAnsi" w:cstheme="minorHAnsi"/>
          <w:b/>
          <w:sz w:val="20"/>
          <w:szCs w:val="20"/>
        </w:rPr>
        <w:t>§ 1 PRZEDMIOT UMOWY</w:t>
      </w:r>
    </w:p>
    <w:p w14:paraId="305F5F12" w14:textId="5895732D"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Przedmiotem umowy jest świadczenie przez Wykonawcę usług grupowego ubezpieczenie </w:t>
      </w:r>
      <w:r w:rsidR="004C18C7">
        <w:rPr>
          <w:rFonts w:cstheme="minorHAnsi"/>
          <w:sz w:val="20"/>
          <w:szCs w:val="20"/>
        </w:rPr>
        <w:t>zdrowotnego</w:t>
      </w:r>
      <w:r w:rsidRPr="000C15D5">
        <w:rPr>
          <w:rFonts w:cstheme="minorHAnsi"/>
          <w:sz w:val="20"/>
          <w:szCs w:val="20"/>
        </w:rPr>
        <w:t xml:space="preserve"> pracowników Uniwersytetu </w:t>
      </w:r>
      <w:r>
        <w:rPr>
          <w:rFonts w:cstheme="minorHAnsi"/>
          <w:sz w:val="20"/>
          <w:szCs w:val="20"/>
        </w:rPr>
        <w:t>Ekonomicznego</w:t>
      </w:r>
      <w:r w:rsidRPr="000C15D5">
        <w:rPr>
          <w:rFonts w:cstheme="minorHAnsi"/>
          <w:sz w:val="20"/>
          <w:szCs w:val="20"/>
        </w:rPr>
        <w:t xml:space="preserve"> w Poznaniu, ich współmałżonków lub partnerów życiowych oraz pełnoletnich dzieci, w zakresie i na warunkach określonych w dokumentach wskazanych niżej. </w:t>
      </w:r>
    </w:p>
    <w:p w14:paraId="55CF01BD"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Integralną część niniejszej umowy stanowią: </w:t>
      </w:r>
    </w:p>
    <w:p w14:paraId="49C5456D" w14:textId="77777777" w:rsidR="00DE4856" w:rsidRPr="000C15D5" w:rsidRDefault="00DE4856" w:rsidP="00DE4856">
      <w:pPr>
        <w:pStyle w:val="Akapitzlist"/>
        <w:numPr>
          <w:ilvl w:val="0"/>
          <w:numId w:val="2"/>
        </w:numPr>
        <w:spacing w:after="0"/>
        <w:ind w:left="851" w:hanging="284"/>
        <w:jc w:val="both"/>
        <w:rPr>
          <w:rFonts w:cstheme="minorHAnsi"/>
          <w:sz w:val="20"/>
          <w:szCs w:val="20"/>
        </w:rPr>
      </w:pPr>
      <w:r w:rsidRPr="000C15D5">
        <w:rPr>
          <w:rFonts w:cstheme="minorHAnsi"/>
          <w:sz w:val="20"/>
          <w:szCs w:val="20"/>
        </w:rPr>
        <w:t>Specyfikacja Wa</w:t>
      </w:r>
      <w:r>
        <w:rPr>
          <w:rFonts w:cstheme="minorHAnsi"/>
          <w:sz w:val="20"/>
          <w:szCs w:val="20"/>
        </w:rPr>
        <w:t xml:space="preserve">runków Zamówienia, zwana dalej </w:t>
      </w:r>
      <w:r w:rsidRPr="003E0AA2">
        <w:rPr>
          <w:rFonts w:cstheme="minorHAnsi"/>
          <w:i/>
          <w:sz w:val="20"/>
          <w:szCs w:val="20"/>
        </w:rPr>
        <w:t>SWZ</w:t>
      </w:r>
      <w:r w:rsidRPr="000C15D5">
        <w:rPr>
          <w:rFonts w:cstheme="minorHAnsi"/>
          <w:sz w:val="20"/>
          <w:szCs w:val="20"/>
        </w:rPr>
        <w:t xml:space="preserve">, </w:t>
      </w:r>
    </w:p>
    <w:p w14:paraId="30054CE0" w14:textId="77777777" w:rsidR="00DE4856" w:rsidRPr="000C15D5" w:rsidRDefault="00DE4856" w:rsidP="00DE4856">
      <w:pPr>
        <w:pStyle w:val="Akapitzlist"/>
        <w:numPr>
          <w:ilvl w:val="0"/>
          <w:numId w:val="2"/>
        </w:numPr>
        <w:spacing w:after="0"/>
        <w:ind w:left="851" w:hanging="284"/>
        <w:jc w:val="both"/>
        <w:rPr>
          <w:rFonts w:cstheme="minorHAnsi"/>
          <w:sz w:val="20"/>
          <w:szCs w:val="20"/>
        </w:rPr>
      </w:pPr>
      <w:r w:rsidRPr="000C15D5">
        <w:rPr>
          <w:rFonts w:cstheme="minorHAnsi"/>
          <w:sz w:val="20"/>
          <w:szCs w:val="20"/>
        </w:rPr>
        <w:t>opis przedmiotu zam</w:t>
      </w:r>
      <w:r>
        <w:rPr>
          <w:rFonts w:cstheme="minorHAnsi"/>
          <w:sz w:val="20"/>
          <w:szCs w:val="20"/>
        </w:rPr>
        <w:t xml:space="preserve">ówienia stanowiący załącznik do SWZ, zwany dalej </w:t>
      </w:r>
      <w:r w:rsidRPr="00E872AF">
        <w:rPr>
          <w:rFonts w:cstheme="minorHAnsi"/>
          <w:i/>
          <w:sz w:val="20"/>
          <w:szCs w:val="20"/>
        </w:rPr>
        <w:t>OPZ</w:t>
      </w:r>
      <w:r w:rsidRPr="000C15D5">
        <w:rPr>
          <w:rFonts w:cstheme="minorHAnsi"/>
          <w:sz w:val="20"/>
          <w:szCs w:val="20"/>
        </w:rPr>
        <w:t xml:space="preserve">, </w:t>
      </w:r>
    </w:p>
    <w:p w14:paraId="27EE4B98" w14:textId="5471C9DB" w:rsidR="000C15D5" w:rsidRPr="00DE4856" w:rsidRDefault="00DE4856" w:rsidP="00DE4856">
      <w:pPr>
        <w:pStyle w:val="Akapitzlist"/>
        <w:numPr>
          <w:ilvl w:val="0"/>
          <w:numId w:val="2"/>
        </w:numPr>
        <w:spacing w:after="0"/>
        <w:ind w:left="851" w:hanging="284"/>
        <w:jc w:val="both"/>
        <w:rPr>
          <w:rFonts w:cstheme="minorHAnsi"/>
          <w:sz w:val="20"/>
          <w:szCs w:val="20"/>
        </w:rPr>
      </w:pPr>
      <w:r w:rsidRPr="000C15D5">
        <w:rPr>
          <w:rFonts w:cstheme="minorHAnsi"/>
          <w:sz w:val="20"/>
          <w:szCs w:val="20"/>
        </w:rPr>
        <w:t xml:space="preserve">oferta Wykonawcy z </w:t>
      </w:r>
      <w:r w:rsidRPr="00E872AF">
        <w:rPr>
          <w:rFonts w:cstheme="minorHAnsi"/>
          <w:sz w:val="20"/>
          <w:szCs w:val="20"/>
        </w:rPr>
        <w:t>dnia …,</w:t>
      </w:r>
      <w:r>
        <w:rPr>
          <w:rFonts w:cstheme="minorHAnsi"/>
          <w:sz w:val="20"/>
          <w:szCs w:val="20"/>
        </w:rPr>
        <w:t xml:space="preserve"> zwana dalej </w:t>
      </w:r>
      <w:r w:rsidRPr="00E872AF">
        <w:rPr>
          <w:rFonts w:cstheme="minorHAnsi"/>
          <w:i/>
          <w:sz w:val="20"/>
          <w:szCs w:val="20"/>
        </w:rPr>
        <w:t>Ofertą</w:t>
      </w:r>
      <w:r>
        <w:rPr>
          <w:rFonts w:cstheme="minorHAnsi"/>
          <w:sz w:val="20"/>
          <w:szCs w:val="20"/>
        </w:rPr>
        <w:t>,</w:t>
      </w:r>
    </w:p>
    <w:p w14:paraId="31673ADD"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W przypadku sprzeczności pomiędzy zapisami niniejszej umowy, SWZ, OPZ a OWU, pierwszeństwo mają zapisy niniejszej umowy, SWZ i OPZ, chyba że postanowienia OWU są korzystniejsze dla Zamawiającego i/lub ubezpieczonego. W przypadku, gdy w OWU Wykonawcy znajdują się dodatkowe postanowienia, zgodnie z którymi zakres ubezpieczenia (</w:t>
      </w:r>
      <w:proofErr w:type="spellStart"/>
      <w:r w:rsidRPr="000C15D5">
        <w:rPr>
          <w:rFonts w:cstheme="minorHAnsi"/>
          <w:sz w:val="20"/>
          <w:szCs w:val="20"/>
        </w:rPr>
        <w:t>ryzyk</w:t>
      </w:r>
      <w:proofErr w:type="spellEnd"/>
      <w:r w:rsidRPr="000C15D5">
        <w:rPr>
          <w:rFonts w:cstheme="minorHAnsi"/>
          <w:sz w:val="20"/>
          <w:szCs w:val="20"/>
        </w:rPr>
        <w:t>) jest szerszy od wskazanego w OPZ, to taki dodatkowy zakres ubezpieczenia (</w:t>
      </w:r>
      <w:proofErr w:type="spellStart"/>
      <w:r w:rsidRPr="000C15D5">
        <w:rPr>
          <w:rFonts w:cstheme="minorHAnsi"/>
          <w:sz w:val="20"/>
          <w:szCs w:val="20"/>
        </w:rPr>
        <w:t>ryzyk</w:t>
      </w:r>
      <w:proofErr w:type="spellEnd"/>
      <w:r w:rsidRPr="000C15D5">
        <w:rPr>
          <w:rFonts w:cstheme="minorHAnsi"/>
          <w:sz w:val="20"/>
          <w:szCs w:val="20"/>
        </w:rPr>
        <w:t xml:space="preserve">) nie zostaje włączony do zakresu ochrony ubezpieczeniowej, chyba że Wykonawca zdecyduje o rozszerzeniu zakresu ubezpieczenia o takie ryzyka, zgodnie z postanowieniami OWU i bez prawa do żądania dodatkowej składki od Zamawiającego z tego tytułu. </w:t>
      </w:r>
    </w:p>
    <w:p w14:paraId="6049F67E" w14:textId="7140F82C"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W kwestiach nieuregulowanych w niniejszej umowie zastosowanie mają w szczególności ustawa z dnia 23 kwietnia 1964 r. Kodeks cywilny (t. j. Dz.U. 2022 poz. 1360 ze zm.), ustawa z dnia 11 września 2015 r. o działalności ubezpieczeniowej i reasekuracyjnej (t. j. Dz.U. 2022 poz. 2283 ze zm.) oraz Ustawa </w:t>
      </w:r>
      <w:proofErr w:type="spellStart"/>
      <w:r w:rsidRPr="000C15D5">
        <w:rPr>
          <w:rFonts w:cstheme="minorHAnsi"/>
          <w:sz w:val="20"/>
          <w:szCs w:val="20"/>
        </w:rPr>
        <w:t>Pzp</w:t>
      </w:r>
      <w:proofErr w:type="spellEnd"/>
      <w:r w:rsidRPr="000C15D5">
        <w:rPr>
          <w:rFonts w:cstheme="minorHAnsi"/>
          <w:sz w:val="20"/>
          <w:szCs w:val="20"/>
        </w:rPr>
        <w:t xml:space="preserve">, a także OWU. </w:t>
      </w:r>
    </w:p>
    <w:p w14:paraId="1082212F" w14:textId="77777777" w:rsidR="000C15D5" w:rsidRPr="000C15D5" w:rsidRDefault="000C15D5" w:rsidP="000C15D5">
      <w:pPr>
        <w:pStyle w:val="Akapitzlist"/>
        <w:numPr>
          <w:ilvl w:val="0"/>
          <w:numId w:val="1"/>
        </w:numPr>
        <w:spacing w:after="0"/>
        <w:ind w:left="567" w:hanging="567"/>
        <w:jc w:val="both"/>
        <w:rPr>
          <w:rFonts w:cstheme="minorHAnsi"/>
          <w:sz w:val="20"/>
          <w:szCs w:val="20"/>
        </w:rPr>
      </w:pPr>
      <w:r w:rsidRPr="000C15D5">
        <w:rPr>
          <w:rFonts w:cstheme="minorHAnsi"/>
          <w:sz w:val="20"/>
          <w:szCs w:val="20"/>
        </w:rPr>
        <w:t xml:space="preserve">Zamawiający nie gwarantuje przystąpienia do umowy określonej liczby ubezpieczonych. </w:t>
      </w:r>
    </w:p>
    <w:p w14:paraId="6B3FC0A5" w14:textId="77777777" w:rsidR="000C15D5" w:rsidRPr="000C15D5" w:rsidRDefault="000C15D5" w:rsidP="000C15D5">
      <w:pPr>
        <w:pStyle w:val="Akapitzlist"/>
        <w:numPr>
          <w:ilvl w:val="0"/>
          <w:numId w:val="1"/>
        </w:numPr>
        <w:spacing w:after="0"/>
        <w:ind w:left="567" w:hanging="567"/>
        <w:jc w:val="both"/>
        <w:rPr>
          <w:rFonts w:cstheme="minorHAnsi"/>
          <w:b/>
          <w:sz w:val="20"/>
          <w:szCs w:val="20"/>
        </w:rPr>
      </w:pPr>
      <w:r w:rsidRPr="000C15D5">
        <w:rPr>
          <w:rFonts w:cstheme="minorHAnsi"/>
          <w:sz w:val="20"/>
          <w:szCs w:val="20"/>
        </w:rPr>
        <w:t xml:space="preserve">W okresie obowiązywania umowy oraz jej prolongaty na warunkach określonych poniżej w § 2, Wykonawca gwarantuje niezmienność oferty, bez względu na liczbę osób ubezpieczonych. </w:t>
      </w:r>
    </w:p>
    <w:p w14:paraId="07CE591B" w14:textId="77777777" w:rsidR="000C15D5" w:rsidRPr="000C15D5" w:rsidRDefault="000C15D5" w:rsidP="000C15D5">
      <w:pPr>
        <w:pStyle w:val="Akapitzlist"/>
        <w:spacing w:after="0"/>
        <w:ind w:left="567"/>
        <w:rPr>
          <w:rFonts w:cstheme="minorHAnsi"/>
          <w:sz w:val="20"/>
          <w:szCs w:val="20"/>
        </w:rPr>
      </w:pPr>
    </w:p>
    <w:p w14:paraId="123D084D" w14:textId="77777777" w:rsidR="000C15D5" w:rsidRPr="000C15D5" w:rsidRDefault="000C15D5" w:rsidP="000C15D5">
      <w:pPr>
        <w:pStyle w:val="Akapitzlist"/>
        <w:spacing w:after="0"/>
        <w:ind w:left="567"/>
        <w:jc w:val="center"/>
        <w:rPr>
          <w:rFonts w:cstheme="minorHAnsi"/>
          <w:b/>
          <w:sz w:val="20"/>
          <w:szCs w:val="20"/>
        </w:rPr>
      </w:pPr>
      <w:r w:rsidRPr="000C15D5">
        <w:rPr>
          <w:rFonts w:cstheme="minorHAnsi"/>
          <w:b/>
          <w:sz w:val="20"/>
          <w:szCs w:val="20"/>
        </w:rPr>
        <w:t>§ 2 WYSOKOŚĆ ŚWIADCZEŃ</w:t>
      </w:r>
    </w:p>
    <w:p w14:paraId="4A741AE2" w14:textId="55CC0E77" w:rsidR="000C15D5" w:rsidRPr="000C15D5" w:rsidRDefault="000C15D5" w:rsidP="000C15D5">
      <w:pPr>
        <w:pStyle w:val="Akapitzlist"/>
        <w:numPr>
          <w:ilvl w:val="0"/>
          <w:numId w:val="3"/>
        </w:numPr>
        <w:spacing w:after="0"/>
        <w:ind w:left="567" w:hanging="567"/>
        <w:jc w:val="both"/>
        <w:rPr>
          <w:rFonts w:cstheme="minorHAnsi"/>
          <w:sz w:val="20"/>
          <w:szCs w:val="20"/>
        </w:rPr>
      </w:pPr>
      <w:r w:rsidRPr="000C15D5">
        <w:rPr>
          <w:rFonts w:cstheme="minorHAnsi"/>
          <w:sz w:val="20"/>
          <w:szCs w:val="20"/>
        </w:rPr>
        <w:t xml:space="preserve">Wykonawca gwarantuje </w:t>
      </w:r>
      <w:r w:rsidR="006C1F4F">
        <w:rPr>
          <w:rFonts w:cstheme="minorHAnsi"/>
          <w:sz w:val="20"/>
          <w:szCs w:val="20"/>
        </w:rPr>
        <w:t>realizację</w:t>
      </w:r>
      <w:r w:rsidRPr="000C15D5">
        <w:rPr>
          <w:rFonts w:cstheme="minorHAnsi"/>
          <w:sz w:val="20"/>
          <w:szCs w:val="20"/>
        </w:rPr>
        <w:t xml:space="preserve"> świadczeń w </w:t>
      </w:r>
      <w:r w:rsidR="006C1F4F">
        <w:rPr>
          <w:rFonts w:cstheme="minorHAnsi"/>
          <w:sz w:val="20"/>
          <w:szCs w:val="20"/>
        </w:rPr>
        <w:t xml:space="preserve">zakresie </w:t>
      </w:r>
      <w:r w:rsidRPr="000C15D5">
        <w:rPr>
          <w:rFonts w:cstheme="minorHAnsi"/>
          <w:sz w:val="20"/>
          <w:szCs w:val="20"/>
        </w:rPr>
        <w:t>wskazan</w:t>
      </w:r>
      <w:r w:rsidR="006C1F4F">
        <w:rPr>
          <w:rFonts w:cstheme="minorHAnsi"/>
          <w:sz w:val="20"/>
          <w:szCs w:val="20"/>
        </w:rPr>
        <w:t>ym</w:t>
      </w:r>
      <w:r w:rsidRPr="000C15D5">
        <w:rPr>
          <w:rFonts w:cstheme="minorHAnsi"/>
          <w:sz w:val="20"/>
          <w:szCs w:val="20"/>
        </w:rPr>
        <w:t xml:space="preserve"> w ofercie Wykonawcy na warunkach określonych w niniejszej umowie i OPZ, z zastrzeżeniem ust. 2. </w:t>
      </w:r>
    </w:p>
    <w:p w14:paraId="633830AF" w14:textId="082FDE91" w:rsidR="000C15D5" w:rsidRPr="000C15D5" w:rsidRDefault="006C1F4F" w:rsidP="000C15D5">
      <w:pPr>
        <w:pStyle w:val="Akapitzlist"/>
        <w:numPr>
          <w:ilvl w:val="0"/>
          <w:numId w:val="3"/>
        </w:numPr>
        <w:spacing w:after="0"/>
        <w:ind w:left="567" w:hanging="567"/>
        <w:jc w:val="both"/>
        <w:rPr>
          <w:rFonts w:cstheme="minorHAnsi"/>
          <w:sz w:val="20"/>
          <w:szCs w:val="20"/>
        </w:rPr>
      </w:pPr>
      <w:r>
        <w:rPr>
          <w:rFonts w:cstheme="minorHAnsi"/>
          <w:sz w:val="20"/>
          <w:szCs w:val="20"/>
        </w:rPr>
        <w:t>Zakres świadczeń</w:t>
      </w:r>
      <w:r w:rsidR="000C15D5" w:rsidRPr="000C15D5">
        <w:rPr>
          <w:rFonts w:cstheme="minorHAnsi"/>
          <w:sz w:val="20"/>
          <w:szCs w:val="20"/>
        </w:rPr>
        <w:t>, o których mowa w ust. 1 jest niezmienn</w:t>
      </w:r>
      <w:r>
        <w:rPr>
          <w:rFonts w:cstheme="minorHAnsi"/>
          <w:sz w:val="20"/>
          <w:szCs w:val="20"/>
        </w:rPr>
        <w:t>y</w:t>
      </w:r>
      <w:r w:rsidR="000C15D5" w:rsidRPr="000C15D5">
        <w:rPr>
          <w:rFonts w:cstheme="minorHAnsi"/>
          <w:sz w:val="20"/>
          <w:szCs w:val="20"/>
        </w:rPr>
        <w:t xml:space="preserve"> w okresie obowiązywania umowy, z zastrzeżeniem postanowień </w:t>
      </w:r>
      <w:r w:rsidR="000C15D5" w:rsidRPr="00F25D2F">
        <w:rPr>
          <w:rFonts w:cstheme="minorHAnsi"/>
          <w:sz w:val="20"/>
          <w:szCs w:val="20"/>
        </w:rPr>
        <w:t>§ 6 ust. 16 pkt. a).</w:t>
      </w:r>
      <w:r w:rsidR="000C15D5" w:rsidRPr="000C15D5">
        <w:rPr>
          <w:rFonts w:cstheme="minorHAnsi"/>
          <w:sz w:val="20"/>
          <w:szCs w:val="20"/>
        </w:rPr>
        <w:t xml:space="preserve"> </w:t>
      </w:r>
    </w:p>
    <w:p w14:paraId="7DB08894" w14:textId="77777777" w:rsidR="000C15D5" w:rsidRPr="000C15D5" w:rsidRDefault="000C15D5" w:rsidP="000C15D5">
      <w:pPr>
        <w:pStyle w:val="Akapitzlist"/>
        <w:spacing w:after="0"/>
        <w:jc w:val="center"/>
        <w:rPr>
          <w:rFonts w:cstheme="minorHAnsi"/>
          <w:b/>
          <w:sz w:val="20"/>
          <w:szCs w:val="20"/>
        </w:rPr>
      </w:pPr>
    </w:p>
    <w:p w14:paraId="7874A241" w14:textId="77777777" w:rsidR="000C15D5" w:rsidRPr="000C15D5" w:rsidRDefault="000C15D5" w:rsidP="000C15D5">
      <w:pPr>
        <w:pStyle w:val="Akapitzlist"/>
        <w:spacing w:after="0"/>
        <w:jc w:val="center"/>
        <w:rPr>
          <w:rFonts w:cstheme="minorHAnsi"/>
          <w:b/>
          <w:sz w:val="20"/>
          <w:szCs w:val="20"/>
        </w:rPr>
      </w:pPr>
      <w:r w:rsidRPr="000C15D5">
        <w:rPr>
          <w:rFonts w:cstheme="minorHAnsi"/>
          <w:b/>
          <w:sz w:val="20"/>
          <w:szCs w:val="20"/>
        </w:rPr>
        <w:t>§ 3 TERMIN REALIZACJI UMOWY</w:t>
      </w:r>
    </w:p>
    <w:p w14:paraId="3D552E48" w14:textId="77777777" w:rsidR="003F240C" w:rsidRPr="000C15D5" w:rsidRDefault="003F240C" w:rsidP="003F240C">
      <w:pPr>
        <w:pStyle w:val="Akapitzlist"/>
        <w:numPr>
          <w:ilvl w:val="0"/>
          <w:numId w:val="6"/>
        </w:numPr>
        <w:spacing w:after="0"/>
        <w:ind w:left="567" w:hanging="567"/>
        <w:jc w:val="both"/>
        <w:rPr>
          <w:rFonts w:cstheme="minorHAnsi"/>
          <w:b/>
          <w:sz w:val="20"/>
          <w:szCs w:val="20"/>
        </w:rPr>
      </w:pPr>
      <w:r w:rsidRPr="000C15D5">
        <w:rPr>
          <w:rFonts w:cstheme="minorHAnsi"/>
          <w:sz w:val="20"/>
          <w:szCs w:val="20"/>
        </w:rPr>
        <w:t xml:space="preserve">Umowa zostaje zawarta na czas oznaczony, tj. na okres </w:t>
      </w:r>
      <w:r>
        <w:rPr>
          <w:rFonts w:cstheme="minorHAnsi"/>
          <w:sz w:val="20"/>
          <w:szCs w:val="20"/>
        </w:rPr>
        <w:t>24</w:t>
      </w:r>
      <w:r w:rsidRPr="000C15D5">
        <w:rPr>
          <w:rFonts w:cstheme="minorHAnsi"/>
          <w:sz w:val="20"/>
          <w:szCs w:val="20"/>
        </w:rPr>
        <w:t xml:space="preserve"> miesi</w:t>
      </w:r>
      <w:r>
        <w:rPr>
          <w:rFonts w:cstheme="minorHAnsi"/>
          <w:sz w:val="20"/>
          <w:szCs w:val="20"/>
        </w:rPr>
        <w:t>ące</w:t>
      </w:r>
      <w:r w:rsidRPr="000C15D5">
        <w:rPr>
          <w:rFonts w:cstheme="minorHAnsi"/>
          <w:sz w:val="20"/>
          <w:szCs w:val="20"/>
        </w:rPr>
        <w:t xml:space="preserve">, począwszy od dnia </w:t>
      </w:r>
      <w:r>
        <w:rPr>
          <w:rFonts w:cstheme="minorHAnsi"/>
          <w:sz w:val="20"/>
          <w:szCs w:val="20"/>
        </w:rPr>
        <w:t>01.09</w:t>
      </w:r>
      <w:r w:rsidRPr="000C15D5">
        <w:rPr>
          <w:rFonts w:cstheme="minorHAnsi"/>
          <w:sz w:val="20"/>
          <w:szCs w:val="20"/>
        </w:rPr>
        <w:t>.202</w:t>
      </w:r>
      <w:r>
        <w:rPr>
          <w:rFonts w:cstheme="minorHAnsi"/>
          <w:sz w:val="20"/>
          <w:szCs w:val="20"/>
        </w:rPr>
        <w:t>3</w:t>
      </w:r>
      <w:r w:rsidRPr="000C15D5">
        <w:rPr>
          <w:rFonts w:cstheme="minorHAnsi"/>
          <w:sz w:val="20"/>
          <w:szCs w:val="20"/>
        </w:rPr>
        <w:t xml:space="preserve"> roku do dnia </w:t>
      </w:r>
      <w:r>
        <w:rPr>
          <w:rFonts w:cstheme="minorHAnsi"/>
          <w:sz w:val="20"/>
          <w:szCs w:val="20"/>
        </w:rPr>
        <w:t>31.08.2025</w:t>
      </w:r>
      <w:r w:rsidRPr="000C15D5">
        <w:rPr>
          <w:rFonts w:cstheme="minorHAnsi"/>
          <w:sz w:val="20"/>
          <w:szCs w:val="20"/>
        </w:rPr>
        <w:t xml:space="preserve"> roku.</w:t>
      </w:r>
    </w:p>
    <w:p w14:paraId="78675905" w14:textId="514D9803" w:rsidR="005845A2" w:rsidRDefault="000C15D5" w:rsidP="000C15D5">
      <w:pPr>
        <w:pStyle w:val="Akapitzlist"/>
        <w:numPr>
          <w:ilvl w:val="0"/>
          <w:numId w:val="6"/>
        </w:numPr>
        <w:spacing w:after="0"/>
        <w:ind w:left="567" w:hanging="567"/>
        <w:jc w:val="both"/>
        <w:rPr>
          <w:rFonts w:cstheme="minorHAnsi"/>
          <w:sz w:val="20"/>
          <w:szCs w:val="20"/>
        </w:rPr>
      </w:pPr>
      <w:r w:rsidRPr="000C15D5">
        <w:rPr>
          <w:rFonts w:cstheme="minorHAnsi"/>
          <w:sz w:val="20"/>
          <w:szCs w:val="20"/>
        </w:rPr>
        <w:lastRenderedPageBreak/>
        <w:t xml:space="preserve">Strony umowy przewidują możliwość rozwiązania umowy za porozumieniem stron w przypadku gdy w ciągu dwóch miesięcy od początku ochrony ubezpieczeniowej do ubezpieczenia grupowego przystąpi mniej </w:t>
      </w:r>
      <w:r w:rsidR="005845A2">
        <w:rPr>
          <w:rFonts w:cstheme="minorHAnsi"/>
          <w:sz w:val="20"/>
          <w:szCs w:val="20"/>
        </w:rPr>
        <w:t>niż 10% pracowników Zamawiającego w chwili wszczęcia postępowania w wyniku którego zawar</w:t>
      </w:r>
      <w:r w:rsidR="00DE4856">
        <w:rPr>
          <w:rFonts w:cstheme="minorHAnsi"/>
          <w:sz w:val="20"/>
          <w:szCs w:val="20"/>
        </w:rPr>
        <w:t>ta została niniejsza umowa.</w:t>
      </w:r>
    </w:p>
    <w:p w14:paraId="0C329476" w14:textId="77777777" w:rsidR="000C15D5" w:rsidRPr="00A15985" w:rsidRDefault="000C15D5" w:rsidP="00A15985">
      <w:pPr>
        <w:jc w:val="both"/>
        <w:rPr>
          <w:rFonts w:cstheme="minorHAnsi"/>
          <w:b/>
          <w:sz w:val="20"/>
          <w:szCs w:val="20"/>
        </w:rPr>
      </w:pPr>
    </w:p>
    <w:p w14:paraId="0B7638C7" w14:textId="77777777" w:rsidR="000C15D5" w:rsidRPr="00761A53" w:rsidRDefault="000C15D5" w:rsidP="000C15D5">
      <w:pPr>
        <w:jc w:val="center"/>
        <w:rPr>
          <w:rFonts w:asciiTheme="minorHAnsi" w:hAnsiTheme="minorHAnsi" w:cstheme="minorHAnsi"/>
          <w:b/>
          <w:sz w:val="20"/>
          <w:szCs w:val="20"/>
        </w:rPr>
      </w:pPr>
      <w:r w:rsidRPr="00761A53">
        <w:rPr>
          <w:rFonts w:asciiTheme="minorHAnsi" w:hAnsiTheme="minorHAnsi" w:cstheme="minorHAnsi"/>
          <w:b/>
          <w:sz w:val="20"/>
          <w:szCs w:val="20"/>
        </w:rPr>
        <w:t>§ 4 WYNAGRODZENIE</w:t>
      </w:r>
    </w:p>
    <w:p w14:paraId="516CEFD3" w14:textId="3D50CC6F"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Łączna składka za ubezpieczenie, będąca iloczynem składek miesięcznych za jednego ubezpieczonego wskazanych w ofercie, liczby miesięcy w okresie obowiązywania umowy oraz przyjętej na potrzeby wyliczenia wartości zamówienia liczby osób, które mogą przystąpić do ubezpieczenia w poszczególnych wariantach, stanowi maksymalne wynagrodzenie Wykonawcy z tytułu rea</w:t>
      </w:r>
      <w:r w:rsidR="00A82728">
        <w:rPr>
          <w:rFonts w:cstheme="minorHAnsi"/>
          <w:sz w:val="20"/>
          <w:szCs w:val="20"/>
        </w:rPr>
        <w:t xml:space="preserve">lizacji umowy, które wynosi …. </w:t>
      </w:r>
      <w:r w:rsidRPr="000C15D5">
        <w:rPr>
          <w:rFonts w:cstheme="minorHAnsi"/>
          <w:sz w:val="20"/>
          <w:szCs w:val="20"/>
        </w:rPr>
        <w:t xml:space="preserve">z zastrzeżeniem regulacji ust. 2 i 3 niniejszego paragrafu. </w:t>
      </w:r>
    </w:p>
    <w:p w14:paraId="5B396112"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Kwota wynagrodzenia maksymalnego Wykonawcy może być niższa niż kwota określona w ust. 1 powyżej oraz ofercie, w przypadku przystąpienia do ubezpieczenia mniejszej liczby osób niż przyjęta w SWZ, jak i przystąpienia do poszczególnych wariantów ubezpieczenia. Z tego tytułu Wykonawca nie będzie wywodził żadnych skutków prawnych w stosunku do Zamawiającego, w szczególności nie będzie zgłaszał wobec niego żadnych roszczeń majątkowych. Umowa jest ważna i skuteczna bez względu na liczbę osób, które przystąpią do ubezpieczenia. </w:t>
      </w:r>
    </w:p>
    <w:p w14:paraId="434DCD33"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Wynagrodzenie Wykonawcy - Składka za ubezpieczenie, będzie płatne w miesięcznych ratach. </w:t>
      </w:r>
    </w:p>
    <w:p w14:paraId="1AC5F951" w14:textId="262765B0"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Miesięczną składkę należną Wykonawcy będzie stanowiła suma </w:t>
      </w:r>
      <w:r w:rsidR="00C15756">
        <w:rPr>
          <w:rFonts w:cstheme="minorHAnsi"/>
          <w:sz w:val="20"/>
          <w:szCs w:val="20"/>
        </w:rPr>
        <w:t>dwunastu</w:t>
      </w:r>
      <w:r w:rsidRPr="000C15D5">
        <w:rPr>
          <w:rFonts w:cstheme="minorHAnsi"/>
          <w:sz w:val="20"/>
          <w:szCs w:val="20"/>
        </w:rPr>
        <w:t xml:space="preserve"> iloczynów:</w:t>
      </w:r>
    </w:p>
    <w:p w14:paraId="37FA5F75" w14:textId="66B4D72A" w:rsidR="000C15D5" w:rsidRDefault="000C15D5" w:rsidP="00997DF9">
      <w:pPr>
        <w:pStyle w:val="Akapitzlist"/>
        <w:numPr>
          <w:ilvl w:val="0"/>
          <w:numId w:val="18"/>
        </w:numPr>
        <w:spacing w:after="0"/>
        <w:jc w:val="both"/>
        <w:rPr>
          <w:rFonts w:cstheme="minorHAnsi"/>
          <w:sz w:val="20"/>
          <w:szCs w:val="20"/>
        </w:rPr>
      </w:pPr>
      <w:r w:rsidRPr="000C15D5">
        <w:rPr>
          <w:rFonts w:cstheme="minorHAnsi"/>
          <w:sz w:val="20"/>
          <w:szCs w:val="20"/>
        </w:rPr>
        <w:t xml:space="preserve">iloczynu liczby ubezpieczonych objętych w danym miesiącu ochroną w ramach wariantu I ubezpieczenia oraz wskazanej w ust. 5 pkt. 1 niniejszego paragrafu jednostkowej składki miesięcznej od </w:t>
      </w:r>
      <w:r w:rsidRPr="000C15D5">
        <w:rPr>
          <w:rFonts w:cstheme="minorHAnsi"/>
          <w:b/>
          <w:sz w:val="20"/>
          <w:szCs w:val="20"/>
        </w:rPr>
        <w:t>ubezpieczonego w wariancie I</w:t>
      </w:r>
      <w:r w:rsidRPr="000C15D5">
        <w:rPr>
          <w:rFonts w:cstheme="minorHAnsi"/>
          <w:sz w:val="20"/>
          <w:szCs w:val="20"/>
        </w:rPr>
        <w:t xml:space="preserve">, </w:t>
      </w:r>
    </w:p>
    <w:p w14:paraId="3D53BD22" w14:textId="77777777" w:rsidR="00997DF9" w:rsidRDefault="00997DF9" w:rsidP="00997DF9">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 xml:space="preserve"> w pakiecie partnerskim</w:t>
      </w:r>
      <w:r w:rsidRPr="000C15D5">
        <w:rPr>
          <w:rFonts w:cstheme="minorHAnsi"/>
          <w:sz w:val="20"/>
          <w:szCs w:val="20"/>
        </w:rPr>
        <w:t xml:space="preserve"> ubezpieczenia oraz wskazanej w ust. 5 pkt. </w:t>
      </w:r>
      <w:r>
        <w:rPr>
          <w:rFonts w:cstheme="minorHAnsi"/>
          <w:sz w:val="20"/>
          <w:szCs w:val="20"/>
        </w:rPr>
        <w:t>2</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 xml:space="preserve"> – pakiecie partnerskim</w:t>
      </w:r>
      <w:r w:rsidRPr="000C15D5">
        <w:rPr>
          <w:rFonts w:cstheme="minorHAnsi"/>
          <w:sz w:val="20"/>
          <w:szCs w:val="20"/>
        </w:rPr>
        <w:t>,</w:t>
      </w:r>
    </w:p>
    <w:p w14:paraId="17CD4CF7" w14:textId="00E2570A" w:rsidR="00997DF9" w:rsidRDefault="00997DF9" w:rsidP="00997DF9">
      <w:pPr>
        <w:pStyle w:val="Akapitzlist"/>
        <w:numPr>
          <w:ilvl w:val="0"/>
          <w:numId w:val="18"/>
        </w:numPr>
        <w:spacing w:after="0"/>
        <w:jc w:val="both"/>
        <w:rPr>
          <w:rFonts w:cstheme="minorHAnsi"/>
          <w:sz w:val="20"/>
          <w:szCs w:val="20"/>
        </w:rPr>
      </w:pPr>
      <w:r w:rsidRPr="000C15D5">
        <w:rPr>
          <w:rFonts w:cstheme="minorHAnsi"/>
          <w:sz w:val="20"/>
          <w:szCs w:val="20"/>
        </w:rPr>
        <w:t xml:space="preserve"> iloczynu liczby ubezpieczonych objętych w danym miesiącu ochroną w ramach wariantu I</w:t>
      </w:r>
      <w:r>
        <w:rPr>
          <w:rFonts w:cstheme="minorHAnsi"/>
          <w:sz w:val="20"/>
          <w:szCs w:val="20"/>
        </w:rPr>
        <w:t xml:space="preserve"> w pakiecie rodzinnym</w:t>
      </w:r>
      <w:r w:rsidRPr="000C15D5">
        <w:rPr>
          <w:rFonts w:cstheme="minorHAnsi"/>
          <w:sz w:val="20"/>
          <w:szCs w:val="20"/>
        </w:rPr>
        <w:t xml:space="preserve"> ubezpieczenia oraz wskazanej w ust. 5 pkt. </w:t>
      </w:r>
      <w:r>
        <w:rPr>
          <w:rFonts w:cstheme="minorHAnsi"/>
          <w:sz w:val="20"/>
          <w:szCs w:val="20"/>
        </w:rPr>
        <w:t>3</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 xml:space="preserve"> – pakiecie rodzinnym</w:t>
      </w:r>
      <w:r w:rsidRPr="000C15D5">
        <w:rPr>
          <w:rFonts w:cstheme="minorHAnsi"/>
          <w:sz w:val="20"/>
          <w:szCs w:val="20"/>
        </w:rPr>
        <w:t>,</w:t>
      </w:r>
    </w:p>
    <w:p w14:paraId="0E497A13" w14:textId="7373C7F7" w:rsidR="00997DF9" w:rsidRDefault="00997DF9" w:rsidP="00997DF9">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I</w:t>
      </w:r>
      <w:r w:rsidRPr="000C15D5">
        <w:rPr>
          <w:rFonts w:cstheme="minorHAnsi"/>
          <w:sz w:val="20"/>
          <w:szCs w:val="20"/>
        </w:rPr>
        <w:t xml:space="preserve"> ubezpieczenia oraz wskazanej w ust. 5 pkt. </w:t>
      </w:r>
      <w:r>
        <w:rPr>
          <w:rFonts w:cstheme="minorHAnsi"/>
          <w:sz w:val="20"/>
          <w:szCs w:val="20"/>
        </w:rPr>
        <w:t>4</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I</w:t>
      </w:r>
      <w:r w:rsidRPr="000C15D5">
        <w:rPr>
          <w:rFonts w:cstheme="minorHAnsi"/>
          <w:sz w:val="20"/>
          <w:szCs w:val="20"/>
        </w:rPr>
        <w:t xml:space="preserve">, </w:t>
      </w:r>
    </w:p>
    <w:p w14:paraId="33DCE174" w14:textId="44B1FBA0" w:rsidR="00997DF9" w:rsidRDefault="00997DF9" w:rsidP="00997DF9">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I w pakiecie partnerskim</w:t>
      </w:r>
      <w:r w:rsidRPr="000C15D5">
        <w:rPr>
          <w:rFonts w:cstheme="minorHAnsi"/>
          <w:sz w:val="20"/>
          <w:szCs w:val="20"/>
        </w:rPr>
        <w:t xml:space="preserve"> ubezpieczenia oraz wskazanej w ust. 5 pkt. </w:t>
      </w:r>
      <w:r>
        <w:rPr>
          <w:rFonts w:cstheme="minorHAnsi"/>
          <w:sz w:val="20"/>
          <w:szCs w:val="20"/>
        </w:rPr>
        <w:t>5</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I – pakiecie partnerskim</w:t>
      </w:r>
      <w:r w:rsidRPr="000C15D5">
        <w:rPr>
          <w:rFonts w:cstheme="minorHAnsi"/>
          <w:sz w:val="20"/>
          <w:szCs w:val="20"/>
        </w:rPr>
        <w:t>,</w:t>
      </w:r>
    </w:p>
    <w:p w14:paraId="3BC1DB9C" w14:textId="0900CD1E" w:rsidR="00997DF9" w:rsidRDefault="00997DF9" w:rsidP="00997DF9">
      <w:pPr>
        <w:pStyle w:val="Akapitzlist"/>
        <w:numPr>
          <w:ilvl w:val="0"/>
          <w:numId w:val="18"/>
        </w:numPr>
        <w:spacing w:after="0"/>
        <w:jc w:val="both"/>
        <w:rPr>
          <w:rFonts w:cstheme="minorHAnsi"/>
          <w:sz w:val="20"/>
          <w:szCs w:val="20"/>
        </w:rPr>
      </w:pPr>
      <w:r w:rsidRPr="000C15D5">
        <w:rPr>
          <w:rFonts w:cstheme="minorHAnsi"/>
          <w:sz w:val="20"/>
          <w:szCs w:val="20"/>
        </w:rPr>
        <w:t xml:space="preserve"> iloczynu liczby ubezpieczonych objętych w danym miesiącu ochroną w ramach wariantu </w:t>
      </w:r>
      <w:r>
        <w:rPr>
          <w:rFonts w:cstheme="minorHAnsi"/>
          <w:sz w:val="20"/>
          <w:szCs w:val="20"/>
        </w:rPr>
        <w:t>I</w:t>
      </w:r>
      <w:r w:rsidRPr="000C15D5">
        <w:rPr>
          <w:rFonts w:cstheme="minorHAnsi"/>
          <w:sz w:val="20"/>
          <w:szCs w:val="20"/>
        </w:rPr>
        <w:t>I</w:t>
      </w:r>
      <w:r>
        <w:rPr>
          <w:rFonts w:cstheme="minorHAnsi"/>
          <w:sz w:val="20"/>
          <w:szCs w:val="20"/>
        </w:rPr>
        <w:t xml:space="preserve"> w pakiecie rodzinnym</w:t>
      </w:r>
      <w:r w:rsidRPr="000C15D5">
        <w:rPr>
          <w:rFonts w:cstheme="minorHAnsi"/>
          <w:sz w:val="20"/>
          <w:szCs w:val="20"/>
        </w:rPr>
        <w:t xml:space="preserve"> ubezpieczenia oraz wskazanej w ust. 5 pkt. </w:t>
      </w:r>
      <w:r>
        <w:rPr>
          <w:rFonts w:cstheme="minorHAnsi"/>
          <w:sz w:val="20"/>
          <w:szCs w:val="20"/>
        </w:rPr>
        <w:t>6</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sidR="00C15756">
        <w:rPr>
          <w:rFonts w:cstheme="minorHAnsi"/>
          <w:b/>
          <w:sz w:val="20"/>
          <w:szCs w:val="20"/>
        </w:rPr>
        <w:t>I</w:t>
      </w:r>
      <w:r>
        <w:rPr>
          <w:rFonts w:cstheme="minorHAnsi"/>
          <w:b/>
          <w:sz w:val="20"/>
          <w:szCs w:val="20"/>
        </w:rPr>
        <w:t xml:space="preserve"> – pakiecie rodzinnym</w:t>
      </w:r>
      <w:r w:rsidRPr="000C15D5">
        <w:rPr>
          <w:rFonts w:cstheme="minorHAnsi"/>
          <w:sz w:val="20"/>
          <w:szCs w:val="20"/>
        </w:rPr>
        <w:t>,</w:t>
      </w:r>
    </w:p>
    <w:p w14:paraId="1825460B" w14:textId="6702872E" w:rsid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II</w:t>
      </w:r>
      <w:r w:rsidRPr="000C15D5">
        <w:rPr>
          <w:rFonts w:cstheme="minorHAnsi"/>
          <w:sz w:val="20"/>
          <w:szCs w:val="20"/>
        </w:rPr>
        <w:t xml:space="preserve"> ubezpieczenia oraz wskazanej w ust. 5 pkt. </w:t>
      </w:r>
      <w:r>
        <w:rPr>
          <w:rFonts w:cstheme="minorHAnsi"/>
          <w:sz w:val="20"/>
          <w:szCs w:val="20"/>
        </w:rPr>
        <w:t>7</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II</w:t>
      </w:r>
      <w:r w:rsidRPr="000C15D5">
        <w:rPr>
          <w:rFonts w:cstheme="minorHAnsi"/>
          <w:sz w:val="20"/>
          <w:szCs w:val="20"/>
        </w:rPr>
        <w:t xml:space="preserve">, </w:t>
      </w:r>
    </w:p>
    <w:p w14:paraId="68FCD4F5" w14:textId="5C7A5855" w:rsid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II w pakiecie partnerskim</w:t>
      </w:r>
      <w:r w:rsidRPr="000C15D5">
        <w:rPr>
          <w:rFonts w:cstheme="minorHAnsi"/>
          <w:sz w:val="20"/>
          <w:szCs w:val="20"/>
        </w:rPr>
        <w:t xml:space="preserve"> ubezpieczenia oraz wskazanej w ust. 5 pkt. </w:t>
      </w:r>
      <w:r>
        <w:rPr>
          <w:rFonts w:cstheme="minorHAnsi"/>
          <w:sz w:val="20"/>
          <w:szCs w:val="20"/>
        </w:rPr>
        <w:t>8</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II – pakiecie partnerskim</w:t>
      </w:r>
      <w:r w:rsidRPr="000C15D5">
        <w:rPr>
          <w:rFonts w:cstheme="minorHAnsi"/>
          <w:sz w:val="20"/>
          <w:szCs w:val="20"/>
        </w:rPr>
        <w:t>,</w:t>
      </w:r>
    </w:p>
    <w:p w14:paraId="4682A75A" w14:textId="63D99CAD" w:rsid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t xml:space="preserve"> iloczynu liczby ubezpieczonych objętych w danym miesiącu ochroną w ramach wariantu </w:t>
      </w:r>
      <w:r>
        <w:rPr>
          <w:rFonts w:cstheme="minorHAnsi"/>
          <w:sz w:val="20"/>
          <w:szCs w:val="20"/>
        </w:rPr>
        <w:t>I</w:t>
      </w:r>
      <w:r w:rsidRPr="000C15D5">
        <w:rPr>
          <w:rFonts w:cstheme="minorHAnsi"/>
          <w:sz w:val="20"/>
          <w:szCs w:val="20"/>
        </w:rPr>
        <w:t>I</w:t>
      </w:r>
      <w:r>
        <w:rPr>
          <w:rFonts w:cstheme="minorHAnsi"/>
          <w:sz w:val="20"/>
          <w:szCs w:val="20"/>
        </w:rPr>
        <w:t>I w pakiecie rodzinnym</w:t>
      </w:r>
      <w:r w:rsidRPr="000C15D5">
        <w:rPr>
          <w:rFonts w:cstheme="minorHAnsi"/>
          <w:sz w:val="20"/>
          <w:szCs w:val="20"/>
        </w:rPr>
        <w:t xml:space="preserve"> ubezpieczenia oraz wskazanej w ust. 5 pkt. </w:t>
      </w:r>
      <w:r>
        <w:rPr>
          <w:rFonts w:cstheme="minorHAnsi"/>
          <w:sz w:val="20"/>
          <w:szCs w:val="20"/>
        </w:rPr>
        <w:t>9</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II – pakiecie rodzinnym</w:t>
      </w:r>
      <w:r w:rsidRPr="000C15D5">
        <w:rPr>
          <w:rFonts w:cstheme="minorHAnsi"/>
          <w:sz w:val="20"/>
          <w:szCs w:val="20"/>
        </w:rPr>
        <w:t>,</w:t>
      </w:r>
    </w:p>
    <w:p w14:paraId="772B4BBA" w14:textId="336D1AE0" w:rsid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V</w:t>
      </w:r>
      <w:r w:rsidRPr="000C15D5">
        <w:rPr>
          <w:rFonts w:cstheme="minorHAnsi"/>
          <w:sz w:val="20"/>
          <w:szCs w:val="20"/>
        </w:rPr>
        <w:t xml:space="preserve"> ubezpieczenia oraz wskazanej w ust. 5 pkt. </w:t>
      </w:r>
      <w:r>
        <w:rPr>
          <w:rFonts w:cstheme="minorHAnsi"/>
          <w:sz w:val="20"/>
          <w:szCs w:val="20"/>
        </w:rPr>
        <w:t>10</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V</w:t>
      </w:r>
      <w:r w:rsidRPr="000C15D5">
        <w:rPr>
          <w:rFonts w:cstheme="minorHAnsi"/>
          <w:sz w:val="20"/>
          <w:szCs w:val="20"/>
        </w:rPr>
        <w:t xml:space="preserve">, </w:t>
      </w:r>
    </w:p>
    <w:p w14:paraId="530512A2" w14:textId="769E661F" w:rsid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t>iloczynu liczby ubezpieczonych objętych w danym miesiącu ochroną w ramach wariantu I</w:t>
      </w:r>
      <w:r>
        <w:rPr>
          <w:rFonts w:cstheme="minorHAnsi"/>
          <w:sz w:val="20"/>
          <w:szCs w:val="20"/>
        </w:rPr>
        <w:t>V w pakiecie partnerskim</w:t>
      </w:r>
      <w:r w:rsidRPr="000C15D5">
        <w:rPr>
          <w:rFonts w:cstheme="minorHAnsi"/>
          <w:sz w:val="20"/>
          <w:szCs w:val="20"/>
        </w:rPr>
        <w:t xml:space="preserve"> ubezpieczenia oraz wskazanej w ust. 5 pkt. </w:t>
      </w:r>
      <w:r>
        <w:rPr>
          <w:rFonts w:cstheme="minorHAnsi"/>
          <w:sz w:val="20"/>
          <w:szCs w:val="20"/>
        </w:rPr>
        <w:t>11</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V – pakiecie partnerskim</w:t>
      </w:r>
      <w:r w:rsidRPr="000C15D5">
        <w:rPr>
          <w:rFonts w:cstheme="minorHAnsi"/>
          <w:sz w:val="20"/>
          <w:szCs w:val="20"/>
        </w:rPr>
        <w:t>,</w:t>
      </w:r>
    </w:p>
    <w:p w14:paraId="6291CA98" w14:textId="31CB40BA" w:rsidR="000C15D5" w:rsidRPr="00C15756" w:rsidRDefault="00C15756" w:rsidP="00C15756">
      <w:pPr>
        <w:pStyle w:val="Akapitzlist"/>
        <w:numPr>
          <w:ilvl w:val="0"/>
          <w:numId w:val="18"/>
        </w:numPr>
        <w:spacing w:after="0"/>
        <w:jc w:val="both"/>
        <w:rPr>
          <w:rFonts w:cstheme="minorHAnsi"/>
          <w:sz w:val="20"/>
          <w:szCs w:val="20"/>
        </w:rPr>
      </w:pPr>
      <w:r w:rsidRPr="000C15D5">
        <w:rPr>
          <w:rFonts w:cstheme="minorHAnsi"/>
          <w:sz w:val="20"/>
          <w:szCs w:val="20"/>
        </w:rPr>
        <w:lastRenderedPageBreak/>
        <w:t xml:space="preserve"> iloczynu liczby ubezpieczonych objętych w danym miesiącu ochroną w ramach wariantu </w:t>
      </w:r>
      <w:r>
        <w:rPr>
          <w:rFonts w:cstheme="minorHAnsi"/>
          <w:sz w:val="20"/>
          <w:szCs w:val="20"/>
        </w:rPr>
        <w:t>IV w pakiecie rodzinnym</w:t>
      </w:r>
      <w:r w:rsidRPr="000C15D5">
        <w:rPr>
          <w:rFonts w:cstheme="minorHAnsi"/>
          <w:sz w:val="20"/>
          <w:szCs w:val="20"/>
        </w:rPr>
        <w:t xml:space="preserve"> ubezpieczenia oraz wskazanej w ust. 5 pkt. </w:t>
      </w:r>
      <w:r>
        <w:rPr>
          <w:rFonts w:cstheme="minorHAnsi"/>
          <w:sz w:val="20"/>
          <w:szCs w:val="20"/>
        </w:rPr>
        <w:t>12</w:t>
      </w:r>
      <w:r w:rsidRPr="000C15D5">
        <w:rPr>
          <w:rFonts w:cstheme="minorHAnsi"/>
          <w:sz w:val="20"/>
          <w:szCs w:val="20"/>
        </w:rPr>
        <w:t xml:space="preserve"> niniejszego paragrafu jednostkowej składki miesięcznej od </w:t>
      </w:r>
      <w:r w:rsidRPr="000C15D5">
        <w:rPr>
          <w:rFonts w:cstheme="minorHAnsi"/>
          <w:b/>
          <w:sz w:val="20"/>
          <w:szCs w:val="20"/>
        </w:rPr>
        <w:t>ubezpieczonego w wariancie I</w:t>
      </w:r>
      <w:r>
        <w:rPr>
          <w:rFonts w:cstheme="minorHAnsi"/>
          <w:b/>
          <w:sz w:val="20"/>
          <w:szCs w:val="20"/>
        </w:rPr>
        <w:t>V – pakiecie rodzinnym</w:t>
      </w:r>
      <w:r w:rsidRPr="000C15D5">
        <w:rPr>
          <w:rFonts w:cstheme="minorHAnsi"/>
          <w:sz w:val="20"/>
          <w:szCs w:val="20"/>
        </w:rPr>
        <w:t>,</w:t>
      </w:r>
    </w:p>
    <w:p w14:paraId="0E161472"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Miesięczna składka za jednego ubezpieczonego wynosi zgodnie z ofertą: </w:t>
      </w:r>
    </w:p>
    <w:p w14:paraId="3352EFE0" w14:textId="65DA51C4"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 …………. zł (słownie złotych: ……………..),</w:t>
      </w:r>
    </w:p>
    <w:p w14:paraId="5C9B5018" w14:textId="589AE5E9"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 – pakiet partnerski, ……………… zł (słownie złotych),</w:t>
      </w:r>
    </w:p>
    <w:p w14:paraId="4972F69B" w14:textId="25B82670"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 xml:space="preserve">Wariant I – </w:t>
      </w:r>
      <w:r w:rsidR="00A82728">
        <w:rPr>
          <w:rFonts w:cstheme="minorHAnsi"/>
          <w:sz w:val="20"/>
          <w:szCs w:val="20"/>
        </w:rPr>
        <w:t>pakiet rodzinny, ………………. z</w:t>
      </w:r>
      <w:r>
        <w:rPr>
          <w:rFonts w:cstheme="minorHAnsi"/>
          <w:sz w:val="20"/>
          <w:szCs w:val="20"/>
        </w:rPr>
        <w:t>ł (słownie złotych),</w:t>
      </w:r>
    </w:p>
    <w:p w14:paraId="2FBA364C" w14:textId="44CE3333"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II, …………. zł (słownie złotych: ……………..),</w:t>
      </w:r>
    </w:p>
    <w:p w14:paraId="15C1DCCD" w14:textId="358F007F"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II – pakiet partnerski, ……………… zł (słownie złotych),</w:t>
      </w:r>
    </w:p>
    <w:p w14:paraId="49405A1F" w14:textId="0C7073A6"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w:t>
      </w:r>
      <w:r w:rsidR="00A82728">
        <w:rPr>
          <w:rFonts w:cstheme="minorHAnsi"/>
          <w:sz w:val="20"/>
          <w:szCs w:val="20"/>
        </w:rPr>
        <w:t xml:space="preserve"> II – pakiet rodzinny, ………………. z</w:t>
      </w:r>
      <w:r>
        <w:rPr>
          <w:rFonts w:cstheme="minorHAnsi"/>
          <w:sz w:val="20"/>
          <w:szCs w:val="20"/>
        </w:rPr>
        <w:t>ł (słownie złotych),</w:t>
      </w:r>
    </w:p>
    <w:p w14:paraId="515746C9" w14:textId="0CB82464"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III, …………. zł (słownie złotych: ……………..),</w:t>
      </w:r>
    </w:p>
    <w:p w14:paraId="1C436942" w14:textId="042B1EFF"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III – pakiet partnerski, ……………… zł (słownie złotych),</w:t>
      </w:r>
    </w:p>
    <w:p w14:paraId="6129D374" w14:textId="636F57C6"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 xml:space="preserve">Wariant </w:t>
      </w:r>
      <w:r w:rsidR="00A82728">
        <w:rPr>
          <w:rFonts w:cstheme="minorHAnsi"/>
          <w:sz w:val="20"/>
          <w:szCs w:val="20"/>
        </w:rPr>
        <w:t>III – pakiet rodzinny, ………………. z</w:t>
      </w:r>
      <w:r>
        <w:rPr>
          <w:rFonts w:cstheme="minorHAnsi"/>
          <w:sz w:val="20"/>
          <w:szCs w:val="20"/>
        </w:rPr>
        <w:t>ł (słownie złotych),</w:t>
      </w:r>
    </w:p>
    <w:p w14:paraId="2BF66F45" w14:textId="2921A619"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IV, …………. zł (słownie złotych: ……………..),</w:t>
      </w:r>
    </w:p>
    <w:p w14:paraId="28176F4D" w14:textId="0AEDE760"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IV – pakiet partnerski, ……………… zł (słownie złotych),</w:t>
      </w:r>
    </w:p>
    <w:p w14:paraId="2615B085" w14:textId="3C8056CD" w:rsidR="00A15985" w:rsidRDefault="00A15985" w:rsidP="00A15985">
      <w:pPr>
        <w:pStyle w:val="Akapitzlist"/>
        <w:numPr>
          <w:ilvl w:val="0"/>
          <w:numId w:val="17"/>
        </w:numPr>
        <w:spacing w:after="0"/>
        <w:jc w:val="both"/>
        <w:rPr>
          <w:rFonts w:cstheme="minorHAnsi"/>
          <w:sz w:val="20"/>
          <w:szCs w:val="20"/>
        </w:rPr>
      </w:pPr>
      <w:r>
        <w:rPr>
          <w:rFonts w:cstheme="minorHAnsi"/>
          <w:sz w:val="20"/>
          <w:szCs w:val="20"/>
        </w:rPr>
        <w:t>Wariant IV –</w:t>
      </w:r>
      <w:r w:rsidR="00A82728">
        <w:rPr>
          <w:rFonts w:cstheme="minorHAnsi"/>
          <w:sz w:val="20"/>
          <w:szCs w:val="20"/>
        </w:rPr>
        <w:t xml:space="preserve"> pakiet rodzinny, ………………. z</w:t>
      </w:r>
      <w:r>
        <w:rPr>
          <w:rFonts w:cstheme="minorHAnsi"/>
          <w:sz w:val="20"/>
          <w:szCs w:val="20"/>
        </w:rPr>
        <w:t>ł (słownie złotych),</w:t>
      </w:r>
    </w:p>
    <w:p w14:paraId="38DE138D"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W okresie obowiązywania niniejszej umowy, wysokość jednostkowych składek za ubezpieczonych, określonych w ustępie 5 niniejszego paragrafu, nie podlega zmianie, z zastrzeżeniem postanowień </w:t>
      </w:r>
      <w:r w:rsidRPr="00EF03CC">
        <w:rPr>
          <w:rFonts w:cstheme="minorHAnsi"/>
          <w:sz w:val="20"/>
          <w:szCs w:val="20"/>
        </w:rPr>
        <w:t>§ 6 umowy.</w:t>
      </w:r>
      <w:r w:rsidRPr="000C15D5">
        <w:rPr>
          <w:rFonts w:cstheme="minorHAnsi"/>
          <w:sz w:val="20"/>
          <w:szCs w:val="20"/>
        </w:rPr>
        <w:t xml:space="preserve"> </w:t>
      </w:r>
    </w:p>
    <w:p w14:paraId="3AA0EBBA"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Podstawą do naliczenia miesięcznej składki należnej Wykonawcy są imienne wykazy osób ubezpieczonych. Zamawiający zobowiązuje się do przekazywania Wykonawcy na 3 dni przed rozpoczęciem miesiąca, którego dotyczy, list osób przystępujących do ubezpieczenia wraz z deklaracjami oraz listy osób występujących z ubezpieczenia. </w:t>
      </w:r>
    </w:p>
    <w:p w14:paraId="4A8020CD"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Zamawiający będzie przekazywać Wykonawcy należną składkę za dany miesiąc, w którym świadczona będzie ochrona ubezpieczeniowa, w terminie do 15 dnia tego miesiąca, na konto bankowe o numerze: …………………………………………………………………….., </w:t>
      </w:r>
    </w:p>
    <w:p w14:paraId="30773755" w14:textId="77777777" w:rsidR="000C15D5" w:rsidRPr="000C15D5" w:rsidRDefault="000C15D5" w:rsidP="000C15D5">
      <w:pPr>
        <w:pStyle w:val="Akapitzlist"/>
        <w:numPr>
          <w:ilvl w:val="0"/>
          <w:numId w:val="4"/>
        </w:numPr>
        <w:spacing w:after="0"/>
        <w:ind w:left="567" w:hanging="567"/>
        <w:jc w:val="both"/>
        <w:rPr>
          <w:rFonts w:cstheme="minorHAnsi"/>
          <w:sz w:val="20"/>
          <w:szCs w:val="20"/>
        </w:rPr>
      </w:pPr>
      <w:r w:rsidRPr="000C15D5">
        <w:rPr>
          <w:rFonts w:cstheme="minorHAnsi"/>
          <w:sz w:val="20"/>
          <w:szCs w:val="20"/>
        </w:rPr>
        <w:t xml:space="preserve">Za dzień dokonania zapłaty składki miesięcznej strony uznają dzień, w którym zostanie obciążony rachunek bankowy Zamawiającego. </w:t>
      </w:r>
    </w:p>
    <w:p w14:paraId="68929011" w14:textId="3FC24C58" w:rsidR="000C15D5" w:rsidRDefault="000C15D5" w:rsidP="000C15D5">
      <w:pPr>
        <w:pStyle w:val="Akapitzlist"/>
        <w:spacing w:after="0"/>
        <w:ind w:left="567"/>
        <w:jc w:val="both"/>
        <w:rPr>
          <w:rFonts w:cstheme="minorHAnsi"/>
          <w:sz w:val="20"/>
          <w:szCs w:val="20"/>
        </w:rPr>
      </w:pPr>
    </w:p>
    <w:p w14:paraId="1BF79267" w14:textId="77777777" w:rsidR="00761A53" w:rsidRPr="000C15D5" w:rsidRDefault="00761A53" w:rsidP="000C15D5">
      <w:pPr>
        <w:pStyle w:val="Akapitzlist"/>
        <w:spacing w:after="0"/>
        <w:ind w:left="567"/>
        <w:jc w:val="both"/>
        <w:rPr>
          <w:rFonts w:cstheme="minorHAnsi"/>
          <w:sz w:val="20"/>
          <w:szCs w:val="20"/>
        </w:rPr>
      </w:pPr>
    </w:p>
    <w:p w14:paraId="59ADD45C" w14:textId="77777777" w:rsidR="000C15D5" w:rsidRPr="007C3FF3" w:rsidRDefault="000C15D5" w:rsidP="000C15D5">
      <w:pPr>
        <w:jc w:val="center"/>
        <w:rPr>
          <w:rFonts w:asciiTheme="majorHAnsi" w:hAnsiTheme="majorHAnsi" w:cstheme="majorHAnsi"/>
          <w:b/>
          <w:sz w:val="20"/>
          <w:szCs w:val="20"/>
        </w:rPr>
      </w:pPr>
      <w:r w:rsidRPr="007C3FF3">
        <w:rPr>
          <w:rFonts w:asciiTheme="majorHAnsi" w:hAnsiTheme="majorHAnsi" w:cstheme="majorHAnsi"/>
          <w:b/>
          <w:sz w:val="20"/>
          <w:szCs w:val="20"/>
        </w:rPr>
        <w:t>§ 5 ZATRUDNIENIE NA UMOWĘ O PRACĘ</w:t>
      </w:r>
    </w:p>
    <w:p w14:paraId="7CB8B4BF" w14:textId="77777777" w:rsidR="000C15D5" w:rsidRPr="000C15D5" w:rsidRDefault="000C15D5" w:rsidP="000C15D5">
      <w:pPr>
        <w:pStyle w:val="Akapitzlist"/>
        <w:numPr>
          <w:ilvl w:val="0"/>
          <w:numId w:val="7"/>
        </w:numPr>
        <w:ind w:left="567" w:hanging="567"/>
        <w:jc w:val="both"/>
        <w:rPr>
          <w:rFonts w:cstheme="minorHAnsi"/>
          <w:sz w:val="20"/>
          <w:szCs w:val="20"/>
        </w:rPr>
      </w:pPr>
      <w:r w:rsidRPr="000C15D5">
        <w:rPr>
          <w:sz w:val="20"/>
          <w:szCs w:val="20"/>
        </w:rPr>
        <w:t xml:space="preserve">Zgodnie z wymogiem określonym w art. 95 PZP, Zamawiający wymaga, aby niżej wymienione czynności były wykonywane na podstawie stosunku pracy: </w:t>
      </w:r>
    </w:p>
    <w:p w14:paraId="3B22B270" w14:textId="77777777" w:rsidR="007C3FF3" w:rsidRDefault="007C3FF3" w:rsidP="000C15D5">
      <w:pPr>
        <w:pStyle w:val="Akapitzlist"/>
        <w:numPr>
          <w:ilvl w:val="1"/>
          <w:numId w:val="8"/>
        </w:numPr>
        <w:ind w:left="851" w:hanging="284"/>
        <w:jc w:val="both"/>
        <w:rPr>
          <w:sz w:val="20"/>
          <w:szCs w:val="20"/>
        </w:rPr>
      </w:pPr>
      <w:r>
        <w:rPr>
          <w:sz w:val="20"/>
          <w:szCs w:val="20"/>
        </w:rPr>
        <w:t>Wystawianie, aneksowanie umowy ubezpieczenia (polisy)</w:t>
      </w:r>
      <w:r w:rsidR="000C15D5" w:rsidRPr="000C15D5">
        <w:rPr>
          <w:sz w:val="20"/>
          <w:szCs w:val="20"/>
        </w:rPr>
        <w:t>;</w:t>
      </w:r>
    </w:p>
    <w:p w14:paraId="7F23EB44" w14:textId="505675CF" w:rsidR="007C3FF3" w:rsidRPr="007C3FF3" w:rsidRDefault="007C3FF3" w:rsidP="007C3FF3">
      <w:pPr>
        <w:pStyle w:val="Akapitzlist"/>
        <w:numPr>
          <w:ilvl w:val="1"/>
          <w:numId w:val="8"/>
        </w:numPr>
        <w:ind w:left="851" w:hanging="284"/>
        <w:jc w:val="both"/>
        <w:rPr>
          <w:sz w:val="20"/>
          <w:szCs w:val="20"/>
        </w:rPr>
      </w:pPr>
      <w:r>
        <w:rPr>
          <w:sz w:val="20"/>
          <w:szCs w:val="20"/>
        </w:rPr>
        <w:t>Rozliczanie płatności</w:t>
      </w:r>
      <w:r w:rsidR="000C15D5" w:rsidRPr="000C15D5">
        <w:rPr>
          <w:sz w:val="20"/>
          <w:szCs w:val="20"/>
        </w:rPr>
        <w:t xml:space="preserve"> </w:t>
      </w:r>
    </w:p>
    <w:p w14:paraId="1163E7D0" w14:textId="77777777" w:rsidR="000C15D5" w:rsidRPr="000C15D5" w:rsidRDefault="000C15D5" w:rsidP="000C15D5">
      <w:pPr>
        <w:pStyle w:val="Akapitzlist"/>
        <w:numPr>
          <w:ilvl w:val="0"/>
          <w:numId w:val="7"/>
        </w:numPr>
        <w:spacing w:after="0"/>
        <w:ind w:left="567" w:hanging="567"/>
        <w:jc w:val="both"/>
        <w:rPr>
          <w:rFonts w:cstheme="minorHAnsi"/>
          <w:sz w:val="20"/>
          <w:szCs w:val="20"/>
        </w:rPr>
      </w:pPr>
      <w:r w:rsidRPr="000C15D5">
        <w:rPr>
          <w:rFonts w:cstheme="minorHAnsi"/>
          <w:sz w:val="20"/>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 </w:t>
      </w:r>
    </w:p>
    <w:p w14:paraId="40C0DF05" w14:textId="77777777" w:rsidR="000C15D5" w:rsidRPr="000C15D5" w:rsidRDefault="000C15D5" w:rsidP="000C15D5">
      <w:pPr>
        <w:pStyle w:val="Akapitzlist"/>
        <w:numPr>
          <w:ilvl w:val="0"/>
          <w:numId w:val="5"/>
        </w:numPr>
        <w:spacing w:after="0"/>
        <w:jc w:val="both"/>
        <w:rPr>
          <w:rFonts w:cstheme="minorHAnsi"/>
          <w:sz w:val="20"/>
          <w:szCs w:val="20"/>
        </w:rPr>
      </w:pPr>
      <w:r w:rsidRPr="000C15D5">
        <w:rPr>
          <w:rFonts w:cstheme="minorHAnsi"/>
          <w:sz w:val="20"/>
          <w:szCs w:val="20"/>
        </w:rPr>
        <w:t>oświadczenia zatrudnionego pracownika, zawierającego informacje, w tym dane osobowe, niezbędne do weryfikacji zatrudnienia na podstawie umowy o pracę, w szczególności imię i nazwisko zatrudnionego pracownika, datę zawarcia umowy o pracę, rodzaj umowy o pracę i zakres obowiązków pracownika,</w:t>
      </w:r>
    </w:p>
    <w:p w14:paraId="42388F18" w14:textId="77777777" w:rsidR="000C15D5" w:rsidRPr="000C15D5" w:rsidRDefault="000C15D5" w:rsidP="000C15D5">
      <w:pPr>
        <w:pStyle w:val="Akapitzlist"/>
        <w:numPr>
          <w:ilvl w:val="0"/>
          <w:numId w:val="5"/>
        </w:numPr>
        <w:spacing w:after="0"/>
        <w:jc w:val="both"/>
        <w:rPr>
          <w:rFonts w:cstheme="minorHAnsi"/>
          <w:sz w:val="20"/>
          <w:szCs w:val="20"/>
        </w:rPr>
      </w:pPr>
      <w:r w:rsidRPr="000C15D5">
        <w:rPr>
          <w:rFonts w:cstheme="minorHAnsi"/>
          <w:sz w:val="20"/>
          <w:szCs w:val="20"/>
        </w:rPr>
        <w:t xml:space="preserve">oświadczenia Wykonawcy lub podwykonawcy o zatrudnieniu na podstawie umowy o pracę osób wykonujących czynności, których dotyczy wezwanie Zamawiającego. Oświadczenie to powinno zawierać informacje, w tym dane osobowe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0ED6621D" w14:textId="77777777" w:rsidR="000C15D5" w:rsidRPr="000C15D5" w:rsidRDefault="000C15D5" w:rsidP="000C15D5">
      <w:pPr>
        <w:pStyle w:val="Akapitzlist"/>
        <w:numPr>
          <w:ilvl w:val="0"/>
          <w:numId w:val="5"/>
        </w:numPr>
        <w:spacing w:after="0"/>
        <w:jc w:val="both"/>
        <w:rPr>
          <w:rFonts w:cstheme="minorHAnsi"/>
          <w:sz w:val="20"/>
          <w:szCs w:val="20"/>
        </w:rPr>
      </w:pPr>
      <w:r w:rsidRPr="000C15D5">
        <w:rPr>
          <w:rFonts w:cstheme="minorHAnsi"/>
          <w:sz w:val="20"/>
          <w:szCs w:val="20"/>
        </w:rPr>
        <w:t xml:space="preserve">poświadczonej za zgodność z oryginałem odpowiednio przez Wykonawcę lub podwykonawcę kopii umowy/umów o pracę osób wykonujących w trakcie realizacji niniejszej umowy czynności, których dotyczy ww. oświadczenie Wykonawcy lub podwykonawcy (wraz dokumentem regulującym zakres </w:t>
      </w:r>
      <w:r w:rsidRPr="000C15D5">
        <w:rPr>
          <w:rFonts w:cstheme="minorHAnsi"/>
          <w:sz w:val="20"/>
          <w:szCs w:val="20"/>
        </w:rPr>
        <w:lastRenderedPageBreak/>
        <w:t>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p>
    <w:p w14:paraId="517EB692" w14:textId="77777777" w:rsidR="000C15D5" w:rsidRPr="000C15D5" w:rsidRDefault="000C15D5" w:rsidP="000C15D5">
      <w:pPr>
        <w:pStyle w:val="Akapitzlist"/>
        <w:numPr>
          <w:ilvl w:val="0"/>
          <w:numId w:val="5"/>
        </w:numPr>
        <w:spacing w:after="0"/>
        <w:jc w:val="both"/>
        <w:rPr>
          <w:rFonts w:cstheme="minorHAnsi"/>
          <w:sz w:val="20"/>
          <w:szCs w:val="20"/>
        </w:rPr>
      </w:pPr>
      <w:r w:rsidRPr="000C15D5">
        <w:rPr>
          <w:rFonts w:cstheme="minorHAnsi"/>
          <w:sz w:val="20"/>
          <w:szCs w:val="20"/>
        </w:rPr>
        <w:t xml:space="preserve">zaświadczenia właściwego oddziału ZUS, potwierdzającego opłacanie przez Wykonawcę lub podwykonawcę składek na ubezpieczenia społeczne i zdrowotne z tytułu zatrudnienia na podstawie umów o pracę za ostatni okres rozliczeniowy, </w:t>
      </w:r>
    </w:p>
    <w:p w14:paraId="052ED62F" w14:textId="7F7E7588" w:rsidR="000C15D5" w:rsidRDefault="000C15D5" w:rsidP="000C15D5">
      <w:pPr>
        <w:pStyle w:val="Akapitzlist"/>
        <w:numPr>
          <w:ilvl w:val="0"/>
          <w:numId w:val="5"/>
        </w:numPr>
        <w:spacing w:after="0"/>
        <w:jc w:val="both"/>
        <w:rPr>
          <w:rFonts w:cstheme="minorHAnsi"/>
          <w:sz w:val="20"/>
          <w:szCs w:val="20"/>
        </w:rPr>
      </w:pPr>
      <w:r w:rsidRPr="000C15D5">
        <w:rPr>
          <w:rFonts w:cstheme="minorHAnsi"/>
          <w:sz w:val="20"/>
          <w:szCs w:val="20"/>
        </w:rPr>
        <w:t xml:space="preserve">poświadczonej za zgodność z oryginałem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przez Państwową Inspekcję Pracy. </w:t>
      </w:r>
    </w:p>
    <w:p w14:paraId="1E24AF7B" w14:textId="77777777" w:rsidR="00A82728" w:rsidRPr="009E405E" w:rsidRDefault="00A82728" w:rsidP="00A82728">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 xml:space="preserve">Z tytułu niespełnienia przez wykonawcę podwykonawcę lub dalszego podwykonawcę wymogu zatrudnienia na podstawie umowy o pracę osób wykonujących wskazane w </w:t>
      </w:r>
      <w:r>
        <w:rPr>
          <w:rFonts w:eastAsia="Calibri" w:cstheme="minorHAnsi"/>
          <w:bCs/>
          <w:sz w:val="20"/>
          <w:szCs w:val="20"/>
        </w:rPr>
        <w:t>ust.1</w:t>
      </w:r>
      <w:r w:rsidRPr="009E405E">
        <w:rPr>
          <w:rFonts w:eastAsia="Calibri" w:cstheme="minorHAnsi"/>
          <w:bCs/>
          <w:sz w:val="20"/>
          <w:szCs w:val="20"/>
        </w:rPr>
        <w:t xml:space="preserve"> czynności</w:t>
      </w:r>
      <w:r>
        <w:rPr>
          <w:rFonts w:eastAsia="Calibri" w:cstheme="minorHAnsi"/>
          <w:bCs/>
          <w:sz w:val="20"/>
          <w:szCs w:val="20"/>
        </w:rPr>
        <w:t>,</w:t>
      </w:r>
      <w:r w:rsidRPr="009E405E">
        <w:rPr>
          <w:rFonts w:eastAsia="Calibri" w:cstheme="minorHAnsi"/>
          <w:bCs/>
          <w:sz w:val="20"/>
          <w:szCs w:val="20"/>
        </w:rPr>
        <w:t xml:space="preserve"> za każdy stwierdzony przypadek przewiduje sankcję w postaci obowiązku zapłaty przez Wykonawcę kary umownej w wysokości określonej w </w:t>
      </w:r>
      <w:r w:rsidRPr="009E405E">
        <w:rPr>
          <w:rFonts w:cstheme="minorHAnsi"/>
          <w:sz w:val="20"/>
          <w:szCs w:val="20"/>
        </w:rPr>
        <w:t>§</w:t>
      </w:r>
      <w:r>
        <w:rPr>
          <w:rFonts w:cstheme="minorHAnsi"/>
          <w:sz w:val="20"/>
          <w:szCs w:val="20"/>
        </w:rPr>
        <w:t xml:space="preserve"> </w:t>
      </w:r>
      <w:r>
        <w:rPr>
          <w:rFonts w:eastAsia="Calibri" w:cstheme="minorHAnsi"/>
          <w:bCs/>
          <w:sz w:val="20"/>
          <w:szCs w:val="20"/>
        </w:rPr>
        <w:t>8 ust. 2</w:t>
      </w:r>
      <w:r w:rsidRPr="009E405E">
        <w:rPr>
          <w:rFonts w:eastAsia="Calibri" w:cstheme="minorHAnsi"/>
          <w:bCs/>
          <w:sz w:val="20"/>
          <w:szCs w:val="20"/>
        </w:rPr>
        <w:t>.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w:t>
      </w:r>
      <w:r>
        <w:rPr>
          <w:rFonts w:eastAsia="Calibri" w:cstheme="minorHAnsi"/>
          <w:bCs/>
          <w:sz w:val="20"/>
          <w:szCs w:val="20"/>
        </w:rPr>
        <w:t>ch wskazane w ust. 1 czynności</w:t>
      </w:r>
      <w:r w:rsidRPr="009E405E">
        <w:rPr>
          <w:rFonts w:cstheme="minorHAnsi"/>
          <w:sz w:val="20"/>
          <w:szCs w:val="20"/>
        </w:rPr>
        <w:t>.</w:t>
      </w:r>
    </w:p>
    <w:p w14:paraId="006CD023" w14:textId="77777777" w:rsidR="00A82728" w:rsidRDefault="00A82728" w:rsidP="00A82728">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W przypadku stwierdzenia przez Zamawiającego naruszenia odpowiednio przez Wykonawcę, podwykonawcę lub dalszego podwykonawcę wymogu zatrudnienia na podstawie umowy o pracę osó</w:t>
      </w:r>
      <w:r>
        <w:rPr>
          <w:rFonts w:eastAsia="Calibri" w:cstheme="minorHAnsi"/>
          <w:bCs/>
          <w:sz w:val="20"/>
          <w:szCs w:val="20"/>
        </w:rPr>
        <w:t xml:space="preserve">b wykonujących wskazane w ust.1 </w:t>
      </w:r>
      <w:r w:rsidRPr="009E405E">
        <w:rPr>
          <w:rFonts w:eastAsia="Calibri" w:cstheme="minorHAnsi"/>
          <w:bCs/>
          <w:sz w:val="20"/>
          <w:szCs w:val="20"/>
        </w:rPr>
        <w:t xml:space="preserve"> </w:t>
      </w:r>
      <w:r>
        <w:rPr>
          <w:rFonts w:eastAsia="Calibri" w:cstheme="minorHAnsi"/>
          <w:bCs/>
          <w:sz w:val="20"/>
          <w:szCs w:val="20"/>
        </w:rPr>
        <w:t>czynnośc</w:t>
      </w:r>
      <w:r w:rsidRPr="009E405E">
        <w:rPr>
          <w:rFonts w:eastAsia="Calibri" w:cstheme="minorHAnsi"/>
          <w:bCs/>
          <w:sz w:val="20"/>
          <w:szCs w:val="20"/>
        </w:rPr>
        <w:t>i</w:t>
      </w:r>
      <w:r>
        <w:rPr>
          <w:rFonts w:eastAsia="Calibri" w:cstheme="minorHAnsi"/>
          <w:bCs/>
          <w:sz w:val="20"/>
          <w:szCs w:val="20"/>
        </w:rPr>
        <w:t>,</w:t>
      </w:r>
      <w:r w:rsidRPr="009E405E">
        <w:rPr>
          <w:rFonts w:cstheme="minorHAnsi"/>
          <w:sz w:val="20"/>
          <w:szCs w:val="20"/>
        </w:rPr>
        <w:t xml:space="preserve"> </w:t>
      </w:r>
      <w:r w:rsidRPr="009E405E">
        <w:rPr>
          <w:rFonts w:eastAsia="Calibri" w:cstheme="minorHAnsi"/>
          <w:bCs/>
          <w:sz w:val="20"/>
          <w:szCs w:val="20"/>
        </w:rPr>
        <w:t>niezależnie od sankcji przewidzianych w ust 3</w:t>
      </w:r>
      <w:r>
        <w:rPr>
          <w:rFonts w:eastAsia="Calibri" w:cstheme="minorHAnsi"/>
          <w:bCs/>
          <w:sz w:val="20"/>
          <w:szCs w:val="20"/>
        </w:rPr>
        <w:t>,</w:t>
      </w:r>
      <w:r w:rsidRPr="009E405E">
        <w:rPr>
          <w:rFonts w:eastAsia="Calibri" w:cstheme="min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69798902" w14:textId="77777777" w:rsidR="00A82728" w:rsidRDefault="00A82728" w:rsidP="00A82728">
      <w:pPr>
        <w:pStyle w:val="Akapitzlist"/>
        <w:numPr>
          <w:ilvl w:val="0"/>
          <w:numId w:val="7"/>
        </w:numPr>
        <w:spacing w:line="276" w:lineRule="auto"/>
        <w:ind w:left="567" w:hanging="425"/>
        <w:jc w:val="both"/>
        <w:rPr>
          <w:rFonts w:eastAsia="Calibri" w:cstheme="minorHAnsi"/>
          <w:bCs/>
          <w:sz w:val="20"/>
          <w:szCs w:val="20"/>
        </w:rPr>
      </w:pPr>
      <w:r w:rsidRPr="009E405E">
        <w:rPr>
          <w:rFonts w:eastAsia="Calibri" w:cstheme="min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104B7F8F" w14:textId="1BBAE4BF" w:rsidR="007C3FF3" w:rsidRPr="00A82728" w:rsidRDefault="007C3FF3" w:rsidP="00A82728">
      <w:pPr>
        <w:jc w:val="both"/>
        <w:rPr>
          <w:rFonts w:cstheme="minorHAnsi"/>
          <w:sz w:val="20"/>
          <w:szCs w:val="20"/>
        </w:rPr>
      </w:pPr>
    </w:p>
    <w:p w14:paraId="24A6DE3B" w14:textId="77777777" w:rsidR="007C3FF3" w:rsidRPr="007C3FF3" w:rsidRDefault="007C3FF3" w:rsidP="007C3FF3">
      <w:pPr>
        <w:pStyle w:val="Akapitzlist"/>
        <w:spacing w:after="0"/>
        <w:jc w:val="center"/>
        <w:rPr>
          <w:rFonts w:cstheme="minorHAnsi"/>
          <w:b/>
          <w:sz w:val="20"/>
          <w:szCs w:val="20"/>
        </w:rPr>
      </w:pPr>
      <w:r w:rsidRPr="007C3FF3">
        <w:rPr>
          <w:rFonts w:cstheme="minorHAnsi"/>
          <w:b/>
          <w:sz w:val="20"/>
          <w:szCs w:val="20"/>
        </w:rPr>
        <w:t>§ 6 ZMIANY UMOWY</w:t>
      </w:r>
    </w:p>
    <w:p w14:paraId="30A833C2" w14:textId="688D6782"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Zgodnie z art. 436 pkt 4 lit. b ustawy Prawo zamówień publicznych, wysokość wynagrodzenia należnego Wykonawcy może podlegać waloryzacji, w drodze zmiany wysokości miesięcznych składek za jednego ubezpieczonego, o których mowa w § 4 ust. </w:t>
      </w:r>
      <w:r>
        <w:rPr>
          <w:rFonts w:cstheme="minorHAnsi"/>
          <w:sz w:val="20"/>
          <w:szCs w:val="20"/>
        </w:rPr>
        <w:t>5</w:t>
      </w:r>
      <w:r w:rsidRPr="007C3FF3">
        <w:rPr>
          <w:rFonts w:cstheme="minorHAnsi"/>
          <w:sz w:val="20"/>
          <w:szCs w:val="20"/>
        </w:rPr>
        <w:t xml:space="preserve"> umowy oraz zmiany maksymalnego wynagrodzenia Wykonawcy, o którym mowa w § 4 ust. 1 umowy, w przypadku zmiany:</w:t>
      </w:r>
    </w:p>
    <w:p w14:paraId="3FD66767"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stawki podatku od towarów i usług oraz podatku akcyzowego, </w:t>
      </w:r>
    </w:p>
    <w:p w14:paraId="1F49B0AA"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wysokości minimalnego wynagrodzenia za pracę albo wysokości minimalnej stawki godzinowej, ustalonych na podstawie przepisów ustawy z dnia 10 października 2002 r. o minimalnym wynagrodzeniu za pracę, </w:t>
      </w:r>
    </w:p>
    <w:p w14:paraId="690B1FDB"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zasad podlegania ubezpieczeniom społecznym lub ubezpieczeniu zdrowotnemu lub wysokości składki na ubezpieczenia społeczne lub zdrowotne, </w:t>
      </w:r>
    </w:p>
    <w:p w14:paraId="6AD1F3F1" w14:textId="77777777" w:rsidR="007C3FF3" w:rsidRPr="007C3FF3" w:rsidRDefault="007C3FF3" w:rsidP="007C3FF3">
      <w:pPr>
        <w:pStyle w:val="Akapitzlist"/>
        <w:numPr>
          <w:ilvl w:val="0"/>
          <w:numId w:val="13"/>
        </w:numPr>
        <w:spacing w:after="0"/>
        <w:jc w:val="both"/>
        <w:rPr>
          <w:rFonts w:cstheme="minorHAnsi"/>
          <w:sz w:val="20"/>
          <w:szCs w:val="20"/>
        </w:rPr>
      </w:pPr>
      <w:r w:rsidRPr="007C3FF3">
        <w:rPr>
          <w:rFonts w:cstheme="minorHAnsi"/>
          <w:sz w:val="20"/>
          <w:szCs w:val="20"/>
        </w:rPr>
        <w:t xml:space="preserve">zasad gromadzenia i wysokości wpłat do pracowniczych planów kapitałowych, o których mowa w ustawie z dnia 4 października 2018 r. o pracowniczych planach kapitałowych, </w:t>
      </w:r>
    </w:p>
    <w:p w14:paraId="13884729" w14:textId="77777777" w:rsidR="007C3FF3" w:rsidRPr="007C3FF3" w:rsidRDefault="007C3FF3" w:rsidP="007C3FF3">
      <w:pPr>
        <w:ind w:left="426"/>
        <w:jc w:val="both"/>
        <w:rPr>
          <w:rFonts w:asciiTheme="minorHAnsi" w:hAnsiTheme="minorHAnsi" w:cstheme="minorHAnsi"/>
          <w:sz w:val="20"/>
          <w:szCs w:val="20"/>
        </w:rPr>
      </w:pPr>
      <w:r w:rsidRPr="007C3FF3">
        <w:rPr>
          <w:rFonts w:asciiTheme="minorHAnsi" w:hAnsiTheme="minorHAnsi" w:cstheme="minorHAnsi"/>
          <w:sz w:val="20"/>
          <w:szCs w:val="20"/>
        </w:rPr>
        <w:t>- jeżeli zmiany te będą miały wpływ na koszty wykonania przedmiotu umowy przez Wykonawcę.</w:t>
      </w:r>
    </w:p>
    <w:p w14:paraId="6E1EA4DE"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 przypadku zmiany, o której mowa w ust. 1 pkt. a), wartość netto wynagrodzenia Wykonawcy nie ulegnie zmianie, a określona w aneksie do umowy wartość brutto wynagrodzenia zostanie wyliczona na podstawie nowych przepisów dotyczących podatku od towarów i usług lub podatku akcyzowego.  </w:t>
      </w:r>
    </w:p>
    <w:p w14:paraId="28A7C299"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W przypadku zmiany, o której mowa w ust. 1 pkt. b),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przedmiotu umowy. Jeżeli Wykonawca udowodni Zamawiającemu zasadność zmiany, jego wynagrodzenie ulegnie zmianie o wartość wzrostu całkowitego kosztu Wykonawcy, wynikającą ze zwiększenia wynagrodzenia osób bezpośrednio wykonujących przedmiot umowy.</w:t>
      </w:r>
    </w:p>
    <w:p w14:paraId="46E13B6D"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W przypadku zmiany, o której mowa w ust. 1 pkt. c) lub d),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przedmiotu umowy. Jeżeli Wykonawca udowodni Zamawiającemu zasadność zmiany, jego wynagrodzenie ulegnie zmianie o wartość wzrostu całkowitego kosztu Wykonawcy, jaką będzie on zobowiązany dodatkowo ponieść w celu uwzględnienia zmiany zasad wskazanych w ust. 1 pkt. c) lub d), przy zachowaniu dotychczasowej kwoty netto wynagrodzenia osób bezpośrednio wykonujących przedmiot umowy na rzecz Zamawiającego.</w:t>
      </w:r>
    </w:p>
    <w:p w14:paraId="49B1A841"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 przypadku zmian, o których mowa w ust. 1 pkt. b) – d).  </w:t>
      </w:r>
    </w:p>
    <w:p w14:paraId="3F908F6B"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zobowiązany jest wykazać we wniosku i udowodnić Zamawiającemu, że zmiana przepisów, wskazanych w ust. 1 pkt. b) – d), będzie miała wpływ na koszty wykonania przez niego przedmiotu umowy. </w:t>
      </w:r>
    </w:p>
    <w:p w14:paraId="27DAD27D"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Wniosek Wykonawcy wraz z załączonymi dokumentami podlegać będzie weryfikacji ze strony Zamawiającego, który w terminie 14 dni od otrzymania wniosku może zwrócić się do Wykonawcy </w:t>
      </w:r>
    </w:p>
    <w:p w14:paraId="10C9DE5A" w14:textId="77777777" w:rsidR="007C3FF3" w:rsidRPr="007C3FF3" w:rsidRDefault="007C3FF3" w:rsidP="007C3FF3">
      <w:pPr>
        <w:pStyle w:val="Akapitzlist"/>
        <w:spacing w:after="0"/>
        <w:ind w:left="426"/>
        <w:jc w:val="both"/>
        <w:rPr>
          <w:rFonts w:cstheme="minorHAnsi"/>
          <w:sz w:val="20"/>
          <w:szCs w:val="20"/>
        </w:rPr>
      </w:pPr>
      <w:r w:rsidRPr="007C3FF3">
        <w:rPr>
          <w:rFonts w:cstheme="minorHAnsi"/>
          <w:sz w:val="20"/>
          <w:szCs w:val="20"/>
        </w:rPr>
        <w:t xml:space="preserve">z wezwaniem o jego uzupełnienie, poprzez przekazanie dodatkowych wyjaśnień, informacji lub dokumentów. Wykonawca jest zobowiązany odpowiedzieć na wezwanie Zamawiającego wyczerpująco i zgodnie ze stanem faktycznym, w terminie 7 dni od dnia otrzymania wezwania.  </w:t>
      </w:r>
    </w:p>
    <w:p w14:paraId="2B63ED7A"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Zamawiający w terminie 30 dni od otrzymania kompletnego wniosku, informacji i wyjaśnień zajmie pisemne stanowisko w sprawie; za dzień przekazania stanowiska, uznaje się dzień jego wysłania na adres właściwy dla doręczeń pism dla Wykonawcy.  </w:t>
      </w:r>
    </w:p>
    <w:p w14:paraId="339A1F70"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Zamawiający zastrzega sobie prawo odmowy dokonania zmiany wysokości wynagrodzenia należnego Wykonawcy w przypadku, gdy wniosek Wykonawcy nie będzie spełniał warunków opisanych w postanowieniach niniejszej umowy.</w:t>
      </w:r>
    </w:p>
    <w:p w14:paraId="3AB4D56B"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466C3985"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40E78061"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 </w:t>
      </w:r>
    </w:p>
    <w:p w14:paraId="0C34D3A5"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Zmiana wynagrodzenia należnego Wykonawcy może nastąpić nie wcześniej niż z dniem wejścia </w:t>
      </w:r>
      <w:r w:rsidRPr="007C3FF3">
        <w:rPr>
          <w:rFonts w:cstheme="minorHAnsi"/>
          <w:sz w:val="20"/>
          <w:szCs w:val="20"/>
        </w:rPr>
        <w:br/>
        <w:t xml:space="preserve">w życie przepisów, stanowiących podstawę do wystąpienia z wnioskiem o zmianę i nie wcześniej niż po upływie 12 miesięcy od daty rozpoczęcia realizacji przedmiotu umowy. </w:t>
      </w:r>
    </w:p>
    <w:p w14:paraId="61A82294"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jest zobowiązany, w związku z możliwością zmian przepisów, o których mowa w ust. 1 pkt. b) – d), wpływających na wysokość wynagrodzenia za wykonanie umowy, przedłożyć Zamawiającemu w dniu zawarcia umowy zestawienie ilościowe pracowników realizujących przedmiot umowy, z wyodrębnieniem liczby pracowników otrzymujących minimalne wynagrodzenie, o którym mowa w przepisach ustawy o minimalnym wynagrodzeniu za pracę wraz ze wskazaniem procentowego zaangażowania w realizację przedmiotu niniejszej umowy (odrębnie dla każdego pracownika lub ewentualnie grupy pracowników). Wykonawca jest zobowiązany zgłosić Zamawiającemu zmianę liczby pracowników oraz procentowego zaangażowania, w terminie 7 dni od dnia zaistnienia zmiany. </w:t>
      </w:r>
    </w:p>
    <w:p w14:paraId="0A43661B" w14:textId="77777777"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 xml:space="preserve">Wykonawca jest zobowiązany, w związku z możliwością zmian przepisów, o których mowa w ust. 1 pkt. b) – d), wpływających na wysokość wynagrodzenia za wykonanie umowy, przedłożyć Zamawiającemu w dniu zawarcia umowy listę zawierającą liczbę osób wraz ze wskazaniem procentowego zaangażowania w realizację przedmiotu niniejszej umowy, od których wynagrodzeń odprowadzane są składki zdrowotne i na ubezpieczenia społeczne oraz osób zatrudnionych objętych pracowniczymi planami kapitałowymi (PPK). Wykonawca jest zobowiązany zgłosić Zamawiającemu zmianę liczby takich osób oraz procentowego zaangażowania w terminie 7 dni od dnia zaistnienia zmiany. </w:t>
      </w:r>
    </w:p>
    <w:p w14:paraId="494C36D9"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Ponieważ okres obowiązywania umowy będzie dłuższy niż 6 miesięcy, zastosowanie będą miały niżej określone postanowienia dotyczące zasad wprowadzania zmian </w:t>
      </w:r>
      <w:r w:rsidRPr="00FE1DC1">
        <w:rPr>
          <w:rFonts w:ascii="Calibri" w:hAnsi="Calibri" w:cs="Calibri"/>
          <w:color w:val="000000"/>
          <w:sz w:val="20"/>
          <w:szCs w:val="20"/>
        </w:rPr>
        <w:t xml:space="preserve">wysokości miesięcznych składek za jednego ubezpieczonego, o których mowa w § 4 ust. 5 umowy </w:t>
      </w:r>
      <w:r>
        <w:rPr>
          <w:rFonts w:ascii="Calibri" w:hAnsi="Calibri" w:cs="Calibri"/>
          <w:color w:val="000000"/>
          <w:sz w:val="20"/>
          <w:szCs w:val="20"/>
        </w:rPr>
        <w:t xml:space="preserve">oraz zmiany </w:t>
      </w:r>
      <w:r w:rsidRPr="00222A98">
        <w:rPr>
          <w:rFonts w:ascii="Calibri" w:hAnsi="Calibri" w:cs="Calibri"/>
          <w:color w:val="000000"/>
          <w:sz w:val="20"/>
          <w:szCs w:val="20"/>
        </w:rPr>
        <w:t>wynagrodzenia należnego Wykonawcy w przypadku zmiany ceny materiałów lub kosztów związanych z realizacją zamówienia. Postanowienia te będą miały zastosowanie wyłącznie w odniesieniu do faktycznego okresu obowiązywania umowy przekraczającego 6 miesięcy.</w:t>
      </w:r>
    </w:p>
    <w:p w14:paraId="0BE10178"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Zmiana wynagrodzenia należnego Wykonawcy, w przypadku zmiany ceny materiałów lub kosztów związanych z realizacją zamówienia, obliczana jest w oparciu o zmiany wskaźnika cen towarów i usług konsumpcyjnych ogłaszanego w komunikacie Prezesa Głównego Urzędu Statystycznego (dalej: „GUS”). </w:t>
      </w:r>
    </w:p>
    <w:p w14:paraId="52021BE1"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Przez zmianę wynagrodzenia rozumie się zarówno jego podwyższenie, jak i obniżenie, w zależności od wzrostu lub obniżenia cen lub kosztów, o których mowa w ust. 1</w:t>
      </w:r>
      <w:r>
        <w:rPr>
          <w:rFonts w:ascii="Calibri" w:hAnsi="Calibri" w:cs="Calibri"/>
          <w:color w:val="000000"/>
          <w:sz w:val="20"/>
          <w:szCs w:val="20"/>
        </w:rPr>
        <w:t>6</w:t>
      </w:r>
      <w:r w:rsidRPr="00222A98">
        <w:rPr>
          <w:rFonts w:ascii="Calibri" w:hAnsi="Calibri" w:cs="Calibri"/>
          <w:color w:val="000000"/>
          <w:sz w:val="20"/>
          <w:szCs w:val="20"/>
        </w:rPr>
        <w:t xml:space="preserve">, względem ceny lub kosztów przyjętych w celu ustalenia wynagrodzenia Wykonawcy zawartego w ofercie. </w:t>
      </w:r>
    </w:p>
    <w:p w14:paraId="35F464ED"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Każda ze Stron będzie uprawniona do żądania zmiany wynagrodzenia, gdy poziom zmiany cen towarów i usług konsumpcyjnych według w</w:t>
      </w:r>
      <w:r>
        <w:rPr>
          <w:rFonts w:ascii="Calibri" w:hAnsi="Calibri" w:cs="Calibri"/>
          <w:color w:val="000000"/>
          <w:sz w:val="20"/>
          <w:szCs w:val="20"/>
        </w:rPr>
        <w:t>skaźnika, o którym mowa w ust. 17</w:t>
      </w:r>
      <w:r w:rsidRPr="00222A98">
        <w:rPr>
          <w:rFonts w:ascii="Calibri" w:hAnsi="Calibri" w:cs="Calibri"/>
          <w:color w:val="000000"/>
          <w:sz w:val="20"/>
          <w:szCs w:val="20"/>
        </w:rPr>
        <w:t xml:space="preserve">, będzie wynosił co najmniej </w:t>
      </w:r>
      <w:r w:rsidRPr="00222A98">
        <w:rPr>
          <w:rFonts w:ascii="Calibri" w:hAnsi="Calibri" w:cs="Calibri"/>
          <w:b/>
          <w:color w:val="000000"/>
          <w:sz w:val="20"/>
          <w:szCs w:val="20"/>
        </w:rPr>
        <w:t>5 punktów procentowych,</w:t>
      </w:r>
      <w:r w:rsidRPr="00222A98">
        <w:rPr>
          <w:rFonts w:ascii="Calibri" w:hAnsi="Calibri" w:cs="Calibri"/>
          <w:color w:val="000000"/>
          <w:sz w:val="20"/>
          <w:szCs w:val="20"/>
        </w:rPr>
        <w:t xml:space="preserve"> z zastrzeż</w:t>
      </w:r>
      <w:r>
        <w:rPr>
          <w:rFonts w:ascii="Calibri" w:hAnsi="Calibri" w:cs="Calibri"/>
          <w:color w:val="000000"/>
          <w:sz w:val="20"/>
          <w:szCs w:val="20"/>
        </w:rPr>
        <w:t>eniem ust. 20</w:t>
      </w:r>
      <w:r w:rsidRPr="00222A98">
        <w:rPr>
          <w:rFonts w:ascii="Calibri" w:hAnsi="Calibri" w:cs="Calibri"/>
          <w:color w:val="000000"/>
          <w:sz w:val="20"/>
          <w:szCs w:val="20"/>
        </w:rPr>
        <w:t xml:space="preserve">. </w:t>
      </w:r>
    </w:p>
    <w:p w14:paraId="7BD097EF"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0C61A2BD"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Wynagrodzenie Wykonawcy będzie podlegało zmianie według w</w:t>
      </w:r>
      <w:r>
        <w:rPr>
          <w:rFonts w:ascii="Calibri" w:hAnsi="Calibri" w:cs="Calibri"/>
          <w:color w:val="000000"/>
          <w:sz w:val="20"/>
          <w:szCs w:val="20"/>
        </w:rPr>
        <w:t>skaźnika, o którym mowa w ust. 17</w:t>
      </w:r>
      <w:r w:rsidRPr="00222A98">
        <w:rPr>
          <w:rFonts w:ascii="Calibri" w:hAnsi="Calibri" w:cs="Calibri"/>
          <w:color w:val="000000"/>
          <w:sz w:val="20"/>
          <w:szCs w:val="20"/>
        </w:rPr>
        <w:t xml:space="preserve">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8ACEA54" w14:textId="77777777" w:rsidR="00AC45C1" w:rsidRPr="00222A98"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Kwota, o którą należy zmienić wynagrodzenie Wykonawcy o którym mowa w </w:t>
      </w:r>
      <w:r w:rsidRPr="00222A98">
        <w:rPr>
          <w:rFonts w:ascii="Calibri" w:hAnsi="Calibri" w:cs="Calibri"/>
          <w:bCs/>
          <w:color w:val="000000"/>
          <w:sz w:val="20"/>
          <w:szCs w:val="20"/>
        </w:rPr>
        <w:t>§</w:t>
      </w:r>
      <w:r w:rsidRPr="00222A98">
        <w:rPr>
          <w:rFonts w:ascii="Calibri" w:hAnsi="Calibri" w:cs="Calibri"/>
          <w:b/>
          <w:bCs/>
          <w:color w:val="000000"/>
          <w:sz w:val="20"/>
          <w:szCs w:val="20"/>
        </w:rPr>
        <w:t xml:space="preserve"> </w:t>
      </w:r>
      <w:r>
        <w:rPr>
          <w:rFonts w:ascii="Calibri" w:hAnsi="Calibri" w:cs="Calibri"/>
          <w:color w:val="000000"/>
          <w:sz w:val="20"/>
          <w:szCs w:val="20"/>
        </w:rPr>
        <w:t>4</w:t>
      </w:r>
      <w:r w:rsidRPr="00222A98">
        <w:rPr>
          <w:rFonts w:ascii="Calibri" w:hAnsi="Calibri" w:cs="Calibri"/>
          <w:color w:val="000000"/>
          <w:sz w:val="20"/>
          <w:szCs w:val="20"/>
        </w:rPr>
        <w:t xml:space="preserve"> ust. 1 Umowy obliczana będzie wedle następującego wzoru: </w:t>
      </w:r>
    </w:p>
    <w:p w14:paraId="3CA65ECD" w14:textId="77777777" w:rsidR="00AC45C1" w:rsidRPr="00222A98" w:rsidRDefault="00AC45C1" w:rsidP="00AC45C1">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 xml:space="preserve">K = (S x W) - S  </w:t>
      </w:r>
    </w:p>
    <w:p w14:paraId="558FA07C" w14:textId="77777777" w:rsidR="00AC45C1" w:rsidRPr="00222A98" w:rsidRDefault="00AC45C1" w:rsidP="00AC45C1">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K - kwota zmiany</w:t>
      </w:r>
    </w:p>
    <w:p w14:paraId="020C8FDD" w14:textId="77777777" w:rsidR="00AC45C1" w:rsidRPr="00222A98" w:rsidRDefault="00AC45C1" w:rsidP="00AC45C1">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S - suma cen lub kosztów przyjętych w celu ustalenia wynagrodzenia Wykonawcy zawartego w ofercie</w:t>
      </w:r>
    </w:p>
    <w:p w14:paraId="36F7CA75" w14:textId="77777777" w:rsidR="00AC45C1" w:rsidRDefault="00AC45C1" w:rsidP="00AC45C1">
      <w:pPr>
        <w:spacing w:line="276" w:lineRule="auto"/>
        <w:ind w:left="426"/>
        <w:jc w:val="both"/>
        <w:rPr>
          <w:rFonts w:ascii="Calibri" w:hAnsi="Calibri" w:cs="Calibri"/>
          <w:color w:val="000000"/>
          <w:sz w:val="20"/>
          <w:szCs w:val="20"/>
        </w:rPr>
      </w:pPr>
      <w:r w:rsidRPr="00222A98">
        <w:rPr>
          <w:rFonts w:ascii="Calibri" w:hAnsi="Calibri" w:cs="Calibri"/>
          <w:color w:val="000000"/>
          <w:sz w:val="20"/>
          <w:szCs w:val="20"/>
        </w:rPr>
        <w:t>W -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wynoszący co najmniej 5 punktów.</w:t>
      </w:r>
    </w:p>
    <w:p w14:paraId="5B1EB4AF" w14:textId="77777777" w:rsidR="00AC45C1" w:rsidRPr="00222A98" w:rsidRDefault="00AC45C1" w:rsidP="00AC45C1">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Kwota, o którą zmianie będzie podlegało wynagrodzenie, to różnica pomiędzy sumą cen lub kosztów przyjętych w celu ustalenia wynagrodzenia Wykonawcy zawartego w ofercie,</w:t>
      </w:r>
      <w:r>
        <w:rPr>
          <w:rFonts w:ascii="Calibri" w:hAnsi="Calibri" w:cs="Calibri"/>
          <w:color w:val="000000"/>
          <w:sz w:val="20"/>
          <w:szCs w:val="20"/>
        </w:rPr>
        <w:t xml:space="preserve"> </w:t>
      </w:r>
      <w:r w:rsidRPr="00222A98">
        <w:rPr>
          <w:rFonts w:ascii="Calibri" w:hAnsi="Calibri" w:cs="Calibri"/>
          <w:color w:val="000000"/>
          <w:sz w:val="20"/>
          <w:szCs w:val="20"/>
        </w:rPr>
        <w:t xml:space="preserve">a sumą tych cen i kosztów pomnożonych przez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440687AC" w14:textId="77777777" w:rsidR="00AC45C1" w:rsidRDefault="00AC45C1" w:rsidP="00AC45C1">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Zamawiający dopuszcza maksymalne podwyższenie wynagrodzenia Wykonawcy na poziomie 3% łącznej wartości wynagr</w:t>
      </w:r>
      <w:r>
        <w:rPr>
          <w:rFonts w:ascii="Calibri" w:hAnsi="Calibri" w:cs="Calibri"/>
          <w:color w:val="000000"/>
          <w:sz w:val="20"/>
          <w:szCs w:val="20"/>
        </w:rPr>
        <w:t>odzenia brutto wskazanego w § 4</w:t>
      </w:r>
      <w:r w:rsidRPr="00222A98">
        <w:rPr>
          <w:rFonts w:ascii="Calibri" w:hAnsi="Calibri" w:cs="Calibri"/>
          <w:color w:val="000000"/>
          <w:sz w:val="20"/>
          <w:szCs w:val="20"/>
        </w:rPr>
        <w:t xml:space="preserve"> ust. 1 Umowy. </w:t>
      </w:r>
    </w:p>
    <w:p w14:paraId="498FB31E" w14:textId="77777777" w:rsidR="00AC45C1" w:rsidRDefault="00AC45C1" w:rsidP="00AC45C1">
      <w:pPr>
        <w:pStyle w:val="Akapitzlist"/>
        <w:numPr>
          <w:ilvl w:val="1"/>
          <w:numId w:val="5"/>
        </w:numPr>
        <w:spacing w:line="276" w:lineRule="auto"/>
        <w:ind w:left="426" w:hanging="426"/>
        <w:jc w:val="both"/>
        <w:rPr>
          <w:rFonts w:ascii="Calibri" w:hAnsi="Calibri" w:cs="Calibri"/>
          <w:color w:val="000000"/>
          <w:sz w:val="20"/>
          <w:szCs w:val="20"/>
        </w:rPr>
      </w:pPr>
      <w:r w:rsidRPr="00222A98">
        <w:rPr>
          <w:rFonts w:ascii="Calibri" w:hAnsi="Calibri" w:cs="Calibri"/>
          <w:color w:val="000000"/>
          <w:sz w:val="20"/>
          <w:szCs w:val="20"/>
        </w:rPr>
        <w:t>Zamawiający dopuszcza maksymalne obniżenie wynagrodzenia Wykonawcy na poziomie 3% łącznej wartości wynagro</w:t>
      </w:r>
      <w:r>
        <w:rPr>
          <w:rFonts w:ascii="Calibri" w:hAnsi="Calibri" w:cs="Calibri"/>
          <w:color w:val="000000"/>
          <w:sz w:val="20"/>
          <w:szCs w:val="20"/>
        </w:rPr>
        <w:t>dzenia brutto wskazanego w § 4</w:t>
      </w:r>
      <w:r w:rsidRPr="00222A98">
        <w:rPr>
          <w:rFonts w:ascii="Calibri" w:hAnsi="Calibri" w:cs="Calibri"/>
          <w:color w:val="000000"/>
          <w:sz w:val="20"/>
          <w:szCs w:val="20"/>
        </w:rPr>
        <w:t xml:space="preserve"> ust. 1 Umowy. </w:t>
      </w:r>
    </w:p>
    <w:p w14:paraId="4FA4AB6D" w14:textId="28D75360" w:rsidR="00AC45C1" w:rsidRDefault="00AC45C1" w:rsidP="00AC45C1">
      <w:pPr>
        <w:pStyle w:val="Akapitzlist"/>
        <w:numPr>
          <w:ilvl w:val="1"/>
          <w:numId w:val="5"/>
        </w:numPr>
        <w:spacing w:after="0"/>
        <w:ind w:left="426" w:hanging="426"/>
        <w:jc w:val="both"/>
        <w:rPr>
          <w:rFonts w:cstheme="minorHAnsi"/>
          <w:sz w:val="20"/>
          <w:szCs w:val="20"/>
        </w:rPr>
      </w:pPr>
      <w:r w:rsidRPr="00222A98">
        <w:rPr>
          <w:rFonts w:ascii="Calibri" w:hAnsi="Calibri" w:cs="Calibri"/>
          <w:color w:val="000000"/>
          <w:sz w:val="20"/>
          <w:szCs w:val="2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222A98">
        <w:rPr>
          <w:rFonts w:ascii="Calibri" w:hAnsi="Calibri" w:cs="Calibri"/>
          <w:color w:val="000000"/>
          <w:sz w:val="20"/>
          <w:szCs w:val="20"/>
        </w:rPr>
        <w:t>Pzp</w:t>
      </w:r>
      <w:proofErr w:type="spellEnd"/>
      <w:r w:rsidRPr="00222A98">
        <w:rPr>
          <w:rFonts w:ascii="Calibri" w:hAnsi="Calibri" w:cs="Calibri"/>
          <w:color w:val="000000"/>
          <w:sz w:val="20"/>
          <w:szCs w:val="20"/>
        </w:rPr>
        <w:t>.</w:t>
      </w:r>
    </w:p>
    <w:p w14:paraId="56B0C138" w14:textId="5D063F2D" w:rsidR="007C3FF3" w:rsidRPr="007C3FF3" w:rsidRDefault="007C3FF3" w:rsidP="007C3FF3">
      <w:pPr>
        <w:pStyle w:val="Akapitzlist"/>
        <w:numPr>
          <w:ilvl w:val="1"/>
          <w:numId w:val="5"/>
        </w:numPr>
        <w:spacing w:after="0"/>
        <w:ind w:left="426" w:hanging="426"/>
        <w:jc w:val="both"/>
        <w:rPr>
          <w:rFonts w:cstheme="minorHAnsi"/>
          <w:sz w:val="20"/>
          <w:szCs w:val="20"/>
        </w:rPr>
      </w:pPr>
      <w:r w:rsidRPr="007C3FF3">
        <w:rPr>
          <w:rFonts w:cstheme="minorHAnsi"/>
          <w:sz w:val="20"/>
          <w:szCs w:val="20"/>
        </w:rPr>
        <w:t>Zmiana postanowień zawartej umowy w stosunku do treści oferty, na podstawie której dokonano wyboru Wykonawcy dopuszczalna jest w przypadkach przewidzianych w paragrafach poprzedzających niniejszej umowy oraz w przypadku:</w:t>
      </w:r>
    </w:p>
    <w:p w14:paraId="55F17003" w14:textId="77777777" w:rsidR="007C3FF3" w:rsidRPr="007C3FF3" w:rsidRDefault="007C3FF3" w:rsidP="007C3FF3">
      <w:pPr>
        <w:pStyle w:val="Akapitzlist"/>
        <w:numPr>
          <w:ilvl w:val="0"/>
          <w:numId w:val="12"/>
        </w:numPr>
        <w:spacing w:after="0"/>
        <w:ind w:left="993" w:hanging="426"/>
        <w:jc w:val="both"/>
        <w:rPr>
          <w:rFonts w:cstheme="minorHAnsi"/>
          <w:sz w:val="20"/>
          <w:szCs w:val="20"/>
        </w:rPr>
      </w:pPr>
      <w:r w:rsidRPr="007C3FF3">
        <w:rPr>
          <w:rFonts w:cstheme="minorHAnsi"/>
          <w:sz w:val="20"/>
          <w:szCs w:val="20"/>
        </w:rPr>
        <w:t>korzystnej dla Zamawiającego i/lub ubezpieczonych zmiany zakresu i kwot (świadczeń) ubezpieczenia, które wynikać będą ze zmian OWU  Wykonawcy, zgodnie z tymi zmianami,</w:t>
      </w:r>
    </w:p>
    <w:p w14:paraId="2A6307CC" w14:textId="77777777" w:rsidR="007C3FF3" w:rsidRPr="007C3FF3" w:rsidRDefault="007C3FF3" w:rsidP="007C3FF3">
      <w:pPr>
        <w:pStyle w:val="Akapitzlist"/>
        <w:numPr>
          <w:ilvl w:val="0"/>
          <w:numId w:val="12"/>
        </w:numPr>
        <w:spacing w:after="0"/>
        <w:ind w:left="993" w:hanging="426"/>
        <w:jc w:val="both"/>
        <w:rPr>
          <w:rFonts w:cstheme="minorHAnsi"/>
          <w:sz w:val="20"/>
          <w:szCs w:val="20"/>
        </w:rPr>
      </w:pPr>
      <w:r w:rsidRPr="007C3FF3">
        <w:rPr>
          <w:rFonts w:cstheme="minorHAnsi"/>
          <w:sz w:val="20"/>
          <w:szCs w:val="20"/>
        </w:rPr>
        <w:t>w przypadku zmiany bezwzględnie obowiązujących przepisów prawa znajdujących zastosowanie do niniejszej umowy ubezpieczenia,</w:t>
      </w:r>
    </w:p>
    <w:p w14:paraId="342ED562" w14:textId="77777777" w:rsidR="007C3FF3" w:rsidRPr="007C3FF3" w:rsidRDefault="007C3FF3" w:rsidP="007C3FF3">
      <w:pPr>
        <w:pStyle w:val="Akapitzlist"/>
        <w:numPr>
          <w:ilvl w:val="0"/>
          <w:numId w:val="12"/>
        </w:numPr>
        <w:spacing w:after="0"/>
        <w:ind w:left="993" w:hanging="426"/>
        <w:jc w:val="both"/>
        <w:rPr>
          <w:rFonts w:cstheme="minorHAnsi"/>
          <w:sz w:val="20"/>
          <w:szCs w:val="20"/>
        </w:rPr>
      </w:pPr>
      <w:r w:rsidRPr="007C3FF3">
        <w:rPr>
          <w:rFonts w:cstheme="minorHAnsi"/>
          <w:sz w:val="20"/>
          <w:szCs w:val="20"/>
        </w:rPr>
        <w:t xml:space="preserve">w przypadku zmiany albo wprowadzenia nowych przepisów lub norm, jeżeli zgodnie z nimi konieczne będzie dostosowanie treści umowy do aktualnego stanu prawnego, </w:t>
      </w:r>
    </w:p>
    <w:p w14:paraId="03BCD3E4" w14:textId="1E77EDEA" w:rsidR="007C3FF3" w:rsidRDefault="007C3FF3" w:rsidP="007C3FF3">
      <w:pPr>
        <w:pStyle w:val="Akapitzlist"/>
        <w:numPr>
          <w:ilvl w:val="0"/>
          <w:numId w:val="12"/>
        </w:numPr>
        <w:spacing w:after="0"/>
        <w:ind w:left="993" w:hanging="426"/>
        <w:jc w:val="both"/>
        <w:rPr>
          <w:rFonts w:cstheme="minorHAnsi"/>
          <w:sz w:val="20"/>
          <w:szCs w:val="20"/>
        </w:rPr>
      </w:pPr>
      <w:r w:rsidRPr="007C3FF3">
        <w:rPr>
          <w:rFonts w:cstheme="minorHAnsi"/>
          <w:sz w:val="20"/>
          <w:szCs w:val="20"/>
        </w:rPr>
        <w:t>w innych przypa</w:t>
      </w:r>
      <w:r w:rsidR="00AC45C1">
        <w:rPr>
          <w:rFonts w:cstheme="minorHAnsi"/>
          <w:sz w:val="20"/>
          <w:szCs w:val="20"/>
        </w:rPr>
        <w:t xml:space="preserve">dkach wskazanych w art. 455 </w:t>
      </w:r>
      <w:proofErr w:type="spellStart"/>
      <w:r w:rsidR="00AC45C1">
        <w:rPr>
          <w:rFonts w:cstheme="minorHAnsi"/>
          <w:sz w:val="20"/>
          <w:szCs w:val="20"/>
        </w:rPr>
        <w:t>Pzp</w:t>
      </w:r>
      <w:proofErr w:type="spellEnd"/>
      <w:r w:rsidR="00AC45C1">
        <w:rPr>
          <w:rFonts w:cstheme="minorHAnsi"/>
          <w:sz w:val="20"/>
          <w:szCs w:val="20"/>
        </w:rPr>
        <w:t>.</w:t>
      </w:r>
    </w:p>
    <w:p w14:paraId="75125B53" w14:textId="77777777" w:rsidR="00AC45C1" w:rsidRPr="000A6BA9" w:rsidRDefault="00AC45C1" w:rsidP="00AC45C1">
      <w:pPr>
        <w:pStyle w:val="Akapitzlist"/>
        <w:numPr>
          <w:ilvl w:val="1"/>
          <w:numId w:val="5"/>
        </w:numPr>
        <w:spacing w:after="0" w:line="271" w:lineRule="auto"/>
        <w:ind w:left="426" w:hanging="426"/>
        <w:jc w:val="both"/>
        <w:rPr>
          <w:rFonts w:ascii="Calibri" w:eastAsia="Calibri" w:hAnsi="Calibri" w:cs="Calibri"/>
          <w:bCs/>
          <w:color w:val="000000"/>
          <w:sz w:val="20"/>
          <w:szCs w:val="20"/>
        </w:rPr>
      </w:pPr>
      <w:r w:rsidRPr="000A6BA9">
        <w:rPr>
          <w:rFonts w:ascii="Calibri" w:eastAsia="Calibri" w:hAnsi="Calibri" w:cs="Calibri"/>
          <w:bCs/>
          <w:color w:val="000000"/>
          <w:sz w:val="20"/>
          <w:szCs w:val="20"/>
        </w:rPr>
        <w:t>Warunki wprowadzenia zmiany do umowy:</w:t>
      </w:r>
    </w:p>
    <w:p w14:paraId="5C467358" w14:textId="77777777" w:rsidR="00AC45C1" w:rsidRPr="000A6BA9" w:rsidRDefault="00AC45C1" w:rsidP="00AC45C1">
      <w:pPr>
        <w:numPr>
          <w:ilvl w:val="1"/>
          <w:numId w:val="20"/>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Strona występująca o zmianę postanowień niniejszej umowy zobowiązana jest do udokumentowania zaistnienia okoliczności, na które powołuje się, jako przyczynę wprowadzenia zmian.</w:t>
      </w:r>
    </w:p>
    <w:p w14:paraId="15C3D202" w14:textId="77777777" w:rsidR="00AC45C1" w:rsidRPr="000A6BA9" w:rsidRDefault="00AC45C1" w:rsidP="00AC45C1">
      <w:pPr>
        <w:numPr>
          <w:ilvl w:val="1"/>
          <w:numId w:val="20"/>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Wniosek o zmianę postanowień umowy musi być wyrażony na piśmie.</w:t>
      </w:r>
    </w:p>
    <w:p w14:paraId="145C64CE" w14:textId="77777777" w:rsidR="00AC45C1" w:rsidRPr="000A6BA9" w:rsidRDefault="00AC45C1" w:rsidP="00AC45C1">
      <w:pPr>
        <w:numPr>
          <w:ilvl w:val="1"/>
          <w:numId w:val="20"/>
        </w:numPr>
        <w:spacing w:line="271" w:lineRule="auto"/>
        <w:ind w:left="993" w:hanging="426"/>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Złożony wniosek przez stronę inicjującą zmianę musi zawierać:</w:t>
      </w:r>
    </w:p>
    <w:p w14:paraId="3793F0A7" w14:textId="77777777" w:rsidR="00AC45C1" w:rsidRPr="000A6BA9" w:rsidRDefault="00AC45C1" w:rsidP="00AC45C1">
      <w:pPr>
        <w:numPr>
          <w:ilvl w:val="1"/>
          <w:numId w:val="19"/>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opis propozycji zmiany,</w:t>
      </w:r>
    </w:p>
    <w:p w14:paraId="41840AE3" w14:textId="77777777" w:rsidR="00AC45C1" w:rsidRPr="000A6BA9" w:rsidRDefault="00AC45C1" w:rsidP="00AC45C1">
      <w:pPr>
        <w:numPr>
          <w:ilvl w:val="1"/>
          <w:numId w:val="19"/>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uzasadnienie zmiany,</w:t>
      </w:r>
    </w:p>
    <w:p w14:paraId="01A2869A" w14:textId="77777777" w:rsidR="00AC45C1" w:rsidRPr="000A6BA9" w:rsidRDefault="00AC45C1" w:rsidP="00AC45C1">
      <w:pPr>
        <w:numPr>
          <w:ilvl w:val="1"/>
          <w:numId w:val="19"/>
        </w:numPr>
        <w:spacing w:line="271" w:lineRule="auto"/>
        <w:ind w:left="1418" w:hanging="425"/>
        <w:contextualSpacing/>
        <w:jc w:val="both"/>
        <w:rPr>
          <w:rFonts w:ascii="Calibri" w:eastAsia="Calibri" w:hAnsi="Calibri" w:cs="Calibri"/>
          <w:color w:val="000000"/>
          <w:sz w:val="20"/>
          <w:szCs w:val="20"/>
        </w:rPr>
      </w:pPr>
      <w:r w:rsidRPr="000A6BA9">
        <w:rPr>
          <w:rFonts w:ascii="Calibri" w:eastAsia="Calibri" w:hAnsi="Calibri" w:cs="Calibri"/>
          <w:color w:val="000000"/>
          <w:sz w:val="20"/>
          <w:szCs w:val="20"/>
        </w:rPr>
        <w:t>opis wpływu zmiany na warunki realizacji umowy.</w:t>
      </w:r>
    </w:p>
    <w:p w14:paraId="53127725" w14:textId="77777777" w:rsidR="00AC45C1" w:rsidRPr="000A6BA9" w:rsidRDefault="00AC45C1" w:rsidP="00AC45C1">
      <w:pPr>
        <w:numPr>
          <w:ilvl w:val="1"/>
          <w:numId w:val="20"/>
        </w:numPr>
        <w:spacing w:line="271" w:lineRule="auto"/>
        <w:ind w:left="993" w:hanging="426"/>
        <w:jc w:val="both"/>
        <w:rPr>
          <w:rFonts w:ascii="Calibri" w:eastAsia="Calibri" w:hAnsi="Calibri" w:cs="Calibri"/>
          <w:color w:val="000000"/>
          <w:sz w:val="20"/>
          <w:szCs w:val="20"/>
        </w:rPr>
      </w:pPr>
      <w:r w:rsidRPr="000A6BA9">
        <w:rPr>
          <w:rFonts w:ascii="Calibri" w:eastAsia="Calibri" w:hAnsi="Calibri" w:cs="Calibri"/>
          <w:color w:val="000000"/>
          <w:sz w:val="20"/>
          <w:szCs w:val="20"/>
        </w:rPr>
        <w:t>Zmiana umowy może nastąpić wyłącznie w formie pisemnego aneksu pod rygorem nieważności.</w:t>
      </w:r>
    </w:p>
    <w:p w14:paraId="7E1989A5" w14:textId="77777777" w:rsidR="007C3FF3" w:rsidRPr="007C3FF3" w:rsidRDefault="007C3FF3" w:rsidP="007C3FF3">
      <w:pPr>
        <w:pStyle w:val="Akapitzlist"/>
        <w:spacing w:after="0"/>
        <w:ind w:left="567"/>
        <w:jc w:val="both"/>
        <w:rPr>
          <w:rFonts w:cstheme="minorHAnsi"/>
          <w:sz w:val="20"/>
          <w:szCs w:val="20"/>
        </w:rPr>
      </w:pPr>
    </w:p>
    <w:p w14:paraId="34C28B82" w14:textId="77777777" w:rsidR="007C3FF3" w:rsidRPr="007C3FF3" w:rsidRDefault="007C3FF3" w:rsidP="007C3FF3">
      <w:pPr>
        <w:jc w:val="center"/>
        <w:rPr>
          <w:rFonts w:asciiTheme="minorHAnsi" w:hAnsiTheme="minorHAnsi" w:cstheme="minorHAnsi"/>
          <w:b/>
          <w:sz w:val="20"/>
          <w:szCs w:val="20"/>
        </w:rPr>
      </w:pPr>
      <w:r w:rsidRPr="007C3FF3">
        <w:rPr>
          <w:rFonts w:asciiTheme="minorHAnsi" w:hAnsiTheme="minorHAnsi" w:cstheme="minorHAnsi"/>
          <w:b/>
          <w:sz w:val="20"/>
          <w:szCs w:val="20"/>
        </w:rPr>
        <w:t>§ 7 ODSTĄPIENIE OD UMOWY</w:t>
      </w:r>
    </w:p>
    <w:p w14:paraId="266ECAC7" w14:textId="77777777" w:rsidR="007C3FF3" w:rsidRPr="007C3FF3" w:rsidRDefault="007C3FF3" w:rsidP="007C3FF3">
      <w:pPr>
        <w:pStyle w:val="Akapitzlist"/>
        <w:numPr>
          <w:ilvl w:val="1"/>
          <w:numId w:val="10"/>
        </w:numPr>
        <w:spacing w:after="0"/>
        <w:ind w:left="567" w:hanging="567"/>
        <w:jc w:val="both"/>
        <w:rPr>
          <w:rFonts w:cstheme="minorHAnsi"/>
          <w:sz w:val="20"/>
          <w:szCs w:val="20"/>
        </w:rPr>
      </w:pPr>
      <w:r w:rsidRPr="007C3FF3">
        <w:rPr>
          <w:rFonts w:cstheme="minorHAnsi"/>
          <w:sz w:val="20"/>
          <w:szCs w:val="20"/>
        </w:rPr>
        <w:t xml:space="preserve">Zamawiającemu przysługuje prawo odstąpienia od umowy w całości lub części, w przypadku jeżeli: </w:t>
      </w:r>
    </w:p>
    <w:p w14:paraId="0365F1E3"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Wykonawca wykonuje umowę z naruszeniem jej warunków, przy czym prawo do odstąpienia z tego tytułu może zostać wykonane, jeżeli Zamawiający wezwał Wykonawcę do zaprzestania naruszeń i usunięcia ich skutków, wyznaczając mu w tym celu termin nie krótszy niż 5 dni, a mimo upływu tego terminu Wykonawca nie zaprzestał naruszeń ani nie usunął ich skutków;</w:t>
      </w:r>
    </w:p>
    <w:p w14:paraId="78FD50C7"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Wykonawca utracił zezwolenie na prowadzenie działalności ubezpieczeniowej na terenie Rzeczypospolitej Polskiej, w zakresie objętym niniejszą umową, odstąpienie od umowy w takich okolicznościach następuje w trybie natychmiastowym, bez zachowania okresu wypowiedzenia, </w:t>
      </w:r>
    </w:p>
    <w:p w14:paraId="2910CECA"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w stosunku do Wykonawcy sąd odmówi ogłoszenia upadłości z uwagi na niewystarczające aktywa na prowadzenie upadłości, jeżeli Wykonawca zawrze z wierzycielami układ powodujący zagrożenie dla realizacji umowy lub zostanie wszczęte postępowanie likwidacyjne Wykonawcy, w wyniku wszczętego postępowania egzekucyjnego nastąpi zajęcie majątku Wykonawcy lub jego znacznej części; </w:t>
      </w:r>
    </w:p>
    <w:p w14:paraId="04D9F5D3" w14:textId="77777777" w:rsidR="007C3FF3" w:rsidRPr="007C3FF3" w:rsidRDefault="007C3FF3" w:rsidP="007C3FF3">
      <w:pPr>
        <w:pStyle w:val="Akapitzlist"/>
        <w:numPr>
          <w:ilvl w:val="0"/>
          <w:numId w:val="11"/>
        </w:numPr>
        <w:spacing w:after="0"/>
        <w:jc w:val="both"/>
        <w:rPr>
          <w:rFonts w:cstheme="minorHAnsi"/>
          <w:sz w:val="20"/>
          <w:szCs w:val="20"/>
        </w:rPr>
      </w:pPr>
      <w:r w:rsidRPr="007C3FF3">
        <w:rPr>
          <w:rFonts w:cstheme="minorHAnsi"/>
          <w:sz w:val="20"/>
          <w:szCs w:val="20"/>
        </w:rPr>
        <w:t xml:space="preserve">nastąpiła istotna zmiana okoliczności, powodująca, że wykonanie umowy nie leży w interesie publicznym, czego nie można było przewidzieć w chwili zawarcia umowy. </w:t>
      </w:r>
    </w:p>
    <w:p w14:paraId="38B85C58"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Oświadczenie o odstąpieniu od umowy powinno być złożone w terminie 30 dni od dnia powzięcia przez Zamawiającego wiadomości o okolicznościach stanowiących podstawę do odstąpienia oraz powinno zawierać uzasadnienie. </w:t>
      </w:r>
    </w:p>
    <w:p w14:paraId="13BB7AC2"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Oświadczenie o odstąpieniu od umowy musi być, pod rygorem nieważności, złożone w formie pisemnej lub jej równoważnej. </w:t>
      </w:r>
    </w:p>
    <w:p w14:paraId="1A610F57"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W przypadku odstąpienia od części umowy, Wykonawca może żądać wyłącznie wynagrodzenia należnego z tytułu wykonania części umowy. </w:t>
      </w:r>
    </w:p>
    <w:p w14:paraId="18962C30" w14:textId="77777777" w:rsidR="007C3FF3" w:rsidRPr="007C3FF3" w:rsidRDefault="007C3FF3" w:rsidP="007C3FF3">
      <w:pPr>
        <w:pStyle w:val="Akapitzlist"/>
        <w:numPr>
          <w:ilvl w:val="0"/>
          <w:numId w:val="10"/>
        </w:numPr>
        <w:spacing w:after="0"/>
        <w:ind w:left="567" w:hanging="567"/>
        <w:jc w:val="both"/>
        <w:rPr>
          <w:rFonts w:cstheme="minorHAnsi"/>
          <w:sz w:val="20"/>
          <w:szCs w:val="20"/>
        </w:rPr>
      </w:pPr>
      <w:r w:rsidRPr="007C3FF3">
        <w:rPr>
          <w:rFonts w:cstheme="minorHAnsi"/>
          <w:sz w:val="20"/>
          <w:szCs w:val="20"/>
        </w:rPr>
        <w:t xml:space="preserve">Oprócz przesłanek określonych w umowie Zamawiającemu przysługuje prawo odstąpienia od umowy na podstawie przepisów Kodeksu cywilnego lub przepisów Ustawy. </w:t>
      </w:r>
    </w:p>
    <w:p w14:paraId="675937B4" w14:textId="1B8F7AF1" w:rsidR="00CB683C" w:rsidRDefault="00CB683C">
      <w:pPr>
        <w:rPr>
          <w:rFonts w:asciiTheme="minorHAnsi" w:hAnsiTheme="minorHAnsi" w:cstheme="minorHAnsi"/>
          <w:sz w:val="20"/>
          <w:szCs w:val="20"/>
        </w:rPr>
      </w:pPr>
    </w:p>
    <w:p w14:paraId="547F7312" w14:textId="7BBC64DC" w:rsidR="00C16153" w:rsidRPr="00C16153" w:rsidRDefault="00C16153" w:rsidP="00C16153">
      <w:pPr>
        <w:jc w:val="center"/>
        <w:rPr>
          <w:rFonts w:asciiTheme="minorHAnsi" w:hAnsiTheme="minorHAnsi" w:cstheme="minorHAnsi"/>
          <w:b/>
          <w:sz w:val="20"/>
          <w:szCs w:val="20"/>
        </w:rPr>
      </w:pPr>
      <w:r w:rsidRPr="00C16153">
        <w:rPr>
          <w:rFonts w:asciiTheme="minorHAnsi" w:hAnsiTheme="minorHAnsi" w:cstheme="minorHAnsi"/>
          <w:b/>
          <w:sz w:val="20"/>
          <w:szCs w:val="20"/>
        </w:rPr>
        <w:t xml:space="preserve">§ </w:t>
      </w:r>
      <w:r>
        <w:rPr>
          <w:rFonts w:asciiTheme="minorHAnsi" w:hAnsiTheme="minorHAnsi" w:cstheme="minorHAnsi"/>
          <w:b/>
          <w:sz w:val="20"/>
          <w:szCs w:val="20"/>
        </w:rPr>
        <w:t>8</w:t>
      </w:r>
      <w:r w:rsidRPr="00C16153">
        <w:rPr>
          <w:rFonts w:asciiTheme="minorHAnsi" w:hAnsiTheme="minorHAnsi" w:cstheme="minorHAnsi"/>
          <w:b/>
          <w:sz w:val="20"/>
          <w:szCs w:val="20"/>
        </w:rPr>
        <w:t xml:space="preserve"> KARY UMOWNE</w:t>
      </w:r>
    </w:p>
    <w:p w14:paraId="386E6B81" w14:textId="5F52C635"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Wykonawca zapłaci Zamawiającemu karę umowną w wysokości 0,3 % miesięcznej składki, o której mowa w § 4 ust. </w:t>
      </w:r>
      <w:r>
        <w:rPr>
          <w:rFonts w:cstheme="minorHAnsi"/>
          <w:sz w:val="20"/>
          <w:szCs w:val="20"/>
        </w:rPr>
        <w:t>4</w:t>
      </w:r>
      <w:r w:rsidRPr="00C16153">
        <w:rPr>
          <w:rFonts w:cstheme="minorHAnsi"/>
          <w:sz w:val="20"/>
          <w:szCs w:val="20"/>
        </w:rPr>
        <w:t xml:space="preserve"> niniejszej umowy za ostatni pełny miesiąc świadczenia usługi ubezpieczenia, za każdy dzień zwłoki jednak nie więcej niż 5% tejże składki, w przypadku niedotrzymania przez Wykonawcę terminu udzielenia informacji o wysokości zainkasowanej składki ubezpieczeniowej oraz wysokości wypłaconych świadczeń (z tytułu poszczególnych </w:t>
      </w:r>
      <w:proofErr w:type="spellStart"/>
      <w:r w:rsidRPr="00C16153">
        <w:rPr>
          <w:rFonts w:cstheme="minorHAnsi"/>
          <w:sz w:val="20"/>
          <w:szCs w:val="20"/>
        </w:rPr>
        <w:t>ryzyk</w:t>
      </w:r>
      <w:proofErr w:type="spellEnd"/>
      <w:r w:rsidRPr="00C16153">
        <w:rPr>
          <w:rFonts w:cstheme="minorHAnsi"/>
          <w:sz w:val="20"/>
          <w:szCs w:val="20"/>
        </w:rPr>
        <w:t xml:space="preserve">), za okres od początku trwania umowy do końca miesiąca poprzedzającego miesiąc złożenia przez Zamawiającego wniosku o przygotowanie wskazanych informacji. </w:t>
      </w:r>
    </w:p>
    <w:p w14:paraId="7F1F1843" w14:textId="77777777"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Wykonawca zapłaci Zamawiającemu karę umowną w wysokości 5 000 zł (słownie: pięć tysięcy złotych) z tytułu niespełnienia przez Wykonawcę wymogu zatrudnienia na podstawie umowy o pracę osób wykonujących wskazane w § 5 ust. 1 Umowy czynności, liczoną odrębnie za każdy przypadek niespełnienia wymogu. Jako niespełnienie przez Wykonawcę lub podwykonawcę wymogu zatrudnienia na podstawie umowy o pracę osób wykonujących wskazane w § 5 ust. 1 Umowy czynności, traktowane będzie także niezłożenie przez Wykonawcę w wyznaczonym przez Zamawiającego terminie żądanych przez Zamawiającego dowodów w celu potwierdzenia spełnienia przez Wykonawcę lub podwykonawcę wymogu zatrudnienia na podstawie umowy o pracę. Strony ustalają, że zapłata kary umownej nastąpi w terminie 7 dni od dnia otrzymania przez Wykonawcę noty obciążeniowej, przelewem na rachunek bankowy Zamawiającego wskazany w nocie. </w:t>
      </w:r>
    </w:p>
    <w:p w14:paraId="66F2D1D3" w14:textId="37A36B9B"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Łączna maksymalna wysokość kar umownych dochodzonych od Wykonawcy nie może przekroczyć 20% miesięcznej składki, o której mowa w § 4 ust. </w:t>
      </w:r>
      <w:r>
        <w:rPr>
          <w:rFonts w:cstheme="minorHAnsi"/>
          <w:sz w:val="20"/>
          <w:szCs w:val="20"/>
        </w:rPr>
        <w:t>4</w:t>
      </w:r>
      <w:r w:rsidRPr="00C16153">
        <w:rPr>
          <w:rFonts w:cstheme="minorHAnsi"/>
          <w:sz w:val="20"/>
          <w:szCs w:val="20"/>
        </w:rPr>
        <w:t xml:space="preserve"> niniejszej umowy za ostatni pełny miesiąc świadczenia usługi ubezpieczenia. </w:t>
      </w:r>
    </w:p>
    <w:p w14:paraId="0C6885DD" w14:textId="77777777" w:rsidR="00C16153" w:rsidRPr="00C16153" w:rsidRDefault="00C16153" w:rsidP="00C16153">
      <w:pPr>
        <w:pStyle w:val="Akapitzlist"/>
        <w:numPr>
          <w:ilvl w:val="1"/>
          <w:numId w:val="14"/>
        </w:numPr>
        <w:spacing w:after="0"/>
        <w:ind w:left="567" w:hanging="567"/>
        <w:jc w:val="both"/>
        <w:rPr>
          <w:rFonts w:cstheme="minorHAnsi"/>
          <w:sz w:val="20"/>
          <w:szCs w:val="20"/>
        </w:rPr>
      </w:pPr>
      <w:r w:rsidRPr="00C16153">
        <w:rPr>
          <w:rFonts w:cstheme="minorHAnsi"/>
          <w:sz w:val="20"/>
          <w:szCs w:val="20"/>
        </w:rPr>
        <w:t xml:space="preserve">Zamawiający ma prawo dochodzenia odszkodowania przewyższającego wysokość zastrzeżonej kary na zasadach ogólnych. </w:t>
      </w:r>
    </w:p>
    <w:p w14:paraId="20E42C94" w14:textId="77777777" w:rsidR="00C16153" w:rsidRPr="00C16153" w:rsidRDefault="00C16153" w:rsidP="00C16153">
      <w:pPr>
        <w:jc w:val="center"/>
        <w:rPr>
          <w:rFonts w:asciiTheme="minorHAnsi" w:hAnsiTheme="minorHAnsi" w:cstheme="minorHAnsi"/>
          <w:b/>
          <w:sz w:val="20"/>
          <w:szCs w:val="20"/>
        </w:rPr>
      </w:pPr>
    </w:p>
    <w:p w14:paraId="6C8EF391" w14:textId="26648423" w:rsidR="00C16153" w:rsidRPr="00C16153" w:rsidRDefault="00C16153" w:rsidP="00AC45C1">
      <w:pPr>
        <w:spacing w:line="276" w:lineRule="auto"/>
        <w:jc w:val="center"/>
        <w:rPr>
          <w:rFonts w:asciiTheme="minorHAnsi" w:hAnsiTheme="minorHAnsi" w:cstheme="minorHAnsi"/>
          <w:b/>
          <w:sz w:val="20"/>
          <w:szCs w:val="20"/>
        </w:rPr>
      </w:pPr>
      <w:r w:rsidRPr="00C16153">
        <w:rPr>
          <w:rFonts w:asciiTheme="minorHAnsi" w:hAnsiTheme="minorHAnsi" w:cstheme="minorHAnsi"/>
          <w:b/>
          <w:sz w:val="20"/>
          <w:szCs w:val="20"/>
        </w:rPr>
        <w:t>§</w:t>
      </w:r>
      <w:r>
        <w:rPr>
          <w:rFonts w:asciiTheme="minorHAnsi" w:hAnsiTheme="minorHAnsi" w:cstheme="minorHAnsi"/>
          <w:b/>
          <w:sz w:val="20"/>
          <w:szCs w:val="20"/>
        </w:rPr>
        <w:t>9</w:t>
      </w:r>
      <w:r w:rsidRPr="00C16153">
        <w:rPr>
          <w:rFonts w:asciiTheme="minorHAnsi" w:hAnsiTheme="minorHAnsi" w:cstheme="minorHAnsi"/>
          <w:b/>
          <w:sz w:val="20"/>
          <w:szCs w:val="20"/>
        </w:rPr>
        <w:t>. PRZETWARZANIE DANYCH OSOBOWYCH</w:t>
      </w:r>
    </w:p>
    <w:p w14:paraId="4322FEA8" w14:textId="77777777" w:rsidR="00C16153" w:rsidRPr="00C16153" w:rsidRDefault="00C16153" w:rsidP="00AC45C1">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w:t>
      </w:r>
      <w:bookmarkStart w:id="0" w:name="_GoBack"/>
      <w:bookmarkEnd w:id="0"/>
      <w:r w:rsidRPr="00C16153">
        <w:rPr>
          <w:rFonts w:asciiTheme="minorHAnsi" w:hAnsiTheme="minorHAnsi" w:cstheme="minorHAnsi"/>
          <w:sz w:val="20"/>
          <w:szCs w:val="20"/>
        </w:rPr>
        <w:t xml:space="preserve"> z dnia 10.05.2018 r. o ochronie danych osobowych (Dz. U. z 2019 r. poz.1781) lub innymi przepisami prawa polskiego.</w:t>
      </w:r>
    </w:p>
    <w:p w14:paraId="30904BF9" w14:textId="77777777" w:rsidR="00C16153" w:rsidRPr="00C16153" w:rsidRDefault="00C16153" w:rsidP="00AC45C1">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2ABF5A3D" w14:textId="77777777" w:rsidR="00C16153" w:rsidRPr="00C16153" w:rsidRDefault="00C16153" w:rsidP="00AC45C1">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Każda Strona oświadcza, że w celu wykonania obowiązków informacyjnych określonych w RODO osobom, których dane będą udostępnione, przedstawiona zostanie (do zapoznania się) treść klauzuli informacyjnej.</w:t>
      </w:r>
    </w:p>
    <w:p w14:paraId="09F59448" w14:textId="77777777" w:rsidR="00C16153" w:rsidRPr="00C16153" w:rsidRDefault="00C16153" w:rsidP="00AC45C1">
      <w:pPr>
        <w:widowControl w:val="0"/>
        <w:numPr>
          <w:ilvl w:val="0"/>
          <w:numId w:val="16"/>
        </w:numPr>
        <w:tabs>
          <w:tab w:val="clear" w:pos="360"/>
        </w:tabs>
        <w:suppressAutoHyphens/>
        <w:autoSpaceDE w:val="0"/>
        <w:spacing w:line="276" w:lineRule="auto"/>
        <w:ind w:left="567" w:hanging="567"/>
        <w:jc w:val="both"/>
        <w:rPr>
          <w:rFonts w:asciiTheme="minorHAnsi" w:hAnsiTheme="minorHAnsi" w:cstheme="minorHAnsi"/>
          <w:sz w:val="20"/>
          <w:szCs w:val="20"/>
        </w:rPr>
      </w:pPr>
      <w:r w:rsidRPr="00C16153">
        <w:rPr>
          <w:rFonts w:asciiTheme="minorHAnsi" w:hAnsiTheme="minorHAnsi" w:cstheme="minorHAnsi"/>
          <w:sz w:val="20"/>
          <w:szCs w:val="20"/>
        </w:rPr>
        <w:t>Każda ze Stron będzie przetwarzała udostępnione jej dane osobowe na własną odpowiedzialność i w zgodzie z przepisami prawa.</w:t>
      </w:r>
    </w:p>
    <w:p w14:paraId="2D463186" w14:textId="77777777" w:rsidR="00C16153" w:rsidRPr="00C16153" w:rsidRDefault="00C16153" w:rsidP="00C16153">
      <w:pPr>
        <w:rPr>
          <w:rFonts w:asciiTheme="minorHAnsi" w:hAnsiTheme="minorHAnsi" w:cstheme="minorHAnsi"/>
          <w:b/>
          <w:sz w:val="20"/>
          <w:szCs w:val="20"/>
        </w:rPr>
      </w:pPr>
    </w:p>
    <w:p w14:paraId="78E6B153" w14:textId="73C1B67E" w:rsidR="00C16153" w:rsidRPr="00C16153" w:rsidRDefault="00C16153" w:rsidP="00C16153">
      <w:pPr>
        <w:jc w:val="center"/>
        <w:rPr>
          <w:rFonts w:asciiTheme="minorHAnsi" w:hAnsiTheme="minorHAnsi" w:cstheme="minorHAnsi"/>
          <w:b/>
          <w:sz w:val="20"/>
          <w:szCs w:val="20"/>
        </w:rPr>
      </w:pPr>
      <w:r w:rsidRPr="00C16153">
        <w:rPr>
          <w:rFonts w:asciiTheme="minorHAnsi" w:hAnsiTheme="minorHAnsi" w:cstheme="minorHAnsi"/>
          <w:b/>
          <w:sz w:val="20"/>
          <w:szCs w:val="20"/>
        </w:rPr>
        <w:t>§ 1</w:t>
      </w:r>
      <w:r>
        <w:rPr>
          <w:rFonts w:asciiTheme="minorHAnsi" w:hAnsiTheme="minorHAnsi" w:cstheme="minorHAnsi"/>
          <w:b/>
          <w:sz w:val="20"/>
          <w:szCs w:val="20"/>
        </w:rPr>
        <w:t>0</w:t>
      </w:r>
      <w:r w:rsidRPr="00C16153">
        <w:rPr>
          <w:rFonts w:asciiTheme="minorHAnsi" w:hAnsiTheme="minorHAnsi" w:cstheme="minorHAnsi"/>
          <w:b/>
          <w:sz w:val="20"/>
          <w:szCs w:val="20"/>
        </w:rPr>
        <w:t>. POSTANOWIENIA KOŃCOWE</w:t>
      </w:r>
    </w:p>
    <w:p w14:paraId="452DC094" w14:textId="79E1881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Do reprezentowania Zamawiającego w sprawach dotyczących przedmiotu umowy Zamawiający wyznacza brokera ubezpieczeniowego KJF Broker Sp. z o.o. ul. Rolna 7/7a 61 – 513 Poznań</w:t>
      </w:r>
      <w:r>
        <w:rPr>
          <w:rFonts w:cstheme="minorHAnsi"/>
          <w:sz w:val="20"/>
          <w:szCs w:val="20"/>
        </w:rPr>
        <w:t>.</w:t>
      </w:r>
    </w:p>
    <w:p w14:paraId="0741B853"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W sprawach nieuregulowanych niniejszą umową będzie miało zastosowanie prawo polskie, a w szczególności przepisy Ustawy oraz Kodeksu cywilnego. </w:t>
      </w:r>
    </w:p>
    <w:p w14:paraId="7F48F15C"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eastAsia="Times New Roman" w:cstheme="minorHAnsi"/>
          <w:bCs/>
          <w:sz w:val="20"/>
          <w:szCs w:val="20"/>
          <w:lang w:eastAsia="zh-CN"/>
        </w:rPr>
        <w:t>W związku z realizacją niniejszej umowy Zamawiający oświadcza, iż posiada status dużego przedsiębiorcy w rozumieniu przepisów ustawy z dnia 8.03.2013 r. o przeciwdziałaniu nadmiernym opóźnieniom w transakcjach handlowych (</w:t>
      </w:r>
      <w:proofErr w:type="spellStart"/>
      <w:r w:rsidRPr="00C16153">
        <w:rPr>
          <w:rFonts w:eastAsia="Times New Roman" w:cstheme="minorHAnsi"/>
          <w:bCs/>
          <w:sz w:val="20"/>
          <w:szCs w:val="20"/>
          <w:lang w:eastAsia="zh-CN"/>
        </w:rPr>
        <w:t>t.j</w:t>
      </w:r>
      <w:proofErr w:type="spellEnd"/>
      <w:r w:rsidRPr="00C16153">
        <w:rPr>
          <w:rFonts w:eastAsia="Times New Roman" w:cstheme="minorHAnsi"/>
          <w:bCs/>
          <w:sz w:val="20"/>
          <w:szCs w:val="20"/>
          <w:lang w:eastAsia="zh-CN"/>
        </w:rPr>
        <w:t xml:space="preserve">.: Dz.U. 2021, poz. 424 z </w:t>
      </w:r>
      <w:proofErr w:type="spellStart"/>
      <w:r w:rsidRPr="00C16153">
        <w:rPr>
          <w:rFonts w:eastAsia="Times New Roman" w:cstheme="minorHAnsi"/>
          <w:bCs/>
          <w:sz w:val="20"/>
          <w:szCs w:val="20"/>
          <w:lang w:eastAsia="zh-CN"/>
        </w:rPr>
        <w:t>późn</w:t>
      </w:r>
      <w:proofErr w:type="spellEnd"/>
      <w:r w:rsidRPr="00C16153">
        <w:rPr>
          <w:rFonts w:eastAsia="Times New Roman" w:cstheme="minorHAnsi"/>
          <w:bCs/>
          <w:sz w:val="20"/>
          <w:szCs w:val="20"/>
          <w:lang w:eastAsia="zh-CN"/>
        </w:rPr>
        <w:t>. zm.).</w:t>
      </w:r>
    </w:p>
    <w:p w14:paraId="2C6052E1"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W przypadku niemożności osiągnięcia porozumienia sprawy sporne będą rozstrzygane na drodze sądowej przez sąd powszechny właściwy rzeczowo i miejscowo dla siedziby Zamawiającego. </w:t>
      </w:r>
    </w:p>
    <w:p w14:paraId="06585058" w14:textId="77777777" w:rsidR="00C16153" w:rsidRPr="00C16153"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Wszelkie zmiany lub uzupełnienia do niniejszej umowy wymagają - pod rygorem nieważności - zachowania formy pisemnej lub formy elektronicznej opatrzonej kwalifikowanym podpisem elektronicznym. </w:t>
      </w:r>
    </w:p>
    <w:p w14:paraId="5FFD8F53" w14:textId="68B4DB09" w:rsidR="0002117B" w:rsidRDefault="00C16153" w:rsidP="00C16153">
      <w:pPr>
        <w:pStyle w:val="Akapitzlist"/>
        <w:numPr>
          <w:ilvl w:val="1"/>
          <w:numId w:val="15"/>
        </w:numPr>
        <w:spacing w:after="0"/>
        <w:ind w:left="567" w:hanging="567"/>
        <w:jc w:val="both"/>
        <w:rPr>
          <w:rFonts w:cstheme="minorHAnsi"/>
          <w:sz w:val="20"/>
          <w:szCs w:val="20"/>
        </w:rPr>
      </w:pPr>
      <w:r w:rsidRPr="00C16153">
        <w:rPr>
          <w:rFonts w:cstheme="minorHAnsi"/>
          <w:sz w:val="20"/>
          <w:szCs w:val="20"/>
        </w:rPr>
        <w:t xml:space="preserve">Umowę sporządzono w </w:t>
      </w:r>
      <w:r w:rsidR="0002117B">
        <w:rPr>
          <w:rFonts w:cstheme="minorHAnsi"/>
          <w:sz w:val="20"/>
          <w:szCs w:val="20"/>
        </w:rPr>
        <w:t>trzech</w:t>
      </w:r>
      <w:r w:rsidRPr="00C16153">
        <w:rPr>
          <w:rFonts w:cstheme="minorHAnsi"/>
          <w:sz w:val="20"/>
          <w:szCs w:val="20"/>
        </w:rPr>
        <w:t xml:space="preserve"> jednobrzmiących egzemplarzach, </w:t>
      </w:r>
      <w:r w:rsidR="0002117B">
        <w:rPr>
          <w:rFonts w:cstheme="minorHAnsi"/>
          <w:sz w:val="20"/>
          <w:szCs w:val="20"/>
        </w:rPr>
        <w:t>dwóch dla Zamawiającego i jednym dla Wykonawcy.</w:t>
      </w:r>
    </w:p>
    <w:p w14:paraId="79B7A713" w14:textId="77777777" w:rsidR="00C16153" w:rsidRPr="00C16153" w:rsidRDefault="00C16153" w:rsidP="00C16153">
      <w:pPr>
        <w:jc w:val="both"/>
        <w:rPr>
          <w:rFonts w:asciiTheme="minorHAnsi" w:hAnsiTheme="minorHAnsi" w:cstheme="minorHAnsi"/>
          <w:sz w:val="20"/>
          <w:szCs w:val="20"/>
        </w:rPr>
      </w:pPr>
    </w:p>
    <w:p w14:paraId="15916D2E" w14:textId="77777777" w:rsidR="00C16153" w:rsidRPr="00C16153" w:rsidRDefault="00C16153" w:rsidP="00C16153">
      <w:pPr>
        <w:jc w:val="both"/>
        <w:rPr>
          <w:rFonts w:asciiTheme="minorHAnsi" w:hAnsiTheme="minorHAnsi" w:cstheme="minorHAnsi"/>
          <w:sz w:val="20"/>
          <w:szCs w:val="20"/>
        </w:rPr>
      </w:pPr>
    </w:p>
    <w:p w14:paraId="07163922" w14:textId="77777777" w:rsidR="00C16153" w:rsidRPr="00C16153" w:rsidRDefault="00C16153" w:rsidP="00C16153">
      <w:pPr>
        <w:jc w:val="center"/>
        <w:rPr>
          <w:rFonts w:asciiTheme="minorHAnsi" w:hAnsiTheme="minorHAnsi" w:cstheme="minorHAnsi"/>
          <w:sz w:val="20"/>
          <w:szCs w:val="20"/>
        </w:rPr>
      </w:pPr>
    </w:p>
    <w:p w14:paraId="7A9A8266" w14:textId="77777777" w:rsidR="00C16153" w:rsidRPr="00C16153" w:rsidRDefault="00C16153" w:rsidP="00C16153">
      <w:pPr>
        <w:jc w:val="center"/>
        <w:rPr>
          <w:rFonts w:asciiTheme="minorHAnsi" w:hAnsiTheme="minorHAnsi" w:cstheme="minorHAnsi"/>
          <w:sz w:val="20"/>
          <w:szCs w:val="20"/>
        </w:rPr>
      </w:pPr>
      <w:r w:rsidRPr="00C16153">
        <w:rPr>
          <w:rFonts w:asciiTheme="minorHAnsi" w:hAnsiTheme="minorHAnsi" w:cstheme="minorHAnsi"/>
          <w:sz w:val="20"/>
          <w:szCs w:val="20"/>
        </w:rPr>
        <w:t>…………………………………………                                                 …………………………………………</w:t>
      </w:r>
    </w:p>
    <w:p w14:paraId="6A6C36CE" w14:textId="4FE36DB8" w:rsidR="00C16153" w:rsidRPr="00C16153" w:rsidRDefault="00C16153" w:rsidP="00761A53">
      <w:pPr>
        <w:jc w:val="center"/>
        <w:rPr>
          <w:rFonts w:asciiTheme="minorHAnsi" w:hAnsiTheme="minorHAnsi" w:cstheme="minorHAnsi"/>
          <w:sz w:val="20"/>
          <w:szCs w:val="20"/>
        </w:rPr>
      </w:pPr>
      <w:r w:rsidRPr="00C16153">
        <w:rPr>
          <w:rFonts w:asciiTheme="minorHAnsi" w:hAnsiTheme="minorHAnsi" w:cstheme="minorHAnsi"/>
          <w:sz w:val="20"/>
          <w:szCs w:val="20"/>
        </w:rPr>
        <w:t>Zamawiający                                                                                       Wykonawca</w:t>
      </w:r>
    </w:p>
    <w:sectPr w:rsidR="00C16153" w:rsidRPr="00C161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1A0D" w14:textId="77777777" w:rsidR="00AC45C1" w:rsidRDefault="00AC45C1" w:rsidP="000C15D5">
      <w:r>
        <w:separator/>
      </w:r>
    </w:p>
  </w:endnote>
  <w:endnote w:type="continuationSeparator" w:id="0">
    <w:p w14:paraId="0F331FC6" w14:textId="77777777" w:rsidR="00AC45C1" w:rsidRDefault="00AC45C1" w:rsidP="000C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AA5D" w14:textId="77777777" w:rsidR="00AC45C1" w:rsidRDefault="00AC45C1" w:rsidP="000C15D5">
      <w:r>
        <w:separator/>
      </w:r>
    </w:p>
  </w:footnote>
  <w:footnote w:type="continuationSeparator" w:id="0">
    <w:p w14:paraId="1FCE5132" w14:textId="77777777" w:rsidR="00AC45C1" w:rsidRDefault="00AC45C1" w:rsidP="000C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54B3" w14:textId="0B66CBFA" w:rsidR="00AC45C1" w:rsidRPr="0002117B" w:rsidRDefault="00AC45C1" w:rsidP="000C15D5">
    <w:pPr>
      <w:pStyle w:val="Nagwek"/>
      <w:jc w:val="right"/>
      <w:rPr>
        <w:rFonts w:asciiTheme="minorHAnsi" w:hAnsiTheme="minorHAnsi" w:cstheme="minorHAnsi"/>
        <w:sz w:val="20"/>
        <w:szCs w:val="20"/>
      </w:rPr>
    </w:pPr>
    <w:r>
      <w:rPr>
        <w:rFonts w:asciiTheme="minorHAnsi" w:hAnsiTheme="minorHAnsi" w:cstheme="minorHAnsi"/>
        <w:sz w:val="20"/>
        <w:szCs w:val="20"/>
      </w:rPr>
      <w:t>Załącznik nr 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160"/>
    <w:multiLevelType w:val="hybridMultilevel"/>
    <w:tmpl w:val="55F650D0"/>
    <w:lvl w:ilvl="0" w:tplc="04150017">
      <w:start w:val="1"/>
      <w:numFmt w:val="lowerLetter"/>
      <w:lvlText w:val="%1)"/>
      <w:lvlJc w:val="left"/>
      <w:pPr>
        <w:ind w:left="720" w:hanging="360"/>
      </w:pPr>
    </w:lvl>
    <w:lvl w:ilvl="1" w:tplc="EA569A7C">
      <w:start w:val="1"/>
      <w:numFmt w:val="decimal"/>
      <w:lvlText w:val="%2."/>
      <w:lvlJc w:val="left"/>
      <w:pPr>
        <w:ind w:left="1440" w:hanging="360"/>
      </w:pPr>
      <w:rPr>
        <w:rFonts w:hint="default"/>
      </w:rPr>
    </w:lvl>
    <w:lvl w:ilvl="2" w:tplc="AB28B7B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9505D"/>
    <w:multiLevelType w:val="hybridMultilevel"/>
    <w:tmpl w:val="CD06026A"/>
    <w:lvl w:ilvl="0" w:tplc="C422E1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B52D17"/>
    <w:multiLevelType w:val="multilevel"/>
    <w:tmpl w:val="5B124AD4"/>
    <w:lvl w:ilvl="0">
      <w:start w:val="5"/>
      <w:numFmt w:val="decimal"/>
      <w:lvlText w:val="%1."/>
      <w:lvlJc w:val="left"/>
      <w:pPr>
        <w:ind w:left="360" w:hanging="360"/>
      </w:pPr>
      <w:rPr>
        <w:rFonts w:cs="Times New Roman" w:hint="default"/>
        <w:b/>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5994CCF"/>
    <w:multiLevelType w:val="hybridMultilevel"/>
    <w:tmpl w:val="E9366E9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5D37CEA"/>
    <w:multiLevelType w:val="hybridMultilevel"/>
    <w:tmpl w:val="9966506C"/>
    <w:lvl w:ilvl="0" w:tplc="04150011">
      <w:start w:val="1"/>
      <w:numFmt w:val="decimal"/>
      <w:lvlText w:val="%1)"/>
      <w:lvlJc w:val="left"/>
      <w:pPr>
        <w:ind w:left="720" w:hanging="360"/>
      </w:pPr>
    </w:lvl>
    <w:lvl w:ilvl="1" w:tplc="C85C27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F23D9"/>
    <w:multiLevelType w:val="hybridMultilevel"/>
    <w:tmpl w:val="04EAEAD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617B3E"/>
    <w:multiLevelType w:val="hybridMultilevel"/>
    <w:tmpl w:val="DA9C41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787981"/>
    <w:multiLevelType w:val="hybridMultilevel"/>
    <w:tmpl w:val="5D82D7C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D3779"/>
    <w:multiLevelType w:val="hybridMultilevel"/>
    <w:tmpl w:val="C052A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4B2071"/>
    <w:multiLevelType w:val="hybridMultilevel"/>
    <w:tmpl w:val="3E440B5C"/>
    <w:lvl w:ilvl="0" w:tplc="E79CF2B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FD17C09"/>
    <w:multiLevelType w:val="hybridMultilevel"/>
    <w:tmpl w:val="F07663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EF327F"/>
    <w:multiLevelType w:val="hybridMultilevel"/>
    <w:tmpl w:val="E5128E94"/>
    <w:lvl w:ilvl="0" w:tplc="0415000F">
      <w:start w:val="1"/>
      <w:numFmt w:val="decimal"/>
      <w:lvlText w:val="%1."/>
      <w:lvlJc w:val="left"/>
      <w:pPr>
        <w:ind w:left="720" w:hanging="360"/>
      </w:pPr>
      <w:rPr>
        <w:rFonts w:hint="default"/>
      </w:rPr>
    </w:lvl>
    <w:lvl w:ilvl="1" w:tplc="4B42A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F77F89"/>
    <w:multiLevelType w:val="hybridMultilevel"/>
    <w:tmpl w:val="0CBAA2B0"/>
    <w:lvl w:ilvl="0" w:tplc="FB12A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E6FCA"/>
    <w:multiLevelType w:val="hybridMultilevel"/>
    <w:tmpl w:val="F7B46348"/>
    <w:lvl w:ilvl="0" w:tplc="FFFFFFFF">
      <w:start w:val="1"/>
      <w:numFmt w:val="decimal"/>
      <w:lvlText w:val="%1."/>
      <w:lvlJc w:val="left"/>
      <w:pPr>
        <w:tabs>
          <w:tab w:val="num" w:pos="360"/>
        </w:tabs>
        <w:ind w:left="360" w:hanging="360"/>
      </w:pPr>
    </w:lvl>
    <w:lvl w:ilvl="1" w:tplc="FD0EC466">
      <w:start w:val="3"/>
      <w:numFmt w:val="decimal"/>
      <w:lvlText w:val="%2."/>
      <w:lvlJc w:val="left"/>
      <w:pPr>
        <w:tabs>
          <w:tab w:val="num" w:pos="1080"/>
        </w:tabs>
        <w:ind w:left="1080" w:hanging="360"/>
      </w:pPr>
      <w:rPr>
        <w:rFonts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4" w15:restartNumberingAfterBreak="0">
    <w:nsid w:val="6E254A28"/>
    <w:multiLevelType w:val="hybridMultilevel"/>
    <w:tmpl w:val="823E1BC8"/>
    <w:lvl w:ilvl="0" w:tplc="0415000F">
      <w:start w:val="1"/>
      <w:numFmt w:val="decimal"/>
      <w:lvlText w:val="%1."/>
      <w:lvlJc w:val="left"/>
      <w:pPr>
        <w:ind w:left="1440" w:hanging="360"/>
      </w:pPr>
    </w:lvl>
    <w:lvl w:ilvl="1" w:tplc="313E7236">
      <w:start w:val="1"/>
      <w:numFmt w:val="decimal"/>
      <w:lvlText w:val="%2."/>
      <w:lvlJc w:val="left"/>
      <w:pPr>
        <w:ind w:left="2160" w:hanging="360"/>
      </w:pPr>
      <w:rPr>
        <w:rFonts w:asciiTheme="minorHAnsi" w:eastAsiaTheme="minorHAnsi" w:hAnsiTheme="minorHAnsi" w:cstheme="minorBid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12F7A69"/>
    <w:multiLevelType w:val="multilevel"/>
    <w:tmpl w:val="089ED6DC"/>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8D12F60"/>
    <w:multiLevelType w:val="hybridMultilevel"/>
    <w:tmpl w:val="E9F27C22"/>
    <w:lvl w:ilvl="0" w:tplc="FB12A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9873DB"/>
    <w:multiLevelType w:val="hybridMultilevel"/>
    <w:tmpl w:val="12A481F2"/>
    <w:lvl w:ilvl="0" w:tplc="A56A41D0">
      <w:start w:val="4"/>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7EDE5DA1"/>
    <w:multiLevelType w:val="hybridMultilevel"/>
    <w:tmpl w:val="A3FC6E3A"/>
    <w:lvl w:ilvl="0" w:tplc="1B9205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A52CD1"/>
    <w:multiLevelType w:val="hybridMultilevel"/>
    <w:tmpl w:val="B1FA4CC2"/>
    <w:lvl w:ilvl="0" w:tplc="2E4EDFBC">
      <w:start w:val="1"/>
      <w:numFmt w:val="decimal"/>
      <w:lvlText w:val="%1."/>
      <w:lvlJc w:val="left"/>
      <w:pPr>
        <w:ind w:left="720" w:hanging="360"/>
      </w:pPr>
      <w:rPr>
        <w:b w:val="0"/>
      </w:rPr>
    </w:lvl>
    <w:lvl w:ilvl="1" w:tplc="2E364EC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12"/>
  </w:num>
  <w:num w:numId="5">
    <w:abstractNumId w:val="0"/>
  </w:num>
  <w:num w:numId="6">
    <w:abstractNumId w:val="19"/>
  </w:num>
  <w:num w:numId="7">
    <w:abstractNumId w:val="11"/>
  </w:num>
  <w:num w:numId="8">
    <w:abstractNumId w:val="5"/>
  </w:num>
  <w:num w:numId="9">
    <w:abstractNumId w:val="17"/>
  </w:num>
  <w:num w:numId="10">
    <w:abstractNumId w:val="10"/>
  </w:num>
  <w:num w:numId="11">
    <w:abstractNumId w:val="8"/>
  </w:num>
  <w:num w:numId="12">
    <w:abstractNumId w:val="6"/>
  </w:num>
  <w:num w:numId="13">
    <w:abstractNumId w:val="1"/>
  </w:num>
  <w:num w:numId="14">
    <w:abstractNumId w:val="7"/>
  </w:num>
  <w:num w:numId="15">
    <w:abstractNumId w:val="14"/>
  </w:num>
  <w:num w:numId="16">
    <w:abstractNumId w:val="13"/>
  </w:num>
  <w:num w:numId="17">
    <w:abstractNumId w:val="3"/>
  </w:num>
  <w:num w:numId="18">
    <w:abstractNumId w:val="9"/>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D5"/>
    <w:rsid w:val="0002117B"/>
    <w:rsid w:val="000C15D5"/>
    <w:rsid w:val="003C2173"/>
    <w:rsid w:val="003F240C"/>
    <w:rsid w:val="00490B2B"/>
    <w:rsid w:val="004C18C7"/>
    <w:rsid w:val="0050590F"/>
    <w:rsid w:val="005845A2"/>
    <w:rsid w:val="006C1F4F"/>
    <w:rsid w:val="006C35CB"/>
    <w:rsid w:val="00761A53"/>
    <w:rsid w:val="007C3FF3"/>
    <w:rsid w:val="00921AB5"/>
    <w:rsid w:val="00993F22"/>
    <w:rsid w:val="00997DF9"/>
    <w:rsid w:val="00A06902"/>
    <w:rsid w:val="00A15985"/>
    <w:rsid w:val="00A82728"/>
    <w:rsid w:val="00AC45C1"/>
    <w:rsid w:val="00BD1221"/>
    <w:rsid w:val="00BF0B6E"/>
    <w:rsid w:val="00C15756"/>
    <w:rsid w:val="00C16153"/>
    <w:rsid w:val="00C31603"/>
    <w:rsid w:val="00CB4AC8"/>
    <w:rsid w:val="00CB683C"/>
    <w:rsid w:val="00DE4856"/>
    <w:rsid w:val="00E968CA"/>
    <w:rsid w:val="00ED36B2"/>
    <w:rsid w:val="00EF03CC"/>
    <w:rsid w:val="00F25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53A6"/>
  <w15:chartTrackingRefBased/>
  <w15:docId w15:val="{7F0F247F-2177-4D66-AE6C-A4E73C5A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15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0C15D5"/>
    <w:pPr>
      <w:keepNext/>
      <w:ind w:right="-1188"/>
      <w:outlineLvl w:val="0"/>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15D5"/>
    <w:pPr>
      <w:tabs>
        <w:tab w:val="center" w:pos="4536"/>
        <w:tab w:val="right" w:pos="9072"/>
      </w:tabs>
    </w:pPr>
  </w:style>
  <w:style w:type="character" w:customStyle="1" w:styleId="NagwekZnak">
    <w:name w:val="Nagłówek Znak"/>
    <w:basedOn w:val="Domylnaczcionkaakapitu"/>
    <w:link w:val="Nagwek"/>
    <w:uiPriority w:val="99"/>
    <w:rsid w:val="000C15D5"/>
  </w:style>
  <w:style w:type="paragraph" w:styleId="Stopka">
    <w:name w:val="footer"/>
    <w:basedOn w:val="Normalny"/>
    <w:link w:val="StopkaZnak"/>
    <w:uiPriority w:val="99"/>
    <w:unhideWhenUsed/>
    <w:rsid w:val="000C15D5"/>
    <w:pPr>
      <w:tabs>
        <w:tab w:val="center" w:pos="4536"/>
        <w:tab w:val="right" w:pos="9072"/>
      </w:tabs>
    </w:pPr>
  </w:style>
  <w:style w:type="character" w:customStyle="1" w:styleId="StopkaZnak">
    <w:name w:val="Stopka Znak"/>
    <w:basedOn w:val="Domylnaczcionkaakapitu"/>
    <w:link w:val="Stopka"/>
    <w:uiPriority w:val="99"/>
    <w:rsid w:val="000C15D5"/>
  </w:style>
  <w:style w:type="character" w:customStyle="1" w:styleId="Nagwek1Znak">
    <w:name w:val="Nagłówek 1 Znak"/>
    <w:basedOn w:val="Domylnaczcionkaakapitu"/>
    <w:link w:val="Nagwek1"/>
    <w:rsid w:val="000C15D5"/>
    <w:rPr>
      <w:rFonts w:ascii="Times New Roman" w:eastAsia="Times New Roman" w:hAnsi="Times New Roman" w:cs="Times New Roman"/>
      <w:b/>
      <w:bCs/>
      <w:sz w:val="24"/>
      <w:szCs w:val="24"/>
      <w:lang w:eastAsia="pl-PL"/>
    </w:rPr>
  </w:style>
  <w:style w:type="paragraph" w:styleId="Akapitzlist">
    <w:name w:val="List Paragraph"/>
    <w:aliases w:val="CW_Lista"/>
    <w:basedOn w:val="Normalny"/>
    <w:link w:val="AkapitzlistZnak"/>
    <w:uiPriority w:val="1"/>
    <w:qFormat/>
    <w:rsid w:val="000C15D5"/>
    <w:pPr>
      <w:spacing w:after="160" w:line="259" w:lineRule="auto"/>
      <w:ind w:left="720"/>
      <w:contextualSpacing/>
    </w:pPr>
    <w:rPr>
      <w:rFonts w:asciiTheme="minorHAnsi" w:eastAsiaTheme="minorHAnsi" w:hAnsiTheme="minorHAnsi" w:cstheme="minorBidi"/>
      <w:sz w:val="22"/>
      <w:szCs w:val="22"/>
    </w:rPr>
  </w:style>
  <w:style w:type="character" w:customStyle="1" w:styleId="AkapitzlistZnak">
    <w:name w:val="Akapit z listą Znak"/>
    <w:aliases w:val="CW_Lista Znak"/>
    <w:link w:val="Akapitzlist"/>
    <w:uiPriority w:val="1"/>
    <w:rsid w:val="000C15D5"/>
    <w:rPr>
      <w:lang w:eastAsia="pl-PL"/>
    </w:rPr>
  </w:style>
  <w:style w:type="paragraph" w:customStyle="1" w:styleId="Default">
    <w:name w:val="Default"/>
    <w:rsid w:val="00C316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98287">
      <w:bodyDiv w:val="1"/>
      <w:marLeft w:val="0"/>
      <w:marRight w:val="0"/>
      <w:marTop w:val="0"/>
      <w:marBottom w:val="0"/>
      <w:divBdr>
        <w:top w:val="none" w:sz="0" w:space="0" w:color="auto"/>
        <w:left w:val="none" w:sz="0" w:space="0" w:color="auto"/>
        <w:bottom w:val="none" w:sz="0" w:space="0" w:color="auto"/>
        <w:right w:val="none" w:sz="0" w:space="0" w:color="auto"/>
      </w:divBdr>
    </w:div>
    <w:div w:id="6294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4681</Words>
  <Characters>28088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damian.otrzasek@kjf.pl</dc:creator>
  <cp:keywords/>
  <dc:description/>
  <cp:lastModifiedBy>Tomasz Lulka</cp:lastModifiedBy>
  <cp:revision>3</cp:revision>
  <dcterms:created xsi:type="dcterms:W3CDTF">2023-02-16T11:50:00Z</dcterms:created>
  <dcterms:modified xsi:type="dcterms:W3CDTF">2023-02-16T13:02:00Z</dcterms:modified>
</cp:coreProperties>
</file>