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334" w14:textId="7F7F69F7" w:rsidR="00D174D6" w:rsidRPr="002F2E2F" w:rsidRDefault="00D174D6" w:rsidP="002F2E2F">
      <w:pPr>
        <w:pStyle w:val="Nagwek10"/>
        <w:keepNext/>
        <w:keepLines/>
        <w:shd w:val="clear" w:color="auto" w:fill="auto"/>
        <w:spacing w:after="120" w:line="360" w:lineRule="auto"/>
        <w:ind w:right="260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bookmarkStart w:id="0" w:name="bookmark0"/>
      <w:r w:rsidRPr="002F2E2F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UMOWA</w:t>
      </w:r>
      <w:bookmarkEnd w:id="0"/>
      <w:r w:rsidRPr="002F2E2F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</w:t>
      </w:r>
      <w:r w:rsidR="00E2074E" w:rsidRPr="002F2E2F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……………………………………</w:t>
      </w:r>
    </w:p>
    <w:p w14:paraId="01C0590B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ind w:left="3160" w:firstLine="440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</w:p>
    <w:p w14:paraId="4B24A27C" w14:textId="2E82ED02" w:rsidR="00D174D6" w:rsidRPr="002F2E2F" w:rsidRDefault="00D174D6" w:rsidP="002F2E2F">
      <w:pPr>
        <w:pStyle w:val="Teksttreci0"/>
        <w:shd w:val="clear" w:color="auto" w:fill="auto"/>
        <w:spacing w:after="120" w:line="360" w:lineRule="auto"/>
        <w:ind w:left="280" w:hanging="28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zawarta w dniu …………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….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…..2022 r. w Poznaniu</w:t>
      </w:r>
    </w:p>
    <w:p w14:paraId="577A3E52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ind w:left="280" w:hanging="28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pomiędzy</w:t>
      </w:r>
    </w:p>
    <w:p w14:paraId="28053A3D" w14:textId="3E33867B" w:rsidR="00E2074E" w:rsidRPr="002F2E2F" w:rsidRDefault="00E2074E" w:rsidP="002F2E2F">
      <w:pPr>
        <w:tabs>
          <w:tab w:val="left" w:leader="dot" w:pos="4320"/>
        </w:tabs>
        <w:spacing w:before="280" w:line="360" w:lineRule="auto"/>
        <w:mirrorIndents/>
        <w:jc w:val="both"/>
        <w:textAlignment w:val="baseline"/>
        <w:rPr>
          <w:rFonts w:ascii="Times New Roman" w:hAnsi="Times New Roman" w:cs="Times New Roman"/>
          <w:b/>
        </w:rPr>
      </w:pPr>
      <w:r w:rsidRPr="002F2E2F">
        <w:rPr>
          <w:rFonts w:ascii="Times New Roman" w:hAnsi="Times New Roman" w:cs="Times New Roman"/>
        </w:rPr>
        <w:t>Poznańskim Centrum Dziedzictwa z siedzibą w Poznaniu na ul. Gdańskiej 2, wpisanym do rejestru instytucji kultury prowadzonego przez Miasto Poznań pod numerem XIV, posiadającym nr NIP 7781465736 i REGON 301204801,</w:t>
      </w:r>
      <w:r w:rsidRPr="002F2E2F">
        <w:rPr>
          <w:rFonts w:ascii="Times New Roman" w:hAnsi="Times New Roman" w:cs="Times New Roman"/>
          <w:b/>
        </w:rPr>
        <w:t>:</w:t>
      </w:r>
    </w:p>
    <w:p w14:paraId="6B980090" w14:textId="288B383D" w:rsidR="00E2074E" w:rsidRDefault="00E2074E" w:rsidP="002F2E2F">
      <w:pPr>
        <w:tabs>
          <w:tab w:val="left" w:pos="3648"/>
        </w:tabs>
        <w:spacing w:before="167" w:after="326" w:line="360" w:lineRule="auto"/>
        <w:mirrorIndents/>
        <w:jc w:val="both"/>
        <w:textAlignment w:val="baseline"/>
        <w:rPr>
          <w:rFonts w:ascii="Times New Roman" w:hAnsi="Times New Roman" w:cs="Times New Roman"/>
        </w:rPr>
      </w:pPr>
      <w:r w:rsidRPr="002F2E2F">
        <w:rPr>
          <w:rFonts w:ascii="Times New Roman" w:hAnsi="Times New Roman" w:cs="Times New Roman"/>
        </w:rPr>
        <w:t>reprezentowanym przez:</w:t>
      </w:r>
      <w:r w:rsidRPr="002F2E2F">
        <w:rPr>
          <w:rFonts w:ascii="Times New Roman" w:hAnsi="Times New Roman" w:cs="Times New Roman"/>
        </w:rPr>
        <w:tab/>
      </w:r>
    </w:p>
    <w:p w14:paraId="7FF94AD5" w14:textId="2165E4AA" w:rsidR="00C30C86" w:rsidRPr="002F2E2F" w:rsidRDefault="00C30C86" w:rsidP="002F2E2F">
      <w:pPr>
        <w:tabs>
          <w:tab w:val="left" w:pos="3648"/>
        </w:tabs>
        <w:spacing w:before="167" w:after="326" w:line="360" w:lineRule="auto"/>
        <w:mirrorIndents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624AB43E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2F2E2F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</w:p>
    <w:p w14:paraId="66F18FA1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ind w:left="280" w:hanging="28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a</w:t>
      </w:r>
    </w:p>
    <w:p w14:paraId="0BFEF117" w14:textId="38458B2C" w:rsidR="00D174D6" w:rsidRPr="002F2E2F" w:rsidRDefault="00DF1719" w:rsidP="002F2E2F">
      <w:pPr>
        <w:pStyle w:val="Teksttreci0"/>
        <w:shd w:val="clear" w:color="auto" w:fill="aut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F2E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D174D6" w:rsidRPr="002F2E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3A86A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ind w:left="280" w:hanging="28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 w:rsidRPr="002F2E2F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Wykonawcą</w:t>
      </w:r>
    </w:p>
    <w:p w14:paraId="480C9C33" w14:textId="1BFF52D3" w:rsidR="00D174D6" w:rsidRPr="002F2E2F" w:rsidRDefault="00D174D6" w:rsidP="002F2E2F">
      <w:pPr>
        <w:pStyle w:val="Teksttreci0"/>
        <w:shd w:val="clear" w:color="auto" w:fill="auto"/>
        <w:spacing w:after="120" w:line="360" w:lineRule="auto"/>
        <w:ind w:left="280" w:hanging="28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zwanymi dalej </w:t>
      </w:r>
      <w:r w:rsidRPr="002F2E2F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Stronami</w:t>
      </w:r>
      <w:r w:rsidRPr="002F2E2F">
        <w:rPr>
          <w:rStyle w:val="Teksttreci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6D13994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39AAF91" w14:textId="77777777" w:rsidR="00D174D6" w:rsidRPr="002F2E2F" w:rsidRDefault="00D174D6" w:rsidP="002F2E2F">
      <w:pPr>
        <w:pStyle w:val="Nagwek10"/>
        <w:keepNext/>
        <w:keepLines/>
        <w:shd w:val="clear" w:color="auto" w:fill="aut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2F2E2F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  <w:bookmarkEnd w:id="1"/>
    </w:p>
    <w:p w14:paraId="204E2E7C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14:paraId="725A1898" w14:textId="2D192618" w:rsidR="00D174D6" w:rsidRPr="002F2E2F" w:rsidRDefault="00D174D6" w:rsidP="002F2E2F">
      <w:pPr>
        <w:pStyle w:val="Teksttreci0"/>
        <w:numPr>
          <w:ilvl w:val="0"/>
          <w:numId w:val="1"/>
        </w:numPr>
        <w:shd w:val="clear" w:color="auto" w:fill="auto"/>
        <w:tabs>
          <w:tab w:val="left" w:pos="283"/>
        </w:tabs>
        <w:spacing w:after="120" w:line="360" w:lineRule="auto"/>
        <w:ind w:left="280" w:hanging="280"/>
        <w:rPr>
          <w:rStyle w:val="Teksttreci"/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Przedmiotem umowy jest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792AC9" w14:textId="243BF497" w:rsidR="00CE3BE3" w:rsidRPr="002F2E2F" w:rsidRDefault="00174C36" w:rsidP="002F2E2F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Weryfikacja możliwości i przygotowanie raportu co do możliwości zakupu dokumentacji określonej w </w:t>
      </w:r>
      <w:r w:rsidR="00521461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pkt</w:t>
      </w:r>
      <w:r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3BE3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3 będącej w posiadaniu przez</w:t>
      </w:r>
      <w:r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Archives</w:t>
      </w:r>
      <w:proofErr w:type="spellEnd"/>
      <w:r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Ministère</w:t>
      </w:r>
      <w:proofErr w:type="spellEnd"/>
      <w:r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la </w:t>
      </w:r>
      <w:proofErr w:type="spellStart"/>
      <w:r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Défense</w:t>
      </w:r>
      <w:proofErr w:type="spellEnd"/>
      <w:r w:rsidR="00CE3BE3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809FB66" w14:textId="7360F417" w:rsidR="00174C36" w:rsidRPr="002F2E2F" w:rsidRDefault="00CE3BE3" w:rsidP="002F2E2F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przypadku, gdy dokumentacja określona w </w:t>
      </w:r>
      <w:r w:rsidR="00521461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pkt</w:t>
      </w:r>
      <w:r w:rsidR="00521461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  <w:r w:rsidR="00521461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 znajduje się w domenie publicznej i/lub korzystanie z kopii dokumentacji udostępnianych przez </w:t>
      </w:r>
      <w:proofErr w:type="spellStart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Archives</w:t>
      </w:r>
      <w:proofErr w:type="spellEnd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Ministère</w:t>
      </w:r>
      <w:proofErr w:type="spellEnd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la </w:t>
      </w:r>
      <w:proofErr w:type="spellStart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Défense</w:t>
      </w:r>
      <w:proofErr w:type="spellEnd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podlega ograniczeniom licencyjnym zweryfikowanie możliwego do uzyskania, najszerszego zakresu praw autorskich / licencji do dokumentacji określonej  w </w:t>
      </w:r>
      <w:r w:rsidR="00521461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pkt</w:t>
      </w:r>
      <w:r w:rsidR="00521461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  <w:r w:rsidR="00521461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od Ar</w:t>
      </w:r>
      <w:proofErr w:type="spellStart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chives</w:t>
      </w:r>
      <w:proofErr w:type="spellEnd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Ministère</w:t>
      </w:r>
      <w:proofErr w:type="spellEnd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la </w:t>
      </w:r>
      <w:proofErr w:type="spellStart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Défense</w:t>
      </w:r>
      <w:proofErr w:type="spellEnd"/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(pól eksploatacji, zakresu czasowego i terytorialnego) oraz możliwości ich ewentualnego przeniesienia na podmiot trzeci i przedstawienia raportu dot. ww. informacji celem podjęcia przez </w:t>
      </w:r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Zamawiającego decyzji o zakupie dokumentacji wskazanej w ust. </w:t>
      </w:r>
      <w:r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wraz </w:t>
      </w:r>
      <w:r w:rsid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uprawnieniami z tytułu przeniesienia ewentualnych praw autorskich/licencji określonych </w:t>
      </w:r>
      <w:r w:rsidR="00521461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pkt 4</w:t>
      </w:r>
      <w:r w:rsidR="00174C36" w:rsidRPr="002F2E2F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C5BE3" w:rsidRPr="00BC5BE3">
        <w:t xml:space="preserve"> </w:t>
      </w:r>
      <w:r w:rsidR="00BC5BE3" w:rsidRPr="00BC5BE3">
        <w:rPr>
          <w:rStyle w:val="Teksttreci"/>
          <w:rFonts w:ascii="Times New Roman" w:eastAsiaTheme="minorHAnsi" w:hAnsi="Times New Roman" w:cs="Times New Roman"/>
          <w:sz w:val="24"/>
          <w:szCs w:val="24"/>
          <w:lang w:eastAsia="en-US"/>
        </w:rPr>
        <w:t>Wykonawca zobowiązany jest to przedstawienia w ramach raportu wyceny uzyskanej od dysponenta praw autorskich lub licencjodawcy oraz wyceny pozyskania elektronicznej kopii dokumentacji.</w:t>
      </w:r>
    </w:p>
    <w:p w14:paraId="71C4FA3B" w14:textId="437EC651" w:rsidR="00174C36" w:rsidRPr="002F2E2F" w:rsidRDefault="00174C36" w:rsidP="002F2E2F">
      <w:pPr>
        <w:pStyle w:val="Akapitzlist"/>
        <w:widowControl/>
        <w:numPr>
          <w:ilvl w:val="0"/>
          <w:numId w:val="12"/>
        </w:numPr>
        <w:spacing w:before="100" w:beforeAutospacing="1" w:afterAutospacing="1"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2F2E2F">
        <w:rPr>
          <w:rFonts w:ascii="Times New Roman" w:hAnsi="Times New Roman" w:cs="Times New Roman"/>
          <w:snapToGrid w:val="0"/>
        </w:rPr>
        <w:t>Zakres pożądanej przez Zamawiającego dokumentacji obejmuje:</w:t>
      </w:r>
    </w:p>
    <w:p w14:paraId="2CC0987B" w14:textId="63A00BDB" w:rsidR="00174C36" w:rsidRPr="002F2E2F" w:rsidRDefault="00174C36" w:rsidP="002F2E2F">
      <w:pPr>
        <w:pStyle w:val="Akapitzlist"/>
        <w:spacing w:line="360" w:lineRule="auto"/>
        <w:ind w:left="720"/>
        <w:contextualSpacing/>
        <w:mirrorIndents/>
        <w:jc w:val="both"/>
        <w:rPr>
          <w:rFonts w:ascii="Times New Roman" w:hAnsi="Times New Roman" w:cs="Times New Roman"/>
        </w:rPr>
      </w:pPr>
      <w:r w:rsidRPr="002F2E2F">
        <w:rPr>
          <w:rFonts w:ascii="Times New Roman" w:hAnsi="Times New Roman" w:cs="Times New Roman"/>
        </w:rPr>
        <w:t xml:space="preserve">a) </w:t>
      </w:r>
      <w:r w:rsidR="0044064E" w:rsidRPr="002F2E2F">
        <w:rPr>
          <w:rFonts w:ascii="Times New Roman" w:hAnsi="Times New Roman" w:cs="Times New Roman"/>
        </w:rPr>
        <w:t>d</w:t>
      </w:r>
      <w:r w:rsidRPr="002F2E2F">
        <w:rPr>
          <w:rFonts w:ascii="Times New Roman" w:hAnsi="Times New Roman" w:cs="Times New Roman"/>
        </w:rPr>
        <w:t xml:space="preserve">okumentację wykonawczą polskiej wersji maszyny szyfrującej Enigma, w tym </w:t>
      </w:r>
      <w:r w:rsidR="002F2E2F">
        <w:rPr>
          <w:rFonts w:ascii="Times New Roman" w:hAnsi="Times New Roman" w:cs="Times New Roman"/>
        </w:rPr>
        <w:br/>
      </w:r>
      <w:r w:rsidRPr="002F2E2F">
        <w:rPr>
          <w:rFonts w:ascii="Times New Roman" w:hAnsi="Times New Roman" w:cs="Times New Roman"/>
        </w:rPr>
        <w:t>w szczególności:</w:t>
      </w:r>
    </w:p>
    <w:p w14:paraId="73A661A6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projekty bębenków wraz z połączeniami elektrycznymi,</w:t>
      </w:r>
    </w:p>
    <w:p w14:paraId="50FD1BA2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projekty bloku bębenków,</w:t>
      </w:r>
    </w:p>
    <w:p w14:paraId="1919F949" w14:textId="77777777" w:rsidR="00174C36" w:rsidRPr="002F2E2F" w:rsidRDefault="00174C36" w:rsidP="002F2E2F">
      <w:pPr>
        <w:pStyle w:val="Tekstpodstawowywcity31"/>
        <w:spacing w:after="0" w:line="360" w:lineRule="auto"/>
        <w:ind w:left="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 xml:space="preserve">            - projekt ramy przenoszącej ruch z klawiatury,</w:t>
      </w:r>
    </w:p>
    <w:p w14:paraId="147D1A6C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projekty klawiszy i klawiatury wraz z wszystkimi elementami,</w:t>
      </w:r>
    </w:p>
    <w:p w14:paraId="1E6B5DDB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projekt panelu lamp wraz z wszystkimi elementami,</w:t>
      </w:r>
    </w:p>
    <w:p w14:paraId="17FC4C04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projekt łącznicy wtyczkowej z wtyczkami,</w:t>
      </w:r>
    </w:p>
    <w:p w14:paraId="44FCE46F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schemat połączeń elektrycznych,</w:t>
      </w:r>
    </w:p>
    <w:p w14:paraId="34D44BE5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projekt obudowy metalowej wraz z wiekiem,</w:t>
      </w:r>
    </w:p>
    <w:p w14:paraId="4F70544D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projekt obudowy drewnianej wraz z wiekiem,</w:t>
      </w:r>
    </w:p>
    <w:p w14:paraId="1FB3ABEF" w14:textId="77777777" w:rsid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inne materiały z dokumentacji.</w:t>
      </w:r>
    </w:p>
    <w:p w14:paraId="3E5AB2F4" w14:textId="44392938" w:rsidR="00174C36" w:rsidRPr="002F2E2F" w:rsidRDefault="002F2E2F" w:rsidP="002F2E2F">
      <w:pPr>
        <w:pStyle w:val="Tekstpodstawowywcity3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 d</w:t>
      </w:r>
      <w:r w:rsidR="00174C36" w:rsidRPr="002F2E2F">
        <w:rPr>
          <w:sz w:val="24"/>
          <w:szCs w:val="24"/>
        </w:rPr>
        <w:t xml:space="preserve">okumentację wykonawczą Cyklometru, w tym w szczególności: </w:t>
      </w:r>
    </w:p>
    <w:p w14:paraId="38901E39" w14:textId="73AFB90C" w:rsidR="00174C36" w:rsidRPr="002F2E2F" w:rsidRDefault="002F2E2F" w:rsidP="002F2E2F">
      <w:pPr>
        <w:pStyle w:val="Tekstpodstawowywcity3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4C36" w:rsidRPr="002F2E2F">
        <w:rPr>
          <w:sz w:val="24"/>
          <w:szCs w:val="24"/>
        </w:rPr>
        <w:t>- projekty bębenków wraz z połączeniami elektrycznymi,</w:t>
      </w:r>
    </w:p>
    <w:p w14:paraId="0BE4338C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projekty łoży bębenków wraz z wszystkimi elementami,</w:t>
      </w:r>
    </w:p>
    <w:p w14:paraId="4C9A363C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projekt panelu lamp i przełączników wraz z wszystkimi elementami,</w:t>
      </w:r>
    </w:p>
    <w:p w14:paraId="531F745C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projekt reostatu wraz z wszystkimi elementami,</w:t>
      </w:r>
    </w:p>
    <w:p w14:paraId="78BFE215" w14:textId="77777777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schemat połączeń elektrycznych,</w:t>
      </w:r>
    </w:p>
    <w:p w14:paraId="6AF98C56" w14:textId="441232C9" w:rsidR="00174C36" w:rsidRPr="002F2E2F" w:rsidRDefault="00174C36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projekt obudowy.</w:t>
      </w:r>
    </w:p>
    <w:p w14:paraId="0289A094" w14:textId="35D9CB35" w:rsidR="00174C36" w:rsidRPr="002F2E2F" w:rsidRDefault="002F2E2F" w:rsidP="002F2E2F">
      <w:pPr>
        <w:pStyle w:val="Tekstpodstawowywcity3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4064E" w:rsidRPr="002F2E2F">
        <w:rPr>
          <w:sz w:val="24"/>
          <w:szCs w:val="24"/>
        </w:rPr>
        <w:t xml:space="preserve">) </w:t>
      </w:r>
      <w:r w:rsidR="00174C36" w:rsidRPr="002F2E2F">
        <w:rPr>
          <w:sz w:val="24"/>
          <w:szCs w:val="24"/>
        </w:rPr>
        <w:t>Zamawiający zainteresowany jest pozyskaniem ww. dokumentacji wraz z prawem do jej wykorzystania bez ograniczeń czasowych i terytorialnych na następujących polach eksploatacji:</w:t>
      </w:r>
    </w:p>
    <w:p w14:paraId="74E1FF71" w14:textId="7CDC2929" w:rsidR="00174C36" w:rsidRPr="002F2E2F" w:rsidRDefault="002F2E2F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74C36" w:rsidRPr="002F2E2F">
        <w:rPr>
          <w:sz w:val="24"/>
          <w:szCs w:val="24"/>
        </w:rPr>
        <w:t xml:space="preserve">utrwalania i zwielokrotniania materiałów (w celu wykorzystania ich w całości lub </w:t>
      </w:r>
      <w:r>
        <w:rPr>
          <w:sz w:val="24"/>
          <w:szCs w:val="24"/>
        </w:rPr>
        <w:br/>
      </w:r>
      <w:r w:rsidR="00174C36" w:rsidRPr="002F2E2F">
        <w:rPr>
          <w:sz w:val="24"/>
          <w:szCs w:val="24"/>
        </w:rPr>
        <w:t xml:space="preserve">w części), w tym do wytwarzania egzemplarzy techniką cyfrową, drukarską </w:t>
      </w:r>
      <w:r>
        <w:rPr>
          <w:sz w:val="24"/>
          <w:szCs w:val="24"/>
        </w:rPr>
        <w:br/>
      </w:r>
      <w:r w:rsidR="00174C36" w:rsidRPr="002F2E2F">
        <w:rPr>
          <w:sz w:val="24"/>
          <w:szCs w:val="24"/>
        </w:rPr>
        <w:t>i wprowadzania do pamięci komputera,</w:t>
      </w:r>
    </w:p>
    <w:p w14:paraId="1D117C4E" w14:textId="706DEC61" w:rsidR="00174C36" w:rsidRPr="002F2E2F" w:rsidRDefault="002F2E2F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74C36" w:rsidRPr="002F2E2F">
        <w:rPr>
          <w:sz w:val="24"/>
          <w:szCs w:val="24"/>
        </w:rPr>
        <w:t>obrotu egzemplarzami, na których materiały utrwalono, w tym wprowadzania do obrotu, użyczania lub najmu,</w:t>
      </w:r>
    </w:p>
    <w:p w14:paraId="42DA7641" w14:textId="203EB01A" w:rsidR="00174C36" w:rsidRPr="002F2E2F" w:rsidRDefault="002F2E2F" w:rsidP="002F2E2F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="00174C36" w:rsidRPr="002F2E2F">
        <w:rPr>
          <w:sz w:val="24"/>
          <w:szCs w:val="24"/>
        </w:rPr>
        <w:t xml:space="preserve">rozpowszechnienia materiałów (w celu wykorzystania ich w całości lub w części) </w:t>
      </w:r>
      <w:r>
        <w:rPr>
          <w:sz w:val="24"/>
          <w:szCs w:val="24"/>
        </w:rPr>
        <w:br/>
      </w:r>
      <w:r w:rsidR="00174C36" w:rsidRPr="002F2E2F">
        <w:rPr>
          <w:sz w:val="24"/>
          <w:szCs w:val="24"/>
        </w:rPr>
        <w:t>w sposób inny niż określono w pkt b), w tym do:</w:t>
      </w:r>
    </w:p>
    <w:p w14:paraId="51F7851D" w14:textId="77777777" w:rsidR="00174C36" w:rsidRPr="002F2E2F" w:rsidRDefault="00174C36" w:rsidP="002F2E2F">
      <w:pPr>
        <w:pStyle w:val="Tekstpodstawowywcity31"/>
        <w:spacing w:after="0" w:line="360" w:lineRule="auto"/>
        <w:ind w:left="100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opracowań naukowych i realizacji szeroko pojętych celów wystawienniczych i edukacyjnych Zamawiającego</w:t>
      </w:r>
    </w:p>
    <w:p w14:paraId="1FBA79C9" w14:textId="77777777" w:rsidR="00174C36" w:rsidRPr="002F2E2F" w:rsidRDefault="00174C36" w:rsidP="002F2E2F">
      <w:pPr>
        <w:pStyle w:val="Tekstpodstawowywcity31"/>
        <w:spacing w:after="0" w:line="360" w:lineRule="auto"/>
        <w:ind w:left="100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publikowania w celach naukowych i popularnonaukowych, promocyjnych lub komercyjnych</w:t>
      </w:r>
    </w:p>
    <w:p w14:paraId="4FDEDC1A" w14:textId="77777777" w:rsidR="00174C36" w:rsidRPr="002F2E2F" w:rsidRDefault="00174C36" w:rsidP="002F2E2F">
      <w:pPr>
        <w:pStyle w:val="Tekstpodstawowywcity31"/>
        <w:spacing w:after="0" w:line="360" w:lineRule="auto"/>
        <w:ind w:left="100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udostępniania w sieci multimedialnej lub komputerowej m.in. w ramach programu wystawienniczego i edukacyjnego oraz w Internecie</w:t>
      </w:r>
    </w:p>
    <w:p w14:paraId="33AEA13F" w14:textId="77777777" w:rsidR="00174C36" w:rsidRPr="002F2E2F" w:rsidRDefault="00174C36" w:rsidP="002F2E2F">
      <w:pPr>
        <w:pStyle w:val="Tekstpodstawowywcity31"/>
        <w:spacing w:after="0" w:line="360" w:lineRule="auto"/>
        <w:ind w:left="100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publicznego wyświetlania, nadawania i reemitowania filmów o charakterze dokumentacyjnym, edukacyjnym i promocyjnym</w:t>
      </w:r>
    </w:p>
    <w:p w14:paraId="4D6CB285" w14:textId="77777777" w:rsidR="00174C36" w:rsidRPr="002F2E2F" w:rsidRDefault="00174C36" w:rsidP="002F2E2F">
      <w:pPr>
        <w:pStyle w:val="Tekstpodstawowywcity31"/>
        <w:spacing w:after="0" w:line="360" w:lineRule="auto"/>
        <w:ind w:left="100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- udostępniania podmiotom trzecim do celów naukowych, oświatowych i wydawniczych</w:t>
      </w:r>
    </w:p>
    <w:p w14:paraId="5E0980D7" w14:textId="77777777" w:rsidR="00174C36" w:rsidRPr="002F2E2F" w:rsidRDefault="00174C36" w:rsidP="002F2E2F">
      <w:pPr>
        <w:pStyle w:val="Tekstpodstawowywcity31"/>
        <w:spacing w:after="0" w:line="360" w:lineRule="auto"/>
        <w:ind w:left="100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>d) wykorzystania materiałów jako podstawy do budowy replik urządzeń w nich opisanych.</w:t>
      </w:r>
    </w:p>
    <w:p w14:paraId="0647C8DB" w14:textId="3EC88912" w:rsidR="00174C36" w:rsidRPr="002F2E2F" w:rsidRDefault="00174C36" w:rsidP="002F2E2F">
      <w:pPr>
        <w:pStyle w:val="Tekstpodstawowywcity31"/>
        <w:spacing w:after="0" w:line="360" w:lineRule="auto"/>
        <w:ind w:left="0"/>
        <w:jc w:val="both"/>
        <w:rPr>
          <w:sz w:val="24"/>
          <w:szCs w:val="24"/>
        </w:rPr>
      </w:pPr>
      <w:r w:rsidRPr="002F2E2F">
        <w:rPr>
          <w:sz w:val="24"/>
          <w:szCs w:val="24"/>
        </w:rPr>
        <w:t xml:space="preserve">Wykonawca zobowiązany będzie do pozyskania informacji </w:t>
      </w:r>
      <w:r w:rsidR="00521461">
        <w:rPr>
          <w:sz w:val="24"/>
          <w:szCs w:val="24"/>
        </w:rPr>
        <w:t>o</w:t>
      </w:r>
      <w:r w:rsidRPr="002F2E2F">
        <w:rPr>
          <w:sz w:val="24"/>
          <w:szCs w:val="24"/>
        </w:rPr>
        <w:t xml:space="preserve"> praw</w:t>
      </w:r>
      <w:r w:rsidR="0044064E" w:rsidRPr="002F2E2F">
        <w:rPr>
          <w:sz w:val="24"/>
          <w:szCs w:val="24"/>
        </w:rPr>
        <w:t>ach</w:t>
      </w:r>
      <w:r w:rsidRPr="002F2E2F">
        <w:rPr>
          <w:sz w:val="24"/>
          <w:szCs w:val="24"/>
        </w:rPr>
        <w:t xml:space="preserve"> autorskich lub licencj</w:t>
      </w:r>
      <w:r w:rsidR="0044064E" w:rsidRPr="002F2E2F">
        <w:rPr>
          <w:sz w:val="24"/>
          <w:szCs w:val="24"/>
        </w:rPr>
        <w:t>ach</w:t>
      </w:r>
      <w:r w:rsidRPr="002F2E2F">
        <w:rPr>
          <w:sz w:val="24"/>
          <w:szCs w:val="24"/>
        </w:rPr>
        <w:t xml:space="preserve"> na Poznańskie Centrum Dziedzictwa - Instytucję Kultury Miasta Poznania, </w:t>
      </w:r>
      <w:r w:rsidR="002F2E2F">
        <w:rPr>
          <w:sz w:val="24"/>
          <w:szCs w:val="24"/>
        </w:rPr>
        <w:br/>
      </w:r>
      <w:r w:rsidRPr="002F2E2F">
        <w:rPr>
          <w:sz w:val="24"/>
          <w:szCs w:val="24"/>
        </w:rPr>
        <w:t xml:space="preserve">w związku z prowadzeniem statutowej działalności obejmującej obszary: wystawiennictwo, edukację, turystykę, działalność naukowo-badawczą, dialog i aktywizację lokalną, w tym </w:t>
      </w:r>
      <w:r w:rsidR="002F2E2F">
        <w:rPr>
          <w:sz w:val="24"/>
          <w:szCs w:val="24"/>
        </w:rPr>
        <w:br/>
      </w:r>
      <w:r w:rsidRPr="002F2E2F">
        <w:rPr>
          <w:sz w:val="24"/>
          <w:szCs w:val="24"/>
        </w:rPr>
        <w:t xml:space="preserve">w szczególności do prezentowania na ekspozycji oraz w </w:t>
      </w:r>
      <w:proofErr w:type="spellStart"/>
      <w:r w:rsidR="00E32776" w:rsidRPr="002F2E2F">
        <w:rPr>
          <w:sz w:val="24"/>
          <w:szCs w:val="24"/>
        </w:rPr>
        <w:t>M</w:t>
      </w:r>
      <w:r w:rsidRPr="002F2E2F">
        <w:rPr>
          <w:sz w:val="24"/>
          <w:szCs w:val="24"/>
        </w:rPr>
        <w:t>ediatece</w:t>
      </w:r>
      <w:proofErr w:type="spellEnd"/>
      <w:r w:rsidRPr="002F2E2F">
        <w:rPr>
          <w:sz w:val="24"/>
          <w:szCs w:val="24"/>
        </w:rPr>
        <w:t xml:space="preserve"> Centrum Szyfrów Enigma w Poznaniu (</w:t>
      </w:r>
      <w:hyperlink r:id="rId8" w:history="1">
        <w:r w:rsidRPr="002F2E2F">
          <w:rPr>
            <w:rStyle w:val="Hipercze"/>
            <w:color w:val="auto"/>
            <w:sz w:val="24"/>
            <w:szCs w:val="24"/>
          </w:rPr>
          <w:t>https://csenigma.pl/</w:t>
        </w:r>
      </w:hyperlink>
      <w:r w:rsidRPr="002F2E2F">
        <w:rPr>
          <w:sz w:val="24"/>
          <w:szCs w:val="24"/>
        </w:rPr>
        <w:t xml:space="preserve"> )</w:t>
      </w:r>
      <w:r w:rsidR="00E32776" w:rsidRPr="002F2E2F">
        <w:rPr>
          <w:sz w:val="24"/>
          <w:szCs w:val="24"/>
        </w:rPr>
        <w:t xml:space="preserve"> oraz do czerpania z tego tytułu korzyści przez </w:t>
      </w:r>
      <w:r w:rsidR="005E5511" w:rsidRPr="002F2E2F">
        <w:rPr>
          <w:sz w:val="24"/>
          <w:szCs w:val="24"/>
        </w:rPr>
        <w:t>Zamawiającego</w:t>
      </w:r>
      <w:r w:rsidR="00E32776" w:rsidRPr="002F2E2F">
        <w:rPr>
          <w:sz w:val="24"/>
          <w:szCs w:val="24"/>
        </w:rPr>
        <w:t>.</w:t>
      </w:r>
    </w:p>
    <w:p w14:paraId="5E6DB483" w14:textId="77777777" w:rsidR="00891A7A" w:rsidRPr="002F2E2F" w:rsidRDefault="00891A7A" w:rsidP="00521461">
      <w:pPr>
        <w:pStyle w:val="Tekstpodstawowywcity31"/>
        <w:spacing w:after="0" w:line="360" w:lineRule="auto"/>
        <w:ind w:left="720"/>
        <w:jc w:val="both"/>
        <w:rPr>
          <w:sz w:val="24"/>
          <w:szCs w:val="24"/>
        </w:rPr>
      </w:pPr>
    </w:p>
    <w:p w14:paraId="749962C9" w14:textId="77777777" w:rsidR="00891A7A" w:rsidRPr="00521461" w:rsidRDefault="00891A7A" w:rsidP="00521461">
      <w:pPr>
        <w:pStyle w:val="Nagwek10"/>
        <w:keepNext/>
        <w:keepLines/>
        <w:shd w:val="clear" w:color="auto" w:fill="aut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521461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§2</w:t>
      </w:r>
    </w:p>
    <w:p w14:paraId="770F6422" w14:textId="77777777" w:rsidR="002F2E2F" w:rsidRPr="00521461" w:rsidRDefault="00891A7A" w:rsidP="00521461">
      <w:pPr>
        <w:pStyle w:val="Teksttreci0"/>
        <w:shd w:val="clear" w:color="auto" w:fill="auto"/>
        <w:spacing w:after="120" w:line="360" w:lineRule="auto"/>
        <w:jc w:val="center"/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1461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Okres realizacji umowy</w:t>
      </w:r>
    </w:p>
    <w:p w14:paraId="742574D0" w14:textId="77777777" w:rsidR="00521461" w:rsidRPr="00521461" w:rsidRDefault="00521461" w:rsidP="00521461">
      <w:pPr>
        <w:pStyle w:val="Akapitzlist"/>
        <w:widowControl/>
        <w:numPr>
          <w:ilvl w:val="0"/>
          <w:numId w:val="22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521461">
        <w:rPr>
          <w:rFonts w:ascii="Times New Roman" w:hAnsi="Times New Roman" w:cs="Times New Roman"/>
        </w:rPr>
        <w:t>Przedmiot umowy zostanie wykonany w terminie do 9 grudnia 2022 r.</w:t>
      </w:r>
    </w:p>
    <w:p w14:paraId="5BFF4EB7" w14:textId="0279B0AB" w:rsidR="00521461" w:rsidRPr="00521461" w:rsidRDefault="00521461" w:rsidP="00521461">
      <w:pPr>
        <w:pStyle w:val="Akapitzlist"/>
        <w:widowControl/>
        <w:numPr>
          <w:ilvl w:val="0"/>
          <w:numId w:val="22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521461">
        <w:rPr>
          <w:rFonts w:ascii="Times New Roman" w:hAnsi="Times New Roman" w:cs="Times New Roman"/>
        </w:rPr>
        <w:t xml:space="preserve">Przedmiot umowy zostanie odebrany protokołem zdawczo-odbiorczym. </w:t>
      </w:r>
      <w:r w:rsidRPr="00521461">
        <w:rPr>
          <w:rFonts w:ascii="Times New Roman" w:eastAsia="Calibri" w:hAnsi="Times New Roman" w:cs="Times New Roman"/>
          <w:color w:val="auto"/>
        </w:rPr>
        <w:t>Zamawiający dokona oceny poprawności wykonania przedmiotu umowy w terminie 5 dni roboczych od daty przekazania raportu, o którym mowa w pa</w:t>
      </w:r>
      <w:r>
        <w:rPr>
          <w:rFonts w:ascii="Times New Roman" w:eastAsia="Calibri" w:hAnsi="Times New Roman" w:cs="Times New Roman"/>
          <w:color w:val="auto"/>
        </w:rPr>
        <w:t>r</w:t>
      </w:r>
      <w:r w:rsidRPr="00521461">
        <w:rPr>
          <w:rFonts w:ascii="Times New Roman" w:eastAsia="Calibri" w:hAnsi="Times New Roman" w:cs="Times New Roman"/>
          <w:color w:val="auto"/>
        </w:rPr>
        <w:t xml:space="preserve"> 1. </w:t>
      </w:r>
      <w:r w:rsidRPr="00521461">
        <w:rPr>
          <w:rFonts w:ascii="Times New Roman" w:hAnsi="Times New Roman" w:cs="Times New Roman"/>
        </w:rPr>
        <w:t>Dokonanie odbioru przedmiotu umowy „bez uwag” stanowi podstawę do wystawienia faktury VAT / rachunku przez Wykonawcę.</w:t>
      </w:r>
    </w:p>
    <w:p w14:paraId="6C7BA5C2" w14:textId="77777777" w:rsidR="00521461" w:rsidRPr="00521461" w:rsidRDefault="00521461" w:rsidP="00521461">
      <w:pPr>
        <w:pStyle w:val="Akapitzlist"/>
        <w:widowControl/>
        <w:numPr>
          <w:ilvl w:val="0"/>
          <w:numId w:val="22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521461">
        <w:rPr>
          <w:rFonts w:ascii="Times New Roman" w:hAnsi="Times New Roman" w:cs="Times New Roman"/>
        </w:rPr>
        <w:t xml:space="preserve">Jeżeli przedmiot umowy zostanie wykonany niezgodnie z zapisami umowy Zamawiający nie podpisze protokołu odbioru tylko przedstawi Wykonawcy nieprawidłowości w wykonaniu przedmiotu umowy. Wykonawca jest zobowiązany do </w:t>
      </w:r>
      <w:r w:rsidRPr="00521461">
        <w:rPr>
          <w:rFonts w:ascii="Times New Roman" w:hAnsi="Times New Roman" w:cs="Times New Roman"/>
        </w:rPr>
        <w:lastRenderedPageBreak/>
        <w:t>usunięcia nieprawidłowości w terminie 5 dni roboczych od daty dostarczenia ich przez Zamawiającego.</w:t>
      </w:r>
    </w:p>
    <w:p w14:paraId="5E92F72A" w14:textId="77777777" w:rsidR="00521461" w:rsidRPr="00521461" w:rsidRDefault="00521461" w:rsidP="00521461">
      <w:pPr>
        <w:pStyle w:val="Akapitzlist"/>
        <w:widowControl/>
        <w:numPr>
          <w:ilvl w:val="0"/>
          <w:numId w:val="22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521461">
        <w:rPr>
          <w:rFonts w:ascii="Times New Roman" w:hAnsi="Times New Roman" w:cs="Times New Roman"/>
        </w:rPr>
        <w:t>Wykonawca zobowiązuje się do zachowania tajemnicy i nie udostępniania osobom trzecim żadnych materiałów przekazanych przez Zamawiającego oraz informacji związanych z realizacją umowy.</w:t>
      </w:r>
    </w:p>
    <w:p w14:paraId="4720F17B" w14:textId="77777777" w:rsidR="00521461" w:rsidRPr="00521461" w:rsidRDefault="00521461" w:rsidP="00521461">
      <w:pPr>
        <w:pStyle w:val="Akapitzlist"/>
        <w:widowControl/>
        <w:numPr>
          <w:ilvl w:val="0"/>
          <w:numId w:val="22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521461">
        <w:rPr>
          <w:rFonts w:ascii="Times New Roman" w:hAnsi="Times New Roman" w:cs="Times New Roman"/>
        </w:rPr>
        <w:t>Zamawiający ma prawo na każdym etapie pracy żądać informacji od Wykonawcy o stanie zaawansowania prac, w tym prawo do opiniowania bieżących efektów pracy Wykonawcy oraz do zgłaszania uwag</w:t>
      </w:r>
      <w:r w:rsidRPr="00521461">
        <w:rPr>
          <w:rStyle w:val="Odwoaniedokomentarza"/>
          <w:rFonts w:ascii="Times New Roman" w:hAnsi="Times New Roman"/>
          <w:sz w:val="24"/>
          <w:szCs w:val="24"/>
        </w:rPr>
        <w:t/>
      </w:r>
      <w:r w:rsidRPr="00521461">
        <w:rPr>
          <w:rFonts w:ascii="Times New Roman" w:hAnsi="Times New Roman" w:cs="Times New Roman"/>
        </w:rPr>
        <w:t xml:space="preserve">. </w:t>
      </w:r>
    </w:p>
    <w:p w14:paraId="48148E5F" w14:textId="77777777" w:rsidR="000D4CC6" w:rsidRPr="00521461" w:rsidRDefault="000D4CC6" w:rsidP="00521461">
      <w:pPr>
        <w:pStyle w:val="Teksttreci0"/>
        <w:shd w:val="clear" w:color="auto" w:fill="auto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EEB0CC7" w14:textId="77777777" w:rsidR="00891A7A" w:rsidRPr="002F2E2F" w:rsidRDefault="00891A7A" w:rsidP="002F2E2F">
      <w:pPr>
        <w:pStyle w:val="Nagwek10"/>
        <w:keepNext/>
        <w:keepLines/>
        <w:shd w:val="clear" w:color="auto" w:fill="auto"/>
        <w:spacing w:after="120" w:line="360" w:lineRule="auto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B450E5" w14:textId="28EFC43B" w:rsidR="00D174D6" w:rsidRPr="002F2E2F" w:rsidRDefault="00D174D6" w:rsidP="002F2E2F">
      <w:pPr>
        <w:pStyle w:val="Nagwek10"/>
        <w:keepNext/>
        <w:keepLines/>
        <w:shd w:val="clear" w:color="auto" w:fill="aut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bookmarkEnd w:id="2"/>
      <w:r w:rsidR="002F2E2F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4F9054F4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Wynagrodzenie</w:t>
      </w:r>
    </w:p>
    <w:p w14:paraId="7D1F72CD" w14:textId="4CC2FBDD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spacing w:after="120"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Zamawiający zapłaci Wykonawcy za wykonanie przedmiotu umowy wynagrodzenie 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r w:rsidR="0098336D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98336D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</w:t>
      </w:r>
      <w:r w:rsidR="0098336D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ł 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netto (słownie: </w:t>
      </w:r>
      <w:r w:rsidR="0098336D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złotych netto), tj.  </w:t>
      </w:r>
      <w:r w:rsidR="0098336D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zł brutto (słownie: </w:t>
      </w:r>
      <w:r w:rsidR="0098336D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złotych brutto), w tym podatek VAT w kwocie </w:t>
      </w:r>
      <w:r w:rsidR="00642858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……….</w:t>
      </w:r>
      <w:r w:rsidR="00642858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………. 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zł.</w:t>
      </w:r>
    </w:p>
    <w:p w14:paraId="3A841E1B" w14:textId="6F452998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spacing w:after="120"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Wykonawca oświadcza, iż wynagrodzenie, określone w ust. 1, obejmuje nakład pracy 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 wszelkie koszty związane z wykonaniem przedmiotu umowy</w:t>
      </w:r>
      <w:r w:rsidR="00174C36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83C08E" w14:textId="355135CA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spacing w:after="120" w:line="360" w:lineRule="auto"/>
        <w:ind w:left="440" w:hanging="440"/>
        <w:rPr>
          <w:rStyle w:val="Teksttreci"/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Wynagrodzenie, wskazane w ust. 1, będzie płatne po wykonaniu przez Wykonawcę całości przedmiotu umowy, co zostanie potwierdzone </w:t>
      </w:r>
      <w:r w:rsidR="00053BC3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raportem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, o którym mowa w § 1 ust. </w:t>
      </w:r>
      <w:r w:rsidR="00053BC3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1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  <w:r w:rsidR="00053BC3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  <w:t>p</w:t>
      </w:r>
      <w:r w:rsidR="00053BC3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kt. 1.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CDC88A" w14:textId="77777777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spacing w:after="120"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Zapłata wynagrodzenia przez Zamawiającego nastąpi na podstawie prawidłowo wystawionej przez Wykonawcę faktury VAT. Podstawą wystawienia przez Wykonawcę faktury VAT będzie protokół odbioru przedmiotu umowy.</w:t>
      </w:r>
    </w:p>
    <w:p w14:paraId="66934792" w14:textId="38E0146E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spacing w:after="120"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Wynagrodzenie płatne będzie przelewem na wskazany przez Wykonawcę na fakturze rachunek bankowy w ciągu </w:t>
      </w:r>
      <w:r w:rsidR="00584552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14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dni kalendarzowych od daty otrzymania przez Zamawiającego prawidłowo wystawionej faktury VAT.</w:t>
      </w:r>
    </w:p>
    <w:p w14:paraId="3B2DAC8B" w14:textId="77777777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spacing w:after="120"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 datę zapłaty wynagrodzenia Strony przyjmują datę obciążenia rachunku bankowego Zamawiającego.</w:t>
      </w:r>
    </w:p>
    <w:p w14:paraId="624117AD" w14:textId="0E976DC8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spacing w:after="120" w:line="360" w:lineRule="auto"/>
        <w:ind w:left="440" w:hanging="440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Dane do wystawienia faktury:</w:t>
      </w:r>
    </w:p>
    <w:p w14:paraId="5C98FFE4" w14:textId="5AB9BF2E" w:rsidR="00EB288E" w:rsidRPr="002F2E2F" w:rsidRDefault="002F2E2F" w:rsidP="002F2E2F">
      <w:pPr>
        <w:pStyle w:val="Teksttreci0"/>
        <w:shd w:val="clear" w:color="auto" w:fill="auto"/>
        <w:tabs>
          <w:tab w:val="left" w:pos="3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288E" w:rsidRPr="002F2E2F">
        <w:rPr>
          <w:rFonts w:ascii="Times New Roman" w:hAnsi="Times New Roman" w:cs="Times New Roman"/>
          <w:sz w:val="24"/>
          <w:szCs w:val="24"/>
        </w:rPr>
        <w:t>Poznańskim Centrum Dziedzictwa</w:t>
      </w:r>
    </w:p>
    <w:p w14:paraId="39579DBF" w14:textId="22E837BB" w:rsidR="002F2E2F" w:rsidRDefault="002F2E2F" w:rsidP="002F2E2F">
      <w:pPr>
        <w:pStyle w:val="Teksttreci0"/>
        <w:shd w:val="clear" w:color="auto" w:fill="auto"/>
        <w:tabs>
          <w:tab w:val="left" w:pos="3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88E" w:rsidRPr="002F2E2F">
        <w:rPr>
          <w:rFonts w:ascii="Times New Roman" w:hAnsi="Times New Roman" w:cs="Times New Roman"/>
          <w:sz w:val="24"/>
          <w:szCs w:val="24"/>
        </w:rPr>
        <w:t xml:space="preserve">61-123 Poznań, ul. Gdańska 2, </w:t>
      </w:r>
    </w:p>
    <w:p w14:paraId="0A0F69DD" w14:textId="69796D37" w:rsidR="00EB288E" w:rsidRPr="002F2E2F" w:rsidRDefault="002F2E2F" w:rsidP="002F2E2F">
      <w:pPr>
        <w:pStyle w:val="Teksttreci0"/>
        <w:shd w:val="clear" w:color="auto" w:fill="auto"/>
        <w:tabs>
          <w:tab w:val="left" w:pos="378"/>
        </w:tabs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88E" w:rsidRPr="002F2E2F">
        <w:rPr>
          <w:rFonts w:ascii="Times New Roman" w:hAnsi="Times New Roman" w:cs="Times New Roman"/>
          <w:sz w:val="24"/>
          <w:szCs w:val="24"/>
        </w:rPr>
        <w:t>NIP 7781465736</w:t>
      </w:r>
    </w:p>
    <w:p w14:paraId="06152430" w14:textId="725FC75F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spacing w:after="120"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Zamawiający dokona zapłaty wynagrodzenia należnego Wykonawcy na podstawie umowy z zastosowaniem mechanizmu podzielonej płatności, o której mowa w art. 108a ustawy 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 dnia 11 marca 2004r. o podatku od towarów i usług (</w:t>
      </w:r>
      <w:proofErr w:type="spellStart"/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 Dz. U. z 2022 r. poz. 931 ze zm.).</w:t>
      </w:r>
    </w:p>
    <w:p w14:paraId="7419FE9B" w14:textId="51B8F58D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spacing w:after="120"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Wykonawca wskazuje, iż zapłata wynagrodzenia powinna n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astąpić na następujący</w:t>
      </w:r>
      <w:r w:rsidR="002F2E2F"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rachunek 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bankowy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EB288E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który zostanie wskazany przez Wykonawcę w dokumentach faktur VAT, wystawionych w związku z wykonaniem niniejszej umowy. Wykonawca oświadcza, iż powyższy rachunek stanowi rachunek rozliczeniowy w rozumieniu art. 49 ust. 1 pkt. 1 ustawy z dnia 29 sierpnia 1997r. Prawo bankowe (</w:t>
      </w:r>
      <w:proofErr w:type="spellStart"/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 Dz. U. z 2021 r., poz. 2439 ze zm.) i znajduje się w elektronicznym wykazie czynnych podatników VAT, o którym mowa w art. 96b ust. 1 pkt. 2) ustawy z dnia 11 marca 2004r. o podatku od towarów i usług (</w:t>
      </w:r>
      <w:proofErr w:type="spellStart"/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 Dz. U. z 2022 r. poz. 931 ze zm.).</w:t>
      </w:r>
    </w:p>
    <w:p w14:paraId="244970DA" w14:textId="3FB106B4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spacing w:after="120" w:line="360" w:lineRule="auto"/>
        <w:ind w:left="440" w:hanging="440"/>
        <w:rPr>
          <w:rStyle w:val="Teksttreci"/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Wykonawca oświadcza, że właściwym dla niego Urzędem Skarbowym jest ……………………………………………………………………………………………</w:t>
      </w:r>
    </w:p>
    <w:p w14:paraId="307B2E71" w14:textId="055AF120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78"/>
        </w:tabs>
        <w:spacing w:after="120"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Jeśli wskazany przez Wykonawcę rachunek bankowy nie będzie rachunkiem rozliczeniowym i nie będzie wskazany w elektronicznym wykazie czynnych podatników VAT, o których mowa ust. 10, wówczas Zamawiający wstrzyma płatność do czasu przedstawienia przez Wykonawcę prawidłowego rachunku i poinformuje Wykonawcę 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 takim wstrzymaniu płatności i jego przyczynach.</w:t>
      </w:r>
    </w:p>
    <w:p w14:paraId="00B17754" w14:textId="0CE101EA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82"/>
        </w:tabs>
        <w:spacing w:after="120"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Zamawiający nie będzie ponosił wobec Wykonawcy odpowiedzialności w przypadku zapłaty wynagrodzenia po terminie, spowodowanej nieposiadaniem lub niewskazaniem rachunku rozliczeniowego i niezgodnością numeru rachunku bankowego wskazanego 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elektronicznym wykazie czynnych podatników VAT.</w:t>
      </w:r>
    </w:p>
    <w:p w14:paraId="333B6F90" w14:textId="3812247F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85"/>
        </w:tabs>
        <w:spacing w:after="120"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publicznych, koncesjach na roboty 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lastRenderedPageBreak/>
        <w:t>budowlane lub usługi oraz partnerstwie publiczno-prywatnym (</w:t>
      </w:r>
      <w:proofErr w:type="spellStart"/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 Dz.U. z 2020 r. poz. 1666 ze zm.). Zamawiający upoważnia do odbioru faktury elektronicznej wystawionej zgodnie z niniejszą umową, następującą jednostkę organizacyjną:</w:t>
      </w:r>
      <w:r w:rsidR="00EB288E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Poznańskie Centrum Dziedzictwa</w:t>
      </w:r>
    </w:p>
    <w:p w14:paraId="0A33BAF0" w14:textId="77777777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85"/>
        </w:tabs>
        <w:spacing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Faktura elektroniczna powinna zawierać następujące dane:</w:t>
      </w:r>
    </w:p>
    <w:p w14:paraId="221BDA88" w14:textId="2F1324B5" w:rsidR="00EB288E" w:rsidRPr="002F2E2F" w:rsidRDefault="00D174D6" w:rsidP="002F2E2F">
      <w:pPr>
        <w:pStyle w:val="Teksttreci0"/>
        <w:shd w:val="clear" w:color="auto" w:fill="auto"/>
        <w:tabs>
          <w:tab w:val="left" w:pos="378"/>
        </w:tabs>
        <w:spacing w:after="120" w:line="360" w:lineRule="auto"/>
        <w:ind w:left="378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NABYWCA: </w:t>
      </w:r>
      <w:r w:rsidR="00EB288E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Poznańskie Centrum Dziedzictwa, </w:t>
      </w:r>
      <w:r w:rsidR="00EB288E" w:rsidRPr="002F2E2F">
        <w:rPr>
          <w:rFonts w:ascii="Times New Roman" w:hAnsi="Times New Roman" w:cs="Times New Roman"/>
          <w:sz w:val="24"/>
          <w:szCs w:val="24"/>
        </w:rPr>
        <w:t xml:space="preserve">61-123 Poznań, ul. Gdańska 2, </w:t>
      </w:r>
      <w:r w:rsidR="002F2E2F">
        <w:rPr>
          <w:rFonts w:ascii="Times New Roman" w:hAnsi="Times New Roman" w:cs="Times New Roman"/>
          <w:sz w:val="24"/>
          <w:szCs w:val="24"/>
        </w:rPr>
        <w:br/>
      </w:r>
      <w:r w:rsidR="00EB288E" w:rsidRPr="002F2E2F">
        <w:rPr>
          <w:rFonts w:ascii="Times New Roman" w:hAnsi="Times New Roman" w:cs="Times New Roman"/>
          <w:sz w:val="24"/>
          <w:szCs w:val="24"/>
        </w:rPr>
        <w:t>NIP 7781465736</w:t>
      </w:r>
    </w:p>
    <w:p w14:paraId="2E0EE6B8" w14:textId="22A98C8D" w:rsidR="00D174D6" w:rsidRPr="002F2E2F" w:rsidRDefault="00D174D6" w:rsidP="002F2E2F">
      <w:pPr>
        <w:pStyle w:val="Teksttreci0"/>
        <w:shd w:val="clear" w:color="auto" w:fill="auto"/>
        <w:spacing w:after="120" w:line="360" w:lineRule="auto"/>
        <w:ind w:firstLine="378"/>
        <w:jc w:val="left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ODBIORCA: </w:t>
      </w:r>
      <w:proofErr w:type="spellStart"/>
      <w:r w:rsidR="002B00CB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j.w</w:t>
      </w:r>
      <w:proofErr w:type="spellEnd"/>
      <w:r w:rsidR="002B00CB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0D10F6" w14:textId="77777777" w:rsidR="00D174D6" w:rsidRPr="002F2E2F" w:rsidRDefault="00D174D6" w:rsidP="002F2E2F">
      <w:pPr>
        <w:pStyle w:val="Teksttreci0"/>
        <w:numPr>
          <w:ilvl w:val="0"/>
          <w:numId w:val="3"/>
        </w:numPr>
        <w:shd w:val="clear" w:color="auto" w:fill="auto"/>
        <w:tabs>
          <w:tab w:val="left" w:pos="385"/>
        </w:tabs>
        <w:spacing w:after="120" w:line="360" w:lineRule="auto"/>
        <w:ind w:left="440" w:hanging="440"/>
        <w:rPr>
          <w:rStyle w:val="Teksttreci"/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proofErr w:type="spellStart"/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 Dz.U. z 2020 r. poz. 1666 ze zm.).</w:t>
      </w:r>
    </w:p>
    <w:p w14:paraId="68508E79" w14:textId="77777777" w:rsidR="00D174D6" w:rsidRPr="002F2E2F" w:rsidRDefault="00D174D6" w:rsidP="002F2E2F">
      <w:pPr>
        <w:pStyle w:val="Teksttreci0"/>
        <w:shd w:val="clear" w:color="auto" w:fill="auto"/>
        <w:tabs>
          <w:tab w:val="left" w:pos="385"/>
        </w:tabs>
        <w:spacing w:after="120" w:line="360" w:lineRule="auto"/>
        <w:ind w:left="440"/>
        <w:rPr>
          <w:rFonts w:ascii="Times New Roman" w:hAnsi="Times New Roman" w:cs="Times New Roman"/>
          <w:sz w:val="24"/>
          <w:szCs w:val="24"/>
        </w:rPr>
      </w:pPr>
    </w:p>
    <w:p w14:paraId="7576A161" w14:textId="77777777" w:rsidR="00D174D6" w:rsidRDefault="00D174D6" w:rsidP="002F2E2F">
      <w:pPr>
        <w:pStyle w:val="Teksttreci0"/>
        <w:shd w:val="clear" w:color="auto" w:fill="auto"/>
        <w:tabs>
          <w:tab w:val="left" w:pos="385"/>
        </w:tabs>
        <w:spacing w:after="120" w:line="360" w:lineRule="auto"/>
        <w:ind w:left="440"/>
        <w:rPr>
          <w:rFonts w:ascii="Times New Roman" w:hAnsi="Times New Roman" w:cs="Times New Roman"/>
          <w:sz w:val="24"/>
          <w:szCs w:val="24"/>
        </w:rPr>
      </w:pPr>
    </w:p>
    <w:p w14:paraId="2ABB3BBE" w14:textId="77777777" w:rsidR="002F2E2F" w:rsidRDefault="002F2E2F" w:rsidP="002F2E2F">
      <w:pPr>
        <w:pStyle w:val="Teksttreci0"/>
        <w:shd w:val="clear" w:color="auto" w:fill="auto"/>
        <w:tabs>
          <w:tab w:val="left" w:pos="385"/>
        </w:tabs>
        <w:spacing w:after="120" w:line="360" w:lineRule="auto"/>
        <w:ind w:left="440"/>
        <w:rPr>
          <w:rFonts w:ascii="Times New Roman" w:hAnsi="Times New Roman" w:cs="Times New Roman"/>
          <w:sz w:val="24"/>
          <w:szCs w:val="24"/>
        </w:rPr>
      </w:pPr>
    </w:p>
    <w:p w14:paraId="31CE5413" w14:textId="77777777" w:rsidR="002F2E2F" w:rsidRPr="002F2E2F" w:rsidRDefault="002F2E2F" w:rsidP="002F2E2F">
      <w:pPr>
        <w:pStyle w:val="Teksttreci0"/>
        <w:shd w:val="clear" w:color="auto" w:fill="auto"/>
        <w:tabs>
          <w:tab w:val="left" w:pos="385"/>
        </w:tabs>
        <w:spacing w:after="120" w:line="360" w:lineRule="auto"/>
        <w:ind w:left="440"/>
        <w:rPr>
          <w:rFonts w:ascii="Times New Roman" w:hAnsi="Times New Roman" w:cs="Times New Roman"/>
          <w:sz w:val="24"/>
          <w:szCs w:val="24"/>
        </w:rPr>
      </w:pPr>
    </w:p>
    <w:p w14:paraId="6319F5E1" w14:textId="58EA2C88" w:rsidR="00D174D6" w:rsidRPr="002F2E2F" w:rsidRDefault="00D174D6" w:rsidP="002F2E2F">
      <w:pPr>
        <w:pStyle w:val="Nagwek10"/>
        <w:keepNext/>
        <w:keepLines/>
        <w:shd w:val="clear" w:color="auto" w:fill="aut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2F2E2F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bookmarkEnd w:id="3"/>
      <w:r w:rsidR="002F2E2F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75FAAB73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Przedstawiciele stron</w:t>
      </w:r>
    </w:p>
    <w:p w14:paraId="2C905E81" w14:textId="191595B4" w:rsidR="00D174D6" w:rsidRPr="002F2E2F" w:rsidRDefault="00D174D6" w:rsidP="002F2E2F">
      <w:pPr>
        <w:pStyle w:val="Teksttreci0"/>
        <w:shd w:val="clear" w:color="auto" w:fill="auto"/>
        <w:tabs>
          <w:tab w:val="left" w:pos="36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Strony wskazują następujące osoby do kontaktu</w:t>
      </w:r>
      <w:r w:rsidR="001E7B54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 uprawnionego do podpisania protokołu zdawczo-odbiorczego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863AED" w14:textId="3E488171" w:rsidR="00D174D6" w:rsidRPr="002F2E2F" w:rsidRDefault="002F2E2F" w:rsidP="002F2E2F">
      <w:pPr>
        <w:pStyle w:val="Bezodstpw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D174D6" w:rsidRPr="002F2E2F">
        <w:rPr>
          <w:rFonts w:cs="Times New Roman"/>
          <w:sz w:val="24"/>
          <w:szCs w:val="24"/>
        </w:rPr>
        <w:t>ze strony Zamawiającego:</w:t>
      </w:r>
    </w:p>
    <w:p w14:paraId="30B99165" w14:textId="1878C9D3" w:rsidR="002B00CB" w:rsidRPr="002F2E2F" w:rsidRDefault="002B00CB" w:rsidP="002F2E2F">
      <w:pPr>
        <w:pStyle w:val="Bezodstpw"/>
        <w:numPr>
          <w:ilvl w:val="0"/>
          <w:numId w:val="8"/>
        </w:numPr>
        <w:spacing w:line="360" w:lineRule="auto"/>
        <w:ind w:left="851" w:hanging="284"/>
        <w:rPr>
          <w:rFonts w:cs="Times New Roman"/>
          <w:color w:val="00000A"/>
          <w:sz w:val="24"/>
          <w:szCs w:val="24"/>
        </w:rPr>
      </w:pPr>
      <w:r w:rsidRPr="002F2E2F">
        <w:rPr>
          <w:rFonts w:cs="Times New Roman"/>
          <w:sz w:val="24"/>
          <w:szCs w:val="24"/>
        </w:rPr>
        <w:t>Piotr Bojarski</w:t>
      </w:r>
      <w:r w:rsidR="00D174D6" w:rsidRPr="002F2E2F">
        <w:rPr>
          <w:rFonts w:cs="Times New Roman"/>
          <w:sz w:val="24"/>
          <w:szCs w:val="24"/>
        </w:rPr>
        <w:t>, adres e-mail:</w:t>
      </w:r>
      <w:r w:rsidRPr="002F2E2F">
        <w:rPr>
          <w:rFonts w:cs="Times New Roman"/>
          <w:sz w:val="24"/>
          <w:szCs w:val="24"/>
        </w:rPr>
        <w:t xml:space="preserve"> piotr.bojarski@pcd.poznan.pl</w:t>
      </w:r>
      <w:r w:rsidR="00D174D6" w:rsidRPr="002F2E2F">
        <w:rPr>
          <w:rFonts w:cs="Times New Roman"/>
          <w:sz w:val="24"/>
          <w:szCs w:val="24"/>
        </w:rPr>
        <w:t xml:space="preserve">, tel. kontaktowy: </w:t>
      </w:r>
      <w:r w:rsidRPr="002F2E2F">
        <w:rPr>
          <w:rFonts w:cs="Times New Roman"/>
          <w:sz w:val="24"/>
          <w:szCs w:val="24"/>
        </w:rPr>
        <w:t>510 655</w:t>
      </w:r>
      <w:r w:rsidR="002F2E2F">
        <w:rPr>
          <w:rFonts w:cs="Times New Roman"/>
          <w:sz w:val="24"/>
          <w:szCs w:val="24"/>
        </w:rPr>
        <w:t> </w:t>
      </w:r>
      <w:r w:rsidRPr="002F2E2F">
        <w:rPr>
          <w:rFonts w:cs="Times New Roman"/>
          <w:sz w:val="24"/>
          <w:szCs w:val="24"/>
        </w:rPr>
        <w:t>959</w:t>
      </w:r>
    </w:p>
    <w:p w14:paraId="7E9A976D" w14:textId="43C5EC6C" w:rsidR="002F2E2F" w:rsidRDefault="002F2E2F" w:rsidP="002F2E2F">
      <w:pPr>
        <w:pStyle w:val="Bezodstpw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ze strony Wykonawcy:</w:t>
      </w:r>
    </w:p>
    <w:p w14:paraId="39C9BD71" w14:textId="5A0B9A1B" w:rsidR="00D174D6" w:rsidRPr="002F2E2F" w:rsidRDefault="002F2E2F" w:rsidP="002F2E2F">
      <w:pPr>
        <w:pStyle w:val="Bezodstpw"/>
        <w:spacing w:line="360" w:lineRule="auto"/>
        <w:ind w:firstLine="708"/>
        <w:rPr>
          <w:rFonts w:cs="Times New Roman"/>
          <w:color w:val="00000A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 w:rsidR="002B00CB" w:rsidRPr="002F2E2F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……………………….</w:t>
      </w:r>
      <w:r w:rsidR="002B00CB" w:rsidRPr="002F2E2F">
        <w:rPr>
          <w:rFonts w:cs="Times New Roman"/>
          <w:sz w:val="24"/>
          <w:szCs w:val="24"/>
        </w:rPr>
        <w:t xml:space="preserve">…….. </w:t>
      </w:r>
      <w:r w:rsidR="00D174D6" w:rsidRPr="002F2E2F">
        <w:rPr>
          <w:rFonts w:cs="Times New Roman"/>
          <w:sz w:val="24"/>
          <w:szCs w:val="24"/>
        </w:rPr>
        <w:t xml:space="preserve">tel. kontaktowy: </w:t>
      </w:r>
      <w:r w:rsidR="002B00CB" w:rsidRPr="002F2E2F">
        <w:rPr>
          <w:rFonts w:cs="Times New Roman"/>
          <w:sz w:val="24"/>
          <w:szCs w:val="24"/>
        </w:rPr>
        <w:t>………………………</w:t>
      </w:r>
      <w:r w:rsidR="00D174D6" w:rsidRPr="002F2E2F">
        <w:rPr>
          <w:rFonts w:cs="Times New Roman"/>
          <w:sz w:val="24"/>
          <w:szCs w:val="24"/>
        </w:rPr>
        <w:t xml:space="preserve">. </w:t>
      </w:r>
    </w:p>
    <w:p w14:paraId="302111B9" w14:textId="77777777" w:rsidR="00D174D6" w:rsidRPr="002F2E2F" w:rsidRDefault="00D174D6" w:rsidP="002F2E2F">
      <w:pPr>
        <w:pStyle w:val="Teksttreci0"/>
        <w:shd w:val="clear" w:color="auto" w:fill="auto"/>
        <w:tabs>
          <w:tab w:val="left" w:pos="562"/>
        </w:tabs>
        <w:spacing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FB1A8E4" w14:textId="2F9F640A" w:rsidR="00D174D6" w:rsidRPr="002F2E2F" w:rsidRDefault="00D174D6" w:rsidP="002F2E2F">
      <w:pPr>
        <w:pStyle w:val="Nagwek10"/>
        <w:keepNext/>
        <w:keepLines/>
        <w:shd w:val="clear" w:color="auto" w:fill="auto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2F2E2F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bookmarkEnd w:id="4"/>
      <w:r w:rsidR="002F2E2F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5DA925FE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jc w:val="center"/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Odstąpienie od Umowy</w:t>
      </w:r>
    </w:p>
    <w:p w14:paraId="3D236228" w14:textId="4CE2AC6A" w:rsidR="00D174D6" w:rsidRPr="002F2E2F" w:rsidRDefault="00D174D6" w:rsidP="002F2E2F">
      <w:pPr>
        <w:widowControl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lang w:eastAsia="zh-CN"/>
        </w:rPr>
      </w:pPr>
      <w:r w:rsidRPr="002F2E2F">
        <w:rPr>
          <w:rFonts w:ascii="Times New Roman" w:hAnsi="Times New Roman" w:cs="Times New Roman"/>
          <w:bCs/>
          <w:color w:val="auto"/>
          <w:lang w:eastAsia="zh-CN"/>
        </w:rPr>
        <w:lastRenderedPageBreak/>
        <w:t>Zamawiający może odstąpić od Umowy w przypadkach określonych w Kodeksie Cywilnym, a także w terminie 30 dni od dnia powzięcia wiadomości o wystąpieniu istotnej zmiany okoliczności powodującej, że wykonanie Umowy nie leży w interesie publicznym, czego nie można było przewidzieć w chwili zawarcia umowy</w:t>
      </w:r>
      <w:r w:rsidR="001B1D09" w:rsidRPr="002F2E2F">
        <w:rPr>
          <w:rFonts w:ascii="Times New Roman" w:hAnsi="Times New Roman" w:cs="Times New Roman"/>
          <w:bCs/>
          <w:color w:val="auto"/>
          <w:lang w:eastAsia="zh-CN"/>
        </w:rPr>
        <w:t>.</w:t>
      </w:r>
      <w:r w:rsidRPr="002F2E2F">
        <w:rPr>
          <w:rFonts w:ascii="Times New Roman" w:hAnsi="Times New Roman" w:cs="Times New Roman"/>
          <w:bCs/>
          <w:color w:val="auto"/>
          <w:lang w:eastAsia="zh-CN"/>
        </w:rPr>
        <w:t xml:space="preserve"> </w:t>
      </w:r>
    </w:p>
    <w:p w14:paraId="5E8AE060" w14:textId="5867497B" w:rsidR="00D174D6" w:rsidRPr="002F2E2F" w:rsidRDefault="00D174D6" w:rsidP="002F2E2F">
      <w:pPr>
        <w:pStyle w:val="Akapitzlist"/>
        <w:widowControl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</w:rPr>
      </w:pPr>
      <w:r w:rsidRPr="002F2E2F">
        <w:rPr>
          <w:rFonts w:ascii="Times New Roman" w:hAnsi="Times New Roman" w:cs="Times New Roman"/>
          <w:bCs/>
          <w:color w:val="auto"/>
        </w:rPr>
        <w:t xml:space="preserve">Odstąpienie od Umowy przez każdą ze Stron powinno nastąpić (pod rygorem nieważności) przynajmniej w formie dokumentowej, tj. </w:t>
      </w:r>
      <w:r w:rsidRPr="002F2E2F">
        <w:rPr>
          <w:rStyle w:val="Teksttreci"/>
          <w:rFonts w:ascii="Times New Roman" w:hAnsi="Times New Roman" w:cs="Times New Roman"/>
          <w:sz w:val="24"/>
          <w:szCs w:val="24"/>
        </w:rPr>
        <w:t xml:space="preserve">przesłania skanu pisma zawierającego oświadczenie woli o odstąpieniu od Umowy na adres e-mail przedstawiciela Wykonawcy </w:t>
      </w:r>
      <w:r w:rsidR="002F2E2F">
        <w:rPr>
          <w:rStyle w:val="Teksttreci"/>
          <w:rFonts w:ascii="Times New Roman" w:hAnsi="Times New Roman" w:cs="Times New Roman"/>
          <w:sz w:val="24"/>
          <w:szCs w:val="24"/>
        </w:rPr>
        <w:t>lub Zamawiającego wskazany w § 4</w:t>
      </w:r>
      <w:r w:rsidRPr="002F2E2F">
        <w:rPr>
          <w:rStyle w:val="Teksttreci"/>
          <w:rFonts w:ascii="Times New Roman" w:hAnsi="Times New Roman" w:cs="Times New Roman"/>
          <w:sz w:val="24"/>
          <w:szCs w:val="24"/>
        </w:rPr>
        <w:t xml:space="preserve">. </w:t>
      </w:r>
    </w:p>
    <w:p w14:paraId="2EDC5F9E" w14:textId="111C9310" w:rsidR="00D174D6" w:rsidRPr="002F2E2F" w:rsidRDefault="00D174D6" w:rsidP="002F2E2F">
      <w:pPr>
        <w:pStyle w:val="Teksttreci0"/>
        <w:shd w:val="clear" w:color="auto" w:fill="auto"/>
        <w:spacing w:after="120" w:line="360" w:lineRule="auto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574D0B49" w14:textId="3FBA6AD8" w:rsidR="00D174D6" w:rsidRPr="002F2E2F" w:rsidRDefault="002F2E2F" w:rsidP="002F2E2F">
      <w:pPr>
        <w:pStyle w:val="Teksttreci0"/>
        <w:shd w:val="clear" w:color="auto" w:fill="auto"/>
        <w:spacing w:after="120" w:line="360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14:paraId="41B6D606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jc w:val="center"/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Kary umowne</w:t>
      </w:r>
    </w:p>
    <w:p w14:paraId="5968592B" w14:textId="7DC0F538" w:rsidR="001E7B54" w:rsidRPr="001E7B54" w:rsidRDefault="001E7B54" w:rsidP="001E7B54">
      <w:pPr>
        <w:pStyle w:val="Tekstpodstawowy"/>
        <w:numPr>
          <w:ilvl w:val="0"/>
          <w:numId w:val="27"/>
        </w:numPr>
        <w:spacing w:line="276" w:lineRule="auto"/>
        <w:rPr>
          <w:rFonts w:eastAsia="Calibri"/>
          <w:color w:val="auto"/>
          <w:sz w:val="24"/>
          <w:szCs w:val="24"/>
        </w:rPr>
      </w:pPr>
      <w:r w:rsidRPr="001E7B54">
        <w:rPr>
          <w:rFonts w:eastAsia="Calibri"/>
          <w:color w:val="auto"/>
          <w:sz w:val="24"/>
          <w:szCs w:val="24"/>
        </w:rPr>
        <w:t xml:space="preserve"> </w:t>
      </w:r>
      <w:r w:rsidRPr="001E7B54">
        <w:rPr>
          <w:rFonts w:eastAsia="Calibri"/>
          <w:color w:val="auto"/>
          <w:sz w:val="24"/>
          <w:szCs w:val="24"/>
        </w:rPr>
        <w:t>W razie niewykonania lub nienależytego wykonania umowy, Strony przewidują zastosowanie kar umownych:</w:t>
      </w:r>
    </w:p>
    <w:p w14:paraId="1331B5E5" w14:textId="59177C89" w:rsidR="001E7B54" w:rsidRPr="001E7B54" w:rsidRDefault="001E7B54" w:rsidP="001E7B54">
      <w:pPr>
        <w:pStyle w:val="Akapitzlist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1E7B54">
        <w:rPr>
          <w:rFonts w:ascii="Times New Roman" w:eastAsia="Calibri" w:hAnsi="Times New Roman" w:cs="Times New Roman"/>
          <w:color w:val="auto"/>
        </w:rPr>
        <w:t>w przypadku zwłoki w wykonaniu umowy, Wykonawca zapłaci Zamawiającemu karę umowną w wysokości 2 % wartości wynagrodzenia brutto za każdy dzień opóźnienia;</w:t>
      </w:r>
    </w:p>
    <w:p w14:paraId="751BBB8D" w14:textId="77777777" w:rsidR="001E7B54" w:rsidRPr="001E7B54" w:rsidRDefault="001E7B54" w:rsidP="001E7B54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1E7B54">
        <w:rPr>
          <w:rFonts w:ascii="Times New Roman" w:eastAsia="Calibri" w:hAnsi="Times New Roman" w:cs="Times New Roman"/>
          <w:color w:val="auto"/>
        </w:rPr>
        <w:t>za opóźnienia w usunięciu nieprawidłowości przedmiotu umowy Wykonawca zapłaci Zamawiającemu karę umowną w wysokości 1% wartości wynagrodzenia brutto za każdy dzień opóźnienia,</w:t>
      </w:r>
    </w:p>
    <w:p w14:paraId="43F6F441" w14:textId="77777777" w:rsidR="001E7B54" w:rsidRPr="001E7B54" w:rsidRDefault="001E7B54" w:rsidP="001E7B54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textDirection w:val="btLr"/>
        <w:rPr>
          <w:rFonts w:ascii="Times New Roman" w:eastAsia="Calibri" w:hAnsi="Times New Roman" w:cs="Times New Roman"/>
          <w:color w:val="auto"/>
        </w:rPr>
      </w:pPr>
      <w:r w:rsidRPr="001E7B54">
        <w:rPr>
          <w:rFonts w:ascii="Times New Roman" w:hAnsi="Times New Roman" w:cs="Times New Roman"/>
          <w:color w:val="auto"/>
        </w:rPr>
        <w:t>za odstąpienie od umowy przez Zamawiającego z przyczyn leżących po stronie Wykonawcy, Wykonawca zapłaci Zamawiającemu karę umowną w wysokości 20% wynagrodzenia brutto</w:t>
      </w:r>
    </w:p>
    <w:p w14:paraId="740527F8" w14:textId="77777777" w:rsidR="001E7B54" w:rsidRPr="001E7B54" w:rsidRDefault="001E7B54" w:rsidP="001E7B54">
      <w:pPr>
        <w:pStyle w:val="Tekstpodstawowy"/>
        <w:numPr>
          <w:ilvl w:val="0"/>
          <w:numId w:val="27"/>
        </w:numPr>
        <w:spacing w:line="276" w:lineRule="auto"/>
        <w:rPr>
          <w:rFonts w:eastAsia="Calibri"/>
          <w:color w:val="auto"/>
          <w:sz w:val="24"/>
          <w:szCs w:val="24"/>
        </w:rPr>
      </w:pPr>
      <w:r w:rsidRPr="001E7B54">
        <w:rPr>
          <w:rFonts w:eastAsia="Calibri"/>
          <w:color w:val="auto"/>
          <w:sz w:val="24"/>
          <w:szCs w:val="24"/>
        </w:rPr>
        <w:t>Zamawiający zapłaci Wykonawcy karę umowną w wysokości 20 % wynagrodzenia umownego brutto za odstąpienie od umowy z przyczyn leżących po stronie Zamawiającego.</w:t>
      </w:r>
    </w:p>
    <w:p w14:paraId="04DB4471" w14:textId="77777777" w:rsidR="001E7B54" w:rsidRPr="001E7B54" w:rsidRDefault="001E7B54" w:rsidP="001E7B54">
      <w:pPr>
        <w:pStyle w:val="Akapitzlist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1E7B54">
        <w:rPr>
          <w:rFonts w:ascii="Times New Roman" w:eastAsia="Calibri" w:hAnsi="Times New Roman" w:cs="Times New Roman"/>
          <w:color w:val="auto"/>
        </w:rPr>
        <w:t>Zamawiający zastrzega sobie możliwość potrącenia kar umownych z wynagrodzenia.</w:t>
      </w:r>
    </w:p>
    <w:p w14:paraId="352179A2" w14:textId="6ADD5387" w:rsidR="00D174D6" w:rsidRPr="001E7B54" w:rsidRDefault="00D174D6" w:rsidP="002F2E2F">
      <w:pPr>
        <w:pStyle w:val="Teksttreci0"/>
        <w:shd w:val="clear" w:color="auto" w:fill="auto"/>
        <w:tabs>
          <w:tab w:val="left" w:pos="567"/>
        </w:tabs>
        <w:spacing w:after="120" w:line="360" w:lineRule="auto"/>
        <w:ind w:left="567" w:hanging="287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2B40E42B" w14:textId="17742D5F" w:rsidR="00D174D6" w:rsidRPr="001E7B54" w:rsidRDefault="00D174D6" w:rsidP="001E7B54">
      <w:pPr>
        <w:pStyle w:val="Teksttreci0"/>
        <w:numPr>
          <w:ilvl w:val="0"/>
          <w:numId w:val="27"/>
        </w:numPr>
        <w:shd w:val="clear" w:color="auto" w:fill="auto"/>
        <w:tabs>
          <w:tab w:val="left" w:pos="303"/>
        </w:tabs>
        <w:spacing w:after="12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1E7B54">
        <w:rPr>
          <w:rStyle w:val="Teksttreci"/>
          <w:rFonts w:ascii="Times New Roman" w:hAnsi="Times New Roman" w:cs="Times New Roman"/>
          <w:sz w:val="24"/>
          <w:szCs w:val="24"/>
        </w:rPr>
        <w:t>Zapłata przez Wykonawcę kar umownych nie wyłącza prawa Zamawiającego do dochodzenia odszkodowania przewyższającego ustalone powyżej kary umowne na zasadach ogólnych.</w:t>
      </w:r>
    </w:p>
    <w:p w14:paraId="737E1A5D" w14:textId="7E392B3A" w:rsidR="00D174D6" w:rsidRPr="001E7B54" w:rsidRDefault="00D174D6" w:rsidP="001E7B54">
      <w:pPr>
        <w:pStyle w:val="Teksttreci0"/>
        <w:numPr>
          <w:ilvl w:val="0"/>
          <w:numId w:val="27"/>
        </w:numPr>
        <w:shd w:val="clear" w:color="auto" w:fill="auto"/>
        <w:tabs>
          <w:tab w:val="left" w:pos="303"/>
        </w:tabs>
        <w:spacing w:after="12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1E7B54">
        <w:rPr>
          <w:rStyle w:val="Teksttreci"/>
          <w:rFonts w:ascii="Times New Roman" w:hAnsi="Times New Roman" w:cs="Times New Roman"/>
          <w:sz w:val="24"/>
          <w:szCs w:val="24"/>
        </w:rPr>
        <w:t>Uiszczenie kary umownej nie zwalnia Wykonawcy z realizacji obowiązków wynikających z umowy.</w:t>
      </w:r>
    </w:p>
    <w:p w14:paraId="47C64C55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14:paraId="1D6B3E1C" w14:textId="03AE91D8" w:rsidR="00D174D6" w:rsidRPr="002F2E2F" w:rsidRDefault="002F2E2F" w:rsidP="002F2E2F">
      <w:pPr>
        <w:pStyle w:val="Teksttreci0"/>
        <w:shd w:val="clear" w:color="auto" w:fill="auto"/>
        <w:spacing w:after="120" w:line="360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Hlk111105402"/>
      <w:r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§ 7</w:t>
      </w:r>
      <w:r w:rsidR="00D174D6" w:rsidRPr="002F2E2F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 Dane osobowe </w:t>
      </w:r>
    </w:p>
    <w:p w14:paraId="363A7ADC" w14:textId="77777777" w:rsidR="00D174D6" w:rsidRPr="002F2E2F" w:rsidRDefault="00D174D6" w:rsidP="002F2E2F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spacing w:after="120"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Dane osobowe reprezentantów Stron będą przetwarzane w celu wykonania umowy.</w:t>
      </w:r>
    </w:p>
    <w:p w14:paraId="7C8816B8" w14:textId="77777777" w:rsidR="00D174D6" w:rsidRPr="002F2E2F" w:rsidRDefault="00D174D6" w:rsidP="002F2E2F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spacing w:after="120" w:line="360" w:lineRule="auto"/>
        <w:ind w:left="240" w:hanging="240"/>
        <w:rPr>
          <w:rStyle w:val="Teksttreci"/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lastRenderedPageBreak/>
        <w:t>W przypadku gdy dla wykonania obowiązków wynikających z niniejszej umowy, Wykonawca będzie zobowiązany do przekazania Zamawiającemu danych osobowych osób fizycznych uczestniczących w realizacji przedmiotu umowy, Wykonawca zobowiązany jest do pozyskania i przekazania tych danych zgodnie z przepisami RODO.</w:t>
      </w:r>
    </w:p>
    <w:p w14:paraId="0BDC9805" w14:textId="6C4EB300" w:rsidR="00D174D6" w:rsidRPr="002F2E2F" w:rsidRDefault="00D174D6" w:rsidP="002F2E2F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spacing w:after="120"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Każda ze Stron oświadcza, że jest administratorem danych osobowych osób przeznaczonych do wykonania umowy i zobowiązuje się udostępnić je Stronom umowy, wyłącznie w celu </w:t>
      </w:r>
      <w:r w:rsid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 w zakresie niezbędnym do jej realizacji, w tym dla zapewnienia sprawnej komunikacji pomiędzy Stronami.</w:t>
      </w:r>
    </w:p>
    <w:p w14:paraId="28C09F01" w14:textId="77777777" w:rsidR="00D174D6" w:rsidRPr="002F2E2F" w:rsidRDefault="00D174D6" w:rsidP="002F2E2F">
      <w:pPr>
        <w:pStyle w:val="Teksttreci0"/>
        <w:numPr>
          <w:ilvl w:val="0"/>
          <w:numId w:val="5"/>
        </w:numPr>
        <w:shd w:val="clear" w:color="auto" w:fill="auto"/>
        <w:tabs>
          <w:tab w:val="left" w:pos="303"/>
        </w:tabs>
        <w:spacing w:after="120" w:line="360" w:lineRule="auto"/>
        <w:ind w:left="280" w:hanging="28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Dane, o których mowa w ust. 3,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00A0C322" w14:textId="77777777" w:rsidR="00D174D6" w:rsidRPr="002F2E2F" w:rsidRDefault="00D174D6" w:rsidP="002F2E2F">
      <w:pPr>
        <w:pStyle w:val="Teksttreci0"/>
        <w:numPr>
          <w:ilvl w:val="0"/>
          <w:numId w:val="5"/>
        </w:numPr>
        <w:shd w:val="clear" w:color="auto" w:fill="auto"/>
        <w:tabs>
          <w:tab w:val="left" w:pos="303"/>
        </w:tabs>
        <w:spacing w:after="120" w:line="360" w:lineRule="auto"/>
        <w:ind w:left="280" w:hanging="280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326A93B1" w14:textId="68D308BC" w:rsidR="00D174D6" w:rsidRPr="002F2E2F" w:rsidRDefault="00D174D6" w:rsidP="002F2E2F">
      <w:pPr>
        <w:pStyle w:val="Teksttreci0"/>
        <w:numPr>
          <w:ilvl w:val="0"/>
          <w:numId w:val="5"/>
        </w:numPr>
        <w:shd w:val="clear" w:color="auto" w:fill="auto"/>
        <w:tabs>
          <w:tab w:val="left" w:pos="303"/>
        </w:tabs>
        <w:spacing w:after="120" w:line="360" w:lineRule="auto"/>
        <w:ind w:left="280" w:hanging="280"/>
        <w:rPr>
          <w:rStyle w:val="Teksttreci"/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Informacje na temat przetwarzania danych osobowych przez Zamawiającego znajdują się pod adresem: </w:t>
      </w:r>
      <w:r w:rsidR="009D4954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https://pcd.poznan.pl/privacy</w:t>
      </w:r>
      <w:bookmarkEnd w:id="5"/>
      <w:r w:rsidR="006A2B0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B5FCF8" w14:textId="77777777" w:rsidR="00D174D6" w:rsidRPr="002F2E2F" w:rsidRDefault="00D174D6" w:rsidP="006A2B0E">
      <w:pPr>
        <w:pStyle w:val="Teksttreci0"/>
        <w:shd w:val="clear" w:color="auto" w:fill="auto"/>
        <w:spacing w:after="120" w:line="360" w:lineRule="auto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14:paraId="39B68764" w14:textId="2356BC4D" w:rsidR="00D174D6" w:rsidRPr="002F2E2F" w:rsidRDefault="006A2B0E" w:rsidP="002F2E2F">
      <w:pPr>
        <w:pStyle w:val="Teksttreci0"/>
        <w:shd w:val="clear" w:color="auto" w:fill="auto"/>
        <w:spacing w:after="120" w:line="360" w:lineRule="auto"/>
        <w:jc w:val="center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§8</w:t>
      </w:r>
    </w:p>
    <w:p w14:paraId="2A74E43E" w14:textId="77777777" w:rsidR="00D174D6" w:rsidRPr="002F2E2F" w:rsidRDefault="00D174D6" w:rsidP="002F2E2F">
      <w:pPr>
        <w:pStyle w:val="Teksttreci0"/>
        <w:shd w:val="clear" w:color="auto" w:fill="auto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6164DAFD" w14:textId="7BE71771" w:rsidR="00D174D6" w:rsidRPr="002F2E2F" w:rsidRDefault="00D174D6" w:rsidP="002F2E2F">
      <w:pPr>
        <w:pStyle w:val="Teksttreci0"/>
        <w:shd w:val="clear" w:color="auto" w:fill="auto"/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1. Zmiany lub uzupełnienia postanowień niniejszej Umowy wymagają formy pisemnej pod</w:t>
      </w:r>
      <w:r w:rsidR="005306A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rygorem</w:t>
      </w:r>
      <w:r w:rsidRPr="002F2E2F">
        <w:rPr>
          <w:rFonts w:ascii="Times New Roman" w:hAnsi="Times New Roman" w:cs="Times New Roman"/>
          <w:sz w:val="24"/>
          <w:szCs w:val="24"/>
        </w:rPr>
        <w:t xml:space="preserve"> </w:t>
      </w:r>
      <w:r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nieważności.</w:t>
      </w:r>
    </w:p>
    <w:p w14:paraId="75320C26" w14:textId="401BAE10" w:rsidR="00D174D6" w:rsidRPr="002F2E2F" w:rsidRDefault="006A2B0E" w:rsidP="005306A3">
      <w:pPr>
        <w:pStyle w:val="Teksttreci0"/>
        <w:shd w:val="clear" w:color="auto" w:fill="auto"/>
        <w:tabs>
          <w:tab w:val="left" w:pos="303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174D6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Ewentualne kwestie sporne wynikłe w trakcie realizacji niniejszej Umowy strony rozstrzygać będą polubownie</w:t>
      </w:r>
      <w:r w:rsidR="00D174D6" w:rsidRPr="002F2E2F">
        <w:rPr>
          <w:rFonts w:ascii="Times New Roman" w:hAnsi="Times New Roman" w:cs="Times New Roman"/>
          <w:sz w:val="24"/>
          <w:szCs w:val="24"/>
        </w:rPr>
        <w:t>.</w:t>
      </w:r>
    </w:p>
    <w:p w14:paraId="1C0911C2" w14:textId="00F18218" w:rsidR="00D174D6" w:rsidRPr="002F2E2F" w:rsidRDefault="006A2B0E" w:rsidP="006A2B0E">
      <w:pPr>
        <w:pStyle w:val="Teksttreci0"/>
        <w:shd w:val="clear" w:color="auto" w:fill="auto"/>
        <w:tabs>
          <w:tab w:val="left" w:pos="303"/>
        </w:tabs>
        <w:spacing w:after="12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174D6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nie dojścia do porozumienia spory rozstrzygane będą przez sąd powszechny właściwy miejscowo dla siedziby Zamawiającego.</w:t>
      </w:r>
    </w:p>
    <w:p w14:paraId="22FAEE02" w14:textId="4C1883DF" w:rsidR="00D174D6" w:rsidRPr="002F2E2F" w:rsidRDefault="006A2B0E" w:rsidP="006A2B0E">
      <w:pPr>
        <w:pStyle w:val="Teksttreci0"/>
        <w:shd w:val="clear" w:color="auto" w:fill="auto"/>
        <w:tabs>
          <w:tab w:val="left" w:pos="303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174D6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przepisy ustawy z dnia 23 kwietnia 1964 r. Kodeks cywilny (</w:t>
      </w:r>
      <w:proofErr w:type="spellStart"/>
      <w:r w:rsidR="00D174D6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D174D6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 Dz. U. z 2020 r., poz. 1740 ze zm.).</w:t>
      </w:r>
    </w:p>
    <w:p w14:paraId="0F8994DA" w14:textId="6B7B4741" w:rsidR="00D174D6" w:rsidRPr="002F2E2F" w:rsidRDefault="006A2B0E" w:rsidP="006A2B0E">
      <w:pPr>
        <w:pStyle w:val="Teksttreci0"/>
        <w:shd w:val="clear" w:color="auto" w:fill="auto"/>
        <w:tabs>
          <w:tab w:val="left" w:pos="303"/>
        </w:tabs>
        <w:spacing w:after="12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D174D6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</w:t>
      </w:r>
      <w:r w:rsidR="005306A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ch: jeden dla Zamawiającego, </w:t>
      </w:r>
      <w:r w:rsidR="005306A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lastRenderedPageBreak/>
        <w:t>jed</w:t>
      </w:r>
      <w:r w:rsidR="00D174D6" w:rsidRPr="002F2E2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en dla Wykonawcy.</w:t>
      </w:r>
    </w:p>
    <w:p w14:paraId="2C2025AB" w14:textId="77777777" w:rsidR="00D174D6" w:rsidRPr="002F2E2F" w:rsidRDefault="00D174D6" w:rsidP="002F2E2F">
      <w:pPr>
        <w:pStyle w:val="Teksttreci0"/>
        <w:shd w:val="clear" w:color="auto" w:fill="auto"/>
        <w:tabs>
          <w:tab w:val="left" w:pos="303"/>
        </w:tabs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851ECFB" w14:textId="77777777" w:rsidR="00D174D6" w:rsidRDefault="00D174D6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</w:p>
    <w:p w14:paraId="73697688" w14:textId="77777777" w:rsidR="005306A3" w:rsidRDefault="005306A3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</w:p>
    <w:p w14:paraId="2FF52B3B" w14:textId="77777777" w:rsidR="005306A3" w:rsidRDefault="005306A3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</w:p>
    <w:p w14:paraId="0A6E8C8A" w14:textId="77777777" w:rsidR="005306A3" w:rsidRPr="002F2E2F" w:rsidRDefault="005306A3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a-Siatka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01"/>
      </w:tblGrid>
      <w:tr w:rsidR="00D174D6" w:rsidRPr="002F2E2F" w14:paraId="7F1DEAB5" w14:textId="77777777" w:rsidTr="00950750">
        <w:tc>
          <w:tcPr>
            <w:tcW w:w="4610" w:type="dxa"/>
          </w:tcPr>
          <w:p w14:paraId="29FD4D8D" w14:textId="77777777" w:rsidR="00D174D6" w:rsidRPr="002F2E2F" w:rsidRDefault="00D174D6" w:rsidP="002F2E2F">
            <w:pPr>
              <w:pStyle w:val="Bezodstpw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594D111" w14:textId="77777777" w:rsidR="00D174D6" w:rsidRPr="002F2E2F" w:rsidRDefault="00D174D6" w:rsidP="002F2E2F">
            <w:pPr>
              <w:pStyle w:val="Bezodstpw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2E2F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692577E1" w14:textId="77777777" w:rsidR="00D174D6" w:rsidRPr="002F2E2F" w:rsidRDefault="00D174D6" w:rsidP="002F2E2F">
            <w:pPr>
              <w:pStyle w:val="Bezodstpw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2E2F">
              <w:rPr>
                <w:rFonts w:cs="Times New Roman"/>
                <w:sz w:val="24"/>
                <w:szCs w:val="24"/>
              </w:rPr>
              <w:t>Zamawiający</w:t>
            </w:r>
          </w:p>
        </w:tc>
        <w:tc>
          <w:tcPr>
            <w:tcW w:w="4601" w:type="dxa"/>
          </w:tcPr>
          <w:p w14:paraId="5D74D292" w14:textId="77777777" w:rsidR="00D174D6" w:rsidRPr="002F2E2F" w:rsidRDefault="00D174D6" w:rsidP="002F2E2F">
            <w:pPr>
              <w:pStyle w:val="Bezodstpw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5BF1117" w14:textId="77777777" w:rsidR="00D174D6" w:rsidRPr="002F2E2F" w:rsidRDefault="00D174D6" w:rsidP="002F2E2F">
            <w:pPr>
              <w:pStyle w:val="Bezodstpw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2E2F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6DFF8854" w14:textId="77777777" w:rsidR="00D174D6" w:rsidRPr="002F2E2F" w:rsidRDefault="00D174D6" w:rsidP="002F2E2F">
            <w:pPr>
              <w:pStyle w:val="Bezodstpw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2E2F">
              <w:rPr>
                <w:rFonts w:cs="Times New Roman"/>
                <w:sz w:val="24"/>
                <w:szCs w:val="24"/>
              </w:rPr>
              <w:t>Wykonawca</w:t>
            </w:r>
          </w:p>
        </w:tc>
      </w:tr>
    </w:tbl>
    <w:p w14:paraId="39C22D0C" w14:textId="77777777" w:rsidR="00D174D6" w:rsidRPr="002F2E2F" w:rsidRDefault="00D174D6" w:rsidP="002F2E2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14:paraId="799298AF" w14:textId="77777777" w:rsidR="00A86144" w:rsidRDefault="00A86144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</w:p>
    <w:p w14:paraId="5ED337CA" w14:textId="77777777" w:rsidR="00A86144" w:rsidRDefault="00A86144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</w:p>
    <w:p w14:paraId="506584DD" w14:textId="77777777" w:rsidR="00A86144" w:rsidRDefault="00A86144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</w:p>
    <w:p w14:paraId="5EA5D7CD" w14:textId="77777777" w:rsidR="00A86144" w:rsidRDefault="00A86144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</w:p>
    <w:p w14:paraId="1B7DFCBF" w14:textId="77777777" w:rsidR="00A86144" w:rsidRDefault="00A86144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</w:p>
    <w:p w14:paraId="3781BF66" w14:textId="77777777" w:rsidR="00A86144" w:rsidRDefault="00A86144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</w:p>
    <w:p w14:paraId="005B5F1E" w14:textId="77777777" w:rsidR="00A86144" w:rsidRDefault="00A86144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</w:p>
    <w:p w14:paraId="6946F29C" w14:textId="07987F61" w:rsidR="00D174D6" w:rsidRPr="002F2E2F" w:rsidRDefault="00D174D6" w:rsidP="002F2E2F">
      <w:pPr>
        <w:spacing w:after="120" w:line="360" w:lineRule="auto"/>
        <w:rPr>
          <w:rStyle w:val="Teksttreci2"/>
          <w:rFonts w:ascii="Times New Roman" w:hAnsi="Times New Roman" w:cs="Times New Roman"/>
          <w:color w:val="auto"/>
          <w:sz w:val="24"/>
          <w:szCs w:val="24"/>
        </w:rPr>
      </w:pPr>
      <w:r w:rsidRPr="002F2E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852B1D" wp14:editId="7AECB342">
                <wp:simplePos x="0" y="0"/>
                <wp:positionH relativeFrom="margin">
                  <wp:posOffset>274320</wp:posOffset>
                </wp:positionH>
                <wp:positionV relativeFrom="margin">
                  <wp:posOffset>7948930</wp:posOffset>
                </wp:positionV>
                <wp:extent cx="1870075" cy="102870"/>
                <wp:effectExtent l="2540" t="0" r="3810" b="190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3EB74" w14:textId="77777777" w:rsidR="00D174D6" w:rsidRDefault="00D174D6" w:rsidP="00D174D6">
                            <w:pPr>
                              <w:pStyle w:val="Podpisobrazu0"/>
                              <w:shd w:val="clear" w:color="auto" w:fill="auto"/>
                              <w:spacing w:line="199" w:lineRule="auto"/>
                              <w:ind w:left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52B1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.6pt;margin-top:625.9pt;width:147.25pt;height:8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" filled="f" stroked="f">
                <v:textbox style="mso-fit-shape-to-text:t" inset="0,0,0,0">
                  <w:txbxContent>
                    <w:p w14:paraId="06D3EB74" w14:textId="77777777" w:rsidR="00D174D6" w:rsidRDefault="00D174D6" w:rsidP="00D174D6">
                      <w:pPr>
                        <w:pStyle w:val="Podpisobrazu0"/>
                        <w:shd w:val="clear" w:color="auto" w:fill="auto"/>
                        <w:spacing w:line="199" w:lineRule="auto"/>
                        <w:ind w:left="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3C467E9" w14:textId="00AA0CCA" w:rsidR="005B3336" w:rsidRPr="00A86144" w:rsidRDefault="00A86144" w:rsidP="002F2E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31A14">
        <w:rPr>
          <w:rFonts w:ascii="Times New Roman" w:hAnsi="Times New Roman" w:cs="Times New Roman"/>
          <w:sz w:val="20"/>
          <w:szCs w:val="20"/>
        </w:rPr>
        <w:t xml:space="preserve">Umowę sporządził: </w:t>
      </w:r>
      <w:r w:rsidR="00431A14" w:rsidRPr="00431A14">
        <w:rPr>
          <w:rFonts w:ascii="Times New Roman" w:hAnsi="Times New Roman" w:cs="Times New Roman"/>
          <w:sz w:val="20"/>
          <w:szCs w:val="20"/>
        </w:rPr>
        <w:t>Piotr Bojarski</w:t>
      </w:r>
    </w:p>
    <w:sectPr w:rsidR="005B3336" w:rsidRPr="00A86144" w:rsidSect="007D471D">
      <w:footerReference w:type="default" r:id="rId9"/>
      <w:pgSz w:w="11900" w:h="16840"/>
      <w:pgMar w:top="1417" w:right="1417" w:bottom="1417" w:left="141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BEBD" w14:textId="77777777" w:rsidR="001B7332" w:rsidRDefault="001B7332">
      <w:r>
        <w:separator/>
      </w:r>
    </w:p>
  </w:endnote>
  <w:endnote w:type="continuationSeparator" w:id="0">
    <w:p w14:paraId="673D388B" w14:textId="77777777" w:rsidR="001B7332" w:rsidRDefault="001B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9FF6" w14:textId="5688FC58" w:rsidR="00D97445" w:rsidRDefault="00D174D6">
    <w:pPr>
      <w:spacing w:line="14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86AF520" wp14:editId="3C279B98">
              <wp:simplePos x="0" y="0"/>
              <wp:positionH relativeFrom="page">
                <wp:posOffset>3729355</wp:posOffset>
              </wp:positionH>
              <wp:positionV relativeFrom="page">
                <wp:posOffset>9925685</wp:posOffset>
              </wp:positionV>
              <wp:extent cx="2850515" cy="123825"/>
              <wp:effectExtent l="0" t="635" r="190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05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AA603" w14:textId="77777777" w:rsidR="00D97445" w:rsidRDefault="00000000">
                          <w:pPr>
                            <w:pStyle w:val="Nagweklubstopka20"/>
                            <w:shd w:val="clear" w:color="auto" w:fill="auto"/>
                            <w:tabs>
                              <w:tab w:val="right" w:pos="4489"/>
                            </w:tabs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AF52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93.65pt;margin-top:781.55pt;width:224.45pt;height:9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" filled="f" stroked="f">
              <v:textbox style="mso-fit-shape-to-text:t" inset="0,0,0,0">
                <w:txbxContent>
                  <w:p w14:paraId="7A4AA603" w14:textId="77777777" w:rsidR="00D97445" w:rsidRDefault="00000000">
                    <w:pPr>
                      <w:pStyle w:val="Nagweklubstopka20"/>
                      <w:shd w:val="clear" w:color="auto" w:fill="auto"/>
                      <w:tabs>
                        <w:tab w:val="right" w:pos="4489"/>
                      </w:tabs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46BC" w14:textId="77777777" w:rsidR="001B7332" w:rsidRDefault="001B7332">
      <w:r>
        <w:separator/>
      </w:r>
    </w:p>
  </w:footnote>
  <w:footnote w:type="continuationSeparator" w:id="0">
    <w:p w14:paraId="690E1628" w14:textId="77777777" w:rsidR="001B7332" w:rsidRDefault="001B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ADB8E7C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23D6171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D"/>
    <w:multiLevelType w:val="multilevel"/>
    <w:tmpl w:val="A6CC6ED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8A6A84"/>
    <w:multiLevelType w:val="hybridMultilevel"/>
    <w:tmpl w:val="36C22994"/>
    <w:styleLink w:val="Zaimportowanystyl6"/>
    <w:lvl w:ilvl="0" w:tplc="991411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4A20E">
      <w:start w:val="1"/>
      <w:numFmt w:val="lowerLetter"/>
      <w:lvlText w:val="%2."/>
      <w:lvlJc w:val="left"/>
      <w:pPr>
        <w:ind w:left="72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EDBD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39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272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C86C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CE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A9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4D9C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4D61E4"/>
    <w:multiLevelType w:val="hybridMultilevel"/>
    <w:tmpl w:val="2A44CE0A"/>
    <w:lvl w:ilvl="0" w:tplc="4DC8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25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74518"/>
    <w:multiLevelType w:val="hybridMultilevel"/>
    <w:tmpl w:val="6C8475F4"/>
    <w:numStyleLink w:val="Zaimportowanystyl7"/>
  </w:abstractNum>
  <w:abstractNum w:abstractNumId="9" w15:restartNumberingAfterBreak="0">
    <w:nsid w:val="2FA21FE4"/>
    <w:multiLevelType w:val="hybridMultilevel"/>
    <w:tmpl w:val="C6E83260"/>
    <w:lvl w:ilvl="0" w:tplc="18E801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  <w:rPr>
        <w:rFonts w:cs="Times New Roman"/>
      </w:rPr>
    </w:lvl>
  </w:abstractNum>
  <w:abstractNum w:abstractNumId="10" w15:restartNumberingAfterBreak="0">
    <w:nsid w:val="389F6BFC"/>
    <w:multiLevelType w:val="hybridMultilevel"/>
    <w:tmpl w:val="FFFFFFFF"/>
    <w:lvl w:ilvl="0" w:tplc="FC107DB8">
      <w:start w:val="3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1" w15:restartNumberingAfterBreak="0">
    <w:nsid w:val="38B652E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2B320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DA551B"/>
    <w:multiLevelType w:val="hybridMultilevel"/>
    <w:tmpl w:val="6B7CF34E"/>
    <w:lvl w:ilvl="0" w:tplc="7FBA8D48">
      <w:start w:val="4"/>
      <w:numFmt w:val="decimal"/>
      <w:lvlText w:val="%1."/>
      <w:lvlJc w:val="left"/>
      <w:pPr>
        <w:ind w:left="1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3CE013A8"/>
    <w:multiLevelType w:val="hybridMultilevel"/>
    <w:tmpl w:val="74A0840E"/>
    <w:lvl w:ilvl="0" w:tplc="983248A6">
      <w:start w:val="1"/>
      <w:numFmt w:val="decimal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A16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0C51FB"/>
    <w:multiLevelType w:val="hybridMultilevel"/>
    <w:tmpl w:val="6860BE98"/>
    <w:lvl w:ilvl="0" w:tplc="6D6887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B3C79"/>
    <w:multiLevelType w:val="hybridMultilevel"/>
    <w:tmpl w:val="FFFFFFFF"/>
    <w:lvl w:ilvl="0" w:tplc="E3AAA130">
      <w:start w:val="1"/>
      <w:numFmt w:val="decimal"/>
      <w:lvlText w:val="%1)"/>
      <w:lvlJc w:val="left"/>
      <w:pPr>
        <w:ind w:left="6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8" w15:restartNumberingAfterBreak="0">
    <w:nsid w:val="555D1304"/>
    <w:multiLevelType w:val="hybridMultilevel"/>
    <w:tmpl w:val="FFFFFFFF"/>
    <w:lvl w:ilvl="0" w:tplc="4A38BFB6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9" w15:restartNumberingAfterBreak="0">
    <w:nsid w:val="5F6B5392"/>
    <w:multiLevelType w:val="hybridMultilevel"/>
    <w:tmpl w:val="28360452"/>
    <w:styleLink w:val="Zaimportowanystyl3"/>
    <w:lvl w:ilvl="0" w:tplc="28360452">
      <w:start w:val="1"/>
      <w:numFmt w:val="decimal"/>
      <w:lvlText w:val="%1."/>
      <w:lvlJc w:val="left"/>
      <w:pPr>
        <w:ind w:left="3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3950">
      <w:start w:val="1"/>
      <w:numFmt w:val="lowerLetter"/>
      <w:lvlText w:val="%2."/>
      <w:lvlJc w:val="left"/>
      <w:pPr>
        <w:ind w:left="662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ED97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54A876">
      <w:start w:val="1"/>
      <w:numFmt w:val="lowerLetter"/>
      <w:lvlText w:val="%4."/>
      <w:lvlJc w:val="left"/>
      <w:pPr>
        <w:ind w:left="72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CB7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04128">
      <w:start w:val="1"/>
      <w:numFmt w:val="lowerRoman"/>
      <w:lvlText w:val="%6."/>
      <w:lvlJc w:val="left"/>
      <w:pPr>
        <w:ind w:left="437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4BC6A">
      <w:start w:val="1"/>
      <w:numFmt w:val="decimal"/>
      <w:lvlText w:val="%7."/>
      <w:lvlJc w:val="left"/>
      <w:pPr>
        <w:ind w:left="50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65B2A">
      <w:start w:val="1"/>
      <w:numFmt w:val="lowerLetter"/>
      <w:lvlText w:val="%8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CDC78">
      <w:start w:val="1"/>
      <w:numFmt w:val="lowerRoman"/>
      <w:lvlText w:val="%9."/>
      <w:lvlJc w:val="left"/>
      <w:pPr>
        <w:ind w:left="653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3613A7"/>
    <w:multiLevelType w:val="multilevel"/>
    <w:tmpl w:val="65D2A7F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61971FD5"/>
    <w:multiLevelType w:val="hybridMultilevel"/>
    <w:tmpl w:val="947284BE"/>
    <w:lvl w:ilvl="0" w:tplc="0415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6E8C3040"/>
    <w:multiLevelType w:val="hybridMultilevel"/>
    <w:tmpl w:val="6C8475F4"/>
    <w:styleLink w:val="Zaimportowanystyl7"/>
    <w:lvl w:ilvl="0" w:tplc="7A0240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462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1EAC9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267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42F8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A14B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F255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EC31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6233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342A26"/>
    <w:multiLevelType w:val="hybridMultilevel"/>
    <w:tmpl w:val="FFFFFFFF"/>
    <w:lvl w:ilvl="0" w:tplc="18CA501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787447DB"/>
    <w:multiLevelType w:val="hybridMultilevel"/>
    <w:tmpl w:val="28360452"/>
    <w:numStyleLink w:val="Zaimportowanystyl3"/>
  </w:abstractNum>
  <w:abstractNum w:abstractNumId="25" w15:restartNumberingAfterBreak="0">
    <w:nsid w:val="7B2D36E4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EB1F8B"/>
    <w:multiLevelType w:val="hybridMultilevel"/>
    <w:tmpl w:val="36C22994"/>
    <w:numStyleLink w:val="Zaimportowanystyl6"/>
  </w:abstractNum>
  <w:num w:numId="1" w16cid:durableId="1212618926">
    <w:abstractNumId w:val="0"/>
  </w:num>
  <w:num w:numId="2" w16cid:durableId="79185528">
    <w:abstractNumId w:val="1"/>
  </w:num>
  <w:num w:numId="3" w16cid:durableId="893542028">
    <w:abstractNumId w:val="2"/>
  </w:num>
  <w:num w:numId="4" w16cid:durableId="977029899">
    <w:abstractNumId w:val="3"/>
  </w:num>
  <w:num w:numId="5" w16cid:durableId="341011589">
    <w:abstractNumId w:val="4"/>
  </w:num>
  <w:num w:numId="6" w16cid:durableId="1694762579">
    <w:abstractNumId w:val="20"/>
  </w:num>
  <w:num w:numId="7" w16cid:durableId="404845057">
    <w:abstractNumId w:val="15"/>
  </w:num>
  <w:num w:numId="8" w16cid:durableId="1773043483">
    <w:abstractNumId w:val="23"/>
  </w:num>
  <w:num w:numId="9" w16cid:durableId="1480153622">
    <w:abstractNumId w:val="12"/>
  </w:num>
  <w:num w:numId="10" w16cid:durableId="1332414179">
    <w:abstractNumId w:val="25"/>
  </w:num>
  <w:num w:numId="11" w16cid:durableId="249311272">
    <w:abstractNumId w:val="18"/>
  </w:num>
  <w:num w:numId="12" w16cid:durableId="760879846">
    <w:abstractNumId w:val="17"/>
  </w:num>
  <w:num w:numId="13" w16cid:durableId="533543619">
    <w:abstractNumId w:val="10"/>
  </w:num>
  <w:num w:numId="14" w16cid:durableId="232352348">
    <w:abstractNumId w:val="7"/>
  </w:num>
  <w:num w:numId="15" w16cid:durableId="1920598361">
    <w:abstractNumId w:val="9"/>
  </w:num>
  <w:num w:numId="16" w16cid:durableId="1747534025">
    <w:abstractNumId w:val="11"/>
  </w:num>
  <w:num w:numId="17" w16cid:durableId="970592364">
    <w:abstractNumId w:val="13"/>
  </w:num>
  <w:num w:numId="18" w16cid:durableId="969479720">
    <w:abstractNumId w:val="14"/>
  </w:num>
  <w:num w:numId="19" w16cid:durableId="826625580">
    <w:abstractNumId w:val="19"/>
  </w:num>
  <w:num w:numId="20" w16cid:durableId="756248249">
    <w:abstractNumId w:val="24"/>
  </w:num>
  <w:num w:numId="21" w16cid:durableId="1650479443">
    <w:abstractNumId w:val="6"/>
  </w:num>
  <w:num w:numId="22" w16cid:durableId="351421255">
    <w:abstractNumId w:val="16"/>
  </w:num>
  <w:num w:numId="23" w16cid:durableId="1120419831">
    <w:abstractNumId w:val="5"/>
  </w:num>
  <w:num w:numId="24" w16cid:durableId="558590459">
    <w:abstractNumId w:val="26"/>
  </w:num>
  <w:num w:numId="25" w16cid:durableId="512719279">
    <w:abstractNumId w:val="22"/>
  </w:num>
  <w:num w:numId="26" w16cid:durableId="173691109">
    <w:abstractNumId w:val="8"/>
  </w:num>
  <w:num w:numId="27" w16cid:durableId="6026112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D6"/>
    <w:rsid w:val="00006CE7"/>
    <w:rsid w:val="00046DE3"/>
    <w:rsid w:val="00053BC3"/>
    <w:rsid w:val="000B5890"/>
    <w:rsid w:val="000D4CC6"/>
    <w:rsid w:val="000F2278"/>
    <w:rsid w:val="00174C36"/>
    <w:rsid w:val="001B1D09"/>
    <w:rsid w:val="001B7332"/>
    <w:rsid w:val="001E7B54"/>
    <w:rsid w:val="00242AB9"/>
    <w:rsid w:val="00251C01"/>
    <w:rsid w:val="002957E2"/>
    <w:rsid w:val="002B00CB"/>
    <w:rsid w:val="002F2E2F"/>
    <w:rsid w:val="003B7769"/>
    <w:rsid w:val="00431A14"/>
    <w:rsid w:val="0044064E"/>
    <w:rsid w:val="00521461"/>
    <w:rsid w:val="005306A3"/>
    <w:rsid w:val="00565853"/>
    <w:rsid w:val="00584552"/>
    <w:rsid w:val="005B3336"/>
    <w:rsid w:val="005D1A19"/>
    <w:rsid w:val="005E5511"/>
    <w:rsid w:val="00642858"/>
    <w:rsid w:val="006A2B0E"/>
    <w:rsid w:val="00703920"/>
    <w:rsid w:val="007A17BC"/>
    <w:rsid w:val="00836C2C"/>
    <w:rsid w:val="00887CD3"/>
    <w:rsid w:val="00891A7A"/>
    <w:rsid w:val="008B35AE"/>
    <w:rsid w:val="008D492A"/>
    <w:rsid w:val="008E21AA"/>
    <w:rsid w:val="009354E4"/>
    <w:rsid w:val="0098336D"/>
    <w:rsid w:val="009A2B25"/>
    <w:rsid w:val="009B1CE6"/>
    <w:rsid w:val="009D4954"/>
    <w:rsid w:val="00A86144"/>
    <w:rsid w:val="00AB7120"/>
    <w:rsid w:val="00B844F1"/>
    <w:rsid w:val="00BC5BE3"/>
    <w:rsid w:val="00C17C6F"/>
    <w:rsid w:val="00C30C86"/>
    <w:rsid w:val="00CE3BE3"/>
    <w:rsid w:val="00D174D6"/>
    <w:rsid w:val="00D209AD"/>
    <w:rsid w:val="00DF1719"/>
    <w:rsid w:val="00E2074E"/>
    <w:rsid w:val="00E32776"/>
    <w:rsid w:val="00E50B53"/>
    <w:rsid w:val="00E8226F"/>
    <w:rsid w:val="00E9766C"/>
    <w:rsid w:val="00EB288E"/>
    <w:rsid w:val="00EB467E"/>
    <w:rsid w:val="00F222E6"/>
    <w:rsid w:val="00F539DD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32084"/>
  <w15:chartTrackingRefBased/>
  <w15:docId w15:val="{281544CE-BEBF-4836-8323-CB16EBE7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4D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locked/>
    <w:rsid w:val="00D174D6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D174D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174D6"/>
    <w:rPr>
      <w:rFonts w:ascii="Tahoma" w:hAnsi="Tahoma" w:cs="Tahoma"/>
      <w:sz w:val="17"/>
      <w:szCs w:val="17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D174D6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174D6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D174D6"/>
    <w:pPr>
      <w:shd w:val="clear" w:color="auto" w:fill="FFFFFF"/>
      <w:spacing w:after="100" w:line="283" w:lineRule="auto"/>
      <w:jc w:val="center"/>
      <w:outlineLvl w:val="0"/>
    </w:pPr>
    <w:rPr>
      <w:rFonts w:ascii="Tahoma" w:eastAsiaTheme="minorHAnsi" w:hAnsi="Tahoma" w:cs="Tahoma"/>
      <w:b/>
      <w:bCs/>
      <w:color w:val="auto"/>
      <w:sz w:val="18"/>
      <w:szCs w:val="18"/>
      <w:lang w:eastAsia="en-US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174D6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D174D6"/>
    <w:pPr>
      <w:shd w:val="clear" w:color="auto" w:fill="FFFFFF"/>
      <w:spacing w:after="100" w:line="300" w:lineRule="auto"/>
      <w:jc w:val="both"/>
    </w:pPr>
    <w:rPr>
      <w:rFonts w:ascii="Tahoma" w:eastAsiaTheme="minorHAnsi" w:hAnsi="Tahoma" w:cs="Tahoma"/>
      <w:color w:val="auto"/>
      <w:sz w:val="17"/>
      <w:szCs w:val="17"/>
      <w:lang w:eastAsia="en-US"/>
    </w:rPr>
  </w:style>
  <w:style w:type="paragraph" w:customStyle="1" w:styleId="Podpisobrazu0">
    <w:name w:val="Podpis obrazu"/>
    <w:basedOn w:val="Normalny"/>
    <w:link w:val="Podpisobrazu"/>
    <w:uiPriority w:val="99"/>
    <w:rsid w:val="00D174D6"/>
    <w:pPr>
      <w:shd w:val="clear" w:color="auto" w:fill="FFFFFF"/>
      <w:spacing w:line="214" w:lineRule="auto"/>
      <w:ind w:left="1380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74D6"/>
    <w:pPr>
      <w:shd w:val="clear" w:color="auto" w:fill="FFFFFF"/>
      <w:spacing w:after="140" w:line="259" w:lineRule="auto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4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4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4D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74D6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D174D6"/>
    <w:pPr>
      <w:ind w:left="708"/>
    </w:pPr>
  </w:style>
  <w:style w:type="paragraph" w:customStyle="1" w:styleId="Tekstpodstawowywcity31">
    <w:name w:val="Tekst podstawowy wcięty 31"/>
    <w:basedOn w:val="Normalny"/>
    <w:rsid w:val="00D174D6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sz w:val="16"/>
      <w:szCs w:val="16"/>
      <w:lang w:eastAsia="zh-CN"/>
    </w:rPr>
  </w:style>
  <w:style w:type="paragraph" w:styleId="Bezodstpw">
    <w:name w:val="No Spacing"/>
    <w:uiPriority w:val="1"/>
    <w:qFormat/>
    <w:rsid w:val="00D174D6"/>
    <w:pPr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20"/>
      <w:szCs w:val="20"/>
      <w:u w:color="000000"/>
      <w:lang w:eastAsia="pl-PL"/>
    </w:rPr>
  </w:style>
  <w:style w:type="table" w:styleId="Tabela-Siatka">
    <w:name w:val="Table Grid"/>
    <w:basedOn w:val="Standardowy"/>
    <w:uiPriority w:val="59"/>
    <w:rsid w:val="00D174D6"/>
    <w:pPr>
      <w:spacing w:after="0" w:line="240" w:lineRule="auto"/>
    </w:pPr>
    <w:rPr>
      <w:rFonts w:ascii="Calibri" w:eastAsia="Times New Roman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00C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A19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numbering" w:customStyle="1" w:styleId="Zaimportowanystyl3">
    <w:name w:val="Zaimportowany styl 3"/>
    <w:rsid w:val="000D4CC6"/>
    <w:pPr>
      <w:numPr>
        <w:numId w:val="19"/>
      </w:numPr>
    </w:pPr>
  </w:style>
  <w:style w:type="paragraph" w:styleId="Tekstpodstawowy">
    <w:name w:val="Body Text"/>
    <w:link w:val="TekstpodstawowyZnak"/>
    <w:rsid w:val="002957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7E2"/>
    <w:rPr>
      <w:rFonts w:ascii="Times New Roman" w:eastAsia="Times New Roman" w:hAnsi="Times New Roman" w:cs="Times New Roman"/>
      <w:color w:val="000000"/>
      <w:u w:color="000000"/>
      <w:bdr w:val="nil"/>
      <w:lang w:eastAsia="pl-PL"/>
    </w:rPr>
  </w:style>
  <w:style w:type="numbering" w:customStyle="1" w:styleId="Zaimportowanystyl6">
    <w:name w:val="Zaimportowany styl 6"/>
    <w:rsid w:val="002957E2"/>
    <w:pPr>
      <w:numPr>
        <w:numId w:val="23"/>
      </w:numPr>
    </w:pPr>
  </w:style>
  <w:style w:type="numbering" w:customStyle="1" w:styleId="Zaimportowanystyl7">
    <w:name w:val="Zaimportowany styl 7"/>
    <w:rsid w:val="002957E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enigm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9241D-D4F4-45E0-AF49-E819E804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Bojarski</dc:creator>
  <cp:keywords/>
  <dc:description/>
  <cp:lastModifiedBy>Łukasz Bartoszyński</cp:lastModifiedBy>
  <cp:revision>6</cp:revision>
  <cp:lastPrinted>2022-07-29T14:09:00Z</cp:lastPrinted>
  <dcterms:created xsi:type="dcterms:W3CDTF">2022-08-11T13:20:00Z</dcterms:created>
  <dcterms:modified xsi:type="dcterms:W3CDTF">2022-08-12T07:46:00Z</dcterms:modified>
</cp:coreProperties>
</file>