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45" w:rsidRDefault="00B40E92" w:rsidP="00273BE8">
      <w:pPr>
        <w:spacing w:line="360" w:lineRule="auto"/>
        <w:rPr>
          <w:sz w:val="32"/>
          <w:szCs w:val="32"/>
        </w:rPr>
      </w:pPr>
      <w:r>
        <w:rPr>
          <w:b/>
          <w:sz w:val="32"/>
          <w:szCs w:val="32"/>
        </w:rPr>
        <w:t xml:space="preserve"> </w:t>
      </w:r>
      <w:r w:rsidR="0002010C">
        <w:rPr>
          <w:b/>
          <w:sz w:val="32"/>
          <w:szCs w:val="32"/>
        </w:rPr>
        <w:t xml:space="preserve">        </w:t>
      </w:r>
      <w:r w:rsidR="00631845" w:rsidRPr="00676EF3">
        <w:rPr>
          <w:b/>
          <w:sz w:val="32"/>
          <w:szCs w:val="32"/>
        </w:rPr>
        <w:tab/>
      </w:r>
    </w:p>
    <w:p w:rsidR="00E4573E" w:rsidRDefault="00631845" w:rsidP="00273BE8">
      <w:pPr>
        <w:spacing w:line="360" w:lineRule="auto"/>
        <w:jc w:val="center"/>
        <w:rPr>
          <w:rFonts w:ascii="Arial" w:hAnsi="Arial" w:cs="Arial"/>
          <w:b/>
          <w:sz w:val="32"/>
          <w:szCs w:val="32"/>
        </w:rPr>
      </w:pPr>
      <w:r w:rsidRPr="004D097A">
        <w:rPr>
          <w:rFonts w:ascii="Arial" w:hAnsi="Arial" w:cs="Arial"/>
          <w:b/>
          <w:sz w:val="32"/>
          <w:szCs w:val="32"/>
        </w:rPr>
        <w:t>OPIS PRZEDMIOTU ZAMÓWIENIA</w:t>
      </w:r>
    </w:p>
    <w:p w:rsidR="00B62C00" w:rsidRDefault="005742B6" w:rsidP="00273BE8">
      <w:pPr>
        <w:spacing w:line="360" w:lineRule="auto"/>
        <w:rPr>
          <w:rFonts w:ascii="Arial" w:hAnsi="Arial" w:cs="Arial"/>
          <w:b/>
          <w:sz w:val="24"/>
          <w:szCs w:val="24"/>
          <w:u w:val="single"/>
        </w:rPr>
      </w:pPr>
      <w:r w:rsidRPr="005742B6">
        <w:rPr>
          <w:rFonts w:ascii="Arial" w:hAnsi="Arial" w:cs="Arial"/>
          <w:b/>
          <w:sz w:val="24"/>
          <w:szCs w:val="24"/>
          <w:u w:val="single"/>
        </w:rPr>
        <w:t>Naprawy instalacji elektrycznych i odgromowych linii k</w:t>
      </w:r>
      <w:r>
        <w:rPr>
          <w:rFonts w:ascii="Arial" w:hAnsi="Arial" w:cs="Arial"/>
          <w:b/>
          <w:sz w:val="24"/>
          <w:szCs w:val="24"/>
          <w:u w:val="single"/>
        </w:rPr>
        <w:t>ablowych i oświetlenia terenu w </w:t>
      </w:r>
      <w:r w:rsidRPr="005742B6">
        <w:rPr>
          <w:rFonts w:ascii="Arial" w:hAnsi="Arial" w:cs="Arial"/>
          <w:b/>
          <w:sz w:val="24"/>
          <w:szCs w:val="24"/>
          <w:u w:val="single"/>
        </w:rPr>
        <w:t>kompleksach administrowanych przez JW Nr 2063</w:t>
      </w:r>
    </w:p>
    <w:p w:rsidR="005742B6" w:rsidRDefault="005742B6" w:rsidP="00273BE8">
      <w:pPr>
        <w:spacing w:line="360" w:lineRule="auto"/>
      </w:pPr>
    </w:p>
    <w:p w:rsidR="00163E25" w:rsidRPr="00163E25" w:rsidRDefault="0044610E" w:rsidP="00273BE8">
      <w:pPr>
        <w:tabs>
          <w:tab w:val="left" w:pos="426"/>
        </w:tabs>
        <w:autoSpaceDE w:val="0"/>
        <w:autoSpaceDN w:val="0"/>
        <w:adjustRightInd w:val="0"/>
        <w:spacing w:line="360" w:lineRule="auto"/>
        <w:rPr>
          <w:rFonts w:ascii="Arial" w:hAnsi="Arial" w:cs="Arial"/>
          <w:bCs/>
          <w:sz w:val="24"/>
          <w:szCs w:val="24"/>
          <w:lang w:eastAsia="pl-PL"/>
        </w:rPr>
      </w:pPr>
      <w:r>
        <w:rPr>
          <w:rFonts w:ascii="Arial" w:hAnsi="Arial" w:cs="Arial"/>
          <w:b/>
          <w:bCs/>
          <w:sz w:val="24"/>
          <w:szCs w:val="24"/>
          <w:lang w:eastAsia="pl-PL"/>
        </w:rPr>
        <w:t xml:space="preserve">I.  </w:t>
      </w:r>
      <w:r w:rsidR="00631845" w:rsidRPr="0044610E">
        <w:rPr>
          <w:rFonts w:ascii="Arial" w:hAnsi="Arial" w:cs="Arial"/>
          <w:b/>
          <w:bCs/>
          <w:sz w:val="24"/>
          <w:szCs w:val="24"/>
          <w:lang w:eastAsia="pl-PL"/>
        </w:rPr>
        <w:t>Ogólny zakres robót z podziałem na obszary działania</w:t>
      </w:r>
      <w:r w:rsidR="00631845" w:rsidRPr="0044610E">
        <w:rPr>
          <w:rFonts w:ascii="Arial" w:hAnsi="Arial" w:cs="Arial"/>
          <w:bCs/>
          <w:sz w:val="24"/>
          <w:szCs w:val="24"/>
          <w:lang w:eastAsia="pl-PL"/>
        </w:rPr>
        <w:t>:</w:t>
      </w:r>
    </w:p>
    <w:p w:rsidR="00B62C00" w:rsidRDefault="00A62A06"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sz w:val="24"/>
          <w:szCs w:val="24"/>
        </w:rPr>
        <w:t xml:space="preserve">    </w:t>
      </w:r>
      <w:r w:rsidR="004D097A" w:rsidRPr="00B62C00">
        <w:rPr>
          <w:rFonts w:ascii="Arial" w:hAnsi="Arial" w:cs="Arial"/>
          <w:sz w:val="24"/>
          <w:szCs w:val="24"/>
        </w:rPr>
        <w:t>N</w:t>
      </w:r>
      <w:r w:rsidR="00631845" w:rsidRPr="00B62C00">
        <w:rPr>
          <w:rFonts w:ascii="Arial" w:hAnsi="Arial" w:cs="Arial"/>
          <w:sz w:val="24"/>
          <w:szCs w:val="24"/>
        </w:rPr>
        <w:t>a zlecenie Zamawiającego</w:t>
      </w:r>
      <w:r w:rsidR="00631845" w:rsidRPr="00B62C00">
        <w:rPr>
          <w:rFonts w:ascii="Arial" w:hAnsi="Arial" w:cs="Arial"/>
          <w:bCs/>
          <w:sz w:val="24"/>
          <w:szCs w:val="24"/>
          <w:lang w:eastAsia="pl-PL"/>
        </w:rPr>
        <w:t xml:space="preserve"> przewiduje się wykonanie następujących rodzajów prac:</w:t>
      </w:r>
    </w:p>
    <w:p w:rsidR="00631845" w:rsidRPr="00A62A06" w:rsidRDefault="00A62A06" w:rsidP="00273BE8">
      <w:pPr>
        <w:autoSpaceDE w:val="0"/>
        <w:autoSpaceDN w:val="0"/>
        <w:adjustRightInd w:val="0"/>
        <w:spacing w:line="360" w:lineRule="auto"/>
        <w:rPr>
          <w:rFonts w:ascii="Arial" w:hAnsi="Arial" w:cs="Arial"/>
          <w:bCs/>
          <w:sz w:val="24"/>
          <w:szCs w:val="24"/>
          <w:lang w:eastAsia="pl-PL"/>
        </w:rPr>
      </w:pPr>
      <w:r>
        <w:rPr>
          <w:rFonts w:ascii="Arial" w:hAnsi="Arial" w:cs="Arial"/>
          <w:sz w:val="24"/>
          <w:szCs w:val="24"/>
        </w:rPr>
        <w:t xml:space="preserve">    1. </w:t>
      </w:r>
      <w:r w:rsidR="00B62C00" w:rsidRPr="00A62A06">
        <w:rPr>
          <w:rFonts w:ascii="Arial" w:hAnsi="Arial" w:cs="Arial"/>
          <w:sz w:val="24"/>
          <w:szCs w:val="24"/>
        </w:rPr>
        <w:t xml:space="preserve">Naprawa instalacji elektrycznych wewnątrz budynków i budowli, </w:t>
      </w:r>
      <w:r w:rsidR="00631845" w:rsidRPr="00A62A06">
        <w:rPr>
          <w:rFonts w:ascii="Arial" w:hAnsi="Arial" w:cs="Arial"/>
          <w:sz w:val="24"/>
          <w:szCs w:val="24"/>
        </w:rPr>
        <w:t>w szczególności:</w:t>
      </w:r>
    </w:p>
    <w:p w:rsidR="00631845" w:rsidRPr="00A62A06" w:rsidRDefault="00A62A06" w:rsidP="00273BE8">
      <w:pPr>
        <w:spacing w:line="360" w:lineRule="auto"/>
        <w:ind w:left="851" w:hanging="851"/>
        <w:rPr>
          <w:rFonts w:ascii="Arial" w:hAnsi="Arial" w:cs="Arial"/>
          <w:sz w:val="24"/>
          <w:szCs w:val="24"/>
        </w:rPr>
      </w:pPr>
      <w:r>
        <w:rPr>
          <w:rFonts w:ascii="Arial" w:hAnsi="Arial" w:cs="Arial"/>
          <w:sz w:val="24"/>
          <w:szCs w:val="24"/>
        </w:rPr>
        <w:t xml:space="preserve">        1) </w:t>
      </w:r>
      <w:r w:rsidR="0044610E" w:rsidRPr="00A62A06">
        <w:rPr>
          <w:rFonts w:ascii="Arial" w:hAnsi="Arial" w:cs="Arial"/>
          <w:sz w:val="24"/>
          <w:szCs w:val="24"/>
        </w:rPr>
        <w:t>rozdzielni</w:t>
      </w:r>
      <w:r w:rsidR="00631845" w:rsidRPr="00A62A06">
        <w:rPr>
          <w:rFonts w:ascii="Arial" w:hAnsi="Arial" w:cs="Arial"/>
          <w:sz w:val="24"/>
          <w:szCs w:val="24"/>
        </w:rPr>
        <w:t>,</w:t>
      </w:r>
      <w:r w:rsidR="00B62C00" w:rsidRPr="00A62A06">
        <w:rPr>
          <w:rFonts w:ascii="Arial" w:hAnsi="Arial" w:cs="Arial"/>
          <w:sz w:val="24"/>
          <w:szCs w:val="24"/>
        </w:rPr>
        <w:t xml:space="preserve"> wewnętrznych linii zasilających, </w:t>
      </w:r>
      <w:r w:rsidR="00631845" w:rsidRPr="00A62A06">
        <w:rPr>
          <w:rFonts w:ascii="Arial" w:hAnsi="Arial" w:cs="Arial"/>
          <w:sz w:val="24"/>
          <w:szCs w:val="24"/>
        </w:rPr>
        <w:t xml:space="preserve">tablic </w:t>
      </w:r>
      <w:r w:rsidR="00B62C00" w:rsidRPr="00A62A06">
        <w:rPr>
          <w:rFonts w:ascii="Arial" w:hAnsi="Arial" w:cs="Arial"/>
          <w:sz w:val="24"/>
          <w:szCs w:val="24"/>
        </w:rPr>
        <w:t xml:space="preserve">elektrycznych, wyłączników, </w:t>
      </w:r>
      <w:r w:rsidR="00631845" w:rsidRPr="00A62A06">
        <w:rPr>
          <w:rFonts w:ascii="Arial" w:hAnsi="Arial" w:cs="Arial"/>
          <w:sz w:val="24"/>
          <w:szCs w:val="24"/>
        </w:rPr>
        <w:t>bezpieczników, gniazd elektrycznych, opraw oświetleni</w:t>
      </w:r>
      <w:r w:rsidR="005742B6">
        <w:rPr>
          <w:rFonts w:ascii="Arial" w:hAnsi="Arial" w:cs="Arial"/>
          <w:sz w:val="24"/>
          <w:szCs w:val="24"/>
        </w:rPr>
        <w:t>owych wraz z źródłami światła i </w:t>
      </w:r>
      <w:r w:rsidR="00631845" w:rsidRPr="00A62A06">
        <w:rPr>
          <w:rFonts w:ascii="Arial" w:hAnsi="Arial" w:cs="Arial"/>
          <w:sz w:val="24"/>
          <w:szCs w:val="24"/>
        </w:rPr>
        <w:t>i</w:t>
      </w:r>
      <w:r w:rsidR="00B5045C">
        <w:rPr>
          <w:rFonts w:ascii="Arial" w:hAnsi="Arial" w:cs="Arial"/>
          <w:sz w:val="24"/>
          <w:szCs w:val="24"/>
        </w:rPr>
        <w:t>nnego osprzętu  elektrycznego oraz wyposażenia stacji transformatorowych po stronie NN.</w:t>
      </w:r>
    </w:p>
    <w:p w:rsidR="00631845" w:rsidRPr="00A62A06" w:rsidRDefault="00A62A06" w:rsidP="00273BE8">
      <w:pPr>
        <w:spacing w:line="360" w:lineRule="auto"/>
        <w:ind w:left="851" w:hanging="851"/>
        <w:rPr>
          <w:rFonts w:ascii="Arial" w:hAnsi="Arial" w:cs="Arial"/>
          <w:sz w:val="24"/>
          <w:szCs w:val="24"/>
        </w:rPr>
      </w:pPr>
      <w:r>
        <w:rPr>
          <w:rFonts w:ascii="Arial" w:hAnsi="Arial" w:cs="Arial"/>
          <w:sz w:val="24"/>
          <w:szCs w:val="24"/>
        </w:rPr>
        <w:t xml:space="preserve">        2) </w:t>
      </w:r>
      <w:r w:rsidR="00B62C00" w:rsidRPr="00A62A06">
        <w:rPr>
          <w:rFonts w:ascii="Arial" w:hAnsi="Arial" w:cs="Arial"/>
          <w:sz w:val="24"/>
          <w:szCs w:val="24"/>
        </w:rPr>
        <w:t xml:space="preserve">pomiary: </w:t>
      </w:r>
      <w:r w:rsidR="00631845" w:rsidRPr="00A62A06">
        <w:rPr>
          <w:rFonts w:ascii="Arial" w:hAnsi="Arial" w:cs="Arial"/>
          <w:sz w:val="24"/>
          <w:szCs w:val="24"/>
        </w:rPr>
        <w:t xml:space="preserve">oporności </w:t>
      </w:r>
      <w:r w:rsidR="00B62C00" w:rsidRPr="00A62A06">
        <w:rPr>
          <w:rFonts w:ascii="Arial" w:hAnsi="Arial" w:cs="Arial"/>
          <w:sz w:val="24"/>
          <w:szCs w:val="24"/>
        </w:rPr>
        <w:t>izolacji obwodów</w:t>
      </w:r>
      <w:bookmarkStart w:id="0" w:name="_GoBack"/>
      <w:bookmarkEnd w:id="0"/>
      <w:r w:rsidR="00B62C00" w:rsidRPr="00A62A06">
        <w:rPr>
          <w:rFonts w:ascii="Arial" w:hAnsi="Arial" w:cs="Arial"/>
          <w:sz w:val="24"/>
          <w:szCs w:val="24"/>
        </w:rPr>
        <w:t xml:space="preserve"> 1 i 3 fazowych</w:t>
      </w:r>
      <w:r w:rsidR="00631845" w:rsidRPr="00A62A06">
        <w:rPr>
          <w:rFonts w:ascii="Arial" w:hAnsi="Arial" w:cs="Arial"/>
          <w:sz w:val="24"/>
          <w:szCs w:val="24"/>
        </w:rPr>
        <w:t xml:space="preserve">, skuteczności działania </w:t>
      </w:r>
      <w:r w:rsidR="00BC35CE" w:rsidRPr="00A62A06">
        <w:rPr>
          <w:rFonts w:ascii="Arial" w:hAnsi="Arial" w:cs="Arial"/>
          <w:sz w:val="24"/>
          <w:szCs w:val="24"/>
        </w:rPr>
        <w:t xml:space="preserve">   </w:t>
      </w:r>
      <w:r w:rsidR="00631845" w:rsidRPr="00A62A06">
        <w:rPr>
          <w:rFonts w:ascii="Arial" w:hAnsi="Arial" w:cs="Arial"/>
          <w:sz w:val="24"/>
          <w:szCs w:val="24"/>
        </w:rPr>
        <w:t>samoczynnego wyłączania,  w</w:t>
      </w:r>
      <w:r w:rsidR="00B62C00" w:rsidRPr="00A62A06">
        <w:rPr>
          <w:rFonts w:ascii="Arial" w:hAnsi="Arial" w:cs="Arial"/>
          <w:sz w:val="24"/>
          <w:szCs w:val="24"/>
        </w:rPr>
        <w:t>yłączników  różnicowo prądowych</w:t>
      </w:r>
      <w:r w:rsidR="00631845" w:rsidRPr="00A62A06">
        <w:rPr>
          <w:rFonts w:ascii="Arial" w:hAnsi="Arial" w:cs="Arial"/>
          <w:sz w:val="24"/>
          <w:szCs w:val="24"/>
        </w:rPr>
        <w:t>, oporności połączeń wyrównawczych</w:t>
      </w:r>
      <w:r w:rsidR="00B62C00" w:rsidRPr="00A62A06">
        <w:rPr>
          <w:rFonts w:ascii="Arial" w:hAnsi="Arial" w:cs="Arial"/>
          <w:sz w:val="24"/>
          <w:szCs w:val="24"/>
        </w:rPr>
        <w:t>, natężenia oświetlenia</w:t>
      </w:r>
      <w:r w:rsidR="00631845" w:rsidRPr="00A62A06">
        <w:rPr>
          <w:rFonts w:ascii="Arial" w:hAnsi="Arial" w:cs="Arial"/>
          <w:sz w:val="24"/>
          <w:szCs w:val="24"/>
        </w:rPr>
        <w:t xml:space="preserve"> po wykonaniu zleconych napraw, </w:t>
      </w:r>
    </w:p>
    <w:p w:rsidR="00631845" w:rsidRPr="00A62A06" w:rsidRDefault="00A62A06" w:rsidP="00273BE8">
      <w:pPr>
        <w:spacing w:line="360" w:lineRule="auto"/>
        <w:ind w:left="851" w:hanging="851"/>
        <w:rPr>
          <w:rFonts w:ascii="Arial" w:hAnsi="Arial" w:cs="Arial"/>
          <w:sz w:val="24"/>
          <w:szCs w:val="24"/>
        </w:rPr>
      </w:pPr>
      <w:r>
        <w:rPr>
          <w:rFonts w:ascii="Arial" w:hAnsi="Arial" w:cs="Arial"/>
          <w:sz w:val="24"/>
          <w:szCs w:val="24"/>
        </w:rPr>
        <w:t xml:space="preserve">        3) </w:t>
      </w:r>
      <w:r w:rsidR="00631845" w:rsidRPr="00A62A06">
        <w:rPr>
          <w:rFonts w:ascii="Arial" w:hAnsi="Arial" w:cs="Arial"/>
          <w:sz w:val="24"/>
          <w:szCs w:val="24"/>
        </w:rPr>
        <w:t>wykonywanie zleconych  napraw  oświetlenia  awaryjnego, ewakuacyjnego</w:t>
      </w:r>
      <w:r w:rsidR="00BC35CE" w:rsidRPr="00A62A06">
        <w:rPr>
          <w:rFonts w:ascii="Arial" w:hAnsi="Arial" w:cs="Arial"/>
          <w:sz w:val="24"/>
          <w:szCs w:val="24"/>
        </w:rPr>
        <w:t xml:space="preserve">, </w:t>
      </w:r>
      <w:r w:rsidR="00631845" w:rsidRPr="00A62A06">
        <w:rPr>
          <w:rFonts w:ascii="Arial" w:hAnsi="Arial" w:cs="Arial"/>
          <w:sz w:val="24"/>
          <w:szCs w:val="24"/>
        </w:rPr>
        <w:t>wyłączników  przeciwpożarowych prądu wraz z</w:t>
      </w:r>
      <w:r w:rsidR="0044610E" w:rsidRPr="00A62A06">
        <w:rPr>
          <w:rFonts w:ascii="Arial" w:hAnsi="Arial" w:cs="Arial"/>
          <w:sz w:val="24"/>
          <w:szCs w:val="24"/>
        </w:rPr>
        <w:t xml:space="preserve"> wymaganymi</w:t>
      </w:r>
      <w:r w:rsidR="00631845" w:rsidRPr="00A62A06">
        <w:rPr>
          <w:rFonts w:ascii="Arial" w:hAnsi="Arial" w:cs="Arial"/>
          <w:sz w:val="24"/>
          <w:szCs w:val="24"/>
        </w:rPr>
        <w:t xml:space="preserve"> pomiarami po wykonanej naprawie,</w:t>
      </w:r>
    </w:p>
    <w:p w:rsidR="00A62A06" w:rsidRDefault="00A62A06" w:rsidP="00273BE8">
      <w:pPr>
        <w:spacing w:line="360" w:lineRule="auto"/>
        <w:rPr>
          <w:rFonts w:ascii="Arial" w:hAnsi="Arial" w:cs="Arial"/>
          <w:sz w:val="24"/>
          <w:szCs w:val="24"/>
        </w:rPr>
      </w:pPr>
      <w:r>
        <w:rPr>
          <w:rFonts w:ascii="Arial" w:hAnsi="Arial" w:cs="Arial"/>
          <w:sz w:val="24"/>
          <w:szCs w:val="24"/>
        </w:rPr>
        <w:t xml:space="preserve">        4) </w:t>
      </w:r>
      <w:r w:rsidR="0044610E" w:rsidRPr="00A62A06">
        <w:rPr>
          <w:rFonts w:ascii="Arial" w:hAnsi="Arial" w:cs="Arial"/>
          <w:sz w:val="24"/>
          <w:szCs w:val="24"/>
        </w:rPr>
        <w:t xml:space="preserve">wykonywanie pomiarów natężenia oświetlenia w pomieszczeniach oraz  ustawianie </w:t>
      </w:r>
      <w:r>
        <w:rPr>
          <w:rFonts w:ascii="Arial" w:hAnsi="Arial" w:cs="Arial"/>
          <w:sz w:val="24"/>
          <w:szCs w:val="24"/>
        </w:rPr>
        <w:t xml:space="preserve">        </w:t>
      </w:r>
    </w:p>
    <w:p w:rsidR="0044610E" w:rsidRPr="00A62A06" w:rsidRDefault="00A62A06" w:rsidP="00273BE8">
      <w:pPr>
        <w:spacing w:line="360" w:lineRule="auto"/>
        <w:rPr>
          <w:rFonts w:ascii="Arial" w:hAnsi="Arial" w:cs="Arial"/>
          <w:sz w:val="24"/>
          <w:szCs w:val="24"/>
        </w:rPr>
      </w:pPr>
      <w:r>
        <w:rPr>
          <w:rFonts w:ascii="Arial" w:hAnsi="Arial" w:cs="Arial"/>
          <w:sz w:val="24"/>
          <w:szCs w:val="24"/>
        </w:rPr>
        <w:t xml:space="preserve">             </w:t>
      </w:r>
      <w:r w:rsidR="0044610E" w:rsidRPr="00A62A06">
        <w:rPr>
          <w:rFonts w:ascii="Arial" w:hAnsi="Arial" w:cs="Arial"/>
          <w:sz w:val="24"/>
          <w:szCs w:val="24"/>
        </w:rPr>
        <w:t>oświetlenia zgodnie z potrzebami użytkowników pomieszczeń,</w:t>
      </w:r>
    </w:p>
    <w:p w:rsidR="00631845" w:rsidRPr="00A62A06" w:rsidRDefault="00A62A06" w:rsidP="00273BE8">
      <w:pPr>
        <w:spacing w:line="360" w:lineRule="auto"/>
        <w:rPr>
          <w:rFonts w:ascii="Arial" w:hAnsi="Arial" w:cs="Arial"/>
          <w:sz w:val="24"/>
          <w:szCs w:val="24"/>
        </w:rPr>
      </w:pPr>
      <w:r>
        <w:rPr>
          <w:rFonts w:ascii="Arial" w:hAnsi="Arial" w:cs="Arial"/>
          <w:sz w:val="24"/>
          <w:szCs w:val="24"/>
        </w:rPr>
        <w:t xml:space="preserve">        5)  </w:t>
      </w:r>
      <w:r w:rsidR="00631845" w:rsidRPr="00A62A06">
        <w:rPr>
          <w:rFonts w:ascii="Arial" w:hAnsi="Arial" w:cs="Arial"/>
          <w:sz w:val="24"/>
          <w:szCs w:val="24"/>
        </w:rPr>
        <w:t>wykonywan</w:t>
      </w:r>
      <w:r w:rsidR="00B62C00" w:rsidRPr="00A62A06">
        <w:rPr>
          <w:rFonts w:ascii="Arial" w:hAnsi="Arial" w:cs="Arial"/>
          <w:sz w:val="24"/>
          <w:szCs w:val="24"/>
        </w:rPr>
        <w:t xml:space="preserve">ie  zleconych napraw domofonów </w:t>
      </w:r>
      <w:r w:rsidR="00631845" w:rsidRPr="00A62A06">
        <w:rPr>
          <w:rFonts w:ascii="Arial" w:hAnsi="Arial" w:cs="Arial"/>
          <w:sz w:val="24"/>
          <w:szCs w:val="24"/>
        </w:rPr>
        <w:t>i zamków elektromagnetycznych</w:t>
      </w:r>
      <w:r w:rsidR="00163E25" w:rsidRPr="00A62A06">
        <w:rPr>
          <w:rFonts w:ascii="Arial" w:hAnsi="Arial" w:cs="Arial"/>
          <w:sz w:val="24"/>
          <w:szCs w:val="24"/>
        </w:rPr>
        <w:t>,</w:t>
      </w:r>
    </w:p>
    <w:p w:rsidR="00E22907" w:rsidRPr="004D097A" w:rsidRDefault="00A62A06" w:rsidP="00273BE8">
      <w:pPr>
        <w:spacing w:line="360" w:lineRule="auto"/>
        <w:rPr>
          <w:rFonts w:ascii="Arial" w:hAnsi="Arial" w:cs="Arial"/>
          <w:sz w:val="24"/>
          <w:szCs w:val="24"/>
        </w:rPr>
      </w:pPr>
      <w:r>
        <w:rPr>
          <w:rFonts w:ascii="Arial" w:hAnsi="Arial" w:cs="Arial"/>
          <w:sz w:val="24"/>
          <w:szCs w:val="24"/>
        </w:rPr>
        <w:t xml:space="preserve">        6)  </w:t>
      </w:r>
      <w:r w:rsidR="00631845" w:rsidRPr="00A62A06">
        <w:rPr>
          <w:rFonts w:ascii="Arial" w:hAnsi="Arial" w:cs="Arial"/>
          <w:sz w:val="24"/>
          <w:szCs w:val="24"/>
        </w:rPr>
        <w:t>naprawa pomieszczeń po wykonanych elektrycznych robotach instalacyjnych.</w:t>
      </w:r>
    </w:p>
    <w:p w:rsidR="00631845" w:rsidRDefault="00A62A06" w:rsidP="00273BE8">
      <w:pPr>
        <w:tabs>
          <w:tab w:val="left" w:pos="284"/>
          <w:tab w:val="left" w:pos="426"/>
          <w:tab w:val="left" w:pos="709"/>
        </w:tabs>
        <w:spacing w:line="360" w:lineRule="auto"/>
        <w:jc w:val="both"/>
        <w:rPr>
          <w:rFonts w:ascii="Arial" w:hAnsi="Arial" w:cs="Arial"/>
          <w:sz w:val="24"/>
          <w:szCs w:val="24"/>
        </w:rPr>
      </w:pPr>
      <w:r>
        <w:rPr>
          <w:rFonts w:ascii="Arial" w:hAnsi="Arial" w:cs="Arial"/>
          <w:sz w:val="24"/>
          <w:szCs w:val="24"/>
        </w:rPr>
        <w:t xml:space="preserve">     </w:t>
      </w:r>
      <w:r w:rsidR="0044610E" w:rsidRPr="00B62C00">
        <w:rPr>
          <w:rFonts w:ascii="Arial" w:hAnsi="Arial" w:cs="Arial"/>
          <w:sz w:val="24"/>
          <w:szCs w:val="24"/>
        </w:rPr>
        <w:t>2. N</w:t>
      </w:r>
      <w:r w:rsidR="00631845" w:rsidRPr="00B62C00">
        <w:rPr>
          <w:rFonts w:ascii="Arial" w:hAnsi="Arial" w:cs="Arial"/>
          <w:sz w:val="24"/>
          <w:szCs w:val="24"/>
        </w:rPr>
        <w:t>aprawa i konserwacja instalacji elektrycznych zewnętrznych</w:t>
      </w:r>
      <w:r w:rsidR="00B62C00">
        <w:rPr>
          <w:rFonts w:ascii="Arial" w:hAnsi="Arial" w:cs="Arial"/>
          <w:sz w:val="24"/>
          <w:szCs w:val="24"/>
        </w:rPr>
        <w:t>,</w:t>
      </w:r>
      <w:r>
        <w:rPr>
          <w:rFonts w:ascii="Arial" w:hAnsi="Arial" w:cs="Arial"/>
          <w:sz w:val="24"/>
          <w:szCs w:val="24"/>
        </w:rPr>
        <w:t xml:space="preserve"> </w:t>
      </w:r>
      <w:r w:rsidR="00631845" w:rsidRPr="00B62C00">
        <w:rPr>
          <w:rFonts w:ascii="Arial" w:hAnsi="Arial" w:cs="Arial"/>
          <w:sz w:val="24"/>
          <w:szCs w:val="24"/>
        </w:rPr>
        <w:t>w szczególności:</w:t>
      </w:r>
    </w:p>
    <w:p w:rsidR="00631845" w:rsidRPr="00A62A06" w:rsidRDefault="00A62A06" w:rsidP="00273BE8">
      <w:pPr>
        <w:tabs>
          <w:tab w:val="left" w:pos="284"/>
          <w:tab w:val="left" w:pos="426"/>
          <w:tab w:val="left" w:pos="709"/>
        </w:tabs>
        <w:spacing w:line="360" w:lineRule="auto"/>
        <w:jc w:val="both"/>
        <w:rPr>
          <w:rFonts w:ascii="Arial" w:hAnsi="Arial" w:cs="Arial"/>
          <w:sz w:val="24"/>
          <w:szCs w:val="24"/>
        </w:rPr>
      </w:pPr>
      <w:r>
        <w:rPr>
          <w:rFonts w:ascii="Arial" w:hAnsi="Arial" w:cs="Arial"/>
          <w:sz w:val="24"/>
          <w:szCs w:val="24"/>
        </w:rPr>
        <w:t xml:space="preserve">         1) </w:t>
      </w:r>
      <w:r w:rsidR="00631845" w:rsidRPr="00A62A06">
        <w:rPr>
          <w:rFonts w:ascii="Arial" w:hAnsi="Arial" w:cs="Arial"/>
          <w:sz w:val="24"/>
          <w:szCs w:val="24"/>
        </w:rPr>
        <w:t xml:space="preserve">ustalanie lokalizacji miejsca awarii </w:t>
      </w:r>
      <w:r w:rsidR="0076597F" w:rsidRPr="00A62A06">
        <w:rPr>
          <w:rFonts w:ascii="Arial" w:hAnsi="Arial" w:cs="Arial"/>
          <w:sz w:val="24"/>
          <w:szCs w:val="24"/>
        </w:rPr>
        <w:t>i jej usuwanie</w:t>
      </w:r>
      <w:r w:rsidR="00B62C00" w:rsidRPr="00A62A06">
        <w:rPr>
          <w:rFonts w:ascii="Arial" w:hAnsi="Arial" w:cs="Arial"/>
          <w:sz w:val="24"/>
          <w:szCs w:val="24"/>
        </w:rPr>
        <w:t>, w tym m.in.</w:t>
      </w:r>
      <w:r w:rsidR="0076597F" w:rsidRPr="00A62A06">
        <w:rPr>
          <w:rFonts w:ascii="Arial" w:hAnsi="Arial" w:cs="Arial"/>
          <w:sz w:val="24"/>
          <w:szCs w:val="24"/>
        </w:rPr>
        <w:t xml:space="preserve">: </w:t>
      </w:r>
      <w:r w:rsidR="00631845" w:rsidRPr="00A62A06">
        <w:rPr>
          <w:rFonts w:ascii="Arial" w:hAnsi="Arial" w:cs="Arial"/>
          <w:sz w:val="24"/>
          <w:szCs w:val="24"/>
        </w:rPr>
        <w:t xml:space="preserve">   </w:t>
      </w:r>
    </w:p>
    <w:p w:rsidR="00631845" w:rsidRPr="007B7904" w:rsidRDefault="00A62A06" w:rsidP="00273BE8">
      <w:pPr>
        <w:spacing w:line="360" w:lineRule="auto"/>
        <w:jc w:val="both"/>
        <w:rPr>
          <w:rFonts w:ascii="Arial" w:hAnsi="Arial" w:cs="Arial"/>
          <w:sz w:val="24"/>
          <w:szCs w:val="24"/>
        </w:rPr>
      </w:pPr>
      <w:r w:rsidRPr="007B7904">
        <w:rPr>
          <w:rFonts w:ascii="Arial" w:hAnsi="Arial" w:cs="Arial"/>
          <w:sz w:val="24"/>
          <w:szCs w:val="24"/>
        </w:rPr>
        <w:t xml:space="preserve">             a)</w:t>
      </w:r>
      <w:r w:rsidR="00631845" w:rsidRPr="007B7904">
        <w:rPr>
          <w:rFonts w:ascii="Arial" w:hAnsi="Arial" w:cs="Arial"/>
          <w:sz w:val="24"/>
          <w:szCs w:val="24"/>
        </w:rPr>
        <w:t xml:space="preserve"> </w:t>
      </w:r>
      <w:r w:rsidRPr="007B7904">
        <w:rPr>
          <w:rFonts w:ascii="Arial" w:hAnsi="Arial" w:cs="Arial"/>
          <w:sz w:val="24"/>
          <w:szCs w:val="24"/>
        </w:rPr>
        <w:t xml:space="preserve"> </w:t>
      </w:r>
      <w:r w:rsidR="00631845" w:rsidRPr="007B7904">
        <w:rPr>
          <w:rFonts w:ascii="Arial" w:hAnsi="Arial" w:cs="Arial"/>
          <w:sz w:val="24"/>
          <w:szCs w:val="24"/>
        </w:rPr>
        <w:t xml:space="preserve"> instalacji oświetlenia terenu, </w:t>
      </w:r>
    </w:p>
    <w:p w:rsidR="00631845" w:rsidRPr="007B7904" w:rsidRDefault="00A62A06" w:rsidP="00273BE8">
      <w:pPr>
        <w:spacing w:line="360" w:lineRule="auto"/>
        <w:jc w:val="both"/>
        <w:rPr>
          <w:rFonts w:ascii="Arial" w:hAnsi="Arial" w:cs="Arial"/>
          <w:sz w:val="24"/>
          <w:szCs w:val="24"/>
        </w:rPr>
      </w:pPr>
      <w:r w:rsidRPr="007B7904">
        <w:rPr>
          <w:rFonts w:ascii="Arial" w:hAnsi="Arial" w:cs="Arial"/>
          <w:sz w:val="24"/>
          <w:szCs w:val="24"/>
        </w:rPr>
        <w:t xml:space="preserve">             b) </w:t>
      </w:r>
      <w:r w:rsidR="00BC35CE" w:rsidRPr="007B7904">
        <w:rPr>
          <w:rFonts w:ascii="Arial" w:hAnsi="Arial" w:cs="Arial"/>
          <w:sz w:val="24"/>
          <w:szCs w:val="24"/>
        </w:rPr>
        <w:t xml:space="preserve"> </w:t>
      </w:r>
      <w:r w:rsidR="00631845" w:rsidRPr="007B7904">
        <w:rPr>
          <w:rFonts w:ascii="Arial" w:hAnsi="Arial" w:cs="Arial"/>
          <w:sz w:val="24"/>
          <w:szCs w:val="24"/>
        </w:rPr>
        <w:t xml:space="preserve"> zewnętrznych linii z</w:t>
      </w:r>
      <w:r w:rsidR="00B62C00" w:rsidRPr="007B7904">
        <w:rPr>
          <w:rFonts w:ascii="Arial" w:hAnsi="Arial" w:cs="Arial"/>
          <w:sz w:val="24"/>
          <w:szCs w:val="24"/>
        </w:rPr>
        <w:t xml:space="preserve">asilających </w:t>
      </w:r>
      <w:r w:rsidR="00631845" w:rsidRPr="007B7904">
        <w:rPr>
          <w:rFonts w:ascii="Arial" w:hAnsi="Arial" w:cs="Arial"/>
          <w:sz w:val="24"/>
          <w:szCs w:val="24"/>
        </w:rPr>
        <w:t xml:space="preserve">(linii kablowych), </w:t>
      </w:r>
    </w:p>
    <w:p w:rsidR="00631845" w:rsidRPr="007B7904" w:rsidRDefault="00A62A06" w:rsidP="00273BE8">
      <w:pPr>
        <w:spacing w:line="360" w:lineRule="auto"/>
        <w:jc w:val="both"/>
        <w:rPr>
          <w:rFonts w:ascii="Arial" w:hAnsi="Arial" w:cs="Arial"/>
          <w:sz w:val="24"/>
          <w:szCs w:val="24"/>
        </w:rPr>
      </w:pPr>
      <w:r w:rsidRPr="007B7904">
        <w:rPr>
          <w:rFonts w:ascii="Arial" w:hAnsi="Arial" w:cs="Arial"/>
          <w:sz w:val="24"/>
          <w:szCs w:val="24"/>
        </w:rPr>
        <w:t xml:space="preserve">             c) </w:t>
      </w:r>
      <w:r w:rsidR="00631845" w:rsidRPr="007B7904">
        <w:rPr>
          <w:rFonts w:ascii="Arial" w:hAnsi="Arial" w:cs="Arial"/>
          <w:sz w:val="24"/>
          <w:szCs w:val="24"/>
        </w:rPr>
        <w:t xml:space="preserve">  instalacji odgromowej,        </w:t>
      </w:r>
    </w:p>
    <w:p w:rsidR="00631845" w:rsidRPr="007B7904" w:rsidRDefault="00A62A06" w:rsidP="00273BE8">
      <w:pPr>
        <w:spacing w:line="360" w:lineRule="auto"/>
        <w:jc w:val="both"/>
        <w:rPr>
          <w:rFonts w:ascii="Arial" w:hAnsi="Arial" w:cs="Arial"/>
          <w:sz w:val="24"/>
          <w:szCs w:val="24"/>
        </w:rPr>
      </w:pPr>
      <w:r w:rsidRPr="007B7904">
        <w:rPr>
          <w:rFonts w:ascii="Arial" w:hAnsi="Arial" w:cs="Arial"/>
          <w:sz w:val="24"/>
          <w:szCs w:val="24"/>
        </w:rPr>
        <w:t xml:space="preserve">             d) </w:t>
      </w:r>
      <w:r w:rsidR="00631845" w:rsidRPr="007B7904">
        <w:rPr>
          <w:rFonts w:ascii="Arial" w:hAnsi="Arial" w:cs="Arial"/>
          <w:sz w:val="24"/>
          <w:szCs w:val="24"/>
        </w:rPr>
        <w:t xml:space="preserve">  instalacji niezbędnej do przyłączenia agregatów prądotwórczych,</w:t>
      </w:r>
    </w:p>
    <w:p w:rsidR="00631845" w:rsidRPr="007B7904" w:rsidRDefault="00A62A06" w:rsidP="00273BE8">
      <w:pPr>
        <w:spacing w:line="360" w:lineRule="auto"/>
        <w:jc w:val="both"/>
        <w:rPr>
          <w:rFonts w:ascii="Arial" w:hAnsi="Arial" w:cs="Arial"/>
          <w:sz w:val="24"/>
          <w:szCs w:val="24"/>
        </w:rPr>
      </w:pPr>
      <w:r w:rsidRPr="007B7904">
        <w:rPr>
          <w:rFonts w:ascii="Arial" w:hAnsi="Arial" w:cs="Arial"/>
          <w:sz w:val="24"/>
          <w:szCs w:val="24"/>
        </w:rPr>
        <w:t xml:space="preserve">             e)  </w:t>
      </w:r>
      <w:r w:rsidR="00631845" w:rsidRPr="007B7904">
        <w:rPr>
          <w:rFonts w:ascii="Arial" w:hAnsi="Arial" w:cs="Arial"/>
          <w:sz w:val="24"/>
          <w:szCs w:val="24"/>
        </w:rPr>
        <w:t xml:space="preserve"> słupów oświetleniowych i</w:t>
      </w:r>
      <w:r w:rsidR="0076597F" w:rsidRPr="007B7904">
        <w:rPr>
          <w:rFonts w:ascii="Arial" w:hAnsi="Arial" w:cs="Arial"/>
          <w:sz w:val="24"/>
          <w:szCs w:val="24"/>
        </w:rPr>
        <w:t xml:space="preserve"> opraw oświetleniowych,</w:t>
      </w:r>
      <w:r w:rsidR="00631845" w:rsidRPr="007B7904">
        <w:rPr>
          <w:rFonts w:ascii="Arial" w:hAnsi="Arial" w:cs="Arial"/>
          <w:sz w:val="24"/>
          <w:szCs w:val="24"/>
        </w:rPr>
        <w:t xml:space="preserve">  </w:t>
      </w:r>
    </w:p>
    <w:p w:rsidR="00631845" w:rsidRPr="007B7904" w:rsidRDefault="007B7904" w:rsidP="00273BE8">
      <w:pPr>
        <w:spacing w:line="360" w:lineRule="auto"/>
        <w:jc w:val="both"/>
        <w:rPr>
          <w:rFonts w:ascii="Arial" w:hAnsi="Arial" w:cs="Arial"/>
          <w:sz w:val="24"/>
          <w:szCs w:val="24"/>
        </w:rPr>
      </w:pPr>
      <w:r>
        <w:rPr>
          <w:rFonts w:ascii="Arial" w:hAnsi="Arial" w:cs="Arial"/>
          <w:sz w:val="24"/>
          <w:szCs w:val="24"/>
        </w:rPr>
        <w:t xml:space="preserve">             f)    </w:t>
      </w:r>
      <w:r w:rsidR="0076597F" w:rsidRPr="007B7904">
        <w:rPr>
          <w:rFonts w:ascii="Arial" w:hAnsi="Arial" w:cs="Arial"/>
          <w:sz w:val="24"/>
          <w:szCs w:val="24"/>
        </w:rPr>
        <w:t xml:space="preserve">wykonywanie </w:t>
      </w:r>
      <w:r w:rsidR="00631845" w:rsidRPr="007B7904">
        <w:rPr>
          <w:rFonts w:ascii="Arial" w:hAnsi="Arial" w:cs="Arial"/>
          <w:sz w:val="24"/>
          <w:szCs w:val="24"/>
        </w:rPr>
        <w:t xml:space="preserve">tymczasowych </w:t>
      </w:r>
      <w:r w:rsidR="0076597F" w:rsidRPr="007B7904">
        <w:rPr>
          <w:rFonts w:ascii="Arial" w:hAnsi="Arial" w:cs="Arial"/>
          <w:sz w:val="24"/>
          <w:szCs w:val="24"/>
        </w:rPr>
        <w:t>linii zasilających w uzasadnionych przypadkach,</w:t>
      </w:r>
      <w:r w:rsidR="00163E25" w:rsidRPr="007B7904">
        <w:rPr>
          <w:rFonts w:ascii="Arial" w:hAnsi="Arial" w:cs="Arial"/>
          <w:sz w:val="24"/>
          <w:szCs w:val="24"/>
        </w:rPr>
        <w:t xml:space="preserve"> </w:t>
      </w:r>
    </w:p>
    <w:p w:rsidR="007B7904" w:rsidRDefault="007B7904" w:rsidP="00273BE8">
      <w:pPr>
        <w:spacing w:line="360" w:lineRule="auto"/>
        <w:jc w:val="both"/>
        <w:rPr>
          <w:rFonts w:ascii="Arial" w:hAnsi="Arial" w:cs="Arial"/>
          <w:sz w:val="24"/>
          <w:szCs w:val="24"/>
        </w:rPr>
      </w:pPr>
      <w:r>
        <w:rPr>
          <w:rFonts w:ascii="Arial" w:hAnsi="Arial" w:cs="Arial"/>
          <w:sz w:val="24"/>
          <w:szCs w:val="24"/>
        </w:rPr>
        <w:t xml:space="preserve">             g)   </w:t>
      </w:r>
      <w:r w:rsidR="00631845" w:rsidRPr="007B7904">
        <w:rPr>
          <w:rFonts w:ascii="Arial" w:hAnsi="Arial" w:cs="Arial"/>
          <w:sz w:val="24"/>
          <w:szCs w:val="24"/>
        </w:rPr>
        <w:t>wykonanie pomiarów ochronnych po</w:t>
      </w:r>
      <w:r w:rsidR="0076597F" w:rsidRPr="007B7904">
        <w:rPr>
          <w:rFonts w:ascii="Arial" w:hAnsi="Arial" w:cs="Arial"/>
          <w:sz w:val="24"/>
          <w:szCs w:val="24"/>
        </w:rPr>
        <w:t xml:space="preserve"> naprawie zewnętrznych linii kablowych</w:t>
      </w:r>
      <w:r w:rsidR="00B62C00" w:rsidRPr="007B7904">
        <w:rPr>
          <w:rFonts w:ascii="Arial" w:hAnsi="Arial" w:cs="Arial"/>
          <w:sz w:val="24"/>
          <w:szCs w:val="24"/>
        </w:rPr>
        <w:t xml:space="preserve"> </w:t>
      </w:r>
      <w:r>
        <w:rPr>
          <w:rFonts w:ascii="Arial" w:hAnsi="Arial" w:cs="Arial"/>
          <w:sz w:val="24"/>
          <w:szCs w:val="24"/>
        </w:rPr>
        <w:t xml:space="preserve">    </w:t>
      </w:r>
    </w:p>
    <w:p w:rsidR="00631845" w:rsidRPr="007B7904" w:rsidRDefault="007B7904" w:rsidP="00273BE8">
      <w:pPr>
        <w:spacing w:line="360" w:lineRule="auto"/>
        <w:jc w:val="both"/>
        <w:rPr>
          <w:rFonts w:ascii="Arial" w:hAnsi="Arial" w:cs="Arial"/>
          <w:sz w:val="24"/>
          <w:szCs w:val="24"/>
        </w:rPr>
      </w:pPr>
      <w:r>
        <w:rPr>
          <w:rFonts w:ascii="Arial" w:hAnsi="Arial" w:cs="Arial"/>
          <w:sz w:val="24"/>
          <w:szCs w:val="24"/>
        </w:rPr>
        <w:t xml:space="preserve">                   </w:t>
      </w:r>
      <w:r w:rsidR="00B62C00" w:rsidRPr="007B7904">
        <w:rPr>
          <w:rFonts w:ascii="Arial" w:hAnsi="Arial" w:cs="Arial"/>
          <w:sz w:val="24"/>
          <w:szCs w:val="24"/>
        </w:rPr>
        <w:t xml:space="preserve">zasilających </w:t>
      </w:r>
      <w:r w:rsidR="0076597F" w:rsidRPr="007B7904">
        <w:rPr>
          <w:rFonts w:ascii="Arial" w:hAnsi="Arial" w:cs="Arial"/>
          <w:sz w:val="24"/>
          <w:szCs w:val="24"/>
        </w:rPr>
        <w:t xml:space="preserve">oraz </w:t>
      </w:r>
      <w:r w:rsidR="00631845" w:rsidRPr="007B7904">
        <w:rPr>
          <w:rFonts w:ascii="Arial" w:hAnsi="Arial" w:cs="Arial"/>
          <w:sz w:val="24"/>
          <w:szCs w:val="24"/>
        </w:rPr>
        <w:t>oświetlenia terenu,</w:t>
      </w:r>
    </w:p>
    <w:p w:rsidR="007B7904" w:rsidRDefault="007B7904" w:rsidP="00273BE8">
      <w:pPr>
        <w:spacing w:line="360" w:lineRule="auto"/>
        <w:jc w:val="both"/>
        <w:rPr>
          <w:rFonts w:ascii="Arial" w:hAnsi="Arial" w:cs="Arial"/>
          <w:b/>
          <w:sz w:val="24"/>
          <w:szCs w:val="24"/>
        </w:rPr>
      </w:pPr>
      <w:r>
        <w:rPr>
          <w:rFonts w:ascii="Arial" w:hAnsi="Arial" w:cs="Arial"/>
          <w:sz w:val="24"/>
          <w:szCs w:val="24"/>
        </w:rPr>
        <w:t xml:space="preserve">             h)  </w:t>
      </w:r>
      <w:r w:rsidR="00631845" w:rsidRPr="007B7904">
        <w:rPr>
          <w:rFonts w:ascii="Arial" w:hAnsi="Arial" w:cs="Arial"/>
          <w:sz w:val="24"/>
          <w:szCs w:val="24"/>
        </w:rPr>
        <w:t>wykonanie</w:t>
      </w:r>
      <w:r w:rsidR="00631845" w:rsidRPr="007B7904">
        <w:rPr>
          <w:rFonts w:ascii="Arial" w:hAnsi="Arial" w:cs="Arial"/>
          <w:b/>
          <w:sz w:val="24"/>
          <w:szCs w:val="24"/>
        </w:rPr>
        <w:t xml:space="preserve"> </w:t>
      </w:r>
      <w:r w:rsidR="00631845" w:rsidRPr="007B7904">
        <w:rPr>
          <w:rFonts w:ascii="Arial" w:hAnsi="Arial" w:cs="Arial"/>
          <w:sz w:val="24"/>
          <w:szCs w:val="24"/>
        </w:rPr>
        <w:t xml:space="preserve">pomiarów ochronnych    oporności  uziomów   po  naprawie  </w:t>
      </w:r>
      <w:r w:rsidR="0076597F" w:rsidRPr="007B7904">
        <w:rPr>
          <w:rFonts w:ascii="Arial" w:hAnsi="Arial" w:cs="Arial"/>
          <w:sz w:val="24"/>
          <w:szCs w:val="24"/>
        </w:rPr>
        <w:t xml:space="preserve">            </w:t>
      </w:r>
      <w:r w:rsidR="0076597F" w:rsidRPr="007B7904">
        <w:rPr>
          <w:rFonts w:ascii="Arial" w:hAnsi="Arial" w:cs="Arial"/>
          <w:b/>
          <w:sz w:val="24"/>
          <w:szCs w:val="24"/>
        </w:rPr>
        <w:t xml:space="preserve"> </w:t>
      </w:r>
      <w:r>
        <w:rPr>
          <w:rFonts w:ascii="Arial" w:hAnsi="Arial" w:cs="Arial"/>
          <w:b/>
          <w:sz w:val="24"/>
          <w:szCs w:val="24"/>
        </w:rPr>
        <w:t xml:space="preserve">            </w:t>
      </w:r>
    </w:p>
    <w:p w:rsidR="00B62C00" w:rsidRPr="007B7904" w:rsidRDefault="007B7904" w:rsidP="00273BE8">
      <w:pPr>
        <w:spacing w:line="360" w:lineRule="auto"/>
        <w:jc w:val="both"/>
        <w:rPr>
          <w:rFonts w:ascii="Arial" w:hAnsi="Arial" w:cs="Arial"/>
          <w:sz w:val="24"/>
          <w:szCs w:val="24"/>
        </w:rPr>
      </w:pPr>
      <w:r>
        <w:rPr>
          <w:rFonts w:ascii="Arial" w:hAnsi="Arial" w:cs="Arial"/>
          <w:b/>
          <w:sz w:val="24"/>
          <w:szCs w:val="24"/>
        </w:rPr>
        <w:t xml:space="preserve">                  </w:t>
      </w:r>
      <w:r w:rsidR="00631845" w:rsidRPr="007B7904">
        <w:rPr>
          <w:rFonts w:ascii="Arial" w:hAnsi="Arial" w:cs="Arial"/>
          <w:sz w:val="24"/>
          <w:szCs w:val="24"/>
        </w:rPr>
        <w:t xml:space="preserve">instalacji odgromowych,    </w:t>
      </w:r>
    </w:p>
    <w:p w:rsidR="00631845" w:rsidRPr="00D077E3" w:rsidRDefault="0001004D" w:rsidP="00273BE8">
      <w:pPr>
        <w:pStyle w:val="Akapitzlist"/>
        <w:numPr>
          <w:ilvl w:val="0"/>
          <w:numId w:val="33"/>
        </w:numPr>
        <w:spacing w:line="360" w:lineRule="auto"/>
        <w:ind w:left="1134" w:hanging="264"/>
        <w:jc w:val="both"/>
        <w:rPr>
          <w:rFonts w:ascii="Arial" w:hAnsi="Arial" w:cs="Arial"/>
          <w:sz w:val="24"/>
          <w:szCs w:val="24"/>
        </w:rPr>
      </w:pPr>
      <w:r>
        <w:rPr>
          <w:rFonts w:ascii="Arial" w:hAnsi="Arial" w:cs="Arial"/>
          <w:sz w:val="24"/>
          <w:szCs w:val="24"/>
        </w:rPr>
        <w:t>naprawa nawierzchni placów</w:t>
      </w:r>
      <w:r w:rsidR="00631845" w:rsidRPr="00D077E3">
        <w:rPr>
          <w:rFonts w:ascii="Arial" w:hAnsi="Arial" w:cs="Arial"/>
          <w:sz w:val="24"/>
          <w:szCs w:val="24"/>
        </w:rPr>
        <w:t>, dróg po usunięciu awarii.</w:t>
      </w:r>
    </w:p>
    <w:p w:rsidR="00300788" w:rsidRDefault="00D077E3" w:rsidP="00273BE8">
      <w:pPr>
        <w:spacing w:line="360" w:lineRule="auto"/>
        <w:jc w:val="both"/>
        <w:rPr>
          <w:rFonts w:ascii="Arial" w:hAnsi="Arial" w:cs="Arial"/>
          <w:sz w:val="24"/>
          <w:szCs w:val="24"/>
        </w:rPr>
      </w:pPr>
      <w:r>
        <w:rPr>
          <w:rFonts w:ascii="Arial" w:hAnsi="Arial" w:cs="Arial"/>
          <w:sz w:val="24"/>
          <w:szCs w:val="24"/>
        </w:rPr>
        <w:lastRenderedPageBreak/>
        <w:t xml:space="preserve">             j) wymiana źródeł światła w latarniach.</w:t>
      </w:r>
    </w:p>
    <w:p w:rsidR="00300788" w:rsidRDefault="00300788" w:rsidP="00273BE8">
      <w:pPr>
        <w:pStyle w:val="Akapitzlist"/>
        <w:numPr>
          <w:ilvl w:val="0"/>
          <w:numId w:val="29"/>
        </w:numPr>
        <w:tabs>
          <w:tab w:val="left" w:pos="426"/>
        </w:tabs>
        <w:autoSpaceDE w:val="0"/>
        <w:autoSpaceDN w:val="0"/>
        <w:adjustRightInd w:val="0"/>
        <w:spacing w:line="360" w:lineRule="auto"/>
        <w:ind w:left="1418" w:hanging="284"/>
        <w:jc w:val="both"/>
        <w:rPr>
          <w:rFonts w:ascii="Arial" w:hAnsi="Arial" w:cs="Arial"/>
          <w:bCs/>
          <w:sz w:val="24"/>
          <w:szCs w:val="24"/>
          <w:lang w:eastAsia="pl-PL"/>
        </w:rPr>
      </w:pPr>
      <w:r w:rsidRPr="00AF7888">
        <w:rPr>
          <w:rFonts w:ascii="Arial" w:hAnsi="Arial" w:cs="Arial"/>
          <w:bCs/>
          <w:sz w:val="24"/>
          <w:szCs w:val="24"/>
          <w:lang w:eastAsia="pl-PL"/>
        </w:rPr>
        <w:t>Obszar</w:t>
      </w:r>
      <w:r w:rsidR="006440FC" w:rsidRPr="00AF7888">
        <w:rPr>
          <w:rFonts w:ascii="Arial" w:hAnsi="Arial" w:cs="Arial"/>
          <w:bCs/>
          <w:sz w:val="24"/>
          <w:szCs w:val="24"/>
          <w:lang w:eastAsia="pl-PL"/>
        </w:rPr>
        <w:t xml:space="preserve"> działania (miejsca gdzie </w:t>
      </w:r>
      <w:r w:rsidRPr="00AF7888">
        <w:rPr>
          <w:rFonts w:ascii="Arial" w:hAnsi="Arial" w:cs="Arial"/>
          <w:bCs/>
          <w:sz w:val="24"/>
          <w:szCs w:val="24"/>
          <w:lang w:eastAsia="pl-PL"/>
        </w:rPr>
        <w:t>będą realizowane</w:t>
      </w:r>
      <w:r w:rsidR="006440FC" w:rsidRPr="00AF7888">
        <w:rPr>
          <w:rFonts w:ascii="Arial" w:hAnsi="Arial" w:cs="Arial"/>
          <w:bCs/>
          <w:sz w:val="24"/>
          <w:szCs w:val="24"/>
          <w:lang w:eastAsia="pl-PL"/>
        </w:rPr>
        <w:t xml:space="preserve"> roboty elektryczne</w:t>
      </w:r>
      <w:r w:rsidRPr="00AF7888">
        <w:rPr>
          <w:rFonts w:ascii="Arial" w:hAnsi="Arial" w:cs="Arial"/>
          <w:bCs/>
          <w:sz w:val="24"/>
          <w:szCs w:val="24"/>
          <w:lang w:eastAsia="pl-PL"/>
        </w:rPr>
        <w:t>)</w:t>
      </w:r>
      <w:r w:rsidR="00AF7888" w:rsidRPr="00AF7888">
        <w:rPr>
          <w:rFonts w:ascii="Arial" w:hAnsi="Arial" w:cs="Arial"/>
          <w:bCs/>
          <w:sz w:val="24"/>
          <w:szCs w:val="24"/>
          <w:lang w:eastAsia="pl-PL"/>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9"/>
        <w:gridCol w:w="6207"/>
      </w:tblGrid>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L.p.</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Nr kompleksu</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Adres kompleksu</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0054</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K. Leskiego 5/7</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2</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0188</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 xml:space="preserve">Warszawa  ul. </w:t>
            </w:r>
            <w:proofErr w:type="spellStart"/>
            <w:r>
              <w:rPr>
                <w:rFonts w:ascii="Arial" w:hAnsi="Arial" w:cs="Arial"/>
                <w:lang w:eastAsia="pl-PL"/>
              </w:rPr>
              <w:t>Sękocińska</w:t>
            </w:r>
            <w:proofErr w:type="spellEnd"/>
            <w:r>
              <w:rPr>
                <w:rFonts w:ascii="Arial" w:hAnsi="Arial" w:cs="Arial"/>
                <w:lang w:eastAsia="pl-PL"/>
              </w:rPr>
              <w:t xml:space="preserve"> 8</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0803</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Złota 5</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4</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1039</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 xml:space="preserve">Warszawa  ul. </w:t>
            </w:r>
            <w:proofErr w:type="spellStart"/>
            <w:r>
              <w:rPr>
                <w:rFonts w:ascii="Arial" w:hAnsi="Arial" w:cs="Arial"/>
                <w:lang w:eastAsia="pl-PL"/>
              </w:rPr>
              <w:t>Ostroroga</w:t>
            </w:r>
            <w:proofErr w:type="spellEnd"/>
            <w:r>
              <w:rPr>
                <w:rFonts w:ascii="Arial" w:hAnsi="Arial" w:cs="Arial"/>
                <w:lang w:eastAsia="pl-PL"/>
              </w:rPr>
              <w:t xml:space="preserve"> 35</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5</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3516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Długa 13/15</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6</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3541</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Królewska 1/7</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7</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3545</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Banacha 2</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8</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3586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Al. Jerozolimskie 97</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9</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3598</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rPr>
                <w:rFonts w:ascii="Arial" w:hAnsi="Arial" w:cs="Arial"/>
                <w:lang w:eastAsia="pl-PL"/>
              </w:rPr>
            </w:pPr>
            <w:r>
              <w:rPr>
                <w:rFonts w:ascii="Arial" w:hAnsi="Arial" w:cs="Arial"/>
                <w:lang w:eastAsia="pl-PL"/>
              </w:rPr>
              <w:t xml:space="preserve">Warszawa Pl. Piłsudskiego 4, </w:t>
            </w:r>
            <w:r>
              <w:rPr>
                <w:rFonts w:ascii="Arial" w:hAnsi="Arial" w:cs="Arial"/>
                <w:lang w:eastAsia="pl-PL"/>
              </w:rPr>
              <w:br/>
              <w:t>ul. Tokarzewskiego – Karaszewicza 4</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10</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3800</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 Al. Niepodległości 141 A</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11</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3619</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Nowowiejska 26-28A , Krzywickiego 34,</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12</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3656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Żwirki i Wigury 103/105</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13</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4535</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 xml:space="preserve">Warszawa ul. Kaliskiego 49 </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14</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7276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Kredytowa 5/7</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15</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7316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Pirenejska 5</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16</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6045 i 8639</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Radiowa 2</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17</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7046</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Radiowa 27</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18</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8689</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Winnicka 1</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19</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8717 i 8718</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Pl. Piłsudskiego.</w:t>
            </w:r>
          </w:p>
        </w:tc>
      </w:tr>
      <w:tr w:rsidR="00B14DD7" w:rsidTr="00B14DD7">
        <w:tc>
          <w:tcPr>
            <w:tcW w:w="709"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20</w:t>
            </w:r>
          </w:p>
        </w:tc>
        <w:tc>
          <w:tcPr>
            <w:tcW w:w="1843"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1021</w:t>
            </w:r>
          </w:p>
        </w:tc>
        <w:tc>
          <w:tcPr>
            <w:tcW w:w="6237" w:type="dxa"/>
            <w:tcBorders>
              <w:top w:val="single" w:sz="4" w:space="0" w:color="auto"/>
              <w:left w:val="single" w:sz="4" w:space="0" w:color="auto"/>
              <w:bottom w:val="single" w:sz="4" w:space="0" w:color="auto"/>
              <w:right w:val="single" w:sz="4" w:space="0" w:color="auto"/>
            </w:tcBorders>
            <w:hideMark/>
          </w:tcPr>
          <w:p w:rsidR="00B14DD7" w:rsidRDefault="00B14DD7" w:rsidP="00273BE8">
            <w:pPr>
              <w:spacing w:line="360" w:lineRule="auto"/>
              <w:jc w:val="both"/>
              <w:rPr>
                <w:rFonts w:ascii="Arial" w:hAnsi="Arial" w:cs="Arial"/>
                <w:lang w:eastAsia="pl-PL"/>
              </w:rPr>
            </w:pPr>
            <w:r>
              <w:rPr>
                <w:rFonts w:ascii="Arial" w:hAnsi="Arial" w:cs="Arial"/>
                <w:lang w:eastAsia="pl-PL"/>
              </w:rPr>
              <w:t>Warszawa ul. Koszykowa 78</w:t>
            </w:r>
          </w:p>
        </w:tc>
      </w:tr>
    </w:tbl>
    <w:p w:rsidR="00631845" w:rsidRPr="004D097A" w:rsidRDefault="00631845" w:rsidP="00273BE8">
      <w:pPr>
        <w:autoSpaceDE w:val="0"/>
        <w:autoSpaceDN w:val="0"/>
        <w:adjustRightInd w:val="0"/>
        <w:spacing w:line="360" w:lineRule="auto"/>
        <w:jc w:val="both"/>
        <w:rPr>
          <w:rFonts w:ascii="Arial" w:hAnsi="Arial" w:cs="Arial"/>
          <w:bCs/>
          <w:sz w:val="24"/>
          <w:szCs w:val="24"/>
          <w:lang w:eastAsia="pl-PL"/>
        </w:rPr>
      </w:pPr>
    </w:p>
    <w:p w:rsidR="007B7904" w:rsidRDefault="007B7904" w:rsidP="00273BE8">
      <w:pPr>
        <w:spacing w:line="360" w:lineRule="auto"/>
        <w:rPr>
          <w:rFonts w:ascii="Arial" w:hAnsi="Arial" w:cs="Arial"/>
          <w:sz w:val="24"/>
          <w:szCs w:val="24"/>
        </w:rPr>
      </w:pPr>
      <w:r>
        <w:rPr>
          <w:rFonts w:ascii="Arial" w:hAnsi="Arial" w:cs="Arial"/>
          <w:b/>
          <w:sz w:val="24"/>
          <w:szCs w:val="24"/>
        </w:rPr>
        <w:t xml:space="preserve">4. </w:t>
      </w:r>
      <w:r w:rsidR="00AE4986" w:rsidRPr="007B7904">
        <w:rPr>
          <w:rFonts w:ascii="Arial" w:hAnsi="Arial" w:cs="Arial"/>
          <w:b/>
          <w:sz w:val="24"/>
          <w:szCs w:val="24"/>
        </w:rPr>
        <w:t xml:space="preserve"> </w:t>
      </w:r>
      <w:r w:rsidR="00631845" w:rsidRPr="007B7904">
        <w:rPr>
          <w:rFonts w:ascii="Arial" w:hAnsi="Arial" w:cs="Arial"/>
          <w:b/>
          <w:sz w:val="24"/>
          <w:szCs w:val="24"/>
        </w:rPr>
        <w:t>Pozostałe obowiązki Wykonawcy</w:t>
      </w:r>
      <w:r w:rsidR="004D097A" w:rsidRPr="007B7904">
        <w:rPr>
          <w:rFonts w:ascii="Arial" w:hAnsi="Arial" w:cs="Arial"/>
          <w:sz w:val="24"/>
          <w:szCs w:val="24"/>
        </w:rPr>
        <w:t>:</w:t>
      </w:r>
    </w:p>
    <w:p w:rsidR="00631845" w:rsidRPr="007B7904" w:rsidRDefault="007B7904" w:rsidP="00273BE8">
      <w:pPr>
        <w:spacing w:line="360" w:lineRule="auto"/>
        <w:ind w:left="567" w:hanging="567"/>
        <w:jc w:val="both"/>
        <w:rPr>
          <w:rFonts w:ascii="Arial" w:hAnsi="Arial" w:cs="Arial"/>
          <w:sz w:val="24"/>
          <w:szCs w:val="24"/>
        </w:rPr>
      </w:pPr>
      <w:r>
        <w:rPr>
          <w:rFonts w:ascii="Arial" w:hAnsi="Arial" w:cs="Arial"/>
          <w:sz w:val="24"/>
          <w:szCs w:val="24"/>
        </w:rPr>
        <w:t xml:space="preserve">    1) </w:t>
      </w:r>
      <w:r w:rsidR="000B106D" w:rsidRPr="007B7904">
        <w:rPr>
          <w:rFonts w:ascii="Arial" w:hAnsi="Arial" w:cs="Arial"/>
          <w:sz w:val="24"/>
          <w:szCs w:val="24"/>
        </w:rPr>
        <w:t>z</w:t>
      </w:r>
      <w:r w:rsidR="00D66A94" w:rsidRPr="007B7904">
        <w:rPr>
          <w:rFonts w:ascii="Arial" w:hAnsi="Arial" w:cs="Arial"/>
          <w:sz w:val="24"/>
          <w:szCs w:val="24"/>
        </w:rPr>
        <w:t xml:space="preserve">e względu na jednolity charakter  zamówienia dotyczącego </w:t>
      </w:r>
      <w:r w:rsidR="000B106D" w:rsidRPr="007B7904">
        <w:rPr>
          <w:rFonts w:ascii="Arial" w:hAnsi="Arial" w:cs="Arial"/>
          <w:sz w:val="24"/>
          <w:szCs w:val="24"/>
        </w:rPr>
        <w:t>konserwacji</w:t>
      </w:r>
      <w:r w:rsidR="00AE4986" w:rsidRPr="007B7904">
        <w:rPr>
          <w:rFonts w:ascii="Arial" w:hAnsi="Arial" w:cs="Arial"/>
          <w:sz w:val="24"/>
          <w:szCs w:val="24"/>
        </w:rPr>
        <w:t xml:space="preserve"> </w:t>
      </w:r>
      <w:r w:rsidR="000B106D" w:rsidRPr="007B7904">
        <w:rPr>
          <w:rFonts w:ascii="Arial" w:hAnsi="Arial" w:cs="Arial"/>
          <w:sz w:val="24"/>
          <w:szCs w:val="24"/>
        </w:rPr>
        <w:t>i napraw instalacji elektrycznej  i odgromowej, linii</w:t>
      </w:r>
      <w:r w:rsidR="00E4573E" w:rsidRPr="007B7904">
        <w:rPr>
          <w:rFonts w:ascii="Arial" w:hAnsi="Arial" w:cs="Arial"/>
          <w:sz w:val="24"/>
          <w:szCs w:val="24"/>
        </w:rPr>
        <w:t xml:space="preserve"> </w:t>
      </w:r>
      <w:r w:rsidR="000B106D" w:rsidRPr="007B7904">
        <w:rPr>
          <w:rFonts w:ascii="Arial" w:hAnsi="Arial" w:cs="Arial"/>
          <w:sz w:val="24"/>
          <w:szCs w:val="24"/>
        </w:rPr>
        <w:t>kablowych</w:t>
      </w:r>
      <w:r w:rsidR="000B106D" w:rsidRPr="007B7904">
        <w:rPr>
          <w:rFonts w:ascii="Arial" w:hAnsi="Arial" w:cs="Arial"/>
          <w:sz w:val="28"/>
          <w:szCs w:val="28"/>
        </w:rPr>
        <w:t xml:space="preserve"> </w:t>
      </w:r>
      <w:r w:rsidR="000B106D" w:rsidRPr="007B7904">
        <w:rPr>
          <w:rFonts w:ascii="Arial" w:hAnsi="Arial" w:cs="Arial"/>
          <w:sz w:val="24"/>
          <w:szCs w:val="28"/>
        </w:rPr>
        <w:t>i</w:t>
      </w:r>
      <w:r w:rsidR="000B106D" w:rsidRPr="007B7904">
        <w:rPr>
          <w:rFonts w:ascii="Arial" w:hAnsi="Arial" w:cs="Arial"/>
          <w:sz w:val="28"/>
          <w:szCs w:val="28"/>
        </w:rPr>
        <w:t xml:space="preserve"> </w:t>
      </w:r>
      <w:r w:rsidR="000B106D" w:rsidRPr="007B7904">
        <w:rPr>
          <w:rFonts w:ascii="Arial" w:hAnsi="Arial" w:cs="Arial"/>
          <w:sz w:val="24"/>
          <w:szCs w:val="24"/>
        </w:rPr>
        <w:t xml:space="preserve">oświetlenia terenu </w:t>
      </w:r>
      <w:r w:rsidR="00AE4986" w:rsidRPr="007B7904">
        <w:rPr>
          <w:rFonts w:ascii="Arial" w:hAnsi="Arial" w:cs="Arial"/>
          <w:sz w:val="24"/>
          <w:szCs w:val="24"/>
        </w:rPr>
        <w:t xml:space="preserve"> Z</w:t>
      </w:r>
      <w:r w:rsidR="00D66A94" w:rsidRPr="007B7904">
        <w:rPr>
          <w:rFonts w:ascii="Arial" w:hAnsi="Arial" w:cs="Arial"/>
          <w:sz w:val="24"/>
          <w:szCs w:val="24"/>
        </w:rPr>
        <w:t xml:space="preserve">amawiający nie przewiduje podziału na części. </w:t>
      </w:r>
    </w:p>
    <w:p w:rsidR="001A0CCA" w:rsidRPr="007B7904" w:rsidRDefault="007B7904" w:rsidP="00273BE8">
      <w:pPr>
        <w:spacing w:line="360" w:lineRule="auto"/>
        <w:ind w:left="567" w:hanging="567"/>
        <w:jc w:val="both"/>
        <w:rPr>
          <w:rFonts w:ascii="Arial" w:hAnsi="Arial" w:cs="Arial"/>
          <w:sz w:val="24"/>
          <w:szCs w:val="24"/>
        </w:rPr>
      </w:pPr>
      <w:r>
        <w:rPr>
          <w:rFonts w:ascii="Arial" w:hAnsi="Arial" w:cs="Arial"/>
          <w:bCs/>
          <w:sz w:val="24"/>
          <w:szCs w:val="24"/>
          <w:lang w:eastAsia="pl-PL"/>
        </w:rPr>
        <w:t xml:space="preserve">    2) </w:t>
      </w:r>
      <w:r w:rsidR="001A0CCA" w:rsidRPr="007B7904">
        <w:rPr>
          <w:rFonts w:ascii="Arial" w:hAnsi="Arial" w:cs="Arial"/>
          <w:bCs/>
          <w:sz w:val="24"/>
          <w:szCs w:val="24"/>
          <w:lang w:eastAsia="pl-PL"/>
        </w:rPr>
        <w:t xml:space="preserve">WYKONAWCA do realizacji zamówienia użyje materiałów własnych, dopuszczonych do stosowania na terenie Polski. Materiały </w:t>
      </w:r>
      <w:r w:rsidR="00AF7888" w:rsidRPr="007B7904">
        <w:rPr>
          <w:rFonts w:ascii="Arial" w:hAnsi="Arial" w:cs="Arial"/>
          <w:bCs/>
          <w:sz w:val="24"/>
          <w:szCs w:val="24"/>
          <w:lang w:eastAsia="pl-PL"/>
        </w:rPr>
        <w:t>po</w:t>
      </w:r>
      <w:r w:rsidR="001A0CCA" w:rsidRPr="007B7904">
        <w:rPr>
          <w:rFonts w:ascii="Arial" w:hAnsi="Arial" w:cs="Arial"/>
          <w:bCs/>
          <w:sz w:val="24"/>
          <w:szCs w:val="24"/>
          <w:lang w:eastAsia="pl-PL"/>
        </w:rPr>
        <w:t>win</w:t>
      </w:r>
      <w:r>
        <w:rPr>
          <w:rFonts w:ascii="Arial" w:hAnsi="Arial" w:cs="Arial"/>
          <w:bCs/>
          <w:sz w:val="24"/>
          <w:szCs w:val="24"/>
          <w:lang w:eastAsia="pl-PL"/>
        </w:rPr>
        <w:t>n</w:t>
      </w:r>
      <w:r w:rsidR="001A0CCA" w:rsidRPr="007B7904">
        <w:rPr>
          <w:rFonts w:ascii="Arial" w:hAnsi="Arial" w:cs="Arial"/>
          <w:bCs/>
          <w:sz w:val="24"/>
          <w:szCs w:val="24"/>
          <w:lang w:eastAsia="pl-PL"/>
        </w:rPr>
        <w:t>y mieć nieprzekroczony termin ważności:</w:t>
      </w:r>
    </w:p>
    <w:p w:rsidR="001A0CCA" w:rsidRPr="007B7904"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a) </w:t>
      </w:r>
      <w:r w:rsidRPr="007B7904">
        <w:rPr>
          <w:rFonts w:ascii="Arial" w:hAnsi="Arial" w:cs="Arial"/>
          <w:bCs/>
          <w:sz w:val="24"/>
          <w:szCs w:val="24"/>
          <w:lang w:eastAsia="pl-PL"/>
        </w:rPr>
        <w:t xml:space="preserve">certyfikaty </w:t>
      </w:r>
      <w:r w:rsidR="001A0CCA" w:rsidRPr="007B7904">
        <w:rPr>
          <w:rFonts w:ascii="Arial" w:hAnsi="Arial" w:cs="Arial"/>
          <w:bCs/>
          <w:sz w:val="24"/>
          <w:szCs w:val="24"/>
          <w:lang w:eastAsia="pl-PL"/>
        </w:rPr>
        <w:t xml:space="preserve"> „Znak bezpieczeństwa”,</w:t>
      </w:r>
    </w:p>
    <w:p w:rsidR="001A0CCA" w:rsidRPr="007B7904"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b) </w:t>
      </w:r>
      <w:r w:rsidR="001A0CCA" w:rsidRPr="007B7904">
        <w:rPr>
          <w:rFonts w:ascii="Arial" w:hAnsi="Arial" w:cs="Arial"/>
          <w:bCs/>
          <w:sz w:val="24"/>
          <w:szCs w:val="24"/>
          <w:lang w:eastAsia="pl-PL"/>
        </w:rPr>
        <w:t xml:space="preserve">deklarację lub certyfikat zgodności z Polską Normą lub aprobatą techniczna.        </w:t>
      </w:r>
    </w:p>
    <w:p w:rsidR="007B7904"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c) </w:t>
      </w:r>
      <w:r w:rsidR="001A0CCA" w:rsidRPr="007B7904">
        <w:rPr>
          <w:rFonts w:ascii="Arial" w:hAnsi="Arial" w:cs="Arial"/>
          <w:bCs/>
          <w:sz w:val="24"/>
          <w:szCs w:val="24"/>
          <w:lang w:eastAsia="pl-PL"/>
        </w:rPr>
        <w:t>element</w:t>
      </w:r>
      <w:r w:rsidR="00545CF2" w:rsidRPr="007B7904">
        <w:rPr>
          <w:rFonts w:ascii="Arial" w:hAnsi="Arial" w:cs="Arial"/>
          <w:bCs/>
          <w:sz w:val="24"/>
          <w:szCs w:val="24"/>
          <w:lang w:eastAsia="pl-PL"/>
        </w:rPr>
        <w:t xml:space="preserve">y </w:t>
      </w:r>
      <w:r w:rsidR="001A0CCA" w:rsidRPr="007B7904">
        <w:rPr>
          <w:rFonts w:ascii="Arial" w:hAnsi="Arial" w:cs="Arial"/>
          <w:bCs/>
          <w:sz w:val="24"/>
          <w:szCs w:val="24"/>
          <w:lang w:eastAsia="pl-PL"/>
        </w:rPr>
        <w:t>/</w:t>
      </w:r>
      <w:r w:rsidR="00545CF2" w:rsidRPr="007B7904">
        <w:rPr>
          <w:rFonts w:ascii="Arial" w:hAnsi="Arial" w:cs="Arial"/>
          <w:bCs/>
          <w:sz w:val="24"/>
          <w:szCs w:val="24"/>
          <w:lang w:eastAsia="pl-PL"/>
        </w:rPr>
        <w:t xml:space="preserve"> </w:t>
      </w:r>
      <w:r w:rsidR="001A0CCA" w:rsidRPr="007B7904">
        <w:rPr>
          <w:rFonts w:ascii="Arial" w:hAnsi="Arial" w:cs="Arial"/>
          <w:bCs/>
          <w:sz w:val="24"/>
          <w:szCs w:val="24"/>
          <w:lang w:eastAsia="pl-PL"/>
        </w:rPr>
        <w:t>materiał</w:t>
      </w:r>
      <w:r w:rsidR="00545CF2" w:rsidRPr="007B7904">
        <w:rPr>
          <w:rFonts w:ascii="Arial" w:hAnsi="Arial" w:cs="Arial"/>
          <w:bCs/>
          <w:sz w:val="24"/>
          <w:szCs w:val="24"/>
          <w:lang w:eastAsia="pl-PL"/>
        </w:rPr>
        <w:t>y</w:t>
      </w:r>
      <w:r w:rsidR="001A0CCA" w:rsidRPr="007B7904">
        <w:rPr>
          <w:rFonts w:ascii="Arial" w:hAnsi="Arial" w:cs="Arial"/>
          <w:bCs/>
          <w:sz w:val="24"/>
          <w:szCs w:val="24"/>
          <w:lang w:eastAsia="pl-PL"/>
        </w:rPr>
        <w:t xml:space="preserve">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wytworzon</w:t>
      </w:r>
      <w:r w:rsidR="00545CF2" w:rsidRPr="007B7904">
        <w:rPr>
          <w:rFonts w:ascii="Arial" w:hAnsi="Arial" w:cs="Arial"/>
          <w:bCs/>
          <w:sz w:val="24"/>
          <w:szCs w:val="24"/>
          <w:lang w:eastAsia="pl-PL"/>
        </w:rPr>
        <w:t>e</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przez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WYKONAWCĘ</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lub</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zakupion</w:t>
      </w:r>
      <w:r w:rsidR="00545CF2" w:rsidRPr="007B7904">
        <w:rPr>
          <w:rFonts w:ascii="Arial" w:hAnsi="Arial" w:cs="Arial"/>
          <w:bCs/>
          <w:sz w:val="24"/>
          <w:szCs w:val="24"/>
          <w:lang w:eastAsia="pl-PL"/>
        </w:rPr>
        <w:t>e</w:t>
      </w:r>
      <w:r w:rsidR="001A0CCA" w:rsidRPr="007B7904">
        <w:rPr>
          <w:rFonts w:ascii="Arial" w:hAnsi="Arial" w:cs="Arial"/>
          <w:bCs/>
          <w:sz w:val="24"/>
          <w:szCs w:val="24"/>
          <w:lang w:eastAsia="pl-PL"/>
        </w:rPr>
        <w:t xml:space="preserve"> </w:t>
      </w:r>
      <w:r w:rsidR="00445741">
        <w:rPr>
          <w:rFonts w:ascii="Arial" w:hAnsi="Arial" w:cs="Arial"/>
          <w:bCs/>
          <w:sz w:val="24"/>
          <w:szCs w:val="24"/>
          <w:lang w:eastAsia="pl-PL"/>
        </w:rPr>
        <w:t xml:space="preserve"> </w:t>
      </w:r>
      <w:r w:rsidR="001A0CCA" w:rsidRPr="007B7904">
        <w:rPr>
          <w:rFonts w:ascii="Arial" w:hAnsi="Arial" w:cs="Arial"/>
          <w:bCs/>
          <w:sz w:val="24"/>
          <w:szCs w:val="24"/>
          <w:lang w:eastAsia="pl-PL"/>
        </w:rPr>
        <w:t xml:space="preserve"> muszą mieć </w:t>
      </w:r>
      <w:r>
        <w:rPr>
          <w:rFonts w:ascii="Arial" w:hAnsi="Arial" w:cs="Arial"/>
          <w:bCs/>
          <w:sz w:val="24"/>
          <w:szCs w:val="24"/>
          <w:lang w:eastAsia="pl-PL"/>
        </w:rPr>
        <w:t xml:space="preserve">            </w:t>
      </w:r>
    </w:p>
    <w:p w:rsidR="00010895"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w:t>
      </w:r>
      <w:r w:rsidR="001A0CCA" w:rsidRPr="007B7904">
        <w:rPr>
          <w:rFonts w:ascii="Arial" w:hAnsi="Arial" w:cs="Arial"/>
          <w:bCs/>
          <w:sz w:val="24"/>
          <w:szCs w:val="24"/>
          <w:lang w:eastAsia="pl-PL"/>
        </w:rPr>
        <w:t>czas trwania gwaran</w:t>
      </w:r>
      <w:r w:rsidR="00010895">
        <w:rPr>
          <w:rFonts w:ascii="Arial" w:hAnsi="Arial" w:cs="Arial"/>
          <w:bCs/>
          <w:sz w:val="24"/>
          <w:szCs w:val="24"/>
          <w:lang w:eastAsia="pl-PL"/>
        </w:rPr>
        <w:t>cji w granicach</w:t>
      </w:r>
      <w:r w:rsidR="001A0CCA" w:rsidRPr="007B7904">
        <w:rPr>
          <w:rFonts w:ascii="Arial" w:hAnsi="Arial" w:cs="Arial"/>
          <w:bCs/>
          <w:sz w:val="24"/>
          <w:szCs w:val="24"/>
          <w:lang w:eastAsia="pl-PL"/>
        </w:rPr>
        <w:t xml:space="preserve"> </w:t>
      </w:r>
      <w:r w:rsidR="00582F87">
        <w:rPr>
          <w:rFonts w:ascii="Arial" w:hAnsi="Arial" w:cs="Arial"/>
          <w:bCs/>
          <w:sz w:val="24"/>
          <w:szCs w:val="24"/>
          <w:lang w:eastAsia="pl-PL"/>
        </w:rPr>
        <w:t>(12 – 36</w:t>
      </w:r>
      <w:r w:rsidR="00AA4499" w:rsidRPr="007B7904">
        <w:rPr>
          <w:rFonts w:ascii="Arial" w:hAnsi="Arial" w:cs="Arial"/>
          <w:bCs/>
          <w:sz w:val="24"/>
          <w:szCs w:val="24"/>
          <w:lang w:eastAsia="pl-PL"/>
        </w:rPr>
        <w:t>)</w:t>
      </w:r>
      <w:r w:rsidR="001A0CCA" w:rsidRPr="007B7904">
        <w:rPr>
          <w:rFonts w:ascii="Arial" w:hAnsi="Arial" w:cs="Arial"/>
          <w:bCs/>
          <w:sz w:val="24"/>
          <w:szCs w:val="24"/>
          <w:lang w:eastAsia="pl-PL"/>
        </w:rPr>
        <w:t xml:space="preserve"> miesięcy</w:t>
      </w:r>
      <w:r w:rsidR="00AF7888" w:rsidRPr="007B7904">
        <w:rPr>
          <w:rFonts w:ascii="Arial" w:hAnsi="Arial" w:cs="Arial"/>
          <w:bCs/>
          <w:sz w:val="24"/>
          <w:szCs w:val="24"/>
          <w:lang w:eastAsia="pl-PL"/>
        </w:rPr>
        <w:t xml:space="preserve"> (czas zgodny</w:t>
      </w:r>
      <w:r w:rsidR="00AE4986" w:rsidRPr="007B7904">
        <w:rPr>
          <w:rFonts w:ascii="Arial" w:hAnsi="Arial" w:cs="Arial"/>
          <w:bCs/>
          <w:sz w:val="24"/>
          <w:szCs w:val="24"/>
          <w:lang w:eastAsia="pl-PL"/>
        </w:rPr>
        <w:t xml:space="preserve"> z deklaracją</w:t>
      </w:r>
      <w:r w:rsidR="00010895">
        <w:rPr>
          <w:rFonts w:ascii="Arial" w:hAnsi="Arial" w:cs="Arial"/>
          <w:bCs/>
          <w:sz w:val="24"/>
          <w:szCs w:val="24"/>
          <w:lang w:eastAsia="pl-PL"/>
        </w:rPr>
        <w:t xml:space="preserve">     </w:t>
      </w:r>
    </w:p>
    <w:p w:rsidR="001A0CCA" w:rsidRPr="007B7904" w:rsidRDefault="00010895"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Wykonawcy</w:t>
      </w:r>
      <w:r w:rsidR="00AE4986" w:rsidRPr="007B7904">
        <w:rPr>
          <w:rFonts w:ascii="Arial" w:hAnsi="Arial" w:cs="Arial"/>
          <w:bCs/>
          <w:sz w:val="24"/>
          <w:szCs w:val="24"/>
          <w:lang w:eastAsia="pl-PL"/>
        </w:rPr>
        <w:t>)</w:t>
      </w:r>
      <w:r w:rsidR="001A0CCA" w:rsidRPr="007B7904">
        <w:rPr>
          <w:rFonts w:ascii="Arial" w:hAnsi="Arial" w:cs="Arial"/>
          <w:bCs/>
          <w:sz w:val="24"/>
          <w:szCs w:val="24"/>
          <w:lang w:eastAsia="pl-PL"/>
        </w:rPr>
        <w:t xml:space="preserve">.   </w:t>
      </w:r>
    </w:p>
    <w:p w:rsidR="007B7904" w:rsidRDefault="007B7904" w:rsidP="00273BE8">
      <w:pPr>
        <w:autoSpaceDE w:val="0"/>
        <w:autoSpaceDN w:val="0"/>
        <w:adjustRightInd w:val="0"/>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3) </w:t>
      </w:r>
      <w:r w:rsidR="001A0CCA" w:rsidRPr="007B7904">
        <w:rPr>
          <w:rFonts w:ascii="Arial" w:eastAsia="Times New Roman" w:hAnsi="Arial" w:cs="Arial"/>
          <w:sz w:val="24"/>
          <w:szCs w:val="24"/>
          <w:lang w:eastAsia="pl-PL"/>
        </w:rPr>
        <w:t xml:space="preserve">sporządzanie </w:t>
      </w:r>
      <w:r w:rsidR="00545CF2" w:rsidRPr="007B7904">
        <w:rPr>
          <w:rFonts w:ascii="Arial" w:eastAsia="Times New Roman" w:hAnsi="Arial" w:cs="Arial"/>
          <w:sz w:val="24"/>
          <w:szCs w:val="24"/>
          <w:lang w:eastAsia="pl-PL"/>
        </w:rPr>
        <w:t xml:space="preserve">każdorazowo </w:t>
      </w:r>
      <w:r>
        <w:rPr>
          <w:rFonts w:ascii="Arial" w:eastAsia="Times New Roman" w:hAnsi="Arial" w:cs="Arial"/>
          <w:sz w:val="24"/>
          <w:szCs w:val="24"/>
          <w:lang w:eastAsia="pl-PL"/>
        </w:rPr>
        <w:t xml:space="preserve">przedmiarów i </w:t>
      </w:r>
      <w:r w:rsidR="001A0CCA" w:rsidRPr="007B7904">
        <w:rPr>
          <w:rFonts w:ascii="Arial" w:eastAsia="Times New Roman" w:hAnsi="Arial" w:cs="Arial"/>
          <w:sz w:val="24"/>
          <w:szCs w:val="24"/>
          <w:lang w:eastAsia="pl-PL"/>
        </w:rPr>
        <w:t>kosztorysów ofertowych</w:t>
      </w:r>
      <w:r w:rsidR="00445741">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 xml:space="preserve"> </w:t>
      </w:r>
      <w:r w:rsidR="00545CF2" w:rsidRPr="007B7904">
        <w:rPr>
          <w:rFonts w:ascii="Arial" w:eastAsia="Times New Roman" w:hAnsi="Arial" w:cs="Arial"/>
          <w:sz w:val="24"/>
          <w:szCs w:val="24"/>
          <w:lang w:eastAsia="pl-PL"/>
        </w:rPr>
        <w:t>na</w:t>
      </w:r>
      <w:r w:rsidR="00AE4986" w:rsidRPr="007B7904">
        <w:rPr>
          <w:rFonts w:ascii="Arial" w:eastAsia="Times New Roman" w:hAnsi="Arial" w:cs="Arial"/>
          <w:sz w:val="24"/>
          <w:szCs w:val="24"/>
          <w:lang w:eastAsia="pl-PL"/>
        </w:rPr>
        <w:t xml:space="preserve"> </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zlecane</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naprawy</w:t>
      </w:r>
      <w:r w:rsidR="00AF7888" w:rsidRPr="007B7904">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7B7904" w:rsidRDefault="007B7904" w:rsidP="00273BE8">
      <w:pPr>
        <w:autoSpaceDE w:val="0"/>
        <w:autoSpaceDN w:val="0"/>
        <w:adjustRightInd w:val="0"/>
        <w:spacing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AF7888" w:rsidRPr="007B7904">
        <w:rPr>
          <w:rFonts w:ascii="Arial" w:eastAsia="Times New Roman" w:hAnsi="Arial" w:cs="Arial"/>
          <w:sz w:val="24"/>
          <w:szCs w:val="24"/>
          <w:lang w:eastAsia="pl-PL"/>
        </w:rPr>
        <w:t>(</w:t>
      </w:r>
      <w:r w:rsidR="00010895">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wyjątkiem</w:t>
      </w:r>
      <w:r>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napraw </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zleconych</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trybie awaryjnym</w:t>
      </w:r>
      <w:r w:rsidR="00445741">
        <w:rPr>
          <w:rFonts w:ascii="Arial" w:eastAsia="Times New Roman" w:hAnsi="Arial" w:cs="Arial"/>
          <w:sz w:val="24"/>
          <w:szCs w:val="24"/>
          <w:lang w:eastAsia="pl-PL"/>
        </w:rPr>
        <w:t xml:space="preserve"> </w:t>
      </w:r>
      <w:r w:rsidR="00AE4986" w:rsidRPr="007B7904">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 xml:space="preserve">oraz wykonywanie każdorazowo </w:t>
      </w:r>
      <w:r>
        <w:rPr>
          <w:rFonts w:ascii="Arial" w:eastAsia="Times New Roman" w:hAnsi="Arial" w:cs="Arial"/>
          <w:sz w:val="24"/>
          <w:szCs w:val="24"/>
          <w:lang w:eastAsia="pl-PL"/>
        </w:rPr>
        <w:t xml:space="preserve">           </w:t>
      </w:r>
    </w:p>
    <w:p w:rsidR="001A0CCA" w:rsidRPr="007B7904"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eastAsia="Times New Roman" w:hAnsi="Arial" w:cs="Arial"/>
          <w:sz w:val="24"/>
          <w:szCs w:val="24"/>
          <w:lang w:eastAsia="pl-PL"/>
        </w:rPr>
        <w:t xml:space="preserve">         </w:t>
      </w:r>
      <w:r w:rsidR="001A0CCA" w:rsidRPr="007B7904">
        <w:rPr>
          <w:rFonts w:ascii="Arial" w:eastAsia="Times New Roman" w:hAnsi="Arial" w:cs="Arial"/>
          <w:sz w:val="24"/>
          <w:szCs w:val="24"/>
          <w:lang w:eastAsia="pl-PL"/>
        </w:rPr>
        <w:t>kosztorysów powy</w:t>
      </w:r>
      <w:r w:rsidR="00AE4986" w:rsidRPr="007B7904">
        <w:rPr>
          <w:rFonts w:ascii="Arial" w:eastAsia="Times New Roman" w:hAnsi="Arial" w:cs="Arial"/>
          <w:sz w:val="24"/>
          <w:szCs w:val="24"/>
          <w:lang w:eastAsia="pl-PL"/>
        </w:rPr>
        <w:t>konawczych na zakończenie robót zleconych przez Zamawiającego</w:t>
      </w:r>
      <w:r w:rsidR="001A0CCA" w:rsidRPr="007B7904">
        <w:rPr>
          <w:rFonts w:ascii="Arial" w:eastAsia="Times New Roman" w:hAnsi="Arial" w:cs="Arial"/>
          <w:sz w:val="24"/>
          <w:szCs w:val="24"/>
          <w:lang w:eastAsia="pl-PL"/>
        </w:rPr>
        <w:t>.</w:t>
      </w:r>
    </w:p>
    <w:p w:rsidR="007B7904" w:rsidRDefault="00445741"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w:t>
      </w:r>
      <w:r w:rsidR="007B7904">
        <w:rPr>
          <w:rFonts w:ascii="Arial" w:hAnsi="Arial" w:cs="Arial"/>
          <w:bCs/>
          <w:sz w:val="24"/>
          <w:szCs w:val="24"/>
          <w:lang w:eastAsia="pl-PL"/>
        </w:rPr>
        <w:t xml:space="preserve"> 4) </w:t>
      </w:r>
      <w:r w:rsidR="00AE4986" w:rsidRPr="007B7904">
        <w:rPr>
          <w:rFonts w:ascii="Arial" w:hAnsi="Arial" w:cs="Arial"/>
          <w:bCs/>
          <w:sz w:val="24"/>
          <w:szCs w:val="24"/>
          <w:lang w:eastAsia="pl-PL"/>
        </w:rPr>
        <w:t>w</w:t>
      </w:r>
      <w:r w:rsidR="00300788" w:rsidRPr="007B7904">
        <w:rPr>
          <w:rFonts w:ascii="Arial" w:hAnsi="Arial" w:cs="Arial"/>
          <w:bCs/>
          <w:sz w:val="24"/>
          <w:szCs w:val="24"/>
          <w:lang w:eastAsia="pl-PL"/>
        </w:rPr>
        <w:t>szystkie roboty budowlane (instalacyj</w:t>
      </w:r>
      <w:r w:rsidR="007B7904">
        <w:rPr>
          <w:rFonts w:ascii="Arial" w:hAnsi="Arial" w:cs="Arial"/>
          <w:bCs/>
          <w:sz w:val="24"/>
          <w:szCs w:val="24"/>
          <w:lang w:eastAsia="pl-PL"/>
        </w:rPr>
        <w:t>no-elektryczne) będą wykonywane</w:t>
      </w:r>
      <w:r w:rsidR="00AE4986" w:rsidRPr="007B7904">
        <w:rPr>
          <w:rFonts w:ascii="Arial" w:hAnsi="Arial" w:cs="Arial"/>
          <w:bCs/>
          <w:sz w:val="24"/>
          <w:szCs w:val="24"/>
          <w:lang w:eastAsia="pl-PL"/>
        </w:rPr>
        <w:t xml:space="preserve"> </w:t>
      </w:r>
      <w:r w:rsidR="00300788" w:rsidRPr="007B7904">
        <w:rPr>
          <w:rFonts w:ascii="Arial" w:hAnsi="Arial" w:cs="Arial"/>
          <w:bCs/>
          <w:sz w:val="24"/>
          <w:szCs w:val="24"/>
          <w:lang w:eastAsia="pl-PL"/>
        </w:rPr>
        <w:t xml:space="preserve">zgodnie </w:t>
      </w:r>
      <w:r w:rsidR="007B7904">
        <w:rPr>
          <w:rFonts w:ascii="Arial" w:hAnsi="Arial" w:cs="Arial"/>
          <w:bCs/>
          <w:sz w:val="24"/>
          <w:szCs w:val="24"/>
          <w:lang w:eastAsia="pl-PL"/>
        </w:rPr>
        <w:t xml:space="preserve">                                     </w:t>
      </w:r>
    </w:p>
    <w:p w:rsidR="00300788" w:rsidRPr="007B7904" w:rsidRDefault="007B7904" w:rsidP="00273BE8">
      <w:pPr>
        <w:autoSpaceDE w:val="0"/>
        <w:autoSpaceDN w:val="0"/>
        <w:adjustRightInd w:val="0"/>
        <w:spacing w:line="360" w:lineRule="auto"/>
        <w:jc w:val="both"/>
        <w:rPr>
          <w:rFonts w:ascii="Arial" w:hAnsi="Arial" w:cs="Arial"/>
          <w:bCs/>
          <w:sz w:val="24"/>
          <w:szCs w:val="24"/>
          <w:lang w:eastAsia="pl-PL"/>
        </w:rPr>
      </w:pPr>
      <w:r>
        <w:rPr>
          <w:rFonts w:ascii="Arial" w:hAnsi="Arial" w:cs="Arial"/>
          <w:bCs/>
          <w:sz w:val="24"/>
          <w:szCs w:val="24"/>
          <w:lang w:eastAsia="pl-PL"/>
        </w:rPr>
        <w:t xml:space="preserve">            </w:t>
      </w:r>
      <w:r w:rsidR="00300788" w:rsidRPr="007B7904">
        <w:rPr>
          <w:rFonts w:ascii="Arial" w:hAnsi="Arial" w:cs="Arial"/>
          <w:bCs/>
          <w:sz w:val="24"/>
          <w:szCs w:val="24"/>
          <w:lang w:eastAsia="pl-PL"/>
        </w:rPr>
        <w:t xml:space="preserve">z zasadami sztuki budowlanej.    </w:t>
      </w:r>
    </w:p>
    <w:p w:rsidR="00300788" w:rsidRPr="00445741" w:rsidRDefault="00445741" w:rsidP="00273BE8">
      <w:pPr>
        <w:autoSpaceDE w:val="0"/>
        <w:autoSpaceDN w:val="0"/>
        <w:adjustRightInd w:val="0"/>
        <w:spacing w:line="360" w:lineRule="auto"/>
        <w:ind w:left="851" w:hanging="851"/>
        <w:jc w:val="both"/>
        <w:rPr>
          <w:rFonts w:ascii="Arial" w:hAnsi="Arial" w:cs="Arial"/>
          <w:bCs/>
          <w:sz w:val="24"/>
          <w:szCs w:val="24"/>
          <w:lang w:eastAsia="pl-PL"/>
        </w:rPr>
      </w:pPr>
      <w:r>
        <w:rPr>
          <w:rFonts w:ascii="Arial" w:hAnsi="Arial" w:cs="Arial"/>
          <w:bCs/>
          <w:sz w:val="24"/>
          <w:szCs w:val="24"/>
          <w:lang w:eastAsia="pl-PL"/>
        </w:rPr>
        <w:t xml:space="preserve">         a) </w:t>
      </w:r>
      <w:r w:rsidR="001B5678" w:rsidRPr="00445741">
        <w:rPr>
          <w:rFonts w:ascii="Arial" w:hAnsi="Arial" w:cs="Arial"/>
          <w:bCs/>
          <w:sz w:val="24"/>
          <w:szCs w:val="24"/>
          <w:lang w:eastAsia="pl-PL"/>
        </w:rPr>
        <w:t>p</w:t>
      </w:r>
      <w:r w:rsidR="00300788" w:rsidRPr="00445741">
        <w:rPr>
          <w:rFonts w:ascii="Arial" w:hAnsi="Arial" w:cs="Arial"/>
          <w:bCs/>
          <w:sz w:val="24"/>
          <w:szCs w:val="24"/>
          <w:lang w:eastAsia="pl-PL"/>
        </w:rPr>
        <w:t>odstawą rozliczenia ww. robót będą Katalogi Nakładów Rzeczowych, Kosztorysowe Normy Nakładów Rzeczowych, Katalogi Scalonych Nakładów Rzeczowych,</w:t>
      </w:r>
      <w:r w:rsidR="005742B6">
        <w:rPr>
          <w:rFonts w:ascii="Arial" w:hAnsi="Arial" w:cs="Arial"/>
          <w:bCs/>
          <w:sz w:val="24"/>
          <w:szCs w:val="24"/>
          <w:lang w:eastAsia="pl-PL"/>
        </w:rPr>
        <w:t xml:space="preserve"> </w:t>
      </w:r>
      <w:r w:rsidR="0001004D">
        <w:rPr>
          <w:rFonts w:ascii="Arial" w:hAnsi="Arial" w:cs="Arial"/>
          <w:bCs/>
          <w:sz w:val="24"/>
          <w:szCs w:val="24"/>
          <w:lang w:eastAsia="pl-PL"/>
        </w:rPr>
        <w:t>a w </w:t>
      </w:r>
      <w:r w:rsidR="00300788" w:rsidRPr="00445741">
        <w:rPr>
          <w:rFonts w:ascii="Arial" w:hAnsi="Arial" w:cs="Arial"/>
          <w:bCs/>
          <w:sz w:val="24"/>
          <w:szCs w:val="24"/>
          <w:lang w:eastAsia="pl-PL"/>
        </w:rPr>
        <w:t>przypadku braku nakładu – kalkulacje własne do uzgodnienia  z Zamawiającym przed wykonaniem pracy.</w:t>
      </w:r>
    </w:p>
    <w:p w:rsidR="00300788" w:rsidRPr="00445741" w:rsidRDefault="00445741" w:rsidP="00273BE8">
      <w:pPr>
        <w:autoSpaceDE w:val="0"/>
        <w:autoSpaceDN w:val="0"/>
        <w:adjustRightInd w:val="0"/>
        <w:spacing w:line="360" w:lineRule="auto"/>
        <w:ind w:left="993" w:hanging="993"/>
        <w:jc w:val="both"/>
        <w:rPr>
          <w:rFonts w:ascii="Arial" w:hAnsi="Arial" w:cs="Arial"/>
          <w:bCs/>
          <w:sz w:val="24"/>
          <w:szCs w:val="24"/>
          <w:lang w:eastAsia="pl-PL"/>
        </w:rPr>
      </w:pPr>
      <w:r>
        <w:rPr>
          <w:rFonts w:ascii="Arial" w:hAnsi="Arial" w:cs="Arial"/>
          <w:bCs/>
          <w:sz w:val="24"/>
          <w:szCs w:val="24"/>
          <w:lang w:eastAsia="pl-PL"/>
        </w:rPr>
        <w:t xml:space="preserve">          b)</w:t>
      </w:r>
      <w:r w:rsidR="001B5678" w:rsidRPr="00445741">
        <w:rPr>
          <w:rFonts w:ascii="Arial" w:hAnsi="Arial" w:cs="Arial"/>
          <w:bCs/>
          <w:sz w:val="24"/>
          <w:szCs w:val="24"/>
          <w:lang w:eastAsia="pl-PL"/>
        </w:rPr>
        <w:t xml:space="preserve"> j</w:t>
      </w:r>
      <w:r w:rsidR="00300788" w:rsidRPr="00445741">
        <w:rPr>
          <w:rFonts w:ascii="Arial" w:hAnsi="Arial" w:cs="Arial"/>
          <w:bCs/>
          <w:sz w:val="24"/>
          <w:szCs w:val="24"/>
          <w:lang w:eastAsia="pl-PL"/>
        </w:rPr>
        <w:t>ednostkowe ceny materiałów (M) i pracy sprzętu (S) niestanowiącego własności Zamawiającego – według cen zakupu materiałów, jednak nie wyższych niż średnie ceny publikowane przez specjalistyczne wydawnictwa dla danego obszaru i okresu realizacji lub w przypadku braku określonej pozycji materiałowej - na podstawie przedłożonych faktur nabycia poszczególnych materiałów, pod warunkiem dołożenia należytej staranności w zakresie zakupu, po cenach najniższych uprzednio zaakceptowanych przez ZAMAWIAJĄCEGO, bez obniżania ich jakości.</w:t>
      </w:r>
    </w:p>
    <w:p w:rsidR="00300788" w:rsidRPr="00445741" w:rsidRDefault="00445741" w:rsidP="00273BE8">
      <w:pPr>
        <w:autoSpaceDE w:val="0"/>
        <w:autoSpaceDN w:val="0"/>
        <w:adjustRightInd w:val="0"/>
        <w:spacing w:line="360" w:lineRule="auto"/>
        <w:ind w:left="993" w:hanging="993"/>
        <w:jc w:val="both"/>
        <w:rPr>
          <w:rFonts w:ascii="Arial" w:hAnsi="Arial" w:cs="Arial"/>
          <w:bCs/>
          <w:sz w:val="24"/>
          <w:szCs w:val="24"/>
          <w:lang w:eastAsia="pl-PL"/>
        </w:rPr>
      </w:pPr>
      <w:r>
        <w:rPr>
          <w:rFonts w:ascii="Arial" w:hAnsi="Arial" w:cs="Arial"/>
          <w:sz w:val="24"/>
          <w:szCs w:val="24"/>
        </w:rPr>
        <w:t xml:space="preserve">       5) </w:t>
      </w:r>
      <w:r w:rsidR="001B5678" w:rsidRPr="00445741">
        <w:rPr>
          <w:rFonts w:ascii="Arial" w:hAnsi="Arial" w:cs="Arial"/>
          <w:sz w:val="24"/>
          <w:szCs w:val="24"/>
        </w:rPr>
        <w:t xml:space="preserve"> </w:t>
      </w:r>
      <w:r w:rsidR="00300788" w:rsidRPr="00445741">
        <w:rPr>
          <w:rFonts w:ascii="Arial" w:hAnsi="Arial" w:cs="Arial"/>
          <w:sz w:val="24"/>
          <w:szCs w:val="24"/>
        </w:rPr>
        <w:t>WYKONAWCA jest wytwórcą odpadów zgodnie z usta</w:t>
      </w:r>
      <w:r>
        <w:rPr>
          <w:rFonts w:ascii="Arial" w:hAnsi="Arial" w:cs="Arial"/>
          <w:sz w:val="24"/>
          <w:szCs w:val="24"/>
        </w:rPr>
        <w:t>wą z dnia</w:t>
      </w:r>
      <w:r w:rsidR="00300788" w:rsidRPr="00445741">
        <w:rPr>
          <w:rFonts w:ascii="Arial" w:hAnsi="Arial" w:cs="Arial"/>
          <w:sz w:val="24"/>
          <w:szCs w:val="24"/>
        </w:rPr>
        <w:t xml:space="preserve"> 14 grudni</w:t>
      </w:r>
      <w:r w:rsidR="001B5678" w:rsidRPr="00445741">
        <w:rPr>
          <w:rFonts w:ascii="Arial" w:hAnsi="Arial" w:cs="Arial"/>
          <w:sz w:val="24"/>
          <w:szCs w:val="24"/>
        </w:rPr>
        <w:t>a 2012 r.</w:t>
      </w:r>
      <w:r w:rsidR="005742B6">
        <w:rPr>
          <w:rFonts w:ascii="Arial" w:hAnsi="Arial" w:cs="Arial"/>
          <w:sz w:val="24"/>
          <w:szCs w:val="24"/>
        </w:rPr>
        <w:t xml:space="preserve"> </w:t>
      </w:r>
      <w:r w:rsidR="0001004D">
        <w:rPr>
          <w:rFonts w:ascii="Arial" w:hAnsi="Arial" w:cs="Arial"/>
          <w:sz w:val="24"/>
          <w:szCs w:val="24"/>
        </w:rPr>
        <w:t>o </w:t>
      </w:r>
      <w:r w:rsidR="00642AFA">
        <w:rPr>
          <w:rFonts w:ascii="Arial" w:hAnsi="Arial" w:cs="Arial"/>
          <w:sz w:val="24"/>
          <w:szCs w:val="24"/>
        </w:rPr>
        <w:t>odpadach (Dz.U. 2019 r. poz. 701.</w:t>
      </w:r>
      <w:r>
        <w:rPr>
          <w:rFonts w:ascii="Arial" w:hAnsi="Arial" w:cs="Arial"/>
          <w:sz w:val="24"/>
          <w:szCs w:val="24"/>
        </w:rPr>
        <w:t>),</w:t>
      </w:r>
      <w:r w:rsidR="001B5678" w:rsidRPr="00445741">
        <w:rPr>
          <w:rFonts w:ascii="Arial" w:hAnsi="Arial" w:cs="Arial"/>
          <w:sz w:val="24"/>
          <w:szCs w:val="24"/>
        </w:rPr>
        <w:t xml:space="preserve"> </w:t>
      </w:r>
      <w:r w:rsidR="00300788" w:rsidRPr="00445741">
        <w:rPr>
          <w:rFonts w:ascii="Arial" w:hAnsi="Arial" w:cs="Arial"/>
          <w:sz w:val="24"/>
          <w:szCs w:val="24"/>
        </w:rPr>
        <w:t>w związku  z powyższym zagospodarowanie odpadów, w tym związane z nim koszty, transport na magazyn  lub do utylizacji</w:t>
      </w:r>
      <w:r w:rsidR="00300788" w:rsidRPr="00EE1130">
        <w:rPr>
          <w:rStyle w:val="Odwoanieprzypisudolnego"/>
          <w:rFonts w:ascii="Arial" w:hAnsi="Arial" w:cs="Arial"/>
          <w:sz w:val="24"/>
          <w:szCs w:val="24"/>
        </w:rPr>
        <w:footnoteReference w:id="1"/>
      </w:r>
      <w:r w:rsidR="00300788" w:rsidRPr="00445741">
        <w:rPr>
          <w:rFonts w:ascii="Arial" w:hAnsi="Arial" w:cs="Arial"/>
          <w:sz w:val="24"/>
          <w:szCs w:val="24"/>
        </w:rPr>
        <w:t xml:space="preserve"> leży po stronie WYKONAWCY. Potwierdzenie zagospodarowania odpadów po demontażu materiałów, WYKONAWCA dostarczy do ZAMAWIAJĄCEGO w dokumentacji powykonawczej.</w:t>
      </w:r>
    </w:p>
    <w:p w:rsidR="00300788" w:rsidRPr="00445741" w:rsidRDefault="00445741" w:rsidP="00273BE8">
      <w:pPr>
        <w:autoSpaceDE w:val="0"/>
        <w:autoSpaceDN w:val="0"/>
        <w:adjustRightInd w:val="0"/>
        <w:spacing w:line="360" w:lineRule="auto"/>
        <w:ind w:left="993" w:hanging="993"/>
        <w:jc w:val="both"/>
        <w:rPr>
          <w:rFonts w:ascii="Arial" w:hAnsi="Arial" w:cs="Arial"/>
          <w:bCs/>
          <w:sz w:val="24"/>
          <w:szCs w:val="24"/>
          <w:lang w:eastAsia="pl-PL"/>
        </w:rPr>
      </w:pPr>
      <w:r>
        <w:rPr>
          <w:rFonts w:ascii="Arial" w:hAnsi="Arial" w:cs="Arial"/>
          <w:sz w:val="24"/>
          <w:szCs w:val="24"/>
        </w:rPr>
        <w:t xml:space="preserve">          6) </w:t>
      </w:r>
      <w:r w:rsidR="00300788" w:rsidRPr="00445741">
        <w:rPr>
          <w:rFonts w:ascii="Arial" w:hAnsi="Arial" w:cs="Arial"/>
          <w:sz w:val="24"/>
          <w:szCs w:val="24"/>
        </w:rPr>
        <w:t>WYKONAWCA zobowiązuje się stosować sprzę</w:t>
      </w:r>
      <w:r w:rsidR="00AF7888" w:rsidRPr="00445741">
        <w:rPr>
          <w:rFonts w:ascii="Arial" w:hAnsi="Arial" w:cs="Arial"/>
          <w:sz w:val="24"/>
          <w:szCs w:val="24"/>
        </w:rPr>
        <w:t xml:space="preserve">t sprawny technicznie, </w:t>
      </w:r>
      <w:r w:rsidR="00AF7888" w:rsidRPr="00445741">
        <w:rPr>
          <w:rFonts w:ascii="Arial" w:hAnsi="Arial" w:cs="Arial"/>
          <w:sz w:val="24"/>
          <w:szCs w:val="24"/>
        </w:rPr>
        <w:br/>
        <w:t xml:space="preserve">tj. bez </w:t>
      </w:r>
      <w:r w:rsidR="00300788" w:rsidRPr="00445741">
        <w:rPr>
          <w:rFonts w:ascii="Arial" w:hAnsi="Arial" w:cs="Arial"/>
          <w:sz w:val="24"/>
          <w:szCs w:val="24"/>
        </w:rPr>
        <w:t>wycieków oleju i innych płynów eksploatacyjnych oraz spełniający wymo</w:t>
      </w:r>
      <w:r w:rsidR="00AF7888" w:rsidRPr="00445741">
        <w:rPr>
          <w:rFonts w:ascii="Arial" w:hAnsi="Arial" w:cs="Arial"/>
          <w:sz w:val="24"/>
          <w:szCs w:val="24"/>
        </w:rPr>
        <w:t>gi BHP</w:t>
      </w:r>
      <w:r w:rsidR="00300788" w:rsidRPr="00445741">
        <w:rPr>
          <w:rFonts w:ascii="Arial" w:hAnsi="Arial" w:cs="Arial"/>
          <w:sz w:val="24"/>
          <w:szCs w:val="24"/>
        </w:rPr>
        <w:t xml:space="preserve"> i Prawo o ruchu drogowym.</w:t>
      </w:r>
    </w:p>
    <w:p w:rsidR="00300788" w:rsidRPr="00445741" w:rsidRDefault="00445741" w:rsidP="00273BE8">
      <w:pPr>
        <w:autoSpaceDE w:val="0"/>
        <w:autoSpaceDN w:val="0"/>
        <w:adjustRightInd w:val="0"/>
        <w:spacing w:line="360" w:lineRule="auto"/>
        <w:ind w:left="993" w:hanging="993"/>
        <w:jc w:val="both"/>
        <w:rPr>
          <w:rFonts w:ascii="Arial" w:hAnsi="Arial" w:cs="Arial"/>
          <w:bCs/>
          <w:sz w:val="24"/>
          <w:szCs w:val="24"/>
          <w:lang w:eastAsia="pl-PL"/>
        </w:rPr>
      </w:pPr>
      <w:r>
        <w:rPr>
          <w:rFonts w:ascii="Arial" w:hAnsi="Arial" w:cs="Arial"/>
          <w:sz w:val="24"/>
          <w:szCs w:val="24"/>
        </w:rPr>
        <w:t xml:space="preserve">          7) </w:t>
      </w:r>
      <w:r w:rsidR="001B5678" w:rsidRPr="00445741">
        <w:rPr>
          <w:rFonts w:ascii="Arial" w:hAnsi="Arial" w:cs="Arial"/>
          <w:sz w:val="24"/>
          <w:szCs w:val="24"/>
        </w:rPr>
        <w:t>z</w:t>
      </w:r>
      <w:r w:rsidR="00300788" w:rsidRPr="00445741">
        <w:rPr>
          <w:rFonts w:ascii="Arial" w:hAnsi="Arial" w:cs="Arial"/>
          <w:sz w:val="24"/>
          <w:szCs w:val="24"/>
        </w:rPr>
        <w:t xml:space="preserve">achowania szczególnych środków ostrożności </w:t>
      </w:r>
      <w:r w:rsidR="00AF7888" w:rsidRPr="00445741">
        <w:rPr>
          <w:rFonts w:ascii="Arial" w:hAnsi="Arial" w:cs="Arial"/>
          <w:sz w:val="24"/>
          <w:szCs w:val="24"/>
        </w:rPr>
        <w:t xml:space="preserve">w czasie transportu materiałów </w:t>
      </w:r>
      <w:r w:rsidR="00300788" w:rsidRPr="00445741">
        <w:rPr>
          <w:rFonts w:ascii="Arial" w:hAnsi="Arial" w:cs="Arial"/>
          <w:sz w:val="24"/>
          <w:szCs w:val="24"/>
        </w:rPr>
        <w:t>lub odpadów na zewnętrznych i wewnętrznych drogach transportowych (korytarze, windy) oraz zabezpieczenia i odpowiedniego oznakowania miejsca prowadzenia prac przed dostępem osób  nieupoważnionych oraz eliminowania ryzyka i zagrożenia dla  użytkowników obiektów.</w:t>
      </w:r>
    </w:p>
    <w:p w:rsidR="005742B6" w:rsidRPr="0067739C" w:rsidRDefault="005742B6" w:rsidP="005742B6">
      <w:pPr>
        <w:autoSpaceDE w:val="0"/>
        <w:autoSpaceDN w:val="0"/>
        <w:adjustRightInd w:val="0"/>
        <w:spacing w:line="360" w:lineRule="auto"/>
        <w:jc w:val="both"/>
        <w:rPr>
          <w:rFonts w:ascii="Arial" w:hAnsi="Arial" w:cs="Arial"/>
          <w:sz w:val="24"/>
          <w:szCs w:val="24"/>
        </w:rPr>
      </w:pPr>
    </w:p>
    <w:p w:rsidR="00566C6C" w:rsidRPr="0067739C" w:rsidRDefault="00566C6C" w:rsidP="00273BE8">
      <w:pPr>
        <w:spacing w:line="360" w:lineRule="auto"/>
        <w:jc w:val="both"/>
        <w:rPr>
          <w:rFonts w:ascii="Arial" w:hAnsi="Arial" w:cs="Arial"/>
          <w:sz w:val="24"/>
          <w:szCs w:val="24"/>
        </w:rPr>
      </w:pPr>
    </w:p>
    <w:sectPr w:rsidR="00566C6C" w:rsidRPr="0067739C" w:rsidSect="004F668A">
      <w:headerReference w:type="default" r:id="rId8"/>
      <w:footerReference w:type="even" r:id="rId9"/>
      <w:footerReference w:type="default" r:id="rId10"/>
      <w:pgSz w:w="11906" w:h="16838"/>
      <w:pgMar w:top="851" w:right="62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CE" w:rsidRDefault="005145CE" w:rsidP="00300788">
      <w:r>
        <w:separator/>
      </w:r>
    </w:p>
  </w:endnote>
  <w:endnote w:type="continuationSeparator" w:id="0">
    <w:p w:rsidR="005145CE" w:rsidRDefault="005145CE" w:rsidP="003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82A" w:rsidRDefault="003E382A" w:rsidP="003E382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6501385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A146AF" w:rsidRPr="003E382A" w:rsidRDefault="00A146AF" w:rsidP="003E382A">
            <w:pPr>
              <w:pStyle w:val="Stopka"/>
              <w:jc w:val="right"/>
              <w:rPr>
                <w:rFonts w:ascii="Arial" w:hAnsi="Arial" w:cs="Arial"/>
                <w:sz w:val="18"/>
                <w:szCs w:val="18"/>
              </w:rPr>
            </w:pPr>
            <w:r w:rsidRPr="003E382A">
              <w:rPr>
                <w:rFonts w:ascii="Arial" w:hAnsi="Arial" w:cs="Arial"/>
                <w:sz w:val="18"/>
                <w:szCs w:val="18"/>
              </w:rPr>
              <w:t xml:space="preserve">Strona </w:t>
            </w:r>
            <w:r w:rsidRPr="003E382A">
              <w:rPr>
                <w:rFonts w:ascii="Arial" w:hAnsi="Arial" w:cs="Arial"/>
                <w:bCs/>
                <w:sz w:val="18"/>
                <w:szCs w:val="18"/>
              </w:rPr>
              <w:fldChar w:fldCharType="begin"/>
            </w:r>
            <w:r w:rsidRPr="003E382A">
              <w:rPr>
                <w:rFonts w:ascii="Arial" w:hAnsi="Arial" w:cs="Arial"/>
                <w:bCs/>
                <w:sz w:val="18"/>
                <w:szCs w:val="18"/>
              </w:rPr>
              <w:instrText>PAGE</w:instrText>
            </w:r>
            <w:r w:rsidRPr="003E382A">
              <w:rPr>
                <w:rFonts w:ascii="Arial" w:hAnsi="Arial" w:cs="Arial"/>
                <w:bCs/>
                <w:sz w:val="18"/>
                <w:szCs w:val="18"/>
              </w:rPr>
              <w:fldChar w:fldCharType="separate"/>
            </w:r>
            <w:r w:rsidR="0001004D">
              <w:rPr>
                <w:rFonts w:ascii="Arial" w:hAnsi="Arial" w:cs="Arial"/>
                <w:bCs/>
                <w:noProof/>
                <w:sz w:val="18"/>
                <w:szCs w:val="18"/>
              </w:rPr>
              <w:t>1</w:t>
            </w:r>
            <w:r w:rsidRPr="003E382A">
              <w:rPr>
                <w:rFonts w:ascii="Arial" w:hAnsi="Arial" w:cs="Arial"/>
                <w:bCs/>
                <w:sz w:val="18"/>
                <w:szCs w:val="18"/>
              </w:rPr>
              <w:fldChar w:fldCharType="end"/>
            </w:r>
            <w:r w:rsidRPr="003E382A">
              <w:rPr>
                <w:rFonts w:ascii="Arial" w:hAnsi="Arial" w:cs="Arial"/>
                <w:sz w:val="18"/>
                <w:szCs w:val="18"/>
              </w:rPr>
              <w:t xml:space="preserve"> z </w:t>
            </w:r>
            <w:r w:rsidRPr="003E382A">
              <w:rPr>
                <w:rFonts w:ascii="Arial" w:hAnsi="Arial" w:cs="Arial"/>
                <w:bCs/>
                <w:sz w:val="18"/>
                <w:szCs w:val="18"/>
              </w:rPr>
              <w:fldChar w:fldCharType="begin"/>
            </w:r>
            <w:r w:rsidRPr="003E382A">
              <w:rPr>
                <w:rFonts w:ascii="Arial" w:hAnsi="Arial" w:cs="Arial"/>
                <w:bCs/>
                <w:sz w:val="18"/>
                <w:szCs w:val="18"/>
              </w:rPr>
              <w:instrText>NUMPAGES</w:instrText>
            </w:r>
            <w:r w:rsidRPr="003E382A">
              <w:rPr>
                <w:rFonts w:ascii="Arial" w:hAnsi="Arial" w:cs="Arial"/>
                <w:bCs/>
                <w:sz w:val="18"/>
                <w:szCs w:val="18"/>
              </w:rPr>
              <w:fldChar w:fldCharType="separate"/>
            </w:r>
            <w:r w:rsidR="0001004D">
              <w:rPr>
                <w:rFonts w:ascii="Arial" w:hAnsi="Arial" w:cs="Arial"/>
                <w:bCs/>
                <w:noProof/>
                <w:sz w:val="18"/>
                <w:szCs w:val="18"/>
              </w:rPr>
              <w:t>3</w:t>
            </w:r>
            <w:r w:rsidRPr="003E382A">
              <w:rPr>
                <w:rFonts w:ascii="Arial" w:hAnsi="Arial" w:cs="Arial"/>
                <w:bCs/>
                <w:sz w:val="18"/>
                <w:szCs w:val="18"/>
              </w:rPr>
              <w:fldChar w:fldCharType="end"/>
            </w:r>
          </w:p>
        </w:sdtContent>
      </w:sdt>
    </w:sdtContent>
  </w:sdt>
  <w:p w:rsidR="00A146AF" w:rsidRDefault="00A14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CE" w:rsidRDefault="005145CE" w:rsidP="00300788">
      <w:r>
        <w:separator/>
      </w:r>
    </w:p>
  </w:footnote>
  <w:footnote w:type="continuationSeparator" w:id="0">
    <w:p w:rsidR="005145CE" w:rsidRDefault="005145CE" w:rsidP="00300788">
      <w:r>
        <w:continuationSeparator/>
      </w:r>
    </w:p>
  </w:footnote>
  <w:footnote w:id="1">
    <w:p w:rsidR="00300788" w:rsidRPr="0001004D" w:rsidRDefault="00300788" w:rsidP="00300788">
      <w:pPr>
        <w:pStyle w:val="Tekstprzypisudolnego"/>
        <w:rPr>
          <w:rFonts w:ascii="Arial" w:hAnsi="Arial" w:cs="Arial"/>
          <w:sz w:val="18"/>
          <w:szCs w:val="18"/>
        </w:rPr>
      </w:pPr>
    </w:p>
    <w:p w:rsidR="00300788" w:rsidRPr="0001004D" w:rsidRDefault="00300788" w:rsidP="00300788">
      <w:pPr>
        <w:pStyle w:val="Tekstprzypisudolnego"/>
        <w:rPr>
          <w:rFonts w:ascii="Arial" w:hAnsi="Arial" w:cs="Arial"/>
          <w:sz w:val="18"/>
          <w:szCs w:val="18"/>
        </w:rPr>
      </w:pPr>
      <w:r w:rsidRPr="0001004D">
        <w:rPr>
          <w:rStyle w:val="Odwoanieprzypisudolnego"/>
          <w:rFonts w:ascii="Arial" w:hAnsi="Arial" w:cs="Arial"/>
          <w:sz w:val="18"/>
          <w:szCs w:val="18"/>
        </w:rPr>
        <w:footnoteRef/>
      </w:r>
      <w:r w:rsidRPr="0001004D">
        <w:rPr>
          <w:rFonts w:ascii="Arial" w:hAnsi="Arial" w:cs="Arial"/>
          <w:sz w:val="18"/>
          <w:szCs w:val="18"/>
        </w:rPr>
        <w:t xml:space="preserve"> W przypadku powstania odpadów typu złomy metaliczne oraz stopów metali, drewna Wykonawca zobowiązany jest poinformować o tym fakcie Zamawiającego i postępować wg jego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B6" w:rsidRPr="005742B6" w:rsidRDefault="00B832DF" w:rsidP="003E382A">
    <w:pPr>
      <w:pStyle w:val="Nagwek"/>
      <w:jc w:val="right"/>
      <w:rPr>
        <w:rFonts w:ascii="Arial" w:hAnsi="Arial" w:cs="Arial"/>
        <w:sz w:val="18"/>
        <w:szCs w:val="18"/>
      </w:rPr>
    </w:pPr>
    <w:r>
      <w:rPr>
        <w:rFonts w:ascii="Arial" w:hAnsi="Arial" w:cs="Arial"/>
        <w:sz w:val="18"/>
        <w:szCs w:val="18"/>
      </w:rPr>
      <w:t>Sprawa nr 01/22</w:t>
    </w:r>
    <w:r w:rsidR="005742B6" w:rsidRPr="005742B6">
      <w:rPr>
        <w:rFonts w:ascii="Arial" w:hAnsi="Arial" w:cs="Arial"/>
        <w:sz w:val="18"/>
        <w:szCs w:val="18"/>
      </w:rPr>
      <w:tab/>
    </w:r>
    <w:r w:rsidR="005742B6">
      <w:rPr>
        <w:rFonts w:ascii="Arial" w:hAnsi="Arial" w:cs="Arial"/>
        <w:sz w:val="18"/>
        <w:szCs w:val="18"/>
      </w:rPr>
      <w:tab/>
    </w:r>
    <w:r w:rsidR="005742B6" w:rsidRPr="005742B6">
      <w:rPr>
        <w:rFonts w:ascii="Arial" w:hAnsi="Arial" w:cs="Arial"/>
        <w:sz w:val="18"/>
        <w:szCs w:val="18"/>
      </w:rP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80F6075"/>
    <w:multiLevelType w:val="hybridMultilevel"/>
    <w:tmpl w:val="4410A30A"/>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520FB3"/>
    <w:multiLevelType w:val="hybridMultilevel"/>
    <w:tmpl w:val="E764668E"/>
    <w:lvl w:ilvl="0" w:tplc="C1B83B64">
      <w:start w:val="1"/>
      <w:numFmt w:val="lowerRoman"/>
      <w:lvlText w:val="%1)"/>
      <w:lvlJc w:val="left"/>
      <w:pPr>
        <w:ind w:left="1650" w:hanging="72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 w15:restartNumberingAfterBreak="0">
    <w:nsid w:val="0EEE0340"/>
    <w:multiLevelType w:val="hybridMultilevel"/>
    <w:tmpl w:val="A2587BCE"/>
    <w:lvl w:ilvl="0" w:tplc="19702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97065"/>
    <w:multiLevelType w:val="hybridMultilevel"/>
    <w:tmpl w:val="2898C9B4"/>
    <w:lvl w:ilvl="0" w:tplc="94D2C39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2CD4715"/>
    <w:multiLevelType w:val="hybridMultilevel"/>
    <w:tmpl w:val="77987C42"/>
    <w:lvl w:ilvl="0" w:tplc="04150017">
      <w:start w:val="1"/>
      <w:numFmt w:val="lowerLetter"/>
      <w:lvlText w:val="%1)"/>
      <w:lvlJc w:val="left"/>
      <w:pPr>
        <w:ind w:left="1841" w:hanging="360"/>
      </w:pPr>
    </w:lvl>
    <w:lvl w:ilvl="1" w:tplc="04150019" w:tentative="1">
      <w:start w:val="1"/>
      <w:numFmt w:val="lowerLetter"/>
      <w:lvlText w:val="%2."/>
      <w:lvlJc w:val="left"/>
      <w:pPr>
        <w:ind w:left="2561" w:hanging="360"/>
      </w:pPr>
    </w:lvl>
    <w:lvl w:ilvl="2" w:tplc="0415001B" w:tentative="1">
      <w:start w:val="1"/>
      <w:numFmt w:val="lowerRoman"/>
      <w:lvlText w:val="%3."/>
      <w:lvlJc w:val="right"/>
      <w:pPr>
        <w:ind w:left="3281" w:hanging="180"/>
      </w:pPr>
    </w:lvl>
    <w:lvl w:ilvl="3" w:tplc="0415000F" w:tentative="1">
      <w:start w:val="1"/>
      <w:numFmt w:val="decimal"/>
      <w:lvlText w:val="%4."/>
      <w:lvlJc w:val="left"/>
      <w:pPr>
        <w:ind w:left="4001" w:hanging="360"/>
      </w:pPr>
    </w:lvl>
    <w:lvl w:ilvl="4" w:tplc="04150019" w:tentative="1">
      <w:start w:val="1"/>
      <w:numFmt w:val="lowerLetter"/>
      <w:lvlText w:val="%5."/>
      <w:lvlJc w:val="left"/>
      <w:pPr>
        <w:ind w:left="4721" w:hanging="360"/>
      </w:pPr>
    </w:lvl>
    <w:lvl w:ilvl="5" w:tplc="0415001B" w:tentative="1">
      <w:start w:val="1"/>
      <w:numFmt w:val="lowerRoman"/>
      <w:lvlText w:val="%6."/>
      <w:lvlJc w:val="right"/>
      <w:pPr>
        <w:ind w:left="5441" w:hanging="180"/>
      </w:pPr>
    </w:lvl>
    <w:lvl w:ilvl="6" w:tplc="0415000F" w:tentative="1">
      <w:start w:val="1"/>
      <w:numFmt w:val="decimal"/>
      <w:lvlText w:val="%7."/>
      <w:lvlJc w:val="left"/>
      <w:pPr>
        <w:ind w:left="6161" w:hanging="360"/>
      </w:pPr>
    </w:lvl>
    <w:lvl w:ilvl="7" w:tplc="04150019" w:tentative="1">
      <w:start w:val="1"/>
      <w:numFmt w:val="lowerLetter"/>
      <w:lvlText w:val="%8."/>
      <w:lvlJc w:val="left"/>
      <w:pPr>
        <w:ind w:left="6881" w:hanging="360"/>
      </w:pPr>
    </w:lvl>
    <w:lvl w:ilvl="8" w:tplc="0415001B" w:tentative="1">
      <w:start w:val="1"/>
      <w:numFmt w:val="lowerRoman"/>
      <w:lvlText w:val="%9."/>
      <w:lvlJc w:val="right"/>
      <w:pPr>
        <w:ind w:left="7601" w:hanging="180"/>
      </w:pPr>
    </w:lvl>
  </w:abstractNum>
  <w:abstractNum w:abstractNumId="6" w15:restartNumberingAfterBreak="0">
    <w:nsid w:val="27714DEC"/>
    <w:multiLevelType w:val="hybridMultilevel"/>
    <w:tmpl w:val="53601FC0"/>
    <w:lvl w:ilvl="0" w:tplc="338A9E36">
      <w:start w:val="1"/>
      <w:numFmt w:val="upperRoman"/>
      <w:lvlText w:val="%1."/>
      <w:lvlJc w:val="right"/>
      <w:pPr>
        <w:ind w:left="1145" w:hanging="360"/>
      </w:pPr>
      <w:rPr>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9735131"/>
    <w:multiLevelType w:val="hybridMultilevel"/>
    <w:tmpl w:val="F8DCC680"/>
    <w:lvl w:ilvl="0" w:tplc="C6BCD73C">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2FBE53E5"/>
    <w:multiLevelType w:val="hybridMultilevel"/>
    <w:tmpl w:val="6AB6252C"/>
    <w:lvl w:ilvl="0" w:tplc="04150017">
      <w:start w:val="1"/>
      <w:numFmt w:val="lowerLetter"/>
      <w:lvlText w:val="%1)"/>
      <w:lvlJc w:val="left"/>
      <w:pPr>
        <w:ind w:left="3783" w:hanging="360"/>
      </w:pPr>
    </w:lvl>
    <w:lvl w:ilvl="1" w:tplc="04150019" w:tentative="1">
      <w:start w:val="1"/>
      <w:numFmt w:val="lowerLetter"/>
      <w:lvlText w:val="%2."/>
      <w:lvlJc w:val="left"/>
      <w:pPr>
        <w:ind w:left="4503" w:hanging="360"/>
      </w:pPr>
    </w:lvl>
    <w:lvl w:ilvl="2" w:tplc="0415001B" w:tentative="1">
      <w:start w:val="1"/>
      <w:numFmt w:val="lowerRoman"/>
      <w:lvlText w:val="%3."/>
      <w:lvlJc w:val="right"/>
      <w:pPr>
        <w:ind w:left="5223" w:hanging="180"/>
      </w:pPr>
    </w:lvl>
    <w:lvl w:ilvl="3" w:tplc="0415000F" w:tentative="1">
      <w:start w:val="1"/>
      <w:numFmt w:val="decimal"/>
      <w:lvlText w:val="%4."/>
      <w:lvlJc w:val="left"/>
      <w:pPr>
        <w:ind w:left="5943" w:hanging="360"/>
      </w:pPr>
    </w:lvl>
    <w:lvl w:ilvl="4" w:tplc="04150019" w:tentative="1">
      <w:start w:val="1"/>
      <w:numFmt w:val="lowerLetter"/>
      <w:lvlText w:val="%5."/>
      <w:lvlJc w:val="left"/>
      <w:pPr>
        <w:ind w:left="6663" w:hanging="360"/>
      </w:pPr>
    </w:lvl>
    <w:lvl w:ilvl="5" w:tplc="0415001B" w:tentative="1">
      <w:start w:val="1"/>
      <w:numFmt w:val="lowerRoman"/>
      <w:lvlText w:val="%6."/>
      <w:lvlJc w:val="right"/>
      <w:pPr>
        <w:ind w:left="7383" w:hanging="180"/>
      </w:pPr>
    </w:lvl>
    <w:lvl w:ilvl="6" w:tplc="0415000F" w:tentative="1">
      <w:start w:val="1"/>
      <w:numFmt w:val="decimal"/>
      <w:lvlText w:val="%7."/>
      <w:lvlJc w:val="left"/>
      <w:pPr>
        <w:ind w:left="8103" w:hanging="360"/>
      </w:pPr>
    </w:lvl>
    <w:lvl w:ilvl="7" w:tplc="04150019" w:tentative="1">
      <w:start w:val="1"/>
      <w:numFmt w:val="lowerLetter"/>
      <w:lvlText w:val="%8."/>
      <w:lvlJc w:val="left"/>
      <w:pPr>
        <w:ind w:left="8823" w:hanging="360"/>
      </w:pPr>
    </w:lvl>
    <w:lvl w:ilvl="8" w:tplc="0415001B" w:tentative="1">
      <w:start w:val="1"/>
      <w:numFmt w:val="lowerRoman"/>
      <w:lvlText w:val="%9."/>
      <w:lvlJc w:val="right"/>
      <w:pPr>
        <w:ind w:left="9543" w:hanging="180"/>
      </w:pPr>
    </w:lvl>
  </w:abstractNum>
  <w:abstractNum w:abstractNumId="9" w15:restartNumberingAfterBreak="0">
    <w:nsid w:val="36BE5421"/>
    <w:multiLevelType w:val="hybridMultilevel"/>
    <w:tmpl w:val="6D52613C"/>
    <w:lvl w:ilvl="0" w:tplc="338A9E36">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577D9"/>
    <w:multiLevelType w:val="hybridMultilevel"/>
    <w:tmpl w:val="2A9894F6"/>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1" w15:restartNumberingAfterBreak="0">
    <w:nsid w:val="3B1D1979"/>
    <w:multiLevelType w:val="hybridMultilevel"/>
    <w:tmpl w:val="D88AA6B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3B5F7864"/>
    <w:multiLevelType w:val="hybridMultilevel"/>
    <w:tmpl w:val="3F8E9534"/>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3" w15:restartNumberingAfterBreak="0">
    <w:nsid w:val="3B684303"/>
    <w:multiLevelType w:val="hybridMultilevel"/>
    <w:tmpl w:val="052260A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40D15924"/>
    <w:multiLevelType w:val="hybridMultilevel"/>
    <w:tmpl w:val="1F986FE6"/>
    <w:lvl w:ilvl="0" w:tplc="04150017">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5" w15:restartNumberingAfterBreak="0">
    <w:nsid w:val="4E8330A1"/>
    <w:multiLevelType w:val="hybridMultilevel"/>
    <w:tmpl w:val="A030C13C"/>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 w15:restartNumberingAfterBreak="0">
    <w:nsid w:val="4EC0730B"/>
    <w:multiLevelType w:val="hybridMultilevel"/>
    <w:tmpl w:val="4AAABDB6"/>
    <w:lvl w:ilvl="0" w:tplc="82F2F69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6CB778B"/>
    <w:multiLevelType w:val="hybridMultilevel"/>
    <w:tmpl w:val="C08EAF1E"/>
    <w:lvl w:ilvl="0" w:tplc="92264F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72BF9"/>
    <w:multiLevelType w:val="hybridMultilevel"/>
    <w:tmpl w:val="D850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833F79"/>
    <w:multiLevelType w:val="hybridMultilevel"/>
    <w:tmpl w:val="F488ABCC"/>
    <w:lvl w:ilvl="0" w:tplc="7CAC419E">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5CB6AAA"/>
    <w:multiLevelType w:val="hybridMultilevel"/>
    <w:tmpl w:val="AE187A9A"/>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21" w15:restartNumberingAfterBreak="0">
    <w:nsid w:val="6A8E2A2B"/>
    <w:multiLevelType w:val="hybridMultilevel"/>
    <w:tmpl w:val="F8C42044"/>
    <w:lvl w:ilvl="0" w:tplc="259406B8">
      <w:start w:val="3"/>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365759"/>
    <w:multiLevelType w:val="hybridMultilevel"/>
    <w:tmpl w:val="96862376"/>
    <w:lvl w:ilvl="0" w:tplc="E32EDF32">
      <w:start w:val="1"/>
      <w:numFmt w:val="upperRoman"/>
      <w:lvlText w:val="%1."/>
      <w:lvlJc w:val="right"/>
      <w:pPr>
        <w:tabs>
          <w:tab w:val="num" w:pos="1149"/>
        </w:tabs>
        <w:ind w:left="1149" w:hanging="180"/>
      </w:pPr>
      <w:rPr>
        <w:rFonts w:ascii="Times New Roman" w:hAnsi="Times New Roman" w:cs="Times New Roman" w:hint="default"/>
        <w:b/>
        <w:i w:val="0"/>
        <w:sz w:val="24"/>
        <w:szCs w:val="24"/>
      </w:rPr>
    </w:lvl>
    <w:lvl w:ilvl="1" w:tplc="EFFAD0D2">
      <w:start w:val="1"/>
      <w:numFmt w:val="decimal"/>
      <w:lvlText w:val="%2)"/>
      <w:lvlJc w:val="left"/>
      <w:pPr>
        <w:tabs>
          <w:tab w:val="num" w:pos="1869"/>
        </w:tabs>
        <w:ind w:left="1869" w:hanging="360"/>
      </w:pPr>
      <w:rPr>
        <w:b w:val="0"/>
        <w:i w:val="0"/>
        <w:sz w:val="24"/>
        <w:szCs w:val="24"/>
      </w:rPr>
    </w:lvl>
    <w:lvl w:ilvl="2" w:tplc="58BA3CFC">
      <w:start w:val="1"/>
      <w:numFmt w:val="decimal"/>
      <w:lvlText w:val="%3."/>
      <w:lvlJc w:val="left"/>
      <w:pPr>
        <w:tabs>
          <w:tab w:val="num" w:pos="2769"/>
        </w:tabs>
        <w:ind w:left="2769" w:hanging="360"/>
      </w:pPr>
      <w:rPr>
        <w:rFonts w:ascii="Arial" w:hAnsi="Arial" w:cs="Arial" w:hint="default"/>
        <w:b w:val="0"/>
        <w:i w:val="0"/>
        <w:color w:val="auto"/>
        <w:sz w:val="24"/>
        <w:szCs w:val="24"/>
      </w:rPr>
    </w:lvl>
    <w:lvl w:ilvl="3" w:tplc="AC6C32DE">
      <w:start w:val="1"/>
      <w:numFmt w:val="decimal"/>
      <w:lvlText w:val="%4)"/>
      <w:lvlJc w:val="left"/>
      <w:pPr>
        <w:tabs>
          <w:tab w:val="num" w:pos="3309"/>
        </w:tabs>
        <w:ind w:left="3309" w:hanging="360"/>
      </w:pPr>
      <w:rPr>
        <w:color w:val="000000"/>
      </w:rPr>
    </w:lvl>
    <w:lvl w:ilvl="4" w:tplc="D57A6AC6">
      <w:start w:val="1"/>
      <w:numFmt w:val="decimal"/>
      <w:lvlText w:val="%5."/>
      <w:lvlJc w:val="left"/>
      <w:pPr>
        <w:tabs>
          <w:tab w:val="num" w:pos="4029"/>
        </w:tabs>
        <w:ind w:left="4029" w:hanging="360"/>
      </w:pPr>
      <w:rPr>
        <w:b w:val="0"/>
        <w:sz w:val="24"/>
        <w:szCs w:val="24"/>
      </w:rPr>
    </w:lvl>
    <w:lvl w:ilvl="5" w:tplc="0415001B">
      <w:start w:val="1"/>
      <w:numFmt w:val="lowerRoman"/>
      <w:lvlText w:val="%6."/>
      <w:lvlJc w:val="right"/>
      <w:pPr>
        <w:tabs>
          <w:tab w:val="num" w:pos="4749"/>
        </w:tabs>
        <w:ind w:left="4749" w:hanging="180"/>
      </w:pPr>
    </w:lvl>
    <w:lvl w:ilvl="6" w:tplc="0415000F">
      <w:start w:val="1"/>
      <w:numFmt w:val="decimal"/>
      <w:lvlText w:val="%7."/>
      <w:lvlJc w:val="left"/>
      <w:pPr>
        <w:tabs>
          <w:tab w:val="num" w:pos="5469"/>
        </w:tabs>
        <w:ind w:left="5469" w:hanging="360"/>
      </w:pPr>
    </w:lvl>
    <w:lvl w:ilvl="7" w:tplc="04150019">
      <w:start w:val="1"/>
      <w:numFmt w:val="lowerLetter"/>
      <w:lvlText w:val="%8."/>
      <w:lvlJc w:val="left"/>
      <w:pPr>
        <w:tabs>
          <w:tab w:val="num" w:pos="6189"/>
        </w:tabs>
        <w:ind w:left="6189" w:hanging="360"/>
      </w:pPr>
    </w:lvl>
    <w:lvl w:ilvl="8" w:tplc="0415001B">
      <w:start w:val="1"/>
      <w:numFmt w:val="lowerRoman"/>
      <w:lvlText w:val="%9."/>
      <w:lvlJc w:val="right"/>
      <w:pPr>
        <w:tabs>
          <w:tab w:val="num" w:pos="6909"/>
        </w:tabs>
        <w:ind w:left="6909" w:hanging="180"/>
      </w:pPr>
    </w:lvl>
  </w:abstractNum>
  <w:abstractNum w:abstractNumId="23" w15:restartNumberingAfterBreak="0">
    <w:nsid w:val="6F5A1952"/>
    <w:multiLevelType w:val="hybridMultilevel"/>
    <w:tmpl w:val="6DDA9D58"/>
    <w:lvl w:ilvl="0" w:tplc="04150017">
      <w:start w:val="1"/>
      <w:numFmt w:val="lowerLetter"/>
      <w:lvlText w:val="%1)"/>
      <w:lvlJc w:val="left"/>
      <w:pPr>
        <w:ind w:left="1637"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70733A3B"/>
    <w:multiLevelType w:val="hybridMultilevel"/>
    <w:tmpl w:val="87EA98A8"/>
    <w:lvl w:ilvl="0" w:tplc="0415000F">
      <w:start w:val="1"/>
      <w:numFmt w:val="decimal"/>
      <w:lvlText w:val="%1."/>
      <w:lvlJc w:val="left"/>
      <w:pPr>
        <w:ind w:left="1353"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72F44499"/>
    <w:multiLevelType w:val="hybridMultilevel"/>
    <w:tmpl w:val="918C1296"/>
    <w:lvl w:ilvl="0" w:tplc="4DAC1C44">
      <w:start w:val="1"/>
      <w:numFmt w:val="lowerLetter"/>
      <w:lvlText w:val="%1)"/>
      <w:lvlJc w:val="left"/>
      <w:pPr>
        <w:ind w:left="1211"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6E744E8"/>
    <w:multiLevelType w:val="hybridMultilevel"/>
    <w:tmpl w:val="680605E0"/>
    <w:lvl w:ilvl="0" w:tplc="0428F58E">
      <w:start w:val="1"/>
      <w:numFmt w:val="decimal"/>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784B2CBB"/>
    <w:multiLevelType w:val="hybridMultilevel"/>
    <w:tmpl w:val="8494A946"/>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8" w15:restartNumberingAfterBreak="0">
    <w:nsid w:val="788979C3"/>
    <w:multiLevelType w:val="hybridMultilevel"/>
    <w:tmpl w:val="1D4AE07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793C349A"/>
    <w:multiLevelType w:val="hybridMultilevel"/>
    <w:tmpl w:val="55BA3204"/>
    <w:lvl w:ilvl="0" w:tplc="287EBAE4">
      <w:start w:val="1"/>
      <w:numFmt w:val="lowerRoman"/>
      <w:lvlText w:val="%1)"/>
      <w:lvlJc w:val="left"/>
      <w:pPr>
        <w:ind w:left="1590" w:hanging="72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BEE2379"/>
    <w:multiLevelType w:val="hybridMultilevel"/>
    <w:tmpl w:val="28720CE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7F08181B"/>
    <w:multiLevelType w:val="hybridMultilevel"/>
    <w:tmpl w:val="E2E03F98"/>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num w:numId="1">
    <w:abstractNumId w:val="24"/>
  </w:num>
  <w:num w:numId="2">
    <w:abstractNumId w:val="17"/>
  </w:num>
  <w:num w:numId="3">
    <w:abstractNumId w:val="1"/>
  </w:num>
  <w:num w:numId="4">
    <w:abstractNumId w:val="4"/>
  </w:num>
  <w:num w:numId="5">
    <w:abstractNumId w:val="9"/>
  </w:num>
  <w:num w:numId="6">
    <w:abstractNumId w:val="6"/>
  </w:num>
  <w:num w:numId="7">
    <w:abstractNumId w:val="16"/>
  </w:num>
  <w:num w:numId="8">
    <w:abstractNumId w:val="10"/>
  </w:num>
  <w:num w:numId="9">
    <w:abstractNumId w:val="3"/>
  </w:num>
  <w:num w:numId="10">
    <w:abstractNumId w:val="30"/>
  </w:num>
  <w:num w:numId="11">
    <w:abstractNumId w:val="27"/>
  </w:num>
  <w:num w:numId="12">
    <w:abstractNumId w:val="19"/>
  </w:num>
  <w:num w:numId="13">
    <w:abstractNumId w:val="23"/>
  </w:num>
  <w:num w:numId="14">
    <w:abstractNumId w:val="20"/>
  </w:num>
  <w:num w:numId="15">
    <w:abstractNumId w:val="14"/>
  </w:num>
  <w:num w:numId="16">
    <w:abstractNumId w:val="5"/>
  </w:num>
  <w:num w:numId="17">
    <w:abstractNumId w:val="31"/>
  </w:num>
  <w:num w:numId="18">
    <w:abstractNumId w:val="28"/>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18"/>
  </w:num>
  <w:num w:numId="27">
    <w:abstractNumId w:val="11"/>
  </w:num>
  <w:num w:numId="28">
    <w:abstractNumId w:val="12"/>
  </w:num>
  <w:num w:numId="29">
    <w:abstractNumId w:val="21"/>
  </w:num>
  <w:num w:numId="30">
    <w:abstractNumId w:val="13"/>
  </w:num>
  <w:num w:numId="31">
    <w:abstractNumId w:val="8"/>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B"/>
    <w:rsid w:val="0001004D"/>
    <w:rsid w:val="00010895"/>
    <w:rsid w:val="00017C3D"/>
    <w:rsid w:val="0002010C"/>
    <w:rsid w:val="0002772F"/>
    <w:rsid w:val="00046330"/>
    <w:rsid w:val="0005159F"/>
    <w:rsid w:val="000B106D"/>
    <w:rsid w:val="000B2F37"/>
    <w:rsid w:val="000E314C"/>
    <w:rsid w:val="00105C43"/>
    <w:rsid w:val="00151BAA"/>
    <w:rsid w:val="00163E25"/>
    <w:rsid w:val="00183109"/>
    <w:rsid w:val="001A0CCA"/>
    <w:rsid w:val="001B5678"/>
    <w:rsid w:val="001B5B35"/>
    <w:rsid w:val="001D03D7"/>
    <w:rsid w:val="002278F0"/>
    <w:rsid w:val="00232B8C"/>
    <w:rsid w:val="00273BE8"/>
    <w:rsid w:val="00281F92"/>
    <w:rsid w:val="002C0D66"/>
    <w:rsid w:val="002E614C"/>
    <w:rsid w:val="00300788"/>
    <w:rsid w:val="00325D42"/>
    <w:rsid w:val="00332247"/>
    <w:rsid w:val="0036092D"/>
    <w:rsid w:val="003616CF"/>
    <w:rsid w:val="003A1611"/>
    <w:rsid w:val="003A317C"/>
    <w:rsid w:val="003A45D2"/>
    <w:rsid w:val="003D70A9"/>
    <w:rsid w:val="003E382A"/>
    <w:rsid w:val="003F1935"/>
    <w:rsid w:val="00425F7D"/>
    <w:rsid w:val="00445741"/>
    <w:rsid w:val="0044610E"/>
    <w:rsid w:val="00447FC8"/>
    <w:rsid w:val="00455F08"/>
    <w:rsid w:val="004D097A"/>
    <w:rsid w:val="004D1561"/>
    <w:rsid w:val="004F5500"/>
    <w:rsid w:val="004F668A"/>
    <w:rsid w:val="005145CE"/>
    <w:rsid w:val="00535B80"/>
    <w:rsid w:val="00545CF2"/>
    <w:rsid w:val="0054681A"/>
    <w:rsid w:val="00566C6C"/>
    <w:rsid w:val="005742B6"/>
    <w:rsid w:val="00582F87"/>
    <w:rsid w:val="005A7F8F"/>
    <w:rsid w:val="00631845"/>
    <w:rsid w:val="00642AFA"/>
    <w:rsid w:val="006440FC"/>
    <w:rsid w:val="00664232"/>
    <w:rsid w:val="006C0484"/>
    <w:rsid w:val="006D7A86"/>
    <w:rsid w:val="006D7FB8"/>
    <w:rsid w:val="007047BF"/>
    <w:rsid w:val="00723D86"/>
    <w:rsid w:val="0076597F"/>
    <w:rsid w:val="00777603"/>
    <w:rsid w:val="007B7904"/>
    <w:rsid w:val="00847C76"/>
    <w:rsid w:val="00866A99"/>
    <w:rsid w:val="008A775C"/>
    <w:rsid w:val="008B0EE8"/>
    <w:rsid w:val="0092372E"/>
    <w:rsid w:val="00945BDF"/>
    <w:rsid w:val="00955AAB"/>
    <w:rsid w:val="009904CF"/>
    <w:rsid w:val="009C56EE"/>
    <w:rsid w:val="00A10C39"/>
    <w:rsid w:val="00A146AF"/>
    <w:rsid w:val="00A62A06"/>
    <w:rsid w:val="00A7619A"/>
    <w:rsid w:val="00A82FCB"/>
    <w:rsid w:val="00A9165F"/>
    <w:rsid w:val="00AA4499"/>
    <w:rsid w:val="00AC2272"/>
    <w:rsid w:val="00AC7779"/>
    <w:rsid w:val="00AE0495"/>
    <w:rsid w:val="00AE4986"/>
    <w:rsid w:val="00AF4375"/>
    <w:rsid w:val="00AF7888"/>
    <w:rsid w:val="00B14DD7"/>
    <w:rsid w:val="00B40E92"/>
    <w:rsid w:val="00B4615B"/>
    <w:rsid w:val="00B5045C"/>
    <w:rsid w:val="00B62C00"/>
    <w:rsid w:val="00B72C13"/>
    <w:rsid w:val="00B832DF"/>
    <w:rsid w:val="00BB46A5"/>
    <w:rsid w:val="00BC35CE"/>
    <w:rsid w:val="00BE0343"/>
    <w:rsid w:val="00BF390D"/>
    <w:rsid w:val="00BF4C78"/>
    <w:rsid w:val="00CC6DCD"/>
    <w:rsid w:val="00CE331F"/>
    <w:rsid w:val="00D077E3"/>
    <w:rsid w:val="00D312CB"/>
    <w:rsid w:val="00D66A94"/>
    <w:rsid w:val="00D87513"/>
    <w:rsid w:val="00D93160"/>
    <w:rsid w:val="00DA3581"/>
    <w:rsid w:val="00DA5CD4"/>
    <w:rsid w:val="00DD058D"/>
    <w:rsid w:val="00DE60D4"/>
    <w:rsid w:val="00E158D3"/>
    <w:rsid w:val="00E22907"/>
    <w:rsid w:val="00E3686D"/>
    <w:rsid w:val="00E4573E"/>
    <w:rsid w:val="00E572B5"/>
    <w:rsid w:val="00E63227"/>
    <w:rsid w:val="00E72346"/>
    <w:rsid w:val="00EA75F0"/>
    <w:rsid w:val="00EE1CEF"/>
    <w:rsid w:val="00F0571D"/>
    <w:rsid w:val="00F23470"/>
    <w:rsid w:val="00F54588"/>
    <w:rsid w:val="00F650F7"/>
    <w:rsid w:val="00FF720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261C"/>
  <w15:docId w15:val="{D52C0343-3E62-451C-B501-2C3C0301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845"/>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907"/>
    <w:pPr>
      <w:ind w:left="720"/>
      <w:contextualSpacing/>
    </w:pPr>
  </w:style>
  <w:style w:type="paragraph" w:styleId="Tekstprzypisudolnego">
    <w:name w:val="footnote text"/>
    <w:basedOn w:val="Normalny"/>
    <w:link w:val="TekstprzypisudolnegoZnak"/>
    <w:semiHidden/>
    <w:rsid w:val="0030078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00788"/>
    <w:rPr>
      <w:rFonts w:ascii="Times New Roman" w:eastAsia="Times New Roman" w:hAnsi="Times New Roman" w:cs="Times New Roman"/>
      <w:sz w:val="20"/>
      <w:szCs w:val="20"/>
      <w:lang w:eastAsia="pl-PL"/>
    </w:rPr>
  </w:style>
  <w:style w:type="character" w:styleId="Odwoanieprzypisudolnego">
    <w:name w:val="footnote reference"/>
    <w:semiHidden/>
    <w:rsid w:val="00300788"/>
    <w:rPr>
      <w:vertAlign w:val="superscript"/>
    </w:rPr>
  </w:style>
  <w:style w:type="character" w:customStyle="1" w:styleId="ZwykytekstZnak1">
    <w:name w:val="Zwykły tekst Znak1"/>
    <w:aliases w:val="Znak Znak Znak1,Znak Znak Znak Znak1,Znak Znak Znak Znak Znak Znak Znak Znak Znak Znak,Znak Znak Znak Znak Znak Znak Znak Znak,Znak Znak Znak Znak Znak,Znak Znak1 Znak,Znak Znak Znak Znak Znak Znak Znak Znak Znak Znak Znak Znak"/>
    <w:link w:val="Zwykytekst"/>
    <w:semiHidden/>
    <w:locked/>
    <w:rsid w:val="00566C6C"/>
    <w:rPr>
      <w:rFonts w:ascii="Courier New" w:hAnsi="Courier New" w:cs="Courier New"/>
    </w:rPr>
  </w:style>
  <w:style w:type="paragraph" w:styleId="Zwykytekst">
    <w:name w:val="Plain Text"/>
    <w:aliases w:val="Znak Znak,Znak Znak Znak,Znak Znak Znak Znak Znak Znak Znak Znak Znak,Znak Znak Znak Znak Znak Znak Znak,Znak Znak Znak Znak,Znak Znak1,Znak Znak Znak Znak Znak Znak Znak Znak Znak Znak Znak"/>
    <w:basedOn w:val="Normalny"/>
    <w:link w:val="ZwykytekstZnak1"/>
    <w:semiHidden/>
    <w:unhideWhenUsed/>
    <w:rsid w:val="00566C6C"/>
    <w:rPr>
      <w:rFonts w:ascii="Courier New" w:eastAsiaTheme="minorHAnsi" w:hAnsi="Courier New" w:cs="Courier New"/>
    </w:rPr>
  </w:style>
  <w:style w:type="character" w:customStyle="1" w:styleId="ZwykytekstZnak">
    <w:name w:val="Zwykły tekst Znak"/>
    <w:basedOn w:val="Domylnaczcionkaakapitu"/>
    <w:uiPriority w:val="99"/>
    <w:semiHidden/>
    <w:rsid w:val="00566C6C"/>
    <w:rPr>
      <w:rFonts w:ascii="Consolas" w:eastAsia="Calibri" w:hAnsi="Consolas" w:cs="Consolas"/>
      <w:sz w:val="21"/>
      <w:szCs w:val="21"/>
    </w:rPr>
  </w:style>
  <w:style w:type="paragraph" w:styleId="Nagwek">
    <w:name w:val="header"/>
    <w:basedOn w:val="Normalny"/>
    <w:link w:val="NagwekZnak"/>
    <w:uiPriority w:val="99"/>
    <w:unhideWhenUsed/>
    <w:rsid w:val="00A146AF"/>
    <w:pPr>
      <w:tabs>
        <w:tab w:val="center" w:pos="4536"/>
        <w:tab w:val="right" w:pos="9072"/>
      </w:tabs>
    </w:pPr>
  </w:style>
  <w:style w:type="character" w:customStyle="1" w:styleId="NagwekZnak">
    <w:name w:val="Nagłówek Znak"/>
    <w:basedOn w:val="Domylnaczcionkaakapitu"/>
    <w:link w:val="Nagwek"/>
    <w:uiPriority w:val="99"/>
    <w:rsid w:val="00A146AF"/>
    <w:rPr>
      <w:rFonts w:ascii="Calibri" w:eastAsia="Calibri" w:hAnsi="Calibri" w:cs="Times New Roman"/>
    </w:rPr>
  </w:style>
  <w:style w:type="paragraph" w:styleId="Stopka">
    <w:name w:val="footer"/>
    <w:basedOn w:val="Normalny"/>
    <w:link w:val="StopkaZnak"/>
    <w:uiPriority w:val="99"/>
    <w:unhideWhenUsed/>
    <w:rsid w:val="00A146AF"/>
    <w:pPr>
      <w:tabs>
        <w:tab w:val="center" w:pos="4536"/>
        <w:tab w:val="right" w:pos="9072"/>
      </w:tabs>
    </w:pPr>
  </w:style>
  <w:style w:type="character" w:customStyle="1" w:styleId="StopkaZnak">
    <w:name w:val="Stopka Znak"/>
    <w:basedOn w:val="Domylnaczcionkaakapitu"/>
    <w:link w:val="Stopka"/>
    <w:uiPriority w:val="99"/>
    <w:rsid w:val="00A146AF"/>
    <w:rPr>
      <w:rFonts w:ascii="Calibri" w:eastAsia="Calibri" w:hAnsi="Calibri" w:cs="Times New Roman"/>
    </w:rPr>
  </w:style>
  <w:style w:type="paragraph" w:styleId="Tekstdymka">
    <w:name w:val="Balloon Text"/>
    <w:basedOn w:val="Normalny"/>
    <w:link w:val="TekstdymkaZnak"/>
    <w:uiPriority w:val="99"/>
    <w:semiHidden/>
    <w:unhideWhenUsed/>
    <w:rsid w:val="00332247"/>
    <w:rPr>
      <w:rFonts w:ascii="Tahoma" w:hAnsi="Tahoma" w:cs="Tahoma"/>
      <w:sz w:val="16"/>
      <w:szCs w:val="16"/>
    </w:rPr>
  </w:style>
  <w:style w:type="character" w:customStyle="1" w:styleId="TekstdymkaZnak">
    <w:name w:val="Tekst dymka Znak"/>
    <w:basedOn w:val="Domylnaczcionkaakapitu"/>
    <w:link w:val="Tekstdymka"/>
    <w:uiPriority w:val="99"/>
    <w:semiHidden/>
    <w:rsid w:val="00332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8960">
      <w:bodyDiv w:val="1"/>
      <w:marLeft w:val="0"/>
      <w:marRight w:val="0"/>
      <w:marTop w:val="0"/>
      <w:marBottom w:val="0"/>
      <w:divBdr>
        <w:top w:val="none" w:sz="0" w:space="0" w:color="auto"/>
        <w:left w:val="none" w:sz="0" w:space="0" w:color="auto"/>
        <w:bottom w:val="none" w:sz="0" w:space="0" w:color="auto"/>
        <w:right w:val="none" w:sz="0" w:space="0" w:color="auto"/>
      </w:divBdr>
    </w:div>
    <w:div w:id="1720473369">
      <w:bodyDiv w:val="1"/>
      <w:marLeft w:val="0"/>
      <w:marRight w:val="0"/>
      <w:marTop w:val="0"/>
      <w:marBottom w:val="0"/>
      <w:divBdr>
        <w:top w:val="none" w:sz="0" w:space="0" w:color="auto"/>
        <w:left w:val="none" w:sz="0" w:space="0" w:color="auto"/>
        <w:bottom w:val="none" w:sz="0" w:space="0" w:color="auto"/>
        <w:right w:val="none" w:sz="0" w:space="0" w:color="auto"/>
      </w:divBdr>
    </w:div>
    <w:div w:id="18856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F6AA791-0BC7-42DF-8F3B-555E80E0AB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MAKAROW Alicja</dc:creator>
  <cp:lastModifiedBy>Dworakowska Wilczyńska Joanna</cp:lastModifiedBy>
  <cp:revision>9</cp:revision>
  <cp:lastPrinted>2021-12-13T09:56:00Z</cp:lastPrinted>
  <dcterms:created xsi:type="dcterms:W3CDTF">2021-12-10T07:16:00Z</dcterms:created>
  <dcterms:modified xsi:type="dcterms:W3CDTF">2022-01-03T08:04:00Z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ef58e90b-42c5-4108-bb0e-ed7dd56ce6ef</vt:lpwstr>
  </property>
  <property fmtid="{D5CDD505-2E9C-101B-9397-08002B2CF9AE}" pid="3" name="bjSaver">
    <vt:lpwstr>L2w1orjYtkoIcwFPIsXJ11ZMhBImMTWg</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