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2F33" w14:textId="3105CC12" w:rsidR="00A0172B" w:rsidRPr="001A2C30" w:rsidRDefault="001A2C30" w:rsidP="003D5056">
      <w:pPr>
        <w:pStyle w:val="Bezodstpw"/>
        <w:spacing w:line="276" w:lineRule="auto"/>
        <w:rPr>
          <w:rFonts w:ascii="Arial" w:hAnsi="Arial" w:cs="Arial"/>
          <w:b/>
        </w:rPr>
      </w:pPr>
      <w:r w:rsidRPr="001A2C30">
        <w:rPr>
          <w:rFonts w:ascii="Arial" w:hAnsi="Arial" w:cs="Arial"/>
          <w:b/>
        </w:rPr>
        <w:t>Załącznik do wniosku -  szczegółowy opis przedmiotu zamówienia</w:t>
      </w:r>
    </w:p>
    <w:p w14:paraId="192572F3" w14:textId="77777777" w:rsidR="00A0172B" w:rsidRPr="00980EDE" w:rsidRDefault="00A0172B" w:rsidP="003D5056">
      <w:pPr>
        <w:pStyle w:val="Bezodstpw"/>
        <w:spacing w:line="276" w:lineRule="auto"/>
        <w:rPr>
          <w:rFonts w:ascii="Arial" w:hAnsi="Arial" w:cs="Arial"/>
        </w:rPr>
      </w:pPr>
    </w:p>
    <w:p w14:paraId="35141F94" w14:textId="77777777" w:rsidR="00136A11" w:rsidRPr="00980EDE" w:rsidRDefault="00136A11" w:rsidP="008D06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Przedmiot zamówienia:</w:t>
      </w:r>
    </w:p>
    <w:p w14:paraId="600C4C8D" w14:textId="13D42968" w:rsidR="00DE1CDF" w:rsidRPr="00980EDE" w:rsidRDefault="00980EDE" w:rsidP="00980EDE">
      <w:pPr>
        <w:pStyle w:val="Akapitzlist1"/>
        <w:numPr>
          <w:ilvl w:val="0"/>
          <w:numId w:val="10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Przedmiotem zamówienia jest świadczenie przez Wykonawcę usług pocztowych w</w:t>
      </w:r>
      <w:r>
        <w:rPr>
          <w:rFonts w:ascii="Arial" w:hAnsi="Arial" w:cs="Arial"/>
          <w:sz w:val="22"/>
          <w:szCs w:val="22"/>
        </w:rPr>
        <w:t> </w:t>
      </w:r>
      <w:r w:rsidRPr="00980EDE">
        <w:rPr>
          <w:rFonts w:ascii="Arial" w:hAnsi="Arial" w:cs="Arial"/>
          <w:sz w:val="22"/>
          <w:szCs w:val="22"/>
        </w:rPr>
        <w:t>obrocie krajowym i zagranicznym. Zakres usług obejmuje przyjmowanie, przemieszczanie i doręczanie przesyłek pocztowych i paczek pocztowych w obrocie krajowym i zagranicznym oraz ewentualny ich zwrot do nadawcy, po wyczerpaniu możliwości ich doręczenia lub wydania odbiorcy oraz świadczenie usług kurierskich w</w:t>
      </w:r>
      <w:r>
        <w:rPr>
          <w:rFonts w:ascii="Arial" w:hAnsi="Arial" w:cs="Arial"/>
          <w:sz w:val="22"/>
          <w:szCs w:val="22"/>
        </w:rPr>
        <w:t> </w:t>
      </w:r>
      <w:r w:rsidRPr="00980EDE">
        <w:rPr>
          <w:rFonts w:ascii="Arial" w:hAnsi="Arial" w:cs="Arial"/>
          <w:sz w:val="22"/>
          <w:szCs w:val="22"/>
        </w:rPr>
        <w:t xml:space="preserve">obrocie krajowym i zagranicznym, odbiór przesyłek pocztowych z siedziby Zamawiającego </w:t>
      </w:r>
      <w:r w:rsidR="00DE1CDF" w:rsidRPr="00980EDE">
        <w:rPr>
          <w:rFonts w:ascii="Arial" w:hAnsi="Arial" w:cs="Arial"/>
          <w:sz w:val="22"/>
          <w:szCs w:val="22"/>
        </w:rPr>
        <w:t>na zasadach określonych w powszechnie obowiązujących przepisach prawa, w szczególności w ustawie z dnia 23 listopada 2012 r. – Prawo Pocztowe.</w:t>
      </w:r>
    </w:p>
    <w:p w14:paraId="52E1AA9E" w14:textId="2705B2E0" w:rsidR="00136A11" w:rsidRPr="00980EDE" w:rsidRDefault="00136A11" w:rsidP="00DE1CDF">
      <w:pPr>
        <w:pStyle w:val="Akapitzlist1"/>
        <w:numPr>
          <w:ilvl w:val="0"/>
          <w:numId w:val="10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Pozostałe warunki realizacji zamówienia zos</w:t>
      </w:r>
      <w:r w:rsidR="00980EDE">
        <w:rPr>
          <w:rFonts w:ascii="Arial" w:hAnsi="Arial" w:cs="Arial"/>
          <w:sz w:val="22"/>
          <w:szCs w:val="22"/>
        </w:rPr>
        <w:t xml:space="preserve">tały określone w </w:t>
      </w:r>
      <w:r w:rsidRPr="00980EDE">
        <w:rPr>
          <w:rFonts w:ascii="Arial" w:hAnsi="Arial" w:cs="Arial"/>
          <w:sz w:val="22"/>
          <w:szCs w:val="22"/>
        </w:rPr>
        <w:t>postanowieniach umownych.</w:t>
      </w:r>
    </w:p>
    <w:p w14:paraId="365B50BB" w14:textId="77777777" w:rsidR="00136A11" w:rsidRPr="00980EDE" w:rsidRDefault="00136A11" w:rsidP="008D06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Oznaczenie przedmiotu zamówienia według kodów Wspólnego Słownika Zamówień (CPV):</w:t>
      </w:r>
    </w:p>
    <w:p w14:paraId="6834EDE6" w14:textId="77777777" w:rsidR="00136A11" w:rsidRPr="00980EDE" w:rsidRDefault="00DC5982" w:rsidP="008D064C">
      <w:pPr>
        <w:pStyle w:val="Bezodstpw"/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980EDE">
        <w:rPr>
          <w:rFonts w:ascii="Arial" w:hAnsi="Arial" w:cs="Arial"/>
          <w:u w:val="single"/>
        </w:rPr>
        <w:t>Usługi pocztowe - 641100</w:t>
      </w:r>
      <w:r w:rsidR="00136A11" w:rsidRPr="00980EDE">
        <w:rPr>
          <w:rFonts w:ascii="Arial" w:hAnsi="Arial" w:cs="Arial"/>
          <w:u w:val="single"/>
        </w:rPr>
        <w:t>00-0</w:t>
      </w:r>
    </w:p>
    <w:p w14:paraId="519773D5" w14:textId="77777777" w:rsidR="00136A11" w:rsidRPr="00980EDE" w:rsidRDefault="00136A11" w:rsidP="008D064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Usługi pocztowe i kurierskie - 64100000-7</w:t>
      </w:r>
    </w:p>
    <w:p w14:paraId="3A43A612" w14:textId="77777777" w:rsidR="00136A11" w:rsidRPr="00980EDE" w:rsidRDefault="00136A11" w:rsidP="008D064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Usługi pocztowe dotyczące listów - 64112000-4</w:t>
      </w:r>
    </w:p>
    <w:p w14:paraId="5046C566" w14:textId="77777777" w:rsidR="00136A11" w:rsidRPr="00980EDE" w:rsidRDefault="00136A11" w:rsidP="008D064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Usługi dotyczące paczek - 64113000-1</w:t>
      </w:r>
    </w:p>
    <w:p w14:paraId="460FB11F" w14:textId="77777777" w:rsidR="00136A11" w:rsidRPr="00980EDE" w:rsidRDefault="00136A11" w:rsidP="008D06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Zasady korzystania z usług pocztowych, a także odpowiedzialność Wykonawcy z tytułu niewykonania lub nienależytego ich wykonania określone są w:</w:t>
      </w:r>
    </w:p>
    <w:p w14:paraId="630ACEA6" w14:textId="3CF69DD7" w:rsidR="00136A11" w:rsidRPr="00980EDE" w:rsidRDefault="00136A11" w:rsidP="004E5634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ustawie z dnia 23 listopada 2012 r. – Prawo pocztow</w:t>
      </w:r>
      <w:r w:rsidR="00F45212">
        <w:rPr>
          <w:rFonts w:ascii="Arial" w:hAnsi="Arial" w:cs="Arial"/>
        </w:rPr>
        <w:t>e</w:t>
      </w:r>
      <w:r w:rsidR="000220F2" w:rsidRPr="000220F2">
        <w:rPr>
          <w:rFonts w:ascii="Arial" w:hAnsi="Arial" w:cs="Arial"/>
        </w:rPr>
        <w:t xml:space="preserve"> </w:t>
      </w:r>
      <w:r w:rsidR="000220F2">
        <w:rPr>
          <w:rFonts w:ascii="Arial" w:hAnsi="Arial" w:cs="Arial"/>
        </w:rPr>
        <w:t>(Dz. U. z 2023 r. poz. 1640),</w:t>
      </w:r>
    </w:p>
    <w:p w14:paraId="30A68EB9" w14:textId="0DA22BA1" w:rsidR="009833C6" w:rsidRPr="00980EDE" w:rsidRDefault="00136A11" w:rsidP="009833C6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rozporządzeniu Ministra Administracji i Cyfryzacji z dnia 26 listopada 2013 r. w sprawie re</w:t>
      </w:r>
      <w:r w:rsidR="005E5C80">
        <w:rPr>
          <w:rFonts w:ascii="Arial" w:hAnsi="Arial" w:cs="Arial"/>
        </w:rPr>
        <w:t>klamacji usługi pocztowej (</w:t>
      </w:r>
      <w:r w:rsidRPr="00980EDE">
        <w:rPr>
          <w:rFonts w:ascii="Arial" w:hAnsi="Arial" w:cs="Arial"/>
        </w:rPr>
        <w:t>Dz. U. z 2023 r., poz. 775 z późn. zm.),</w:t>
      </w:r>
    </w:p>
    <w:p w14:paraId="00BE0F93" w14:textId="77777777" w:rsidR="009833C6" w:rsidRPr="00980EDE" w:rsidRDefault="00136A11" w:rsidP="009833C6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rozporządzeniu Ministra Administracji i Cyfryzacji z dnia 29 kwietnia 2013 r. w sprawie</w:t>
      </w:r>
    </w:p>
    <w:p w14:paraId="16682F01" w14:textId="39F41438" w:rsidR="009833C6" w:rsidRPr="00980EDE" w:rsidRDefault="00136A11" w:rsidP="009833C6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warunków wykonywania usług powszechnych przez operatora </w:t>
      </w:r>
      <w:r w:rsidR="00F45212">
        <w:rPr>
          <w:rFonts w:ascii="Arial" w:hAnsi="Arial" w:cs="Arial"/>
        </w:rPr>
        <w:t>wyznaczonego (Dz. U. z 2023 r., poz. 803</w:t>
      </w:r>
      <w:r w:rsidRPr="00980EDE">
        <w:rPr>
          <w:rFonts w:ascii="Arial" w:hAnsi="Arial" w:cs="Arial"/>
        </w:rPr>
        <w:t xml:space="preserve">.), </w:t>
      </w:r>
    </w:p>
    <w:p w14:paraId="35E00079" w14:textId="56C607AD" w:rsidR="00136A11" w:rsidRPr="00980EDE" w:rsidRDefault="00136A11" w:rsidP="004E5634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ustawie z dnia 14 czerwca 1960 r. Kodeks postę</w:t>
      </w:r>
      <w:r w:rsidR="00F45212">
        <w:rPr>
          <w:rFonts w:ascii="Arial" w:hAnsi="Arial" w:cs="Arial"/>
        </w:rPr>
        <w:t>powania administracyjnego (</w:t>
      </w:r>
      <w:r w:rsidR="000220F2">
        <w:rPr>
          <w:rFonts w:ascii="Arial" w:hAnsi="Arial" w:cs="Arial"/>
        </w:rPr>
        <w:t>Dz. U. z 2023 r. poz. 775</w:t>
      </w:r>
      <w:r w:rsidRPr="00980EDE">
        <w:rPr>
          <w:rFonts w:ascii="Arial" w:hAnsi="Arial" w:cs="Arial"/>
        </w:rPr>
        <w:t>, z późn. zm.),</w:t>
      </w:r>
    </w:p>
    <w:p w14:paraId="6D7EEF65" w14:textId="5F0AED26" w:rsidR="00136A11" w:rsidRPr="00980EDE" w:rsidRDefault="00136A11" w:rsidP="004E5634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ustawie z dnia 23 kwietnia 1964 r K</w:t>
      </w:r>
      <w:r w:rsidR="00F45212">
        <w:rPr>
          <w:rFonts w:ascii="Arial" w:hAnsi="Arial" w:cs="Arial"/>
        </w:rPr>
        <w:t>odek</w:t>
      </w:r>
      <w:bookmarkStart w:id="0" w:name="_GoBack"/>
      <w:bookmarkEnd w:id="0"/>
      <w:r w:rsidR="00F45212">
        <w:rPr>
          <w:rFonts w:ascii="Arial" w:hAnsi="Arial" w:cs="Arial"/>
        </w:rPr>
        <w:t>s Cywilny (Dz.U. z 2023</w:t>
      </w:r>
      <w:r w:rsidRPr="00980EDE">
        <w:rPr>
          <w:rFonts w:ascii="Arial" w:hAnsi="Arial" w:cs="Arial"/>
        </w:rPr>
        <w:t xml:space="preserve"> r</w:t>
      </w:r>
      <w:r w:rsidR="00F45212">
        <w:rPr>
          <w:rFonts w:ascii="Arial" w:hAnsi="Arial" w:cs="Arial"/>
        </w:rPr>
        <w:t>. poz.1610</w:t>
      </w:r>
      <w:r w:rsidR="000220F2" w:rsidRPr="000220F2">
        <w:rPr>
          <w:rFonts w:ascii="Arial" w:hAnsi="Arial" w:cs="Arial"/>
        </w:rPr>
        <w:t xml:space="preserve"> </w:t>
      </w:r>
      <w:r w:rsidR="000220F2" w:rsidRPr="00980EDE">
        <w:rPr>
          <w:rFonts w:ascii="Arial" w:hAnsi="Arial" w:cs="Arial"/>
        </w:rPr>
        <w:t>z późn. zm</w:t>
      </w:r>
      <w:r w:rsidRPr="00980EDE">
        <w:rPr>
          <w:rFonts w:ascii="Arial" w:hAnsi="Arial" w:cs="Arial"/>
        </w:rPr>
        <w:t>),</w:t>
      </w:r>
    </w:p>
    <w:p w14:paraId="39B2D826" w14:textId="77777777" w:rsidR="00136A11" w:rsidRPr="00980EDE" w:rsidRDefault="00136A11" w:rsidP="004E5634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umowach międzynarodowych ratyfikowanych przez Rzeczpospolitą Polska, umowach międzynarodowych zawartych w sposób dopuszczalny przez prawo międzynarodowe dotyczących świadczenia usług pocztowych oraz wiążących regulaminach wykonawczych Światowego Związku Pocztowego.</w:t>
      </w:r>
    </w:p>
    <w:p w14:paraId="1D1AF75C" w14:textId="77777777" w:rsidR="00A632FB" w:rsidRPr="00980EDE" w:rsidRDefault="00A632FB" w:rsidP="00A632FB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</w:p>
    <w:p w14:paraId="2E9037D3" w14:textId="77777777" w:rsidR="00136A11" w:rsidRPr="00980EDE" w:rsidRDefault="00136A11" w:rsidP="00A632FB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 przypadku zmiany przepisów, o których mowa wyżej w trakcie realizacji usług pocztowych, zastosowanie będą miały przepisy nowo obowiązujące</w:t>
      </w:r>
      <w:r w:rsidR="00DE1CDF" w:rsidRPr="00980EDE">
        <w:rPr>
          <w:rFonts w:ascii="Arial" w:hAnsi="Arial" w:cs="Arial"/>
        </w:rPr>
        <w:t>.</w:t>
      </w:r>
    </w:p>
    <w:p w14:paraId="6DBA645A" w14:textId="77777777" w:rsidR="00A632FB" w:rsidRPr="00980EDE" w:rsidRDefault="00A632FB" w:rsidP="00A632FB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2A8D492" w14:textId="77777777" w:rsidR="00136A11" w:rsidRPr="00980EDE" w:rsidRDefault="00136A11" w:rsidP="008D06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Przez przesyłki pocztowe, będące przedmiotem zamówienia rozumie się:</w:t>
      </w:r>
    </w:p>
    <w:p w14:paraId="41EFB2E4" w14:textId="77777777" w:rsidR="00136A11" w:rsidRPr="00980EDE" w:rsidRDefault="00136A11" w:rsidP="008D064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  <w:b/>
        </w:rPr>
        <w:t>przesyłki listowe</w:t>
      </w:r>
      <w:r w:rsidRPr="00980EDE">
        <w:rPr>
          <w:rFonts w:ascii="Arial" w:hAnsi="Arial" w:cs="Arial"/>
        </w:rPr>
        <w:t xml:space="preserve"> o wadze do 2000 g (format S, M, L):</w:t>
      </w:r>
    </w:p>
    <w:p w14:paraId="23AEA41B" w14:textId="77777777" w:rsidR="00136A11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zwykłe – przesyłka nierejestrowana, niebędąca przesyłką najszybszej kategorii;</w:t>
      </w:r>
    </w:p>
    <w:p w14:paraId="7DDA5A06" w14:textId="77777777" w:rsidR="00136A11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zwykłe priorytetowe – przesyłka nierejestrowana najszybszej kategorii;</w:t>
      </w:r>
    </w:p>
    <w:p w14:paraId="3CBC9D8D" w14:textId="77777777" w:rsidR="00136A11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polecone – przesyłka rejestrowana, przemieszczana i doręczana w sposób zabezpieczający je przed utratą, ubytkiem zawartości lub uszkodzeniem,</w:t>
      </w:r>
    </w:p>
    <w:p w14:paraId="2AF5105A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polecone priorytetowe – przesyłka rejestrowana, najszybszej kategorii przemieszczana i doręczana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 sposób zabezpieczający ją przed utratą, ubytkiem zawartości lub uszkodzeniem;</w:t>
      </w:r>
    </w:p>
    <w:p w14:paraId="16811647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lastRenderedPageBreak/>
        <w:t>polecone ze zwrotnym poświadczeniem odbioru (ZPO) – przesyłka rejestrowana, przyjęta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 potwierdzeniem nadania i doręczona za pokwitowaniem odbioru;</w:t>
      </w:r>
    </w:p>
    <w:p w14:paraId="71406381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polecone priorytetowe ze zwrotnym poświadczeniem odbioru (ZPO) – przesyłka rejestrowana,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najszybszej kategorii, przyjęta za potwierdzeniem nadania i doręczone za pokwitowaniem odbioru,</w:t>
      </w:r>
    </w:p>
    <w:p w14:paraId="4E36312A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Format S</w:t>
      </w:r>
      <w:r w:rsidRPr="00980EDE">
        <w:rPr>
          <w:rFonts w:ascii="Arial" w:hAnsi="Arial" w:cs="Arial"/>
        </w:rPr>
        <w:t xml:space="preserve"> – to przesyłka o wymiarach:</w:t>
      </w:r>
    </w:p>
    <w:p w14:paraId="10090847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wymiary strony adresowej nie mogą być mniejsze niż 90 x 140 mm,</w:t>
      </w:r>
    </w:p>
    <w:p w14:paraId="458F5479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Maksimum – żaden z wymiarów nie może przekroczyć wysokości 20mm, dług</w:t>
      </w:r>
      <w:r w:rsidR="00F87524" w:rsidRPr="00980EDE">
        <w:rPr>
          <w:rFonts w:ascii="Arial" w:hAnsi="Arial" w:cs="Arial"/>
        </w:rPr>
        <w:t xml:space="preserve">ości 230 mm szerokości </w:t>
      </w:r>
      <w:r w:rsidRPr="00980EDE">
        <w:rPr>
          <w:rFonts w:ascii="Arial" w:hAnsi="Arial" w:cs="Arial"/>
        </w:rPr>
        <w:t>160 mm</w:t>
      </w:r>
      <w:r w:rsidR="003674F3" w:rsidRPr="00980EDE">
        <w:rPr>
          <w:rFonts w:ascii="Arial" w:hAnsi="Arial" w:cs="Arial"/>
        </w:rPr>
        <w:t>,</w:t>
      </w:r>
    </w:p>
    <w:p w14:paraId="26A88724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Format M</w:t>
      </w:r>
      <w:r w:rsidRPr="00980EDE">
        <w:rPr>
          <w:rFonts w:ascii="Arial" w:hAnsi="Arial" w:cs="Arial"/>
        </w:rPr>
        <w:t xml:space="preserve"> – to przesyłka o wymiarach:</w:t>
      </w:r>
    </w:p>
    <w:p w14:paraId="2A553A1C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wymiary strony adresowej nie mogą być mniejsze niż 90 x 140 mm,</w:t>
      </w:r>
    </w:p>
    <w:p w14:paraId="22A30955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Maksimum – żaden z wymiarów nie może przekroczyć wysokości 20 mm, długości 325 mm szerokości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230 mm</w:t>
      </w:r>
      <w:r w:rsidR="003674F3" w:rsidRPr="00980EDE">
        <w:rPr>
          <w:rFonts w:ascii="Arial" w:hAnsi="Arial" w:cs="Arial"/>
        </w:rPr>
        <w:t>,</w:t>
      </w:r>
    </w:p>
    <w:p w14:paraId="63A9CE74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Format L</w:t>
      </w:r>
      <w:r w:rsidRPr="00980EDE">
        <w:rPr>
          <w:rFonts w:ascii="Arial" w:hAnsi="Arial" w:cs="Arial"/>
        </w:rPr>
        <w:t xml:space="preserve"> – to przesyłka o wymiarach:</w:t>
      </w:r>
    </w:p>
    <w:p w14:paraId="04622A69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wymiary strony adresowej nie mogą być mniejsze niż 90 x 140 mm,</w:t>
      </w:r>
    </w:p>
    <w:p w14:paraId="4501B1B2" w14:textId="77777777" w:rsidR="00F87524" w:rsidRPr="00980EDE" w:rsidRDefault="00136A11" w:rsidP="008D064C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Maksimum – suma długości, szerokości i wysokości 900 mm, przy </w:t>
      </w:r>
      <w:r w:rsidR="00F87524" w:rsidRPr="00980EDE">
        <w:rPr>
          <w:rFonts w:ascii="Arial" w:hAnsi="Arial" w:cs="Arial"/>
        </w:rPr>
        <w:t>czym największy z</w:t>
      </w:r>
      <w:r w:rsidR="00A632FB" w:rsidRPr="00980EDE">
        <w:rPr>
          <w:rFonts w:ascii="Arial" w:hAnsi="Arial" w:cs="Arial"/>
        </w:rPr>
        <w:t> </w:t>
      </w:r>
      <w:r w:rsidR="00F87524" w:rsidRPr="00980EDE">
        <w:rPr>
          <w:rFonts w:ascii="Arial" w:hAnsi="Arial" w:cs="Arial"/>
        </w:rPr>
        <w:t xml:space="preserve">tych wymiarów </w:t>
      </w:r>
      <w:r w:rsidRPr="00980EDE">
        <w:rPr>
          <w:rFonts w:ascii="Arial" w:hAnsi="Arial" w:cs="Arial"/>
        </w:rPr>
        <w:t>(długość) nie może przekroczyć 600 mm.</w:t>
      </w:r>
    </w:p>
    <w:p w14:paraId="6D0AD24D" w14:textId="77777777" w:rsidR="00136A11" w:rsidRPr="00980EDE" w:rsidRDefault="00A632FB" w:rsidP="008D064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  <w:b/>
        </w:rPr>
        <w:t>p</w:t>
      </w:r>
      <w:r w:rsidR="00136A11" w:rsidRPr="00980EDE">
        <w:rPr>
          <w:rFonts w:ascii="Arial" w:hAnsi="Arial" w:cs="Arial"/>
          <w:b/>
        </w:rPr>
        <w:t>aczki pocztowe</w:t>
      </w:r>
      <w:r w:rsidR="00136A11" w:rsidRPr="00980EDE">
        <w:rPr>
          <w:rFonts w:ascii="Arial" w:hAnsi="Arial" w:cs="Arial"/>
        </w:rPr>
        <w:t xml:space="preserve"> o wadze do 10 000 g w obrocie krajowym i o wadze 20 000 g w obrocie</w:t>
      </w:r>
      <w:r w:rsidR="00F87524" w:rsidRPr="00980EDE">
        <w:rPr>
          <w:rFonts w:ascii="Arial" w:hAnsi="Arial" w:cs="Arial"/>
        </w:rPr>
        <w:t xml:space="preserve"> </w:t>
      </w:r>
      <w:r w:rsidR="00136A11" w:rsidRPr="00980EDE">
        <w:rPr>
          <w:rFonts w:ascii="Arial" w:hAnsi="Arial" w:cs="Arial"/>
        </w:rPr>
        <w:t>zagranicznym (Gabaryt A i B):</w:t>
      </w:r>
    </w:p>
    <w:p w14:paraId="5332CF9A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zwykłe – paczka rejestrowana, niebędąca paczką najszybszej kategorii;</w:t>
      </w:r>
    </w:p>
    <w:p w14:paraId="5F533C0F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zwykłe priorytetowe – paczka rejestrowana najszybszej kategorii;</w:t>
      </w:r>
    </w:p>
    <w:p w14:paraId="1733E19F" w14:textId="77777777" w:rsidR="00F87524" w:rsidRPr="00980EDE" w:rsidRDefault="00136A11" w:rsidP="008D064C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ze zwrotnym poświadczeniem odbioru – paczka rejestrowana zwykła i priorytetowa, przyjęta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 potwierdzeniem nadania i doręczona za pokwitowaniem odbioru</w:t>
      </w:r>
    </w:p>
    <w:p w14:paraId="3C633FE4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Gabaryt A</w:t>
      </w:r>
      <w:r w:rsidRPr="00980EDE">
        <w:rPr>
          <w:rFonts w:ascii="Arial" w:hAnsi="Arial" w:cs="Arial"/>
        </w:rPr>
        <w:t xml:space="preserve"> – to paczka o wymiarach:</w:t>
      </w:r>
    </w:p>
    <w:p w14:paraId="4696F155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wymiary strony adresowej nie mogą być mniejsze niż 90 x 140 mm,</w:t>
      </w:r>
    </w:p>
    <w:p w14:paraId="27B52C1D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Maksimum – żaden z wymiarów nie może przekroczyć wyso</w:t>
      </w:r>
      <w:r w:rsidR="00F87524" w:rsidRPr="00980EDE">
        <w:rPr>
          <w:rFonts w:ascii="Arial" w:hAnsi="Arial" w:cs="Arial"/>
        </w:rPr>
        <w:t xml:space="preserve">kości 600 mm, szerokości 500 m, </w:t>
      </w:r>
      <w:r w:rsidRPr="00980EDE">
        <w:rPr>
          <w:rFonts w:ascii="Arial" w:hAnsi="Arial" w:cs="Arial"/>
        </w:rPr>
        <w:t>wysokość 300 mm</w:t>
      </w:r>
      <w:r w:rsidR="003674F3" w:rsidRPr="00980EDE">
        <w:rPr>
          <w:rFonts w:ascii="Arial" w:hAnsi="Arial" w:cs="Arial"/>
        </w:rPr>
        <w:t>,</w:t>
      </w:r>
    </w:p>
    <w:p w14:paraId="6C6A0D07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Gabaryt B</w:t>
      </w:r>
      <w:r w:rsidRPr="00980EDE">
        <w:rPr>
          <w:rFonts w:ascii="Arial" w:hAnsi="Arial" w:cs="Arial"/>
        </w:rPr>
        <w:t xml:space="preserve"> – to paczka o wymiarach:</w:t>
      </w:r>
    </w:p>
    <w:p w14:paraId="3B82C419" w14:textId="77777777" w:rsidR="00136A11" w:rsidRPr="00980EDE" w:rsidRDefault="00136A11" w:rsidP="003674F3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jeśli choć jeden z wymiarów przekracza długość 60</w:t>
      </w:r>
      <w:r w:rsidR="00F87524" w:rsidRPr="00980EDE">
        <w:rPr>
          <w:rFonts w:ascii="Arial" w:hAnsi="Arial" w:cs="Arial"/>
        </w:rPr>
        <w:t xml:space="preserve">0 mm, szerokość 500 mm wysokość </w:t>
      </w:r>
      <w:r w:rsidRPr="00980EDE">
        <w:rPr>
          <w:rFonts w:ascii="Arial" w:hAnsi="Arial" w:cs="Arial"/>
        </w:rPr>
        <w:t>300 mm,</w:t>
      </w:r>
    </w:p>
    <w:p w14:paraId="22A9C4FB" w14:textId="77777777" w:rsidR="00136A11" w:rsidRPr="00980EDE" w:rsidRDefault="00136A11" w:rsidP="003674F3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Maksimum – suma długości i największego obwodu mierzonego w in</w:t>
      </w:r>
      <w:r w:rsidR="00F87524" w:rsidRPr="00980EDE">
        <w:rPr>
          <w:rFonts w:ascii="Arial" w:hAnsi="Arial" w:cs="Arial"/>
        </w:rPr>
        <w:t xml:space="preserve">nym kierunku niż długość – 3000 </w:t>
      </w:r>
      <w:r w:rsidRPr="00980EDE">
        <w:rPr>
          <w:rFonts w:ascii="Arial" w:hAnsi="Arial" w:cs="Arial"/>
        </w:rPr>
        <w:t>mm, przy czym największy wymiar nie może przekroczyć 1500 mm.</w:t>
      </w:r>
    </w:p>
    <w:p w14:paraId="65F6991D" w14:textId="77777777" w:rsidR="00136A11" w:rsidRPr="00980EDE" w:rsidRDefault="00A632FB" w:rsidP="008D064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  <w:b/>
        </w:rPr>
        <w:t>u</w:t>
      </w:r>
      <w:r w:rsidR="00136A11" w:rsidRPr="00980EDE">
        <w:rPr>
          <w:rFonts w:ascii="Arial" w:hAnsi="Arial" w:cs="Arial"/>
          <w:b/>
        </w:rPr>
        <w:t>sługa ekspresowa</w:t>
      </w:r>
      <w:r w:rsidR="002A7382" w:rsidRPr="00980EDE">
        <w:rPr>
          <w:rFonts w:ascii="Arial" w:hAnsi="Arial" w:cs="Arial"/>
        </w:rPr>
        <w:t xml:space="preserve"> </w:t>
      </w:r>
      <w:r w:rsidR="002A7382" w:rsidRPr="00980EDE">
        <w:rPr>
          <w:rFonts w:ascii="Arial" w:hAnsi="Arial" w:cs="Arial"/>
          <w:b/>
        </w:rPr>
        <w:t>– przesyłka kurierska</w:t>
      </w:r>
      <w:r w:rsidR="00136A11" w:rsidRPr="00980EDE">
        <w:rPr>
          <w:rFonts w:ascii="Arial" w:hAnsi="Arial" w:cs="Arial"/>
        </w:rPr>
        <w:t xml:space="preserve"> (niepowszechna)</w:t>
      </w:r>
      <w:r w:rsidR="003674F3" w:rsidRPr="00980EDE">
        <w:rPr>
          <w:rFonts w:ascii="Arial" w:hAnsi="Arial" w:cs="Arial"/>
        </w:rPr>
        <w:t>.</w:t>
      </w:r>
    </w:p>
    <w:p w14:paraId="405CD5C3" w14:textId="77777777" w:rsidR="00136A11" w:rsidRPr="00980EDE" w:rsidRDefault="00136A11" w:rsidP="003674F3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Przesyłki doręczane są do dwóch dni roboczych po dniu nadania.</w:t>
      </w:r>
    </w:p>
    <w:p w14:paraId="448166B7" w14:textId="77777777" w:rsidR="00136A11" w:rsidRPr="00980EDE" w:rsidRDefault="00BD0904" w:rsidP="003674F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color w:val="FF00FF"/>
          <w:sz w:val="22"/>
          <w:szCs w:val="22"/>
        </w:rPr>
      </w:pPr>
      <w:r w:rsidRPr="00980EDE">
        <w:rPr>
          <w:rFonts w:ascii="Arial" w:hAnsi="Arial" w:cs="Arial"/>
          <w:b/>
          <w:bCs/>
          <w:sz w:val="22"/>
          <w:szCs w:val="22"/>
          <w:lang w:eastAsia="pl-PL"/>
        </w:rPr>
        <w:t>Warunki świadczenia usług:</w:t>
      </w:r>
    </w:p>
    <w:p w14:paraId="75F717EA" w14:textId="77777777" w:rsidR="00C36625" w:rsidRPr="00980EDE" w:rsidRDefault="00C36625" w:rsidP="00C36625">
      <w:pPr>
        <w:pStyle w:val="Akapitzlist"/>
        <w:ind w:left="284"/>
        <w:rPr>
          <w:rFonts w:ascii="Arial" w:hAnsi="Arial" w:cs="Arial"/>
          <w:b/>
          <w:color w:val="FF00FF"/>
          <w:sz w:val="22"/>
          <w:szCs w:val="22"/>
        </w:rPr>
      </w:pPr>
    </w:p>
    <w:p w14:paraId="334E6242" w14:textId="77777777" w:rsidR="00BD0904" w:rsidRPr="00980EDE" w:rsidRDefault="00BD0904" w:rsidP="00BD0904">
      <w:pPr>
        <w:pStyle w:val="Akapitzlist1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Usługi odbioru i przewozu przesyłek listowych, paczek pocztowych wraz z dokumentami przewozowymi do urzędu pocztowego w celu ich nadania, będą się odbywały każdego roboczego dnia tygodnia od poniedziałku do piątku z siedziby Starostwa Powiatowego przy ul. Spokojnej 9 w Lublinie w godzinach 14:00 – 15:00,</w:t>
      </w:r>
    </w:p>
    <w:p w14:paraId="611C4768" w14:textId="598EF594" w:rsidR="00BD0904" w:rsidRPr="00980EDE" w:rsidRDefault="00BD0904" w:rsidP="00BD0904">
      <w:pPr>
        <w:pStyle w:val="Akapitzlist1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 xml:space="preserve">Usługi odbioru i przewozu przesyłek listowych, paczek pocztowych wraz z dokumentami przewozowymi do urzędu pocztowego w celu ich nadania, będą się </w:t>
      </w:r>
      <w:r w:rsidR="00345B77" w:rsidRPr="00980EDE">
        <w:rPr>
          <w:rFonts w:ascii="Arial" w:hAnsi="Arial" w:cs="Arial"/>
          <w:sz w:val="22"/>
          <w:szCs w:val="22"/>
        </w:rPr>
        <w:t>odbywały w każdy wtorek i czwartek</w:t>
      </w:r>
      <w:r w:rsidRPr="00980EDE">
        <w:rPr>
          <w:rFonts w:ascii="Arial" w:hAnsi="Arial" w:cs="Arial"/>
          <w:sz w:val="22"/>
          <w:szCs w:val="22"/>
        </w:rPr>
        <w:t xml:space="preserve"> z siedziby Filii Starostwa Powiatowego w Bełżycach przy ul.</w:t>
      </w:r>
      <w:r w:rsidR="00F45212">
        <w:rPr>
          <w:rFonts w:ascii="Arial" w:hAnsi="Arial" w:cs="Arial"/>
          <w:sz w:val="22"/>
          <w:szCs w:val="22"/>
        </w:rPr>
        <w:t> </w:t>
      </w:r>
      <w:r w:rsidRPr="00980EDE">
        <w:rPr>
          <w:rFonts w:ascii="Arial" w:hAnsi="Arial" w:cs="Arial"/>
          <w:sz w:val="22"/>
          <w:szCs w:val="22"/>
        </w:rPr>
        <w:t>Fabrycznej 2b w godzinach 12:00 – 13:00,</w:t>
      </w:r>
    </w:p>
    <w:p w14:paraId="14EC3AEC" w14:textId="77777777" w:rsidR="00BD0904" w:rsidRPr="00980EDE" w:rsidRDefault="00BD0904" w:rsidP="00BD0904">
      <w:pPr>
        <w:pStyle w:val="Akapitzlist1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Przesyłki listowe oraz paczki pocztowe z;</w:t>
      </w:r>
    </w:p>
    <w:p w14:paraId="459D36EB" w14:textId="77777777" w:rsidR="00BD0904" w:rsidRPr="00980EDE" w:rsidRDefault="00BD0904" w:rsidP="00BD0904">
      <w:pPr>
        <w:pStyle w:val="Akapitzlist1"/>
        <w:numPr>
          <w:ilvl w:val="0"/>
          <w:numId w:val="14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Bychawie, ul. Piłsudskiego 22,</w:t>
      </w:r>
    </w:p>
    <w:p w14:paraId="3B509E47" w14:textId="77777777" w:rsidR="00BD0904" w:rsidRPr="00980EDE" w:rsidRDefault="00BD0904" w:rsidP="00BD0904">
      <w:pPr>
        <w:pStyle w:val="Akapitzlist1"/>
        <w:numPr>
          <w:ilvl w:val="0"/>
          <w:numId w:val="14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Niedrzwicy Dużej, ul. Bełżycka 77,</w:t>
      </w:r>
    </w:p>
    <w:p w14:paraId="1ED4D985" w14:textId="77777777" w:rsidR="00BD0904" w:rsidRPr="00980EDE" w:rsidRDefault="00BD0904" w:rsidP="00BD0904">
      <w:pPr>
        <w:pStyle w:val="Akapitzlist1"/>
        <w:numPr>
          <w:ilvl w:val="0"/>
          <w:numId w:val="14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lastRenderedPageBreak/>
        <w:t>Starostwa Powiatowego Filia w Niemcach, ul. Lubelska 121,</w:t>
      </w:r>
    </w:p>
    <w:p w14:paraId="66A980FB" w14:textId="77777777" w:rsidR="00BD0904" w:rsidRPr="00980EDE" w:rsidRDefault="00BD0904" w:rsidP="00BD0904">
      <w:pPr>
        <w:pStyle w:val="Akapitzlist"/>
        <w:numPr>
          <w:ilvl w:val="0"/>
          <w:numId w:val="14"/>
        </w:numPr>
        <w:suppressAutoHyphens w:val="0"/>
        <w:spacing w:after="16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Garbowie, ul. Krakowskie Przedmieście 63,</w:t>
      </w:r>
    </w:p>
    <w:p w14:paraId="0FC609D5" w14:textId="77777777" w:rsidR="0061398F" w:rsidRPr="00980EDE" w:rsidRDefault="0061398F" w:rsidP="0061398F">
      <w:pPr>
        <w:pStyle w:val="Akapitzlist"/>
        <w:numPr>
          <w:ilvl w:val="0"/>
          <w:numId w:val="14"/>
        </w:numPr>
        <w:suppressAutoHyphens w:val="0"/>
        <w:spacing w:after="16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Garbowie, ul. Krakowskie Przedmieście 50,</w:t>
      </w:r>
    </w:p>
    <w:p w14:paraId="3B73F264" w14:textId="77777777" w:rsidR="00BD0904" w:rsidRPr="00980EDE" w:rsidRDefault="00BD0904" w:rsidP="00BD0904">
      <w:pPr>
        <w:pStyle w:val="Akapitzlist"/>
        <w:numPr>
          <w:ilvl w:val="0"/>
          <w:numId w:val="14"/>
        </w:numPr>
        <w:suppressAutoHyphens w:val="0"/>
        <w:spacing w:after="16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Dominowie, ul. Rynek 4,</w:t>
      </w:r>
    </w:p>
    <w:p w14:paraId="6A26C124" w14:textId="77777777" w:rsidR="00BD0904" w:rsidRPr="00980EDE" w:rsidRDefault="00BD0904" w:rsidP="00BD0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 xml:space="preserve">będą dostarczane do placówki pocztowej Wykonawcy przez pracowników Filii. </w:t>
      </w:r>
    </w:p>
    <w:p w14:paraId="6BCC619C" w14:textId="77777777" w:rsidR="00BD0904" w:rsidRPr="00980EDE" w:rsidRDefault="00BD0904" w:rsidP="00BD0904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Odbiór przesyłek odbywał się będzie na podstawie wydruku z Elektronicznego rejestru korespondencji Zamawiającego. Wykaz sporządzony będzie w dwóch egzemplarzach – jeden dla Wykonawcy, drugi dla Zamawiającego.</w:t>
      </w:r>
    </w:p>
    <w:p w14:paraId="73354748" w14:textId="77777777" w:rsidR="00BD0904" w:rsidRPr="00980EDE" w:rsidRDefault="00BD0904" w:rsidP="009955D6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Usługi odbioru i przewozu przesyłek kurierskich wraz z dokumentami przewozowymi, z miejsca wskazanego przez Zamawiającego będą odbywały się na każde żądanie Zamawiającego.</w:t>
      </w:r>
    </w:p>
    <w:p w14:paraId="5DFC9A61" w14:textId="77777777" w:rsidR="00BD0904" w:rsidRPr="00980EDE" w:rsidRDefault="00BD0904" w:rsidP="009955D6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Druki „potwierdzenia odbioru” zostaną dostarczone przez Wykonawcę bezpłatnie do siedziby Zamawiającego, z wyłączeniem druków doręczenia zgodnych z przepisami Kodeksu postępowania administracyjnego.</w:t>
      </w:r>
    </w:p>
    <w:p w14:paraId="3EBB5394" w14:textId="77777777" w:rsidR="00F87524" w:rsidRPr="00980EDE" w:rsidRDefault="00136A11" w:rsidP="00DE1CD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Miejsce realizacji zamówienia:</w:t>
      </w:r>
    </w:p>
    <w:p w14:paraId="33823486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w Lublinie, ul. Spokojna 9,</w:t>
      </w:r>
    </w:p>
    <w:p w14:paraId="2525D7C4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Bychawie, ul. Piłsudskiego 22,</w:t>
      </w:r>
    </w:p>
    <w:p w14:paraId="37D340F0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Bełżycach, ul. Fabryczna 2b,</w:t>
      </w:r>
    </w:p>
    <w:p w14:paraId="3E6EFCA5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Niedrzwicy Dużej, ul. Bełżycka 77,</w:t>
      </w:r>
    </w:p>
    <w:p w14:paraId="42DF2E64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Niemcach, ul. Lubelska 121,</w:t>
      </w:r>
    </w:p>
    <w:p w14:paraId="0703941D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Garbowie, ul. Krakowskie Przedmieście 63,</w:t>
      </w:r>
    </w:p>
    <w:p w14:paraId="2F55D196" w14:textId="77777777" w:rsidR="0061398F" w:rsidRPr="00980EDE" w:rsidRDefault="0061398F" w:rsidP="0061398F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Garbowie, ul. Krakowskie Przedmieście 50,</w:t>
      </w:r>
    </w:p>
    <w:p w14:paraId="0A56320D" w14:textId="77777777" w:rsidR="00F87524" w:rsidRPr="00980EDE" w:rsidRDefault="00DE1CDF" w:rsidP="008D064C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Dominowie, ul. Rynek 4.</w:t>
      </w:r>
    </w:p>
    <w:p w14:paraId="27CAC5EF" w14:textId="77777777" w:rsidR="00F87524" w:rsidRPr="00980EDE" w:rsidRDefault="00136A11" w:rsidP="003674F3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Od Wykonawcy wymaga się, aby usługa doręczania przesyłek pocztowych świadczona była do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każdego wskazanego przez Zamawiającego adresu w kraju. Dostarczanie przesyłek za granicą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odbywa się przy udziale operatów międzynarodowych i w oparciu o</w:t>
      </w:r>
      <w:r w:rsidR="00A632FB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przepisy międzynarodowe.</w:t>
      </w:r>
    </w:p>
    <w:p w14:paraId="291837EB" w14:textId="6B13FA36" w:rsidR="00F87524" w:rsidRPr="00980EDE" w:rsidRDefault="00136A11" w:rsidP="00A632FB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Zamawiający </w:t>
      </w:r>
      <w:r w:rsidR="009E31E9" w:rsidRPr="00980EDE">
        <w:rPr>
          <w:rFonts w:ascii="Arial" w:hAnsi="Arial" w:cs="Arial"/>
        </w:rPr>
        <w:t>dopuszcza możliwość przesunięcia</w:t>
      </w:r>
      <w:r w:rsidRPr="00980EDE">
        <w:rPr>
          <w:rFonts w:ascii="Arial" w:hAnsi="Arial" w:cs="Arial"/>
        </w:rPr>
        <w:t xml:space="preserve"> nadania przesyłek </w:t>
      </w:r>
      <w:r w:rsidR="009E31E9" w:rsidRPr="00980EDE">
        <w:rPr>
          <w:rFonts w:ascii="Arial" w:hAnsi="Arial" w:cs="Arial"/>
        </w:rPr>
        <w:t>d</w:t>
      </w:r>
      <w:r w:rsidR="009B6938" w:rsidRPr="00980EDE">
        <w:rPr>
          <w:rFonts w:ascii="Arial" w:hAnsi="Arial" w:cs="Arial"/>
        </w:rPr>
        <w:t>o momentu usunięcia nieprawidłowości przez Zamawiającego</w:t>
      </w:r>
      <w:r w:rsidR="009E31E9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</w:t>
      </w:r>
      <w:r w:rsidR="00A632FB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przypadku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uzasadnionych zastrzeżeń dotyczących odebranych przesyłek (nieprawidłowe opakowanie, brak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pełnego adresu, niezgodność wpisów do dokumentów nadawczych z</w:t>
      </w:r>
      <w:r w:rsidR="00A632FB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opisami na przesyłkach, brak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znaków opłaty) i braku możliwości ich wyjaśnienia z</w:t>
      </w:r>
      <w:r w:rsidR="00A632FB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przedstawicielem Zamawiającego.</w:t>
      </w:r>
    </w:p>
    <w:p w14:paraId="49FD38D1" w14:textId="77777777" w:rsidR="00F87524" w:rsidRPr="00980EDE" w:rsidRDefault="00136A11" w:rsidP="009B6938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zobowiązuje się do umieszczenia na przesyłce listowej lub paczce nazwy odbiorcy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wraz z jego adresem (podanym jednocześnie w pocztowej książce nadawczej dla przesyłek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rejestrowanych), określając rodzaj przesyłki (zwykła, polecona, priorytet, ze zwrotnym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potwierdzeniem odbioru) oraz umieszczenia nadruku (pieczątki) określającej pełną nazwę i adres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Zamawiającego na stronie adresowej każdej nadawanej przesyłki.</w:t>
      </w:r>
    </w:p>
    <w:p w14:paraId="12798BC9" w14:textId="77777777" w:rsidR="00F87524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zobowiązuje się do właściwego przygotow</w:t>
      </w:r>
      <w:r w:rsidR="00F87524" w:rsidRPr="00980EDE">
        <w:rPr>
          <w:rFonts w:ascii="Arial" w:hAnsi="Arial" w:cs="Arial"/>
        </w:rPr>
        <w:t xml:space="preserve">ania przesyłek oraz sporządzania </w:t>
      </w:r>
      <w:r w:rsidRPr="00980EDE">
        <w:rPr>
          <w:rFonts w:ascii="Arial" w:hAnsi="Arial" w:cs="Arial"/>
        </w:rPr>
        <w:t>zestawień dla przesyłek nierejestrowanych i rejestrowanych.</w:t>
      </w:r>
    </w:p>
    <w:p w14:paraId="5BF45A09" w14:textId="77777777" w:rsidR="00136A11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zobowiązuje się do nadawania przesyłek w stanie uporządkowanym, przez co należy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rozumieć:</w:t>
      </w:r>
    </w:p>
    <w:p w14:paraId="482EF811" w14:textId="77777777" w:rsidR="008D064C" w:rsidRPr="00980EDE" w:rsidRDefault="00136A11" w:rsidP="003674F3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dla przesyłek rejestrowanych – wpisanie każdej przesyłki pocztowej do książki nadawczej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dwóch egzemplarzach, z których oryginał będzie przeznaczony dla Wykonawcy w celach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rozliczeniowych, a kopia stanowić będzie dla Zamawiającego potwierdzenie nadania danej partii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przesyłek,</w:t>
      </w:r>
    </w:p>
    <w:p w14:paraId="4CEF7420" w14:textId="77777777" w:rsidR="00136A11" w:rsidRPr="00980EDE" w:rsidRDefault="00136A11" w:rsidP="003674F3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lastRenderedPageBreak/>
        <w:t>dla przesyłek zwykłych nierejestrowanych – zestawienie ilościowe przesyłek wg.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poszczególnych kategorii wagowych sporządzone dla celów rozliczeniowych w dwóch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egzemplarzach, z których oryginał będzie przeznaczony dla Wykonawcy w celach rozliczeniowych,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a kopia stanowić będzie dla Zamawiającego potwierdzenia nadania danej partii przesyłek.</w:t>
      </w:r>
    </w:p>
    <w:p w14:paraId="1946C233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jest odpowiedzialny za nadawanie przesyłek listowych i paczek w stanie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 xml:space="preserve">umożliwiającym Wykonawcy doręczenie danej przesyłki bez ubytku </w:t>
      </w:r>
      <w:r w:rsidR="008D064C" w:rsidRPr="00980EDE">
        <w:rPr>
          <w:rFonts w:ascii="Arial" w:hAnsi="Arial" w:cs="Arial"/>
        </w:rPr>
        <w:t xml:space="preserve">i uszkodzenia do </w:t>
      </w:r>
      <w:r w:rsidRPr="00980EDE">
        <w:rPr>
          <w:rFonts w:ascii="Arial" w:hAnsi="Arial" w:cs="Arial"/>
        </w:rPr>
        <w:t>miejsca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zg</w:t>
      </w:r>
      <w:r w:rsidR="008D064C" w:rsidRPr="00980EDE">
        <w:rPr>
          <w:rFonts w:ascii="Arial" w:hAnsi="Arial" w:cs="Arial"/>
        </w:rPr>
        <w:t>odnego z adresem przeznaczenia.</w:t>
      </w:r>
    </w:p>
    <w:p w14:paraId="4A94D872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Opakowanie przesyłek listowych stanowi kop</w:t>
      </w:r>
      <w:r w:rsidR="008D064C" w:rsidRPr="00980EDE">
        <w:rPr>
          <w:rFonts w:ascii="Arial" w:hAnsi="Arial" w:cs="Arial"/>
        </w:rPr>
        <w:t xml:space="preserve">erta Zamawiającego, odpowiednio </w:t>
      </w:r>
      <w:r w:rsidRPr="00980EDE">
        <w:rPr>
          <w:rFonts w:ascii="Arial" w:hAnsi="Arial" w:cs="Arial"/>
        </w:rPr>
        <w:t>zabezpieczona,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zgodnie z wymaganiami Wykonawcy w tym zakresie. Opakowanie paczki powinno stanowić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zabezpieczenie przed dostępem do zawartości oraz uniemożliwiać uszkodzenie przesyłki w czasie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przemieszczania.</w:t>
      </w:r>
    </w:p>
    <w:p w14:paraId="4B4076EA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 przypadku, gdy przesyłki listowe oraz paczki wymagać będą specjalnego, odrębnego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oznakowania lub opakowania właściwego dla danego Wykonawcy, wówczas Wykonawca jest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zobowiązany dostarczyć we własnym zakresie wszelkie materiały niezbędne do tego celu.</w:t>
      </w:r>
    </w:p>
    <w:p w14:paraId="031EBF43" w14:textId="77777777" w:rsidR="00136A11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wymaga posiadania przez Wykonawcę placówek pocztowych oraz punktów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awizacyjnych we wskazanych miejscowościach dla danej jednostki organizacyjnej wymienionej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pkt 6. Ponadto Zamawiający wymaga aby punkty Wykonawcy spełniały określone wymogi:</w:t>
      </w:r>
    </w:p>
    <w:p w14:paraId="4D9C0F0F" w14:textId="77777777" w:rsidR="008D064C" w:rsidRPr="00980EDE" w:rsidRDefault="00136A11" w:rsidP="008D064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muszą posiadać czynny i działający telefon w godzinach pracy placówki;</w:t>
      </w:r>
    </w:p>
    <w:p w14:paraId="76FA823F" w14:textId="642B8F26" w:rsidR="008D064C" w:rsidRPr="00980EDE" w:rsidRDefault="00136A11" w:rsidP="008D064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muszą być czynne od poniedziałku do piątku z wyłączeniem dni ustawowo wolnych od pracy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przez co najmniej 2 godziny dziennie w godzinach pracy Zamawiającego tj.</w:t>
      </w:r>
      <w:r w:rsidR="00100637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pomiędzy 07:30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a 15:30;</w:t>
      </w:r>
    </w:p>
    <w:p w14:paraId="0363ACE4" w14:textId="77777777" w:rsidR="00136A11" w:rsidRPr="00980EDE" w:rsidRDefault="00136A11" w:rsidP="00AD4C7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muszą być odpowiednio oznaczone nazwą Wykonawcy oraz zapewnić prawidłowe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zabezpieczenie przesyłek przed dostępem osób trzecich, gwarantujące zachowanie tajemnicy</w:t>
      </w:r>
      <w:r w:rsidR="008D064C" w:rsidRPr="00980EDE">
        <w:rPr>
          <w:rFonts w:ascii="Arial" w:hAnsi="Arial" w:cs="Arial"/>
        </w:rPr>
        <w:t xml:space="preserve"> </w:t>
      </w:r>
      <w:r w:rsidR="00AD4C73" w:rsidRPr="00980EDE">
        <w:rPr>
          <w:rFonts w:ascii="Arial" w:hAnsi="Arial" w:cs="Arial"/>
        </w:rPr>
        <w:t>pocztowej</w:t>
      </w:r>
      <w:r w:rsidRPr="00980EDE">
        <w:rPr>
          <w:rFonts w:ascii="Arial" w:hAnsi="Arial" w:cs="Arial"/>
        </w:rPr>
        <w:t>.</w:t>
      </w:r>
    </w:p>
    <w:p w14:paraId="21EC6000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Wykonawca powinien dostarczać przesyłki najszybszej kategorii (priorytetowe) w dniu następnym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po dniu nadania, natomiast przesyłki nie będące przesyłkami najszybszej kategorii Wykonawca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będzie doręczał w 3 dni po dniu nadania. Z powodu nieobecności adresata w miejscu wskazanym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na przesyłce będą one awizowane w placówce Wykonawcy przez okres 14 dni. Przesyłki nie podjęte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przez adresata po okresie awizowania, Wykonawca niezwłocznie zwraca do Zamawiającego.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Wskazane terminy doręczenia przesyłek pocztowych są terminami przewidywanymi i nie stanowią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gwarantowanych terminów doręczenia.</w:t>
      </w:r>
    </w:p>
    <w:p w14:paraId="042BAA2F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Reklamacje krajowe z tytułu niewykonania usł</w:t>
      </w:r>
      <w:r w:rsidR="008D064C" w:rsidRPr="00980EDE">
        <w:rPr>
          <w:rFonts w:ascii="Arial" w:hAnsi="Arial" w:cs="Arial"/>
        </w:rPr>
        <w:t xml:space="preserve">ugi Zamawiający może zgłosić do </w:t>
      </w:r>
      <w:r w:rsidRPr="00980EDE">
        <w:rPr>
          <w:rFonts w:ascii="Arial" w:hAnsi="Arial" w:cs="Arial"/>
        </w:rPr>
        <w:t>Wykonawcy po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upływie 14 dni licząc od dnia nadania przesyłki rejestrowanej, nie później niż w terminie 12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miesięcy licząc od dnia nadania przesyłki. Reklamacje zagraniczne z</w:t>
      </w:r>
      <w:r w:rsidR="00AD4C73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tytułu niewykonania usługi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Zamawiający może zgłosić do Wykonawcy po upływie 14 dni licząc od dnia nadania przesyłki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rejestrowanej, nie później niż w terminie 6 miesięcy licząc od dnia nadania przesyłki.</w:t>
      </w:r>
    </w:p>
    <w:p w14:paraId="1A2C79CF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Termin udzielenia odpowiedzi na reklamacje krajowe nie może przekroczyć 30 dni od dnia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otrzymania reklamacji oraz 3 miesiące licząc od dnia złożenia reklamacji zagranicznej.</w:t>
      </w:r>
    </w:p>
    <w:p w14:paraId="3749BE89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Wykonawca odpowiada za niewykonanie lub nienależyte wykonanie usługi pocztowej.</w:t>
      </w:r>
    </w:p>
    <w:p w14:paraId="231F5A6C" w14:textId="393B435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Wykonawca ma prawo do zmiany cen jednostkowych za świadczenie usług pocztowych, wyłącznie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 sposób dopuszczony przez Prawo Pocztowe. Zamawiający dopuszcza zmianę postanowień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zawartej umowy w stosunku do treści oferty w zakresie wynagrodzenia (cen jednostkowych) m.in.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 xml:space="preserve">w związku ze: zmianą stawki podatku VAT </w:t>
      </w:r>
      <w:r w:rsidRPr="00980EDE">
        <w:rPr>
          <w:rFonts w:ascii="Arial" w:hAnsi="Arial" w:cs="Arial"/>
        </w:rPr>
        <w:lastRenderedPageBreak/>
        <w:t>właściwej dla danej usługi, zmianą ceny jednostkowej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poszczególnych usług zgodnie z</w:t>
      </w:r>
      <w:r w:rsidR="007D1A79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 xml:space="preserve"> ustawą Prawo pocztowe w czasie trwania niniejszej umowy,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wystąpieniem przesłanki mającej wpływ na koszt wykonania zamówienia (wg. istnych postanowień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umowy).</w:t>
      </w:r>
    </w:p>
    <w:p w14:paraId="04DCB41C" w14:textId="36F03C04" w:rsidR="008D064C" w:rsidRPr="00980EDE" w:rsidRDefault="00136A11" w:rsidP="00416FF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Wykonawca zobowiązany jest również do doręczania przesyłek pocztowych zgodnie ze</w:t>
      </w:r>
      <w:r w:rsidR="00416FF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szczególnym trybem i sposobem okr</w:t>
      </w:r>
      <w:r w:rsidR="009955D6" w:rsidRPr="00980EDE">
        <w:rPr>
          <w:rFonts w:ascii="Arial" w:hAnsi="Arial" w:cs="Arial"/>
        </w:rPr>
        <w:t xml:space="preserve">eślonym w Kodeksie postępowania </w:t>
      </w:r>
      <w:r w:rsidRPr="00980EDE">
        <w:rPr>
          <w:rFonts w:ascii="Arial" w:hAnsi="Arial" w:cs="Arial"/>
        </w:rPr>
        <w:t>administracyjnego oraz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innych przepisach prawa, dotyczących zachowania terminu nadania przesyłki. Zamawiający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zapewni odpowiedni</w:t>
      </w:r>
      <w:r w:rsidR="009B6938" w:rsidRPr="00980EDE">
        <w:rPr>
          <w:rFonts w:ascii="Arial" w:hAnsi="Arial" w:cs="Arial"/>
        </w:rPr>
        <w:t xml:space="preserve"> formularz potwierdzenia odbioru</w:t>
      </w:r>
      <w:r w:rsidRPr="00980EDE">
        <w:rPr>
          <w:rFonts w:ascii="Arial" w:hAnsi="Arial" w:cs="Arial"/>
        </w:rPr>
        <w:t xml:space="preserve"> przesyłki</w:t>
      </w:r>
      <w:r w:rsidR="009B6938" w:rsidRPr="00980EDE">
        <w:rPr>
          <w:rFonts w:ascii="Arial" w:hAnsi="Arial" w:cs="Arial"/>
        </w:rPr>
        <w:t xml:space="preserve"> (druk nr 24)</w:t>
      </w:r>
      <w:r w:rsidRPr="00980EDE">
        <w:rPr>
          <w:rFonts w:ascii="Arial" w:hAnsi="Arial" w:cs="Arial"/>
        </w:rPr>
        <w:t>. Przesyłki pocztowe objęte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szczególnym try</w:t>
      </w:r>
      <w:r w:rsidR="008D064C" w:rsidRPr="00980EDE">
        <w:rPr>
          <w:rFonts w:ascii="Arial" w:hAnsi="Arial" w:cs="Arial"/>
        </w:rPr>
        <w:t xml:space="preserve">bem opisanym powyżej będą przez </w:t>
      </w:r>
      <w:r w:rsidRPr="00980EDE">
        <w:rPr>
          <w:rFonts w:ascii="Arial" w:hAnsi="Arial" w:cs="Arial"/>
        </w:rPr>
        <w:t>Wykonawcę nadawane w dniu ich otrzymania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od Zamawia</w:t>
      </w:r>
      <w:r w:rsidR="008D064C" w:rsidRPr="00980EDE">
        <w:rPr>
          <w:rFonts w:ascii="Arial" w:hAnsi="Arial" w:cs="Arial"/>
        </w:rPr>
        <w:t>jącego, z</w:t>
      </w:r>
      <w:r w:rsidR="007D1A79" w:rsidRPr="00980EDE">
        <w:rPr>
          <w:rFonts w:ascii="Arial" w:hAnsi="Arial" w:cs="Arial"/>
        </w:rPr>
        <w:t> </w:t>
      </w:r>
      <w:r w:rsidR="008D064C" w:rsidRPr="00980EDE">
        <w:rPr>
          <w:rFonts w:ascii="Arial" w:hAnsi="Arial" w:cs="Arial"/>
        </w:rPr>
        <w:t>zastrzeżeniem ust. 10.</w:t>
      </w:r>
    </w:p>
    <w:p w14:paraId="21F6459B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 formularzu cenowym zostały wyszczególnione rodzaje przesyłek jakie będą zlecane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Wykonawcy. Zestawienie to daje podstawę do wyliczenia ceny. Zamawiający nie jest zobowiązany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do zrealizowania w 100% podanych rodzajów przesyłek. Rodzaje przesyłek w ramach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świadczonych usług są szacunkowe i mogą ulec zmianie w zależności od potrzeb Zamawiającego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na co Wykonawca wyraża zgodę i nie będzie dochodził roszczeń z tytułu zmian rodzajowych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trakcie realizacji zamówienia. Zamawiający zapłaci Wykonawcy wyłącznie za usługi faktycznie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wykonane.</w:t>
      </w:r>
    </w:p>
    <w:p w14:paraId="7FD8FDF5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Miesięczne wynagrodzenie Wykonawcy </w:t>
      </w:r>
      <w:r w:rsidR="008D064C" w:rsidRPr="00980EDE">
        <w:rPr>
          <w:rFonts w:ascii="Arial" w:hAnsi="Arial" w:cs="Arial"/>
        </w:rPr>
        <w:t xml:space="preserve">będzie ustalane jako suma opłat </w:t>
      </w:r>
      <w:r w:rsidRPr="00980EDE">
        <w:rPr>
          <w:rFonts w:ascii="Arial" w:hAnsi="Arial" w:cs="Arial"/>
        </w:rPr>
        <w:t>jednostkowych brutto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zamieszczonych w formularzu cenowym za przesyłki faktycznie nadane lub zwrócone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miesięcznym okresie rozliczeniowym. W przypadku przesyłek nieokreślonych w formularzu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cenowym rozliczenie dokonane zostanie zgodnie z obowiązującym cennikiem Wykonawcy.</w:t>
      </w:r>
      <w:r w:rsidR="008D064C" w:rsidRPr="00980EDE">
        <w:rPr>
          <w:rFonts w:ascii="Arial" w:hAnsi="Arial" w:cs="Arial"/>
        </w:rPr>
        <w:t xml:space="preserve"> </w:t>
      </w:r>
    </w:p>
    <w:p w14:paraId="4293981D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wymaga żeby termin zapłaty za faktury wynosił 21 dni od daty wystawienia faktury.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Niezwłocznie po wystawieniu faktur za świadczoną usługę w okresie rozliczeniowym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Zamawiający otrzyma specyfikację świadczonych usług umożliwiającą weryfikację wykonanej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usługi.</w:t>
      </w:r>
    </w:p>
    <w:p w14:paraId="333F70F8" w14:textId="77777777" w:rsidR="00EB20B8" w:rsidRPr="00980EDE" w:rsidRDefault="00EB20B8" w:rsidP="00EB20B8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Opłata za przesyłki: w formie opłaty z dołu. </w:t>
      </w:r>
    </w:p>
    <w:p w14:paraId="23DDAB2B" w14:textId="77777777" w:rsidR="00CB100E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Termin realizacji zamówienia: okres </w:t>
      </w:r>
      <w:r w:rsidR="00DC5982" w:rsidRPr="00980EDE">
        <w:rPr>
          <w:rFonts w:ascii="Arial" w:hAnsi="Arial" w:cs="Arial"/>
        </w:rPr>
        <w:t>36 miesięcy od 01.01</w:t>
      </w:r>
      <w:r w:rsidRPr="00980EDE">
        <w:rPr>
          <w:rFonts w:ascii="Arial" w:hAnsi="Arial" w:cs="Arial"/>
        </w:rPr>
        <w:t>.20</w:t>
      </w:r>
      <w:r w:rsidR="00DC5982" w:rsidRPr="00980EDE">
        <w:rPr>
          <w:rFonts w:ascii="Arial" w:hAnsi="Arial" w:cs="Arial"/>
        </w:rPr>
        <w:t>24</w:t>
      </w:r>
      <w:r w:rsidRPr="00980EDE">
        <w:rPr>
          <w:rFonts w:ascii="Arial" w:hAnsi="Arial" w:cs="Arial"/>
        </w:rPr>
        <w:t xml:space="preserve"> r.</w:t>
      </w:r>
    </w:p>
    <w:sectPr w:rsidR="00CB100E" w:rsidRPr="00980EDE" w:rsidSect="000220F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CCF2" w14:textId="77777777" w:rsidR="00F55254" w:rsidRDefault="00F55254" w:rsidP="003D5056">
      <w:r>
        <w:separator/>
      </w:r>
    </w:p>
  </w:endnote>
  <w:endnote w:type="continuationSeparator" w:id="0">
    <w:p w14:paraId="7BA24CB5" w14:textId="77777777" w:rsidR="00F55254" w:rsidRDefault="00F55254" w:rsidP="003D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545643"/>
      <w:docPartObj>
        <w:docPartGallery w:val="Page Numbers (Bottom of Page)"/>
        <w:docPartUnique/>
      </w:docPartObj>
    </w:sdtPr>
    <w:sdtEndPr/>
    <w:sdtContent>
      <w:p w14:paraId="15593F0E" w14:textId="77777777" w:rsidR="004E5634" w:rsidRDefault="004E56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F2">
          <w:rPr>
            <w:noProof/>
          </w:rPr>
          <w:t>5</w:t>
        </w:r>
        <w:r>
          <w:fldChar w:fldCharType="end"/>
        </w:r>
      </w:p>
    </w:sdtContent>
  </w:sdt>
  <w:p w14:paraId="1BD4A779" w14:textId="77777777" w:rsidR="004E5634" w:rsidRDefault="004E5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1D081" w14:textId="77777777" w:rsidR="00F55254" w:rsidRDefault="00F55254" w:rsidP="003D5056">
      <w:r>
        <w:separator/>
      </w:r>
    </w:p>
  </w:footnote>
  <w:footnote w:type="continuationSeparator" w:id="0">
    <w:p w14:paraId="3ADC94E3" w14:textId="77777777" w:rsidR="00F55254" w:rsidRDefault="00F55254" w:rsidP="003D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9F58" w14:textId="0B1198A3" w:rsidR="000220F2" w:rsidRPr="000220F2" w:rsidRDefault="000220F2" w:rsidP="000220F2">
    <w:pPr>
      <w:tabs>
        <w:tab w:val="center" w:pos="4536"/>
        <w:tab w:val="right" w:pos="9072"/>
      </w:tabs>
      <w:suppressAutoHyphens w:val="0"/>
      <w:rPr>
        <w:rFonts w:ascii="Arial" w:hAnsi="Arial" w:cs="Arial"/>
        <w:b/>
        <w:bCs/>
        <w:i/>
        <w:color w:val="000000"/>
        <w:sz w:val="16"/>
        <w:szCs w:val="16"/>
        <w:lang w:eastAsia="en-US"/>
      </w:rPr>
    </w:pPr>
    <w:r w:rsidRPr="000220F2">
      <w:rPr>
        <w:rFonts w:ascii="Arial" w:hAnsi="Arial" w:cs="Arial"/>
        <w:b/>
        <w:i/>
        <w:color w:val="000000"/>
        <w:sz w:val="16"/>
        <w:szCs w:val="16"/>
        <w:lang w:eastAsia="en-US"/>
      </w:rPr>
      <w:t xml:space="preserve">Załącznik nr </w:t>
    </w:r>
    <w:r>
      <w:rPr>
        <w:rFonts w:ascii="Arial" w:hAnsi="Arial" w:cs="Arial"/>
        <w:b/>
        <w:i/>
        <w:color w:val="000000"/>
        <w:sz w:val="16"/>
        <w:szCs w:val="16"/>
        <w:lang w:eastAsia="en-US"/>
      </w:rPr>
      <w:t>1</w:t>
    </w:r>
    <w:r w:rsidRPr="000220F2">
      <w:rPr>
        <w:rFonts w:ascii="Arial" w:hAnsi="Arial" w:cs="Arial"/>
        <w:b/>
        <w:i/>
        <w:color w:val="000000"/>
        <w:sz w:val="16"/>
        <w:szCs w:val="16"/>
        <w:lang w:eastAsia="en-US"/>
      </w:rPr>
      <w:t xml:space="preserve"> do SWZ: </w:t>
    </w:r>
    <w:r w:rsidRPr="000220F2">
      <w:rPr>
        <w:rFonts w:ascii="Arial" w:hAnsi="Arial" w:cs="Arial"/>
        <w:b/>
        <w:bCs/>
        <w:i/>
        <w:color w:val="000000"/>
        <w:sz w:val="16"/>
        <w:szCs w:val="16"/>
        <w:lang w:eastAsia="en-US"/>
      </w:rPr>
      <w:t>Świadczenie usług pocztowych w obrocie krajowym i zagranicznym</w:t>
    </w:r>
  </w:p>
  <w:p w14:paraId="462ADAB6" w14:textId="77777777" w:rsidR="000220F2" w:rsidRDefault="00022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5C4"/>
    <w:multiLevelType w:val="hybridMultilevel"/>
    <w:tmpl w:val="041C2168"/>
    <w:lvl w:ilvl="0" w:tplc="EDAA1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E29"/>
    <w:multiLevelType w:val="hybridMultilevel"/>
    <w:tmpl w:val="B45240FC"/>
    <w:lvl w:ilvl="0" w:tplc="0D6AFC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744759"/>
    <w:multiLevelType w:val="hybridMultilevel"/>
    <w:tmpl w:val="D77C2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7A"/>
    <w:multiLevelType w:val="hybridMultilevel"/>
    <w:tmpl w:val="05B42618"/>
    <w:lvl w:ilvl="0" w:tplc="DC2401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B26"/>
    <w:multiLevelType w:val="hybridMultilevel"/>
    <w:tmpl w:val="B8DC41D0"/>
    <w:lvl w:ilvl="0" w:tplc="2AFEC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13165A45"/>
    <w:multiLevelType w:val="hybridMultilevel"/>
    <w:tmpl w:val="A404DA94"/>
    <w:lvl w:ilvl="0" w:tplc="F49CB3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B83"/>
    <w:multiLevelType w:val="hybridMultilevel"/>
    <w:tmpl w:val="92FEC224"/>
    <w:lvl w:ilvl="0" w:tplc="64CA2F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F6A"/>
    <w:multiLevelType w:val="hybridMultilevel"/>
    <w:tmpl w:val="C260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02A8"/>
    <w:multiLevelType w:val="hybridMultilevel"/>
    <w:tmpl w:val="1A5A3728"/>
    <w:lvl w:ilvl="0" w:tplc="0D6AF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804E8B"/>
    <w:multiLevelType w:val="hybridMultilevel"/>
    <w:tmpl w:val="C8C2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0E83"/>
    <w:multiLevelType w:val="hybridMultilevel"/>
    <w:tmpl w:val="76308956"/>
    <w:lvl w:ilvl="0" w:tplc="517ECE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1AE4"/>
    <w:multiLevelType w:val="hybridMultilevel"/>
    <w:tmpl w:val="AA7CC0A2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2BCC"/>
    <w:multiLevelType w:val="hybridMultilevel"/>
    <w:tmpl w:val="2256B640"/>
    <w:lvl w:ilvl="0" w:tplc="6038AE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B0AC7"/>
    <w:multiLevelType w:val="hybridMultilevel"/>
    <w:tmpl w:val="4F4E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512"/>
    <w:multiLevelType w:val="hybridMultilevel"/>
    <w:tmpl w:val="09043948"/>
    <w:lvl w:ilvl="0" w:tplc="CDA6D5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36D3B"/>
    <w:multiLevelType w:val="hybridMultilevel"/>
    <w:tmpl w:val="5FEC7F90"/>
    <w:lvl w:ilvl="0" w:tplc="0D6AF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6B46B9"/>
    <w:multiLevelType w:val="hybridMultilevel"/>
    <w:tmpl w:val="8A208FD0"/>
    <w:lvl w:ilvl="0" w:tplc="C43244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1E34"/>
    <w:multiLevelType w:val="hybridMultilevel"/>
    <w:tmpl w:val="017EA400"/>
    <w:lvl w:ilvl="0" w:tplc="072A4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5CD4"/>
    <w:multiLevelType w:val="hybridMultilevel"/>
    <w:tmpl w:val="CE60EE5C"/>
    <w:lvl w:ilvl="0" w:tplc="D31EA1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1"/>
    <w:rsid w:val="000220F2"/>
    <w:rsid w:val="00100637"/>
    <w:rsid w:val="00136A11"/>
    <w:rsid w:val="001A2C30"/>
    <w:rsid w:val="001D1C34"/>
    <w:rsid w:val="002162DA"/>
    <w:rsid w:val="002A7382"/>
    <w:rsid w:val="00345B77"/>
    <w:rsid w:val="003674F3"/>
    <w:rsid w:val="003D5056"/>
    <w:rsid w:val="00416FFC"/>
    <w:rsid w:val="004E5634"/>
    <w:rsid w:val="0051426A"/>
    <w:rsid w:val="005E5C80"/>
    <w:rsid w:val="0061398F"/>
    <w:rsid w:val="0067724A"/>
    <w:rsid w:val="007845C8"/>
    <w:rsid w:val="007D1A79"/>
    <w:rsid w:val="008D064C"/>
    <w:rsid w:val="00980EDE"/>
    <w:rsid w:val="009833C6"/>
    <w:rsid w:val="009955D6"/>
    <w:rsid w:val="009A6187"/>
    <w:rsid w:val="009B6938"/>
    <w:rsid w:val="009E31E9"/>
    <w:rsid w:val="00A0172B"/>
    <w:rsid w:val="00A31BFB"/>
    <w:rsid w:val="00A57A86"/>
    <w:rsid w:val="00A632FB"/>
    <w:rsid w:val="00AD4C73"/>
    <w:rsid w:val="00BD0904"/>
    <w:rsid w:val="00C36625"/>
    <w:rsid w:val="00CB100E"/>
    <w:rsid w:val="00DC5982"/>
    <w:rsid w:val="00DE1CDF"/>
    <w:rsid w:val="00DF1AB8"/>
    <w:rsid w:val="00E42260"/>
    <w:rsid w:val="00EB20B8"/>
    <w:rsid w:val="00F45212"/>
    <w:rsid w:val="00F55254"/>
    <w:rsid w:val="00F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768"/>
  <w15:chartTrackingRefBased/>
  <w15:docId w15:val="{120F19E5-5D53-40A1-9DF1-304F4D9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A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CDF"/>
    <w:pPr>
      <w:ind w:left="708"/>
    </w:pPr>
  </w:style>
  <w:style w:type="paragraph" w:customStyle="1" w:styleId="Akapitzlist1">
    <w:name w:val="Akapit z listą1"/>
    <w:basedOn w:val="Normalny"/>
    <w:rsid w:val="00DE1CDF"/>
    <w:pPr>
      <w:ind w:left="708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D5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05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5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05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E315-FCFA-4A1F-B5F8-9A1054F5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Iwanicki</dc:creator>
  <cp:keywords/>
  <dc:description/>
  <cp:lastModifiedBy>Magdalena Gajur-Solarz</cp:lastModifiedBy>
  <cp:revision>2</cp:revision>
  <cp:lastPrinted>2023-09-27T07:41:00Z</cp:lastPrinted>
  <dcterms:created xsi:type="dcterms:W3CDTF">2023-10-18T11:14:00Z</dcterms:created>
  <dcterms:modified xsi:type="dcterms:W3CDTF">2023-10-18T11:14:00Z</dcterms:modified>
</cp:coreProperties>
</file>