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4B26" w14:textId="77777777" w:rsidR="001F21A6" w:rsidRDefault="001F21A6" w:rsidP="003066FA">
      <w:pPr>
        <w:pStyle w:val="Standard"/>
        <w:rPr>
          <w:b/>
        </w:rPr>
      </w:pPr>
    </w:p>
    <w:p w14:paraId="003A4FEF" w14:textId="77777777" w:rsidR="001F21A6" w:rsidRDefault="001F21A6" w:rsidP="001F21A6">
      <w:pPr>
        <w:pStyle w:val="Standard"/>
        <w:jc w:val="center"/>
        <w:rPr>
          <w:b/>
          <w:sz w:val="36"/>
          <w:szCs w:val="36"/>
        </w:rPr>
      </w:pPr>
    </w:p>
    <w:p w14:paraId="581931C1" w14:textId="77777777"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5996A037" w14:textId="77777777"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14:paraId="028D43D0" w14:textId="77777777"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14:paraId="006F3046" w14:textId="77777777"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49B9944" w14:textId="77777777"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OPIS  TECHNICZNY  </w:t>
      </w:r>
    </w:p>
    <w:p w14:paraId="20539A25" w14:textId="77777777" w:rsidR="001F21A6" w:rsidRDefault="001F21A6" w:rsidP="001F21A6">
      <w:pPr>
        <w:pStyle w:val="Standard"/>
        <w:jc w:val="center"/>
        <w:rPr>
          <w:b/>
          <w:sz w:val="36"/>
          <w:szCs w:val="36"/>
        </w:rPr>
      </w:pPr>
    </w:p>
    <w:p w14:paraId="424D3902" w14:textId="77777777"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PRZEDMIOTU  ZAMÓWIENIA</w:t>
      </w:r>
    </w:p>
    <w:p w14:paraId="2790EB14" w14:textId="77777777" w:rsidR="001F21A6" w:rsidRDefault="001F21A6" w:rsidP="001F21A6">
      <w:pPr>
        <w:pStyle w:val="Standard"/>
        <w:rPr>
          <w:b/>
          <w:sz w:val="36"/>
          <w:szCs w:val="36"/>
        </w:rPr>
      </w:pPr>
    </w:p>
    <w:p w14:paraId="7D972093" w14:textId="00BD58D5" w:rsidR="001F21A6" w:rsidRDefault="001F21A6" w:rsidP="0043262F">
      <w:pPr>
        <w:pStyle w:val="Textbody"/>
        <w:spacing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Wymagania dla</w:t>
      </w:r>
      <w:r w:rsidRPr="00C6423A">
        <w:rPr>
          <w:b/>
          <w:bCs/>
          <w:sz w:val="28"/>
          <w:szCs w:val="28"/>
        </w:rPr>
        <w:t xml:space="preserve"> samochodu specjalnego </w:t>
      </w:r>
      <w:r w:rsidR="00A90E51" w:rsidRPr="00C953C0">
        <w:rPr>
          <w:b/>
          <w:bCs/>
          <w:color w:val="auto"/>
          <w:sz w:val="28"/>
          <w:szCs w:val="28"/>
        </w:rPr>
        <w:t>r</w:t>
      </w:r>
      <w:r w:rsidR="007F2F23" w:rsidRPr="00C953C0">
        <w:rPr>
          <w:b/>
          <w:bCs/>
          <w:color w:val="auto"/>
          <w:sz w:val="28"/>
          <w:szCs w:val="28"/>
        </w:rPr>
        <w:t>ozpoznawczo</w:t>
      </w:r>
      <w:r w:rsidR="00F314E4" w:rsidRPr="00C953C0">
        <w:rPr>
          <w:b/>
          <w:bCs/>
          <w:color w:val="auto"/>
          <w:sz w:val="28"/>
          <w:szCs w:val="28"/>
        </w:rPr>
        <w:t>-</w:t>
      </w:r>
      <w:r w:rsidR="007F2F23" w:rsidRPr="00C953C0">
        <w:rPr>
          <w:b/>
          <w:bCs/>
          <w:color w:val="auto"/>
          <w:sz w:val="28"/>
          <w:szCs w:val="28"/>
        </w:rPr>
        <w:t>ratowni</w:t>
      </w:r>
      <w:r w:rsidR="00F314E4" w:rsidRPr="00C953C0">
        <w:rPr>
          <w:b/>
          <w:bCs/>
          <w:color w:val="auto"/>
          <w:sz w:val="28"/>
          <w:szCs w:val="28"/>
        </w:rPr>
        <w:t xml:space="preserve">czego dla </w:t>
      </w:r>
      <w:r w:rsidR="007E7FB3">
        <w:rPr>
          <w:b/>
          <w:bCs/>
          <w:color w:val="auto"/>
          <w:sz w:val="28"/>
          <w:szCs w:val="28"/>
        </w:rPr>
        <w:t xml:space="preserve">KP PSP </w:t>
      </w:r>
      <w:r w:rsidR="00970999">
        <w:rPr>
          <w:b/>
          <w:bCs/>
          <w:color w:val="auto"/>
          <w:sz w:val="28"/>
          <w:szCs w:val="28"/>
        </w:rPr>
        <w:t xml:space="preserve">W </w:t>
      </w:r>
      <w:r w:rsidR="007E7FB3">
        <w:rPr>
          <w:b/>
          <w:bCs/>
          <w:color w:val="auto"/>
          <w:sz w:val="28"/>
          <w:szCs w:val="28"/>
        </w:rPr>
        <w:t>PLESZEW</w:t>
      </w:r>
      <w:r w:rsidR="00970999">
        <w:rPr>
          <w:b/>
          <w:bCs/>
          <w:color w:val="auto"/>
          <w:sz w:val="28"/>
          <w:szCs w:val="28"/>
        </w:rPr>
        <w:t>IE</w:t>
      </w:r>
    </w:p>
    <w:p w14:paraId="29C99E17" w14:textId="77777777" w:rsidR="0043262F" w:rsidRDefault="0043262F" w:rsidP="0043262F">
      <w:pPr>
        <w:pStyle w:val="Textbody"/>
        <w:spacing w:after="0"/>
        <w:jc w:val="center"/>
        <w:rPr>
          <w:b/>
          <w:bCs/>
          <w:color w:val="auto"/>
          <w:sz w:val="28"/>
          <w:szCs w:val="28"/>
        </w:rPr>
      </w:pPr>
    </w:p>
    <w:p w14:paraId="36C2A768" w14:textId="77777777" w:rsidR="0043262F" w:rsidRDefault="0043262F" w:rsidP="0043262F">
      <w:pPr>
        <w:pStyle w:val="Textbody"/>
        <w:spacing w:after="0"/>
        <w:jc w:val="center"/>
        <w:rPr>
          <w:b/>
          <w:bCs/>
          <w:color w:val="auto"/>
          <w:sz w:val="28"/>
          <w:szCs w:val="28"/>
        </w:rPr>
      </w:pPr>
    </w:p>
    <w:p w14:paraId="649D0C75" w14:textId="77777777" w:rsidR="0043262F" w:rsidRDefault="0043262F" w:rsidP="0043262F">
      <w:pPr>
        <w:pStyle w:val="Textbody"/>
        <w:spacing w:after="0"/>
        <w:jc w:val="center"/>
        <w:rPr>
          <w:b/>
        </w:rPr>
      </w:pPr>
    </w:p>
    <w:p w14:paraId="77F3CFE0" w14:textId="77777777" w:rsidR="001F21A6" w:rsidRDefault="001F21A6" w:rsidP="001F21A6">
      <w:pPr>
        <w:pStyle w:val="Standard"/>
        <w:jc w:val="center"/>
        <w:rPr>
          <w:b/>
        </w:rPr>
      </w:pPr>
    </w:p>
    <w:p w14:paraId="5F7AA960" w14:textId="77777777" w:rsidR="001F21A6" w:rsidRDefault="001F21A6" w:rsidP="001F21A6">
      <w:pPr>
        <w:pStyle w:val="Standard"/>
        <w:jc w:val="center"/>
        <w:rPr>
          <w:b/>
        </w:rPr>
      </w:pPr>
    </w:p>
    <w:p w14:paraId="7FC0C261" w14:textId="77777777" w:rsidR="001F21A6" w:rsidRDefault="001F21A6" w:rsidP="001F21A6">
      <w:pPr>
        <w:pStyle w:val="Standard"/>
        <w:jc w:val="center"/>
        <w:rPr>
          <w:b/>
        </w:rPr>
      </w:pPr>
    </w:p>
    <w:p w14:paraId="20EE02C5" w14:textId="77777777" w:rsidR="001F21A6" w:rsidRDefault="001F21A6" w:rsidP="001F21A6">
      <w:pPr>
        <w:pStyle w:val="Standard"/>
        <w:jc w:val="center"/>
        <w:rPr>
          <w:b/>
        </w:rPr>
      </w:pPr>
    </w:p>
    <w:p w14:paraId="65ECF909" w14:textId="77777777" w:rsidR="001F21A6" w:rsidRDefault="001F21A6" w:rsidP="001F21A6">
      <w:pPr>
        <w:pStyle w:val="Standard"/>
        <w:jc w:val="center"/>
        <w:rPr>
          <w:b/>
        </w:rPr>
      </w:pPr>
    </w:p>
    <w:p w14:paraId="4F1AB452" w14:textId="77777777" w:rsidR="001F21A6" w:rsidRDefault="001F21A6" w:rsidP="001F21A6">
      <w:pPr>
        <w:pStyle w:val="Standard"/>
        <w:jc w:val="center"/>
        <w:rPr>
          <w:b/>
        </w:rPr>
      </w:pPr>
    </w:p>
    <w:p w14:paraId="4E8496C3" w14:textId="77777777" w:rsidR="001F21A6" w:rsidRDefault="001F21A6" w:rsidP="001F21A6">
      <w:pPr>
        <w:pStyle w:val="Standard"/>
        <w:jc w:val="center"/>
        <w:rPr>
          <w:b/>
        </w:rPr>
      </w:pPr>
    </w:p>
    <w:p w14:paraId="4F98A309" w14:textId="77777777" w:rsidR="001F21A6" w:rsidRDefault="001F21A6" w:rsidP="001F21A6">
      <w:pPr>
        <w:pStyle w:val="Standard"/>
        <w:jc w:val="center"/>
        <w:rPr>
          <w:b/>
        </w:rPr>
      </w:pPr>
    </w:p>
    <w:p w14:paraId="2DB37533" w14:textId="77777777" w:rsidR="001F21A6" w:rsidRDefault="001F21A6" w:rsidP="001F21A6">
      <w:pPr>
        <w:pStyle w:val="Standard"/>
        <w:jc w:val="center"/>
        <w:rPr>
          <w:b/>
        </w:rPr>
      </w:pPr>
    </w:p>
    <w:p w14:paraId="58A3F2B4" w14:textId="77777777" w:rsidR="001F21A6" w:rsidRDefault="001F21A6" w:rsidP="001F21A6">
      <w:pPr>
        <w:pStyle w:val="Standard"/>
        <w:jc w:val="center"/>
        <w:rPr>
          <w:b/>
        </w:rPr>
      </w:pPr>
    </w:p>
    <w:p w14:paraId="24A2C0AE" w14:textId="77777777" w:rsidR="001F21A6" w:rsidRDefault="001F21A6" w:rsidP="001F21A6">
      <w:pPr>
        <w:pStyle w:val="Standard"/>
        <w:jc w:val="center"/>
        <w:rPr>
          <w:b/>
        </w:rPr>
      </w:pPr>
    </w:p>
    <w:p w14:paraId="12C68C29" w14:textId="77777777" w:rsidR="001F21A6" w:rsidRDefault="001F21A6" w:rsidP="001F21A6">
      <w:pPr>
        <w:pStyle w:val="Standard"/>
        <w:jc w:val="center"/>
        <w:rPr>
          <w:b/>
        </w:rPr>
      </w:pPr>
    </w:p>
    <w:p w14:paraId="65FBB62B" w14:textId="77777777" w:rsidR="001F21A6" w:rsidRDefault="001F21A6" w:rsidP="001F21A6">
      <w:pPr>
        <w:pStyle w:val="Standard"/>
        <w:jc w:val="center"/>
        <w:rPr>
          <w:b/>
        </w:rPr>
      </w:pPr>
    </w:p>
    <w:p w14:paraId="04886F15" w14:textId="77777777" w:rsidR="001F21A6" w:rsidRDefault="001F21A6" w:rsidP="001F21A6">
      <w:pPr>
        <w:pStyle w:val="Standard"/>
        <w:jc w:val="center"/>
        <w:rPr>
          <w:b/>
        </w:rPr>
      </w:pPr>
    </w:p>
    <w:p w14:paraId="011A3BD8" w14:textId="79C01D1C" w:rsidR="001F21A6" w:rsidRDefault="001F21A6" w:rsidP="001F21A6">
      <w:pPr>
        <w:pStyle w:val="Standard"/>
        <w:jc w:val="center"/>
        <w:rPr>
          <w:b/>
        </w:rPr>
      </w:pPr>
    </w:p>
    <w:p w14:paraId="5A29BB73" w14:textId="77777777" w:rsidR="00970999" w:rsidRDefault="00970999" w:rsidP="001F21A6">
      <w:pPr>
        <w:pStyle w:val="Standard"/>
        <w:jc w:val="center"/>
        <w:rPr>
          <w:b/>
        </w:rPr>
      </w:pPr>
    </w:p>
    <w:p w14:paraId="66767E52" w14:textId="77777777" w:rsidR="001C43DC" w:rsidRDefault="001C43DC" w:rsidP="001C43DC">
      <w:pPr>
        <w:pStyle w:val="Standard"/>
        <w:rPr>
          <w:rFonts w:eastAsia="Times New Roman" w:cs="Times New Roman"/>
        </w:rPr>
      </w:pPr>
    </w:p>
    <w:p w14:paraId="6AD8FA1C" w14:textId="0F45082D" w:rsidR="0095045E" w:rsidRDefault="001C43DC" w:rsidP="001C43DC">
      <w:pPr>
        <w:pStyle w:val="Standard"/>
        <w:jc w:val="center"/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</w:pPr>
      <w:r>
        <w:rPr>
          <w:rFonts w:ascii="Arial" w:hAnsi="Arial" w:cs="Arial"/>
          <w:b/>
          <w:spacing w:val="2"/>
          <w:position w:val="2"/>
          <w:sz w:val="20"/>
          <w:szCs w:val="20"/>
        </w:rPr>
        <w:lastRenderedPageBreak/>
        <w:t>Wymagania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"/>
          <w:sz w:val="20"/>
          <w:szCs w:val="20"/>
        </w:rPr>
        <w:t>techniczne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"/>
          <w:sz w:val="20"/>
          <w:szCs w:val="20"/>
        </w:rPr>
        <w:t>dla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"/>
          <w:sz w:val="20"/>
          <w:szCs w:val="20"/>
        </w:rPr>
        <w:t>fabrycznie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spacing w:val="2"/>
          <w:position w:val="2"/>
          <w:sz w:val="20"/>
          <w:szCs w:val="20"/>
        </w:rPr>
        <w:t>nowego</w:t>
      </w:r>
      <w:r>
        <w:rPr>
          <w:rFonts w:ascii="Arial" w:eastAsia="Arial" w:hAnsi="Arial" w:cs="Arial"/>
          <w:b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position w:val="2"/>
          <w:sz w:val="20"/>
          <w:szCs w:val="20"/>
        </w:rPr>
        <w:t>samochodu</w:t>
      </w:r>
      <w:r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 xml:space="preserve"> </w:t>
      </w:r>
      <w:r w:rsidR="00F314E4" w:rsidRPr="00F314E4"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 xml:space="preserve">specjalnego pożarniczego </w:t>
      </w:r>
      <w:r w:rsidR="00863017" w:rsidRPr="00863017"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 xml:space="preserve">rozpoznawczo-ratowniczego dla </w:t>
      </w:r>
      <w:r w:rsidR="007E7FB3"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 xml:space="preserve">KP PSP </w:t>
      </w:r>
      <w:r w:rsidR="00F31BA3"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 xml:space="preserve">W </w:t>
      </w:r>
      <w:r w:rsidR="007E7FB3"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>PLESZEW</w:t>
      </w:r>
      <w:r w:rsidR="00F31BA3"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>IE</w:t>
      </w:r>
    </w:p>
    <w:p w14:paraId="2100062D" w14:textId="77777777" w:rsidR="001C43DC" w:rsidRPr="00CB2FEF" w:rsidRDefault="001C43DC" w:rsidP="001C43DC">
      <w:pPr>
        <w:pStyle w:val="Standard"/>
        <w:jc w:val="center"/>
        <w:rPr>
          <w:rFonts w:eastAsia="Droid Sans" w:cs="DejaVu Sans Condensed"/>
          <w:color w:val="FF0000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"/>
        <w:gridCol w:w="14018"/>
      </w:tblGrid>
      <w:tr w:rsidR="00970999" w14:paraId="0099BC50" w14:textId="77777777" w:rsidTr="00970999">
        <w:trPr>
          <w:tblHeader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403B" w14:textId="77777777" w:rsidR="00970999" w:rsidRDefault="0097099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0221" w14:textId="77777777" w:rsidR="00970999" w:rsidRDefault="00970999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  <w:b/>
                <w:bCs/>
              </w:rPr>
              <w:t>Warunki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Zamawiającego</w:t>
            </w:r>
          </w:p>
        </w:tc>
      </w:tr>
      <w:tr w:rsidR="00970999" w14:paraId="7BD26E50" w14:textId="77777777" w:rsidTr="00970999">
        <w:tc>
          <w:tcPr>
            <w:tcW w:w="895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9FF76" w14:textId="77777777" w:rsidR="00970999" w:rsidRDefault="0097099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018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A26C3" w14:textId="77777777" w:rsidR="00970999" w:rsidRDefault="00970999" w:rsidP="00C3558F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Wymagania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dla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pojazdu </w:t>
            </w:r>
          </w:p>
        </w:tc>
      </w:tr>
      <w:tr w:rsidR="00970999" w14:paraId="6C626FC9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DF09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F2C5E" w14:textId="31461FC3" w:rsidR="00970999" w:rsidRDefault="00970999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Samochód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musi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spełniać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wszystkie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wymagania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polskich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przepisów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ruchu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drogowym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 uwzględnieniem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wymagań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dotyczących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pojazdów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uprzywilejowanych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zgodnie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ustawą</w:t>
            </w:r>
            <w:r>
              <w:rPr>
                <w:rFonts w:eastAsia="Times New Roman" w:cs="Times New Roman"/>
                <w:color w:val="000000"/>
              </w:rPr>
              <w:t xml:space="preserve"> „</w:t>
            </w:r>
            <w:r>
              <w:rPr>
                <w:rFonts w:cs="Times New Roman"/>
                <w:color w:val="000000"/>
              </w:rPr>
              <w:t>Prawo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 ruchu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drogowym</w:t>
            </w:r>
            <w:r>
              <w:rPr>
                <w:rFonts w:eastAsia="Times New Roman" w:cs="Times New Roman"/>
                <w:color w:val="000000"/>
              </w:rPr>
              <w:t xml:space="preserve">”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hyperlink r:id="rId8" w:history="1">
              <w:r>
                <w:rPr>
                  <w:rStyle w:val="Internetlink"/>
                  <w:rFonts w:cs="Times New Roman"/>
                  <w:color w:val="000000"/>
                </w:rPr>
                <w:t>20</w:t>
              </w:r>
            </w:hyperlink>
            <w:hyperlink r:id="rId9" w:history="1">
              <w:r>
                <w:rPr>
                  <w:rStyle w:val="Internetlink"/>
                  <w:rFonts w:eastAsia="Times New Roman" w:cs="Times New Roman"/>
                  <w:color w:val="000000"/>
                </w:rPr>
                <w:t xml:space="preserve"> </w:t>
              </w:r>
            </w:hyperlink>
            <w:hyperlink r:id="rId10" w:history="1">
              <w:r>
                <w:rPr>
                  <w:rStyle w:val="Internetlink"/>
                  <w:rFonts w:cs="Times New Roman"/>
                  <w:color w:val="000000"/>
                </w:rPr>
                <w:t>czerwca</w:t>
              </w:r>
            </w:hyperlink>
            <w:r>
              <w:rPr>
                <w:rFonts w:eastAsia="Times New Roman" w:cs="Times New Roman"/>
                <w:color w:val="000000"/>
              </w:rPr>
              <w:t xml:space="preserve"> </w:t>
            </w:r>
            <w:hyperlink r:id="rId11" w:history="1">
              <w:r>
                <w:rPr>
                  <w:rStyle w:val="Internetlink"/>
                  <w:rFonts w:cs="Times New Roman"/>
                  <w:color w:val="000000"/>
                </w:rPr>
                <w:t>1997</w:t>
              </w:r>
            </w:hyperlink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r.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53448B">
              <w:rPr>
                <w:rFonts w:eastAsia="Times New Roman" w:cstheme="minorHAnsi"/>
                <w:shd w:val="clear" w:color="auto" w:fill="FFFFFF"/>
                <w:lang w:eastAsia="pl-PL"/>
              </w:rPr>
              <w:t>(Dz. U. z 2021 r., poz. 720, z późn. zm)</w:t>
            </w:r>
            <w:r w:rsidRPr="0053448B">
              <w:rPr>
                <w:rFonts w:eastAsia="Times New Roman" w:cstheme="minorHAnsi"/>
                <w:lang w:eastAsia="pl-PL"/>
              </w:rPr>
              <w:t>,</w:t>
            </w:r>
            <w:r w:rsidRPr="0053448B">
              <w:t xml:space="preserve"> </w:t>
            </w:r>
            <w:r w:rsidRPr="0053448B">
              <w:rPr>
                <w:rFonts w:eastAsia="Times New Roman" w:cstheme="minorHAnsi"/>
                <w:lang w:eastAsia="pl-PL"/>
              </w:rPr>
              <w:t>wraz z przepisami wykonawczymi do ustawy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970999" w14:paraId="5A2F0A84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6197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A329" w14:textId="41C65EA4" w:rsidR="00970999" w:rsidRPr="00AB5E65" w:rsidRDefault="00970999" w:rsidP="00AB5E65">
            <w:pPr>
              <w:jc w:val="both"/>
              <w:rPr>
                <w:rFonts w:cstheme="minorHAnsi"/>
                <w:sz w:val="24"/>
                <w:szCs w:val="24"/>
              </w:rPr>
            </w:pPr>
            <w:r w:rsidRPr="0053448B">
              <w:rPr>
                <w:rFonts w:cstheme="minorHAnsi"/>
                <w:sz w:val="24"/>
                <w:szCs w:val="24"/>
              </w:rPr>
              <w:t xml:space="preserve">Pojazd musi być oznakowany numerami operacyjnymi Państwowej Straży Pożarnej zgodnie z zarządzeniem nr 1 Komendanta Głównego Państwowej Straży Pożarnej z dnia 24 stycznia 2020 r. </w:t>
            </w:r>
            <w:r w:rsidRPr="001F51C5">
              <w:rPr>
                <w:rFonts w:cstheme="minorHAnsi"/>
                <w:sz w:val="24"/>
                <w:szCs w:val="24"/>
              </w:rPr>
              <w:t xml:space="preserve">z późn. 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1F51C5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F51C5">
              <w:rPr>
                <w:rFonts w:cstheme="minorHAnsi"/>
                <w:sz w:val="24"/>
                <w:szCs w:val="24"/>
              </w:rPr>
              <w:t xml:space="preserve"> </w:t>
            </w:r>
            <w:r w:rsidRPr="0053448B">
              <w:rPr>
                <w:rFonts w:cstheme="minorHAnsi"/>
                <w:sz w:val="24"/>
                <w:szCs w:val="24"/>
              </w:rPr>
              <w:t xml:space="preserve">w sprawie gospodarki transportowej w jednostkach organizacyjnych Państwowej Straży Pożarnej. </w:t>
            </w:r>
            <w:r w:rsidRPr="007A2984">
              <w:rPr>
                <w:rFonts w:cstheme="minorHAnsi"/>
                <w:sz w:val="24"/>
                <w:szCs w:val="24"/>
              </w:rPr>
              <w:t>Numery operacyjne oraz logo zostanie dostarczone przez zamawiającego po podpisaniu umowy</w:t>
            </w:r>
            <w:r w:rsidRPr="0053448B">
              <w:rPr>
                <w:rFonts w:cstheme="minorHAnsi"/>
              </w:rPr>
              <w:t>.</w:t>
            </w:r>
            <w:r w:rsidRPr="00F47FB2">
              <w:rPr>
                <w:b/>
                <w:color w:val="000000"/>
              </w:rPr>
              <w:t xml:space="preserve"> </w:t>
            </w:r>
          </w:p>
        </w:tc>
      </w:tr>
      <w:tr w:rsidR="00970999" w14:paraId="0E6090C9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6210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C217" w14:textId="528BFA51" w:rsidR="00970999" w:rsidRPr="00970999" w:rsidRDefault="00970999" w:rsidP="00AB5E65">
            <w:pPr>
              <w:widowControl w:val="0"/>
              <w:suppressAutoHyphens/>
              <w:overflowPunct w:val="0"/>
              <w:autoSpaceDE w:val="0"/>
              <w:snapToGrid w:val="0"/>
              <w:contextualSpacing/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 xml:space="preserve">W przypadku przekroczenia </w:t>
            </w:r>
            <w:r>
              <w:rPr>
                <w:sz w:val="24"/>
                <w:szCs w:val="24"/>
              </w:rPr>
              <w:t xml:space="preserve">Maksymalnej Masy Rzeczywistej </w:t>
            </w:r>
            <w:r w:rsidRPr="00956D7A">
              <w:rPr>
                <w:sz w:val="24"/>
                <w:szCs w:val="24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 000 kg"/>
              </w:smartTagPr>
              <w:r w:rsidRPr="00956D7A">
                <w:rPr>
                  <w:sz w:val="24"/>
                  <w:szCs w:val="24"/>
                </w:rPr>
                <w:t>3 000 kg</w:t>
              </w:r>
            </w:smartTag>
            <w:r w:rsidRPr="00956D7A">
              <w:rPr>
                <w:sz w:val="24"/>
                <w:szCs w:val="24"/>
              </w:rPr>
              <w:t xml:space="preserve">, </w:t>
            </w:r>
            <w:r w:rsidRPr="00637508">
              <w:rPr>
                <w:sz w:val="24"/>
                <w:szCs w:val="24"/>
              </w:rPr>
              <w:t>Zamawiający wymaga dostarczenia świadectwa</w:t>
            </w:r>
            <w:r>
              <w:rPr>
                <w:sz w:val="24"/>
                <w:szCs w:val="24"/>
              </w:rPr>
              <w:t xml:space="preserve"> </w:t>
            </w:r>
            <w:r w:rsidRPr="00637508">
              <w:rPr>
                <w:sz w:val="24"/>
                <w:szCs w:val="24"/>
              </w:rPr>
              <w:t>dopuszczenia do użytkowania w ochronie przeciwpożarowej na terenie Polski wydane na podstawie rozporządzenia Ministra Spraw Wewnętrznych i Administracji z dnia 20 czerwca 2007 r. w sprawie wykazu wyrobów służących zapewnieniu bezpieczeństwa publicznego lub ochronie zdrowia i życia oraz mienia, a także zasad wydawania dopuszczenia tych wyrobów do użytkowania (Dz. U. z 2007 r. Nr 143, poz. 1002, ze</w:t>
            </w:r>
            <w:r>
              <w:rPr>
                <w:sz w:val="24"/>
                <w:szCs w:val="24"/>
              </w:rPr>
              <w:t xml:space="preserve"> </w:t>
            </w:r>
            <w:r w:rsidRPr="00637508">
              <w:rPr>
                <w:sz w:val="24"/>
                <w:szCs w:val="24"/>
              </w:rPr>
              <w:t>zm.).</w:t>
            </w:r>
          </w:p>
        </w:tc>
      </w:tr>
      <w:tr w:rsidR="00970999" w14:paraId="772DEF59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2C3D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E2FF" w14:textId="77777777" w:rsidR="00970999" w:rsidRDefault="00970999" w:rsidP="00C953C0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Samochód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fabrycznie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wyprodukowany</w:t>
            </w:r>
            <w:r>
              <w:rPr>
                <w:rFonts w:eastAsia="Times New Roman" w:cs="Times New Roman"/>
              </w:rPr>
              <w:t xml:space="preserve"> nie wcześniej niż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2021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roku.</w:t>
            </w:r>
          </w:p>
        </w:tc>
      </w:tr>
      <w:tr w:rsidR="00970999" w14:paraId="54A06A7D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226B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2ABB" w14:textId="77777777" w:rsidR="00970999" w:rsidRDefault="00970999" w:rsidP="007E7FB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Liczba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miejsc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siedzenia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- min</w:t>
            </w:r>
            <w:r>
              <w:rPr>
                <w:rFonts w:eastAsia="Times New Roman" w:cs="Times New Roman"/>
                <w:color w:val="000000"/>
              </w:rPr>
              <w:t xml:space="preserve"> 4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kierowcą.</w:t>
            </w:r>
          </w:p>
        </w:tc>
      </w:tr>
      <w:tr w:rsidR="00970999" w14:paraId="511C34CA" w14:textId="77777777" w:rsidTr="00970999">
        <w:tc>
          <w:tcPr>
            <w:tcW w:w="89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30BA" w14:textId="77777777" w:rsidR="00970999" w:rsidRDefault="00970999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17F4" w14:textId="77777777" w:rsidR="00970999" w:rsidRDefault="00970999" w:rsidP="00C07102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Podstawowe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parametry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napędu/podwozia</w:t>
            </w:r>
          </w:p>
        </w:tc>
      </w:tr>
      <w:tr w:rsidR="00970999" w14:paraId="5872EF79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1368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5772" w14:textId="18B9EE48" w:rsidR="00970999" w:rsidRDefault="00970999" w:rsidP="00F47FB2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Silnik</w:t>
            </w:r>
            <w:r>
              <w:rPr>
                <w:rFonts w:eastAsia="Times New Roman" w:cs="Times New Roman"/>
              </w:rPr>
              <w:t xml:space="preserve"> Diesla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zapłonem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samoczynnym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turbodoładowaniem,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moc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[KM],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4FBA7F83" w14:textId="3BDD91EE" w:rsidR="00970999" w:rsidRPr="00637508" w:rsidRDefault="00970999" w:rsidP="008D1766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moment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400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Nm,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pojemność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shd w:val="clear" w:color="auto" w:fill="FFFFFF"/>
              </w:rPr>
              <w:t xml:space="preserve">1950 </w:t>
            </w:r>
            <w:r>
              <w:rPr>
                <w:rFonts w:cs="Times New Roman"/>
              </w:rPr>
              <w:t>dm</w:t>
            </w:r>
            <w:r>
              <w:rPr>
                <w:rFonts w:cs="Times New Roman"/>
                <w:vertAlign w:val="superscript"/>
              </w:rPr>
              <w:t>3</w:t>
            </w:r>
            <w:r>
              <w:rPr>
                <w:rFonts w:cs="Times New Roman"/>
              </w:rPr>
              <w:t>.</w:t>
            </w:r>
          </w:p>
        </w:tc>
      </w:tr>
      <w:tr w:rsidR="00970999" w14:paraId="7B0973D2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C79A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B4633" w14:textId="54239E3C" w:rsidR="00970999" w:rsidRDefault="00970999" w:rsidP="00F47FB2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Skrzynia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biegów automatyczna.</w:t>
            </w:r>
          </w:p>
          <w:p w14:paraId="01D0D18C" w14:textId="77777777" w:rsidR="00970999" w:rsidRDefault="00970999" w:rsidP="00F47FB2">
            <w:pPr>
              <w:pStyle w:val="Standard"/>
              <w:snapToGrid w:val="0"/>
              <w:spacing w:line="276" w:lineRule="auto"/>
              <w:rPr>
                <w:rFonts w:cs="DejaVu Sans Condensed"/>
              </w:rPr>
            </w:pPr>
          </w:p>
        </w:tc>
      </w:tr>
      <w:tr w:rsidR="00970999" w14:paraId="34475735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37DA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63B5" w14:textId="77777777" w:rsidR="00970999" w:rsidRDefault="00970999" w:rsidP="00C07102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Napęd</w:t>
            </w:r>
            <w:r>
              <w:rPr>
                <w:rFonts w:eastAsia="Times New Roman" w:cs="Times New Roman"/>
              </w:rPr>
              <w:t xml:space="preserve"> 4x4 z odłączanym napędem osi przedniej. Blokada min. tylnego mechanizmu różnicowego.</w:t>
            </w:r>
            <w:r w:rsidRPr="008630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863017">
              <w:rPr>
                <w:rFonts w:eastAsia="Times New Roman" w:cs="Times New Roman"/>
              </w:rPr>
              <w:t>Osłona silnika i skrzyni rozdzielczej - stalowa.</w:t>
            </w:r>
          </w:p>
        </w:tc>
      </w:tr>
      <w:tr w:rsidR="00970999" w14:paraId="4282D569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5370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B898" w14:textId="77777777" w:rsidR="00970999" w:rsidRDefault="00970999" w:rsidP="00C07102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Dopuszczalna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masa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całkowita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max.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3500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[kg].</w:t>
            </w:r>
          </w:p>
        </w:tc>
      </w:tr>
      <w:tr w:rsidR="00970999" w14:paraId="31F4B5EF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0585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9A20" w14:textId="77777777" w:rsidR="00970999" w:rsidRDefault="00970999" w:rsidP="00F47FB2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Zbiornik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pojemności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minimum</w:t>
            </w:r>
            <w:r>
              <w:rPr>
                <w:rFonts w:eastAsia="Times New Roman" w:cs="Times New Roman"/>
              </w:rPr>
              <w:t xml:space="preserve"> 75 </w:t>
            </w:r>
            <w:r>
              <w:rPr>
                <w:rFonts w:cs="Times New Roman"/>
              </w:rPr>
              <w:t>l.</w:t>
            </w:r>
          </w:p>
        </w:tc>
      </w:tr>
      <w:tr w:rsidR="00970999" w14:paraId="10542099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6BE4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CA0B" w14:textId="4B193AF6" w:rsidR="00970999" w:rsidRDefault="00970999" w:rsidP="007E7FB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Felgi</w:t>
            </w:r>
            <w:r>
              <w:rPr>
                <w:rFonts w:eastAsia="Times New Roman" w:cs="Times New Roman"/>
              </w:rPr>
              <w:t xml:space="preserve"> aluminiowe </w:t>
            </w:r>
            <w:r>
              <w:rPr>
                <w:rFonts w:cs="Times New Roman"/>
              </w:rPr>
              <w:t>fabryczne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oponami</w:t>
            </w:r>
            <w:r>
              <w:rPr>
                <w:rFonts w:eastAsia="Times New Roman" w:cs="Times New Roman"/>
              </w:rPr>
              <w:t xml:space="preserve"> typu AT </w:t>
            </w:r>
            <w:r>
              <w:rPr>
                <w:rFonts w:cs="Times New Roman"/>
              </w:rPr>
              <w:t xml:space="preserve"> min 16”.</w:t>
            </w:r>
          </w:p>
        </w:tc>
      </w:tr>
      <w:tr w:rsidR="00970999" w:rsidRPr="00F638AA" w14:paraId="3070B3A0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4243" w14:textId="77777777" w:rsidR="00970999" w:rsidRPr="00F638AA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AC0E" w14:textId="77777777" w:rsidR="00970999" w:rsidRPr="00F638AA" w:rsidRDefault="00970999" w:rsidP="00956D7A">
            <w:pPr>
              <w:pStyle w:val="Standard"/>
              <w:snapToGri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Prześwit pod osią przednią i tylną minimum 220 mm</w:t>
            </w:r>
          </w:p>
        </w:tc>
      </w:tr>
      <w:tr w:rsidR="00970999" w:rsidRPr="00F638AA" w14:paraId="57DF57CC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C89B" w14:textId="77777777" w:rsidR="00970999" w:rsidRPr="00F638AA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C717" w14:textId="77777777" w:rsidR="00970999" w:rsidRPr="00F638AA" w:rsidRDefault="00970999" w:rsidP="0043262F">
            <w:pPr>
              <w:pStyle w:val="Standard"/>
              <w:snapToGrid w:val="0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Kąt natarcia minimum 28</w:t>
            </w:r>
            <w:r>
              <w:rPr>
                <w:rFonts w:cs="Times New Roman"/>
                <w:sz w:val="22"/>
                <w:vertAlign w:val="superscript"/>
              </w:rPr>
              <w:t>0</w:t>
            </w:r>
          </w:p>
        </w:tc>
      </w:tr>
      <w:tr w:rsidR="00970999" w:rsidRPr="00F638AA" w14:paraId="62DC17DE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0BE5" w14:textId="77777777" w:rsidR="00970999" w:rsidRPr="00F638AA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216A" w14:textId="77777777" w:rsidR="00970999" w:rsidRPr="00F638AA" w:rsidRDefault="00970999" w:rsidP="00FE2B48">
            <w:pPr>
              <w:pStyle w:val="Standard"/>
              <w:snapToGri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Kąt zejścia (bez haka) minimum 27</w:t>
            </w:r>
            <w:r>
              <w:rPr>
                <w:rFonts w:cs="Times New Roman"/>
                <w:sz w:val="22"/>
                <w:vertAlign w:val="superscript"/>
              </w:rPr>
              <w:t>0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970999" w14:paraId="66969012" w14:textId="77777777" w:rsidTr="00970999">
        <w:tc>
          <w:tcPr>
            <w:tcW w:w="89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900B" w14:textId="77777777" w:rsidR="00970999" w:rsidRDefault="00970999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BB28" w14:textId="77777777" w:rsidR="00970999" w:rsidRDefault="00970999" w:rsidP="00C07102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Podstawowe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parametry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nadwozia/pojazdu</w:t>
            </w:r>
          </w:p>
        </w:tc>
      </w:tr>
      <w:tr w:rsidR="00970999" w14:paraId="33E20984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02D1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E490" w14:textId="77777777" w:rsidR="00970999" w:rsidRDefault="00970999" w:rsidP="007E7FB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nadwozia:</w:t>
            </w:r>
            <w:r>
              <w:rPr>
                <w:rFonts w:eastAsia="Times New Roman" w:cs="Times New Roman"/>
              </w:rPr>
              <w:t xml:space="preserve"> CZERWONY, BIAŁY, SREBRNY</w:t>
            </w:r>
          </w:p>
        </w:tc>
      </w:tr>
      <w:tr w:rsidR="00970999" w14:paraId="2583C73C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D543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29AF" w14:textId="281F027D" w:rsidR="00970999" w:rsidRDefault="00970999" w:rsidP="00D93D2E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Zderzaki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kolorze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</w:t>
            </w:r>
            <w:r w:rsidR="00AB5E65">
              <w:rPr>
                <w:rFonts w:cs="Times New Roman"/>
              </w:rPr>
              <w:t xml:space="preserve"> lub czarnym</w:t>
            </w:r>
            <w:r>
              <w:rPr>
                <w:rFonts w:cs="Times New Roman"/>
              </w:rPr>
              <w:t>. Dopuszcza się nakładki na zderzaki w kolorze chromu</w:t>
            </w:r>
            <w:r w:rsidR="00AB5E65">
              <w:rPr>
                <w:rFonts w:cs="Times New Roman"/>
              </w:rPr>
              <w:t xml:space="preserve"> </w:t>
            </w:r>
          </w:p>
        </w:tc>
      </w:tr>
      <w:tr w:rsidR="00970999" w14:paraId="5037745E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090C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AF50D" w14:textId="77777777" w:rsidR="00970999" w:rsidRPr="00283A82" w:rsidRDefault="00970999" w:rsidP="00A448F3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283A82">
              <w:rPr>
                <w:rFonts w:cs="Times New Roman"/>
              </w:rPr>
              <w:t>Wymiary</w:t>
            </w:r>
            <w:r w:rsidRPr="00283A82">
              <w:rPr>
                <w:rFonts w:eastAsia="Times New Roman" w:cs="Times New Roman"/>
              </w:rPr>
              <w:t xml:space="preserve"> </w:t>
            </w:r>
            <w:r w:rsidRPr="00283A82">
              <w:rPr>
                <w:rFonts w:cs="Times New Roman"/>
              </w:rPr>
              <w:t>pojazdu</w:t>
            </w:r>
            <w:r w:rsidRPr="00283A82">
              <w:rPr>
                <w:rFonts w:eastAsia="Times New Roman" w:cs="Times New Roman"/>
              </w:rPr>
              <w:t xml:space="preserve"> </w:t>
            </w:r>
            <w:r w:rsidRPr="00283A82">
              <w:rPr>
                <w:rFonts w:cs="Times New Roman"/>
              </w:rPr>
              <w:t>[mm]:</w:t>
            </w:r>
          </w:p>
          <w:p w14:paraId="64E7D43A" w14:textId="77777777" w:rsidR="00970999" w:rsidRPr="00167AF4" w:rsidRDefault="00970999" w:rsidP="0086301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167AF4">
              <w:rPr>
                <w:rFonts w:ascii="Times New Roman" w:hAnsi="Times New Roman"/>
                <w:lang w:bidi="hi-IN"/>
              </w:rPr>
              <w:t>długość: min. 5200 mm,</w:t>
            </w:r>
          </w:p>
          <w:p w14:paraId="2CC5B37A" w14:textId="77777777" w:rsidR="00970999" w:rsidRPr="00167AF4" w:rsidRDefault="00970999" w:rsidP="00956D7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 w:rsidRPr="00167AF4">
              <w:rPr>
                <w:rFonts w:ascii="Times New Roman" w:hAnsi="Times New Roman"/>
                <w:lang w:bidi="hi-IN"/>
              </w:rPr>
              <w:t>wysokość całkowita bez obciążenia: min. 1800mm,</w:t>
            </w:r>
          </w:p>
          <w:p w14:paraId="37831335" w14:textId="77777777" w:rsidR="00970999" w:rsidRPr="00167AF4" w:rsidRDefault="00970999" w:rsidP="00956D7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 w:rsidRPr="00167AF4">
              <w:rPr>
                <w:rFonts w:ascii="Times New Roman" w:hAnsi="Times New Roman"/>
                <w:lang w:bidi="hi-IN"/>
              </w:rPr>
              <w:lastRenderedPageBreak/>
              <w:t>rozstaw osi: min. 3000 mm,</w:t>
            </w:r>
          </w:p>
          <w:p w14:paraId="3A84A176" w14:textId="77777777" w:rsidR="00970999" w:rsidRPr="00167AF4" w:rsidRDefault="00970999" w:rsidP="00956D7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 w:rsidRPr="00167AF4">
              <w:rPr>
                <w:rFonts w:ascii="Times New Roman" w:hAnsi="Times New Roman"/>
                <w:lang w:bidi="hi-IN"/>
              </w:rPr>
              <w:t>szerokość min. 1800 mm.</w:t>
            </w:r>
          </w:p>
          <w:p w14:paraId="0D32F11B" w14:textId="77777777" w:rsidR="00970999" w:rsidRPr="00167AF4" w:rsidRDefault="00970999" w:rsidP="00956D7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67AF4">
              <w:rPr>
                <w:rFonts w:ascii="Times New Roman" w:hAnsi="Times New Roman"/>
              </w:rPr>
              <w:t>minimalny promień skrętu nie większy niż 6,5m.</w:t>
            </w:r>
          </w:p>
          <w:p w14:paraId="765845FD" w14:textId="77777777" w:rsidR="00970999" w:rsidRPr="00167AF4" w:rsidRDefault="00970999" w:rsidP="00956D7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67AF4">
              <w:rPr>
                <w:rFonts w:ascii="Times New Roman" w:hAnsi="Times New Roman"/>
              </w:rPr>
              <w:t>głębokość brodzenia pojazdu min. 800 mm,</w:t>
            </w:r>
          </w:p>
          <w:p w14:paraId="3381E90E" w14:textId="77777777" w:rsidR="00970999" w:rsidRPr="00167AF4" w:rsidRDefault="00970999" w:rsidP="00956D7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67AF4">
              <w:rPr>
                <w:rFonts w:ascii="Times New Roman" w:hAnsi="Times New Roman"/>
                <w:bCs/>
              </w:rPr>
              <w:t>wymiary przestrzeni ładunkowej – co najmniej dł. 1500 x szer. 1500 mm.</w:t>
            </w:r>
          </w:p>
          <w:p w14:paraId="19D69887" w14:textId="77777777" w:rsidR="00970999" w:rsidRPr="00283A82" w:rsidRDefault="00970999" w:rsidP="00956D7A">
            <w:pPr>
              <w:pStyle w:val="Akapitzlist"/>
              <w:suppressAutoHyphens/>
              <w:autoSpaceDN w:val="0"/>
              <w:spacing w:after="0" w:line="240" w:lineRule="auto"/>
              <w:ind w:left="1440"/>
              <w:jc w:val="both"/>
              <w:rPr>
                <w:rFonts w:ascii="Times New Roman" w:hAnsi="Times New Roman"/>
                <w:lang w:bidi="hi-IN"/>
              </w:rPr>
            </w:pPr>
          </w:p>
        </w:tc>
      </w:tr>
      <w:tr w:rsidR="00970999" w14:paraId="40182F79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1D33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532AC" w14:textId="77777777" w:rsidR="00970999" w:rsidRDefault="00970999" w:rsidP="00D93D2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Konstrukcja pojazdu o nadwoziu samonośnym, czterodrzwiowym z paką typu Pick-Up.</w:t>
            </w:r>
          </w:p>
        </w:tc>
      </w:tr>
      <w:tr w:rsidR="00970999" w14:paraId="4504150A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01C1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5049" w14:textId="77777777" w:rsidR="00970999" w:rsidRDefault="00970999" w:rsidP="007E7FB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Lusterka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zewnętrzne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regulowane, 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ogrzewane.</w:t>
            </w:r>
          </w:p>
        </w:tc>
      </w:tr>
      <w:tr w:rsidR="00970999" w14:paraId="2FAD734E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FE25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9F4A" w14:textId="77777777" w:rsidR="00970999" w:rsidRDefault="00970999" w:rsidP="00FC67A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Pełnowymiarowe koło zapasowe.</w:t>
            </w:r>
          </w:p>
        </w:tc>
      </w:tr>
      <w:tr w:rsidR="00970999" w14:paraId="470A1D5D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5539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B3609" w14:textId="77777777" w:rsidR="00970999" w:rsidRDefault="00970999" w:rsidP="00FC67A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Światła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przeciwmgielne</w:t>
            </w:r>
            <w:r>
              <w:rPr>
                <w:rFonts w:eastAsia="Times New Roman" w:cs="Times New Roman"/>
              </w:rPr>
              <w:t xml:space="preserve"> przednie i tylne.</w:t>
            </w:r>
            <w:r w:rsidRPr="005E2BA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5E2BAA">
              <w:rPr>
                <w:rFonts w:eastAsia="Times New Roman" w:cs="Times New Roman"/>
              </w:rPr>
              <w:t>Światła do jazdy dziennej.</w:t>
            </w:r>
          </w:p>
        </w:tc>
      </w:tr>
      <w:tr w:rsidR="00970999" w14:paraId="1C7DD153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449C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60DFB" w14:textId="77777777" w:rsidR="00970999" w:rsidRDefault="00970999" w:rsidP="00A448F3">
            <w:pPr>
              <w:pStyle w:val="Standard"/>
              <w:snapToGrid w:val="0"/>
              <w:rPr>
                <w:rFonts w:eastAsia="Droid Sans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zapobiegający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blokowaniu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kół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hamowania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[ABS],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stabilizacji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toru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jazdy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[ESP],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optymalizacji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przyczepności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przyśpieszania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[ASR],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wspomagający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ruszanie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miejsca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na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wzniesieniach.</w:t>
            </w:r>
          </w:p>
        </w:tc>
      </w:tr>
      <w:tr w:rsidR="00970999" w14:paraId="70EEDEDA" w14:textId="77777777" w:rsidTr="00970999">
        <w:tc>
          <w:tcPr>
            <w:tcW w:w="89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13A1" w14:textId="77777777" w:rsidR="00970999" w:rsidRDefault="00970999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BCFC" w14:textId="77777777" w:rsidR="00970999" w:rsidRDefault="00970999" w:rsidP="00A2263D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Wyposażenie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pojazdu</w:t>
            </w:r>
          </w:p>
        </w:tc>
      </w:tr>
      <w:tr w:rsidR="00970999" w14:paraId="3B3A49DF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4FE7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0A63" w14:textId="77777777" w:rsidR="00970999" w:rsidRDefault="00970999" w:rsidP="005B6B38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Szyby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sterowane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elektrycznie. Dopuszcza się pojazd z elektrycznie sterowanymi szybami części przedniej kabiny i manualnie sterowanymi w części tylnej kabiny.</w:t>
            </w:r>
            <w:r w:rsidRPr="003B32D3">
              <w:rPr>
                <w:rFonts w:ascii="Arial" w:eastAsia="Times New Roman" w:hAnsi="Arial" w:cs="Arial"/>
                <w:kern w:val="0"/>
                <w:sz w:val="12"/>
                <w:szCs w:val="12"/>
                <w:lang w:eastAsia="pl-PL" w:bidi="ar-SA"/>
              </w:rPr>
              <w:t xml:space="preserve"> </w:t>
            </w:r>
          </w:p>
        </w:tc>
      </w:tr>
      <w:tr w:rsidR="00970999" w14:paraId="235BD2AE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B58C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84EA" w14:textId="77777777" w:rsidR="00970999" w:rsidRDefault="00970999" w:rsidP="00004FE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Immobiliser </w:t>
            </w:r>
          </w:p>
        </w:tc>
      </w:tr>
      <w:tr w:rsidR="00970999" w14:paraId="0FFDBF29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182F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74AC" w14:textId="77777777" w:rsidR="00970999" w:rsidRDefault="00970999" w:rsidP="00A2263D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Poduszki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powietrzne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kierowcy: min.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przednie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dla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 pasażera,</w:t>
            </w:r>
            <w:r>
              <w:rPr>
                <w:rFonts w:eastAsia="Times New Roman" w:cs="Times New Roman"/>
              </w:rPr>
              <w:t xml:space="preserve"> kurtyny powietrzne, poduszka kolanowa kierowcy, trzypunktowe pasy bezpieczeństwa dla wszystkich miejsc.</w:t>
            </w:r>
          </w:p>
        </w:tc>
      </w:tr>
      <w:tr w:rsidR="00970999" w14:paraId="09859A50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347B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0915" w14:textId="77777777" w:rsidR="00970999" w:rsidRDefault="00970999" w:rsidP="00FC67A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Kierownica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wielofunkcyjna,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umożliwiająca obsługę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radia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970999" w14:paraId="41823E53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A48F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EF651" w14:textId="77777777" w:rsidR="00970999" w:rsidRDefault="00970999" w:rsidP="00793A65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Kolumna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kierownicy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minimum jednej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płaszczyźnie.</w:t>
            </w:r>
          </w:p>
        </w:tc>
      </w:tr>
      <w:tr w:rsidR="00970999" w14:paraId="3A9532E5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D53D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4BE5" w14:textId="77777777" w:rsidR="00970999" w:rsidRDefault="00970999" w:rsidP="00793A65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Centralny zamek sterowany z pilota.</w:t>
            </w:r>
          </w:p>
        </w:tc>
      </w:tr>
      <w:tr w:rsidR="00970999" w14:paraId="45355CB8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569C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42DC" w14:textId="77777777" w:rsidR="00970999" w:rsidRDefault="00970999" w:rsidP="00FC67A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zagłówki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wysokości,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przodem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kierunku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jazdy. Podłokietnik z przodu.</w:t>
            </w:r>
          </w:p>
        </w:tc>
      </w:tr>
      <w:tr w:rsidR="00970999" w14:paraId="27258E9D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DE61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F96B" w14:textId="77777777" w:rsidR="00970999" w:rsidRDefault="00970999" w:rsidP="00004FEF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pasażerskich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oraz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wnętrza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przestrzeni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ciemnym </w:t>
            </w:r>
            <w:r>
              <w:rPr>
                <w:rFonts w:cs="Times New Roman"/>
              </w:rPr>
              <w:t>kolorze,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wyłożone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tapicerką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tkaniny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odpornej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uszkodzenia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łatwą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 czyszczeniu.</w:t>
            </w:r>
          </w:p>
        </w:tc>
      </w:tr>
      <w:tr w:rsidR="00970999" w14:paraId="659FBE41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EFE7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6D13" w14:textId="77777777" w:rsidR="00970999" w:rsidRDefault="00970999" w:rsidP="00004FE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Klimatyzacja</w:t>
            </w:r>
          </w:p>
        </w:tc>
      </w:tr>
      <w:tr w:rsidR="00970999" w14:paraId="375E97D7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B415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55C1" w14:textId="77777777" w:rsidR="00970999" w:rsidRDefault="00970999" w:rsidP="00440267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Głośniki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rozmieszczone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pojeździe.</w:t>
            </w:r>
          </w:p>
        </w:tc>
      </w:tr>
      <w:tr w:rsidR="00970999" w14:paraId="2C394DE4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D724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5739" w14:textId="77777777" w:rsidR="00970999" w:rsidRDefault="00970999" w:rsidP="00440267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Instalacja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radiowa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antenę.</w:t>
            </w:r>
          </w:p>
        </w:tc>
      </w:tr>
      <w:tr w:rsidR="00970999" w14:paraId="36F8285E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FB45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D5EEE" w14:textId="77777777" w:rsidR="00970999" w:rsidRDefault="00970999" w:rsidP="00004FEF">
            <w:pPr>
              <w:pStyle w:val="TableContents"/>
              <w:numPr>
                <w:ilvl w:val="0"/>
                <w:numId w:val="7"/>
              </w:numPr>
              <w:snapToGrid w:val="0"/>
              <w:ind w:left="23" w:right="9"/>
              <w:rPr>
                <w:rFonts w:cs="Times New Roman"/>
              </w:rPr>
            </w:pPr>
            <w:r>
              <w:rPr>
                <w:rFonts w:cs="Times New Roman"/>
              </w:rPr>
              <w:t>Radioodtwarzacz z gniazdem USB oraz systemem Bluetooth wyświetlacz minimum 8”.</w:t>
            </w:r>
          </w:p>
        </w:tc>
      </w:tr>
      <w:tr w:rsidR="00970999" w14:paraId="64A4EA1C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6D32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0935" w14:textId="77777777" w:rsidR="00970999" w:rsidRDefault="00970999" w:rsidP="0095045E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Deska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rozdzielcza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prędkościomierz,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wskaźnik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poziomu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komputer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pokładowy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itp.</w:t>
            </w:r>
          </w:p>
        </w:tc>
      </w:tr>
      <w:tr w:rsidR="00970999" w14:paraId="4020F61F" w14:textId="77777777" w:rsidTr="00970999">
        <w:trPr>
          <w:trHeight w:val="620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33C7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1995" w14:textId="77777777" w:rsidR="00970999" w:rsidRDefault="00970999" w:rsidP="00440267">
            <w:pPr>
              <w:pStyle w:val="Standard"/>
              <w:snapToGrid w:val="0"/>
              <w:rPr>
                <w:rFonts w:cs="DejaVu Sans Condensed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Trzecie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światło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stop.</w:t>
            </w:r>
          </w:p>
        </w:tc>
      </w:tr>
      <w:tr w:rsidR="00970999" w14:paraId="17115B1F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DAB4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90441" w14:textId="77777777" w:rsidR="00970999" w:rsidRDefault="00970999" w:rsidP="0095045E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Uchwyt holowniczy z przodu pojazdu.</w:t>
            </w:r>
          </w:p>
        </w:tc>
      </w:tr>
      <w:tr w:rsidR="00970999" w14:paraId="792B5872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6126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89AB6" w14:textId="77777777" w:rsidR="00970999" w:rsidRDefault="00970999" w:rsidP="00440267">
            <w:pPr>
              <w:pStyle w:val="Standard"/>
              <w:snapToGrid w:val="0"/>
              <w:rPr>
                <w:rFonts w:eastAsia="Droid Sans" w:cs="Times New Roman"/>
              </w:rPr>
            </w:pPr>
            <w:r>
              <w:rPr>
                <w:rFonts w:cs="Times New Roman"/>
              </w:rPr>
              <w:t>Wspomaganie kierownicy.</w:t>
            </w:r>
          </w:p>
        </w:tc>
      </w:tr>
      <w:tr w:rsidR="00970999" w14:paraId="3166CC48" w14:textId="77777777" w:rsidTr="00970999">
        <w:trPr>
          <w:trHeight w:val="315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0288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CB49" w14:textId="77777777" w:rsidR="00970999" w:rsidRDefault="00970999" w:rsidP="00D93D2E">
            <w:pPr>
              <w:pStyle w:val="Standard"/>
              <w:snapToGrid w:val="0"/>
              <w:rPr>
                <w:rFonts w:cs="DejaVu Sans Condensed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F75B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0F318BFC" w14:textId="77777777" w:rsidR="00970999" w:rsidRDefault="00970999" w:rsidP="00B92099">
            <w:pPr>
              <w:pStyle w:val="Standard"/>
              <w:snapToGrid w:val="0"/>
              <w:rPr>
                <w:rFonts w:cs="DejaVu Sans Condensed"/>
                <w:shd w:val="clear" w:color="auto" w:fill="FFFFFF"/>
              </w:rPr>
            </w:pPr>
          </w:p>
        </w:tc>
      </w:tr>
      <w:tr w:rsidR="00970999" w14:paraId="0F887A44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C17E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E8B9" w14:textId="77777777" w:rsidR="00970999" w:rsidRDefault="00970999" w:rsidP="005C32EC">
            <w:pPr>
              <w:pStyle w:val="Standard"/>
              <w:snapToGrid w:val="0"/>
              <w:rPr>
                <w:rFonts w:cs="DejaVu Sans Condensed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Na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wyposażeniu: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zestaw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narzędzi,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podnośnik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samochodowy,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klucz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do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kół,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trójkąt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ostrzegawczy, gaśnica proszkowa min. 1 kg</w:t>
            </w:r>
          </w:p>
        </w:tc>
      </w:tr>
      <w:tr w:rsidR="00970999" w14:paraId="0BA9EDFF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3236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FB3C" w14:textId="77777777" w:rsidR="00970999" w:rsidRDefault="00970999" w:rsidP="005C32EC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Hak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holowniczy fabryczny, homologowany, kulowy,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i </w:t>
            </w:r>
            <w:r>
              <w:rPr>
                <w:rFonts w:cs="Times New Roman"/>
              </w:rPr>
              <w:t>gniazdem 13-pinowym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podłączenia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przyczepy.</w:t>
            </w:r>
          </w:p>
        </w:tc>
      </w:tr>
      <w:tr w:rsidR="00970999" w14:paraId="366FF31A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07FC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18CC" w14:textId="77777777" w:rsidR="00970999" w:rsidRDefault="00970999" w:rsidP="00EC1F35">
            <w:pPr>
              <w:pStyle w:val="Standard"/>
              <w:snapToGrid w:val="0"/>
              <w:rPr>
                <w:rFonts w:cs="DejaVu Sans Condensed"/>
              </w:rPr>
            </w:pPr>
            <w:r>
              <w:t>Masa przyczepy z hamulcem 3500 kg zgodnie ze świadectwem WE.</w:t>
            </w:r>
          </w:p>
        </w:tc>
      </w:tr>
      <w:tr w:rsidR="00970999" w14:paraId="2BC11056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F38C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5087" w14:textId="77777777" w:rsidR="00970999" w:rsidRDefault="00970999" w:rsidP="005C32EC">
            <w:pPr>
              <w:pStyle w:val="Standard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Gniazdo 12 V - 2 szt. w przedziale kierowcy.</w:t>
            </w:r>
          </w:p>
        </w:tc>
      </w:tr>
      <w:tr w:rsidR="00970999" w14:paraId="525B8BA5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7D0C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Droid Sans"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60BFB" w14:textId="77777777" w:rsidR="00970999" w:rsidRDefault="00970999" w:rsidP="00D6563F">
            <w:pPr>
              <w:pStyle w:val="Standard"/>
              <w:snapToGrid w:val="0"/>
            </w:pPr>
            <w:r w:rsidRPr="009828B2">
              <w:t>W kabinie kierowcy</w:t>
            </w:r>
            <w:r>
              <w:t xml:space="preserve"> zamontować </w:t>
            </w:r>
            <w:r w:rsidRPr="009828B2">
              <w:t xml:space="preserve"> radiotelefon przewoźn</w:t>
            </w:r>
            <w:r>
              <w:t>y</w:t>
            </w:r>
            <w:r w:rsidRPr="009828B2">
              <w:t xml:space="preserve"> </w:t>
            </w:r>
            <w:r>
              <w:t xml:space="preserve"> SZTUK 1  </w:t>
            </w:r>
            <w:r w:rsidRPr="009828B2">
              <w:t xml:space="preserve">wraz z kompletną instalacja antenową. </w:t>
            </w:r>
          </w:p>
          <w:p w14:paraId="49B64EC3" w14:textId="77777777" w:rsidR="00970999" w:rsidRPr="009828B2" w:rsidRDefault="00970999" w:rsidP="0043262F">
            <w:pPr>
              <w:pStyle w:val="Standard"/>
              <w:snapToGrid w:val="0"/>
            </w:pPr>
            <w:r w:rsidRPr="009828B2">
              <w:t xml:space="preserve">Radiotelefon o parametrach: częstotliwość VHF 136-174 MHz, moc 1 - 25 W, odstęp międzykanałowy 12,5 kHzw trybie cyfrowym i analogowym, Min. 160 kanałów. Wyświetlacz alfanumeryczny + ikony stanu pracy radiotelefonu, </w:t>
            </w:r>
          </w:p>
          <w:p w14:paraId="71F8599E" w14:textId="77777777" w:rsidR="00970999" w:rsidRPr="009828B2" w:rsidRDefault="00970999" w:rsidP="0043262F">
            <w:pPr>
              <w:pStyle w:val="Standard"/>
              <w:snapToGrid w:val="0"/>
            </w:pPr>
            <w:r w:rsidRPr="009828B2">
              <w:t>- radiotelefon analogowo-cyfrowy (dwie szczeliny TDMA)</w:t>
            </w:r>
          </w:p>
          <w:p w14:paraId="5F92E6E0" w14:textId="77777777" w:rsidR="00970999" w:rsidRPr="009828B2" w:rsidRDefault="00970999" w:rsidP="0043262F">
            <w:pPr>
              <w:pStyle w:val="Standard"/>
              <w:snapToGrid w:val="0"/>
            </w:pPr>
            <w:r w:rsidRPr="009828B2">
              <w:t>- cztery programowalne przycisków funkcyjne</w:t>
            </w:r>
          </w:p>
          <w:p w14:paraId="21B00F8B" w14:textId="77777777" w:rsidR="00970999" w:rsidRPr="009828B2" w:rsidRDefault="00970999" w:rsidP="0043262F">
            <w:pPr>
              <w:pStyle w:val="Standard"/>
              <w:snapToGrid w:val="0"/>
            </w:pPr>
            <w:r w:rsidRPr="009828B2">
              <w:t>- zdalne programowanie drogą radiową</w:t>
            </w:r>
          </w:p>
          <w:p w14:paraId="7A511E1C" w14:textId="77777777" w:rsidR="00970999" w:rsidRPr="009828B2" w:rsidRDefault="00970999" w:rsidP="0043262F">
            <w:pPr>
              <w:pStyle w:val="Standard"/>
              <w:snapToGrid w:val="0"/>
            </w:pPr>
            <w:r w:rsidRPr="009828B2">
              <w:t>•             blok nadawczo-odbiorczy z wyświetlaczem</w:t>
            </w:r>
          </w:p>
          <w:p w14:paraId="14FD177A" w14:textId="77777777" w:rsidR="00970999" w:rsidRPr="009828B2" w:rsidRDefault="00970999" w:rsidP="0043262F">
            <w:pPr>
              <w:pStyle w:val="Standard"/>
              <w:snapToGrid w:val="0"/>
            </w:pPr>
            <w:r w:rsidRPr="009828B2">
              <w:t>•             antena samochodowa na pasmo pracy radiotelefonu + wtyk</w:t>
            </w:r>
          </w:p>
          <w:p w14:paraId="4C7A6E2C" w14:textId="77777777" w:rsidR="00970999" w:rsidRPr="009828B2" w:rsidRDefault="00970999" w:rsidP="0043262F">
            <w:pPr>
              <w:pStyle w:val="Standard"/>
              <w:snapToGrid w:val="0"/>
            </w:pPr>
            <w:r w:rsidRPr="009828B2">
              <w:t xml:space="preserve">•             uchwyt </w:t>
            </w:r>
          </w:p>
          <w:p w14:paraId="0FE1796F" w14:textId="77777777" w:rsidR="00970999" w:rsidRPr="009828B2" w:rsidRDefault="00970999" w:rsidP="0043262F">
            <w:pPr>
              <w:pStyle w:val="Standard"/>
              <w:snapToGrid w:val="0"/>
            </w:pPr>
            <w:r w:rsidRPr="009828B2">
              <w:t>•             instrukcja obsługi w języku polskim do radiotelefonu</w:t>
            </w:r>
          </w:p>
          <w:p w14:paraId="57FC5CEE" w14:textId="3C1C5F90" w:rsidR="00970999" w:rsidRPr="009828B2" w:rsidRDefault="00970999" w:rsidP="0043262F">
            <w:pPr>
              <w:pStyle w:val="Standard"/>
              <w:snapToGrid w:val="0"/>
            </w:pPr>
            <w:r w:rsidRPr="009828B2">
              <w:t xml:space="preserve">Minimum 24 miesiące </w:t>
            </w:r>
            <w:r>
              <w:t xml:space="preserve">gwarancji </w:t>
            </w:r>
            <w:r w:rsidRPr="009828B2">
              <w:t>na radiotelefon</w:t>
            </w:r>
          </w:p>
          <w:p w14:paraId="07860CDA" w14:textId="77777777" w:rsidR="00970999" w:rsidRPr="009828B2" w:rsidRDefault="00970999" w:rsidP="0043262F">
            <w:pPr>
              <w:pStyle w:val="Standard"/>
              <w:snapToGrid w:val="0"/>
            </w:pPr>
            <w:r w:rsidRPr="009828B2">
              <w:t>Radiotelefon zaprogramowany zostanie przez Zamawiającego.</w:t>
            </w:r>
          </w:p>
          <w:p w14:paraId="3CA7BA5F" w14:textId="77777777" w:rsidR="00970999" w:rsidRDefault="00970999" w:rsidP="0043262F">
            <w:pPr>
              <w:pStyle w:val="Standard"/>
              <w:snapToGrid w:val="0"/>
            </w:pPr>
            <w:r w:rsidRPr="009828B2">
              <w:t>Miejsce montażu anteny oraz radiotelefonu należy uzgodnić z Zamawiającym</w:t>
            </w:r>
          </w:p>
          <w:p w14:paraId="3391725C" w14:textId="618ABFF9" w:rsidR="00970999" w:rsidRPr="00D93D2E" w:rsidRDefault="00970999" w:rsidP="00EC1F35">
            <w:pPr>
              <w:pStyle w:val="Standard"/>
              <w:snapToGrid w:val="0"/>
            </w:pPr>
          </w:p>
        </w:tc>
      </w:tr>
      <w:tr w:rsidR="00970999" w:rsidRPr="00C3558F" w14:paraId="1955A4F3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0AB1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E24B" w14:textId="4AE16B5E" w:rsidR="00970999" w:rsidRPr="009E1D08" w:rsidRDefault="00970999" w:rsidP="003C03A5">
            <w:pPr>
              <w:pStyle w:val="TableContents"/>
              <w:snapToGrid w:val="0"/>
            </w:pPr>
            <w:r>
              <w:rPr>
                <w:color w:val="000000"/>
                <w:lang w:eastAsia="pl-PL"/>
              </w:rPr>
              <w:t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(j.t. Dz. U. z 2016 r. poz. 2022, z późn.  zm)</w:t>
            </w:r>
          </w:p>
        </w:tc>
      </w:tr>
      <w:tr w:rsidR="00970999" w:rsidRPr="00C3558F" w14:paraId="073EF45B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BD25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F721" w14:textId="77777777" w:rsidR="00970999" w:rsidRDefault="00970999" w:rsidP="00440267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 w:rsidRPr="00D6563F">
              <w:rPr>
                <w:color w:val="000000"/>
                <w:lang w:eastAsia="pl-PL"/>
              </w:rPr>
              <w:t>Samochód wyposażony w główny wyłącznik, umożliwiający odłączenie akumulatora od wszystkich systemów elektrycznych (z wyjątkiem tych, które wymagają stałego zasilania). Wyłącznik główny powinien znajdować się w zasięgu kierowcy.</w:t>
            </w:r>
          </w:p>
        </w:tc>
      </w:tr>
      <w:tr w:rsidR="00970999" w:rsidRPr="00C3558F" w14:paraId="7B422880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FA76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4B93" w14:textId="7E1E60D7" w:rsidR="00970999" w:rsidRPr="006F03F7" w:rsidRDefault="00970999" w:rsidP="00593B93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lang w:eastAsia="pl-PL"/>
              </w:rPr>
              <w:t xml:space="preserve">ZABUDOWA HARDTOP – pokrycie przestrzeni ładunkowej, </w:t>
            </w:r>
            <w:r>
              <w:rPr>
                <w:rFonts w:cs="Times New Roman"/>
                <w:color w:val="000000"/>
                <w:shd w:val="clear" w:color="auto" w:fill="FFFFFF"/>
              </w:rPr>
              <w:t>przestrzeń bagażowa pojazdu wykończona materiałem antypoślizgowym.</w:t>
            </w:r>
            <w:r w:rsidRPr="00F75B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F03F7">
              <w:rPr>
                <w:color w:val="000000"/>
                <w:shd w:val="clear" w:color="auto" w:fill="FFFFFF"/>
              </w:rPr>
              <w:t>Zabudowa skrzyni ładunkowej hardtop na całej jej długości w kolorze  samochodu z możliwością łatwego dostępu do wnętrza przestrzeni ładunkowej przez trzy klapy (dwie boczne i tylną), klapy otwierane do góry unoszone przy pomocy amortyzatorów gazowych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4D30FD8D" w14:textId="77777777" w:rsidR="00970999" w:rsidRPr="006F03F7" w:rsidRDefault="00970999" w:rsidP="00593B93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 w:rsidRPr="006F03F7">
              <w:rPr>
                <w:color w:val="000000"/>
                <w:shd w:val="clear" w:color="auto" w:fill="FFFFFF"/>
              </w:rPr>
              <w:t>Zabudowa wykonana z laminatu.</w:t>
            </w:r>
          </w:p>
          <w:p w14:paraId="6B7BD812" w14:textId="77777777" w:rsidR="00970999" w:rsidRPr="006F03F7" w:rsidRDefault="00970999" w:rsidP="00593B93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Wysokość wewnętrzna pod zabudową hardtopem  minimum 1000 mm</w:t>
            </w:r>
            <w:r w:rsidRPr="006F03F7">
              <w:rPr>
                <w:color w:val="000000"/>
                <w:shd w:val="clear" w:color="auto" w:fill="FFFFFF"/>
              </w:rPr>
              <w:t>.</w:t>
            </w:r>
          </w:p>
          <w:p w14:paraId="091D202E" w14:textId="77777777" w:rsidR="00970999" w:rsidRPr="00D6563F" w:rsidRDefault="00970999" w:rsidP="0043262F">
            <w:pPr>
              <w:pStyle w:val="TableContents"/>
              <w:snapToGrid w:val="0"/>
              <w:rPr>
                <w:color w:val="000000"/>
                <w:lang w:eastAsia="pl-PL"/>
              </w:rPr>
            </w:pPr>
          </w:p>
        </w:tc>
      </w:tr>
      <w:tr w:rsidR="00970999" w:rsidRPr="00C3558F" w14:paraId="4E75BE45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A731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E3D6" w14:textId="77777777" w:rsidR="00970999" w:rsidRDefault="00970999" w:rsidP="0043262F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Oświetlenie przestrzeni ładunkowej hardtopu – światło LED</w:t>
            </w:r>
          </w:p>
        </w:tc>
      </w:tr>
      <w:tr w:rsidR="00970999" w:rsidRPr="00C3558F" w14:paraId="40AC1428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3004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BFDA" w14:textId="77777777" w:rsidR="00970999" w:rsidRDefault="00970999" w:rsidP="00CB2FEF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</w:t>
            </w:r>
            <w:r w:rsidRPr="00942567">
              <w:rPr>
                <w:color w:val="000000"/>
                <w:lang w:eastAsia="pl-PL"/>
              </w:rPr>
              <w:t xml:space="preserve">aśnica proszkowa o masie środka gaśniczego </w:t>
            </w:r>
            <w:r>
              <w:rPr>
                <w:color w:val="000000"/>
                <w:lang w:eastAsia="pl-PL"/>
              </w:rPr>
              <w:t>1</w:t>
            </w:r>
            <w:r w:rsidRPr="00942567">
              <w:rPr>
                <w:color w:val="000000"/>
                <w:lang w:eastAsia="pl-PL"/>
              </w:rPr>
              <w:t xml:space="preserve"> kg – przewożone w pojeździe</w:t>
            </w:r>
          </w:p>
        </w:tc>
      </w:tr>
      <w:tr w:rsidR="00970999" w:rsidRPr="00C3558F" w14:paraId="6550D2C1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1E65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D6B0" w14:textId="36CDAB0D" w:rsidR="00970999" w:rsidRDefault="00970999" w:rsidP="00435424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(j.t. Dz. U. z 2016 r. poz. 2022, z późn.  zm.), a w szczególności winien być wyposażony </w:t>
            </w:r>
            <w:r>
              <w:rPr>
                <w:color w:val="000000"/>
                <w:lang w:eastAsia="pl-PL"/>
              </w:rPr>
              <w:lastRenderedPageBreak/>
              <w:t xml:space="preserve">w:  </w:t>
            </w:r>
          </w:p>
          <w:p w14:paraId="1BA92184" w14:textId="77777777" w:rsidR="00970999" w:rsidRPr="003C03A5" w:rsidRDefault="00970999" w:rsidP="00435424">
            <w:pPr>
              <w:pStyle w:val="TableContents"/>
              <w:snapToGrid w:val="0"/>
              <w:rPr>
                <w:rFonts w:cs="Times New Roman"/>
              </w:rPr>
            </w:pPr>
          </w:p>
          <w:p w14:paraId="427776EE" w14:textId="77777777" w:rsidR="00970999" w:rsidRPr="003C03A5" w:rsidRDefault="00970999" w:rsidP="00435424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Belka sygnalizacyjna na dachu pojazdu – LED’owa niskoprofilowa (wysokość profilu lampy max. 70mm), wyposażona w światło barwy niebieskiej oraz szyld podświetlany STRAŻ barwy czerwonej (podświetlenie LED’owe), długość lampy dostosowana do szerokości dachu pojazdu, lampa nie może wystawać poza obrys dachu pojazdu,</w:t>
            </w:r>
          </w:p>
          <w:p w14:paraId="7C1A6837" w14:textId="77777777" w:rsidR="00970999" w:rsidRPr="003C03A5" w:rsidRDefault="00970999" w:rsidP="00435424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 xml:space="preserve">Dwie  lampy LED </w:t>
            </w:r>
            <w:r>
              <w:t xml:space="preserve">świecące na boki </w:t>
            </w:r>
            <w:r w:rsidRPr="003C03A5">
              <w:t xml:space="preserve"> pojazdu zamontowane w </w:t>
            </w:r>
            <w:r>
              <w:t>belce – ośiwetlenie boczne pola pracy</w:t>
            </w:r>
            <w:r w:rsidRPr="003C03A5">
              <w:t>,</w:t>
            </w:r>
          </w:p>
          <w:p w14:paraId="1C1D0B6E" w14:textId="77777777" w:rsidR="00970999" w:rsidRPr="003C03A5" w:rsidRDefault="00970999" w:rsidP="00435424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Głośnik o mocy minimum 100W zamontowany w przedniej atrapie pojazdu,</w:t>
            </w:r>
          </w:p>
          <w:p w14:paraId="214C41C5" w14:textId="77777777" w:rsidR="00970999" w:rsidRPr="003C03A5" w:rsidRDefault="00970999" w:rsidP="00435424">
            <w:pPr>
              <w:pStyle w:val="TableContents"/>
              <w:snapToGrid w:val="0"/>
            </w:pPr>
            <w:r w:rsidRPr="003C03A5">
              <w:t>•</w:t>
            </w:r>
            <w:r w:rsidRPr="003C03A5">
              <w:tab/>
              <w:t>Wzmacniacz sygnału dźwiękowego o mocy minimum 100W dedykowany do współpracy z zastosowanym głośnikiem, z możliwością podawania komunikatów słownych na zewnątrz, generujący sygnały o zmiennym tonie ( minimum 3 sygnały o zmiennym tonie, zmian modulacji po uruchomieniu klaksonu pojazdu),</w:t>
            </w:r>
          </w:p>
          <w:p w14:paraId="0583EEFF" w14:textId="77777777" w:rsidR="00970999" w:rsidRPr="003C03A5" w:rsidRDefault="00970999" w:rsidP="00435424">
            <w:pPr>
              <w:pStyle w:val="TableContents"/>
              <w:snapToGrid w:val="0"/>
            </w:pPr>
            <w:r w:rsidRPr="003C03A5">
              <w:t xml:space="preserve"> Sygnalizacja świetlna i dźwiękowa pochodząca od jednego producenta.</w:t>
            </w:r>
          </w:p>
          <w:p w14:paraId="31746A9B" w14:textId="77777777" w:rsidR="00970999" w:rsidRPr="003C03A5" w:rsidRDefault="00970999" w:rsidP="00435424">
            <w:pPr>
              <w:pStyle w:val="TableContents"/>
              <w:snapToGrid w:val="0"/>
            </w:pPr>
            <w:r w:rsidRPr="003C03A5">
              <w:t xml:space="preserve"> Zgodność z wymaganiami ustawowymi tj. homologacja na zgodność z R65 EKG/ONZ dla światła oraz R10 EKG/ONZ dla światła oraz wzmacniacza sygnałowego,</w:t>
            </w:r>
          </w:p>
          <w:p w14:paraId="5A2A781A" w14:textId="77777777" w:rsidR="00970999" w:rsidRPr="003C03A5" w:rsidRDefault="00970999" w:rsidP="00435424">
            <w:pPr>
              <w:pStyle w:val="TableContents"/>
              <w:snapToGrid w:val="0"/>
            </w:pPr>
            <w:r w:rsidRPr="003C03A5">
              <w:t>Efektywność sygnalizacji dźwiękowej (wzmacniacz z głośnikiem) minimum 115dBA  z 3-ech metrów bądź 110dBA z 7-miu metrów – poziom ekwiwalentny</w:t>
            </w:r>
          </w:p>
          <w:p w14:paraId="2A4E5556" w14:textId="77777777" w:rsidR="00970999" w:rsidRDefault="00970999" w:rsidP="00435424">
            <w:pPr>
              <w:pStyle w:val="TableContents"/>
              <w:snapToGrid w:val="0"/>
              <w:rPr>
                <w:rFonts w:cs="Times New Roman"/>
                <w:color w:val="000000"/>
                <w:lang w:eastAsia="pl-PL"/>
              </w:rPr>
            </w:pPr>
            <w:r w:rsidRPr="003C03A5">
              <w:t>Miejsce zamocowania sterownika i mikrofonu w kabinie zapewniające łatwy dostęp dla kierowcy oraz dowódcy (optymalnie w podsufitce dachowej), do uzgodnienia z Zamawiającym w trakcie realizacji zamówienia.</w:t>
            </w:r>
          </w:p>
        </w:tc>
      </w:tr>
      <w:tr w:rsidR="00970999" w:rsidRPr="00C3558F" w14:paraId="58E6EABD" w14:textId="77777777" w:rsidTr="00970999"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10B3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9406" w14:textId="77777777" w:rsidR="00970999" w:rsidRDefault="00970999" w:rsidP="009E1D08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Gniazda elektryczne 12V w przedziale bagażowym – 1 szt.</w:t>
            </w:r>
          </w:p>
        </w:tc>
      </w:tr>
      <w:tr w:rsidR="00970999" w14:paraId="1C335599" w14:textId="77777777" w:rsidTr="00970999">
        <w:tc>
          <w:tcPr>
            <w:tcW w:w="89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46B4" w14:textId="77777777" w:rsidR="00970999" w:rsidRPr="00BC1EBB" w:rsidRDefault="00970999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color w:val="000000"/>
              </w:rPr>
            </w:pPr>
          </w:p>
        </w:tc>
        <w:tc>
          <w:tcPr>
            <w:tcW w:w="1401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D2C66" w14:textId="77777777" w:rsidR="00970999" w:rsidRDefault="00970999" w:rsidP="00440267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Pozostałe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warunki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zamawiającego</w:t>
            </w:r>
          </w:p>
        </w:tc>
      </w:tr>
      <w:tr w:rsidR="00970999" w14:paraId="76285D83" w14:textId="77777777" w:rsidTr="00970999">
        <w:trPr>
          <w:trHeight w:val="269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8161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6C49" w14:textId="77777777" w:rsidR="00970999" w:rsidRDefault="00970999" w:rsidP="00440267">
            <w:pPr>
              <w:pStyle w:val="Standard"/>
              <w:rPr>
                <w:rFonts w:cs="DejaVu Sans Condensed"/>
              </w:rPr>
            </w:pPr>
            <w:r>
              <w:rPr>
                <w:rFonts w:cs="Times New Roman"/>
              </w:rPr>
              <w:t>Okres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gwarancji</w:t>
            </w:r>
            <w:r>
              <w:rPr>
                <w:rFonts w:eastAsia="Times New Roman" w:cs="Times New Roman"/>
              </w:rPr>
              <w:t>: minimum 2 lata bez limitu kilometrów</w:t>
            </w:r>
          </w:p>
        </w:tc>
      </w:tr>
      <w:tr w:rsidR="00970999" w14:paraId="75B4DB0C" w14:textId="77777777" w:rsidTr="00970999">
        <w:trPr>
          <w:trHeight w:val="269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56F1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01D7" w14:textId="77777777" w:rsidR="00970999" w:rsidRDefault="00970999" w:rsidP="0044026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Okres gwarancji na lakier: </w:t>
            </w:r>
            <w:r w:rsidRPr="00522F8A">
              <w:rPr>
                <w:rFonts w:cs="Times New Roman"/>
              </w:rPr>
              <w:t>minimum 2 lata bez limitu kilometrów</w:t>
            </w:r>
          </w:p>
        </w:tc>
      </w:tr>
      <w:tr w:rsidR="00970999" w14:paraId="5C53B2D6" w14:textId="77777777" w:rsidTr="00970999">
        <w:trPr>
          <w:trHeight w:val="269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5379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0E90" w14:textId="24082A79" w:rsidR="00970999" w:rsidRPr="00B03CA0" w:rsidRDefault="00970999" w:rsidP="00522F8A">
            <w:pPr>
              <w:pStyle w:val="Standard"/>
              <w:rPr>
                <w:rFonts w:cs="Times New Roman"/>
              </w:rPr>
            </w:pPr>
            <w:r w:rsidRPr="00B03CA0">
              <w:rPr>
                <w:rFonts w:cs="Times New Roman"/>
              </w:rPr>
              <w:t xml:space="preserve">Okres gwarancji na perforację : minimum 5 lat bez limitu kilometrów  </w:t>
            </w:r>
          </w:p>
        </w:tc>
      </w:tr>
      <w:tr w:rsidR="00970999" w14:paraId="7B81C9EC" w14:textId="77777777" w:rsidTr="00970999">
        <w:trPr>
          <w:trHeight w:val="269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A59E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6B20" w14:textId="77777777" w:rsidR="00970999" w:rsidRDefault="00970999" w:rsidP="00440267">
            <w:pPr>
              <w:pStyle w:val="Standard"/>
            </w:pPr>
            <w:r>
              <w:t>Zużycie paliwa w cyklu mieszanym: maksymalnie 10 l/100 km.</w:t>
            </w:r>
          </w:p>
          <w:p w14:paraId="18C08477" w14:textId="77777777" w:rsidR="00970999" w:rsidRDefault="00970999" w:rsidP="00D730D9">
            <w:pPr>
              <w:pStyle w:val="Standard"/>
              <w:rPr>
                <w:rFonts w:cs="DejaVu Sans Condensed"/>
              </w:rPr>
            </w:pPr>
            <w:r>
              <w:t>Pojazd dostarczony z pełnym zbiornikiem paliwa</w:t>
            </w:r>
          </w:p>
        </w:tc>
      </w:tr>
      <w:tr w:rsidR="00970999" w14:paraId="4164D78D" w14:textId="77777777" w:rsidTr="00970999">
        <w:trPr>
          <w:trHeight w:val="269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54DA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FB3F" w14:textId="77777777" w:rsidR="00970999" w:rsidRDefault="00970999" w:rsidP="00440267">
            <w:pPr>
              <w:pStyle w:val="Standard"/>
              <w:rPr>
                <w:rFonts w:cs="DejaVu Sans Condensed"/>
              </w:rPr>
            </w:pPr>
            <w:r>
              <w:t>Wykonawca obowiązany jest do dostarczenia wraz z samochodem:</w:t>
            </w:r>
          </w:p>
          <w:p w14:paraId="281687BD" w14:textId="77777777" w:rsidR="00970999" w:rsidRDefault="00970999" w:rsidP="00440267">
            <w:pPr>
              <w:pStyle w:val="Standard"/>
            </w:pPr>
            <w:r>
              <w:t>- instrukcji obsługi samochodu w języku polskim,</w:t>
            </w:r>
          </w:p>
          <w:p w14:paraId="03622E10" w14:textId="77777777" w:rsidR="00970999" w:rsidRDefault="00970999" w:rsidP="00440267">
            <w:pPr>
              <w:pStyle w:val="Standard"/>
            </w:pPr>
            <w:r>
              <w:t>- dokumentacji niezbędnej do zarejestrowania samochodu jako pojazd specjalny.</w:t>
            </w:r>
          </w:p>
        </w:tc>
      </w:tr>
      <w:tr w:rsidR="00970999" w14:paraId="2354BF91" w14:textId="77777777" w:rsidTr="00970999">
        <w:trPr>
          <w:trHeight w:val="269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1DB4" w14:textId="77777777" w:rsidR="00970999" w:rsidRDefault="0097099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4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684B" w14:textId="77777777" w:rsidR="00970999" w:rsidRDefault="00970999" w:rsidP="00F50371">
            <w:pPr>
              <w:pStyle w:val="Standard"/>
              <w:rPr>
                <w:rFonts w:cs="Times New Roman"/>
                <w:color w:val="000000"/>
              </w:rPr>
            </w:pPr>
            <w:r w:rsidRPr="00F638AA">
              <w:rPr>
                <w:rFonts w:cs="Times New Roman"/>
                <w:color w:val="000000"/>
              </w:rPr>
              <w:t xml:space="preserve">Do oferty </w:t>
            </w:r>
            <w:r>
              <w:rPr>
                <w:rFonts w:cs="Times New Roman"/>
                <w:color w:val="000000"/>
              </w:rPr>
              <w:t>należy dołączyć dokumenty potwierdzające parametry podlegające ocenie:</w:t>
            </w:r>
          </w:p>
          <w:p w14:paraId="0ECBE04A" w14:textId="77777777" w:rsidR="00970999" w:rsidRDefault="00970999" w:rsidP="00F50371">
            <w:pPr>
              <w:pStyle w:val="Standard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k</w:t>
            </w:r>
            <w:r w:rsidRPr="00F638AA">
              <w:rPr>
                <w:rFonts w:cs="Times New Roman"/>
                <w:color w:val="000000"/>
              </w:rPr>
              <w:t xml:space="preserve">opię świadectwa homologacji typu lub świadectwa zgodności WE </w:t>
            </w:r>
          </w:p>
          <w:p w14:paraId="3E681E98" w14:textId="77777777" w:rsidR="00970999" w:rsidRPr="00F638AA" w:rsidRDefault="00970999" w:rsidP="00F50371">
            <w:pPr>
              <w:pStyle w:val="Standard"/>
            </w:pPr>
            <w:r>
              <w:t>- prospekty, dane serwisowe, itp.</w:t>
            </w:r>
          </w:p>
        </w:tc>
      </w:tr>
    </w:tbl>
    <w:p w14:paraId="0545D2E2" w14:textId="77777777" w:rsidR="001C43DC" w:rsidRDefault="001C43DC" w:rsidP="001C43DC">
      <w:pPr>
        <w:pStyle w:val="Standard"/>
        <w:tabs>
          <w:tab w:val="left" w:pos="284"/>
        </w:tabs>
        <w:spacing w:after="60"/>
        <w:rPr>
          <w:rFonts w:eastAsia="Times New Roman" w:cs="Times New Roman"/>
          <w:position w:val="2"/>
        </w:rPr>
      </w:pPr>
    </w:p>
    <w:sectPr w:rsidR="001C43DC" w:rsidSect="001F21A6">
      <w:headerReference w:type="default" r:id="rId12"/>
      <w:footerReference w:type="default" r:id="rId13"/>
      <w:pgSz w:w="16840" w:h="11907" w:orient="landscape" w:code="9"/>
      <w:pgMar w:top="851" w:right="567" w:bottom="993" w:left="56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EA9B" w14:textId="77777777" w:rsidR="00E860B2" w:rsidRDefault="00E860B2">
      <w:r>
        <w:separator/>
      </w:r>
    </w:p>
  </w:endnote>
  <w:endnote w:type="continuationSeparator" w:id="0">
    <w:p w14:paraId="0899A6BA" w14:textId="77777777" w:rsidR="00E860B2" w:rsidRDefault="00E8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">
    <w:charset w:val="01"/>
    <w:family w:val="auto"/>
    <w:pitch w:val="variable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B80F" w14:textId="77777777" w:rsidR="00FF2795" w:rsidRDefault="00FF279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7FB3">
      <w:rPr>
        <w:noProof/>
      </w:rPr>
      <w:t>5</w:t>
    </w:r>
    <w:r>
      <w:fldChar w:fldCharType="end"/>
    </w:r>
  </w:p>
  <w:p w14:paraId="2ED30632" w14:textId="77777777" w:rsidR="00FF2795" w:rsidRDefault="00FF2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9763" w14:textId="77777777" w:rsidR="00E860B2" w:rsidRDefault="00E860B2">
      <w:r>
        <w:separator/>
      </w:r>
    </w:p>
  </w:footnote>
  <w:footnote w:type="continuationSeparator" w:id="0">
    <w:p w14:paraId="02998E2C" w14:textId="77777777" w:rsidR="00E860B2" w:rsidRDefault="00E8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8FAA" w14:textId="77777777" w:rsidR="00FF2795" w:rsidRDefault="00FF2795" w:rsidP="00E21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 w15:restartNumberingAfterBreak="0">
    <w:nsid w:val="03310BEA"/>
    <w:multiLevelType w:val="multilevel"/>
    <w:tmpl w:val="61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522F1D"/>
    <w:multiLevelType w:val="multilevel"/>
    <w:tmpl w:val="5532E25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2EA53F3"/>
    <w:multiLevelType w:val="multilevel"/>
    <w:tmpl w:val="BF56E678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7921326">
    <w:abstractNumId w:val="5"/>
  </w:num>
  <w:num w:numId="2" w16cid:durableId="2365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106576">
    <w:abstractNumId w:val="4"/>
  </w:num>
  <w:num w:numId="4" w16cid:durableId="16709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85439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666324">
    <w:abstractNumId w:val="2"/>
  </w:num>
  <w:num w:numId="7" w16cid:durableId="11614342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40617">
    <w:abstractNumId w:val="3"/>
  </w:num>
  <w:num w:numId="9" w16cid:durableId="210773019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5E"/>
    <w:rsid w:val="00004FEF"/>
    <w:rsid w:val="00006EE7"/>
    <w:rsid w:val="00010BE5"/>
    <w:rsid w:val="00014AA8"/>
    <w:rsid w:val="0002191E"/>
    <w:rsid w:val="00026E0D"/>
    <w:rsid w:val="00036DF9"/>
    <w:rsid w:val="00040BE0"/>
    <w:rsid w:val="00064E70"/>
    <w:rsid w:val="000716F7"/>
    <w:rsid w:val="0007704C"/>
    <w:rsid w:val="000820FC"/>
    <w:rsid w:val="000A3730"/>
    <w:rsid w:val="000A4E2D"/>
    <w:rsid w:val="000B13E8"/>
    <w:rsid w:val="000C06FE"/>
    <w:rsid w:val="000D0FF0"/>
    <w:rsid w:val="000F6E70"/>
    <w:rsid w:val="00101B40"/>
    <w:rsid w:val="001050C8"/>
    <w:rsid w:val="001073DD"/>
    <w:rsid w:val="00111942"/>
    <w:rsid w:val="00113B01"/>
    <w:rsid w:val="001146DD"/>
    <w:rsid w:val="0011520C"/>
    <w:rsid w:val="00115C7A"/>
    <w:rsid w:val="00116FED"/>
    <w:rsid w:val="001172EE"/>
    <w:rsid w:val="0013163B"/>
    <w:rsid w:val="00135332"/>
    <w:rsid w:val="00151C31"/>
    <w:rsid w:val="001523A7"/>
    <w:rsid w:val="0015415F"/>
    <w:rsid w:val="00154698"/>
    <w:rsid w:val="00160D21"/>
    <w:rsid w:val="00167AF4"/>
    <w:rsid w:val="00167E05"/>
    <w:rsid w:val="001833A9"/>
    <w:rsid w:val="001873E9"/>
    <w:rsid w:val="001A2623"/>
    <w:rsid w:val="001A3FEE"/>
    <w:rsid w:val="001A47C2"/>
    <w:rsid w:val="001A58D5"/>
    <w:rsid w:val="001A70E9"/>
    <w:rsid w:val="001B1257"/>
    <w:rsid w:val="001B22FC"/>
    <w:rsid w:val="001B464E"/>
    <w:rsid w:val="001C4238"/>
    <w:rsid w:val="001C43DC"/>
    <w:rsid w:val="001D1AAE"/>
    <w:rsid w:val="001D2B5E"/>
    <w:rsid w:val="001D3A4B"/>
    <w:rsid w:val="001D51AD"/>
    <w:rsid w:val="001F21A6"/>
    <w:rsid w:val="001F59D7"/>
    <w:rsid w:val="001F5DBC"/>
    <w:rsid w:val="00200997"/>
    <w:rsid w:val="00203285"/>
    <w:rsid w:val="002058FC"/>
    <w:rsid w:val="002068C6"/>
    <w:rsid w:val="0021157F"/>
    <w:rsid w:val="00217D5A"/>
    <w:rsid w:val="00234034"/>
    <w:rsid w:val="00234A86"/>
    <w:rsid w:val="00237FF0"/>
    <w:rsid w:val="00245BC3"/>
    <w:rsid w:val="00260ACF"/>
    <w:rsid w:val="00261938"/>
    <w:rsid w:val="00280F83"/>
    <w:rsid w:val="00283A82"/>
    <w:rsid w:val="00297CAB"/>
    <w:rsid w:val="002A03E3"/>
    <w:rsid w:val="002A46B9"/>
    <w:rsid w:val="002B613A"/>
    <w:rsid w:val="002C46AE"/>
    <w:rsid w:val="002D55AB"/>
    <w:rsid w:val="002D706C"/>
    <w:rsid w:val="002E2206"/>
    <w:rsid w:val="002F1647"/>
    <w:rsid w:val="002F656D"/>
    <w:rsid w:val="0030267E"/>
    <w:rsid w:val="00304E1C"/>
    <w:rsid w:val="003066FA"/>
    <w:rsid w:val="00324446"/>
    <w:rsid w:val="003254A5"/>
    <w:rsid w:val="00332AAD"/>
    <w:rsid w:val="00334ACD"/>
    <w:rsid w:val="003401D1"/>
    <w:rsid w:val="00353DF5"/>
    <w:rsid w:val="00356DDF"/>
    <w:rsid w:val="00360FB9"/>
    <w:rsid w:val="0036510F"/>
    <w:rsid w:val="00367DF7"/>
    <w:rsid w:val="00371C71"/>
    <w:rsid w:val="00374238"/>
    <w:rsid w:val="003801C7"/>
    <w:rsid w:val="00381C43"/>
    <w:rsid w:val="00381D2D"/>
    <w:rsid w:val="00394D56"/>
    <w:rsid w:val="003B32D3"/>
    <w:rsid w:val="003B6E03"/>
    <w:rsid w:val="003C03A5"/>
    <w:rsid w:val="003C1F4C"/>
    <w:rsid w:val="003C27EA"/>
    <w:rsid w:val="003C4F71"/>
    <w:rsid w:val="003E33A6"/>
    <w:rsid w:val="003E34DB"/>
    <w:rsid w:val="003F4FFC"/>
    <w:rsid w:val="003F6B11"/>
    <w:rsid w:val="004046A1"/>
    <w:rsid w:val="00407552"/>
    <w:rsid w:val="004235EB"/>
    <w:rsid w:val="00425651"/>
    <w:rsid w:val="0043262F"/>
    <w:rsid w:val="004376CD"/>
    <w:rsid w:val="00440267"/>
    <w:rsid w:val="00441266"/>
    <w:rsid w:val="004474BD"/>
    <w:rsid w:val="004510B4"/>
    <w:rsid w:val="00451680"/>
    <w:rsid w:val="00454998"/>
    <w:rsid w:val="0045651E"/>
    <w:rsid w:val="0046144A"/>
    <w:rsid w:val="00461A5E"/>
    <w:rsid w:val="00472FF9"/>
    <w:rsid w:val="004831B0"/>
    <w:rsid w:val="0049732E"/>
    <w:rsid w:val="004A5459"/>
    <w:rsid w:val="004B3097"/>
    <w:rsid w:val="004C7644"/>
    <w:rsid w:val="004D16B4"/>
    <w:rsid w:val="004D36AD"/>
    <w:rsid w:val="004D51C2"/>
    <w:rsid w:val="004D57A0"/>
    <w:rsid w:val="004E333A"/>
    <w:rsid w:val="004E58DD"/>
    <w:rsid w:val="004E7B5A"/>
    <w:rsid w:val="005048D4"/>
    <w:rsid w:val="00507D67"/>
    <w:rsid w:val="00513DA0"/>
    <w:rsid w:val="00517A26"/>
    <w:rsid w:val="00521001"/>
    <w:rsid w:val="00522F8A"/>
    <w:rsid w:val="00525DB1"/>
    <w:rsid w:val="00557711"/>
    <w:rsid w:val="00561F98"/>
    <w:rsid w:val="00563B3D"/>
    <w:rsid w:val="0057322A"/>
    <w:rsid w:val="005755E4"/>
    <w:rsid w:val="00575FF8"/>
    <w:rsid w:val="00583B7D"/>
    <w:rsid w:val="005850B4"/>
    <w:rsid w:val="00593B93"/>
    <w:rsid w:val="00596153"/>
    <w:rsid w:val="00596228"/>
    <w:rsid w:val="005A78D1"/>
    <w:rsid w:val="005B066E"/>
    <w:rsid w:val="005B4289"/>
    <w:rsid w:val="005B6B38"/>
    <w:rsid w:val="005C06AC"/>
    <w:rsid w:val="005C1913"/>
    <w:rsid w:val="005C27A5"/>
    <w:rsid w:val="005C32EC"/>
    <w:rsid w:val="005C6DE8"/>
    <w:rsid w:val="005D13A5"/>
    <w:rsid w:val="005D28B7"/>
    <w:rsid w:val="005D38C6"/>
    <w:rsid w:val="005E2BAA"/>
    <w:rsid w:val="005F3067"/>
    <w:rsid w:val="005F4717"/>
    <w:rsid w:val="005F6481"/>
    <w:rsid w:val="00600FDC"/>
    <w:rsid w:val="006031F7"/>
    <w:rsid w:val="0060383D"/>
    <w:rsid w:val="0060608D"/>
    <w:rsid w:val="0061211C"/>
    <w:rsid w:val="00633499"/>
    <w:rsid w:val="00637508"/>
    <w:rsid w:val="00646DDC"/>
    <w:rsid w:val="006527A3"/>
    <w:rsid w:val="00654D97"/>
    <w:rsid w:val="006670CB"/>
    <w:rsid w:val="00667703"/>
    <w:rsid w:val="00667D59"/>
    <w:rsid w:val="0067271E"/>
    <w:rsid w:val="00684160"/>
    <w:rsid w:val="0069162A"/>
    <w:rsid w:val="00693386"/>
    <w:rsid w:val="006A339B"/>
    <w:rsid w:val="006A4F82"/>
    <w:rsid w:val="006A6D9B"/>
    <w:rsid w:val="006A73EE"/>
    <w:rsid w:val="006E2E5E"/>
    <w:rsid w:val="006F03F7"/>
    <w:rsid w:val="006F59C0"/>
    <w:rsid w:val="00700850"/>
    <w:rsid w:val="00704202"/>
    <w:rsid w:val="00747033"/>
    <w:rsid w:val="00754E69"/>
    <w:rsid w:val="00760A55"/>
    <w:rsid w:val="00763485"/>
    <w:rsid w:val="00782519"/>
    <w:rsid w:val="00785C63"/>
    <w:rsid w:val="00787260"/>
    <w:rsid w:val="00793A65"/>
    <w:rsid w:val="00796193"/>
    <w:rsid w:val="007A2984"/>
    <w:rsid w:val="007A35E1"/>
    <w:rsid w:val="007A4EE5"/>
    <w:rsid w:val="007B4729"/>
    <w:rsid w:val="007B7FA4"/>
    <w:rsid w:val="007C251B"/>
    <w:rsid w:val="007C297B"/>
    <w:rsid w:val="007C3DE0"/>
    <w:rsid w:val="007D0415"/>
    <w:rsid w:val="007D7F68"/>
    <w:rsid w:val="007E042B"/>
    <w:rsid w:val="007E3E18"/>
    <w:rsid w:val="007E46CE"/>
    <w:rsid w:val="007E7FB3"/>
    <w:rsid w:val="007F268F"/>
    <w:rsid w:val="007F2F23"/>
    <w:rsid w:val="008003D9"/>
    <w:rsid w:val="008041AE"/>
    <w:rsid w:val="00820F16"/>
    <w:rsid w:val="00831D2A"/>
    <w:rsid w:val="00836D0B"/>
    <w:rsid w:val="00843945"/>
    <w:rsid w:val="00860B79"/>
    <w:rsid w:val="00863017"/>
    <w:rsid w:val="00866A2E"/>
    <w:rsid w:val="00881CDD"/>
    <w:rsid w:val="0088466E"/>
    <w:rsid w:val="00886E20"/>
    <w:rsid w:val="008925A3"/>
    <w:rsid w:val="008A4FA8"/>
    <w:rsid w:val="008A71C3"/>
    <w:rsid w:val="008B4EDB"/>
    <w:rsid w:val="008B5EA0"/>
    <w:rsid w:val="008C10BF"/>
    <w:rsid w:val="008D0586"/>
    <w:rsid w:val="008D1766"/>
    <w:rsid w:val="008D368A"/>
    <w:rsid w:val="008D52A8"/>
    <w:rsid w:val="008E147E"/>
    <w:rsid w:val="008E3FD1"/>
    <w:rsid w:val="008E5A2C"/>
    <w:rsid w:val="008E74F8"/>
    <w:rsid w:val="008F1D8D"/>
    <w:rsid w:val="008F71B5"/>
    <w:rsid w:val="00916F05"/>
    <w:rsid w:val="00920062"/>
    <w:rsid w:val="00921B4A"/>
    <w:rsid w:val="00930847"/>
    <w:rsid w:val="00931F4A"/>
    <w:rsid w:val="00932135"/>
    <w:rsid w:val="00932942"/>
    <w:rsid w:val="00932EEE"/>
    <w:rsid w:val="00935F73"/>
    <w:rsid w:val="00937029"/>
    <w:rsid w:val="00942567"/>
    <w:rsid w:val="009427CE"/>
    <w:rsid w:val="00950390"/>
    <w:rsid w:val="0095045E"/>
    <w:rsid w:val="009567FF"/>
    <w:rsid w:val="00956D7A"/>
    <w:rsid w:val="00970999"/>
    <w:rsid w:val="009715F8"/>
    <w:rsid w:val="009828B2"/>
    <w:rsid w:val="009924AE"/>
    <w:rsid w:val="009A176A"/>
    <w:rsid w:val="009A4D10"/>
    <w:rsid w:val="009B30E3"/>
    <w:rsid w:val="009B5207"/>
    <w:rsid w:val="009B6886"/>
    <w:rsid w:val="009B6C8A"/>
    <w:rsid w:val="009C05D8"/>
    <w:rsid w:val="009C6AFA"/>
    <w:rsid w:val="009D0F34"/>
    <w:rsid w:val="009D11A7"/>
    <w:rsid w:val="009D1BA8"/>
    <w:rsid w:val="009E1D08"/>
    <w:rsid w:val="009E2273"/>
    <w:rsid w:val="00A000EC"/>
    <w:rsid w:val="00A037ED"/>
    <w:rsid w:val="00A03CA1"/>
    <w:rsid w:val="00A11BF6"/>
    <w:rsid w:val="00A2263D"/>
    <w:rsid w:val="00A261AA"/>
    <w:rsid w:val="00A334EC"/>
    <w:rsid w:val="00A3655F"/>
    <w:rsid w:val="00A41AA5"/>
    <w:rsid w:val="00A43C87"/>
    <w:rsid w:val="00A448F3"/>
    <w:rsid w:val="00A4700E"/>
    <w:rsid w:val="00A547D4"/>
    <w:rsid w:val="00A5752E"/>
    <w:rsid w:val="00A62D01"/>
    <w:rsid w:val="00A82F3E"/>
    <w:rsid w:val="00A84465"/>
    <w:rsid w:val="00A84FFD"/>
    <w:rsid w:val="00A90E51"/>
    <w:rsid w:val="00A92555"/>
    <w:rsid w:val="00A9435C"/>
    <w:rsid w:val="00A94576"/>
    <w:rsid w:val="00A97BAD"/>
    <w:rsid w:val="00AA26A1"/>
    <w:rsid w:val="00AB5E65"/>
    <w:rsid w:val="00AD111B"/>
    <w:rsid w:val="00AD30FD"/>
    <w:rsid w:val="00AE2226"/>
    <w:rsid w:val="00AF1EA5"/>
    <w:rsid w:val="00B003AC"/>
    <w:rsid w:val="00B021E1"/>
    <w:rsid w:val="00B03CA0"/>
    <w:rsid w:val="00B117BC"/>
    <w:rsid w:val="00B21F5F"/>
    <w:rsid w:val="00B3184C"/>
    <w:rsid w:val="00B34E84"/>
    <w:rsid w:val="00B35D2B"/>
    <w:rsid w:val="00B40CDC"/>
    <w:rsid w:val="00B41F64"/>
    <w:rsid w:val="00B53778"/>
    <w:rsid w:val="00B537C2"/>
    <w:rsid w:val="00B57DA9"/>
    <w:rsid w:val="00B60B39"/>
    <w:rsid w:val="00B735F3"/>
    <w:rsid w:val="00B76292"/>
    <w:rsid w:val="00B92099"/>
    <w:rsid w:val="00B93A49"/>
    <w:rsid w:val="00BA3C89"/>
    <w:rsid w:val="00BA45A2"/>
    <w:rsid w:val="00BB0DD5"/>
    <w:rsid w:val="00BB5F47"/>
    <w:rsid w:val="00BC0DC2"/>
    <w:rsid w:val="00BC1EBB"/>
    <w:rsid w:val="00BC53C1"/>
    <w:rsid w:val="00BD6755"/>
    <w:rsid w:val="00BD7EE3"/>
    <w:rsid w:val="00BE2AD2"/>
    <w:rsid w:val="00BE330B"/>
    <w:rsid w:val="00BF3A53"/>
    <w:rsid w:val="00BF6C8E"/>
    <w:rsid w:val="00BF71EC"/>
    <w:rsid w:val="00C02424"/>
    <w:rsid w:val="00C07102"/>
    <w:rsid w:val="00C114BB"/>
    <w:rsid w:val="00C11F99"/>
    <w:rsid w:val="00C3558F"/>
    <w:rsid w:val="00C35D5E"/>
    <w:rsid w:val="00C4577A"/>
    <w:rsid w:val="00C57D18"/>
    <w:rsid w:val="00C63E93"/>
    <w:rsid w:val="00C770A2"/>
    <w:rsid w:val="00C80E16"/>
    <w:rsid w:val="00C81978"/>
    <w:rsid w:val="00C85F60"/>
    <w:rsid w:val="00C907DB"/>
    <w:rsid w:val="00C94306"/>
    <w:rsid w:val="00C953C0"/>
    <w:rsid w:val="00CA7265"/>
    <w:rsid w:val="00CB2FEF"/>
    <w:rsid w:val="00CB71EE"/>
    <w:rsid w:val="00CC28BE"/>
    <w:rsid w:val="00CC4853"/>
    <w:rsid w:val="00CD4768"/>
    <w:rsid w:val="00CE2A82"/>
    <w:rsid w:val="00D13E0C"/>
    <w:rsid w:val="00D141A4"/>
    <w:rsid w:val="00D159F1"/>
    <w:rsid w:val="00D1635C"/>
    <w:rsid w:val="00D16DDF"/>
    <w:rsid w:val="00D200B9"/>
    <w:rsid w:val="00D25D06"/>
    <w:rsid w:val="00D2745A"/>
    <w:rsid w:val="00D33F78"/>
    <w:rsid w:val="00D344CE"/>
    <w:rsid w:val="00D356D8"/>
    <w:rsid w:val="00D364E0"/>
    <w:rsid w:val="00D46515"/>
    <w:rsid w:val="00D55F43"/>
    <w:rsid w:val="00D6563F"/>
    <w:rsid w:val="00D65BE8"/>
    <w:rsid w:val="00D66DD6"/>
    <w:rsid w:val="00D70D6C"/>
    <w:rsid w:val="00D730D9"/>
    <w:rsid w:val="00D7692B"/>
    <w:rsid w:val="00D77C32"/>
    <w:rsid w:val="00D800E1"/>
    <w:rsid w:val="00D8184C"/>
    <w:rsid w:val="00D83BC8"/>
    <w:rsid w:val="00D90EB2"/>
    <w:rsid w:val="00D93D2E"/>
    <w:rsid w:val="00D93FFE"/>
    <w:rsid w:val="00DA5E0D"/>
    <w:rsid w:val="00DB128A"/>
    <w:rsid w:val="00DB24C9"/>
    <w:rsid w:val="00DB587F"/>
    <w:rsid w:val="00DC2701"/>
    <w:rsid w:val="00DC3BC9"/>
    <w:rsid w:val="00DC7585"/>
    <w:rsid w:val="00DC78B0"/>
    <w:rsid w:val="00DD5194"/>
    <w:rsid w:val="00DD6A86"/>
    <w:rsid w:val="00DD70EA"/>
    <w:rsid w:val="00DF3096"/>
    <w:rsid w:val="00DF7FE8"/>
    <w:rsid w:val="00E03075"/>
    <w:rsid w:val="00E05269"/>
    <w:rsid w:val="00E11821"/>
    <w:rsid w:val="00E14501"/>
    <w:rsid w:val="00E15967"/>
    <w:rsid w:val="00E161C7"/>
    <w:rsid w:val="00E2181F"/>
    <w:rsid w:val="00E32424"/>
    <w:rsid w:val="00E34587"/>
    <w:rsid w:val="00E351AF"/>
    <w:rsid w:val="00E360E4"/>
    <w:rsid w:val="00E36CCD"/>
    <w:rsid w:val="00E401A4"/>
    <w:rsid w:val="00E40E0B"/>
    <w:rsid w:val="00E43897"/>
    <w:rsid w:val="00E554B1"/>
    <w:rsid w:val="00E57C21"/>
    <w:rsid w:val="00E60292"/>
    <w:rsid w:val="00E6161E"/>
    <w:rsid w:val="00E66FB0"/>
    <w:rsid w:val="00E856C4"/>
    <w:rsid w:val="00E860B2"/>
    <w:rsid w:val="00EA39B5"/>
    <w:rsid w:val="00EA3ADE"/>
    <w:rsid w:val="00EB3978"/>
    <w:rsid w:val="00EC05F9"/>
    <w:rsid w:val="00EC1F35"/>
    <w:rsid w:val="00EE04B4"/>
    <w:rsid w:val="00EE6B9B"/>
    <w:rsid w:val="00EF2F06"/>
    <w:rsid w:val="00F057B3"/>
    <w:rsid w:val="00F064CF"/>
    <w:rsid w:val="00F07F98"/>
    <w:rsid w:val="00F14320"/>
    <w:rsid w:val="00F16949"/>
    <w:rsid w:val="00F1697B"/>
    <w:rsid w:val="00F236FF"/>
    <w:rsid w:val="00F23B71"/>
    <w:rsid w:val="00F2712C"/>
    <w:rsid w:val="00F314E4"/>
    <w:rsid w:val="00F31BA3"/>
    <w:rsid w:val="00F32124"/>
    <w:rsid w:val="00F43B3D"/>
    <w:rsid w:val="00F47FB2"/>
    <w:rsid w:val="00F50371"/>
    <w:rsid w:val="00F55975"/>
    <w:rsid w:val="00F56870"/>
    <w:rsid w:val="00F56B9F"/>
    <w:rsid w:val="00F638AA"/>
    <w:rsid w:val="00F71E5E"/>
    <w:rsid w:val="00F75B10"/>
    <w:rsid w:val="00F82261"/>
    <w:rsid w:val="00F862BC"/>
    <w:rsid w:val="00F87CCC"/>
    <w:rsid w:val="00F908AF"/>
    <w:rsid w:val="00F91016"/>
    <w:rsid w:val="00F93CA4"/>
    <w:rsid w:val="00FA650D"/>
    <w:rsid w:val="00FB3DBB"/>
    <w:rsid w:val="00FC67A3"/>
    <w:rsid w:val="00FE1B48"/>
    <w:rsid w:val="00FE222B"/>
    <w:rsid w:val="00FE2B48"/>
    <w:rsid w:val="00FE3CF6"/>
    <w:rsid w:val="00FE5E31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12ACA23"/>
  <w15:docId w15:val="{53155D5A-67A5-42BC-90AD-B3504818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rPr>
      <w:rFonts w:ascii="TimesNewRomanPS" w:hAnsi="TimesNewRomanPS"/>
      <w:color w:val="000000"/>
      <w:sz w:val="24"/>
      <w:lang w:val="cs-CZ" w:eastAsia="x-none"/>
    </w:rPr>
  </w:style>
  <w:style w:type="paragraph" w:styleId="Tekstpodstawowy2">
    <w:name w:val="Body Text 2"/>
    <w:basedOn w:val="Normalny"/>
    <w:semiHidden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pPr>
      <w:spacing w:before="120"/>
      <w:jc w:val="both"/>
    </w:pPr>
    <w:rPr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semiHidden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pPr>
      <w:spacing w:after="120"/>
      <w:ind w:left="283"/>
    </w:pPr>
  </w:style>
  <w:style w:type="character" w:customStyle="1" w:styleId="Tekstpodstawowy3Znak">
    <w:name w:val="Tekst podstawowy 3 Znak"/>
    <w:semiHidden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</w:style>
  <w:style w:type="character" w:customStyle="1" w:styleId="st">
    <w:name w:val="st"/>
    <w:basedOn w:val="Domylnaczcionkaakapitu"/>
  </w:style>
  <w:style w:type="paragraph" w:styleId="Tytu">
    <w:name w:val="Title"/>
    <w:aliases w:val=" Znak Znak Znak"/>
    <w:basedOn w:val="Normalny"/>
    <w:qFormat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aliases w:val=" Znak Znak Znak Znak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Pr>
      <w:sz w:val="24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locked/>
  </w:style>
  <w:style w:type="paragraph" w:customStyle="1" w:styleId="ListParagraph1">
    <w:name w:val="List Paragraph1"/>
    <w:basedOn w:val="Normalny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Pr>
      <w:rFonts w:ascii="Courier New" w:hAnsi="Courier New"/>
      <w:lang w:val="x-none" w:eastAsia="en-US"/>
    </w:rPr>
  </w:style>
  <w:style w:type="character" w:customStyle="1" w:styleId="ZwykytekstZnak">
    <w:name w:val="Zwykły tekst Znak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treci">
    <w:name w:val="Tekst treści_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  <w:lang w:val="x-none" w:eastAsia="x-none"/>
    </w:rPr>
  </w:style>
  <w:style w:type="paragraph" w:customStyle="1" w:styleId="Teksttreci1">
    <w:name w:val="Tekst treści1"/>
    <w:basedOn w:val="Normalny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  <w:lang w:val="x-none" w:eastAsia="x-none"/>
    </w:rPr>
  </w:style>
  <w:style w:type="character" w:customStyle="1" w:styleId="apple-converted-space">
    <w:name w:val="apple-converted-space"/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Pr>
      <w:sz w:val="24"/>
      <w:szCs w:val="24"/>
      <w:lang w:val="x-none" w:eastAsia="x-none"/>
    </w:rPr>
  </w:style>
  <w:style w:type="character" w:customStyle="1" w:styleId="TekstkomentarzaZnak">
    <w:name w:val="Tekst komentarza Znak"/>
    <w:uiPriority w:val="99"/>
    <w:semiHidden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Pr>
      <w:sz w:val="16"/>
      <w:szCs w:val="16"/>
    </w:rPr>
  </w:style>
  <w:style w:type="character" w:customStyle="1" w:styleId="Nagwek3Znak">
    <w:name w:val="Nagłówek 3 Znak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20_czerw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19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.wikipedia.org/wiki/20_czerw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20_czerw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6D408-B8F4-481C-8CD2-355B24AE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1287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Eljasińska</dc:creator>
  <cp:lastModifiedBy>KP PSP Pleszew</cp:lastModifiedBy>
  <cp:revision>13</cp:revision>
  <cp:lastPrinted>2022-02-17T13:51:00Z</cp:lastPrinted>
  <dcterms:created xsi:type="dcterms:W3CDTF">2022-07-14T08:36:00Z</dcterms:created>
  <dcterms:modified xsi:type="dcterms:W3CDTF">2022-09-29T05:42:00Z</dcterms:modified>
</cp:coreProperties>
</file>