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DE22" w14:textId="77777777" w:rsidR="00B91634" w:rsidRPr="00B91634" w:rsidRDefault="00B91634" w:rsidP="00B91634">
      <w:pPr>
        <w:tabs>
          <w:tab w:val="left" w:pos="4802"/>
        </w:tabs>
        <w:spacing w:before="240" w:after="120" w:line="360" w:lineRule="auto"/>
        <w:jc w:val="center"/>
        <w:rPr>
          <w:rFonts w:ascii="Arial" w:hAnsi="Arial" w:cs="Arial"/>
          <w:b/>
          <w:kern w:val="0"/>
          <w:sz w:val="28"/>
          <w:szCs w:val="28"/>
          <w14:ligatures w14:val="none"/>
        </w:rPr>
      </w:pPr>
      <w:r w:rsidRPr="00B91634">
        <w:rPr>
          <w:rFonts w:ascii="Arial" w:hAnsi="Arial" w:cs="Arial"/>
          <w:b/>
          <w:kern w:val="0"/>
          <w:sz w:val="28"/>
          <w:szCs w:val="28"/>
          <w14:ligatures w14:val="none"/>
        </w:rPr>
        <w:t>OFERTA</w:t>
      </w:r>
    </w:p>
    <w:p w14:paraId="1DF7BFAE" w14:textId="77777777" w:rsidR="00B91634" w:rsidRPr="00B91634" w:rsidRDefault="00B91634" w:rsidP="00B91634">
      <w:pPr>
        <w:tabs>
          <w:tab w:val="left" w:pos="4802"/>
        </w:tabs>
        <w:spacing w:after="120" w:line="360" w:lineRule="auto"/>
        <w:rPr>
          <w:rFonts w:ascii="Arial" w:hAnsi="Arial" w:cs="Arial"/>
          <w:b/>
          <w:kern w:val="0"/>
          <w:sz w:val="20"/>
          <w:szCs w:val="20"/>
          <w14:ligatures w14:val="none"/>
        </w:rPr>
      </w:pPr>
      <w:r w:rsidRPr="00B91634">
        <w:rPr>
          <w:rFonts w:ascii="Arial" w:hAnsi="Arial" w:cs="Arial"/>
          <w:b/>
          <w:kern w:val="0"/>
          <w:sz w:val="20"/>
          <w:szCs w:val="20"/>
          <w14:ligatures w14:val="none"/>
        </w:rPr>
        <w:t>ZAMAWIAJĄCY: GDAŃSKIE AUTOBUSY I TRAMWAJE SP. Z O.O.</w:t>
      </w:r>
    </w:p>
    <w:p w14:paraId="44813D78" w14:textId="77777777" w:rsidR="00B91634" w:rsidRPr="00B91634" w:rsidRDefault="00B91634" w:rsidP="00B91634">
      <w:pPr>
        <w:suppressAutoHyphens/>
        <w:spacing w:before="120" w:after="0" w:line="312" w:lineRule="auto"/>
        <w:jc w:val="both"/>
        <w:rPr>
          <w:rFonts w:ascii="Arial" w:eastAsia="MS Mincho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Pełnomocnik Zamawiającego: </w:t>
      </w:r>
      <w:r w:rsidRPr="00B91634">
        <w:rPr>
          <w:rFonts w:ascii="Arial" w:eastAsia="MS Mincho" w:hAnsi="Arial" w:cs="Arial"/>
          <w:b/>
          <w:bCs/>
          <w:kern w:val="0"/>
          <w:sz w:val="20"/>
          <w:szCs w:val="20"/>
          <w:lang w:eastAsia="pl-PL"/>
          <w14:ligatures w14:val="none"/>
        </w:rPr>
        <w:t>REFUNDA Maciocha i Wspólnicy sp. k.</w:t>
      </w:r>
      <w:r w:rsidRPr="00B91634">
        <w:rPr>
          <w:rFonts w:ascii="Arial" w:eastAsia="MS Mincho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D1FF478" w14:textId="77777777" w:rsidR="00B91634" w:rsidRPr="00B91634" w:rsidRDefault="00B91634" w:rsidP="00B91634">
      <w:pPr>
        <w:tabs>
          <w:tab w:val="left" w:pos="4802"/>
        </w:tabs>
        <w:spacing w:after="120" w:line="360" w:lineRule="auto"/>
        <w:ind w:left="-15" w:right="5330"/>
        <w:jc w:val="both"/>
        <w:rPr>
          <w:rFonts w:ascii="Arial" w:eastAsia="MS Mincho" w:hAnsi="Arial" w:cs="Arial"/>
          <w:kern w:val="0"/>
          <w:sz w:val="20"/>
          <w:szCs w:val="20"/>
          <w:lang w:eastAsia="pl-PL"/>
          <w14:ligatures w14:val="none"/>
        </w:rPr>
      </w:pPr>
    </w:p>
    <w:p w14:paraId="3DF26B32" w14:textId="77777777" w:rsidR="00B91634" w:rsidRPr="00B91634" w:rsidRDefault="00B91634" w:rsidP="00B91634">
      <w:pPr>
        <w:tabs>
          <w:tab w:val="left" w:pos="4802"/>
        </w:tabs>
        <w:spacing w:after="120" w:line="360" w:lineRule="auto"/>
        <w:ind w:left="-15" w:right="5330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B91634">
        <w:rPr>
          <w:rFonts w:ascii="Arial" w:hAnsi="Arial" w:cs="Arial"/>
          <w:b/>
          <w:kern w:val="0"/>
          <w:sz w:val="20"/>
          <w:szCs w:val="20"/>
          <w14:ligatures w14:val="none"/>
        </w:rPr>
        <w:t>WYKONAWCA:</w:t>
      </w:r>
    </w:p>
    <w:p w14:paraId="18074192" w14:textId="77777777" w:rsidR="00B91634" w:rsidRPr="00B91634" w:rsidRDefault="00B91634" w:rsidP="00B91634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after="120" w:line="360" w:lineRule="auto"/>
        <w:ind w:left="-15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B91634">
        <w:rPr>
          <w:rFonts w:ascii="Arial" w:hAnsi="Arial" w:cs="Arial"/>
          <w:b/>
          <w:kern w:val="0"/>
          <w:sz w:val="20"/>
          <w:szCs w:val="20"/>
          <w14:ligatures w14:val="none"/>
        </w:rPr>
        <w:t>Niniejsza oferta zostaje złożona przez:</w:t>
      </w:r>
    </w:p>
    <w:tbl>
      <w:tblPr>
        <w:tblStyle w:val="TableGrid0"/>
        <w:tblW w:w="9123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91"/>
        <w:gridCol w:w="2376"/>
        <w:gridCol w:w="6156"/>
      </w:tblGrid>
      <w:tr w:rsidR="00B91634" w:rsidRPr="00B91634" w14:paraId="44903C8B" w14:textId="77777777" w:rsidTr="00C316CC">
        <w:trPr>
          <w:trHeight w:val="29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40CC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ind w:left="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1634">
              <w:rPr>
                <w:rFonts w:ascii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CC3E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ind w:left="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1634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4336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ind w:left="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634" w:rsidRPr="00B91634" w14:paraId="4A86854A" w14:textId="77777777" w:rsidTr="00C316CC">
        <w:trPr>
          <w:trHeight w:val="317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F76BC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634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B0D20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634">
              <w:rPr>
                <w:rFonts w:ascii="Arial" w:hAnsi="Arial" w:cs="Arial"/>
                <w:sz w:val="20"/>
                <w:szCs w:val="20"/>
              </w:rPr>
              <w:t>FIRMA/NAZWA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3DCC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6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91634" w:rsidRPr="00B91634" w14:paraId="14B1D9F8" w14:textId="77777777" w:rsidTr="00C316CC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3AFB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ind w:left="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7386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1634">
              <w:rPr>
                <w:rFonts w:ascii="Arial" w:hAnsi="Arial" w:cs="Arial"/>
                <w:bCs/>
                <w:sz w:val="20"/>
                <w:szCs w:val="20"/>
              </w:rPr>
              <w:t>ADRES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81F7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ind w:left="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1634" w:rsidRPr="00B91634" w14:paraId="2BFEDD81" w14:textId="77777777" w:rsidTr="00C316CC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3AE87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ind w:left="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16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B23B2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1634">
              <w:rPr>
                <w:rFonts w:ascii="Arial" w:hAnsi="Arial" w:cs="Arial"/>
                <w:bCs/>
                <w:sz w:val="20"/>
                <w:szCs w:val="20"/>
              </w:rPr>
              <w:t>NIP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5356A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ind w:left="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16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91634" w:rsidRPr="00B91634" w14:paraId="520A6789" w14:textId="77777777" w:rsidTr="00C316CC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67F7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ind w:left="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6138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1634"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9029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ind w:left="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1634" w:rsidRPr="00B91634" w14:paraId="27E2B152" w14:textId="77777777" w:rsidTr="00C316CC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C929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63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144B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5862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ind w:left="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EB96B3C" w14:textId="77777777" w:rsidR="00B91634" w:rsidRPr="00B91634" w:rsidRDefault="00B91634" w:rsidP="00B91634">
      <w:pPr>
        <w:tabs>
          <w:tab w:val="left" w:pos="4802"/>
        </w:tabs>
        <w:spacing w:after="0" w:line="360" w:lineRule="auto"/>
        <w:ind w:left="23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B91634">
        <w:rPr>
          <w:rFonts w:ascii="Arial" w:hAnsi="Arial" w:cs="Arial"/>
          <w:i/>
          <w:kern w:val="0"/>
          <w:sz w:val="20"/>
          <w:szCs w:val="20"/>
          <w14:ligatures w14:val="none"/>
        </w:rPr>
        <w:t xml:space="preserve"> (w przypadku składania oferty przez podmioty występujące wspólnie podać nazwy(firmy) i dokładne adresy wszystkich wspólników spółki cywilnej lub członków konsorcjum)</w:t>
      </w:r>
    </w:p>
    <w:p w14:paraId="6A53AB78" w14:textId="77777777" w:rsidR="00B91634" w:rsidRPr="00B91634" w:rsidRDefault="00B91634" w:rsidP="00B91634">
      <w:pPr>
        <w:spacing w:after="120" w:line="360" w:lineRule="auto"/>
        <w:ind w:left="-15" w:right="-284"/>
        <w:jc w:val="both"/>
        <w:rPr>
          <w:rFonts w:ascii="Arial" w:hAnsi="Arial" w:cs="Arial"/>
          <w:b/>
          <w:kern w:val="0"/>
          <w:sz w:val="20"/>
          <w:szCs w:val="20"/>
          <w14:ligatures w14:val="none"/>
        </w:rPr>
      </w:pPr>
      <w:r w:rsidRPr="00B91634">
        <w:rPr>
          <w:rFonts w:ascii="Arial" w:hAnsi="Arial" w:cs="Arial"/>
          <w:b/>
          <w:kern w:val="0"/>
          <w:sz w:val="20"/>
          <w:szCs w:val="20"/>
          <w14:ligatures w14:val="none"/>
        </w:rPr>
        <w:t>DANE KONTAKTOWE WYKONAWCY:</w:t>
      </w:r>
    </w:p>
    <w:tbl>
      <w:tblPr>
        <w:tblStyle w:val="TableGrid0"/>
        <w:tblW w:w="9107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25"/>
        <w:gridCol w:w="6282"/>
      </w:tblGrid>
      <w:tr w:rsidR="00B91634" w:rsidRPr="00B91634" w14:paraId="116D7693" w14:textId="77777777" w:rsidTr="00C316CC">
        <w:trPr>
          <w:trHeight w:val="26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61028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634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6A825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634" w:rsidRPr="00B91634" w14:paraId="35FF7726" w14:textId="77777777" w:rsidTr="00C316CC">
        <w:trPr>
          <w:trHeight w:val="26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AA4CB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634">
              <w:rPr>
                <w:rFonts w:ascii="Arial" w:hAnsi="Arial" w:cs="Arial"/>
                <w:sz w:val="20"/>
                <w:szCs w:val="20"/>
              </w:rPr>
              <w:t>Adres korespondencyjny: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0CCD9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634" w:rsidRPr="00B91634" w14:paraId="0CC2476F" w14:textId="77777777" w:rsidTr="00C316CC">
        <w:trPr>
          <w:trHeight w:val="26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AD03D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634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3690E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634" w:rsidRPr="00B91634" w14:paraId="2644E5AD" w14:textId="77777777" w:rsidTr="00C316CC">
        <w:trPr>
          <w:trHeight w:val="26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B1EDB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634">
              <w:rPr>
                <w:rFonts w:ascii="Arial" w:hAnsi="Arial" w:cs="Arial"/>
                <w:sz w:val="20"/>
                <w:szCs w:val="20"/>
              </w:rPr>
              <w:t>Adres e-mail do kontaktów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B6D82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2BE255" w14:textId="77777777" w:rsidR="00B91634" w:rsidRPr="00B91634" w:rsidRDefault="00B91634" w:rsidP="00B91634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A96B177" w14:textId="77777777" w:rsidR="00B91634" w:rsidRPr="00B91634" w:rsidRDefault="5E1D77C9" w:rsidP="00B91634">
      <w:pPr>
        <w:spacing w:after="12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OFERTA</w:t>
      </w:r>
    </w:p>
    <w:p w14:paraId="0223133A" w14:textId="4F906FFD" w:rsidR="00B91634" w:rsidRPr="00B91634" w:rsidRDefault="5E1D77C9" w:rsidP="00A07B18">
      <w:pPr>
        <w:numPr>
          <w:ilvl w:val="0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prowadzonym przez Zamawiającego na </w:t>
      </w:r>
      <w:r w:rsidRPr="61743462">
        <w:rPr>
          <w:rFonts w:ascii="Arial" w:hAnsi="Arial" w:cs="Arial"/>
          <w:b/>
          <w:bCs/>
          <w:kern w:val="0"/>
          <w14:ligatures w14:val="none"/>
        </w:rPr>
        <w:t>„Długoterminowy najem autobusów niskopodłogowych standardowych zasilanych wodorem produkowanym przy użyciu energii elektrycznej pochodzącej ze źródeł odnawialnych wraz z pełną obsługą serwisową”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B91634">
        <w:rPr>
          <w:rFonts w:ascii="Arial" w:eastAsia="Times New Roman" w:hAnsi="Arial" w:cs="Arial"/>
          <w:snapToGrid w:val="0"/>
          <w:kern w:val="0"/>
          <w:sz w:val="20"/>
          <w:szCs w:val="20"/>
          <w:lang w:eastAsia="pl-PL"/>
          <w14:ligatures w14:val="none"/>
        </w:rPr>
        <w:t xml:space="preserve">oferujemy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zgodnie z wymaganiami zawartymi w SWZ, na warunkach określonych we wzorze umowy, zgodnie z przepisami obowi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zuj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cymi w</w:t>
      </w:r>
      <w:r w:rsidR="003D40A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Rzeczypospolitej Polskiej, wykonanie:</w:t>
      </w:r>
    </w:p>
    <w:p w14:paraId="271E9A6F" w14:textId="77777777" w:rsidR="00A07B18" w:rsidRDefault="00B91634" w:rsidP="00A07B18">
      <w:pPr>
        <w:numPr>
          <w:ilvl w:val="1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Najmu autobusu niskopodłogowych standardowych zasilanych wodorem produkowanym przy użyciu energii elektrycznej pochodzącej ze źródeł odnawialnych wraz z pełną obsługą serwisową za stawkę wynoszącą</w:t>
      </w:r>
      <w:r w:rsidR="00A07B1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09863608" w14:textId="5956B79A" w:rsidR="00A07B18" w:rsidRPr="00A07B18" w:rsidRDefault="00A07B18" w:rsidP="00A07B18">
      <w:pPr>
        <w:pStyle w:val="Akapitzlist"/>
        <w:numPr>
          <w:ilvl w:val="0"/>
          <w:numId w:val="47"/>
        </w:num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CENA JEDNOSTOKOWA ZA 1 WOZOKILOMETR:</w:t>
      </w:r>
    </w:p>
    <w:p w14:paraId="16A54841" w14:textId="579C9E78" w:rsidR="00B91634" w:rsidRPr="00A07B18" w:rsidRDefault="5E1D77C9" w:rsidP="00A07B18">
      <w:pPr>
        <w:pStyle w:val="Akapitzlist"/>
        <w:spacing w:before="120" w:after="120" w:line="360" w:lineRule="auto"/>
        <w:ind w:left="1485" w:firstLine="0"/>
        <w:jc w:val="both"/>
        <w:rPr>
          <w:rFonts w:ascii="Arial" w:eastAsia="Times New Roman" w:hAnsi="Arial" w:cs="Arial"/>
          <w:sz w:val="20"/>
          <w:szCs w:val="20"/>
        </w:rPr>
      </w:pPr>
      <w:r w:rsidRPr="61743462">
        <w:rPr>
          <w:rFonts w:ascii="Arial" w:eastAsia="Times New Roman" w:hAnsi="Arial" w:cs="Arial"/>
          <w:b/>
          <w:bCs/>
          <w:sz w:val="20"/>
          <w:szCs w:val="20"/>
        </w:rPr>
        <w:t xml:space="preserve">…………. zł netto + …… </w:t>
      </w:r>
      <w:r w:rsidR="7879F66A" w:rsidRPr="61743462">
        <w:rPr>
          <w:rFonts w:ascii="Arial" w:eastAsia="Times New Roman" w:hAnsi="Arial" w:cs="Arial"/>
          <w:b/>
          <w:bCs/>
          <w:sz w:val="20"/>
          <w:szCs w:val="20"/>
        </w:rPr>
        <w:t xml:space="preserve">zł </w:t>
      </w:r>
      <w:r w:rsidRPr="61743462">
        <w:rPr>
          <w:rFonts w:ascii="Arial" w:eastAsia="Times New Roman" w:hAnsi="Arial" w:cs="Arial"/>
          <w:b/>
          <w:bCs/>
          <w:sz w:val="20"/>
          <w:szCs w:val="20"/>
        </w:rPr>
        <w:t>podatek VAT  = …….. zł brutto</w:t>
      </w:r>
      <w:r w:rsidRPr="61743462">
        <w:rPr>
          <w:rFonts w:ascii="Arial" w:eastAsia="Times New Roman" w:hAnsi="Arial" w:cs="Arial"/>
          <w:sz w:val="20"/>
          <w:szCs w:val="20"/>
        </w:rPr>
        <w:t xml:space="preserve"> , w tym:</w:t>
      </w:r>
    </w:p>
    <w:p w14:paraId="5DD19139" w14:textId="6DE7F03E" w:rsidR="00B91634" w:rsidRPr="00B91634" w:rsidRDefault="00B91634" w:rsidP="00A07B18">
      <w:pPr>
        <w:numPr>
          <w:ilvl w:val="3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czynsz najmu - …. zł netto+ ……</w:t>
      </w:r>
      <w:r w:rsidR="00A07B1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zł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podatek VAT (… %) = …….. zł brutto</w:t>
      </w:r>
    </w:p>
    <w:p w14:paraId="4BBD1D9C" w14:textId="3D1B9D3A" w:rsidR="00B91634" w:rsidRPr="00B91634" w:rsidRDefault="00B91634" w:rsidP="00A07B18">
      <w:pPr>
        <w:numPr>
          <w:ilvl w:val="3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obsługa serwisowa - …. zł netto+ …… </w:t>
      </w:r>
      <w:r w:rsidR="00A07B1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zł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podatek VAT (… %) = …….. zł brutto</w:t>
      </w:r>
    </w:p>
    <w:p w14:paraId="3125C4B6" w14:textId="24637242" w:rsidR="00B91634" w:rsidRPr="00B91634" w:rsidRDefault="00B91634" w:rsidP="00A07B18">
      <w:pPr>
        <w:numPr>
          <w:ilvl w:val="3"/>
          <w:numId w:val="45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koszt paliwa (wodoru) - …. </w:t>
      </w:r>
      <w:r w:rsidR="00AB20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ł netto+ …… </w:t>
      </w:r>
      <w:r w:rsidR="00A07B1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zł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podatek VAT (… %) = …….. zł brutto</w:t>
      </w:r>
    </w:p>
    <w:p w14:paraId="2FCF57E4" w14:textId="7A11C5E1" w:rsidR="00A07B18" w:rsidRDefault="00A07B18" w:rsidP="00A07B18">
      <w:pPr>
        <w:pStyle w:val="Akapitzlist"/>
        <w:numPr>
          <w:ilvl w:val="0"/>
          <w:numId w:val="47"/>
        </w:numPr>
        <w:spacing w:before="120"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CENA ZA 70 000 WOZOKILOMETRÓW ZA 1 ROK</w:t>
      </w:r>
      <w:r w:rsidR="00EF5A6E">
        <w:rPr>
          <w:rFonts w:ascii="Arial" w:eastAsia="Times New Roman" w:hAnsi="Arial" w:cs="Arial"/>
          <w:b/>
          <w:bCs/>
          <w:sz w:val="20"/>
          <w:szCs w:val="20"/>
        </w:rPr>
        <w:t xml:space="preserve"> ZA 1 AUTOBUS</w:t>
      </w:r>
      <w:r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14:paraId="10F84832" w14:textId="62E10B2C" w:rsidR="00B91634" w:rsidRPr="00A07B18" w:rsidRDefault="7879F66A" w:rsidP="00A07B18">
      <w:pPr>
        <w:pStyle w:val="Akapitzlist"/>
        <w:spacing w:before="120" w:line="360" w:lineRule="auto"/>
        <w:ind w:left="1485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61743462">
        <w:rPr>
          <w:rFonts w:ascii="Arial" w:eastAsia="Times New Roman" w:hAnsi="Arial" w:cs="Arial"/>
          <w:sz w:val="20"/>
          <w:szCs w:val="20"/>
        </w:rPr>
        <w:t xml:space="preserve">……… zł netto za 1 wozokilometr x 70 000 wozokilometrów x 1 rok </w:t>
      </w:r>
      <w:r w:rsidR="6F3EB5DC" w:rsidRPr="61743462">
        <w:rPr>
          <w:rFonts w:ascii="Arial" w:eastAsia="Times New Roman" w:hAnsi="Arial" w:cs="Arial"/>
          <w:sz w:val="20"/>
          <w:szCs w:val="20"/>
        </w:rPr>
        <w:t xml:space="preserve">x 1 </w:t>
      </w:r>
      <w:r w:rsidR="2EECAE6E" w:rsidRPr="61743462">
        <w:rPr>
          <w:rFonts w:ascii="Arial" w:eastAsia="Times New Roman" w:hAnsi="Arial" w:cs="Arial"/>
          <w:sz w:val="20"/>
          <w:szCs w:val="20"/>
        </w:rPr>
        <w:t xml:space="preserve">autobus </w:t>
      </w:r>
      <w:r w:rsidRPr="61743462">
        <w:rPr>
          <w:rFonts w:ascii="Arial" w:eastAsia="Times New Roman" w:hAnsi="Arial" w:cs="Arial"/>
          <w:sz w:val="20"/>
          <w:szCs w:val="20"/>
        </w:rPr>
        <w:t>= ………. zł netto + … zł podatek VAT  = …. zł brutto</w:t>
      </w:r>
    </w:p>
    <w:p w14:paraId="4E905CEF" w14:textId="73251CBE" w:rsidR="00A07B18" w:rsidRDefault="7879F66A" w:rsidP="00A07B18">
      <w:pPr>
        <w:pStyle w:val="Akapitzlist"/>
        <w:numPr>
          <w:ilvl w:val="0"/>
          <w:numId w:val="47"/>
        </w:numPr>
        <w:spacing w:before="120"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61743462">
        <w:rPr>
          <w:rFonts w:ascii="Arial" w:eastAsia="Times New Roman" w:hAnsi="Arial" w:cs="Arial"/>
          <w:b/>
          <w:bCs/>
          <w:sz w:val="20"/>
          <w:szCs w:val="20"/>
        </w:rPr>
        <w:t>CENA ZA 70 000 WOZOLILOMETRÓW ZA 10 LAT</w:t>
      </w:r>
      <w:r w:rsidR="2EECAE6E" w:rsidRPr="61743462">
        <w:rPr>
          <w:rFonts w:ascii="Arial" w:eastAsia="Times New Roman" w:hAnsi="Arial" w:cs="Arial"/>
          <w:b/>
          <w:bCs/>
          <w:sz w:val="20"/>
          <w:szCs w:val="20"/>
        </w:rPr>
        <w:t xml:space="preserve"> ZA 10 AUTOBUSÓW</w:t>
      </w:r>
      <w:r w:rsidRPr="61743462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14:paraId="0B8A9BF4" w14:textId="71CC8B13" w:rsidR="00A07B18" w:rsidRPr="00A07B18" w:rsidRDefault="7879F66A" w:rsidP="00A07B18">
      <w:pPr>
        <w:pStyle w:val="Akapitzlist"/>
        <w:spacing w:before="120" w:line="360" w:lineRule="auto"/>
        <w:ind w:left="1485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61743462">
        <w:rPr>
          <w:rFonts w:ascii="Arial" w:eastAsia="Times New Roman" w:hAnsi="Arial" w:cs="Arial"/>
          <w:sz w:val="20"/>
          <w:szCs w:val="20"/>
        </w:rPr>
        <w:t xml:space="preserve">………… zł za 1 wozokilometr x 70 000 wozokilometrów x 10 lat </w:t>
      </w:r>
      <w:r w:rsidR="2EECAE6E" w:rsidRPr="61743462">
        <w:rPr>
          <w:rFonts w:ascii="Arial" w:eastAsia="Times New Roman" w:hAnsi="Arial" w:cs="Arial"/>
          <w:sz w:val="20"/>
          <w:szCs w:val="20"/>
        </w:rPr>
        <w:t>x 10 autobusów</w:t>
      </w:r>
      <w:r w:rsidR="22B60B0B" w:rsidRPr="61743462">
        <w:rPr>
          <w:rFonts w:ascii="Arial" w:eastAsia="Times New Roman" w:hAnsi="Arial" w:cs="Arial"/>
          <w:sz w:val="20"/>
          <w:szCs w:val="20"/>
        </w:rPr>
        <w:t xml:space="preserve"> </w:t>
      </w:r>
      <w:r w:rsidRPr="61743462">
        <w:rPr>
          <w:rFonts w:ascii="Arial" w:eastAsia="Times New Roman" w:hAnsi="Arial" w:cs="Arial"/>
          <w:sz w:val="20"/>
          <w:szCs w:val="20"/>
        </w:rPr>
        <w:t>= ……. zł netto + … zł podatek VAT  = …. zł brutto</w:t>
      </w:r>
    </w:p>
    <w:p w14:paraId="4D52D16C" w14:textId="60F7CD54" w:rsidR="61743462" w:rsidRDefault="61743462" w:rsidP="61743462">
      <w:pPr>
        <w:pStyle w:val="Akapitzlist"/>
        <w:spacing w:before="120" w:line="360" w:lineRule="auto"/>
        <w:ind w:left="1485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2413BA59" w14:textId="4A3ADBA9" w:rsidR="0C7C4DEB" w:rsidRDefault="0C7C4DEB" w:rsidP="61743462">
      <w:pPr>
        <w:numPr>
          <w:ilvl w:val="1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61743462">
        <w:rPr>
          <w:rFonts w:ascii="Arial" w:eastAsia="Times New Roman" w:hAnsi="Arial" w:cs="Arial"/>
          <w:sz w:val="20"/>
          <w:szCs w:val="20"/>
          <w:lang w:eastAsia="pl-PL"/>
        </w:rPr>
        <w:t>Cena za:</w:t>
      </w:r>
    </w:p>
    <w:p w14:paraId="72AC17D5" w14:textId="301E42F9" w:rsidR="0C7C4DEB" w:rsidRDefault="0C7C4DEB" w:rsidP="61743462">
      <w:pPr>
        <w:numPr>
          <w:ilvl w:val="2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61743462">
        <w:rPr>
          <w:rFonts w:ascii="Arial" w:eastAsia="Times New Roman" w:hAnsi="Arial" w:cs="Arial"/>
          <w:sz w:val="20"/>
          <w:szCs w:val="20"/>
          <w:lang w:eastAsia="pl-PL"/>
        </w:rPr>
        <w:t>Dostarczenie oprogramowania wraz z licencjami i ich aktualizacjami przez cały okres najmu</w:t>
      </w:r>
    </w:p>
    <w:p w14:paraId="141A602D" w14:textId="2AE8C281" w:rsidR="0C7C4DEB" w:rsidRDefault="0C7C4DEB" w:rsidP="61743462">
      <w:pPr>
        <w:numPr>
          <w:ilvl w:val="2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61743462">
        <w:rPr>
          <w:rFonts w:ascii="Arial" w:eastAsia="Times New Roman" w:hAnsi="Arial" w:cs="Arial"/>
          <w:sz w:val="20"/>
          <w:szCs w:val="20"/>
          <w:lang w:eastAsia="pl-PL"/>
        </w:rPr>
        <w:t>Dostarczenie wymaganej dokumentacji obsługowej dla kierowców w języku polskim w wersji papierowej w liczbie równej liczbie dostarczonych autobu</w:t>
      </w:r>
      <w:r w:rsidR="59A3619B" w:rsidRPr="61743462">
        <w:rPr>
          <w:rFonts w:ascii="Arial" w:eastAsia="Times New Roman" w:hAnsi="Arial" w:cs="Arial"/>
          <w:sz w:val="20"/>
          <w:szCs w:val="20"/>
          <w:lang w:eastAsia="pl-PL"/>
        </w:rPr>
        <w:t>sów oraz dodatkowo w postaci elektronicznej online (dostęp do serwisu internetowego) oraz na CD lub pendrive</w:t>
      </w:r>
    </w:p>
    <w:p w14:paraId="082BB17C" w14:textId="238E7317" w:rsidR="59A3619B" w:rsidRDefault="59A3619B" w:rsidP="61743462">
      <w:pPr>
        <w:numPr>
          <w:ilvl w:val="2"/>
          <w:numId w:val="45"/>
        </w:numPr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61743462">
        <w:rPr>
          <w:rFonts w:ascii="Arial" w:eastAsia="Times New Roman" w:hAnsi="Arial" w:cs="Arial"/>
          <w:sz w:val="20"/>
          <w:szCs w:val="20"/>
          <w:lang w:eastAsia="pl-PL"/>
        </w:rPr>
        <w:t xml:space="preserve">Przeprowadzenia szkoleń pracowników Zamawiającego w zakresie i na warunkach wskazanych w </w:t>
      </w:r>
      <w:r w:rsidRPr="61743462">
        <w:rPr>
          <w:rFonts w:ascii="Arial" w:eastAsia="Arial" w:hAnsi="Arial" w:cs="Arial"/>
          <w:sz w:val="20"/>
          <w:szCs w:val="20"/>
        </w:rPr>
        <w:t>§ 11 Projektu umowy (Z</w:t>
      </w:r>
      <w:r w:rsidR="2AF7D7D7" w:rsidRPr="61743462">
        <w:rPr>
          <w:rFonts w:ascii="Arial" w:eastAsia="Arial" w:hAnsi="Arial" w:cs="Arial"/>
          <w:sz w:val="20"/>
          <w:szCs w:val="20"/>
        </w:rPr>
        <w:t>ałącznik nr 7 do SWZ) oraz w Załączniku nr 6 do SWZ (szczegółowy Opis Przedmiotu Zamówienia)</w:t>
      </w:r>
    </w:p>
    <w:p w14:paraId="76394908" w14:textId="4CF6DFCA" w:rsidR="2AF7D7D7" w:rsidRDefault="2AF7D7D7" w:rsidP="61743462">
      <w:pPr>
        <w:numPr>
          <w:ilvl w:val="2"/>
          <w:numId w:val="45"/>
        </w:numPr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61743462">
        <w:rPr>
          <w:rFonts w:ascii="Arial" w:eastAsia="Arial" w:hAnsi="Arial" w:cs="Arial"/>
          <w:sz w:val="20"/>
          <w:szCs w:val="20"/>
        </w:rPr>
        <w:t>Rejestrację autobusów</w:t>
      </w:r>
    </w:p>
    <w:p w14:paraId="4295D38D" w14:textId="333E947E" w:rsidR="2AF7D7D7" w:rsidRDefault="2AF7D7D7" w:rsidP="61743462">
      <w:pPr>
        <w:numPr>
          <w:ilvl w:val="2"/>
          <w:numId w:val="45"/>
        </w:numPr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61743462">
        <w:rPr>
          <w:rFonts w:ascii="Arial" w:eastAsia="Arial" w:hAnsi="Arial" w:cs="Arial"/>
          <w:sz w:val="20"/>
          <w:szCs w:val="20"/>
        </w:rPr>
        <w:t>Dostawę autobusów</w:t>
      </w:r>
    </w:p>
    <w:p w14:paraId="2BD0D708" w14:textId="38ABA35D" w:rsidR="2AF7D7D7" w:rsidRDefault="2AF7D7D7" w:rsidP="61743462">
      <w:pPr>
        <w:numPr>
          <w:ilvl w:val="2"/>
          <w:numId w:val="45"/>
        </w:numPr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61743462">
        <w:rPr>
          <w:rFonts w:ascii="Arial" w:eastAsia="Arial" w:hAnsi="Arial" w:cs="Arial"/>
          <w:sz w:val="20"/>
          <w:szCs w:val="20"/>
        </w:rPr>
        <w:t>Koszty eksploatacyjne autobusów wynikające z dokonania przez pracowników Zamawiającego jazdy próbnej w ruchu miejskim</w:t>
      </w:r>
    </w:p>
    <w:p w14:paraId="719E1C95" w14:textId="59FC6123" w:rsidR="2AF7D7D7" w:rsidRDefault="2AF7D7D7" w:rsidP="61743462">
      <w:pPr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61743462">
        <w:rPr>
          <w:rFonts w:ascii="Arial" w:eastAsia="Arial" w:hAnsi="Arial" w:cs="Arial"/>
          <w:b/>
          <w:bCs/>
          <w:sz w:val="20"/>
          <w:szCs w:val="20"/>
        </w:rPr>
        <w:t>................................... zł + ….......... zł podatek VAT (… %) = ........ zł brutto</w:t>
      </w:r>
    </w:p>
    <w:p w14:paraId="1FF663FB" w14:textId="77777777" w:rsidR="00B91634" w:rsidRPr="00B91634" w:rsidRDefault="5E1D77C9" w:rsidP="00A07B18">
      <w:pPr>
        <w:numPr>
          <w:ilvl w:val="1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61743462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Ilość miejsc w autobusie ogółem</w:t>
      </w:r>
      <w:r w:rsidRPr="61743462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  <w:r w:rsidRPr="61743462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 xml:space="preserve"> - bez miejsca dla kierowcy ……… osób</w:t>
      </w:r>
    </w:p>
    <w:p w14:paraId="4A666867" w14:textId="7CE07075" w:rsidR="00B91634" w:rsidRPr="00B91634" w:rsidRDefault="5E1D77C9" w:rsidP="00A07B18">
      <w:pPr>
        <w:numPr>
          <w:ilvl w:val="1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Współczynnik korygujący stopę waloryzacji przyjętą we projekcie umowy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(Załącznik nr </w:t>
      </w:r>
      <w:r w:rsidR="0B9DD4CC"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7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</w:t>
      </w:r>
      <w:r w:rsidR="003D40A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SWZ) : ………….. %</w:t>
      </w:r>
    </w:p>
    <w:p w14:paraId="55C0178D" w14:textId="77777777" w:rsidR="00B91634" w:rsidRPr="00B91634" w:rsidRDefault="00B91634" w:rsidP="00A07B18">
      <w:pPr>
        <w:numPr>
          <w:ilvl w:val="0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Zobowi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zujemy si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ę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w przypadku wybrania przez Zamawiaj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cego naszej oferty:</w:t>
      </w:r>
    </w:p>
    <w:p w14:paraId="455457C9" w14:textId="6A53B22F" w:rsidR="00B91634" w:rsidRPr="00B91634" w:rsidRDefault="00B91634" w:rsidP="00A07B18">
      <w:pPr>
        <w:numPr>
          <w:ilvl w:val="1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zawrze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ć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umow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ę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realizacj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ę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przedmiotu zamówienia, na warunkach okre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ś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lonych w SWZ, w</w:t>
      </w:r>
      <w:r w:rsidR="003D40A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terminie i miejscu wskazanym przez Zamawiaj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cego,</w:t>
      </w:r>
    </w:p>
    <w:p w14:paraId="4FB89282" w14:textId="77777777" w:rsidR="00B91634" w:rsidRPr="00B91634" w:rsidRDefault="00B91634" w:rsidP="00A07B18">
      <w:pPr>
        <w:numPr>
          <w:ilvl w:val="1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wykona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ć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przedmiot zamówienia zgodnie z postanowieniami SWZ,</w:t>
      </w:r>
    </w:p>
    <w:p w14:paraId="76D972EB" w14:textId="77777777" w:rsidR="00B91634" w:rsidRPr="00B91634" w:rsidRDefault="00B91634" w:rsidP="00A07B18">
      <w:pPr>
        <w:numPr>
          <w:ilvl w:val="1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wnie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ść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lub ustanowi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ć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zabezpieczenie nale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ż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ytego wykonania umowy w wysoko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ś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ci 5% ceny ofertowej podanej w ofercie.</w:t>
      </w:r>
    </w:p>
    <w:p w14:paraId="0F1A9E94" w14:textId="24A054A9" w:rsidR="00B91634" w:rsidRPr="00B91634" w:rsidRDefault="00B91634" w:rsidP="00A07B18">
      <w:pPr>
        <w:numPr>
          <w:ilvl w:val="0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Przedkładaj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 Zamawiaj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cemu nasz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ą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ofert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ę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ś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wiadczamy, 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ż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e zapoznaliśmy się z</w:t>
      </w:r>
      <w:r w:rsidR="005434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treścią SWZ, OPZ oraz wzorem umowy i akceptujemy je bez zastrzeżeń.</w:t>
      </w:r>
    </w:p>
    <w:p w14:paraId="0B425B53" w14:textId="77777777" w:rsidR="00B91634" w:rsidRPr="00B91634" w:rsidRDefault="00B91634" w:rsidP="00A07B18">
      <w:pPr>
        <w:numPr>
          <w:ilvl w:val="0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Oświadczamy, iż jesteśmy mikro/małym/średnim przedsiębiorcą  zgodnie przepisami ustawy Prawo Przedsiębiorców /niepotrzebne skreślić/.</w:t>
      </w:r>
    </w:p>
    <w:p w14:paraId="0BB6448A" w14:textId="69CB130B" w:rsidR="00B91634" w:rsidRPr="00B91634" w:rsidRDefault="00B91634" w:rsidP="00A07B18">
      <w:pPr>
        <w:numPr>
          <w:ilvl w:val="0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ś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wiadczamy, 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ż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e nast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ę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puj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ce dokumenty stanowi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ą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tajemnic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ę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przedsi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ę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biorstwa w</w:t>
      </w:r>
      <w:r w:rsidR="005434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rozumieniu ustawy o</w:t>
      </w:r>
      <w:r w:rsidR="003D40A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zwalczaniu nieuczciwej konkurencji i nie mog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ą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by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ć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udost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ę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701D40" w14:textId="429B5C34" w:rsidR="00B91634" w:rsidRPr="00B91634" w:rsidRDefault="00B91634" w:rsidP="00A07B18">
      <w:pPr>
        <w:numPr>
          <w:ilvl w:val="0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Oświadczamy, że wybór oferty będzie prowadzić do powstania u zamawiającego obowiązku podatkowego w</w:t>
      </w:r>
      <w:r w:rsidR="005434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466"/>
        <w:gridCol w:w="2176"/>
        <w:gridCol w:w="2201"/>
      </w:tblGrid>
      <w:tr w:rsidR="00B91634" w:rsidRPr="00B91634" w14:paraId="5BC52EF5" w14:textId="77777777" w:rsidTr="00C316CC">
        <w:tc>
          <w:tcPr>
            <w:tcW w:w="859" w:type="dxa"/>
            <w:shd w:val="clear" w:color="auto" w:fill="auto"/>
          </w:tcPr>
          <w:p w14:paraId="6A1F0626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466" w:type="dxa"/>
            <w:shd w:val="clear" w:color="auto" w:fill="auto"/>
          </w:tcPr>
          <w:p w14:paraId="433BE135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16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(rodzaj) towaru lub usługi</w:t>
            </w:r>
          </w:p>
        </w:tc>
        <w:tc>
          <w:tcPr>
            <w:tcW w:w="2176" w:type="dxa"/>
            <w:shd w:val="clear" w:color="auto" w:fill="auto"/>
          </w:tcPr>
          <w:p w14:paraId="6B3B7C54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16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wartość towaru lub usługi bez VAT</w:t>
            </w:r>
          </w:p>
        </w:tc>
        <w:tc>
          <w:tcPr>
            <w:tcW w:w="2201" w:type="dxa"/>
            <w:shd w:val="clear" w:color="auto" w:fill="auto"/>
          </w:tcPr>
          <w:p w14:paraId="641D86B1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16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stawka VAT, która będzie miała zastosowanie</w:t>
            </w:r>
          </w:p>
        </w:tc>
      </w:tr>
      <w:tr w:rsidR="00B91634" w:rsidRPr="00B91634" w14:paraId="289AF55B" w14:textId="77777777" w:rsidTr="00C316CC">
        <w:tc>
          <w:tcPr>
            <w:tcW w:w="859" w:type="dxa"/>
            <w:shd w:val="clear" w:color="auto" w:fill="auto"/>
          </w:tcPr>
          <w:p w14:paraId="36A7541B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16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14:paraId="4C526740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6" w:type="dxa"/>
            <w:shd w:val="clear" w:color="auto" w:fill="auto"/>
          </w:tcPr>
          <w:p w14:paraId="104FDB1E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01" w:type="dxa"/>
            <w:shd w:val="clear" w:color="auto" w:fill="auto"/>
          </w:tcPr>
          <w:p w14:paraId="6295D1B5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91634" w:rsidRPr="00B91634" w14:paraId="401F6C2A" w14:textId="77777777" w:rsidTr="00C316CC">
        <w:tc>
          <w:tcPr>
            <w:tcW w:w="859" w:type="dxa"/>
            <w:shd w:val="clear" w:color="auto" w:fill="auto"/>
          </w:tcPr>
          <w:p w14:paraId="5BC36D69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16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14:paraId="73494EAD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6" w:type="dxa"/>
            <w:shd w:val="clear" w:color="auto" w:fill="auto"/>
          </w:tcPr>
          <w:p w14:paraId="5E5C3483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01" w:type="dxa"/>
            <w:shd w:val="clear" w:color="auto" w:fill="auto"/>
          </w:tcPr>
          <w:p w14:paraId="12577490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91634" w:rsidRPr="00B91634" w14:paraId="44E6658C" w14:textId="77777777" w:rsidTr="00C316CC">
        <w:tc>
          <w:tcPr>
            <w:tcW w:w="859" w:type="dxa"/>
            <w:shd w:val="clear" w:color="auto" w:fill="auto"/>
          </w:tcPr>
          <w:p w14:paraId="10855569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16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466" w:type="dxa"/>
            <w:shd w:val="clear" w:color="auto" w:fill="auto"/>
          </w:tcPr>
          <w:p w14:paraId="662A61ED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6" w:type="dxa"/>
            <w:shd w:val="clear" w:color="auto" w:fill="auto"/>
          </w:tcPr>
          <w:p w14:paraId="02FBB790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01" w:type="dxa"/>
            <w:shd w:val="clear" w:color="auto" w:fill="auto"/>
          </w:tcPr>
          <w:p w14:paraId="0DBDC976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5D286BF" w14:textId="77777777" w:rsidR="00B91634" w:rsidRPr="00B91634" w:rsidRDefault="00B91634" w:rsidP="00B91634">
      <w:pPr>
        <w:spacing w:after="120" w:line="360" w:lineRule="auto"/>
        <w:ind w:left="360" w:right="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przypadku braku wypełnienia tabeli powyżej -  oświadczam, że złożenie oferty nie prowadzi do powstania obowiązku podatkowego po stronie Zamawiającego.</w:t>
      </w:r>
    </w:p>
    <w:p w14:paraId="088833E4" w14:textId="77777777" w:rsidR="00B91634" w:rsidRPr="00B91634" w:rsidRDefault="00B91634" w:rsidP="00A07B18">
      <w:pPr>
        <w:numPr>
          <w:ilvl w:val="0"/>
          <w:numId w:val="45"/>
        </w:numPr>
        <w:spacing w:before="120" w:after="120" w:line="360" w:lineRule="auto"/>
        <w:ind w:right="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⃰</w:t>
      </w:r>
    </w:p>
    <w:p w14:paraId="6C3B77E2" w14:textId="5DE52DC7" w:rsidR="00B91634" w:rsidRDefault="00B91634" w:rsidP="00B91634">
      <w:pPr>
        <w:spacing w:after="120" w:line="360" w:lineRule="auto"/>
        <w:ind w:left="360" w:right="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* W przypadku gdy Wykonawca nie przekazuje danych osobowych innych niż bezpośrednio jego dotyczących lub zachodzi wyłączenie stosowania obowiązku informacyjnego, stosownie do art. 13 ust.</w:t>
      </w:r>
      <w:r w:rsidR="005434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4 lub art. 14 ust. 5 rozporządzenia Parlamentu Europejskiego i Rady (UE 2016/679, oświadczenia o</w:t>
      </w:r>
      <w:r w:rsidR="005434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powyższej treści Wykonawca nie składa (należy usunąć treść powyższego oświadczenia np. poprzez jego wykreślenie).</w:t>
      </w:r>
    </w:p>
    <w:p w14:paraId="559200BE" w14:textId="4073EF49" w:rsidR="00B91634" w:rsidRPr="00B91634" w:rsidRDefault="00B91634" w:rsidP="00B91634">
      <w:pPr>
        <w:spacing w:after="120" w:line="360" w:lineRule="auto"/>
        <w:ind w:left="360" w:right="1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8)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Dane techniczne autobusu – Wykonawca wypełnia ostatnią kolumnę tabeli poprzez wskazanie dokładnego parametru lub wpisanie </w:t>
      </w:r>
      <w:r w:rsidR="00F0736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„</w:t>
      </w:r>
      <w:r w:rsidRPr="00F07369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>tak/nie</w:t>
      </w:r>
      <w:r w:rsidR="00F07369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>”</w:t>
      </w:r>
    </w:p>
    <w:p w14:paraId="462FD9FD" w14:textId="77777777" w:rsidR="00B91634" w:rsidRPr="00B91634" w:rsidRDefault="00B91634" w:rsidP="00B91634">
      <w:pPr>
        <w:widowControl w:val="0"/>
        <w:autoSpaceDE w:val="0"/>
        <w:autoSpaceDN w:val="0"/>
        <w:spacing w:before="120" w:after="0" w:line="276" w:lineRule="auto"/>
        <w:rPr>
          <w:rFonts w:ascii="Arial" w:eastAsia="Arial Narrow" w:hAnsi="Arial" w:cs="Arial"/>
          <w:b/>
          <w:kern w:val="0"/>
          <w:sz w:val="20"/>
          <w:szCs w:val="20"/>
          <w:lang w:eastAsia="pl-PL" w:bidi="pl-PL"/>
          <w14:ligatures w14:val="none"/>
        </w:rPr>
      </w:pPr>
    </w:p>
    <w:tbl>
      <w:tblPr>
        <w:tblStyle w:val="NormalTable0"/>
        <w:tblW w:w="10489" w:type="dxa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9"/>
        <w:gridCol w:w="5954"/>
        <w:gridCol w:w="1417"/>
      </w:tblGrid>
      <w:tr w:rsidR="00B91634" w:rsidRPr="00B91634" w14:paraId="05FE4A89" w14:textId="77777777" w:rsidTr="1AE1F316">
        <w:trPr>
          <w:trHeight w:val="38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1B6A699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7721FE44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E2469DE" w14:textId="4C900ADA" w:rsidR="00B91634" w:rsidRPr="00B91634" w:rsidRDefault="00B91634" w:rsidP="00B91634">
            <w:pPr>
              <w:spacing w:before="120" w:line="276" w:lineRule="auto"/>
              <w:ind w:left="11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6374257C" w14:textId="573B2031" w:rsidTr="1AE1F316">
        <w:trPr>
          <w:trHeight w:val="38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4CAA111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5C91E111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Nadwozie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124EE413" w14:textId="01B32692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297D03E2" w14:textId="7790726F" w:rsidTr="1AE1F316">
        <w:trPr>
          <w:trHeight w:val="500"/>
        </w:trPr>
        <w:tc>
          <w:tcPr>
            <w:tcW w:w="709" w:type="dxa"/>
            <w:vAlign w:val="center"/>
          </w:tcPr>
          <w:p w14:paraId="79CEFDDB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1.1.</w:t>
            </w:r>
          </w:p>
        </w:tc>
        <w:tc>
          <w:tcPr>
            <w:tcW w:w="2409" w:type="dxa"/>
            <w:vAlign w:val="center"/>
          </w:tcPr>
          <w:p w14:paraId="14EDA569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Długość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całkowita</w:t>
            </w:r>
            <w:proofErr w:type="spellEnd"/>
          </w:p>
        </w:tc>
        <w:tc>
          <w:tcPr>
            <w:tcW w:w="5954" w:type="dxa"/>
            <w:vAlign w:val="center"/>
          </w:tcPr>
          <w:p w14:paraId="7BEF6184" w14:textId="77777777" w:rsidR="00B91634" w:rsidRPr="00B91634" w:rsidRDefault="00B91634" w:rsidP="00B91634">
            <w:pPr>
              <w:spacing w:before="120" w:line="276" w:lineRule="auto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przedziale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: od 11,50 m do 13,50 m.</w:t>
            </w:r>
          </w:p>
        </w:tc>
        <w:tc>
          <w:tcPr>
            <w:tcW w:w="1417" w:type="dxa"/>
          </w:tcPr>
          <w:p w14:paraId="7B82FBBD" w14:textId="77777777" w:rsidR="00B91634" w:rsidRPr="00B91634" w:rsidRDefault="00B91634" w:rsidP="00B91634">
            <w:pPr>
              <w:spacing w:before="120" w:line="276" w:lineRule="auto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5B62EF7C" w14:textId="6B0085C2" w:rsidTr="1AE1F316">
        <w:trPr>
          <w:trHeight w:val="502"/>
        </w:trPr>
        <w:tc>
          <w:tcPr>
            <w:tcW w:w="709" w:type="dxa"/>
            <w:vAlign w:val="center"/>
          </w:tcPr>
          <w:p w14:paraId="3C0AC38D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1.2.</w:t>
            </w:r>
          </w:p>
        </w:tc>
        <w:tc>
          <w:tcPr>
            <w:tcW w:w="2409" w:type="dxa"/>
            <w:vAlign w:val="center"/>
          </w:tcPr>
          <w:p w14:paraId="03FCD8E2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Szerokość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całkowita</w:t>
            </w:r>
            <w:proofErr w:type="spellEnd"/>
          </w:p>
        </w:tc>
        <w:tc>
          <w:tcPr>
            <w:tcW w:w="5954" w:type="dxa"/>
            <w:vAlign w:val="center"/>
          </w:tcPr>
          <w:p w14:paraId="161915B8" w14:textId="77777777" w:rsidR="00B91634" w:rsidRPr="00B91634" w:rsidRDefault="00B91634" w:rsidP="00B91634">
            <w:pPr>
              <w:spacing w:before="120" w:line="276" w:lineRule="auto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Maksymalnie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2,55 m</w:t>
            </w:r>
          </w:p>
        </w:tc>
        <w:tc>
          <w:tcPr>
            <w:tcW w:w="1417" w:type="dxa"/>
          </w:tcPr>
          <w:p w14:paraId="0E18464F" w14:textId="77777777" w:rsidR="00B91634" w:rsidRPr="00B91634" w:rsidRDefault="00B91634" w:rsidP="00B91634">
            <w:pPr>
              <w:spacing w:before="120" w:line="276" w:lineRule="auto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1CE6999C" w14:textId="544E0EA7" w:rsidTr="1AE1F316">
        <w:trPr>
          <w:trHeight w:val="500"/>
        </w:trPr>
        <w:tc>
          <w:tcPr>
            <w:tcW w:w="709" w:type="dxa"/>
            <w:vAlign w:val="center"/>
          </w:tcPr>
          <w:p w14:paraId="7D8A585C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lastRenderedPageBreak/>
              <w:t>1.3.</w:t>
            </w:r>
          </w:p>
        </w:tc>
        <w:tc>
          <w:tcPr>
            <w:tcW w:w="2409" w:type="dxa"/>
            <w:vAlign w:val="center"/>
          </w:tcPr>
          <w:p w14:paraId="3F6CCC57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Wysokość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całkowita</w:t>
            </w:r>
            <w:proofErr w:type="spellEnd"/>
          </w:p>
        </w:tc>
        <w:tc>
          <w:tcPr>
            <w:tcW w:w="5954" w:type="dxa"/>
            <w:vAlign w:val="center"/>
          </w:tcPr>
          <w:p w14:paraId="4BE7F674" w14:textId="77777777" w:rsidR="00B91634" w:rsidRPr="00B91634" w:rsidRDefault="00B91634" w:rsidP="00B91634">
            <w:pPr>
              <w:spacing w:before="120" w:line="276" w:lineRule="auto"/>
              <w:ind w:left="9"/>
              <w:rPr>
                <w:rFonts w:ascii="Arial" w:eastAsia="Arial Narrow" w:hAnsi="Arial" w:cs="Arial"/>
                <w:color w:val="FF0000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Maksymalnie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3,40 m</w:t>
            </w:r>
          </w:p>
        </w:tc>
        <w:tc>
          <w:tcPr>
            <w:tcW w:w="1417" w:type="dxa"/>
          </w:tcPr>
          <w:p w14:paraId="51950139" w14:textId="77777777" w:rsidR="00B91634" w:rsidRPr="00B91634" w:rsidRDefault="00B91634" w:rsidP="00B91634">
            <w:pPr>
              <w:spacing w:before="120" w:line="276" w:lineRule="auto"/>
              <w:ind w:left="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2447CCC6" w14:textId="5C5CB867" w:rsidTr="1AE1F316">
        <w:trPr>
          <w:trHeight w:val="503"/>
        </w:trPr>
        <w:tc>
          <w:tcPr>
            <w:tcW w:w="709" w:type="dxa"/>
            <w:vAlign w:val="center"/>
          </w:tcPr>
          <w:p w14:paraId="559FA480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1.4.</w:t>
            </w:r>
          </w:p>
        </w:tc>
        <w:tc>
          <w:tcPr>
            <w:tcW w:w="2409" w:type="dxa"/>
            <w:vAlign w:val="center"/>
          </w:tcPr>
          <w:p w14:paraId="6876B07E" w14:textId="77777777" w:rsidR="00B91634" w:rsidRPr="00B91634" w:rsidRDefault="00B91634" w:rsidP="00B91634">
            <w:pPr>
              <w:spacing w:before="120" w:line="276" w:lineRule="auto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Całkowita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liczba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miejsc</w:t>
            </w:r>
            <w:proofErr w:type="spellEnd"/>
          </w:p>
        </w:tc>
        <w:tc>
          <w:tcPr>
            <w:tcW w:w="5954" w:type="dxa"/>
            <w:vAlign w:val="center"/>
          </w:tcPr>
          <w:p w14:paraId="2C5DC47D" w14:textId="77777777" w:rsidR="00B91634" w:rsidRPr="00B91634" w:rsidRDefault="00B91634" w:rsidP="00B91634">
            <w:pPr>
              <w:spacing w:before="120" w:line="276" w:lineRule="auto"/>
              <w:rPr>
                <w:rFonts w:ascii="Arial" w:eastAsia="Arial Narrow" w:hAnsi="Arial" w:cs="Arial"/>
                <w:sz w:val="20"/>
                <w:szCs w:val="20"/>
                <w:lang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bidi="pl-PL"/>
              </w:rPr>
              <w:t xml:space="preserve">Co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bidi="pl-PL"/>
              </w:rPr>
              <w:t>najmniej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bidi="pl-PL"/>
              </w:rPr>
              <w:t xml:space="preserve"> 80</w:t>
            </w:r>
          </w:p>
        </w:tc>
        <w:tc>
          <w:tcPr>
            <w:tcW w:w="1417" w:type="dxa"/>
          </w:tcPr>
          <w:p w14:paraId="6C1B394E" w14:textId="77777777" w:rsidR="00B91634" w:rsidRPr="00B91634" w:rsidRDefault="00B91634" w:rsidP="00B91634">
            <w:pPr>
              <w:spacing w:before="120" w:line="276" w:lineRule="auto"/>
              <w:rPr>
                <w:rFonts w:ascii="Arial" w:eastAsia="Arial Narrow" w:hAnsi="Arial" w:cs="Arial"/>
                <w:sz w:val="20"/>
                <w:szCs w:val="20"/>
                <w:lang w:bidi="pl-PL"/>
              </w:rPr>
            </w:pPr>
          </w:p>
        </w:tc>
      </w:tr>
      <w:tr w:rsidR="00B91634" w:rsidRPr="00B91634" w14:paraId="206FE65E" w14:textId="6B726922" w:rsidTr="1AE1F316">
        <w:trPr>
          <w:trHeight w:val="751"/>
        </w:trPr>
        <w:tc>
          <w:tcPr>
            <w:tcW w:w="709" w:type="dxa"/>
            <w:vAlign w:val="center"/>
          </w:tcPr>
          <w:p w14:paraId="718787D7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1.5.</w:t>
            </w:r>
          </w:p>
        </w:tc>
        <w:tc>
          <w:tcPr>
            <w:tcW w:w="2409" w:type="dxa"/>
            <w:vAlign w:val="center"/>
          </w:tcPr>
          <w:p w14:paraId="777340FB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Liczba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miejsc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siedzących</w:t>
            </w:r>
            <w:proofErr w:type="spellEnd"/>
          </w:p>
        </w:tc>
        <w:tc>
          <w:tcPr>
            <w:tcW w:w="5954" w:type="dxa"/>
            <w:vAlign w:val="center"/>
          </w:tcPr>
          <w:p w14:paraId="1B90E362" w14:textId="77777777" w:rsidR="00B91634" w:rsidRPr="00B91634" w:rsidRDefault="00B91634" w:rsidP="00B91634">
            <w:pPr>
              <w:spacing w:before="120" w:line="276" w:lineRule="auto"/>
              <w:ind w:left="9" w:right="-15"/>
              <w:rPr>
                <w:rFonts w:ascii="Arial" w:eastAsia="Arial Narrow" w:hAnsi="Arial" w:cs="Arial"/>
                <w:sz w:val="20"/>
                <w:szCs w:val="20"/>
                <w:lang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bidi="pl-PL"/>
              </w:rPr>
              <w:t>Minimalnie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bidi="pl-PL"/>
              </w:rPr>
              <w:t xml:space="preserve"> 28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bidi="pl-PL"/>
              </w:rPr>
              <w:t>miejsc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bidi="pl-PL"/>
              </w:rPr>
              <w:t>siedzących</w:t>
            </w:r>
            <w:proofErr w:type="spellEnd"/>
          </w:p>
        </w:tc>
        <w:tc>
          <w:tcPr>
            <w:tcW w:w="1417" w:type="dxa"/>
          </w:tcPr>
          <w:p w14:paraId="1F382AAD" w14:textId="77777777" w:rsidR="00B91634" w:rsidRPr="00B91634" w:rsidRDefault="00B91634" w:rsidP="00B91634">
            <w:pPr>
              <w:spacing w:before="120" w:line="276" w:lineRule="auto"/>
              <w:ind w:left="9" w:right="-15"/>
              <w:rPr>
                <w:rFonts w:ascii="Arial" w:eastAsia="Arial Narrow" w:hAnsi="Arial" w:cs="Arial"/>
                <w:sz w:val="20"/>
                <w:szCs w:val="20"/>
                <w:lang w:bidi="pl-PL"/>
              </w:rPr>
            </w:pPr>
          </w:p>
        </w:tc>
      </w:tr>
      <w:tr w:rsidR="00B91634" w:rsidRPr="00B91634" w14:paraId="43F76E90" w14:textId="48C9E2EC" w:rsidTr="1AE1F316">
        <w:trPr>
          <w:trHeight w:val="751"/>
        </w:trPr>
        <w:tc>
          <w:tcPr>
            <w:tcW w:w="709" w:type="dxa"/>
            <w:vAlign w:val="center"/>
          </w:tcPr>
          <w:p w14:paraId="7FE56DB9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1.6.</w:t>
            </w:r>
          </w:p>
        </w:tc>
        <w:tc>
          <w:tcPr>
            <w:tcW w:w="2409" w:type="dxa"/>
            <w:vAlign w:val="center"/>
          </w:tcPr>
          <w:p w14:paraId="1FAF60A6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Poszycie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nadwozia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kolorystyka</w:t>
            </w:r>
            <w:proofErr w:type="spellEnd"/>
          </w:p>
        </w:tc>
        <w:tc>
          <w:tcPr>
            <w:tcW w:w="5954" w:type="dxa"/>
            <w:vAlign w:val="center"/>
          </w:tcPr>
          <w:p w14:paraId="261B7F52" w14:textId="77777777" w:rsidR="00B91634" w:rsidRPr="00B91634" w:rsidRDefault="00B91634" w:rsidP="00B91634">
            <w:pPr>
              <w:numPr>
                <w:ilvl w:val="0"/>
                <w:numId w:val="2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Wykonane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jednego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kilku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materiałów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odpornych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korozję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stali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odpornej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korozję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zgodnie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PN–EN 10088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równoważną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aluminium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tworzyw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sztucznych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stali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podwyższonej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wytrzymałości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zabezpieczonej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antykorozyjnie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metodą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kataforezy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katodowego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lakierowania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zanurzeniowego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szkła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hartowanego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bezpiecznego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07F03D6A" w14:textId="77777777" w:rsidR="00B91634" w:rsidRPr="00B91634" w:rsidRDefault="00B91634" w:rsidP="00B91634">
            <w:pPr>
              <w:numPr>
                <w:ilvl w:val="0"/>
                <w:numId w:val="2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Ściana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tylna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wykonane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tworzyw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sztucznych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aluminium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2670D012" w14:textId="77777777" w:rsidR="00B91634" w:rsidRPr="00B91634" w:rsidRDefault="00B91634" w:rsidP="00B91634">
            <w:pPr>
              <w:numPr>
                <w:ilvl w:val="0"/>
                <w:numId w:val="2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Wszystkie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pokrywy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obsługowe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klapy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odpowiednie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zamknięcia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uniemożliwiające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samoczynne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ich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otwarcie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podczas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jazdy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Pokrywa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obsługowa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komory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tylnej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powinna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być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dodatkowo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zabezpieczona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czujnikiem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informującym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przypadku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otwarcia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domknięcia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klapy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</w:p>
          <w:p w14:paraId="50EAFDBB" w14:textId="77777777" w:rsidR="00B91634" w:rsidRPr="00B91634" w:rsidRDefault="00B91634" w:rsidP="00B91634">
            <w:pPr>
              <w:numPr>
                <w:ilvl w:val="0"/>
                <w:numId w:val="2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Powłoki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lakiernicze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muszą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być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odporne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działanie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środków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stosowanych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utrzymania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przejezdności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dróg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okresie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zimowym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a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także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działanie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środków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mycia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czyszczenia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pojazdów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6214DBCD" w14:textId="77777777" w:rsidR="00B91634" w:rsidRPr="00B91634" w:rsidRDefault="00B91634" w:rsidP="00B91634">
            <w:pPr>
              <w:numPr>
                <w:ilvl w:val="0"/>
                <w:numId w:val="2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przedniej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części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dachu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dwa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uchwyty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chorągiewki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średnicy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20 mm po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jednym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prawej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lewej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strony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554144C0" w14:textId="77777777" w:rsidR="00B91634" w:rsidRPr="00B91634" w:rsidRDefault="00B91634" w:rsidP="00B91634">
            <w:pPr>
              <w:spacing w:before="120" w:line="276" w:lineRule="auto"/>
              <w:ind w:left="9" w:right="-15"/>
              <w:rPr>
                <w:rFonts w:ascii="Arial" w:eastAsia="Arial Narrow" w:hAnsi="Arial" w:cs="Arial"/>
                <w:b/>
                <w:bCs/>
                <w:sz w:val="20"/>
                <w:szCs w:val="20"/>
                <w:lang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Kolorystyka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wzór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malowania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uzgodnienia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Zamawiającym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etapie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realizacji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umowy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417" w:type="dxa"/>
          </w:tcPr>
          <w:p w14:paraId="04135ACB" w14:textId="60C30268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6227521E" w14:textId="758ED62A" w:rsidTr="1AE1F316">
        <w:trPr>
          <w:trHeight w:val="1132"/>
        </w:trPr>
        <w:tc>
          <w:tcPr>
            <w:tcW w:w="709" w:type="dxa"/>
            <w:vAlign w:val="center"/>
          </w:tcPr>
          <w:p w14:paraId="06596AF9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1.7.</w:t>
            </w:r>
          </w:p>
        </w:tc>
        <w:tc>
          <w:tcPr>
            <w:tcW w:w="2409" w:type="dxa"/>
            <w:vAlign w:val="center"/>
          </w:tcPr>
          <w:p w14:paraId="2F699213" w14:textId="77777777" w:rsidR="00B91634" w:rsidRPr="00B91634" w:rsidRDefault="00B91634" w:rsidP="00B91634">
            <w:pPr>
              <w:spacing w:before="120" w:line="276" w:lineRule="auto"/>
              <w:ind w:left="11" w:right="868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Sztuczny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hałas</w:t>
            </w:r>
            <w:proofErr w:type="spellEnd"/>
          </w:p>
        </w:tc>
        <w:tc>
          <w:tcPr>
            <w:tcW w:w="5954" w:type="dxa"/>
            <w:vAlign w:val="center"/>
          </w:tcPr>
          <w:p w14:paraId="00159E8D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Pojazd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musi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być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wyposażany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automatyczny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system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tzw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 „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sztuczny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hałas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” –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tzn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w system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emitujący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dźwięk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ostrzegający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zbliżaniu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aktywowany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prędkości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poniżej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30 km/h. </w:t>
            </w:r>
          </w:p>
          <w:p w14:paraId="58702AD0" w14:textId="4529BF2A" w:rsidR="00B91634" w:rsidRPr="00B91634" w:rsidRDefault="5E1D77C9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System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informujący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pojeździe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(AVAS) -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zamontowany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fabrycznie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dźwiękowy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system, o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którym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mowa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Rozporządzeniu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Nr 540/2014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Parlamentu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r w:rsidR="00B91634">
              <w:tab/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Europejskiego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spełniający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r w:rsidR="00B91634">
              <w:tab/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wymogi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39802C8E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przewidziane</w:t>
            </w:r>
            <w:proofErr w:type="spellEnd"/>
            <w:r w:rsidR="39802C8E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załączniku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VIII do ww.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Rozporządzenia</w:t>
            </w:r>
            <w:proofErr w:type="spellEnd"/>
          </w:p>
        </w:tc>
        <w:tc>
          <w:tcPr>
            <w:tcW w:w="1417" w:type="dxa"/>
          </w:tcPr>
          <w:p w14:paraId="03BB00D9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5C4F2DB5" w14:textId="381C346A" w:rsidTr="1AE1F316">
        <w:trPr>
          <w:trHeight w:val="37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986273C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2.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4A9BF692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Drzwi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2D138719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273405F9" w14:textId="61329396" w:rsidTr="1AE1F316">
        <w:trPr>
          <w:trHeight w:val="251"/>
        </w:trPr>
        <w:tc>
          <w:tcPr>
            <w:tcW w:w="709" w:type="dxa"/>
            <w:vAlign w:val="center"/>
          </w:tcPr>
          <w:p w14:paraId="64995D75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2.1.</w:t>
            </w:r>
          </w:p>
        </w:tc>
        <w:tc>
          <w:tcPr>
            <w:tcW w:w="2409" w:type="dxa"/>
            <w:vAlign w:val="center"/>
          </w:tcPr>
          <w:p w14:paraId="6AA33023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Ilość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</w:p>
        </w:tc>
        <w:tc>
          <w:tcPr>
            <w:tcW w:w="5954" w:type="dxa"/>
            <w:vAlign w:val="center"/>
          </w:tcPr>
          <w:p w14:paraId="117A985E" w14:textId="77777777" w:rsidR="00B91634" w:rsidRPr="00B91634" w:rsidRDefault="00B91634" w:rsidP="00B91634">
            <w:pPr>
              <w:spacing w:before="120" w:line="276" w:lineRule="auto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3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pary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(2-2-2)</w:t>
            </w:r>
          </w:p>
        </w:tc>
        <w:tc>
          <w:tcPr>
            <w:tcW w:w="1417" w:type="dxa"/>
          </w:tcPr>
          <w:p w14:paraId="6C54C299" w14:textId="77777777" w:rsidR="00B91634" w:rsidRPr="00B91634" w:rsidRDefault="00B91634" w:rsidP="00B91634">
            <w:pPr>
              <w:spacing w:before="120" w:line="276" w:lineRule="auto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12E1CDBA" w14:textId="0ABA5102" w:rsidTr="1AE1F316">
        <w:trPr>
          <w:trHeight w:val="251"/>
        </w:trPr>
        <w:tc>
          <w:tcPr>
            <w:tcW w:w="709" w:type="dxa"/>
            <w:vAlign w:val="center"/>
          </w:tcPr>
          <w:p w14:paraId="11D5E14D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2.2.</w:t>
            </w:r>
          </w:p>
        </w:tc>
        <w:tc>
          <w:tcPr>
            <w:tcW w:w="2409" w:type="dxa"/>
            <w:vAlign w:val="center"/>
          </w:tcPr>
          <w:p w14:paraId="5530F128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Rodzaj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system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</w:p>
        </w:tc>
        <w:tc>
          <w:tcPr>
            <w:tcW w:w="5954" w:type="dxa"/>
            <w:vAlign w:val="center"/>
          </w:tcPr>
          <w:p w14:paraId="51A06F7C" w14:textId="77777777" w:rsidR="00B91634" w:rsidRPr="00B91634" w:rsidRDefault="00B91634" w:rsidP="00B91634">
            <w:pPr>
              <w:spacing w:before="120" w:line="276" w:lineRule="auto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Dwuskrzydłowe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otwierane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środka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417" w:type="dxa"/>
          </w:tcPr>
          <w:p w14:paraId="28C28315" w14:textId="77777777" w:rsidR="00B91634" w:rsidRPr="00B91634" w:rsidRDefault="00B91634" w:rsidP="00B91634">
            <w:pPr>
              <w:spacing w:before="120" w:line="276" w:lineRule="auto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6CCDBA44" w14:textId="492B8FCD" w:rsidTr="1AE1F316">
        <w:trPr>
          <w:trHeight w:val="253"/>
        </w:trPr>
        <w:tc>
          <w:tcPr>
            <w:tcW w:w="709" w:type="dxa"/>
            <w:vAlign w:val="center"/>
          </w:tcPr>
          <w:p w14:paraId="7B9E1EB3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2.3.</w:t>
            </w:r>
          </w:p>
        </w:tc>
        <w:tc>
          <w:tcPr>
            <w:tcW w:w="2409" w:type="dxa"/>
            <w:vAlign w:val="center"/>
          </w:tcPr>
          <w:p w14:paraId="7C0CB9D3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Szerokość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</w:p>
        </w:tc>
        <w:tc>
          <w:tcPr>
            <w:tcW w:w="5954" w:type="dxa"/>
            <w:vAlign w:val="center"/>
          </w:tcPr>
          <w:p w14:paraId="0F41DD26" w14:textId="77777777" w:rsidR="00B91634" w:rsidRPr="00B91634" w:rsidRDefault="00B91634" w:rsidP="00B91634">
            <w:p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Zgodna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Regulaminem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nr 107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Europejskiej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Komisji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Gospodarczej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Organizacji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Narodów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Zjednoczonych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(EKG ONZ) –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Jednolite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przepisy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dotyczące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homologacji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pojazdów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kategorii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M</w:t>
            </w:r>
            <w:r w:rsidRPr="00B91634">
              <w:rPr>
                <w:rFonts w:ascii="Arial" w:eastAsia="Arial Narrow" w:hAnsi="Arial" w:cs="Arial"/>
                <w:sz w:val="20"/>
                <w:szCs w:val="20"/>
                <w:vertAlign w:val="subscript"/>
                <w:lang w:eastAsia="pl-PL" w:bidi="pl-PL"/>
              </w:rPr>
              <w:t>2</w:t>
            </w: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M</w:t>
            </w:r>
            <w:r w:rsidRPr="00B91634">
              <w:rPr>
                <w:rFonts w:ascii="Arial" w:eastAsia="Arial Narrow" w:hAnsi="Arial" w:cs="Arial"/>
                <w:sz w:val="20"/>
                <w:szCs w:val="20"/>
                <w:vertAlign w:val="subscript"/>
                <w:lang w:eastAsia="pl-PL" w:bidi="pl-PL"/>
              </w:rPr>
              <w:t>3</w:t>
            </w: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zakresie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ich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budowy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ogólnej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(2018/237).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Szerokość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min.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świetle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- 1,2 m.</w:t>
            </w:r>
          </w:p>
        </w:tc>
        <w:tc>
          <w:tcPr>
            <w:tcW w:w="1417" w:type="dxa"/>
          </w:tcPr>
          <w:p w14:paraId="273876C7" w14:textId="77777777" w:rsidR="00B91634" w:rsidRPr="00B91634" w:rsidRDefault="00B91634" w:rsidP="00B91634">
            <w:p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6371FE73" w14:textId="3C3178D3" w:rsidTr="1AE1F316">
        <w:trPr>
          <w:trHeight w:val="251"/>
        </w:trPr>
        <w:tc>
          <w:tcPr>
            <w:tcW w:w="709" w:type="dxa"/>
            <w:vAlign w:val="center"/>
          </w:tcPr>
          <w:p w14:paraId="2B6FBD23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lastRenderedPageBreak/>
              <w:t>2.4.</w:t>
            </w:r>
          </w:p>
        </w:tc>
        <w:tc>
          <w:tcPr>
            <w:tcW w:w="2409" w:type="dxa"/>
            <w:vAlign w:val="center"/>
          </w:tcPr>
          <w:p w14:paraId="78B7BA0F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Napęd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</w:p>
        </w:tc>
        <w:tc>
          <w:tcPr>
            <w:tcW w:w="5954" w:type="dxa"/>
            <w:vAlign w:val="center"/>
          </w:tcPr>
          <w:p w14:paraId="3B69C331" w14:textId="2A12D3B1" w:rsidR="00B91634" w:rsidRPr="00B91634" w:rsidRDefault="5E1D77C9" w:rsidP="61743462">
            <w:pPr>
              <w:tabs>
                <w:tab w:val="left" w:pos="5664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Elektro-pneumatyczny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elektryczny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sterowany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kierowcę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  <w:r w:rsidR="5D277668"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Otwieranie drzwi z fotokomórką osobnym przyciskiem w funkcji auto, a osobnym przyciskiem w funkcji zwykłej</w:t>
            </w:r>
            <w:r w:rsidR="48AD9ADD"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.</w:t>
            </w:r>
            <w:r w:rsidR="5D277668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</w:p>
        </w:tc>
        <w:tc>
          <w:tcPr>
            <w:tcW w:w="1417" w:type="dxa"/>
          </w:tcPr>
          <w:p w14:paraId="50F509E6" w14:textId="77777777" w:rsidR="00B91634" w:rsidRPr="00B91634" w:rsidRDefault="00B91634" w:rsidP="00B91634">
            <w:pPr>
              <w:tabs>
                <w:tab w:val="left" w:pos="5664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56EAEB14" w14:textId="63898ED3" w:rsidTr="1AE1F316">
        <w:trPr>
          <w:trHeight w:val="552"/>
        </w:trPr>
        <w:tc>
          <w:tcPr>
            <w:tcW w:w="709" w:type="dxa"/>
            <w:vAlign w:val="center"/>
          </w:tcPr>
          <w:p w14:paraId="273B5ED7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2.5.</w:t>
            </w:r>
          </w:p>
        </w:tc>
        <w:tc>
          <w:tcPr>
            <w:tcW w:w="2409" w:type="dxa"/>
            <w:vAlign w:val="center"/>
          </w:tcPr>
          <w:p w14:paraId="2BB22883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I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6CC8EB3A" w14:textId="3B09E810" w:rsidR="00B91634" w:rsidRPr="00B91634" w:rsidRDefault="5E1D77C9" w:rsidP="00A07B18">
            <w:pPr>
              <w:numPr>
                <w:ilvl w:val="0"/>
                <w:numId w:val="28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Z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możliwością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niezależnego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sterowania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„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lewym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prawym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”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skrzydłem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pierwszych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możliwość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„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połówkowego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”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otwierania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zamykania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skrzydeł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pierwszych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r w:rsidR="553C914A"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drzwi oddzielnie dla kierowcy i dla pasażera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).</w:t>
            </w:r>
          </w:p>
          <w:p w14:paraId="72F4EE67" w14:textId="77777777" w:rsidR="00B91634" w:rsidRPr="00B91634" w:rsidRDefault="5E1D77C9" w:rsidP="00A07B18">
            <w:pPr>
              <w:numPr>
                <w:ilvl w:val="0"/>
                <w:numId w:val="28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mechanizm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powrotnego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otwierania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przypadku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natrafienia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przeszkodę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oraz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zabezpieczone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fotokomórką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</w:p>
          <w:p w14:paraId="396AD9A2" w14:textId="77777777" w:rsidR="00B91634" w:rsidRPr="00B91634" w:rsidRDefault="5E1D77C9" w:rsidP="00A07B18">
            <w:pPr>
              <w:numPr>
                <w:ilvl w:val="0"/>
                <w:numId w:val="28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Pierwsze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skrzydło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pierwszych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szybę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której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konstrukcja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zapobiega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parowaniu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szybę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ogrzewaną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podwójną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oraz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zamek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patentowy</w:t>
            </w:r>
            <w:proofErr w:type="spellEnd"/>
            <w:r w:rsidRPr="00B91634">
              <w:rPr>
                <w:rFonts w:ascii="Arial" w:eastAsia="Arial Narrow" w:hAnsi="Arial" w:cs="Arial"/>
                <w:spacing w:val="11"/>
                <w:sz w:val="20"/>
                <w:szCs w:val="20"/>
                <w:lang w:eastAsia="pl-PL" w:bidi="pl-PL"/>
              </w:rPr>
              <w:t xml:space="preserve"> </w:t>
            </w: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</w:t>
            </w:r>
            <w:r w:rsidRPr="00B91634">
              <w:rPr>
                <w:rFonts w:ascii="Arial" w:eastAsia="Arial Narrow" w:hAnsi="Arial" w:cs="Arial"/>
                <w:spacing w:val="1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wkładką</w:t>
            </w:r>
            <w:proofErr w:type="spellEnd"/>
            <w:r w:rsidRPr="00B91634">
              <w:rPr>
                <w:rFonts w:ascii="Arial" w:eastAsia="Arial Narrow" w:hAnsi="Arial" w:cs="Arial"/>
                <w:spacing w:val="11"/>
                <w:sz w:val="20"/>
                <w:szCs w:val="20"/>
                <w:lang w:eastAsia="pl-PL" w:bidi="pl-PL"/>
              </w:rPr>
              <w:t>.</w:t>
            </w:r>
          </w:p>
          <w:p w14:paraId="532BEB33" w14:textId="77777777" w:rsidR="00B91634" w:rsidRPr="00B91634" w:rsidRDefault="5E1D77C9" w:rsidP="61743462">
            <w:pPr>
              <w:numPr>
                <w:ilvl w:val="0"/>
                <w:numId w:val="28"/>
              </w:numPr>
              <w:spacing w:before="120" w:line="276" w:lineRule="auto"/>
              <w:ind w:right="136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Pierwsze</w:t>
            </w:r>
            <w:proofErr w:type="spellEnd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skrzydło</w:t>
            </w:r>
            <w:proofErr w:type="spellEnd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prowadzące</w:t>
            </w:r>
            <w:proofErr w:type="spellEnd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tylko</w:t>
            </w:r>
            <w:proofErr w:type="spellEnd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zamkniętej</w:t>
            </w:r>
            <w:proofErr w:type="spellEnd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kabiny</w:t>
            </w:r>
            <w:proofErr w:type="spellEnd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417" w:type="dxa"/>
          </w:tcPr>
          <w:p w14:paraId="2F391F6D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6459C0E8" w14:textId="3D776C38" w:rsidTr="1AE1F316">
        <w:trPr>
          <w:trHeight w:val="1766"/>
        </w:trPr>
        <w:tc>
          <w:tcPr>
            <w:tcW w:w="709" w:type="dxa"/>
            <w:vAlign w:val="center"/>
          </w:tcPr>
          <w:p w14:paraId="0D493928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2.6.</w:t>
            </w:r>
          </w:p>
        </w:tc>
        <w:tc>
          <w:tcPr>
            <w:tcW w:w="2409" w:type="dxa"/>
            <w:vAlign w:val="center"/>
          </w:tcPr>
          <w:p w14:paraId="4D2273AB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II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III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</w:p>
        </w:tc>
        <w:tc>
          <w:tcPr>
            <w:tcW w:w="5954" w:type="dxa"/>
            <w:vAlign w:val="center"/>
          </w:tcPr>
          <w:p w14:paraId="3DBC538B" w14:textId="38526F5A" w:rsidR="00B91634" w:rsidRPr="00B91634" w:rsidRDefault="00845581" w:rsidP="00A07B18">
            <w:pPr>
              <w:numPr>
                <w:ilvl w:val="0"/>
                <w:numId w:val="29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845581">
              <w:rPr>
                <w:rFonts w:ascii="Arial" w:eastAsia="Arial Narrow" w:hAnsi="Arial" w:cs="Arial"/>
                <w:i/>
                <w:iCs/>
                <w:sz w:val="20"/>
                <w:szCs w:val="20"/>
                <w:lang w:val="pl-PL" w:eastAsia="pl-PL" w:bidi="pl-PL"/>
              </w:rPr>
              <w:t xml:space="preserve">Identyczne (w zakresie wymiarów: szerokość i wysokość) drzwi dwuskrzydłowe, otwierane do wewnątrz i rozmieszczone równomiernie na całej długości nadwozia </w:t>
            </w:r>
            <w:r w:rsidRPr="00845581">
              <w:rPr>
                <w:rFonts w:ascii="Arial" w:eastAsia="Arial Narrow" w:hAnsi="Arial" w:cs="Arial"/>
                <w:i/>
                <w:iCs/>
                <w:sz w:val="20"/>
                <w:szCs w:val="20"/>
                <w:lang w:val="pl-PL" w:eastAsia="pl-PL" w:bidi="pl-PL"/>
              </w:rPr>
              <w:br/>
              <w:t>(w prawej ścianie bocznej autobusu). Zamawiający dopuszcza umieszczenie przycisków otwierania przez pasażera bezpośrednio na skrzydle drzwi. Zewnętrzne przyciski typu sensorycznego lub przyciski zewnętrze z wyczuwalnym mechanicznym skokiem.</w:t>
            </w:r>
          </w:p>
          <w:p w14:paraId="7CDDCEF6" w14:textId="77777777" w:rsidR="00B91634" w:rsidRPr="00B91634" w:rsidRDefault="00B91634" w:rsidP="00A07B18">
            <w:pPr>
              <w:numPr>
                <w:ilvl w:val="0"/>
                <w:numId w:val="29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mechanizm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powrotnego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otwierania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przypadku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natrafienia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przeszkodę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dodatkowo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zabezpieczone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fotokomórką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417" w:type="dxa"/>
          </w:tcPr>
          <w:p w14:paraId="297F6F18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17B05F96" w14:textId="18D5C1E4" w:rsidTr="1AE1F316">
        <w:trPr>
          <w:trHeight w:val="2820"/>
        </w:trPr>
        <w:tc>
          <w:tcPr>
            <w:tcW w:w="709" w:type="dxa"/>
            <w:vAlign w:val="center"/>
          </w:tcPr>
          <w:p w14:paraId="624A62C4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2.7.</w:t>
            </w:r>
          </w:p>
        </w:tc>
        <w:tc>
          <w:tcPr>
            <w:tcW w:w="2409" w:type="dxa"/>
            <w:vAlign w:val="center"/>
          </w:tcPr>
          <w:p w14:paraId="5ABBD4EA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Wszystkie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</w:p>
        </w:tc>
        <w:tc>
          <w:tcPr>
            <w:tcW w:w="5954" w:type="dxa"/>
            <w:vAlign w:val="center"/>
          </w:tcPr>
          <w:p w14:paraId="72E3FB6F" w14:textId="77777777" w:rsidR="00B91634" w:rsidRPr="00B91634" w:rsidRDefault="00B91634" w:rsidP="00A07B18">
            <w:pPr>
              <w:numPr>
                <w:ilvl w:val="0"/>
                <w:numId w:val="30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Sterowanie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:</w:t>
            </w:r>
          </w:p>
          <w:p w14:paraId="2F31B6C7" w14:textId="77777777" w:rsidR="00B91634" w:rsidRPr="00B91634" w:rsidRDefault="00B91634" w:rsidP="00B91634">
            <w:pPr>
              <w:numPr>
                <w:ilvl w:val="1"/>
                <w:numId w:val="20"/>
              </w:numPr>
              <w:tabs>
                <w:tab w:val="left" w:pos="430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podświetlane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przyciski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miejscu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stanowisku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pracy</w:t>
            </w:r>
            <w:proofErr w:type="spellEnd"/>
            <w:r w:rsidRPr="00B91634">
              <w:rPr>
                <w:rFonts w:ascii="Arial" w:eastAsia="Arial Narrow" w:hAnsi="Arial" w:cs="Arial"/>
                <w:spacing w:val="-1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 xml:space="preserve">, w </w:t>
            </w:r>
            <w:proofErr w:type="spellStart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>tym</w:t>
            </w:r>
            <w:proofErr w:type="spellEnd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>jeden</w:t>
            </w:r>
            <w:proofErr w:type="spellEnd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>centralny</w:t>
            </w:r>
            <w:proofErr w:type="spellEnd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>przycisk</w:t>
            </w:r>
            <w:proofErr w:type="spellEnd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>sterujący</w:t>
            </w:r>
            <w:proofErr w:type="spellEnd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>wszystkimi</w:t>
            </w:r>
            <w:proofErr w:type="spellEnd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>drzwiami</w:t>
            </w:r>
            <w:proofErr w:type="spellEnd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>jednocześnie</w:t>
            </w:r>
            <w:proofErr w:type="spellEnd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>;</w:t>
            </w:r>
          </w:p>
          <w:p w14:paraId="213DC809" w14:textId="77777777" w:rsidR="00B91634" w:rsidRPr="00B91634" w:rsidRDefault="00B91634" w:rsidP="00B91634">
            <w:pPr>
              <w:numPr>
                <w:ilvl w:val="1"/>
                <w:numId w:val="20"/>
              </w:numPr>
              <w:tabs>
                <w:tab w:val="left" w:pos="430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dodatkowy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układ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otwierania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>pasażerów</w:t>
            </w:r>
            <w:proofErr w:type="spellEnd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odblokowywany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alternatywny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układu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otwierania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zamykania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;</w:t>
            </w:r>
          </w:p>
          <w:p w14:paraId="5A2FCFA5" w14:textId="77777777" w:rsidR="00B91634" w:rsidRPr="00B91634" w:rsidRDefault="00B91634" w:rsidP="00B91634">
            <w:pPr>
              <w:numPr>
                <w:ilvl w:val="0"/>
                <w:numId w:val="20"/>
              </w:numPr>
              <w:tabs>
                <w:tab w:val="left" w:pos="430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pacing w:val="2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drugie</w:t>
            </w:r>
            <w:proofErr w:type="spellEnd"/>
            <w:r w:rsidRPr="00B91634">
              <w:rPr>
                <w:rFonts w:ascii="Arial" w:eastAsia="Arial Narrow" w:hAnsi="Arial" w:cs="Arial"/>
                <w:spacing w:val="22"/>
                <w:sz w:val="20"/>
                <w:szCs w:val="20"/>
                <w:lang w:eastAsia="pl-PL" w:bidi="pl-PL"/>
              </w:rPr>
              <w:t xml:space="preserve"> </w:t>
            </w: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środkowy</w:t>
            </w:r>
            <w:proofErr w:type="spellEnd"/>
            <w:r w:rsidRPr="00B91634">
              <w:rPr>
                <w:rFonts w:ascii="Arial" w:eastAsia="Arial Narrow" w:hAnsi="Arial" w:cs="Arial"/>
                <w:spacing w:val="2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pomost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)</w:t>
            </w:r>
            <w:r w:rsidRPr="00B91634">
              <w:rPr>
                <w:rFonts w:ascii="Arial" w:eastAsia="Arial Narrow" w:hAnsi="Arial" w:cs="Arial"/>
                <w:spacing w:val="22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wyposażone</w:t>
            </w:r>
            <w:proofErr w:type="spellEnd"/>
            <w:r w:rsidRPr="00B91634">
              <w:rPr>
                <w:rFonts w:ascii="Arial" w:eastAsia="Arial Narrow" w:hAnsi="Arial" w:cs="Arial"/>
                <w:spacing w:val="22"/>
                <w:sz w:val="20"/>
                <w:szCs w:val="20"/>
                <w:lang w:eastAsia="pl-PL" w:bidi="pl-PL"/>
              </w:rPr>
              <w:t xml:space="preserve"> </w:t>
            </w: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</w:t>
            </w:r>
            <w:r w:rsidRPr="00B91634">
              <w:rPr>
                <w:rFonts w:ascii="Arial" w:eastAsia="Arial Narrow" w:hAnsi="Arial" w:cs="Arial"/>
                <w:spacing w:val="19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przycisk</w:t>
            </w:r>
            <w:proofErr w:type="spellEnd"/>
            <w:r w:rsidRPr="00B91634">
              <w:rPr>
                <w:rFonts w:ascii="Arial" w:eastAsia="Arial Narrow" w:hAnsi="Arial" w:cs="Arial"/>
                <w:spacing w:val="22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dla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inwalidy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koloru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niebieskiego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Zamawiający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dopuszcza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montaż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przycisku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poszyciu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bocznym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obok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drugich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773DC6A1" w14:textId="137C0231" w:rsidR="00B91634" w:rsidRPr="00B91634" w:rsidRDefault="0078606B" w:rsidP="00B91634">
            <w:pPr>
              <w:numPr>
                <w:ilvl w:val="0"/>
                <w:numId w:val="20"/>
              </w:numPr>
              <w:tabs>
                <w:tab w:val="left" w:pos="428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78606B">
              <w:rPr>
                <w:rFonts w:ascii="Arial" w:eastAsia="Arial Narrow" w:hAnsi="Arial" w:cs="Arial"/>
                <w:i/>
                <w:iCs/>
                <w:sz w:val="20"/>
                <w:szCs w:val="20"/>
                <w:lang w:val="pl-PL" w:eastAsia="pl-PL" w:bidi="pl-PL"/>
              </w:rPr>
              <w:t>Podświetlane przyciski „STOP” zamontowane na słupkach pionowych w przedziale pasażerskim dotykowe lub o wyczuwalnym skoku (przycisk w kolorze czerwonym po naciśnięciu przez pasażera sygnalizacja przyjęcia sygnału poprzez podświetlenie).</w:t>
            </w:r>
          </w:p>
          <w:p w14:paraId="17F9F897" w14:textId="77777777" w:rsidR="00B91634" w:rsidRPr="00B91634" w:rsidRDefault="00B91634" w:rsidP="00B91634">
            <w:pPr>
              <w:numPr>
                <w:ilvl w:val="0"/>
                <w:numId w:val="20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Sterowanie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sygnalizacją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świetlną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akustyczną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:</w:t>
            </w:r>
          </w:p>
          <w:p w14:paraId="6BC2741F" w14:textId="77777777" w:rsidR="00B91634" w:rsidRPr="00B91634" w:rsidRDefault="00B91634" w:rsidP="00B91634">
            <w:pPr>
              <w:numPr>
                <w:ilvl w:val="1"/>
                <w:numId w:val="20"/>
              </w:numPr>
              <w:tabs>
                <w:tab w:val="left" w:pos="430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„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przystanku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żądanie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”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„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otwarcia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”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że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sygnalizacja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przystanku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żądanie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dla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odbywa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za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pomocą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sygnału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świetlnego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piktogramu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desce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oraz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informacji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wyświetlaczu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LCD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lastRenderedPageBreak/>
              <w:t>oraz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sygnału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akustycznego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postaci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pojedynczego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krótkiego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dźwięku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;</w:t>
            </w:r>
          </w:p>
          <w:p w14:paraId="1DEDBD1A" w14:textId="77777777" w:rsidR="00B91634" w:rsidRPr="00B91634" w:rsidRDefault="00B91634" w:rsidP="00B91634">
            <w:pPr>
              <w:numPr>
                <w:ilvl w:val="0"/>
                <w:numId w:val="20"/>
              </w:numPr>
              <w:tabs>
                <w:tab w:val="left" w:pos="430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Sterowanie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blokadą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„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otwarcia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”,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uniemożliwiającą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ich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otwarcie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podczas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jazdy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po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przekroczeniu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3 km/h.</w:t>
            </w:r>
          </w:p>
          <w:p w14:paraId="447C6164" w14:textId="77777777" w:rsidR="00B91634" w:rsidRPr="00B91634" w:rsidRDefault="00B91634" w:rsidP="00B91634">
            <w:pPr>
              <w:numPr>
                <w:ilvl w:val="0"/>
                <w:numId w:val="20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Wszystkie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skrzydła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umieszczone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wspólnym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poziomie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podłogi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otwierane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wnętrza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pojazdu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:</w:t>
            </w:r>
          </w:p>
          <w:p w14:paraId="72B11616" w14:textId="5B258854" w:rsidR="00B91634" w:rsidRPr="00B91634" w:rsidRDefault="00845581" w:rsidP="00B91634">
            <w:pPr>
              <w:numPr>
                <w:ilvl w:val="1"/>
                <w:numId w:val="20"/>
              </w:numPr>
              <w:tabs>
                <w:tab w:val="left" w:pos="286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845581">
              <w:rPr>
                <w:rFonts w:ascii="Arial" w:eastAsia="Arial Narrow" w:hAnsi="Arial" w:cs="Arial"/>
                <w:i/>
                <w:sz w:val="20"/>
                <w:szCs w:val="20"/>
                <w:lang w:val="pl-PL" w:eastAsia="pl-PL" w:bidi="pl-PL"/>
              </w:rPr>
              <w:t>w zamki umożliwiające ich ryglowanie (od środka pojazdu kluczem typu kwadrat, za wyjątkiem pierwszego skrzydła pierwszych drzwi zamykanego tylko od zewnątrz i na patent),</w:t>
            </w:r>
          </w:p>
          <w:p w14:paraId="0EA94541" w14:textId="77777777" w:rsidR="00B91634" w:rsidRPr="00B91634" w:rsidRDefault="00B91634" w:rsidP="00B91634">
            <w:pPr>
              <w:numPr>
                <w:ilvl w:val="1"/>
                <w:numId w:val="20"/>
              </w:numPr>
              <w:tabs>
                <w:tab w:val="left" w:pos="286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poręcze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rozmieszczone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taki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sposób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aby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równolegle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pełniły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one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funkcję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pomocniczą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wsiadaniu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wysiadaniu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oraz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zabezpieczały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szybę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zamontowaną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skrzydle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przypadku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opierania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podczas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>jazdy</w:t>
            </w:r>
            <w:proofErr w:type="spellEnd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 xml:space="preserve">; </w:t>
            </w:r>
          </w:p>
          <w:p w14:paraId="0ED27A73" w14:textId="77777777" w:rsidR="00B91634" w:rsidRPr="00B91634" w:rsidRDefault="00B91634" w:rsidP="00B91634">
            <w:pPr>
              <w:numPr>
                <w:ilvl w:val="1"/>
                <w:numId w:val="20"/>
              </w:numPr>
              <w:tabs>
                <w:tab w:val="left" w:pos="286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zabezpieczenie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postaci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rewersowania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cofanie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napotkaniu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przeszkody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); </w:t>
            </w:r>
          </w:p>
          <w:p w14:paraId="3BB04B38" w14:textId="77777777" w:rsidR="00B91634" w:rsidRPr="00B91634" w:rsidRDefault="00B91634" w:rsidP="00B91634">
            <w:pPr>
              <w:numPr>
                <w:ilvl w:val="1"/>
                <w:numId w:val="20"/>
              </w:numPr>
              <w:tabs>
                <w:tab w:val="left" w:pos="286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w system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sygnalizacji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akustycznej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świetlnej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zamykania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;</w:t>
            </w:r>
          </w:p>
          <w:p w14:paraId="75427B15" w14:textId="678CFF1C" w:rsidR="00B91634" w:rsidRPr="00B91634" w:rsidRDefault="5E1D77C9" w:rsidP="00B91634">
            <w:pPr>
              <w:numPr>
                <w:ilvl w:val="1"/>
                <w:numId w:val="20"/>
              </w:numPr>
              <w:tabs>
                <w:tab w:val="left" w:pos="286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w system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umożliwiający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7C28AB80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ierowcy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indywidulane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otwieranie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/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zamykanie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za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pośrednictwem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przycisków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tablicy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rozdzielczej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; </w:t>
            </w:r>
          </w:p>
          <w:p w14:paraId="1278C95F" w14:textId="21BB7EE6" w:rsidR="00B91634" w:rsidRPr="00B91634" w:rsidRDefault="5E1D77C9" w:rsidP="00B91634">
            <w:pPr>
              <w:numPr>
                <w:ilvl w:val="1"/>
                <w:numId w:val="20"/>
              </w:numPr>
              <w:tabs>
                <w:tab w:val="left" w:pos="286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funkcję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otwierania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pasażerów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działającą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alternatywnie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sterowania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drzwiami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42FD22DC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kierowcę</w:t>
            </w:r>
            <w:proofErr w:type="spellEnd"/>
            <w:r w:rsidR="42FD22DC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,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Przyciski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otwierania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pasażerów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podświetlane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zielono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po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aktywacji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czerwono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;</w:t>
            </w:r>
          </w:p>
          <w:p w14:paraId="3ED1F4FD" w14:textId="77777777" w:rsidR="00B91634" w:rsidRPr="00B91634" w:rsidRDefault="00B91634" w:rsidP="00B91634">
            <w:pPr>
              <w:numPr>
                <w:ilvl w:val="1"/>
                <w:numId w:val="20"/>
              </w:numPr>
              <w:tabs>
                <w:tab w:val="left" w:pos="286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układ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sterowania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drzwiami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wyłączalną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funkcję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„AUTO”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zastosowany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osobny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wyłącznik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funkcji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czyli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automatycznego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zamykania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po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upływie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określonego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czasu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Wymagana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jest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funkcja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„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przełamania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”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pozwalająca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zamknąć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również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przypadku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wykrycia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obiektu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świetle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417" w:type="dxa"/>
          </w:tcPr>
          <w:p w14:paraId="5B7BF6F5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396F1C40" w14:textId="3DBDF882" w:rsidTr="1AE1F316">
        <w:trPr>
          <w:trHeight w:val="69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44FB084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3.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6033AC8A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>Wnętrze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 xml:space="preserve"> –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>kabina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>kierowcy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3BF37575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2D4BF24C" w14:textId="05EDE85E" w:rsidTr="1AE1F316">
        <w:trPr>
          <w:trHeight w:val="1558"/>
        </w:trPr>
        <w:tc>
          <w:tcPr>
            <w:tcW w:w="709" w:type="dxa"/>
            <w:vAlign w:val="center"/>
          </w:tcPr>
          <w:p w14:paraId="769B8F39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3.1.</w:t>
            </w:r>
          </w:p>
        </w:tc>
        <w:tc>
          <w:tcPr>
            <w:tcW w:w="2409" w:type="dxa"/>
            <w:vAlign w:val="center"/>
          </w:tcPr>
          <w:p w14:paraId="48D284F4" w14:textId="77777777" w:rsidR="00B91634" w:rsidRPr="00B91634" w:rsidRDefault="00B91634" w:rsidP="00B91634">
            <w:pPr>
              <w:spacing w:before="120" w:line="276" w:lineRule="auto"/>
              <w:ind w:left="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Kabina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jej</w:t>
            </w:r>
            <w:proofErr w:type="spellEnd"/>
          </w:p>
          <w:p w14:paraId="4F43593C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wyposażenie</w:t>
            </w:r>
            <w:proofErr w:type="spellEnd"/>
          </w:p>
        </w:tc>
        <w:tc>
          <w:tcPr>
            <w:tcW w:w="5954" w:type="dxa"/>
            <w:vAlign w:val="center"/>
          </w:tcPr>
          <w:p w14:paraId="65C32F68" w14:textId="283AADAD" w:rsidR="00B91634" w:rsidRPr="00B91634" w:rsidRDefault="5E1D77C9" w:rsidP="00A07B18">
            <w:pPr>
              <w:numPr>
                <w:ilvl w:val="0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Kabina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typu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zamkniętego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oddzielająca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od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przestrzeni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szyb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niepowodujących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refleksów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świetlnych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podczas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jazdy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ciemności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0BFE961B" w14:textId="77777777" w:rsidR="00B91634" w:rsidRPr="00B91634" w:rsidRDefault="00B91634" w:rsidP="00A07B18">
            <w:pPr>
              <w:numPr>
                <w:ilvl w:val="0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Kabina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wewnętrzne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pełni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zabudowane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otwierane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kierunku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przestrzeni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możliwością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blokady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klucz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zabezpieczający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otworzeniem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kabiny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osoby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nieupoważnione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</w:p>
          <w:p w14:paraId="40D13DCF" w14:textId="77777777" w:rsidR="00B91634" w:rsidRPr="00B91634" w:rsidRDefault="00B91634" w:rsidP="00B91634">
            <w:pPr>
              <w:spacing w:before="120" w:line="276" w:lineRule="auto"/>
              <w:ind w:left="429" w:right="136"/>
              <w:jc w:val="both"/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- 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szczegóły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ustalenia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Zamawiającym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etapie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realizacji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umowy</w:t>
            </w:r>
            <w:proofErr w:type="spellEnd"/>
          </w:p>
          <w:p w14:paraId="363D0A49" w14:textId="77777777" w:rsidR="00B91634" w:rsidRPr="00B91634" w:rsidRDefault="00B91634" w:rsidP="00A07B18">
            <w:pPr>
              <w:numPr>
                <w:ilvl w:val="0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Kabina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zawiera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co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najmniej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:</w:t>
            </w:r>
          </w:p>
          <w:p w14:paraId="0C0D6274" w14:textId="339230D0" w:rsidR="00B91634" w:rsidRPr="00B91634" w:rsidRDefault="5E1D77C9" w:rsidP="61743462">
            <w:pPr>
              <w:numPr>
                <w:ilvl w:val="1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lewe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zewnętrzne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okno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przesuwane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ogrzewaną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szybą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;</w:t>
            </w:r>
          </w:p>
          <w:p w14:paraId="1865A773" w14:textId="57B47002" w:rsidR="00B91634" w:rsidRPr="00B91634" w:rsidRDefault="5E1D77C9" w:rsidP="00A07B18">
            <w:pPr>
              <w:numPr>
                <w:ilvl w:val="1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trike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lastRenderedPageBreak/>
              <w:t>zamontowane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rolety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4E867E48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przeciwsłoneczne</w:t>
            </w:r>
            <w:proofErr w:type="spellEnd"/>
            <w:r w:rsidR="4E867E48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:</w:t>
            </w:r>
          </w:p>
          <w:p w14:paraId="0ED599E2" w14:textId="3A6AA18F" w:rsidR="00B91634" w:rsidRPr="00B91634" w:rsidRDefault="5E1D77C9" w:rsidP="00A07B18">
            <w:pPr>
              <w:numPr>
                <w:ilvl w:val="2"/>
                <w:numId w:val="31"/>
              </w:numPr>
              <w:spacing w:before="120" w:line="276" w:lineRule="auto"/>
              <w:ind w:left="1278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czołowa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przodu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-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sterowana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elektrycznie</w:t>
            </w:r>
            <w:proofErr w:type="spellEnd"/>
            <w:r w:rsidR="3156F01A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r w:rsidR="3156F01A"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(na 2/3 szyby),</w:t>
            </w:r>
          </w:p>
          <w:p w14:paraId="2102DDB5" w14:textId="2768D502" w:rsidR="5E1D77C9" w:rsidRDefault="5E1D77C9" w:rsidP="61743462">
            <w:pPr>
              <w:numPr>
                <w:ilvl w:val="2"/>
                <w:numId w:val="31"/>
              </w:numPr>
              <w:spacing w:before="120" w:line="276" w:lineRule="auto"/>
              <w:ind w:left="1278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boczna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lewej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strony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-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sterowana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elektrycznie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ręcznie</w:t>
            </w:r>
            <w:proofErr w:type="spellEnd"/>
            <w:r w:rsidR="24B61E9E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,</w:t>
            </w:r>
          </w:p>
          <w:p w14:paraId="60C01C77" w14:textId="26F6AA11" w:rsidR="24B61E9E" w:rsidRDefault="24B61E9E" w:rsidP="61743462">
            <w:pPr>
              <w:numPr>
                <w:ilvl w:val="2"/>
                <w:numId w:val="31"/>
              </w:numPr>
              <w:spacing w:before="120" w:line="276" w:lineRule="auto"/>
              <w:ind w:left="1278" w:right="136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dwa osobne przyciski do sterowania roletami</w:t>
            </w:r>
            <w:r w:rsidR="4E2DE31A"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;</w:t>
            </w:r>
          </w:p>
          <w:p w14:paraId="628B9574" w14:textId="140E8B78" w:rsidR="00B91634" w:rsidRPr="00B91634" w:rsidRDefault="5E1D77C9" w:rsidP="00A07B18">
            <w:pPr>
              <w:numPr>
                <w:ilvl w:val="1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zamykany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schowek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bagaż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podręczny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możliwie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dużych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wymiarach</w:t>
            </w:r>
            <w:proofErr w:type="spellEnd"/>
            <w:r w:rsidR="06DC5892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;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</w:p>
          <w:p w14:paraId="1FF175DC" w14:textId="77777777" w:rsidR="00B91634" w:rsidRPr="00B91634" w:rsidRDefault="5E1D77C9" w:rsidP="00A07B18">
            <w:pPr>
              <w:numPr>
                <w:ilvl w:val="1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trzy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lusterka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zewnętrzne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tym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jedno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krawężnikowe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).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Lusterka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podgrzewane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sterowane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elektrycznie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;</w:t>
            </w:r>
          </w:p>
          <w:p w14:paraId="0D432FEC" w14:textId="77777777" w:rsidR="00B91634" w:rsidRPr="00B91634" w:rsidRDefault="00B91634" w:rsidP="00B91634">
            <w:pPr>
              <w:spacing w:before="120" w:line="276" w:lineRule="auto"/>
              <w:ind w:left="853" w:right="136"/>
              <w:jc w:val="both"/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- </w:t>
            </w:r>
            <w:proofErr w:type="spellStart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Zamawiający</w:t>
            </w:r>
            <w:proofErr w:type="spellEnd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dopuszcza</w:t>
            </w:r>
            <w:proofErr w:type="spellEnd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zastosowanie</w:t>
            </w:r>
            <w:proofErr w:type="spellEnd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, w </w:t>
            </w:r>
            <w:proofErr w:type="spellStart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zamian</w:t>
            </w:r>
            <w:proofErr w:type="spellEnd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za </w:t>
            </w:r>
            <w:proofErr w:type="spellStart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dodatkowe</w:t>
            </w:r>
            <w:proofErr w:type="spellEnd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lusterko</w:t>
            </w:r>
            <w:proofErr w:type="spellEnd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krawężnikowe</w:t>
            </w:r>
            <w:proofErr w:type="spellEnd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dwufunkcyjnego</w:t>
            </w:r>
            <w:proofErr w:type="spellEnd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lusterka</w:t>
            </w:r>
            <w:proofErr w:type="spellEnd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zewnętrznego</w:t>
            </w:r>
            <w:proofErr w:type="spellEnd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prawej</w:t>
            </w:r>
            <w:proofErr w:type="spellEnd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strony</w:t>
            </w:r>
            <w:proofErr w:type="spellEnd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ułatwiającego</w:t>
            </w:r>
            <w:proofErr w:type="spellEnd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podjazd</w:t>
            </w:r>
            <w:proofErr w:type="spellEnd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krawężnika</w:t>
            </w:r>
            <w:proofErr w:type="spellEnd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</w:p>
          <w:p w14:paraId="659230A5" w14:textId="2090F16A" w:rsidR="00B91634" w:rsidRPr="00B91634" w:rsidRDefault="662ECB2A" w:rsidP="00A07B18">
            <w:pPr>
              <w:numPr>
                <w:ilvl w:val="1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</w:t>
            </w:r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odwójne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lusterko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wewnętrzne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pełni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sterowane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elektrycznie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mniejsze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lustro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powiększające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zapewniające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dostateczną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widoczność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przedziału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pasażerskiego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a w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szczególności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środkowych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tylnych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;</w:t>
            </w:r>
          </w:p>
          <w:p w14:paraId="346127D2" w14:textId="77777777" w:rsidR="00B91634" w:rsidRPr="00B91634" w:rsidRDefault="5E1D77C9" w:rsidP="00A07B18">
            <w:pPr>
              <w:numPr>
                <w:ilvl w:val="1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wieszak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podwójny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wieszak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haczyk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tylnej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ścianie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kabiny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ubranie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;</w:t>
            </w:r>
          </w:p>
          <w:p w14:paraId="0E418320" w14:textId="448F18FA" w:rsidR="00B91634" w:rsidRPr="00B91634" w:rsidRDefault="5E1D77C9" w:rsidP="00A07B18">
            <w:pPr>
              <w:numPr>
                <w:ilvl w:val="1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uchwyt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napoje</w:t>
            </w:r>
            <w:proofErr w:type="spellEnd"/>
            <w:r w:rsidR="6A680C58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;</w:t>
            </w:r>
          </w:p>
          <w:p w14:paraId="02502251" w14:textId="77777777" w:rsidR="00B91634" w:rsidRPr="00B91634" w:rsidRDefault="5E1D77C9" w:rsidP="00A07B18">
            <w:pPr>
              <w:numPr>
                <w:ilvl w:val="1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klimatyzację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regulowaną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niezależnie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klimatyzacji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przestrzeni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;</w:t>
            </w:r>
          </w:p>
          <w:p w14:paraId="57414009" w14:textId="267A3738" w:rsidR="00B91634" w:rsidRPr="00B91634" w:rsidRDefault="5E1D77C9" w:rsidP="00B91634">
            <w:pPr>
              <w:spacing w:before="120" w:line="276" w:lineRule="auto"/>
              <w:ind w:left="853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Zamawiający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dopuszcza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rozwiązanie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, w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którym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kabina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będzie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klimatyzowana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agregat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typu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Frontbox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lub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klimatyzacji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435DD4C3"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przestrzeni</w:t>
            </w:r>
            <w:proofErr w:type="spellEnd"/>
            <w:r w:rsidR="435DD4C3"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435DD4C3"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pasażerskiej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przy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zachowaniu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możliwości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indywidualnego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załączenia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funkcji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klimatyzacji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kabinie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przy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działającej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klimatyzacji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przestrzeni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pasażerskiej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możliwością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regulacji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.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</w:p>
          <w:p w14:paraId="7D428577" w14:textId="77777777" w:rsidR="00B91634" w:rsidRPr="00B91634" w:rsidRDefault="5E1D77C9" w:rsidP="00A07B18">
            <w:pPr>
              <w:numPr>
                <w:ilvl w:val="1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system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ogrzewania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działający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wykorzystaniu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systemu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ogrzewania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ogólnopojazdowego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ze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sterowaniem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indywidualnym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siły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r w:rsidR="00B91634">
              <w:br/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kierunku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nadmuchu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; </w:t>
            </w:r>
          </w:p>
          <w:p w14:paraId="7C072229" w14:textId="16766C77" w:rsidR="00B91634" w:rsidRPr="00B91634" w:rsidRDefault="0078606B" w:rsidP="00A07B18">
            <w:pPr>
              <w:numPr>
                <w:ilvl w:val="1"/>
                <w:numId w:val="31"/>
              </w:numPr>
              <w:spacing w:before="120" w:line="276" w:lineRule="auto"/>
              <w:ind w:left="1003" w:right="136" w:hanging="643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78606B">
              <w:rPr>
                <w:rFonts w:ascii="Arial" w:eastAsia="Arial Narrow" w:hAnsi="Arial" w:cs="Arial"/>
                <w:i/>
                <w:iCs/>
                <w:sz w:val="20"/>
                <w:szCs w:val="20"/>
                <w:lang w:val="pl-PL" w:eastAsia="pl-PL" w:bidi="pl-PL"/>
              </w:rPr>
              <w:t>lodówkę z przyciskiem włączania/wyłączania o pojemności zapewniającej zmieszczenie pojemnika 1,5 – litrowego (butelki lub bidonu);</w:t>
            </w:r>
          </w:p>
          <w:p w14:paraId="38B66985" w14:textId="09AFF313" w:rsidR="00B91634" w:rsidRPr="00B91634" w:rsidRDefault="70CEA2BC" w:rsidP="00A07B18">
            <w:pPr>
              <w:numPr>
                <w:ilvl w:val="1"/>
                <w:numId w:val="31"/>
              </w:numPr>
              <w:spacing w:before="120" w:line="276" w:lineRule="auto"/>
              <w:ind w:left="853" w:right="136" w:hanging="493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</w:t>
            </w:r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odświetlane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porty USB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służące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ładowania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urządzeń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mobilnych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:</w:t>
            </w:r>
          </w:p>
          <w:p w14:paraId="48FAD913" w14:textId="6215607E" w:rsidR="00B91634" w:rsidRPr="00B91634" w:rsidRDefault="5E1D77C9" w:rsidP="00A07B18">
            <w:pPr>
              <w:numPr>
                <w:ilvl w:val="2"/>
                <w:numId w:val="31"/>
              </w:numPr>
              <w:spacing w:before="120" w:line="276" w:lineRule="auto"/>
              <w:ind w:left="1278" w:right="136" w:hanging="493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2 </w:t>
            </w:r>
            <w:proofErr w:type="spellStart"/>
            <w:r w:rsidR="76AAF650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gniazda</w:t>
            </w:r>
            <w:proofErr w:type="spellEnd"/>
            <w:r w:rsidR="76AAF650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USB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typu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A min. 2A;</w:t>
            </w:r>
          </w:p>
          <w:p w14:paraId="5A668BDC" w14:textId="77777777" w:rsidR="00B91634" w:rsidRPr="00B91634" w:rsidRDefault="5E1D77C9" w:rsidP="00A07B18">
            <w:pPr>
              <w:numPr>
                <w:ilvl w:val="2"/>
                <w:numId w:val="31"/>
              </w:numPr>
              <w:spacing w:before="120" w:line="276" w:lineRule="auto"/>
              <w:ind w:left="1278" w:right="136" w:hanging="493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1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gniazdo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USB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typu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C min. 2A;</w:t>
            </w:r>
          </w:p>
          <w:p w14:paraId="3960E578" w14:textId="0954A2F3" w:rsidR="00B91634" w:rsidRPr="00B91634" w:rsidRDefault="0078606B" w:rsidP="61743462">
            <w:pPr>
              <w:numPr>
                <w:ilvl w:val="1"/>
                <w:numId w:val="31"/>
              </w:numPr>
              <w:spacing w:before="120" w:line="276" w:lineRule="auto"/>
              <w:ind w:left="853" w:right="136" w:hanging="493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78606B">
              <w:rPr>
                <w:rFonts w:ascii="Arial" w:eastAsia="Arial Narrow" w:hAnsi="Arial" w:cs="Arial"/>
                <w:i/>
                <w:iCs/>
                <w:sz w:val="20"/>
                <w:szCs w:val="20"/>
                <w:lang w:val="pl-PL" w:eastAsia="pl-PL" w:bidi="pl-PL"/>
              </w:rPr>
              <w:t xml:space="preserve">radio Am-Fm (umieszczone nad głową kierowcy) z funkcją Bluetooth, wyposażone w CD, USB z wzmacniaczem i 3 głośnikami wysoko -, nisko – </w:t>
            </w:r>
            <w:r w:rsidRPr="0078606B">
              <w:rPr>
                <w:rFonts w:ascii="Arial" w:eastAsia="Arial Narrow" w:hAnsi="Arial" w:cs="Arial"/>
                <w:i/>
                <w:iCs/>
                <w:sz w:val="20"/>
                <w:szCs w:val="20"/>
                <w:lang w:val="pl-PL" w:eastAsia="pl-PL" w:bidi="pl-PL"/>
              </w:rPr>
              <w:lastRenderedPageBreak/>
              <w:t>tonowymi</w:t>
            </w:r>
          </w:p>
          <w:p w14:paraId="216B6A76" w14:textId="4CB099FF" w:rsidR="00B91634" w:rsidRPr="00B91634" w:rsidRDefault="7646473E" w:rsidP="61743462">
            <w:pPr>
              <w:numPr>
                <w:ilvl w:val="1"/>
                <w:numId w:val="31"/>
              </w:numPr>
              <w:spacing w:before="120" w:line="276" w:lineRule="auto"/>
              <w:ind w:left="853" w:right="136" w:hanging="493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mikrofon; </w:t>
            </w:r>
          </w:p>
          <w:p w14:paraId="23159E1F" w14:textId="5A63C72B" w:rsidR="00B91634" w:rsidRPr="00B91634" w:rsidRDefault="7646473E" w:rsidP="61743462">
            <w:pPr>
              <w:numPr>
                <w:ilvl w:val="1"/>
                <w:numId w:val="31"/>
              </w:numPr>
              <w:spacing w:before="120" w:line="276" w:lineRule="auto"/>
              <w:ind w:left="853" w:right="136" w:hanging="493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funkcja głośnomówiąca</w:t>
            </w:r>
            <w:r w:rsidR="6AEC3E7A"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;</w:t>
            </w:r>
            <w:r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</w:t>
            </w:r>
          </w:p>
          <w:p w14:paraId="4A28334A" w14:textId="632ADAE7" w:rsidR="00B91634" w:rsidRPr="00B91634" w:rsidRDefault="0078606B" w:rsidP="00A07B18">
            <w:pPr>
              <w:numPr>
                <w:ilvl w:val="1"/>
                <w:numId w:val="31"/>
              </w:numPr>
              <w:spacing w:before="120" w:line="276" w:lineRule="auto"/>
              <w:ind w:left="853" w:right="136" w:hanging="493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78606B">
              <w:rPr>
                <w:rFonts w:ascii="Arial" w:eastAsia="Arial Narrow" w:hAnsi="Arial" w:cs="Arial"/>
                <w:i/>
                <w:iCs/>
                <w:sz w:val="20"/>
                <w:szCs w:val="20"/>
                <w:lang w:val="pl-PL" w:eastAsia="pl-PL" w:bidi="pl-PL"/>
              </w:rPr>
              <w:t>pulpit kierowcy wraz z kierownicą regulowany w płaszczyznach góra - dół;</w:t>
            </w:r>
          </w:p>
          <w:p w14:paraId="423D15A5" w14:textId="48658057" w:rsidR="00B91634" w:rsidRPr="00B91634" w:rsidRDefault="5E1D77C9" w:rsidP="00A07B18">
            <w:pPr>
              <w:numPr>
                <w:ilvl w:val="1"/>
                <w:numId w:val="31"/>
              </w:numPr>
              <w:spacing w:before="120" w:line="276" w:lineRule="auto"/>
              <w:ind w:left="853" w:right="136" w:hanging="493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zamontowany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czujnik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dymu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papierosowego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sygnalizacją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akustyczną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funkcją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zapisu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pamięci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systemu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pojazdu</w:t>
            </w:r>
            <w:proofErr w:type="spellEnd"/>
            <w:r w:rsidR="1DD5B7EF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,</w:t>
            </w:r>
          </w:p>
          <w:p w14:paraId="33398D77" w14:textId="1BD71521" w:rsidR="00B91634" w:rsidRPr="00B91634" w:rsidRDefault="1DD5B7EF" w:rsidP="00A07B18">
            <w:pPr>
              <w:numPr>
                <w:ilvl w:val="1"/>
                <w:numId w:val="31"/>
              </w:numPr>
              <w:spacing w:before="120" w:line="276" w:lineRule="auto"/>
              <w:ind w:left="853" w:right="136" w:hanging="493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dodatkowa farelka na nogi</w:t>
            </w:r>
            <w:r w:rsidR="5687ABB9"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;</w:t>
            </w:r>
          </w:p>
          <w:p w14:paraId="626D5D07" w14:textId="362FB883" w:rsidR="035D6108" w:rsidRDefault="035D6108" w:rsidP="61743462">
            <w:pPr>
              <w:numPr>
                <w:ilvl w:val="1"/>
                <w:numId w:val="31"/>
              </w:numPr>
              <w:spacing w:before="120" w:line="276" w:lineRule="auto"/>
              <w:ind w:left="853" w:right="136" w:hanging="493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nadmuch z kokpitu oraz nadmuch na boczną szybę z możliwością zamknięcia wywietrzników;</w:t>
            </w:r>
          </w:p>
          <w:p w14:paraId="54B9DC06" w14:textId="74AD618D" w:rsidR="61E1B47D" w:rsidRDefault="0078606B" w:rsidP="61743462">
            <w:pPr>
              <w:numPr>
                <w:ilvl w:val="1"/>
                <w:numId w:val="31"/>
              </w:numPr>
              <w:spacing w:before="120" w:line="276" w:lineRule="auto"/>
              <w:ind w:left="853" w:right="136" w:hanging="493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78606B">
              <w:rPr>
                <w:rFonts w:ascii="Arial" w:eastAsia="Arial" w:hAnsi="Arial" w:cs="Arial"/>
                <w:i/>
                <w:iCs/>
                <w:sz w:val="20"/>
                <w:szCs w:val="20"/>
                <w:lang w:val="pl-PL"/>
              </w:rPr>
              <w:t>podstawka na rozkład jazdy regulowana z lampką LED;</w:t>
            </w:r>
          </w:p>
          <w:p w14:paraId="7A0941CE" w14:textId="1A3B42DD" w:rsidR="67B1D6BB" w:rsidRDefault="0078606B" w:rsidP="61743462">
            <w:pPr>
              <w:numPr>
                <w:ilvl w:val="1"/>
                <w:numId w:val="31"/>
              </w:numPr>
              <w:spacing w:before="120" w:line="276" w:lineRule="auto"/>
              <w:ind w:left="853" w:right="136" w:hanging="493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proofErr w:type="spellStart"/>
            <w:r w:rsidRPr="0078606B">
              <w:rPr>
                <w:rFonts w:ascii="Arial" w:eastAsia="Arial" w:hAnsi="Arial" w:cs="Arial"/>
                <w:bCs/>
                <w:i/>
                <w:iCs/>
                <w:sz w:val="20"/>
                <w:szCs w:val="20"/>
                <w:lang w:val="pl-PL"/>
              </w:rPr>
              <w:t>retarder</w:t>
            </w:r>
            <w:proofErr w:type="spellEnd"/>
            <w:r w:rsidRPr="0078606B">
              <w:rPr>
                <w:rFonts w:ascii="Arial" w:eastAsia="Arial" w:hAnsi="Arial" w:cs="Arial"/>
                <w:bCs/>
                <w:i/>
                <w:iCs/>
                <w:sz w:val="20"/>
                <w:szCs w:val="20"/>
                <w:lang w:val="pl-PL"/>
              </w:rPr>
              <w:t xml:space="preserve"> 3 stopniowy lub 5 stopniowy przy kierownicy;</w:t>
            </w:r>
          </w:p>
          <w:p w14:paraId="3B3FBDD2" w14:textId="6699F7EE" w:rsidR="68BAB8B8" w:rsidRDefault="68BAB8B8" w:rsidP="61743462">
            <w:pPr>
              <w:numPr>
                <w:ilvl w:val="1"/>
                <w:numId w:val="31"/>
              </w:numPr>
              <w:spacing w:before="120" w:line="276" w:lineRule="auto"/>
              <w:ind w:left="853" w:right="136" w:hanging="493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="035D6108"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odgląd do kamery 360 stopni</w:t>
            </w:r>
            <w:r w:rsidR="652BD608"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;</w:t>
            </w:r>
          </w:p>
          <w:p w14:paraId="58032BA4" w14:textId="5AEE8773" w:rsidR="652BD608" w:rsidRDefault="652BD608" w:rsidP="61743462">
            <w:pPr>
              <w:numPr>
                <w:ilvl w:val="1"/>
                <w:numId w:val="31"/>
              </w:numPr>
              <w:spacing w:before="120" w:line="276" w:lineRule="auto"/>
              <w:ind w:left="853" w:right="136" w:hanging="493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="035D6108"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chwyt na telefon zamocowany na słupku</w:t>
            </w:r>
            <w:r w:rsidR="14692E1C"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;</w:t>
            </w:r>
          </w:p>
          <w:p w14:paraId="22B4E98E" w14:textId="771E6EEF" w:rsidR="035D6108" w:rsidRDefault="035D6108" w:rsidP="61743462">
            <w:pPr>
              <w:numPr>
                <w:ilvl w:val="1"/>
                <w:numId w:val="31"/>
              </w:numPr>
              <w:spacing w:before="120" w:line="276" w:lineRule="auto"/>
              <w:ind w:left="853" w:right="136" w:hanging="493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przyciski na pulpicie:</w:t>
            </w:r>
          </w:p>
          <w:p w14:paraId="3C49D55D" w14:textId="13A99358" w:rsidR="7264B833" w:rsidRDefault="7264B833" w:rsidP="61743462">
            <w:pPr>
              <w:numPr>
                <w:ilvl w:val="2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do szybkiego otwierania i zamykania wszystkich drzwi</w:t>
            </w:r>
            <w:r w:rsidR="67E5C987"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</w:p>
          <w:p w14:paraId="42B13042" w14:textId="08C6E652" w:rsidR="7264B833" w:rsidRDefault="7264B833" w:rsidP="61743462">
            <w:pPr>
              <w:numPr>
                <w:ilvl w:val="2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do obniżania autobusu</w:t>
            </w:r>
            <w:r w:rsidR="4260E35B"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</w:p>
          <w:p w14:paraId="36C217D6" w14:textId="1EF26E5A" w:rsidR="7264B833" w:rsidRDefault="7264B833" w:rsidP="61743462">
            <w:pPr>
              <w:numPr>
                <w:ilvl w:val="2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hamulca przystankowego</w:t>
            </w:r>
            <w:r w:rsidR="18830651"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.</w:t>
            </w:r>
          </w:p>
          <w:p w14:paraId="691387C1" w14:textId="77777777" w:rsidR="00B91634" w:rsidRPr="00B91634" w:rsidRDefault="00B91634" w:rsidP="00A07B18">
            <w:pPr>
              <w:numPr>
                <w:ilvl w:val="0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Wykonawca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przedstawi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wizualizację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propozycji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rozmieszczenia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urządzeń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wymaganych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montażu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kabinie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akceptacji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Zamawiającego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etapie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realizacji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Umowy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).</w:t>
            </w:r>
          </w:p>
        </w:tc>
        <w:tc>
          <w:tcPr>
            <w:tcW w:w="1417" w:type="dxa"/>
          </w:tcPr>
          <w:p w14:paraId="12F80FFB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7EE33433" w14:textId="5189BBA4" w:rsidTr="1AE1F316">
        <w:trPr>
          <w:trHeight w:val="582"/>
        </w:trPr>
        <w:tc>
          <w:tcPr>
            <w:tcW w:w="709" w:type="dxa"/>
            <w:vAlign w:val="center"/>
          </w:tcPr>
          <w:p w14:paraId="559B18C3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lastRenderedPageBreak/>
              <w:t>3.2.</w:t>
            </w:r>
          </w:p>
        </w:tc>
        <w:tc>
          <w:tcPr>
            <w:tcW w:w="2409" w:type="dxa"/>
            <w:vAlign w:val="center"/>
          </w:tcPr>
          <w:p w14:paraId="3A11D1CC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Pulpit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umiejscowienia</w:t>
            </w:r>
            <w:proofErr w:type="spellEnd"/>
          </w:p>
          <w:p w14:paraId="58AA5A98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rozkładu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jazdy</w:t>
            </w:r>
            <w:proofErr w:type="spellEnd"/>
          </w:p>
        </w:tc>
        <w:tc>
          <w:tcPr>
            <w:tcW w:w="5954" w:type="dxa"/>
            <w:vAlign w:val="center"/>
          </w:tcPr>
          <w:p w14:paraId="1A62711B" w14:textId="77777777" w:rsidR="00B91634" w:rsidRPr="00B91634" w:rsidRDefault="00B91634" w:rsidP="00A07B18">
            <w:pPr>
              <w:numPr>
                <w:ilvl w:val="0"/>
                <w:numId w:val="32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Wymiar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właściwy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dla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arkuszy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A5.</w:t>
            </w:r>
          </w:p>
          <w:p w14:paraId="4D99E443" w14:textId="77777777" w:rsidR="00B91634" w:rsidRPr="00B91634" w:rsidRDefault="00B91634" w:rsidP="00A07B18">
            <w:pPr>
              <w:numPr>
                <w:ilvl w:val="0"/>
                <w:numId w:val="32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Zamontowany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lewym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słupku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szyby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czołowej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deską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rozdzielczą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23D6B4CF" w14:textId="77777777" w:rsidR="00B91634" w:rsidRPr="00B91634" w:rsidRDefault="00B91634" w:rsidP="00A07B18">
            <w:pPr>
              <w:numPr>
                <w:ilvl w:val="0"/>
                <w:numId w:val="32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Posiadający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indywidualne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oświetlenie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LED.</w:t>
            </w:r>
          </w:p>
        </w:tc>
        <w:tc>
          <w:tcPr>
            <w:tcW w:w="1417" w:type="dxa"/>
          </w:tcPr>
          <w:p w14:paraId="2BF069E8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7BC5DBD1" w14:textId="411BAF44" w:rsidTr="1AE1F316">
        <w:trPr>
          <w:trHeight w:val="282"/>
        </w:trPr>
        <w:tc>
          <w:tcPr>
            <w:tcW w:w="709" w:type="dxa"/>
            <w:vAlign w:val="center"/>
          </w:tcPr>
          <w:p w14:paraId="6D5681E9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3.3.</w:t>
            </w:r>
          </w:p>
        </w:tc>
        <w:tc>
          <w:tcPr>
            <w:tcW w:w="2409" w:type="dxa"/>
            <w:vAlign w:val="center"/>
          </w:tcPr>
          <w:p w14:paraId="2AC2AB60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Uchwyty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napojów</w:t>
            </w:r>
            <w:proofErr w:type="spellEnd"/>
          </w:p>
        </w:tc>
        <w:tc>
          <w:tcPr>
            <w:tcW w:w="5954" w:type="dxa"/>
            <w:vAlign w:val="center"/>
          </w:tcPr>
          <w:p w14:paraId="093552BA" w14:textId="5E27171A" w:rsidR="00B91634" w:rsidRPr="00B91634" w:rsidRDefault="0098681D" w:rsidP="00A07B18">
            <w:pPr>
              <w:numPr>
                <w:ilvl w:val="0"/>
                <w:numId w:val="33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98681D">
              <w:rPr>
                <w:rFonts w:ascii="Arial" w:eastAsia="Arial Narrow" w:hAnsi="Arial" w:cs="Arial"/>
                <w:i/>
                <w:iCs/>
                <w:sz w:val="20"/>
                <w:szCs w:val="20"/>
                <w:lang w:val="pl-PL" w:eastAsia="pl-PL" w:bidi="pl-PL"/>
              </w:rPr>
              <w:t>Regulowany uchwyt do napojów zapewniający stabilność butelki/bidonu/kubka lub nieregulowany uchwyt do napojów będący integralną częścią deski kabiny kierownicy.</w:t>
            </w:r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</w:p>
          <w:p w14:paraId="5DB35CAC" w14:textId="77777777" w:rsidR="00B91634" w:rsidRPr="00B91634" w:rsidRDefault="00B91634" w:rsidP="00A07B18">
            <w:pPr>
              <w:numPr>
                <w:ilvl w:val="0"/>
                <w:numId w:val="33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Minimalna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średnica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butelki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/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bidonu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75 mm.</w:t>
            </w:r>
          </w:p>
          <w:p w14:paraId="44F707AE" w14:textId="77777777" w:rsidR="00B91634" w:rsidRPr="00B91634" w:rsidRDefault="00B91634" w:rsidP="00A07B18">
            <w:pPr>
              <w:numPr>
                <w:ilvl w:val="0"/>
                <w:numId w:val="33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Zapewniający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uniemożliwienie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przemieszczania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butelki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/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bidonu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trakcie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jazdy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53EE65D7" w14:textId="77777777" w:rsidR="00B91634" w:rsidRPr="00B91634" w:rsidRDefault="00B91634" w:rsidP="00A07B18">
            <w:pPr>
              <w:numPr>
                <w:ilvl w:val="0"/>
                <w:numId w:val="33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Zamontowany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po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lewej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stronie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kabiny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</w:p>
        </w:tc>
        <w:tc>
          <w:tcPr>
            <w:tcW w:w="1417" w:type="dxa"/>
          </w:tcPr>
          <w:p w14:paraId="5E1F9034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0D1256B8" w14:textId="7BEC062F" w:rsidTr="1AE1F316">
        <w:trPr>
          <w:trHeight w:val="1260"/>
        </w:trPr>
        <w:tc>
          <w:tcPr>
            <w:tcW w:w="709" w:type="dxa"/>
            <w:vAlign w:val="center"/>
          </w:tcPr>
          <w:p w14:paraId="708EE4A6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3.4.</w:t>
            </w:r>
          </w:p>
        </w:tc>
        <w:tc>
          <w:tcPr>
            <w:tcW w:w="2409" w:type="dxa"/>
            <w:vAlign w:val="center"/>
          </w:tcPr>
          <w:p w14:paraId="34E69ABC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Oświetlenie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kabiny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</w:p>
        </w:tc>
        <w:tc>
          <w:tcPr>
            <w:tcW w:w="5954" w:type="dxa"/>
            <w:vAlign w:val="center"/>
          </w:tcPr>
          <w:p w14:paraId="0DCADD77" w14:textId="77777777" w:rsidR="00B91634" w:rsidRPr="00B91634" w:rsidRDefault="00B91634" w:rsidP="00A07B18">
            <w:pPr>
              <w:numPr>
                <w:ilvl w:val="0"/>
                <w:numId w:val="4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Niezależne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zamontowane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suficie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pomiędzy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kabiną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a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pierwszymi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drzwiami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intensywności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umożliwiającej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wykonywanie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wszystkich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czynności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służbowych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sprzedaż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biletów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 bez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dodatkowego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oświetlenia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3A9ED66D" w14:textId="77777777" w:rsidR="00B91634" w:rsidRPr="00B91634" w:rsidRDefault="00B91634" w:rsidP="00A07B18">
            <w:pPr>
              <w:numPr>
                <w:ilvl w:val="0"/>
                <w:numId w:val="4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Światło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możliwością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załączania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osobnym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przyciskiem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oraz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funkcją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automatycznego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załączania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czas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otwarcia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pierwszego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skrzydła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pierwszych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7A94F646" w14:textId="77777777" w:rsidR="00B91634" w:rsidRPr="00B91634" w:rsidRDefault="00B91634" w:rsidP="00A07B18">
            <w:pPr>
              <w:numPr>
                <w:ilvl w:val="0"/>
                <w:numId w:val="4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lastRenderedPageBreak/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Światło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ma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być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możliwe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wyłączenia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za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pomocą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takiej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opcji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zawartej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pulpicie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3FB8E419" w14:textId="4AE739FD" w:rsidR="00B91634" w:rsidRPr="00B91634" w:rsidRDefault="5E1D77C9" w:rsidP="00A07B18">
            <w:pPr>
              <w:numPr>
                <w:ilvl w:val="0"/>
                <w:numId w:val="4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Wykonane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technologii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LED</w:t>
            </w:r>
            <w:r w:rsidR="0B325B38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331378E9" w14:textId="77777777" w:rsidR="00B91634" w:rsidRPr="00B91634" w:rsidRDefault="00B91634" w:rsidP="00B91634">
            <w:p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7" w:type="dxa"/>
          </w:tcPr>
          <w:p w14:paraId="28B63D79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2D784B5B" w14:textId="7261234B" w:rsidTr="1AE1F316">
        <w:trPr>
          <w:trHeight w:val="2161"/>
        </w:trPr>
        <w:tc>
          <w:tcPr>
            <w:tcW w:w="709" w:type="dxa"/>
            <w:vAlign w:val="center"/>
          </w:tcPr>
          <w:p w14:paraId="13957CAE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3.5.</w:t>
            </w:r>
          </w:p>
        </w:tc>
        <w:tc>
          <w:tcPr>
            <w:tcW w:w="2409" w:type="dxa"/>
            <w:vAlign w:val="center"/>
          </w:tcPr>
          <w:p w14:paraId="68DCDCA6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Fotel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</w:p>
        </w:tc>
        <w:tc>
          <w:tcPr>
            <w:tcW w:w="5954" w:type="dxa"/>
            <w:vAlign w:val="center"/>
          </w:tcPr>
          <w:p w14:paraId="7C09CA68" w14:textId="77777777" w:rsidR="00B91634" w:rsidRPr="00B91634" w:rsidRDefault="00B91634" w:rsidP="00A07B18">
            <w:pPr>
              <w:numPr>
                <w:ilvl w:val="0"/>
                <w:numId w:val="34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Zawieszenie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pneumatyczne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1EA6EC86" w14:textId="77777777" w:rsidR="00B91634" w:rsidRPr="00B91634" w:rsidRDefault="00B91634" w:rsidP="00A07B18">
            <w:pPr>
              <w:numPr>
                <w:ilvl w:val="0"/>
                <w:numId w:val="34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w:</w:t>
            </w:r>
          </w:p>
          <w:p w14:paraId="04CC8429" w14:textId="77777777" w:rsidR="00B91634" w:rsidRPr="00B91634" w:rsidRDefault="00B91634" w:rsidP="00A07B18">
            <w:pPr>
              <w:numPr>
                <w:ilvl w:val="1"/>
                <w:numId w:val="34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zagłówek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,</w:t>
            </w:r>
          </w:p>
          <w:p w14:paraId="34F6C434" w14:textId="050E1DA3" w:rsidR="00B91634" w:rsidRPr="00B91634" w:rsidRDefault="26D8A879" w:rsidP="00A07B18">
            <w:pPr>
              <w:numPr>
                <w:ilvl w:val="1"/>
                <w:numId w:val="34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dwa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podłokietniki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,</w:t>
            </w:r>
          </w:p>
          <w:p w14:paraId="4029A439" w14:textId="3CAB074A" w:rsidR="5E1D77C9" w:rsidRDefault="5E1D77C9" w:rsidP="61743462">
            <w:pPr>
              <w:numPr>
                <w:ilvl w:val="1"/>
                <w:numId w:val="34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pełną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regulację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bezstopniową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regulację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wielostopniową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umożliwiającą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dostosowanie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indywidualnych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potrzeb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oraz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funkcję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obrotową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</w:p>
          <w:p w14:paraId="4849B94A" w14:textId="11EEC67B" w:rsidR="00B91634" w:rsidRPr="00B91634" w:rsidRDefault="5E1D77C9" w:rsidP="00A07B18">
            <w:pPr>
              <w:numPr>
                <w:ilvl w:val="0"/>
                <w:numId w:val="34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Wentylowany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i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ogrzewany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02631063" w14:textId="33FC5A73" w:rsidR="00B91634" w:rsidRPr="00B91634" w:rsidRDefault="4674F129" w:rsidP="61743462">
            <w:pPr>
              <w:numPr>
                <w:ilvl w:val="0"/>
                <w:numId w:val="34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Obrotowy</w:t>
            </w:r>
            <w:proofErr w:type="spellEnd"/>
          </w:p>
        </w:tc>
        <w:tc>
          <w:tcPr>
            <w:tcW w:w="1417" w:type="dxa"/>
          </w:tcPr>
          <w:p w14:paraId="1393FA5F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0F2509FF" w14:textId="2EF8C762" w:rsidTr="1AE1F316">
        <w:trPr>
          <w:trHeight w:val="2161"/>
        </w:trPr>
        <w:tc>
          <w:tcPr>
            <w:tcW w:w="709" w:type="dxa"/>
            <w:vAlign w:val="center"/>
          </w:tcPr>
          <w:p w14:paraId="7AEFAE09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3.6</w:t>
            </w:r>
          </w:p>
        </w:tc>
        <w:tc>
          <w:tcPr>
            <w:tcW w:w="2409" w:type="dxa"/>
            <w:vAlign w:val="center"/>
          </w:tcPr>
          <w:p w14:paraId="57F48727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Zestaw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wskaźników</w:t>
            </w:r>
            <w:proofErr w:type="spellEnd"/>
          </w:p>
        </w:tc>
        <w:tc>
          <w:tcPr>
            <w:tcW w:w="5954" w:type="dxa"/>
            <w:vAlign w:val="center"/>
          </w:tcPr>
          <w:p w14:paraId="5AF1D4FC" w14:textId="77777777" w:rsidR="00B91634" w:rsidRPr="00B91634" w:rsidRDefault="00B91634" w:rsidP="00A07B18">
            <w:pPr>
              <w:numPr>
                <w:ilvl w:val="0"/>
                <w:numId w:val="44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Ergonomiczna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przejrzysta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regulowana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dwóch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płaszczyznach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tablica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rozdzielcza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wyświetlacz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LCD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wyświetlanymi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parametrami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min.:</w:t>
            </w:r>
          </w:p>
          <w:p w14:paraId="0A849E05" w14:textId="77777777" w:rsidR="00B91634" w:rsidRPr="00B91634" w:rsidRDefault="00B91634" w:rsidP="00A07B18">
            <w:pPr>
              <w:numPr>
                <w:ilvl w:val="1"/>
                <w:numId w:val="44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prezentacją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zasięgu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pozostałego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dyspozycji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;</w:t>
            </w:r>
          </w:p>
          <w:p w14:paraId="1CAECA75" w14:textId="77777777" w:rsidR="00B91634" w:rsidRPr="00B91634" w:rsidRDefault="00B91634" w:rsidP="00A07B18">
            <w:pPr>
              <w:numPr>
                <w:ilvl w:val="1"/>
                <w:numId w:val="44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zasięg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dzienny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chwili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zakończenia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tankowania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wyświetlany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formie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cyfry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kilometrów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przejechanych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oraz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możliwych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kilometrów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realizacji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);</w:t>
            </w:r>
          </w:p>
          <w:p w14:paraId="7899BD85" w14:textId="6425EAF3" w:rsidR="00B91634" w:rsidRPr="00B91634" w:rsidRDefault="5E1D77C9" w:rsidP="00A07B18">
            <w:pPr>
              <w:numPr>
                <w:ilvl w:val="1"/>
                <w:numId w:val="44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informację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temperaturze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wewnątrz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przedziału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oraz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temperaturze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zewnątrz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pojazdu</w:t>
            </w:r>
            <w:proofErr w:type="spellEnd"/>
            <w:r w:rsidR="780B158A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3D08A169" w14:textId="4A563CDA" w:rsidR="00B91634" w:rsidRPr="00B91634" w:rsidRDefault="5E1D77C9" w:rsidP="00B91634">
            <w:p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2. </w:t>
            </w:r>
            <w:r w:rsidR="41C54267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ymbol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otwarcia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="168577A7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417" w:type="dxa"/>
          </w:tcPr>
          <w:p w14:paraId="1905CF46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02A9E232" w14:textId="0EED6DA6" w:rsidTr="1AE1F316">
        <w:trPr>
          <w:trHeight w:val="38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AFD2EBE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4.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7DF6DDDA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Wnętrze</w:t>
            </w:r>
            <w:proofErr w:type="spellEnd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 xml:space="preserve"> – </w:t>
            </w:r>
            <w:proofErr w:type="spellStart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przestrzeń</w:t>
            </w:r>
            <w:proofErr w:type="spellEnd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pasażerska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45943C24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703B5848" w14:textId="62D40BD1" w:rsidTr="1AE1F316">
        <w:trPr>
          <w:trHeight w:val="386"/>
        </w:trPr>
        <w:tc>
          <w:tcPr>
            <w:tcW w:w="709" w:type="dxa"/>
            <w:shd w:val="clear" w:color="auto" w:fill="auto"/>
            <w:vAlign w:val="center"/>
          </w:tcPr>
          <w:p w14:paraId="4A573E27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4.1.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F83B89" w14:textId="77777777" w:rsidR="00B91634" w:rsidRPr="00B91634" w:rsidRDefault="00B91634" w:rsidP="00B91634">
            <w:pPr>
              <w:spacing w:before="120" w:line="276" w:lineRule="auto"/>
              <w:ind w:left="9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Podłoga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</w:tcPr>
          <w:p w14:paraId="4110A753" w14:textId="77777777" w:rsidR="00B91634" w:rsidRPr="00B91634" w:rsidRDefault="00B91634" w:rsidP="00A07B18">
            <w:pPr>
              <w:numPr>
                <w:ilvl w:val="0"/>
                <w:numId w:val="35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Wykonana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materiału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wodoodpornego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niepalnego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36EFE99A" w14:textId="77777777" w:rsidR="00B91634" w:rsidRPr="00B91634" w:rsidRDefault="00B91634" w:rsidP="00A07B18">
            <w:pPr>
              <w:numPr>
                <w:ilvl w:val="0"/>
                <w:numId w:val="35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Pokryta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wykładziną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antypoślizgową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kładzioną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po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całości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zgrzewaną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łączeniach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Miejsca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połączeń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płatów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podłogi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zabezpieczone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przedostawaniem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wody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zanieczyszczeń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pod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podłogę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</w:p>
          <w:p w14:paraId="2CE1999B" w14:textId="77777777" w:rsidR="00B91634" w:rsidRPr="00B91634" w:rsidRDefault="00B91634" w:rsidP="00A07B18">
            <w:pPr>
              <w:numPr>
                <w:ilvl w:val="0"/>
                <w:numId w:val="35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Przystosowana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mycia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mechanicznego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</w:p>
          <w:p w14:paraId="65CE8EEC" w14:textId="77777777" w:rsidR="00B91634" w:rsidRPr="00B91634" w:rsidRDefault="00B91634" w:rsidP="00A07B18">
            <w:pPr>
              <w:numPr>
                <w:ilvl w:val="0"/>
                <w:numId w:val="35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Klapy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pokrywy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podłogowe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wewnątrz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przedziału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wykonane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sposób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zapewniający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izolację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termiczną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akustyczną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404DD5BE" w14:textId="77777777" w:rsidR="00B91634" w:rsidRPr="00B91634" w:rsidRDefault="00B91634" w:rsidP="00A07B18">
            <w:pPr>
              <w:numPr>
                <w:ilvl w:val="0"/>
                <w:numId w:val="35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Podłoga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niska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całej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długości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bez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stopni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poprzecznych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drzwiach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przestrzeni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050DA3FB" w14:textId="77777777" w:rsidR="00B91634" w:rsidRPr="00B91634" w:rsidRDefault="00B91634" w:rsidP="00A07B18">
            <w:pPr>
              <w:numPr>
                <w:ilvl w:val="0"/>
                <w:numId w:val="35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Krawędzie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progów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wejściowych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oraz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krawędzie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podłogi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podestów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kolorze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jaskrawym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żółtym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żółto-czarnym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–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ostrzegawczym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</w:p>
          <w:p w14:paraId="7758925F" w14:textId="77777777" w:rsidR="00B91634" w:rsidRPr="00B91634" w:rsidRDefault="00B91634" w:rsidP="00A07B18">
            <w:pPr>
              <w:numPr>
                <w:ilvl w:val="0"/>
                <w:numId w:val="35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Siedzenia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dostępne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poziomu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niskiej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podłogi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zamontowane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sposób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umożliwiający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mycie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powierzchni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podłogi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1BF43D93" w14:textId="77777777" w:rsidR="00B91634" w:rsidRPr="00B91634" w:rsidRDefault="00B91634" w:rsidP="00A07B18">
            <w:pPr>
              <w:numPr>
                <w:ilvl w:val="0"/>
                <w:numId w:val="35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Pomost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środkowy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podłogi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odkładaną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platformę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umożliwiającą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wjazd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osobom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poruszającym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wózkach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lastRenderedPageBreak/>
              <w:t>inwalidzkich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nośności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min. 350 kg.</w:t>
            </w:r>
          </w:p>
          <w:p w14:paraId="03EAFC02" w14:textId="77777777" w:rsidR="00B91634" w:rsidRPr="00B91634" w:rsidRDefault="00B91634" w:rsidP="00A07B18">
            <w:pPr>
              <w:numPr>
                <w:ilvl w:val="0"/>
                <w:numId w:val="35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Klapy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rewizyjne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platforma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oraz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ich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okucia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wykonane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materiałów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odpornych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korozję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68D296C4" w14:textId="77777777" w:rsidR="00B91634" w:rsidRPr="00B91634" w:rsidRDefault="00B91634" w:rsidP="00A07B18">
            <w:pPr>
              <w:numPr>
                <w:ilvl w:val="0"/>
                <w:numId w:val="35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Wysokość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od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podłoża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progu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wszystkich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to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maksymalnie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340 mm. - bez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wykonanej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funkcji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przyklęku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71EEC653" w14:textId="77777777" w:rsidR="00B91634" w:rsidRPr="00B91634" w:rsidRDefault="00B91634" w:rsidP="00A07B18">
            <w:pPr>
              <w:numPr>
                <w:ilvl w:val="0"/>
                <w:numId w:val="35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Wykładzina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kolorze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żółtym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strefie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oraz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strefie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pracy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skrzydeł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417" w:type="dxa"/>
          </w:tcPr>
          <w:p w14:paraId="7BD6297D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4DB8C2BF" w14:textId="62029512" w:rsidTr="1AE1F316">
        <w:trPr>
          <w:trHeight w:val="1261"/>
        </w:trPr>
        <w:tc>
          <w:tcPr>
            <w:tcW w:w="709" w:type="dxa"/>
            <w:vAlign w:val="center"/>
          </w:tcPr>
          <w:p w14:paraId="2FB6C55B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4.2.</w:t>
            </w:r>
          </w:p>
        </w:tc>
        <w:tc>
          <w:tcPr>
            <w:tcW w:w="2409" w:type="dxa"/>
            <w:vAlign w:val="center"/>
          </w:tcPr>
          <w:p w14:paraId="11BE1000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Poszycie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wewnętrzne</w:t>
            </w:r>
            <w:proofErr w:type="spellEnd"/>
          </w:p>
        </w:tc>
        <w:tc>
          <w:tcPr>
            <w:tcW w:w="5954" w:type="dxa"/>
            <w:vAlign w:val="center"/>
          </w:tcPr>
          <w:p w14:paraId="43787E9B" w14:textId="77777777" w:rsidR="00B91634" w:rsidRPr="00B91634" w:rsidRDefault="00B91634" w:rsidP="00A07B18">
            <w:pPr>
              <w:numPr>
                <w:ilvl w:val="0"/>
                <w:numId w:val="36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Ściany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boczne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dach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izolowane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cieplnie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łatwo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zmywalne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009DD967" w14:textId="77777777" w:rsidR="00B91634" w:rsidRPr="00B91634" w:rsidRDefault="00B91634" w:rsidP="00A07B18">
            <w:pPr>
              <w:numPr>
                <w:ilvl w:val="0"/>
                <w:numId w:val="36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Zastosowane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materiały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wewnątrz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mają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być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odporne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działanie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wody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oraz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błota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śniegowego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42A9F6C5" w14:textId="597F5E09" w:rsidR="00B91634" w:rsidRPr="00B91634" w:rsidRDefault="5E1D77C9" w:rsidP="00A07B18">
            <w:pPr>
              <w:numPr>
                <w:ilvl w:val="0"/>
                <w:numId w:val="36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Kolorystyka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dobrana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="377D26F5"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sposób</w:t>
            </w:r>
            <w:proofErr w:type="spellEnd"/>
            <w:r w:rsidR="377D26F5"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377D26F5"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estetyczny</w:t>
            </w:r>
            <w:proofErr w:type="spellEnd"/>
            <w:r w:rsidR="42AB74D3"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0D6CBFCF" w14:textId="77777777" w:rsidR="00B91634" w:rsidRPr="00B91634" w:rsidRDefault="5E1D77C9" w:rsidP="61743462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-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szczegóły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kolorystyki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zostaną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ustalone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Zamawiającym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na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etapie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realizacji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umowy</w:t>
            </w:r>
            <w:proofErr w:type="spellEnd"/>
          </w:p>
          <w:p w14:paraId="200717C8" w14:textId="60A5D7FF" w:rsidR="00B91634" w:rsidRPr="00B91634" w:rsidRDefault="00B87BCD" w:rsidP="00A07B18">
            <w:pPr>
              <w:numPr>
                <w:ilvl w:val="0"/>
                <w:numId w:val="36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87BCD">
              <w:rPr>
                <w:rFonts w:ascii="Arial" w:eastAsia="Arial Narrow" w:hAnsi="Arial" w:cs="Arial"/>
                <w:i/>
                <w:iCs/>
                <w:sz w:val="20"/>
                <w:szCs w:val="20"/>
                <w:lang w:val="pl-PL" w:eastAsia="pl-PL" w:bidi="pl-PL"/>
              </w:rPr>
              <w:t>Zamontowane podświetlane gniazda ładowarki USB do telefonów komórkowych 3 szt. Dopuszcza się montaż części lub wszystkich gniazd ładowarki USB na poręczach zamiast ich montażu na poszyciu wewnętrznym.</w:t>
            </w:r>
            <w:r w:rsidR="55B15C1C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4B28143E" w14:textId="77777777" w:rsidR="00B91634" w:rsidRPr="00B91634" w:rsidRDefault="00B91634" w:rsidP="00A07B18">
            <w:pPr>
              <w:numPr>
                <w:ilvl w:val="0"/>
                <w:numId w:val="36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Wewnątrz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naprzeciw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II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dwie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ramki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pionie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dwustronnej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ekspozycji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format A-2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pomiędzy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jedna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ramka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A-4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możliwością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szybkiej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wymiany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zawartości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5B9D7E64" w14:textId="77777777" w:rsidR="00B91634" w:rsidRPr="00B91634" w:rsidRDefault="00B91634" w:rsidP="00A07B18">
            <w:pPr>
              <w:numPr>
                <w:ilvl w:val="0"/>
                <w:numId w:val="36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Na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słupkach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międzyokiennych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naprzeciw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II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5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ramek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A4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przepisy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porządkowe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</w:p>
          <w:p w14:paraId="4406A36F" w14:textId="77777777" w:rsidR="00B91634" w:rsidRPr="00B91634" w:rsidRDefault="5E1D77C9" w:rsidP="61743462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Wykonawca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przedstawi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wzór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rozmieszczenia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który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będzie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podlegał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akceptacji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Zamawiającego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na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etapie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realizacji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Umowy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417" w:type="dxa"/>
          </w:tcPr>
          <w:p w14:paraId="181DCCB3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54BFE7FD" w14:textId="4A42BDDA" w:rsidTr="1AE1F316">
        <w:trPr>
          <w:trHeight w:val="551"/>
        </w:trPr>
        <w:tc>
          <w:tcPr>
            <w:tcW w:w="709" w:type="dxa"/>
            <w:vAlign w:val="center"/>
          </w:tcPr>
          <w:p w14:paraId="44140908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4.3.</w:t>
            </w:r>
          </w:p>
        </w:tc>
        <w:tc>
          <w:tcPr>
            <w:tcW w:w="2409" w:type="dxa"/>
            <w:vAlign w:val="center"/>
          </w:tcPr>
          <w:p w14:paraId="4FAB441C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Poręcze</w:t>
            </w:r>
            <w:proofErr w:type="spellEnd"/>
          </w:p>
        </w:tc>
        <w:tc>
          <w:tcPr>
            <w:tcW w:w="5954" w:type="dxa"/>
            <w:vAlign w:val="center"/>
          </w:tcPr>
          <w:p w14:paraId="7860B598" w14:textId="77777777" w:rsidR="00B91634" w:rsidRPr="00B91634" w:rsidRDefault="00B91634" w:rsidP="00A07B18">
            <w:pPr>
              <w:numPr>
                <w:ilvl w:val="0"/>
                <w:numId w:val="42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color w:val="FF0000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Poręcze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pionowe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poziome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kolorze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RAL 1023,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mocowane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podłogi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wykonanie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materiałów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nierdzewnych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stali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wzmocnionej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antykorozyjnie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312376BD" w14:textId="77777777" w:rsidR="00B91634" w:rsidRPr="00B91634" w:rsidRDefault="00B91634" w:rsidP="00A07B18">
            <w:pPr>
              <w:numPr>
                <w:ilvl w:val="0"/>
                <w:numId w:val="42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Śruby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mocujące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wykonane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materiałów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nierdzewnych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388F0781" w14:textId="77777777" w:rsidR="00B91634" w:rsidRPr="00B91634" w:rsidRDefault="00B91634" w:rsidP="00A07B18">
            <w:pPr>
              <w:numPr>
                <w:ilvl w:val="0"/>
                <w:numId w:val="42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Poręcze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uchwyty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umożliwiające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utrzymanie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równowagi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pasażerom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podczas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jazdy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niezbędnej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ilości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Uchwyty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zablokowane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przesuwaniem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wzdłuż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poręczy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</w:p>
          <w:p w14:paraId="621FA758" w14:textId="77777777" w:rsidR="00B91634" w:rsidRPr="00B91634" w:rsidRDefault="00B91634" w:rsidP="00A07B18">
            <w:pPr>
              <w:numPr>
                <w:ilvl w:val="0"/>
                <w:numId w:val="42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color w:val="FF0000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Podświetlane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przyciski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„STOP”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umieszczone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słupkach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oraz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dodatkowe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przyciski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dla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osób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niepełnosprawnych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przycisk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zabezpieczający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przypadkowym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użyciem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). </w:t>
            </w:r>
          </w:p>
          <w:p w14:paraId="7363BFBF" w14:textId="77777777" w:rsidR="00B91634" w:rsidRPr="00B91634" w:rsidRDefault="00B91634" w:rsidP="00A07B18">
            <w:pPr>
              <w:numPr>
                <w:ilvl w:val="0"/>
                <w:numId w:val="42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Zamontowane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poręcze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(np.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ścianie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bocznej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elementach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zabudowy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wnętrza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ułatwiające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opuszczenie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miejsca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siedzącego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obrębie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miejsc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siedzących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którymi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znajdują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miejsca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siedzące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zwrócone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samym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kierunku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poręczą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umożliwiającą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przytrzymanie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wstawaniu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). </w:t>
            </w:r>
          </w:p>
        </w:tc>
        <w:tc>
          <w:tcPr>
            <w:tcW w:w="1417" w:type="dxa"/>
          </w:tcPr>
          <w:p w14:paraId="7D7A3154" w14:textId="77777777" w:rsidR="00B91634" w:rsidRPr="00B91634" w:rsidRDefault="00B91634" w:rsidP="00B91634">
            <w:pPr>
              <w:spacing w:before="120" w:line="276" w:lineRule="auto"/>
              <w:ind w:left="72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6E968C59" w14:textId="53C35B40" w:rsidTr="1AE1F316">
        <w:trPr>
          <w:trHeight w:val="1550"/>
        </w:trPr>
        <w:tc>
          <w:tcPr>
            <w:tcW w:w="709" w:type="dxa"/>
            <w:vAlign w:val="center"/>
          </w:tcPr>
          <w:p w14:paraId="6133BA70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lastRenderedPageBreak/>
              <w:t>4.4.</w:t>
            </w:r>
          </w:p>
        </w:tc>
        <w:tc>
          <w:tcPr>
            <w:tcW w:w="2409" w:type="dxa"/>
            <w:vAlign w:val="center"/>
          </w:tcPr>
          <w:p w14:paraId="18843940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Siedzenia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</w:t>
            </w:r>
            <w:proofErr w:type="spellEnd"/>
          </w:p>
        </w:tc>
        <w:tc>
          <w:tcPr>
            <w:tcW w:w="5954" w:type="dxa"/>
            <w:vAlign w:val="center"/>
          </w:tcPr>
          <w:p w14:paraId="23950892" w14:textId="3BB311FE" w:rsidR="00B91634" w:rsidRPr="00B91634" w:rsidRDefault="5E1D77C9" w:rsidP="00A07B18">
            <w:pPr>
              <w:numPr>
                <w:ilvl w:val="0"/>
                <w:numId w:val="37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Ergonomiczny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kształt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tworzywa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sztucznego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gładkiego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mikroporowatego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. </w:t>
            </w:r>
          </w:p>
          <w:p w14:paraId="277684FC" w14:textId="77777777" w:rsidR="00B91634" w:rsidRPr="00B91634" w:rsidRDefault="00B91634" w:rsidP="00A07B18">
            <w:pPr>
              <w:numPr>
                <w:ilvl w:val="0"/>
                <w:numId w:val="37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Atestowane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08D87704" w14:textId="01E4E424" w:rsidR="00B91634" w:rsidRPr="00B91634" w:rsidRDefault="5E1D77C9" w:rsidP="00A07B18">
            <w:pPr>
              <w:numPr>
                <w:ilvl w:val="0"/>
                <w:numId w:val="37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Posiadające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uchwyty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dla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pasażerów</w:t>
            </w:r>
            <w:proofErr w:type="spellEnd"/>
            <w:r w:rsidR="5459D1F7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735A8228" w14:textId="77777777" w:rsidR="00B91634" w:rsidRPr="00B91634" w:rsidRDefault="00B91634" w:rsidP="00A07B18">
            <w:pPr>
              <w:numPr>
                <w:ilvl w:val="0"/>
                <w:numId w:val="37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Wkłady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tapicerowane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tkaniną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składającą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co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najmniej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80%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wełny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odpornej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zużycie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mniej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niż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150 000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cykli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testowych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).</w:t>
            </w:r>
          </w:p>
          <w:p w14:paraId="72403117" w14:textId="77777777" w:rsidR="00B91634" w:rsidRPr="00B91634" w:rsidRDefault="00B91634" w:rsidP="00A07B18">
            <w:pPr>
              <w:numPr>
                <w:ilvl w:val="0"/>
                <w:numId w:val="37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Odporne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ścieranie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zabrudzenia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łatwe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czyszczenia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23A8233D" w14:textId="77777777" w:rsidR="00B91634" w:rsidRPr="00B91634" w:rsidRDefault="00B91634" w:rsidP="00A07B18">
            <w:pPr>
              <w:numPr>
                <w:ilvl w:val="0"/>
                <w:numId w:val="37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środku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siedzenia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wkładka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gąbki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045C9396" w14:textId="77777777" w:rsidR="00B91634" w:rsidRPr="00B91634" w:rsidRDefault="00B91634" w:rsidP="00A07B18">
            <w:pPr>
              <w:numPr>
                <w:ilvl w:val="0"/>
                <w:numId w:val="37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Kolorystyka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zgodnie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ze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wzorem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stosowanym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Zamawiającego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417" w:type="dxa"/>
          </w:tcPr>
          <w:p w14:paraId="08908A48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4FD67836" w14:textId="2C15B271" w:rsidTr="1AE1F316">
        <w:trPr>
          <w:trHeight w:val="268"/>
        </w:trPr>
        <w:tc>
          <w:tcPr>
            <w:tcW w:w="709" w:type="dxa"/>
            <w:vAlign w:val="center"/>
          </w:tcPr>
          <w:p w14:paraId="20932EA4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4.5.</w:t>
            </w:r>
          </w:p>
        </w:tc>
        <w:tc>
          <w:tcPr>
            <w:tcW w:w="2409" w:type="dxa"/>
            <w:vAlign w:val="center"/>
          </w:tcPr>
          <w:p w14:paraId="49710A3E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Dostosowanie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taboru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osób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niepełnosprawnych</w:t>
            </w:r>
            <w:proofErr w:type="spellEnd"/>
          </w:p>
        </w:tc>
        <w:tc>
          <w:tcPr>
            <w:tcW w:w="5954" w:type="dxa"/>
            <w:vAlign w:val="center"/>
          </w:tcPr>
          <w:p w14:paraId="10A2BD00" w14:textId="77777777" w:rsidR="00B91634" w:rsidRPr="00B91634" w:rsidRDefault="00B91634" w:rsidP="00A07B18">
            <w:pPr>
              <w:numPr>
                <w:ilvl w:val="0"/>
                <w:numId w:val="38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Autobusy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ab/>
              <w:t xml:space="preserve">w </w:t>
            </w:r>
            <w:proofErr w:type="spellStart"/>
            <w:r w:rsidRPr="00B91634">
              <w:rPr>
                <w:rFonts w:ascii="Arial" w:eastAsia="Arial Narrow" w:hAnsi="Arial" w:cs="Arial"/>
                <w:spacing w:val="-4"/>
                <w:sz w:val="20"/>
                <w:szCs w:val="20"/>
                <w:lang w:eastAsia="pl-PL" w:bidi="pl-PL"/>
              </w:rPr>
              <w:t>pełni</w:t>
            </w:r>
            <w:proofErr w:type="spellEnd"/>
            <w:r w:rsidRPr="00B91634">
              <w:rPr>
                <w:rFonts w:ascii="Arial" w:eastAsia="Arial Narrow" w:hAnsi="Arial" w:cs="Arial"/>
                <w:spacing w:val="-4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dostosowane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potrzeb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osób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niepełnosprawnych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między</w:t>
            </w:r>
            <w:proofErr w:type="spellEnd"/>
            <w:r w:rsidRPr="00B91634">
              <w:rPr>
                <w:rFonts w:ascii="Arial" w:eastAsia="Arial Narrow" w:hAnsi="Arial" w:cs="Arial"/>
                <w:spacing w:val="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innymi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poprzez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zainstalowanie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umieszczenie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:</w:t>
            </w:r>
          </w:p>
          <w:p w14:paraId="4E395F9F" w14:textId="77777777" w:rsidR="00B91634" w:rsidRPr="00B91634" w:rsidRDefault="00B91634" w:rsidP="00A07B18">
            <w:pPr>
              <w:numPr>
                <w:ilvl w:val="1"/>
                <w:numId w:val="38"/>
              </w:numPr>
              <w:tabs>
                <w:tab w:val="left" w:pos="370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pionowych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poręczach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służących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podtrzymywania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przyciski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„STOP”,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sygnalizujące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konieczność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obsługi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„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przystanku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żądanie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”,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podświetlane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pełni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mechaniczne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Przyciski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dodatkowo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oznakowane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znakami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wypukłymi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języku</w:t>
            </w:r>
            <w:proofErr w:type="spellEnd"/>
            <w:r w:rsidRPr="00B91634">
              <w:rPr>
                <w:rFonts w:ascii="Arial" w:eastAsia="Arial Narrow" w:hAnsi="Arial" w:cs="Arial"/>
                <w:spacing w:val="-2"/>
                <w:sz w:val="20"/>
                <w:szCs w:val="20"/>
                <w:lang w:eastAsia="pl-PL" w:bidi="pl-PL"/>
              </w:rPr>
              <w:t xml:space="preserve"> </w:t>
            </w: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„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Braille'a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”;</w:t>
            </w:r>
          </w:p>
          <w:p w14:paraId="0A164090" w14:textId="77777777" w:rsidR="00B91634" w:rsidRPr="00B91634" w:rsidRDefault="00B91634" w:rsidP="00A07B18">
            <w:pPr>
              <w:numPr>
                <w:ilvl w:val="1"/>
                <w:numId w:val="38"/>
              </w:numPr>
              <w:tabs>
                <w:tab w:val="left" w:pos="370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drugich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drzwiach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rozkładana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ręcznie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pochylnia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podnoszona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hakiem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hak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stanowi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wyposażenie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pojazdu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 za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uchwyt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(rampa)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najazdowa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umożliwiająca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wjazd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wózka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inwalidzkiego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elektrycznego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wózka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dziecięcego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Autobus ma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być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system,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który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przypadku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otwarcia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pochylni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uniemożliwi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: </w:t>
            </w:r>
          </w:p>
          <w:p w14:paraId="12B79A13" w14:textId="77777777" w:rsidR="00B91634" w:rsidRPr="00B91634" w:rsidRDefault="00B91634" w:rsidP="00A07B18">
            <w:pPr>
              <w:numPr>
                <w:ilvl w:val="2"/>
                <w:numId w:val="38"/>
              </w:numPr>
              <w:tabs>
                <w:tab w:val="left" w:pos="718"/>
              </w:tabs>
              <w:spacing w:before="120" w:line="276" w:lineRule="auto"/>
              <w:ind w:left="1278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zamknięcie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pacing w:val="-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,</w:t>
            </w:r>
          </w:p>
          <w:p w14:paraId="289E8280" w14:textId="77777777" w:rsidR="00B91634" w:rsidRPr="00B91634" w:rsidRDefault="00B91634" w:rsidP="00A07B18">
            <w:pPr>
              <w:numPr>
                <w:ilvl w:val="2"/>
                <w:numId w:val="38"/>
              </w:numPr>
              <w:tabs>
                <w:tab w:val="left" w:pos="718"/>
              </w:tabs>
              <w:spacing w:before="120" w:line="276" w:lineRule="auto"/>
              <w:ind w:left="1278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ruszenie</w:t>
            </w:r>
            <w:proofErr w:type="spellEnd"/>
            <w:r w:rsidRPr="00B91634">
              <w:rPr>
                <w:rFonts w:ascii="Arial" w:eastAsia="Arial Narrow" w:hAnsi="Arial" w:cs="Arial"/>
                <w:spacing w:val="-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autobusem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640139CC" w14:textId="77777777" w:rsidR="00B91634" w:rsidRPr="00B91634" w:rsidRDefault="00B91634" w:rsidP="00A07B18">
            <w:pPr>
              <w:numPr>
                <w:ilvl w:val="0"/>
                <w:numId w:val="38"/>
              </w:numPr>
              <w:tabs>
                <w:tab w:val="left" w:pos="370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Naprzeciw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drugich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specjalna</w:t>
            </w:r>
            <w:proofErr w:type="spellEnd"/>
            <w:r w:rsidRPr="00B91634">
              <w:rPr>
                <w:rFonts w:ascii="Arial" w:eastAsia="Arial Narrow" w:hAnsi="Arial" w:cs="Arial"/>
                <w:spacing w:val="-4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powierzchnia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:</w:t>
            </w:r>
          </w:p>
          <w:p w14:paraId="1E132406" w14:textId="174644A0" w:rsidR="00B91634" w:rsidRPr="00B91634" w:rsidRDefault="5E1D77C9" w:rsidP="00A07B18">
            <w:pPr>
              <w:numPr>
                <w:ilvl w:val="1"/>
                <w:numId w:val="38"/>
              </w:numPr>
              <w:tabs>
                <w:tab w:val="left" w:pos="718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przystosowana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przewozu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wózka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inwalidzkiego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dziecięcego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zaopatrzona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przyciski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piktogramem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wózka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dziecięcego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wózka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inwalidzkiego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oraz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przycisku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„STOP” (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oznakowane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znakami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wypukłym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języku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„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Braille'a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”)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umiejscowione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wysokości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dostosowanej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obsługi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poziomu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wózka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dla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osób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niepełnosprawnych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sygnalizujące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za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pomocą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osobnej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ikony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zamiar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opuszczenia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„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inwalidę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”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„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osobę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wózkiem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dziecięcym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” </w:t>
            </w:r>
            <w:proofErr w:type="spellStart"/>
            <w:r w:rsidR="7234099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powierzchnia</w:t>
            </w:r>
            <w:proofErr w:type="spellEnd"/>
            <w:r w:rsidR="7234099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długości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min. 1800 mm</w:t>
            </w:r>
            <w:r w:rsidR="648A350E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,</w:t>
            </w:r>
          </w:p>
          <w:p w14:paraId="5F59B6A5" w14:textId="77777777" w:rsidR="00B91634" w:rsidRPr="00B91634" w:rsidRDefault="00B91634" w:rsidP="00A07B18">
            <w:pPr>
              <w:numPr>
                <w:ilvl w:val="1"/>
                <w:numId w:val="38"/>
              </w:numPr>
              <w:tabs>
                <w:tab w:val="left" w:pos="718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mocowanie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wózka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inwalidzkiego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tyłem</w:t>
            </w:r>
            <w:proofErr w:type="spellEnd"/>
            <w:r w:rsidRPr="00B91634">
              <w:rPr>
                <w:rFonts w:ascii="Arial" w:eastAsia="Arial Narrow" w:hAnsi="Arial" w:cs="Arial"/>
                <w:spacing w:val="29"/>
                <w:sz w:val="20"/>
                <w:szCs w:val="20"/>
                <w:lang w:eastAsia="pl-PL" w:bidi="pl-PL"/>
              </w:rPr>
              <w:t xml:space="preserve"> </w:t>
            </w: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kierunku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jazdy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za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pomocą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bezwładnościowego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0FC0C830" w14:textId="77777777" w:rsidR="00B91634" w:rsidRPr="00B91634" w:rsidRDefault="00B91634" w:rsidP="00A07B18">
            <w:pPr>
              <w:numPr>
                <w:ilvl w:val="0"/>
                <w:numId w:val="38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dopuszcza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montowania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jakichkolwiek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przeszkód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między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wejściem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II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III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a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miejscem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przeznaczonym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dla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wózka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inwalidzkiego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wózka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dziecięcego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poręczy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71CC90A8" w14:textId="77777777" w:rsidR="00B91634" w:rsidRPr="00B91634" w:rsidRDefault="00B91634" w:rsidP="00A07B18">
            <w:pPr>
              <w:numPr>
                <w:ilvl w:val="0"/>
                <w:numId w:val="38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Dodatkowo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dwa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pomarańczowe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atestowane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umocowane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poziomej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poręczy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umożliwiające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lastRenderedPageBreak/>
              <w:t>zabezpieczenie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przewożonego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roweru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obrębie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miejsca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przewożenia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wózków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naprzeciw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II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417" w:type="dxa"/>
          </w:tcPr>
          <w:p w14:paraId="576B5B10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22AF9057" w14:textId="4C914FA0" w:rsidTr="1AE1F316">
        <w:trPr>
          <w:trHeight w:val="49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CEA121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5.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1F087650" w14:textId="77777777" w:rsidR="00B91634" w:rsidRPr="00B91634" w:rsidRDefault="00B91634" w:rsidP="00B91634">
            <w:pPr>
              <w:spacing w:before="120" w:line="276" w:lineRule="auto"/>
              <w:ind w:left="11" w:right="136"/>
              <w:jc w:val="both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Okna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7DA88CA8" w14:textId="77777777" w:rsidR="00B91634" w:rsidRPr="00B91634" w:rsidRDefault="00B91634" w:rsidP="00B91634">
            <w:pPr>
              <w:spacing w:before="120" w:line="276" w:lineRule="auto"/>
              <w:ind w:left="11" w:right="136"/>
              <w:jc w:val="both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426EF74D" w14:textId="4628F993" w:rsidTr="1AE1F316">
        <w:trPr>
          <w:trHeight w:val="424"/>
        </w:trPr>
        <w:tc>
          <w:tcPr>
            <w:tcW w:w="709" w:type="dxa"/>
            <w:vAlign w:val="center"/>
          </w:tcPr>
          <w:p w14:paraId="444112B3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5.2.</w:t>
            </w:r>
          </w:p>
        </w:tc>
        <w:tc>
          <w:tcPr>
            <w:tcW w:w="2409" w:type="dxa"/>
            <w:vAlign w:val="center"/>
          </w:tcPr>
          <w:p w14:paraId="0F77469B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Okna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przedziału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pasażerskiego</w:t>
            </w:r>
            <w:proofErr w:type="spellEnd"/>
          </w:p>
        </w:tc>
        <w:tc>
          <w:tcPr>
            <w:tcW w:w="5954" w:type="dxa"/>
            <w:vAlign w:val="center"/>
          </w:tcPr>
          <w:p w14:paraId="6DDC5929" w14:textId="4345DA31" w:rsidR="00B91634" w:rsidRPr="00B91634" w:rsidRDefault="5E1D77C9" w:rsidP="00A07B18">
            <w:pPr>
              <w:numPr>
                <w:ilvl w:val="0"/>
                <w:numId w:val="39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Minimalna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ilość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okien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otwieranych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- 4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okna</w:t>
            </w:r>
            <w:proofErr w:type="spellEnd"/>
            <w:r w:rsidR="3DC91538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39556438" w14:textId="555C415B" w:rsidR="00B91634" w:rsidRPr="00B91634" w:rsidRDefault="00B91634" w:rsidP="00A07B18">
            <w:pPr>
              <w:numPr>
                <w:ilvl w:val="0"/>
                <w:numId w:val="39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Szyby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przyciemniane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1BF28898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7" w:type="dxa"/>
          </w:tcPr>
          <w:p w14:paraId="2CFB4FA6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7F22E0D5" w14:textId="402B6594" w:rsidTr="1AE1F316">
        <w:trPr>
          <w:trHeight w:val="8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61214C6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6.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6EB3B490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Wentylacja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5BE4A32C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368D385C" w14:textId="6D54C8F7" w:rsidTr="1AE1F316">
        <w:trPr>
          <w:trHeight w:val="416"/>
        </w:trPr>
        <w:tc>
          <w:tcPr>
            <w:tcW w:w="709" w:type="dxa"/>
            <w:vAlign w:val="center"/>
          </w:tcPr>
          <w:p w14:paraId="78185A90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6.1.</w:t>
            </w:r>
          </w:p>
        </w:tc>
        <w:tc>
          <w:tcPr>
            <w:tcW w:w="2409" w:type="dxa"/>
            <w:vAlign w:val="center"/>
          </w:tcPr>
          <w:p w14:paraId="59574B02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Wentylacja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przestrzeni</w:t>
            </w:r>
            <w:proofErr w:type="spellEnd"/>
          </w:p>
          <w:p w14:paraId="04E57FF2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pasażerskiej</w:t>
            </w:r>
            <w:proofErr w:type="spellEnd"/>
          </w:p>
        </w:tc>
        <w:tc>
          <w:tcPr>
            <w:tcW w:w="5954" w:type="dxa"/>
            <w:vAlign w:val="center"/>
          </w:tcPr>
          <w:p w14:paraId="736A0FD2" w14:textId="77777777" w:rsidR="00B91634" w:rsidRPr="00B91634" w:rsidRDefault="00B91634" w:rsidP="00B91634">
            <w:pPr>
              <w:numPr>
                <w:ilvl w:val="0"/>
                <w:numId w:val="22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Wentylacja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:</w:t>
            </w:r>
          </w:p>
          <w:p w14:paraId="46EDF23C" w14:textId="77777777" w:rsidR="00B91634" w:rsidRPr="00B91634" w:rsidRDefault="00B91634" w:rsidP="00B91634">
            <w:pPr>
              <w:numPr>
                <w:ilvl w:val="1"/>
                <w:numId w:val="22"/>
              </w:numPr>
              <w:tabs>
                <w:tab w:val="left" w:pos="370"/>
                <w:tab w:val="left" w:pos="853"/>
                <w:tab w:val="left" w:pos="1998"/>
                <w:tab w:val="left" w:pos="2835"/>
                <w:tab w:val="left" w:pos="3514"/>
                <w:tab w:val="left" w:pos="4183"/>
                <w:tab w:val="left" w:pos="5161"/>
              </w:tabs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naturalna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uchylne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górne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partie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bocznych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pacing w:val="-4"/>
                <w:sz w:val="20"/>
                <w:szCs w:val="20"/>
                <w:lang w:eastAsia="pl-PL" w:bidi="pl-PL"/>
              </w:rPr>
              <w:t>okien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rozmieszczonych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po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lewej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prawej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stronie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,</w:t>
            </w:r>
          </w:p>
          <w:p w14:paraId="3172C6E2" w14:textId="77777777" w:rsidR="00B91634" w:rsidRPr="00B91634" w:rsidRDefault="00B91634" w:rsidP="00B91634">
            <w:pPr>
              <w:numPr>
                <w:ilvl w:val="1"/>
                <w:numId w:val="22"/>
              </w:numPr>
              <w:tabs>
                <w:tab w:val="left" w:pos="370"/>
                <w:tab w:val="left" w:pos="853"/>
                <w:tab w:val="left" w:pos="1998"/>
                <w:tab w:val="left" w:pos="2835"/>
                <w:tab w:val="left" w:pos="3514"/>
                <w:tab w:val="left" w:pos="4183"/>
                <w:tab w:val="left" w:pos="5161"/>
              </w:tabs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elektryczne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sterowane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wywietrznik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/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wywietrzniki</w:t>
            </w:r>
            <w:proofErr w:type="spellEnd"/>
            <w:r w:rsidRPr="00B91634">
              <w:rPr>
                <w:rFonts w:ascii="Arial" w:eastAsia="Arial Narrow" w:hAnsi="Arial" w:cs="Arial"/>
                <w:spacing w:val="-19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dachowe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ile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występują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1B4492D6" w14:textId="77777777" w:rsidR="00B91634" w:rsidRPr="00B91634" w:rsidRDefault="00B91634" w:rsidP="00B91634">
            <w:pPr>
              <w:numPr>
                <w:ilvl w:val="0"/>
                <w:numId w:val="22"/>
              </w:numPr>
              <w:tabs>
                <w:tab w:val="left" w:pos="370"/>
              </w:tabs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Zamontowany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układ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wentylacji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mechanicznej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służący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przewietrzania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4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stopniową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regulacją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opcją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automatyczną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30C1E134" w14:textId="77777777" w:rsidR="00B91634" w:rsidRPr="00B91634" w:rsidRDefault="00B91634" w:rsidP="00B91634">
            <w:pPr>
              <w:numPr>
                <w:ilvl w:val="1"/>
                <w:numId w:val="22"/>
              </w:numPr>
              <w:tabs>
                <w:tab w:val="left" w:pos="370"/>
              </w:tabs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Zamawiający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dopuszcza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rozwiązanie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którym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układ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przewietrzania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jest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włączany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wyłączany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kabiny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bez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opcji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regulacji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;</w:t>
            </w:r>
          </w:p>
          <w:p w14:paraId="18E949FB" w14:textId="77777777" w:rsidR="00B91634" w:rsidRPr="00B91634" w:rsidRDefault="00B91634" w:rsidP="00B91634">
            <w:pPr>
              <w:numPr>
                <w:ilvl w:val="1"/>
                <w:numId w:val="22"/>
              </w:numPr>
              <w:tabs>
                <w:tab w:val="left" w:pos="370"/>
              </w:tabs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Zamawiający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dopuszcza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rozwiązanie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którym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wentylacja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przestrzeni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odbywać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będzie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za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pośrednictwem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wentylatorów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zintegrowanych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agregatem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klimatyzacji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zabudowanym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dachu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pojazdu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;</w:t>
            </w:r>
          </w:p>
          <w:p w14:paraId="48C7DD9A" w14:textId="77777777" w:rsidR="00B91634" w:rsidRPr="00B91634" w:rsidRDefault="00B91634" w:rsidP="00B91634">
            <w:pPr>
              <w:numPr>
                <w:ilvl w:val="1"/>
                <w:numId w:val="22"/>
              </w:numPr>
              <w:tabs>
                <w:tab w:val="left" w:pos="370"/>
              </w:tabs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Zamawiający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dopuszcza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stosowanie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układu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wentylacji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pasywnej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poprzez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kanały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dystrybucji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powietrza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zasilane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sposób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naturalny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podczas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jazdy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wspomagane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wentylatorem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mechanicznym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417" w:type="dxa"/>
          </w:tcPr>
          <w:p w14:paraId="68AEA0D7" w14:textId="77777777" w:rsidR="00B91634" w:rsidRPr="00B91634" w:rsidRDefault="00B91634" w:rsidP="00B91634">
            <w:pPr>
              <w:spacing w:before="120" w:line="276" w:lineRule="auto"/>
              <w:ind w:left="360"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12A9E9C9" w14:textId="0E5D54B7" w:rsidTr="1AE1F316">
        <w:trPr>
          <w:trHeight w:val="9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2B7EBF9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7.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44E4A565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Ogrzewanie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2D87A695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2CC26F88" w14:textId="480E5B26" w:rsidTr="1AE1F316">
        <w:trPr>
          <w:trHeight w:val="693"/>
        </w:trPr>
        <w:tc>
          <w:tcPr>
            <w:tcW w:w="709" w:type="dxa"/>
            <w:vAlign w:val="center"/>
          </w:tcPr>
          <w:p w14:paraId="1B7A928C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7.1.</w:t>
            </w:r>
          </w:p>
        </w:tc>
        <w:tc>
          <w:tcPr>
            <w:tcW w:w="2409" w:type="dxa"/>
            <w:vAlign w:val="center"/>
          </w:tcPr>
          <w:p w14:paraId="4854C61F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Ogrzewanie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przestrzeni</w:t>
            </w:r>
            <w:proofErr w:type="spellEnd"/>
          </w:p>
          <w:p w14:paraId="7741751D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pasażerskiej</w:t>
            </w:r>
            <w:proofErr w:type="spellEnd"/>
          </w:p>
        </w:tc>
        <w:tc>
          <w:tcPr>
            <w:tcW w:w="5954" w:type="dxa"/>
            <w:vAlign w:val="center"/>
          </w:tcPr>
          <w:p w14:paraId="2536E248" w14:textId="77777777" w:rsidR="00B91634" w:rsidRPr="00B91634" w:rsidRDefault="00B91634" w:rsidP="00B91634">
            <w:pPr>
              <w:numPr>
                <w:ilvl w:val="0"/>
                <w:numId w:val="23"/>
              </w:numPr>
              <w:tabs>
                <w:tab w:val="left" w:pos="286"/>
              </w:tabs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Wymagane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jest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ogrzewanie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wodne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realizowane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:</w:t>
            </w:r>
          </w:p>
          <w:p w14:paraId="4593AAAA" w14:textId="77777777" w:rsidR="00B91634" w:rsidRPr="00B91634" w:rsidRDefault="00B91634" w:rsidP="00B91634">
            <w:pPr>
              <w:numPr>
                <w:ilvl w:val="1"/>
                <w:numId w:val="23"/>
              </w:numPr>
              <w:tabs>
                <w:tab w:val="left" w:pos="569"/>
              </w:tabs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nagrzewnice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wentylatorami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przestrzeni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minimum 2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sztuki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,</w:t>
            </w:r>
          </w:p>
          <w:p w14:paraId="4D0712AD" w14:textId="77777777" w:rsidR="00B91634" w:rsidRPr="00B91634" w:rsidRDefault="00B91634" w:rsidP="00B91634">
            <w:pPr>
              <w:numPr>
                <w:ilvl w:val="1"/>
                <w:numId w:val="23"/>
              </w:numPr>
              <w:tabs>
                <w:tab w:val="left" w:pos="569"/>
                <w:tab w:val="left" w:pos="2961"/>
              </w:tabs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grzejniki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konwektorowe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rozmieszczone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</w:t>
            </w:r>
            <w:r w:rsidRPr="00B91634">
              <w:rPr>
                <w:rFonts w:ascii="Arial" w:eastAsia="Arial Narrow" w:hAnsi="Arial" w:cs="Arial"/>
                <w:spacing w:val="7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przestrzeni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,</w:t>
            </w:r>
          </w:p>
          <w:p w14:paraId="2364454D" w14:textId="77777777" w:rsidR="00B91634" w:rsidRPr="00B91634" w:rsidRDefault="5E1D77C9" w:rsidP="00B91634">
            <w:pPr>
              <w:numPr>
                <w:ilvl w:val="1"/>
                <w:numId w:val="23"/>
              </w:numPr>
              <w:tabs>
                <w:tab w:val="left" w:pos="569"/>
                <w:tab w:val="left" w:pos="2961"/>
              </w:tabs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rozwiązanie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np.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konwektorowo-nawiewne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spełniające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poniższe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wymagania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</w:p>
          <w:p w14:paraId="1B623426" w14:textId="18E0EB3C" w:rsidR="00B91634" w:rsidRPr="00B91634" w:rsidRDefault="00712A87" w:rsidP="61743462">
            <w:pPr>
              <w:numPr>
                <w:ilvl w:val="0"/>
                <w:numId w:val="23"/>
              </w:numPr>
              <w:tabs>
                <w:tab w:val="left" w:pos="569"/>
                <w:tab w:val="left" w:pos="2961"/>
              </w:tabs>
              <w:spacing w:before="120" w:line="276" w:lineRule="auto"/>
              <w:ind w:right="138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712A87">
              <w:rPr>
                <w:rFonts w:ascii="Arial" w:eastAsia="Arial" w:hAnsi="Arial" w:cs="Arial"/>
                <w:i/>
                <w:iCs/>
                <w:sz w:val="20"/>
                <w:szCs w:val="20"/>
                <w:lang w:val="pl-PL"/>
              </w:rPr>
              <w:t>Ogrzewanie elektryczne z czynnikiem w postaci płynu.</w:t>
            </w:r>
          </w:p>
          <w:p w14:paraId="58C35544" w14:textId="0BB9127D" w:rsidR="00B91634" w:rsidRPr="00B91634" w:rsidRDefault="5E1D77C9" w:rsidP="61743462">
            <w:pPr>
              <w:pStyle w:val="Akapitzlist"/>
              <w:numPr>
                <w:ilvl w:val="0"/>
                <w:numId w:val="23"/>
              </w:numPr>
              <w:tabs>
                <w:tab w:val="left" w:pos="569"/>
                <w:tab w:val="left" w:pos="2961"/>
              </w:tabs>
              <w:spacing w:before="120" w:line="276" w:lineRule="auto"/>
              <w:ind w:right="13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Sterowanie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ogrzewaniem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przedziału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pasażerskiego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realizowane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automatycznie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utrzymujące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zaprogramowaną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temperaturę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przedziale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pasażerskim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wymaga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się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, aby system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ogrzewania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uruchamiał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się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automatycznie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przy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spadku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temperatury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przedziale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pasażerskim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poniżej</w:t>
            </w:r>
            <w:proofErr w:type="spellEnd"/>
            <w:r w:rsidRPr="00B91634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B91634">
              <w:rPr>
                <w:rFonts w:ascii="Arial" w:hAnsi="Arial" w:cs="Arial"/>
                <w:sz w:val="20"/>
                <w:szCs w:val="20"/>
              </w:rPr>
              <w:t>15</w:t>
            </w:r>
            <w:r w:rsidRPr="00B91634">
              <w:rPr>
                <w:rFonts w:ascii="Arial" w:hAnsi="Arial" w:cs="Arial"/>
                <w:position w:val="6"/>
                <w:sz w:val="20"/>
                <w:szCs w:val="20"/>
                <w:vertAlign w:val="superscript"/>
              </w:rPr>
              <w:t>o</w:t>
            </w:r>
            <w:r w:rsidRPr="00B91634">
              <w:rPr>
                <w:rFonts w:ascii="Arial" w:hAnsi="Arial" w:cs="Arial"/>
                <w:sz w:val="20"/>
                <w:szCs w:val="20"/>
              </w:rPr>
              <w:t>C</w:t>
            </w:r>
            <w:r w:rsidR="01A313BA" w:rsidRPr="00B91634">
              <w:rPr>
                <w:rFonts w:ascii="Arial" w:hAnsi="Arial" w:cs="Arial"/>
                <w:sz w:val="20"/>
                <w:szCs w:val="20"/>
              </w:rPr>
              <w:t>.</w:t>
            </w:r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AAF7AE" w14:textId="77777777" w:rsidR="00B91634" w:rsidRPr="00B91634" w:rsidRDefault="00B91634" w:rsidP="00B91634">
            <w:pPr>
              <w:tabs>
                <w:tab w:val="left" w:pos="144"/>
              </w:tabs>
              <w:spacing w:before="120" w:line="276" w:lineRule="auto"/>
              <w:ind w:left="360"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Zakres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uzgodnienia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Zamawiającym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–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możliwość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konfiguracji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31ECB038" w14:textId="77777777" w:rsidR="00B91634" w:rsidRPr="00B91634" w:rsidRDefault="5E1D77C9" w:rsidP="00B91634">
            <w:pPr>
              <w:numPr>
                <w:ilvl w:val="0"/>
                <w:numId w:val="23"/>
              </w:numPr>
              <w:tabs>
                <w:tab w:val="left" w:pos="428"/>
              </w:tabs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Niedopuszczalny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podczas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pracy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ogrzewania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klimatyzacji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jest stan,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którym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systemy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działają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przeciwstawnie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;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oznacza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lastRenderedPageBreak/>
              <w:t xml:space="preserve">to,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że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podczas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pracy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ogrzewania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klimatyzacja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równocześnie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chłodzić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przestrzeni</w:t>
            </w:r>
            <w:proofErr w:type="spellEnd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60311E4C" w14:textId="357E3C82" w:rsidR="00B91634" w:rsidRPr="00B91634" w:rsidRDefault="008B1FB0" w:rsidP="00B91634">
            <w:pPr>
              <w:numPr>
                <w:ilvl w:val="0"/>
                <w:numId w:val="23"/>
              </w:numPr>
              <w:tabs>
                <w:tab w:val="left" w:pos="428"/>
              </w:tabs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5.</w:t>
            </w:r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ab/>
            </w:r>
            <w:proofErr w:type="spellStart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Zastosowane</w:t>
            </w:r>
            <w:proofErr w:type="spellEnd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ogrzewanie</w:t>
            </w:r>
            <w:proofErr w:type="spellEnd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elektryczne</w:t>
            </w:r>
            <w:proofErr w:type="spellEnd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ma </w:t>
            </w:r>
            <w:proofErr w:type="spellStart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być</w:t>
            </w:r>
            <w:proofErr w:type="spellEnd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sterowane</w:t>
            </w:r>
            <w:proofErr w:type="spellEnd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automatycznie</w:t>
            </w:r>
            <w:proofErr w:type="spellEnd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zależności</w:t>
            </w:r>
            <w:proofErr w:type="spellEnd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</w:t>
            </w:r>
            <w:proofErr w:type="spellEnd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temperatury</w:t>
            </w:r>
            <w:proofErr w:type="spellEnd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czynnika</w:t>
            </w:r>
            <w:proofErr w:type="spellEnd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  <w:proofErr w:type="spellStart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Ogrzewanie</w:t>
            </w:r>
            <w:proofErr w:type="spellEnd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powinno</w:t>
            </w:r>
            <w:proofErr w:type="spellEnd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się</w:t>
            </w:r>
            <w:proofErr w:type="spellEnd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załączać</w:t>
            </w:r>
            <w:proofErr w:type="spellEnd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automatycznie</w:t>
            </w:r>
            <w:proofErr w:type="spellEnd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</w:t>
            </w:r>
            <w:proofErr w:type="spellEnd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spadku</w:t>
            </w:r>
            <w:proofErr w:type="spellEnd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temperatury</w:t>
            </w:r>
            <w:proofErr w:type="spellEnd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zewnętrznej</w:t>
            </w:r>
            <w:proofErr w:type="spellEnd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poniżej</w:t>
            </w:r>
            <w:proofErr w:type="spellEnd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7ºC. </w:t>
            </w:r>
            <w:proofErr w:type="spellStart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Zamawiający</w:t>
            </w:r>
            <w:proofErr w:type="spellEnd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zastrzega</w:t>
            </w:r>
            <w:proofErr w:type="spellEnd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możliwość</w:t>
            </w:r>
            <w:proofErr w:type="spellEnd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zmiany</w:t>
            </w:r>
            <w:proofErr w:type="spellEnd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temperatury</w:t>
            </w:r>
            <w:proofErr w:type="spellEnd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granicznej</w:t>
            </w:r>
            <w:proofErr w:type="spellEnd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raz</w:t>
            </w:r>
            <w:proofErr w:type="spellEnd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roku</w:t>
            </w:r>
            <w:proofErr w:type="spellEnd"/>
            <w:r w:rsidRPr="008B1FB0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57642E29" w14:textId="07F816BA" w:rsidR="00B91634" w:rsidRPr="00B91634" w:rsidRDefault="5E1D77C9" w:rsidP="00B91634">
            <w:pPr>
              <w:numPr>
                <w:ilvl w:val="0"/>
                <w:numId w:val="23"/>
              </w:numPr>
              <w:tabs>
                <w:tab w:val="left" w:pos="428"/>
              </w:tabs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Wydajność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układu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ogrzewania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muszą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zapewnić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możliwość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utrzymania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przedziale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minimum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poziomie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+10ºC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temperaturze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zewnętrznej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-15</w:t>
            </w:r>
            <w:bookmarkStart w:id="0" w:name="_Hlk94173341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ºC</w:t>
            </w:r>
            <w:bookmarkEnd w:id="0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utrzymanie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+15</w:t>
            </w:r>
            <w:r w:rsidRPr="61743462">
              <w:rPr>
                <w:rFonts w:ascii="Arial" w:eastAsia="Arial Narrow" w:hAnsi="Arial" w:cs="Arial"/>
                <w:sz w:val="20"/>
                <w:szCs w:val="20"/>
                <w:vertAlign w:val="superscript"/>
                <w:lang w:eastAsia="pl-PL" w:bidi="pl-PL"/>
              </w:rPr>
              <w:t>0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C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przedziale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temperaturze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zewnętrznej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0 </w:t>
            </w:r>
            <w:r w:rsidR="675C1CB6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ºC.</w:t>
            </w:r>
          </w:p>
          <w:p w14:paraId="394BD1F5" w14:textId="77777777" w:rsidR="00B91634" w:rsidRPr="00B91634" w:rsidRDefault="00B91634" w:rsidP="00B91634">
            <w:pPr>
              <w:spacing w:before="120" w:line="276" w:lineRule="auto"/>
              <w:ind w:left="287"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Zamawiający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dopuszcza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zastosowanie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rozwiązania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którym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ogrzewanie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przestrzeni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realizowane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jest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poprzez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nagrzewnice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zabudowane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kanałach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realizujących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funkcje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nawiewu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wymuszonego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konwekcji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pod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warunkiem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że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zachowane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zostaną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wymagane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parametry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funkcjonalne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systemu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ogrzewania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określone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powyżej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szczególności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dotyczące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zakresu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).</w:t>
            </w:r>
          </w:p>
        </w:tc>
        <w:tc>
          <w:tcPr>
            <w:tcW w:w="1417" w:type="dxa"/>
          </w:tcPr>
          <w:p w14:paraId="69CBA368" w14:textId="77777777" w:rsidR="00B91634" w:rsidRPr="00B91634" w:rsidRDefault="00B91634" w:rsidP="00B91634">
            <w:pPr>
              <w:tabs>
                <w:tab w:val="left" w:pos="286"/>
              </w:tabs>
              <w:spacing w:before="120" w:line="276" w:lineRule="auto"/>
              <w:ind w:left="360"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0B629A18" w14:textId="4448CE7B" w:rsidTr="1AE1F316">
        <w:trPr>
          <w:trHeight w:val="27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A3D91D8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8.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6710D259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Klimatyzacja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38262EA2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691F6132" w14:textId="2BD7D08C" w:rsidTr="1AE1F316">
        <w:trPr>
          <w:trHeight w:val="1125"/>
        </w:trPr>
        <w:tc>
          <w:tcPr>
            <w:tcW w:w="709" w:type="dxa"/>
            <w:vAlign w:val="center"/>
          </w:tcPr>
          <w:p w14:paraId="60BE4490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8.1.</w:t>
            </w:r>
          </w:p>
        </w:tc>
        <w:tc>
          <w:tcPr>
            <w:tcW w:w="2409" w:type="dxa"/>
            <w:vAlign w:val="center"/>
          </w:tcPr>
          <w:p w14:paraId="7E592AD7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Klimatyzacja</w:t>
            </w:r>
            <w:proofErr w:type="spellEnd"/>
          </w:p>
        </w:tc>
        <w:tc>
          <w:tcPr>
            <w:tcW w:w="5954" w:type="dxa"/>
            <w:vAlign w:val="center"/>
          </w:tcPr>
          <w:p w14:paraId="3DCD74D7" w14:textId="77777777" w:rsidR="00B91634" w:rsidRPr="00B91634" w:rsidRDefault="00B91634" w:rsidP="00B91634">
            <w:pPr>
              <w:numPr>
                <w:ilvl w:val="0"/>
                <w:numId w:val="24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Klimatyzacja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całopojazdowa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chłodzącej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minimum 27 </w:t>
            </w:r>
            <w:r w:rsidRPr="00B91634">
              <w:rPr>
                <w:rFonts w:ascii="Arial" w:eastAsia="Arial Narrow" w:hAnsi="Arial" w:cs="Arial"/>
                <w:spacing w:val="-4"/>
                <w:sz w:val="20"/>
                <w:szCs w:val="20"/>
                <w:lang w:eastAsia="pl-PL" w:bidi="pl-PL"/>
              </w:rPr>
              <w:t>kW.</w:t>
            </w:r>
          </w:p>
          <w:p w14:paraId="0E0823F7" w14:textId="77777777" w:rsidR="00B91634" w:rsidRPr="00B91634" w:rsidRDefault="00B91634" w:rsidP="00B91634">
            <w:pPr>
              <w:numPr>
                <w:ilvl w:val="0"/>
                <w:numId w:val="24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Nadmuch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zrealizowany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wieloma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otworami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wylotowymi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rozmieszczonymi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możliwie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równomiernie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wzdłuż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części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6958759F" w14:textId="77777777" w:rsidR="00B91634" w:rsidRPr="00B91634" w:rsidRDefault="00B91634" w:rsidP="00B91634">
            <w:pPr>
              <w:numPr>
                <w:ilvl w:val="0"/>
                <w:numId w:val="24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Sterowanie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klimatyzacją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przedziału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:</w:t>
            </w:r>
          </w:p>
          <w:p w14:paraId="01A54C20" w14:textId="70C227A7" w:rsidR="00B91634" w:rsidRPr="00B91634" w:rsidRDefault="5E1D77C9" w:rsidP="00B91634">
            <w:pPr>
              <w:numPr>
                <w:ilvl w:val="1"/>
                <w:numId w:val="24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realizowane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automatycznie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utrzymujące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zaprogramowaną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temperaturę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przedziale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zakres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zewnętrznej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powyżej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+21</w:t>
            </w:r>
            <w:r w:rsidR="5530BDCE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º</w:t>
            </w:r>
            <w:r w:rsidR="7EECDE1C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r w:rsidR="5530BDCE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+19</w:t>
            </w:r>
            <w:r w:rsidR="54D55B23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º</w:t>
            </w:r>
            <w:r w:rsidR="7191737E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r w:rsidR="54D55B23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wewnątrz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temperaturze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zewnętrznej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przekraczającej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+27 </w:t>
            </w:r>
            <w:r w:rsidR="4CEF26AE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ºC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+</w:t>
            </w:r>
            <w:r w:rsidR="30E255D6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23</w:t>
            </w:r>
            <w:r w:rsidR="3F418AC3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º</w:t>
            </w:r>
            <w:r w:rsidR="145CE126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r w:rsidR="3F418AC3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wewnątrz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pojazdu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musi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mieć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możliwość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włączenia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wyłączenia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klimatyzacji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</w:p>
          <w:p w14:paraId="3D6628AA" w14:textId="07AD1825" w:rsidR="00B91634" w:rsidRPr="00B91634" w:rsidRDefault="00712A87" w:rsidP="00B91634">
            <w:pPr>
              <w:numPr>
                <w:ilvl w:val="1"/>
                <w:numId w:val="24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trike/>
                <w:sz w:val="20"/>
                <w:szCs w:val="20"/>
                <w:lang w:eastAsia="pl-PL" w:bidi="pl-PL"/>
              </w:rPr>
            </w:pPr>
            <w:r w:rsidRPr="00712A87">
              <w:rPr>
                <w:rFonts w:ascii="Arial" w:eastAsia="Arial Narrow" w:hAnsi="Arial" w:cs="Arial"/>
                <w:i/>
                <w:iCs/>
                <w:sz w:val="20"/>
                <w:szCs w:val="20"/>
                <w:lang w:val="pl-PL" w:eastAsia="pl-PL" w:bidi="pl-PL"/>
              </w:rPr>
              <w:t>wymagana informacja, na pulpicie lub na sterowniku klimatyzacji umiejscowionym nad kierowcą, o ustawieniu temperatury w przedziale pasażerskim,</w:t>
            </w:r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</w:p>
          <w:p w14:paraId="1332CEB7" w14:textId="77777777" w:rsidR="00B91634" w:rsidRPr="00B91634" w:rsidRDefault="5E1D77C9" w:rsidP="00B91634">
            <w:pPr>
              <w:numPr>
                <w:ilvl w:val="1"/>
                <w:numId w:val="24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z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automatyczną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regulacją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intensywności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nadmuchu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przedziale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funkcji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panującej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przedziale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,</w:t>
            </w:r>
          </w:p>
          <w:p w14:paraId="1F30EFF7" w14:textId="77777777" w:rsidR="00B91634" w:rsidRPr="00B91634" w:rsidRDefault="5E1D77C9" w:rsidP="00B91634">
            <w:pPr>
              <w:numPr>
                <w:ilvl w:val="1"/>
                <w:numId w:val="24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z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regulacją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intensywności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nadmuchu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kabinie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,</w:t>
            </w:r>
          </w:p>
          <w:p w14:paraId="33729406" w14:textId="77777777" w:rsidR="00B91634" w:rsidRPr="00B91634" w:rsidRDefault="5E1D77C9" w:rsidP="00B91634">
            <w:pPr>
              <w:numPr>
                <w:ilvl w:val="1"/>
                <w:numId w:val="24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>wymagana</w:t>
            </w:r>
            <w:proofErr w:type="spellEnd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 xml:space="preserve"> jest </w:t>
            </w:r>
            <w:proofErr w:type="spellStart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>funkcja</w:t>
            </w:r>
            <w:proofErr w:type="spellEnd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>szybkiego</w:t>
            </w:r>
            <w:proofErr w:type="spellEnd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>odparowania</w:t>
            </w:r>
            <w:proofErr w:type="spellEnd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>szyby</w:t>
            </w:r>
            <w:proofErr w:type="spellEnd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>przedniej</w:t>
            </w:r>
            <w:proofErr w:type="spellEnd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>bocznej</w:t>
            </w:r>
            <w:proofErr w:type="spellEnd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>kabiny</w:t>
            </w:r>
            <w:proofErr w:type="spellEnd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>,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</w:p>
          <w:p w14:paraId="4DA573FC" w14:textId="77777777" w:rsidR="00B91634" w:rsidRPr="00B91634" w:rsidRDefault="5E1D77C9" w:rsidP="00B91634">
            <w:pPr>
              <w:numPr>
                <w:ilvl w:val="1"/>
                <w:numId w:val="24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z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możliwością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manualnego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wymuszenia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włączenia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wyłączenia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systemu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klimatyzacji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5F5F612A" w14:textId="77777777" w:rsidR="00B91634" w:rsidRPr="00B91634" w:rsidRDefault="00B91634" w:rsidP="00B91634">
            <w:p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7" w:type="dxa"/>
          </w:tcPr>
          <w:p w14:paraId="11686095" w14:textId="77777777" w:rsidR="00B91634" w:rsidRPr="00B91634" w:rsidRDefault="00B91634" w:rsidP="00B91634">
            <w:pPr>
              <w:spacing w:before="120" w:line="276" w:lineRule="auto"/>
              <w:ind w:left="360"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4774EBBB" w14:textId="6C4DDFCF" w:rsidTr="1AE1F316">
        <w:trPr>
          <w:trHeight w:val="24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3E0AC4E" w14:textId="77777777" w:rsidR="00B91634" w:rsidRPr="00B91634" w:rsidRDefault="00B91634" w:rsidP="00B91634">
            <w:pPr>
              <w:spacing w:before="120" w:line="276" w:lineRule="auto"/>
              <w:ind w:left="107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9.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0D3F10D1" w14:textId="77777777" w:rsidR="00B91634" w:rsidRPr="00B91634" w:rsidRDefault="00B91634" w:rsidP="00B91634">
            <w:pPr>
              <w:spacing w:before="120" w:line="276" w:lineRule="auto"/>
              <w:ind w:left="9" w:right="138"/>
              <w:jc w:val="both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Zespół</w:t>
            </w:r>
            <w:proofErr w:type="spellEnd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napędowy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0290046F" w14:textId="77777777" w:rsidR="00B91634" w:rsidRPr="00B91634" w:rsidRDefault="00B91634" w:rsidP="00B91634">
            <w:pPr>
              <w:spacing w:before="120" w:line="276" w:lineRule="auto"/>
              <w:ind w:left="9" w:right="138"/>
              <w:jc w:val="both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551CDFD6" w14:textId="6A06D017" w:rsidTr="1AE1F316">
        <w:trPr>
          <w:trHeight w:val="757"/>
        </w:trPr>
        <w:tc>
          <w:tcPr>
            <w:tcW w:w="709" w:type="dxa"/>
            <w:vAlign w:val="center"/>
          </w:tcPr>
          <w:p w14:paraId="6B843B8C" w14:textId="77777777" w:rsidR="00B91634" w:rsidRPr="00B91634" w:rsidRDefault="00B91634" w:rsidP="00B91634">
            <w:pPr>
              <w:spacing w:before="120" w:line="276" w:lineRule="auto"/>
              <w:ind w:left="107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lastRenderedPageBreak/>
              <w:t>9.1.</w:t>
            </w:r>
          </w:p>
        </w:tc>
        <w:tc>
          <w:tcPr>
            <w:tcW w:w="2409" w:type="dxa"/>
            <w:vAlign w:val="center"/>
          </w:tcPr>
          <w:p w14:paraId="4AED692A" w14:textId="77777777" w:rsidR="00B91634" w:rsidRPr="00B91634" w:rsidRDefault="00B91634" w:rsidP="00B91634">
            <w:pPr>
              <w:spacing w:before="120" w:line="276" w:lineRule="auto"/>
              <w:ind w:left="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Silnik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trakcyjny</w:t>
            </w:r>
            <w:proofErr w:type="spellEnd"/>
          </w:p>
        </w:tc>
        <w:tc>
          <w:tcPr>
            <w:tcW w:w="5954" w:type="dxa"/>
            <w:vAlign w:val="center"/>
          </w:tcPr>
          <w:p w14:paraId="10E83B1D" w14:textId="77777777" w:rsidR="00B91634" w:rsidRPr="00B91634" w:rsidRDefault="00B91634" w:rsidP="00B91634">
            <w:pPr>
              <w:numPr>
                <w:ilvl w:val="0"/>
                <w:numId w:val="25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Chłodzenie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silnika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/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silników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cieczą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powietrzem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38308C9F" w14:textId="09165106" w:rsidR="00B91634" w:rsidRPr="00B91634" w:rsidRDefault="5E1D77C9" w:rsidP="00B91634">
            <w:pPr>
              <w:numPr>
                <w:ilvl w:val="0"/>
                <w:numId w:val="25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Możliwość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eksploatacji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temperaturze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otoczenia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od – 25 </w:t>
            </w:r>
            <w:r w:rsidR="5335C1FD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ºC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+ 45 </w:t>
            </w:r>
            <w:r w:rsidR="4ACAB6A4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ºC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398F755F" w14:textId="77777777" w:rsidR="00B91634" w:rsidRPr="00B91634" w:rsidRDefault="5E1D77C9" w:rsidP="00B91634">
            <w:pPr>
              <w:numPr>
                <w:ilvl w:val="0"/>
                <w:numId w:val="25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warunkach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normalnej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eksploatacji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silnik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/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silniki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mogą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emitować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uciążliwego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hałasu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ani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pisku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słyszalnego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szczególnie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wewnątrz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).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Podczas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wybiegu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silnik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/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silniki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mogą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emitować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żadnego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dobrze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słyszalnego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pisku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a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podczas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postoju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żadnego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dźwięku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4F968D89" w14:textId="77777777" w:rsidR="00B91634" w:rsidRPr="00B91634" w:rsidRDefault="5E1D77C9" w:rsidP="00B91634">
            <w:pPr>
              <w:numPr>
                <w:ilvl w:val="0"/>
                <w:numId w:val="25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Układ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napędu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musi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posiadać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funkcję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odzyskiwania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energii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hamowania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wykorzystywać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doładowania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zastosowanego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systemu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magazynowania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energii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795A0BCC" w14:textId="107289E8" w:rsidR="5A8614DD" w:rsidRDefault="1ED21253" w:rsidP="61743462">
            <w:pPr>
              <w:numPr>
                <w:ilvl w:val="0"/>
                <w:numId w:val="25"/>
              </w:numPr>
              <w:spacing w:before="120" w:line="276" w:lineRule="auto"/>
              <w:ind w:right="138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6174346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l-PL"/>
              </w:rPr>
              <w:t>Dopuszcza się rozwiązania napędu poprzez zastosowanie jednego lub wielu silników elektrycznych z zastrzeżeniem, że moc uzyskana zagwarantuje pełne funkcjonowanie autobusu wraz z osprzętem i wyposażeniem</w:t>
            </w:r>
            <w:r w:rsidR="7CF1E24B" w:rsidRPr="6174346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l-PL"/>
              </w:rPr>
              <w:t>.</w:t>
            </w:r>
          </w:p>
          <w:p w14:paraId="5DC09A4F" w14:textId="1F06AD9D" w:rsidR="00B91634" w:rsidRPr="00B91634" w:rsidRDefault="5E1D77C9" w:rsidP="00B91634">
            <w:pPr>
              <w:numPr>
                <w:ilvl w:val="0"/>
                <w:numId w:val="25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Silnik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/</w:t>
            </w:r>
            <w:proofErr w:type="spellStart"/>
            <w:r w:rsidR="0F3890E3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silniki</w:t>
            </w:r>
            <w:proofErr w:type="spellEnd"/>
            <w:r w:rsidR="0F3890E3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0F3890E3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asynchroniczny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napędzający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627903EB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tylną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oś</w:t>
            </w:r>
            <w:proofErr w:type="spellEnd"/>
            <w:r w:rsidR="6786CEF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40ECA4DC" w14:textId="40689355" w:rsidR="00B91634" w:rsidRPr="00B91634" w:rsidRDefault="5E1D77C9" w:rsidP="00B91634">
            <w:pPr>
              <w:numPr>
                <w:ilvl w:val="0"/>
                <w:numId w:val="25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Silnik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/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silniki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mocy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minimum 150 kW (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maksymalna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moc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chwilowa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)</w:t>
            </w:r>
            <w:r w:rsidR="08B72295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517D75CB" w14:textId="77777777" w:rsidR="00B91634" w:rsidRPr="00B91634" w:rsidRDefault="00B91634" w:rsidP="00B91634">
            <w:pPr>
              <w:spacing w:before="120" w:line="276" w:lineRule="auto"/>
              <w:ind w:left="360"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7" w:type="dxa"/>
          </w:tcPr>
          <w:p w14:paraId="226A0449" w14:textId="77777777" w:rsidR="00B91634" w:rsidRPr="00B91634" w:rsidRDefault="00B91634" w:rsidP="00B91634">
            <w:pPr>
              <w:spacing w:before="120" w:line="276" w:lineRule="auto"/>
              <w:ind w:left="360"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07F9E0DE" w14:textId="58332DA6" w:rsidTr="1AE1F316">
        <w:trPr>
          <w:trHeight w:val="87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FC3EE95" w14:textId="77777777" w:rsidR="00B91634" w:rsidRPr="00B91634" w:rsidRDefault="00B91634" w:rsidP="00B91634">
            <w:pPr>
              <w:spacing w:before="120" w:line="276" w:lineRule="auto"/>
              <w:ind w:left="360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10.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2AA49BCD" w14:textId="77777777" w:rsidR="00B91634" w:rsidRPr="00B91634" w:rsidRDefault="00B91634" w:rsidP="00B91634">
            <w:pPr>
              <w:spacing w:before="120" w:line="276" w:lineRule="auto"/>
              <w:ind w:left="140" w:right="99"/>
              <w:jc w:val="both"/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>Magazynowanie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>wodoru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>oraz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>wytwarzanie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>energii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>elektrycznej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3E6B1DEF" w14:textId="77777777" w:rsidR="00B91634" w:rsidRPr="00B91634" w:rsidRDefault="00B91634" w:rsidP="00B91634">
            <w:pPr>
              <w:spacing w:before="120" w:line="276" w:lineRule="auto"/>
              <w:ind w:left="140" w:right="99"/>
              <w:jc w:val="both"/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3AEFABF4" w14:textId="2E68317E" w:rsidTr="1AE1F316">
        <w:trPr>
          <w:trHeight w:val="878"/>
        </w:trPr>
        <w:tc>
          <w:tcPr>
            <w:tcW w:w="709" w:type="dxa"/>
            <w:vAlign w:val="center"/>
          </w:tcPr>
          <w:p w14:paraId="18344C83" w14:textId="77777777" w:rsidR="00B91634" w:rsidRPr="00B91634" w:rsidRDefault="00B91634" w:rsidP="00B91634">
            <w:pPr>
              <w:spacing w:before="120" w:line="276" w:lineRule="auto"/>
              <w:ind w:left="107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10.1</w:t>
            </w:r>
          </w:p>
        </w:tc>
        <w:tc>
          <w:tcPr>
            <w:tcW w:w="2409" w:type="dxa"/>
            <w:vAlign w:val="center"/>
          </w:tcPr>
          <w:p w14:paraId="29680958" w14:textId="77777777" w:rsidR="00B91634" w:rsidRPr="00B91634" w:rsidRDefault="00B91634" w:rsidP="00B91634">
            <w:pPr>
              <w:spacing w:before="120" w:line="276" w:lineRule="auto"/>
              <w:ind w:left="109"/>
              <w:rPr>
                <w:rFonts w:ascii="Arial" w:eastAsia="Arial Narrow" w:hAnsi="Arial" w:cs="Arial"/>
                <w:sz w:val="20"/>
                <w:szCs w:val="20"/>
                <w:highlight w:val="yellow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Magazynowanie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wodoru</w:t>
            </w:r>
            <w:proofErr w:type="spellEnd"/>
          </w:p>
        </w:tc>
        <w:tc>
          <w:tcPr>
            <w:tcW w:w="5954" w:type="dxa"/>
            <w:vAlign w:val="center"/>
          </w:tcPr>
          <w:p w14:paraId="173B40F3" w14:textId="77777777" w:rsidR="00B91634" w:rsidRPr="00B91634" w:rsidRDefault="00B91634" w:rsidP="00B91634">
            <w:pPr>
              <w:keepLines/>
              <w:spacing w:before="20" w:after="20" w:line="276" w:lineRule="auto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1. Autobus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musi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spełniać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poniższe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wymagania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a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także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być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w:</w:t>
            </w:r>
          </w:p>
          <w:p w14:paraId="573764CC" w14:textId="77777777" w:rsidR="00B91634" w:rsidRPr="00B91634" w:rsidRDefault="00B91634" w:rsidP="00B91634">
            <w:pPr>
              <w:spacing w:before="20" w:after="20" w:line="276" w:lineRule="auto"/>
              <w:ind w:left="340" w:hanging="283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color w:val="0610A8"/>
                <w:sz w:val="20"/>
                <w:szCs w:val="20"/>
                <w:lang w:eastAsia="pl-PL" w:bidi="pl-PL"/>
              </w:rPr>
              <w:t xml:space="preserve">-   </w:t>
            </w:r>
            <w:proofErr w:type="spellStart"/>
            <w:r w:rsidRPr="00B91634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 w:bidi="pl-PL"/>
              </w:rPr>
              <w:t>ogniwo</w:t>
            </w:r>
            <w:proofErr w:type="spellEnd"/>
            <w:r w:rsidRPr="00B91634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 w:bidi="pl-PL"/>
              </w:rPr>
              <w:t>paliwowe</w:t>
            </w:r>
            <w:proofErr w:type="spellEnd"/>
            <w:r w:rsidRPr="00B91634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zasilane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wodorem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zmagazynowanym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systemie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połączonych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zbiorników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ciśnieniowych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które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musi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stanowić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podstawę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zasilania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energię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niezbędną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napędzania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pojazdu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,</w:t>
            </w:r>
          </w:p>
          <w:p w14:paraId="0322BAA2" w14:textId="77777777" w:rsidR="00B91634" w:rsidRPr="00B91634" w:rsidRDefault="00B91634" w:rsidP="00B91634">
            <w:pPr>
              <w:spacing w:before="20" w:after="20" w:line="276" w:lineRule="auto"/>
              <w:ind w:left="340" w:hanging="283"/>
              <w:jc w:val="both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</w:pPr>
            <w:bookmarkStart w:id="1" w:name="__DdeLink__16366_421150980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-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ogniwo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wyposażone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w system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umożliwiający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jego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uruchomienie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ujemnych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temperaturach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otoczenia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bez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konieczności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dodatkowego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jego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ogrzewania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przy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pomocy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zewnętrznego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źródła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zasilania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,</w:t>
            </w:r>
            <w:bookmarkEnd w:id="1"/>
          </w:p>
          <w:p w14:paraId="53994B6E" w14:textId="1F05D867" w:rsidR="00B91634" w:rsidRPr="00B91634" w:rsidRDefault="5E1D77C9" w:rsidP="61743462">
            <w:pPr>
              <w:spacing w:before="20" w:after="20" w:line="276" w:lineRule="auto"/>
              <w:ind w:left="340" w:hanging="283"/>
              <w:jc w:val="both"/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-  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color w:val="000000" w:themeColor="text1"/>
                <w:sz w:val="20"/>
                <w:szCs w:val="20"/>
                <w:lang w:eastAsia="pl-PL" w:bidi="pl-PL"/>
              </w:rPr>
              <w:t>zespół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color w:val="000000" w:themeColor="text1"/>
                <w:sz w:val="20"/>
                <w:szCs w:val="20"/>
                <w:lang w:eastAsia="pl-PL" w:bidi="pl-PL"/>
              </w:rPr>
              <w:t>kompozytowych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color w:val="000000" w:themeColor="text1"/>
                <w:sz w:val="20"/>
                <w:szCs w:val="20"/>
                <w:lang w:eastAsia="pl-PL" w:bidi="pl-PL"/>
              </w:rPr>
              <w:t>zbiorników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color w:val="000000" w:themeColor="text1"/>
                <w:sz w:val="20"/>
                <w:szCs w:val="20"/>
                <w:lang w:eastAsia="pl-PL" w:bidi="pl-PL"/>
              </w:rPr>
              <w:t>ciśnieniowych</w:t>
            </w:r>
            <w:proofErr w:type="spellEnd"/>
            <w:r w:rsidR="6018B8F7" w:rsidRPr="61743462">
              <w:rPr>
                <w:rFonts w:ascii="Arial" w:eastAsia="Arial Narrow" w:hAnsi="Arial" w:cs="Arial"/>
                <w:b/>
                <w:bCs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6018B8F7" w:rsidRPr="61743462">
              <w:rPr>
                <w:rFonts w:ascii="Arial" w:eastAsia="Arial Narrow" w:hAnsi="Arial" w:cs="Arial"/>
                <w:b/>
                <w:bCs/>
                <w:color w:val="000000" w:themeColor="text1"/>
                <w:sz w:val="20"/>
                <w:szCs w:val="20"/>
                <w:lang w:eastAsia="pl-PL" w:bidi="pl-PL"/>
              </w:rPr>
              <w:t>typu</w:t>
            </w:r>
            <w:proofErr w:type="spellEnd"/>
            <w:r w:rsidR="6018B8F7" w:rsidRPr="61743462">
              <w:rPr>
                <w:rFonts w:ascii="Arial" w:eastAsia="Arial Narrow" w:hAnsi="Arial" w:cs="Arial"/>
                <w:b/>
                <w:bCs/>
                <w:color w:val="000000" w:themeColor="text1"/>
                <w:sz w:val="20"/>
                <w:szCs w:val="20"/>
                <w:lang w:eastAsia="pl-PL" w:bidi="pl-PL"/>
              </w:rPr>
              <w:t xml:space="preserve"> III </w:t>
            </w:r>
            <w:proofErr w:type="spellStart"/>
            <w:r w:rsidR="6018B8F7" w:rsidRPr="61743462">
              <w:rPr>
                <w:rFonts w:ascii="Arial" w:eastAsia="Arial Narrow" w:hAnsi="Arial" w:cs="Arial"/>
                <w:b/>
                <w:bCs/>
                <w:color w:val="000000" w:themeColor="text1"/>
                <w:sz w:val="20"/>
                <w:szCs w:val="20"/>
                <w:lang w:eastAsia="pl-PL" w:bidi="pl-PL"/>
              </w:rPr>
              <w:t>lub</w:t>
            </w:r>
            <w:proofErr w:type="spellEnd"/>
            <w:r w:rsidR="6018B8F7" w:rsidRPr="61743462">
              <w:rPr>
                <w:rFonts w:ascii="Arial" w:eastAsia="Arial Narrow" w:hAnsi="Arial" w:cs="Arial"/>
                <w:b/>
                <w:bCs/>
                <w:color w:val="000000" w:themeColor="text1"/>
                <w:sz w:val="20"/>
                <w:szCs w:val="20"/>
                <w:lang w:eastAsia="pl-PL" w:bidi="pl-PL"/>
              </w:rPr>
              <w:t xml:space="preserve"> IV</w:t>
            </w:r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o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pojemności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zapewniającej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zasięg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min. 330 km</w:t>
            </w:r>
            <w:r w:rsidR="75B42A24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r w:rsidR="5AAF4381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w </w:t>
            </w:r>
            <w:proofErr w:type="spellStart"/>
            <w:r w:rsidR="5AAF4381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codzi</w:t>
            </w:r>
            <w:r w:rsidR="3C0D5E65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e</w:t>
            </w:r>
            <w:r w:rsidR="5AAF4381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nnej</w:t>
            </w:r>
            <w:proofErr w:type="spellEnd"/>
            <w:r w:rsidR="5AAF4381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AAF4381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eksploatacji</w:t>
            </w:r>
            <w:proofErr w:type="spellEnd"/>
            <w:r w:rsidR="5AAF4381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AAF4381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liniowej</w:t>
            </w:r>
            <w:proofErr w:type="spellEnd"/>
            <w:r w:rsidR="2880E025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na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jednym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tankowaniu</w:t>
            </w:r>
            <w:proofErr w:type="spellEnd"/>
            <w:r w:rsidR="58C4E87C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417" w:type="dxa"/>
          </w:tcPr>
          <w:p w14:paraId="6E3F762D" w14:textId="77777777" w:rsidR="00B91634" w:rsidRPr="00B91634" w:rsidRDefault="00B91634" w:rsidP="00B91634">
            <w:pPr>
              <w:keepLines/>
              <w:spacing w:before="20" w:after="20" w:line="276" w:lineRule="auto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50AC0FFE" w14:textId="13A5A086" w:rsidTr="1AE1F316">
        <w:trPr>
          <w:trHeight w:val="251"/>
        </w:trPr>
        <w:tc>
          <w:tcPr>
            <w:tcW w:w="709" w:type="dxa"/>
            <w:vAlign w:val="center"/>
          </w:tcPr>
          <w:p w14:paraId="17A48630" w14:textId="77777777" w:rsidR="00B91634" w:rsidRPr="00B91634" w:rsidRDefault="00B91634" w:rsidP="00B91634">
            <w:pPr>
              <w:spacing w:before="120" w:line="276" w:lineRule="auto"/>
              <w:ind w:left="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10.2</w:t>
            </w:r>
          </w:p>
        </w:tc>
        <w:tc>
          <w:tcPr>
            <w:tcW w:w="2409" w:type="dxa"/>
            <w:vAlign w:val="center"/>
          </w:tcPr>
          <w:p w14:paraId="1DBC8B0C" w14:textId="77777777" w:rsidR="00B91634" w:rsidRPr="00B91634" w:rsidRDefault="00B91634" w:rsidP="00B91634">
            <w:pPr>
              <w:spacing w:before="120" w:line="276" w:lineRule="auto"/>
              <w:ind w:left="10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Baterie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trakcyjne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</w:tcPr>
          <w:p w14:paraId="5B0F3A14" w14:textId="21CCA413" w:rsidR="00B91634" w:rsidRPr="00B91634" w:rsidRDefault="5E1D77C9" w:rsidP="61743462">
            <w:pPr>
              <w:keepLines/>
              <w:numPr>
                <w:ilvl w:val="0"/>
                <w:numId w:val="43"/>
              </w:numPr>
              <w:suppressAutoHyphens/>
              <w:spacing w:before="20" w:after="20" w:line="276" w:lineRule="auto"/>
              <w:jc w:val="both"/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Baterie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wyposażone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w system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ogrzewania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i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chłodzenia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gwarantujący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poprawną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ich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pracę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trudnych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warunkach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atmosferycznych</w:t>
            </w:r>
            <w:proofErr w:type="spellEnd"/>
            <w:r w:rsidR="3EA9347C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.</w:t>
            </w:r>
          </w:p>
          <w:p w14:paraId="6F44BAAE" w14:textId="30B0634A" w:rsidR="3EA9347C" w:rsidRDefault="3EA9347C" w:rsidP="61743462">
            <w:pPr>
              <w:keepLines/>
              <w:numPr>
                <w:ilvl w:val="0"/>
                <w:numId w:val="43"/>
              </w:numPr>
              <w:spacing w:before="20" w:after="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S</w:t>
            </w:r>
            <w:r w:rsidR="304C1AB2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ystem </w:t>
            </w:r>
            <w:proofErr w:type="spellStart"/>
            <w:r w:rsidR="304C1AB2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wyposażony</w:t>
            </w:r>
            <w:proofErr w:type="spellEnd"/>
            <w:r w:rsidR="304C1AB2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="304C1AB2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układ</w:t>
            </w:r>
            <w:proofErr w:type="spellEnd"/>
            <w:r w:rsidR="304C1AB2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304C1AB2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rekuperowania</w:t>
            </w:r>
            <w:proofErr w:type="spellEnd"/>
            <w:r w:rsidR="304C1AB2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r w:rsidR="65921544" w:rsidRPr="6174346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l-PL"/>
              </w:rPr>
              <w:t>energii kinetycznej z hamowania i wykorzystanie jej do doładowywania baterii trakcyjnych</w:t>
            </w:r>
            <w:r w:rsidR="3F50D606" w:rsidRPr="6174346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l-PL"/>
              </w:rPr>
              <w:t>.</w:t>
            </w:r>
          </w:p>
          <w:p w14:paraId="723404E1" w14:textId="1529B295" w:rsidR="00B91634" w:rsidRPr="00B91634" w:rsidRDefault="3434A0B1" w:rsidP="3553210C">
            <w:pPr>
              <w:keepLines/>
              <w:numPr>
                <w:ilvl w:val="0"/>
                <w:numId w:val="43"/>
              </w:numPr>
              <w:suppressAutoHyphens/>
              <w:spacing w:before="20" w:after="20" w:line="276" w:lineRule="auto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Ładowanie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baterii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metodą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plug-in</w:t>
            </w:r>
            <w:r w:rsidR="44EC8072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417" w:type="dxa"/>
          </w:tcPr>
          <w:p w14:paraId="540BF80A" w14:textId="77777777" w:rsidR="00B91634" w:rsidRPr="00B91634" w:rsidRDefault="00B91634" w:rsidP="00B91634">
            <w:pPr>
              <w:keepLines/>
              <w:suppressAutoHyphens/>
              <w:spacing w:before="20" w:after="20" w:line="276" w:lineRule="auto"/>
              <w:ind w:left="717"/>
              <w:jc w:val="both"/>
              <w:rPr>
                <w:rFonts w:ascii="Arial" w:eastAsia="Arial Narrow" w:hAnsi="Arial" w:cs="Arial"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2F76B8F7" w14:textId="6A377CC9" w:rsidTr="1AE1F316">
        <w:trPr>
          <w:trHeight w:val="251"/>
        </w:trPr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73EE5E9C" w14:textId="10BEC0F3" w:rsidR="00B91634" w:rsidRPr="00B91634" w:rsidRDefault="00B91634" w:rsidP="00B91634">
            <w:pPr>
              <w:spacing w:before="120" w:line="276" w:lineRule="auto"/>
              <w:ind w:left="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</w:t>
            </w:r>
            <w:r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</w:t>
            </w: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1AB070A0" w14:textId="77777777" w:rsidR="00B91634" w:rsidRPr="00B91634" w:rsidRDefault="00B91634" w:rsidP="00B91634">
            <w:pPr>
              <w:spacing w:before="120" w:line="276" w:lineRule="auto"/>
              <w:ind w:left="109"/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>System ECO</w:t>
            </w:r>
          </w:p>
        </w:tc>
        <w:tc>
          <w:tcPr>
            <w:tcW w:w="5954" w:type="dxa"/>
            <w:shd w:val="clear" w:color="auto" w:fill="D0CECE" w:themeFill="background2" w:themeFillShade="E6"/>
            <w:vAlign w:val="center"/>
          </w:tcPr>
          <w:p w14:paraId="7DDD579A" w14:textId="7A6FD2CA" w:rsidR="00B91634" w:rsidRPr="00B91634" w:rsidRDefault="5E1D77C9" w:rsidP="61743462">
            <w:pPr>
              <w:pStyle w:val="Akapitzlist"/>
              <w:keepLines/>
              <w:numPr>
                <w:ilvl w:val="0"/>
                <w:numId w:val="5"/>
              </w:numPr>
              <w:suppressAutoHyphens/>
              <w:spacing w:before="20" w:after="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Autobusy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muszą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być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wyposażone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system ECO,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który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spowoduje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odłączenie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niektórych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odbiorników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lub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zmniejszający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ich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wydajność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przekroczeniu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wcześniej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ustalonej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ilości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wodoru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zbiornikach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celu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dokończenia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zadań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przewozowych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odbiorników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uzgodnienia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Zamawiającym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głównie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radio,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klimatyzacja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ogrzewanie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686554CA"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6DBB0D19" w14:textId="77777777" w:rsidR="00B91634" w:rsidRPr="00B91634" w:rsidRDefault="00B91634" w:rsidP="00B91634">
            <w:pPr>
              <w:keepLines/>
              <w:suppressAutoHyphens/>
              <w:spacing w:before="20" w:after="20" w:line="276" w:lineRule="auto"/>
              <w:ind w:left="717"/>
              <w:jc w:val="both"/>
              <w:rPr>
                <w:rFonts w:ascii="Arial" w:eastAsia="Arial Narrow" w:hAnsi="Arial" w:cs="Arial"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2153F" w:rsidRPr="00B91634" w14:paraId="254923E5" w14:textId="77777777" w:rsidTr="1AE1F316">
        <w:trPr>
          <w:trHeight w:val="251"/>
        </w:trPr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7F02FA21" w14:textId="0B98188F" w:rsidR="0052153F" w:rsidRPr="00B91634" w:rsidRDefault="002075BB" w:rsidP="00B91634">
            <w:pPr>
              <w:spacing w:before="120" w:line="276" w:lineRule="auto"/>
              <w:ind w:left="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lastRenderedPageBreak/>
              <w:t>12.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3042C278" w14:textId="77B96459" w:rsidR="0052153F" w:rsidRPr="00B91634" w:rsidRDefault="002075BB" w:rsidP="00B91634">
            <w:pPr>
              <w:spacing w:before="120" w:line="276" w:lineRule="auto"/>
              <w:ind w:left="109"/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</w:pPr>
            <w:proofErr w:type="spellStart"/>
            <w:r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>Czujniki</w:t>
            </w:r>
            <w:proofErr w:type="spellEnd"/>
            <w:r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>parkowania</w:t>
            </w:r>
            <w:proofErr w:type="spellEnd"/>
          </w:p>
        </w:tc>
        <w:tc>
          <w:tcPr>
            <w:tcW w:w="5954" w:type="dxa"/>
            <w:shd w:val="clear" w:color="auto" w:fill="D0CECE" w:themeFill="background2" w:themeFillShade="E6"/>
            <w:vAlign w:val="center"/>
          </w:tcPr>
          <w:p w14:paraId="0C2B4073" w14:textId="42602790" w:rsidR="0052153F" w:rsidRPr="00B91634" w:rsidRDefault="39310710" w:rsidP="61743462">
            <w:pPr>
              <w:pStyle w:val="Akapitzlist"/>
              <w:keepLines/>
              <w:numPr>
                <w:ilvl w:val="0"/>
                <w:numId w:val="4"/>
              </w:numPr>
              <w:suppressAutoHyphens/>
              <w:spacing w:before="20" w:after="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Autobusy muszą być wyposażone w czujniki parkowania z przodu i tyłu pojazdu</w:t>
            </w:r>
            <w:r w:rsidR="1E6A6FBF" w:rsidRPr="61743462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z automatycznym załączeniem kamery cofania.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25440DC" w14:textId="77777777" w:rsidR="0052153F" w:rsidRPr="00B91634" w:rsidRDefault="0052153F" w:rsidP="00B91634">
            <w:pPr>
              <w:keepLines/>
              <w:suppressAutoHyphens/>
              <w:spacing w:before="20" w:after="20" w:line="276" w:lineRule="auto"/>
              <w:ind w:left="717"/>
              <w:jc w:val="both"/>
              <w:rPr>
                <w:rFonts w:ascii="Arial" w:eastAsia="Arial Narrow" w:hAnsi="Arial" w:cs="Arial"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2D4035D6" w14:textId="3BF26F5E" w:rsidTr="1AE1F316">
        <w:trPr>
          <w:trHeight w:val="40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8A2A5AE" w14:textId="45E7EC7D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1</w:t>
            </w:r>
            <w:r w:rsidR="00F07369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3</w:t>
            </w:r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12BB0F22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Instalacja</w:t>
            </w:r>
            <w:proofErr w:type="spellEnd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elektryczna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5EA74994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7429F17E" w14:textId="52BEAA33" w:rsidTr="1AE1F316">
        <w:trPr>
          <w:trHeight w:val="251"/>
        </w:trPr>
        <w:tc>
          <w:tcPr>
            <w:tcW w:w="709" w:type="dxa"/>
            <w:vAlign w:val="center"/>
          </w:tcPr>
          <w:p w14:paraId="135E2C36" w14:textId="54BD0489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</w:t>
            </w:r>
            <w:r w:rsidR="00F07369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3</w:t>
            </w:r>
            <w:r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2409" w:type="dxa"/>
            <w:vAlign w:val="center"/>
          </w:tcPr>
          <w:p w14:paraId="1ED2C273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Napięcie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nominalne</w:t>
            </w:r>
            <w:proofErr w:type="spellEnd"/>
          </w:p>
        </w:tc>
        <w:tc>
          <w:tcPr>
            <w:tcW w:w="5954" w:type="dxa"/>
            <w:vAlign w:val="center"/>
          </w:tcPr>
          <w:p w14:paraId="167A7D69" w14:textId="77777777" w:rsidR="00B91634" w:rsidRPr="00B91634" w:rsidRDefault="5E1D77C9" w:rsidP="61743462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61743462">
              <w:rPr>
                <w:rFonts w:ascii="Arial" w:hAnsi="Arial" w:cs="Arial"/>
                <w:sz w:val="20"/>
                <w:szCs w:val="20"/>
              </w:rPr>
              <w:t>24 V (</w:t>
            </w:r>
            <w:proofErr w:type="spellStart"/>
            <w:r w:rsidRPr="61743462">
              <w:rPr>
                <w:rFonts w:ascii="Arial" w:hAnsi="Arial" w:cs="Arial"/>
                <w:sz w:val="20"/>
                <w:szCs w:val="20"/>
              </w:rPr>
              <w:t>minimalne</w:t>
            </w:r>
            <w:proofErr w:type="spellEnd"/>
            <w:r w:rsidRPr="61743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sz w:val="20"/>
                <w:szCs w:val="20"/>
              </w:rPr>
              <w:t>napięcie</w:t>
            </w:r>
            <w:proofErr w:type="spellEnd"/>
            <w:r w:rsidRPr="61743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sz w:val="20"/>
                <w:szCs w:val="20"/>
              </w:rPr>
              <w:t>ładowania</w:t>
            </w:r>
            <w:proofErr w:type="spellEnd"/>
            <w:r w:rsidRPr="61743462">
              <w:rPr>
                <w:rFonts w:ascii="Arial" w:hAnsi="Arial" w:cs="Arial"/>
                <w:sz w:val="20"/>
                <w:szCs w:val="20"/>
              </w:rPr>
              <w:t xml:space="preserve"> 28 V).</w:t>
            </w:r>
          </w:p>
        </w:tc>
        <w:tc>
          <w:tcPr>
            <w:tcW w:w="1417" w:type="dxa"/>
          </w:tcPr>
          <w:p w14:paraId="779454E5" w14:textId="77777777" w:rsidR="00B91634" w:rsidRPr="00B91634" w:rsidRDefault="00B91634" w:rsidP="00B91634">
            <w:pPr>
              <w:spacing w:before="120" w:line="276" w:lineRule="auto"/>
              <w:ind w:left="9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124571C5" w14:textId="1089C463" w:rsidTr="1AE1F316">
        <w:trPr>
          <w:trHeight w:val="10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227280" w14:textId="7BC44ACE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1</w:t>
            </w:r>
            <w:r w:rsidR="00F07369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4</w:t>
            </w:r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2C8F5891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Oświetlenie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103FD2B9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45382A59" w14:textId="7B83C4FE" w:rsidTr="1AE1F316">
        <w:trPr>
          <w:trHeight w:val="1010"/>
        </w:trPr>
        <w:tc>
          <w:tcPr>
            <w:tcW w:w="709" w:type="dxa"/>
            <w:vAlign w:val="center"/>
          </w:tcPr>
          <w:p w14:paraId="0D2A43CC" w14:textId="4A42F51B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</w:t>
            </w:r>
            <w:r w:rsidR="00F07369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4</w:t>
            </w:r>
            <w:r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</w:t>
            </w:r>
          </w:p>
        </w:tc>
        <w:tc>
          <w:tcPr>
            <w:tcW w:w="2409" w:type="dxa"/>
            <w:vAlign w:val="center"/>
          </w:tcPr>
          <w:p w14:paraId="2977A98D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Oświetlenie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zewnętrzne</w:t>
            </w:r>
            <w:proofErr w:type="spellEnd"/>
          </w:p>
          <w:p w14:paraId="6EB041CA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pojazdu</w:t>
            </w:r>
            <w:proofErr w:type="spellEnd"/>
          </w:p>
        </w:tc>
        <w:tc>
          <w:tcPr>
            <w:tcW w:w="5954" w:type="dxa"/>
            <w:vAlign w:val="center"/>
          </w:tcPr>
          <w:p w14:paraId="7AD8CBBB" w14:textId="2E9C1247" w:rsidR="00B91634" w:rsidRPr="00B91634" w:rsidRDefault="5E1D77C9" w:rsidP="00A07B18">
            <w:pPr>
              <w:numPr>
                <w:ilvl w:val="0"/>
                <w:numId w:val="26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Oświetlenie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technologii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LED,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czym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światła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tylne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przeciwmgłowe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cofania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mogą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być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innej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technologii</w:t>
            </w:r>
            <w:proofErr w:type="spellEnd"/>
            <w:r w:rsidR="4E5E9E73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6A0CADC2" w14:textId="77777777" w:rsidR="00B91634" w:rsidRPr="00B91634" w:rsidRDefault="00B91634" w:rsidP="00A07B18">
            <w:pPr>
              <w:numPr>
                <w:ilvl w:val="0"/>
                <w:numId w:val="26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Oświetlenie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zewnętrzne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zgodnie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aktualnymi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przepisami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ustawy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–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Prawo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ruchu</w:t>
            </w:r>
            <w:proofErr w:type="spellEnd"/>
            <w:r w:rsidRPr="00B91634">
              <w:rPr>
                <w:rFonts w:ascii="Arial" w:eastAsia="Arial Narrow" w:hAnsi="Arial" w:cs="Arial"/>
                <w:spacing w:val="-4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drogowym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0372C9D1" w14:textId="77777777" w:rsidR="00B91634" w:rsidRPr="00B91634" w:rsidRDefault="00B91634" w:rsidP="00A07B18">
            <w:pPr>
              <w:numPr>
                <w:ilvl w:val="0"/>
                <w:numId w:val="26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Światła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przeciwmgielne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65B4FE56" w14:textId="77777777" w:rsidR="00B91634" w:rsidRPr="00B91634" w:rsidRDefault="00B91634" w:rsidP="00A07B18">
            <w:pPr>
              <w:numPr>
                <w:ilvl w:val="0"/>
                <w:numId w:val="26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Światła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jazdy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dziennej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funkcją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automatycznego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przełączania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6B8E17E9" w14:textId="77777777" w:rsidR="00B91634" w:rsidRPr="00B91634" w:rsidRDefault="00B91634" w:rsidP="00A07B18">
            <w:pPr>
              <w:numPr>
                <w:ilvl w:val="0"/>
                <w:numId w:val="26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Wymagana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funkcja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doświetlania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zakrętów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417" w:type="dxa"/>
          </w:tcPr>
          <w:p w14:paraId="0929308C" w14:textId="77777777" w:rsidR="00B91634" w:rsidRPr="00B91634" w:rsidRDefault="00B91634" w:rsidP="00B91634">
            <w:pPr>
              <w:spacing w:before="120" w:line="276" w:lineRule="auto"/>
              <w:ind w:left="360"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0DA6F01C" w14:textId="0C383079" w:rsidTr="1AE1F316">
        <w:trPr>
          <w:trHeight w:val="693"/>
        </w:trPr>
        <w:tc>
          <w:tcPr>
            <w:tcW w:w="709" w:type="dxa"/>
            <w:vAlign w:val="center"/>
          </w:tcPr>
          <w:p w14:paraId="16BD76F8" w14:textId="7952F024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</w:t>
            </w:r>
            <w:r w:rsidR="00F07369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4</w:t>
            </w:r>
            <w:r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2</w:t>
            </w:r>
          </w:p>
        </w:tc>
        <w:tc>
          <w:tcPr>
            <w:tcW w:w="2409" w:type="dxa"/>
            <w:vAlign w:val="center"/>
          </w:tcPr>
          <w:p w14:paraId="7D89CB60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Oświetlenie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przestrzeni</w:t>
            </w:r>
            <w:proofErr w:type="spellEnd"/>
          </w:p>
          <w:p w14:paraId="2A4C266D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pasażerów</w:t>
            </w:r>
            <w:proofErr w:type="spellEnd"/>
          </w:p>
        </w:tc>
        <w:tc>
          <w:tcPr>
            <w:tcW w:w="5954" w:type="dxa"/>
            <w:vAlign w:val="center"/>
          </w:tcPr>
          <w:p w14:paraId="466AE383" w14:textId="77777777" w:rsidR="00B91634" w:rsidRPr="00B91634" w:rsidRDefault="5E1D77C9" w:rsidP="61743462">
            <w:pPr>
              <w:pStyle w:val="Akapitzlist"/>
              <w:numPr>
                <w:ilvl w:val="0"/>
                <w:numId w:val="2"/>
              </w:numPr>
              <w:spacing w:before="120" w:line="276" w:lineRule="auto"/>
              <w:ind w:right="1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61743462">
              <w:rPr>
                <w:rFonts w:ascii="Arial" w:hAnsi="Arial" w:cs="Arial"/>
                <w:sz w:val="20"/>
                <w:szCs w:val="20"/>
              </w:rPr>
              <w:t xml:space="preserve">W </w:t>
            </w:r>
            <w:proofErr w:type="spellStart"/>
            <w:r w:rsidRPr="61743462">
              <w:rPr>
                <w:rFonts w:ascii="Arial" w:hAnsi="Arial" w:cs="Arial"/>
                <w:sz w:val="20"/>
                <w:szCs w:val="20"/>
              </w:rPr>
              <w:t>całości</w:t>
            </w:r>
            <w:proofErr w:type="spellEnd"/>
            <w:r w:rsidRPr="61743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sz w:val="20"/>
                <w:szCs w:val="20"/>
              </w:rPr>
              <w:t>oświetlenie</w:t>
            </w:r>
            <w:proofErr w:type="spellEnd"/>
            <w:r w:rsidRPr="61743462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61743462">
              <w:rPr>
                <w:rFonts w:ascii="Arial" w:hAnsi="Arial" w:cs="Arial"/>
                <w:sz w:val="20"/>
                <w:szCs w:val="20"/>
              </w:rPr>
              <w:t>technologii</w:t>
            </w:r>
            <w:proofErr w:type="spellEnd"/>
            <w:r w:rsidRPr="61743462">
              <w:rPr>
                <w:rFonts w:ascii="Arial" w:hAnsi="Arial" w:cs="Arial"/>
                <w:sz w:val="20"/>
                <w:szCs w:val="20"/>
              </w:rPr>
              <w:t xml:space="preserve"> LED, </w:t>
            </w:r>
            <w:proofErr w:type="spellStart"/>
            <w:r w:rsidRPr="61743462">
              <w:rPr>
                <w:rFonts w:ascii="Arial" w:hAnsi="Arial" w:cs="Arial"/>
                <w:sz w:val="20"/>
                <w:szCs w:val="20"/>
              </w:rPr>
              <w:t>możliwe</w:t>
            </w:r>
            <w:proofErr w:type="spellEnd"/>
            <w:r w:rsidRPr="61743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sz w:val="20"/>
                <w:szCs w:val="20"/>
              </w:rPr>
              <w:t>zastosowanie</w:t>
            </w:r>
            <w:proofErr w:type="spellEnd"/>
            <w:r w:rsidRPr="61743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sz w:val="20"/>
                <w:szCs w:val="20"/>
              </w:rPr>
              <w:t>oświetlenia</w:t>
            </w:r>
            <w:proofErr w:type="spellEnd"/>
            <w:r w:rsidRPr="61743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sz w:val="20"/>
                <w:szCs w:val="20"/>
              </w:rPr>
              <w:t>ambientowego</w:t>
            </w:r>
            <w:proofErr w:type="spellEnd"/>
            <w:r w:rsidRPr="617434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62A83B9E" w14:textId="77777777" w:rsidR="00B91634" w:rsidRPr="00B91634" w:rsidRDefault="00B91634" w:rsidP="00B91634">
            <w:pPr>
              <w:spacing w:before="120" w:line="276" w:lineRule="auto"/>
              <w:ind w:left="9"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48033A17" w14:textId="6B03F5EF" w:rsidTr="1AE1F316">
        <w:trPr>
          <w:trHeight w:val="557"/>
        </w:trPr>
        <w:tc>
          <w:tcPr>
            <w:tcW w:w="709" w:type="dxa"/>
            <w:vAlign w:val="center"/>
          </w:tcPr>
          <w:p w14:paraId="58561BA4" w14:textId="35B7437F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</w:t>
            </w:r>
            <w:r w:rsidR="00F07369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4</w:t>
            </w:r>
            <w:r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3.</w:t>
            </w:r>
          </w:p>
        </w:tc>
        <w:tc>
          <w:tcPr>
            <w:tcW w:w="2409" w:type="dxa"/>
            <w:vAlign w:val="center"/>
          </w:tcPr>
          <w:p w14:paraId="7A6F48A1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Oświetlenie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strefy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</w:p>
        </w:tc>
        <w:tc>
          <w:tcPr>
            <w:tcW w:w="5954" w:type="dxa"/>
            <w:vAlign w:val="center"/>
          </w:tcPr>
          <w:p w14:paraId="1A423177" w14:textId="77777777" w:rsidR="00B91634" w:rsidRPr="00B91634" w:rsidRDefault="00B91634" w:rsidP="00A07B18">
            <w:pPr>
              <w:numPr>
                <w:ilvl w:val="0"/>
                <w:numId w:val="27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całości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oświetlenie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technologii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LED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Lampy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oświetlają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obszary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wejść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dla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wewnątrz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</w:p>
          <w:p w14:paraId="78706823" w14:textId="4F6315B3" w:rsidR="00B91634" w:rsidRPr="00B91634" w:rsidRDefault="5E1D77C9" w:rsidP="00A07B18">
            <w:pPr>
              <w:numPr>
                <w:ilvl w:val="0"/>
                <w:numId w:val="27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Wymagane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dodatkowe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oświetlenie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wszystkich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czym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ono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oślepiać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="1243768A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0B57F29D" w14:textId="77777777" w:rsidR="00B91634" w:rsidRPr="00B91634" w:rsidRDefault="00B91634" w:rsidP="00A07B18">
            <w:pPr>
              <w:numPr>
                <w:ilvl w:val="0"/>
                <w:numId w:val="27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Zalecane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podświetlane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progi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wszystkich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417" w:type="dxa"/>
          </w:tcPr>
          <w:p w14:paraId="11FED45A" w14:textId="77777777" w:rsidR="00B91634" w:rsidRPr="00B91634" w:rsidRDefault="00B91634" w:rsidP="00B91634">
            <w:pPr>
              <w:spacing w:before="120" w:line="276" w:lineRule="auto"/>
              <w:ind w:left="360"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61743462" w14:paraId="7A2B5A50" w14:textId="77777777" w:rsidTr="1AE1F316">
        <w:trPr>
          <w:trHeight w:val="557"/>
        </w:trPr>
        <w:tc>
          <w:tcPr>
            <w:tcW w:w="709" w:type="dxa"/>
            <w:vAlign w:val="center"/>
          </w:tcPr>
          <w:p w14:paraId="6373D022" w14:textId="45BAA756" w:rsidR="42482DCF" w:rsidRDefault="42482DCF" w:rsidP="61743462">
            <w:pPr>
              <w:spacing w:line="276" w:lineRule="auto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15.</w:t>
            </w:r>
          </w:p>
        </w:tc>
        <w:tc>
          <w:tcPr>
            <w:tcW w:w="2409" w:type="dxa"/>
            <w:vAlign w:val="center"/>
          </w:tcPr>
          <w:p w14:paraId="737A7A02" w14:textId="75274308" w:rsidR="61743462" w:rsidRDefault="2BBE6FD5" w:rsidP="1AE1F316">
            <w:pPr>
              <w:spacing w:before="1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Automatyczny</w:t>
            </w:r>
            <w:proofErr w:type="spellEnd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system </w:t>
            </w:r>
            <w:proofErr w:type="spellStart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alarmowy</w:t>
            </w:r>
            <w:proofErr w:type="spellEnd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tłumienia</w:t>
            </w:r>
            <w:proofErr w:type="spellEnd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ognia</w:t>
            </w:r>
            <w:proofErr w:type="spellEnd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wybranych</w:t>
            </w:r>
            <w:proofErr w:type="spellEnd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elementów</w:t>
            </w:r>
            <w:proofErr w:type="spellEnd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.</w:t>
            </w:r>
          </w:p>
          <w:p w14:paraId="2EA08B80" w14:textId="6E543C42" w:rsidR="61743462" w:rsidRDefault="61743462" w:rsidP="61743462">
            <w:pPr>
              <w:spacing w:line="276" w:lineRule="auto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5954" w:type="dxa"/>
            <w:vAlign w:val="center"/>
          </w:tcPr>
          <w:p w14:paraId="650035D7" w14:textId="4B540B39" w:rsidR="61743462" w:rsidRDefault="6D7E17A8" w:rsidP="03847B1B">
            <w:pPr>
              <w:spacing w:before="120" w:line="276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1AE1F316">
              <w:rPr>
                <w:rFonts w:ascii="Arial" w:eastAsia="Arial" w:hAnsi="Arial" w:cs="Arial"/>
                <w:sz w:val="20"/>
                <w:szCs w:val="20"/>
              </w:rPr>
              <w:t>Systemem</w:t>
            </w:r>
            <w:proofErr w:type="spellEnd"/>
            <w:r w:rsidRPr="1AE1F3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1AE1F316">
              <w:rPr>
                <w:rFonts w:ascii="Arial" w:eastAsia="Arial" w:hAnsi="Arial" w:cs="Arial"/>
                <w:sz w:val="20"/>
                <w:szCs w:val="20"/>
              </w:rPr>
              <w:t>detekcji</w:t>
            </w:r>
            <w:proofErr w:type="spellEnd"/>
            <w:r w:rsidRPr="1AE1F3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1AE1F316">
              <w:rPr>
                <w:rFonts w:ascii="Arial" w:eastAsia="Arial" w:hAnsi="Arial" w:cs="Arial"/>
                <w:sz w:val="20"/>
                <w:szCs w:val="20"/>
              </w:rPr>
              <w:t>pożaru</w:t>
            </w:r>
            <w:proofErr w:type="spellEnd"/>
            <w:r w:rsidRPr="1AE1F3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1AE1F316">
              <w:rPr>
                <w:rFonts w:ascii="Arial" w:eastAsia="Arial" w:hAnsi="Arial" w:cs="Arial"/>
                <w:sz w:val="20"/>
                <w:szCs w:val="20"/>
              </w:rPr>
              <w:t>muszą</w:t>
            </w:r>
            <w:proofErr w:type="spellEnd"/>
            <w:r w:rsidRPr="1AE1F3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1AE1F316">
              <w:rPr>
                <w:rFonts w:ascii="Arial" w:eastAsia="Arial" w:hAnsi="Arial" w:cs="Arial"/>
                <w:sz w:val="20"/>
                <w:szCs w:val="20"/>
              </w:rPr>
              <w:t>być</w:t>
            </w:r>
            <w:proofErr w:type="spellEnd"/>
            <w:r w:rsidRPr="1AE1F3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1AE1F316">
              <w:rPr>
                <w:rFonts w:ascii="Arial" w:eastAsia="Arial" w:hAnsi="Arial" w:cs="Arial"/>
                <w:sz w:val="20"/>
                <w:szCs w:val="20"/>
              </w:rPr>
              <w:t>objęte</w:t>
            </w:r>
            <w:proofErr w:type="spellEnd"/>
            <w:r w:rsidRPr="1AE1F316">
              <w:rPr>
                <w:rFonts w:ascii="Arial" w:eastAsia="Arial" w:hAnsi="Arial" w:cs="Arial"/>
                <w:sz w:val="20"/>
                <w:szCs w:val="20"/>
              </w:rPr>
              <w:t xml:space="preserve">, co </w:t>
            </w:r>
            <w:proofErr w:type="spellStart"/>
            <w:r w:rsidRPr="1AE1F316">
              <w:rPr>
                <w:rFonts w:ascii="Arial" w:eastAsia="Arial" w:hAnsi="Arial" w:cs="Arial"/>
                <w:sz w:val="20"/>
                <w:szCs w:val="20"/>
              </w:rPr>
              <w:t>najmniej</w:t>
            </w:r>
            <w:proofErr w:type="spellEnd"/>
            <w:r w:rsidRPr="1AE1F316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3E677027" w14:textId="14C6191F" w:rsidR="61743462" w:rsidRDefault="6D7E17A8" w:rsidP="03847B1B">
            <w:pPr>
              <w:pStyle w:val="Akapitzlist"/>
              <w:numPr>
                <w:ilvl w:val="0"/>
                <w:numId w:val="1"/>
              </w:numPr>
              <w:spacing w:before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silnik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trakcyjny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, o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ile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zainstalowano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silnik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umieszczony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w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podwoziu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tzw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silnik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centralny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,  </w:t>
            </w:r>
          </w:p>
          <w:p w14:paraId="737CD73D" w14:textId="4E3CA9C3" w:rsidR="61743462" w:rsidRDefault="6D7E17A8" w:rsidP="03847B1B">
            <w:pPr>
              <w:pStyle w:val="Akapitzlist"/>
              <w:numPr>
                <w:ilvl w:val="0"/>
                <w:numId w:val="1"/>
              </w:numPr>
              <w:spacing w:before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kompresor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układu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pneumatycznego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,  </w:t>
            </w:r>
          </w:p>
          <w:p w14:paraId="0C8067E7" w14:textId="16028CDE" w:rsidR="61743462" w:rsidRDefault="6D7E17A8" w:rsidP="03847B1B">
            <w:pPr>
              <w:pStyle w:val="Akapitzlist"/>
              <w:numPr>
                <w:ilvl w:val="0"/>
                <w:numId w:val="1"/>
              </w:numPr>
              <w:spacing w:before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magazyn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energii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elektrycznej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zabudowany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w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podwoziu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,  </w:t>
            </w:r>
          </w:p>
          <w:p w14:paraId="4DA2728D" w14:textId="36DE3B9F" w:rsidR="61743462" w:rsidRDefault="6D7E17A8" w:rsidP="03847B1B">
            <w:pPr>
              <w:pStyle w:val="Akapitzlist"/>
              <w:numPr>
                <w:ilvl w:val="0"/>
                <w:numId w:val="1"/>
              </w:numPr>
              <w:spacing w:before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bojler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elektryczny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układu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ogrzewania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,  </w:t>
            </w:r>
          </w:p>
          <w:p w14:paraId="7829CD09" w14:textId="2E47E5F1" w:rsidR="61743462" w:rsidRDefault="6D7E17A8" w:rsidP="03847B1B">
            <w:pPr>
              <w:pStyle w:val="Akapitzlist"/>
              <w:numPr>
                <w:ilvl w:val="0"/>
                <w:numId w:val="1"/>
              </w:numPr>
              <w:spacing w:before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detekcja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pożaru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liniowa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hydropneumatyczna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lub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elektryczna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lub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pneumatyczna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,  </w:t>
            </w:r>
          </w:p>
          <w:p w14:paraId="5E70E4D3" w14:textId="1932ECC0" w:rsidR="61743462" w:rsidRDefault="6D7E17A8" w:rsidP="03847B1B">
            <w:pPr>
              <w:pStyle w:val="Akapitzlist"/>
              <w:numPr>
                <w:ilvl w:val="0"/>
                <w:numId w:val="1"/>
              </w:numPr>
              <w:spacing w:before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sygnalizacja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pożaru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świetlna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akustyczna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głośny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przerywany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sygnał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) w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miejscu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pracy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kierowcy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informująca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o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wybuchu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pożaru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3D58BBA4" w14:textId="21942FDD" w:rsidR="61743462" w:rsidRDefault="61743462" w:rsidP="61743462">
            <w:pPr>
              <w:spacing w:line="276" w:lineRule="auto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</w:tbl>
    <w:p w14:paraId="06FA2DCE" w14:textId="5E8A16FC" w:rsidR="61743462" w:rsidRDefault="61743462"/>
    <w:p w14:paraId="7FB61EA7" w14:textId="77777777" w:rsidR="00B91634" w:rsidRPr="00B91634" w:rsidRDefault="00B91634" w:rsidP="00B91634">
      <w:pPr>
        <w:widowControl w:val="0"/>
        <w:autoSpaceDE w:val="0"/>
        <w:autoSpaceDN w:val="0"/>
        <w:spacing w:before="120" w:after="0" w:line="276" w:lineRule="auto"/>
        <w:rPr>
          <w:rFonts w:ascii="Arial" w:eastAsia="Arial Narrow" w:hAnsi="Arial" w:cs="Arial"/>
          <w:b/>
          <w:kern w:val="0"/>
          <w:sz w:val="20"/>
          <w:szCs w:val="20"/>
          <w:lang w:eastAsia="pl-PL" w:bidi="pl-PL"/>
          <w14:ligatures w14:val="none"/>
        </w:rPr>
      </w:pPr>
    </w:p>
    <w:p w14:paraId="02F108FB" w14:textId="4173314E" w:rsidR="00B91634" w:rsidRPr="00B91634" w:rsidRDefault="00B91634" w:rsidP="00A07B18">
      <w:pPr>
        <w:pStyle w:val="Akapitzlist"/>
        <w:numPr>
          <w:ilvl w:val="0"/>
          <w:numId w:val="46"/>
        </w:numPr>
        <w:spacing w:before="120" w:after="120" w:line="360" w:lineRule="auto"/>
        <w:ind w:right="1"/>
        <w:jc w:val="both"/>
        <w:rPr>
          <w:rFonts w:ascii="Arial" w:eastAsia="Times New Roman" w:hAnsi="Arial" w:cs="Arial"/>
          <w:sz w:val="20"/>
          <w:szCs w:val="20"/>
        </w:rPr>
      </w:pPr>
      <w:r w:rsidRPr="00B91634">
        <w:rPr>
          <w:rFonts w:ascii="Arial" w:eastAsia="Times New Roman" w:hAnsi="Arial" w:cs="Arial"/>
          <w:b/>
          <w:bCs/>
          <w:sz w:val="20"/>
          <w:szCs w:val="20"/>
        </w:rPr>
        <w:t xml:space="preserve">Składając ofertę </w:t>
      </w:r>
      <w:r w:rsidRPr="00B91634">
        <w:rPr>
          <w:rFonts w:ascii="Arial" w:eastAsia="Times New Roman" w:hAnsi="Arial" w:cs="Arial"/>
          <w:sz w:val="20"/>
          <w:szCs w:val="20"/>
        </w:rPr>
        <w:t>oświadczam, że udział produktów, pochodzących z państwa członkowskich Unii Europejskiej, państw, z którymi Unia Europejska zawarła umowy o równym traktowaniu przedsiębiorców, lub państw, wobec których na mocy decyzji Rady stosuje się przepisy dyrektywy 2014/25/UE</w:t>
      </w:r>
      <w:r w:rsidRPr="00B91634">
        <w:rPr>
          <w:rFonts w:ascii="Arial" w:eastAsia="Times New Roman" w:hAnsi="Arial" w:cs="Arial"/>
          <w:b/>
          <w:bCs/>
          <w:sz w:val="20"/>
          <w:szCs w:val="20"/>
        </w:rPr>
        <w:t xml:space="preserve"> przekracza 50% / nie przekracza 50%</w:t>
      </w:r>
      <w:r w:rsidRPr="00B91634">
        <w:rPr>
          <w:rFonts w:ascii="Arial" w:eastAsia="Times New Roman" w:hAnsi="Arial" w:cs="Arial"/>
          <w:sz w:val="20"/>
          <w:szCs w:val="20"/>
        </w:rPr>
        <w:t xml:space="preserve">. </w:t>
      </w:r>
      <w:r w:rsidRPr="00B91634">
        <w:rPr>
          <w:rFonts w:ascii="Arial" w:eastAsia="Times New Roman" w:hAnsi="Arial" w:cs="Arial"/>
          <w:i/>
          <w:iCs/>
          <w:sz w:val="20"/>
          <w:szCs w:val="20"/>
        </w:rPr>
        <w:t>(uwaga skreślić niewłaściwe)</w:t>
      </w:r>
    </w:p>
    <w:p w14:paraId="73F23F53" w14:textId="0F248C99" w:rsidR="00B91634" w:rsidRPr="00B91634" w:rsidRDefault="00B91634" w:rsidP="00A07B18">
      <w:pPr>
        <w:numPr>
          <w:ilvl w:val="0"/>
          <w:numId w:val="46"/>
        </w:numPr>
        <w:spacing w:before="120" w:after="120" w:line="360" w:lineRule="auto"/>
        <w:ind w:right="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Oświadczam, że nie zachodzą wobec mnie podstawy wykluczenia wskazane w SWZ.</w:t>
      </w:r>
    </w:p>
    <w:p w14:paraId="12D5070F" w14:textId="77777777" w:rsidR="00A07B18" w:rsidRDefault="00A07B18" w:rsidP="00B91634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F74518F" w14:textId="08327592" w:rsidR="00B91634" w:rsidRPr="00B91634" w:rsidRDefault="00B91634" w:rsidP="00B91634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....................., dn. ……......................</w:t>
      </w:r>
    </w:p>
    <w:p w14:paraId="1C69B5D7" w14:textId="77777777" w:rsidR="00B91634" w:rsidRPr="00B91634" w:rsidRDefault="00B91634" w:rsidP="00B91634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E71B93F" w14:textId="77777777" w:rsidR="00B91634" w:rsidRPr="00B91634" w:rsidRDefault="00B91634" w:rsidP="00B91634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BDC6BF3" w14:textId="77777777" w:rsidR="00B91634" w:rsidRPr="00B91634" w:rsidRDefault="00B91634" w:rsidP="00B91634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Podpisano: ....................................................................</w:t>
      </w:r>
    </w:p>
    <w:p w14:paraId="2225F663" w14:textId="77777777" w:rsidR="00B91634" w:rsidRPr="00B91634" w:rsidRDefault="00B91634" w:rsidP="00B91634">
      <w:pPr>
        <w:spacing w:after="120" w:line="36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</w:t>
      </w:r>
      <w:r w:rsidRPr="00B91634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podpis elektroniczny kwalifikowany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)</w:t>
      </w:r>
    </w:p>
    <w:p w14:paraId="0CDFDED2" w14:textId="77777777" w:rsidR="00FD4A55" w:rsidRDefault="00FD4A55"/>
    <w:sectPr w:rsidR="00FD4A55">
      <w:headerReference w:type="default" r:id="rId10"/>
      <w:footerReference w:type="default" r:id="rId11"/>
      <w:pgSz w:w="11910" w:h="16840"/>
      <w:pgMar w:top="1320" w:right="1300" w:bottom="1200" w:left="1100" w:header="708" w:footer="10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8FC3" w14:textId="77777777" w:rsidR="00C15FBC" w:rsidRDefault="00C15FBC" w:rsidP="00B91634">
      <w:pPr>
        <w:spacing w:after="0" w:line="240" w:lineRule="auto"/>
      </w:pPr>
      <w:r>
        <w:separator/>
      </w:r>
    </w:p>
  </w:endnote>
  <w:endnote w:type="continuationSeparator" w:id="0">
    <w:p w14:paraId="01440EDD" w14:textId="77777777" w:rsidR="00C15FBC" w:rsidRDefault="00C15FBC" w:rsidP="00B9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tyl1Znak"/>
      </w:rPr>
      <w:id w:val="1407420486"/>
      <w:docPartObj>
        <w:docPartGallery w:val="Page Numbers (Bottom of Page)"/>
        <w:docPartUnique/>
      </w:docPartObj>
    </w:sdtPr>
    <w:sdtEndPr>
      <w:rPr>
        <w:rStyle w:val="Domylnaczcionkaakapitu"/>
        <w:rFonts w:ascii="Arial Narrow" w:hAnsi="Arial Narrow"/>
        <w:sz w:val="22"/>
        <w:szCs w:val="20"/>
      </w:rPr>
    </w:sdtEndPr>
    <w:sdtContent>
      <w:p w14:paraId="74CFE124" w14:textId="77777777" w:rsidR="003C76E0" w:rsidRPr="00523279" w:rsidRDefault="00A07B18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523279">
          <w:rPr>
            <w:rStyle w:val="Styl1Znak"/>
          </w:rPr>
          <w:fldChar w:fldCharType="begin"/>
        </w:r>
        <w:r w:rsidRPr="00523279">
          <w:rPr>
            <w:rStyle w:val="Styl1Znak"/>
          </w:rPr>
          <w:instrText>PAGE   \* MERGEFORMAT</w:instrText>
        </w:r>
        <w:r w:rsidRPr="00523279">
          <w:rPr>
            <w:rStyle w:val="Styl1Znak"/>
          </w:rPr>
          <w:fldChar w:fldCharType="separate"/>
        </w:r>
        <w:r>
          <w:rPr>
            <w:rStyle w:val="Styl1Znak"/>
            <w:noProof/>
          </w:rPr>
          <w:t>34</w:t>
        </w:r>
        <w:r w:rsidRPr="00523279">
          <w:rPr>
            <w:rStyle w:val="Styl1Znak"/>
          </w:rPr>
          <w:fldChar w:fldCharType="end"/>
        </w:r>
      </w:p>
    </w:sdtContent>
  </w:sdt>
  <w:p w14:paraId="65FD12FE" w14:textId="77777777" w:rsidR="003C76E0" w:rsidRDefault="000D0849">
    <w:pPr>
      <w:pStyle w:val="Tekstpodstawowy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C1CD" w14:textId="77777777" w:rsidR="00C15FBC" w:rsidRDefault="00C15FBC" w:rsidP="00B91634">
      <w:pPr>
        <w:spacing w:after="0" w:line="240" w:lineRule="auto"/>
      </w:pPr>
      <w:r>
        <w:separator/>
      </w:r>
    </w:p>
  </w:footnote>
  <w:footnote w:type="continuationSeparator" w:id="0">
    <w:p w14:paraId="58EE1A1F" w14:textId="77777777" w:rsidR="00C15FBC" w:rsidRDefault="00C15FBC" w:rsidP="00B9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9D53" w14:textId="35EE316F" w:rsidR="00A07B18" w:rsidRPr="00A07B18" w:rsidRDefault="00A07B18" w:rsidP="00A07B18">
    <w:pPr>
      <w:pStyle w:val="Nagwek"/>
      <w:jc w:val="right"/>
      <w:rPr>
        <w:rFonts w:ascii="Arial" w:hAnsi="Arial" w:cs="Arial"/>
        <w:b/>
        <w:bCs/>
        <w:sz w:val="24"/>
        <w:szCs w:val="24"/>
      </w:rPr>
    </w:pPr>
    <w:r w:rsidRPr="00A07B18">
      <w:rPr>
        <w:rFonts w:ascii="Arial" w:hAnsi="Arial" w:cs="Arial"/>
        <w:b/>
        <w:bCs/>
        <w:sz w:val="24"/>
        <w:szCs w:val="24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91503"/>
    <w:multiLevelType w:val="hybridMultilevel"/>
    <w:tmpl w:val="6270BE50"/>
    <w:lvl w:ilvl="0" w:tplc="B55E75D6">
      <w:start w:val="1"/>
      <w:numFmt w:val="decimal"/>
      <w:lvlText w:val="%1."/>
      <w:lvlJc w:val="left"/>
      <w:pPr>
        <w:ind w:left="720" w:hanging="360"/>
      </w:pPr>
    </w:lvl>
    <w:lvl w:ilvl="1" w:tplc="F0160500">
      <w:start w:val="1"/>
      <w:numFmt w:val="decimal"/>
      <w:lvlText w:val="%2."/>
      <w:lvlJc w:val="left"/>
      <w:pPr>
        <w:ind w:left="1440" w:hanging="360"/>
      </w:pPr>
    </w:lvl>
    <w:lvl w:ilvl="2" w:tplc="4FDACB16">
      <w:start w:val="1"/>
      <w:numFmt w:val="lowerRoman"/>
      <w:lvlText w:val="%3."/>
      <w:lvlJc w:val="right"/>
      <w:pPr>
        <w:ind w:left="2160" w:hanging="180"/>
      </w:pPr>
    </w:lvl>
    <w:lvl w:ilvl="3" w:tplc="AD68F084">
      <w:start w:val="1"/>
      <w:numFmt w:val="decimal"/>
      <w:lvlText w:val="%4."/>
      <w:lvlJc w:val="left"/>
      <w:pPr>
        <w:ind w:left="2880" w:hanging="360"/>
      </w:pPr>
    </w:lvl>
    <w:lvl w:ilvl="4" w:tplc="A7D2CD74">
      <w:start w:val="1"/>
      <w:numFmt w:val="lowerLetter"/>
      <w:lvlText w:val="%5."/>
      <w:lvlJc w:val="left"/>
      <w:pPr>
        <w:ind w:left="3600" w:hanging="360"/>
      </w:pPr>
    </w:lvl>
    <w:lvl w:ilvl="5" w:tplc="72406118">
      <w:start w:val="1"/>
      <w:numFmt w:val="lowerRoman"/>
      <w:lvlText w:val="%6."/>
      <w:lvlJc w:val="right"/>
      <w:pPr>
        <w:ind w:left="4320" w:hanging="180"/>
      </w:pPr>
    </w:lvl>
    <w:lvl w:ilvl="6" w:tplc="615A385A">
      <w:start w:val="1"/>
      <w:numFmt w:val="decimal"/>
      <w:lvlText w:val="%7."/>
      <w:lvlJc w:val="left"/>
      <w:pPr>
        <w:ind w:left="5040" w:hanging="360"/>
      </w:pPr>
    </w:lvl>
    <w:lvl w:ilvl="7" w:tplc="3D58E7D8">
      <w:start w:val="1"/>
      <w:numFmt w:val="lowerLetter"/>
      <w:lvlText w:val="%8."/>
      <w:lvlJc w:val="left"/>
      <w:pPr>
        <w:ind w:left="5760" w:hanging="360"/>
      </w:pPr>
    </w:lvl>
    <w:lvl w:ilvl="8" w:tplc="D034E2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78BD"/>
    <w:multiLevelType w:val="multilevel"/>
    <w:tmpl w:val="6E960DD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DF27C3"/>
    <w:multiLevelType w:val="multilevel"/>
    <w:tmpl w:val="F304787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B51A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0637F3"/>
    <w:multiLevelType w:val="multilevel"/>
    <w:tmpl w:val="6E960DD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9E6E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48B47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3B41B7"/>
    <w:multiLevelType w:val="hybridMultilevel"/>
    <w:tmpl w:val="7BE8F13A"/>
    <w:lvl w:ilvl="0" w:tplc="E5129218">
      <w:start w:val="1"/>
      <w:numFmt w:val="decimal"/>
      <w:lvlText w:val="%1."/>
      <w:lvlJc w:val="left"/>
      <w:pPr>
        <w:ind w:left="720" w:hanging="360"/>
      </w:pPr>
    </w:lvl>
    <w:lvl w:ilvl="1" w:tplc="1F647F62">
      <w:start w:val="1"/>
      <w:numFmt w:val="decimal"/>
      <w:lvlText w:val="%2."/>
      <w:lvlJc w:val="left"/>
      <w:pPr>
        <w:ind w:left="1440" w:hanging="360"/>
      </w:pPr>
    </w:lvl>
    <w:lvl w:ilvl="2" w:tplc="79B8F994">
      <w:start w:val="1"/>
      <w:numFmt w:val="lowerRoman"/>
      <w:lvlText w:val="%3."/>
      <w:lvlJc w:val="right"/>
      <w:pPr>
        <w:ind w:left="2160" w:hanging="180"/>
      </w:pPr>
    </w:lvl>
    <w:lvl w:ilvl="3" w:tplc="60E4600C">
      <w:start w:val="1"/>
      <w:numFmt w:val="decimal"/>
      <w:lvlText w:val="%4."/>
      <w:lvlJc w:val="left"/>
      <w:pPr>
        <w:ind w:left="2880" w:hanging="360"/>
      </w:pPr>
    </w:lvl>
    <w:lvl w:ilvl="4" w:tplc="3782FDAA">
      <w:start w:val="1"/>
      <w:numFmt w:val="lowerLetter"/>
      <w:lvlText w:val="%5."/>
      <w:lvlJc w:val="left"/>
      <w:pPr>
        <w:ind w:left="3600" w:hanging="360"/>
      </w:pPr>
    </w:lvl>
    <w:lvl w:ilvl="5" w:tplc="F6AE3A38">
      <w:start w:val="1"/>
      <w:numFmt w:val="lowerRoman"/>
      <w:lvlText w:val="%6."/>
      <w:lvlJc w:val="right"/>
      <w:pPr>
        <w:ind w:left="4320" w:hanging="180"/>
      </w:pPr>
    </w:lvl>
    <w:lvl w:ilvl="6" w:tplc="08EA4F1A">
      <w:start w:val="1"/>
      <w:numFmt w:val="decimal"/>
      <w:lvlText w:val="%7."/>
      <w:lvlJc w:val="left"/>
      <w:pPr>
        <w:ind w:left="5040" w:hanging="360"/>
      </w:pPr>
    </w:lvl>
    <w:lvl w:ilvl="7" w:tplc="1C3A3C90">
      <w:start w:val="1"/>
      <w:numFmt w:val="lowerLetter"/>
      <w:lvlText w:val="%8."/>
      <w:lvlJc w:val="left"/>
      <w:pPr>
        <w:ind w:left="5760" w:hanging="360"/>
      </w:pPr>
    </w:lvl>
    <w:lvl w:ilvl="8" w:tplc="D8689E6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E9D5D"/>
    <w:multiLevelType w:val="hybridMultilevel"/>
    <w:tmpl w:val="B8FE5902"/>
    <w:lvl w:ilvl="0" w:tplc="1ADCC726">
      <w:start w:val="1"/>
      <w:numFmt w:val="decimal"/>
      <w:lvlText w:val="%1."/>
      <w:lvlJc w:val="left"/>
      <w:pPr>
        <w:ind w:left="720" w:hanging="360"/>
      </w:pPr>
    </w:lvl>
    <w:lvl w:ilvl="1" w:tplc="9800D224">
      <w:start w:val="1"/>
      <w:numFmt w:val="lowerLetter"/>
      <w:lvlText w:val="%2."/>
      <w:lvlJc w:val="left"/>
      <w:pPr>
        <w:ind w:left="1440" w:hanging="360"/>
      </w:pPr>
    </w:lvl>
    <w:lvl w:ilvl="2" w:tplc="4D5C1726">
      <w:start w:val="1"/>
      <w:numFmt w:val="lowerRoman"/>
      <w:lvlText w:val="%3."/>
      <w:lvlJc w:val="right"/>
      <w:pPr>
        <w:ind w:left="2160" w:hanging="180"/>
      </w:pPr>
    </w:lvl>
    <w:lvl w:ilvl="3" w:tplc="880CD64E">
      <w:start w:val="1"/>
      <w:numFmt w:val="decimal"/>
      <w:lvlText w:val="%4."/>
      <w:lvlJc w:val="left"/>
      <w:pPr>
        <w:ind w:left="2880" w:hanging="360"/>
      </w:pPr>
    </w:lvl>
    <w:lvl w:ilvl="4" w:tplc="F1666B72">
      <w:start w:val="1"/>
      <w:numFmt w:val="lowerLetter"/>
      <w:lvlText w:val="%5."/>
      <w:lvlJc w:val="left"/>
      <w:pPr>
        <w:ind w:left="3600" w:hanging="360"/>
      </w:pPr>
    </w:lvl>
    <w:lvl w:ilvl="5" w:tplc="8F6468DC">
      <w:start w:val="1"/>
      <w:numFmt w:val="lowerRoman"/>
      <w:lvlText w:val="%6."/>
      <w:lvlJc w:val="right"/>
      <w:pPr>
        <w:ind w:left="4320" w:hanging="180"/>
      </w:pPr>
    </w:lvl>
    <w:lvl w:ilvl="6" w:tplc="46267246">
      <w:start w:val="1"/>
      <w:numFmt w:val="decimal"/>
      <w:lvlText w:val="%7."/>
      <w:lvlJc w:val="left"/>
      <w:pPr>
        <w:ind w:left="5040" w:hanging="360"/>
      </w:pPr>
    </w:lvl>
    <w:lvl w:ilvl="7" w:tplc="63DA3D52">
      <w:start w:val="1"/>
      <w:numFmt w:val="lowerLetter"/>
      <w:lvlText w:val="%8."/>
      <w:lvlJc w:val="left"/>
      <w:pPr>
        <w:ind w:left="5760" w:hanging="360"/>
      </w:pPr>
    </w:lvl>
    <w:lvl w:ilvl="8" w:tplc="019AEBD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87D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F450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6F44DF"/>
    <w:multiLevelType w:val="multilevel"/>
    <w:tmpl w:val="6E960DD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E3574F"/>
    <w:multiLevelType w:val="multilevel"/>
    <w:tmpl w:val="AA225F0A"/>
    <w:lvl w:ilvl="0">
      <w:start w:val="1"/>
      <w:numFmt w:val="decimal"/>
      <w:pStyle w:val="Lista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Lista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167776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4320EDF"/>
    <w:multiLevelType w:val="hybridMultilevel"/>
    <w:tmpl w:val="C74421EE"/>
    <w:lvl w:ilvl="0" w:tplc="2DC4FD8E">
      <w:start w:val="1"/>
      <w:numFmt w:val="decimal"/>
      <w:lvlText w:val="%1."/>
      <w:lvlJc w:val="left"/>
      <w:pPr>
        <w:ind w:left="720" w:hanging="360"/>
      </w:pPr>
    </w:lvl>
    <w:lvl w:ilvl="1" w:tplc="C2E2DC86">
      <w:start w:val="1"/>
      <w:numFmt w:val="decimal"/>
      <w:lvlText w:val="%2."/>
      <w:lvlJc w:val="left"/>
      <w:pPr>
        <w:ind w:left="1440" w:hanging="360"/>
      </w:pPr>
    </w:lvl>
    <w:lvl w:ilvl="2" w:tplc="8D822860">
      <w:start w:val="1"/>
      <w:numFmt w:val="lowerRoman"/>
      <w:lvlText w:val="%3."/>
      <w:lvlJc w:val="right"/>
      <w:pPr>
        <w:ind w:left="2160" w:hanging="180"/>
      </w:pPr>
    </w:lvl>
    <w:lvl w:ilvl="3" w:tplc="5FBAFFF4">
      <w:start w:val="1"/>
      <w:numFmt w:val="decimal"/>
      <w:lvlText w:val="%4."/>
      <w:lvlJc w:val="left"/>
      <w:pPr>
        <w:ind w:left="2880" w:hanging="360"/>
      </w:pPr>
    </w:lvl>
    <w:lvl w:ilvl="4" w:tplc="EDB03442">
      <w:start w:val="1"/>
      <w:numFmt w:val="lowerLetter"/>
      <w:lvlText w:val="%5."/>
      <w:lvlJc w:val="left"/>
      <w:pPr>
        <w:ind w:left="3600" w:hanging="360"/>
      </w:pPr>
    </w:lvl>
    <w:lvl w:ilvl="5" w:tplc="306AA048">
      <w:start w:val="1"/>
      <w:numFmt w:val="lowerRoman"/>
      <w:lvlText w:val="%6."/>
      <w:lvlJc w:val="right"/>
      <w:pPr>
        <w:ind w:left="4320" w:hanging="180"/>
      </w:pPr>
    </w:lvl>
    <w:lvl w:ilvl="6" w:tplc="92C04AA0">
      <w:start w:val="1"/>
      <w:numFmt w:val="decimal"/>
      <w:lvlText w:val="%7."/>
      <w:lvlJc w:val="left"/>
      <w:pPr>
        <w:ind w:left="5040" w:hanging="360"/>
      </w:pPr>
    </w:lvl>
    <w:lvl w:ilvl="7" w:tplc="2D6A9352">
      <w:start w:val="1"/>
      <w:numFmt w:val="lowerLetter"/>
      <w:lvlText w:val="%8."/>
      <w:lvlJc w:val="left"/>
      <w:pPr>
        <w:ind w:left="5760" w:hanging="360"/>
      </w:pPr>
    </w:lvl>
    <w:lvl w:ilvl="8" w:tplc="2B3AAEE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036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346ECB"/>
    <w:multiLevelType w:val="hybridMultilevel"/>
    <w:tmpl w:val="AC98D7BA"/>
    <w:lvl w:ilvl="0" w:tplc="B65A2198">
      <w:start w:val="1"/>
      <w:numFmt w:val="decimal"/>
      <w:lvlText w:val="%1."/>
      <w:lvlJc w:val="left"/>
      <w:pPr>
        <w:ind w:left="720" w:hanging="360"/>
      </w:pPr>
    </w:lvl>
    <w:lvl w:ilvl="1" w:tplc="36E698DE">
      <w:start w:val="1"/>
      <w:numFmt w:val="decimal"/>
      <w:lvlText w:val="%2."/>
      <w:lvlJc w:val="left"/>
      <w:pPr>
        <w:ind w:left="1440" w:hanging="360"/>
      </w:pPr>
    </w:lvl>
    <w:lvl w:ilvl="2" w:tplc="09B0F95E">
      <w:start w:val="1"/>
      <w:numFmt w:val="lowerRoman"/>
      <w:lvlText w:val="%3."/>
      <w:lvlJc w:val="right"/>
      <w:pPr>
        <w:ind w:left="2160" w:hanging="180"/>
      </w:pPr>
    </w:lvl>
    <w:lvl w:ilvl="3" w:tplc="2EEEB002">
      <w:start w:val="1"/>
      <w:numFmt w:val="decimal"/>
      <w:lvlText w:val="%4."/>
      <w:lvlJc w:val="left"/>
      <w:pPr>
        <w:ind w:left="2880" w:hanging="360"/>
      </w:pPr>
    </w:lvl>
    <w:lvl w:ilvl="4" w:tplc="B93A8C5C">
      <w:start w:val="1"/>
      <w:numFmt w:val="lowerLetter"/>
      <w:lvlText w:val="%5."/>
      <w:lvlJc w:val="left"/>
      <w:pPr>
        <w:ind w:left="3600" w:hanging="360"/>
      </w:pPr>
    </w:lvl>
    <w:lvl w:ilvl="5" w:tplc="169E1A54">
      <w:start w:val="1"/>
      <w:numFmt w:val="lowerRoman"/>
      <w:lvlText w:val="%6."/>
      <w:lvlJc w:val="right"/>
      <w:pPr>
        <w:ind w:left="4320" w:hanging="180"/>
      </w:pPr>
    </w:lvl>
    <w:lvl w:ilvl="6" w:tplc="542A3DFC">
      <w:start w:val="1"/>
      <w:numFmt w:val="decimal"/>
      <w:lvlText w:val="%7."/>
      <w:lvlJc w:val="left"/>
      <w:pPr>
        <w:ind w:left="5040" w:hanging="360"/>
      </w:pPr>
    </w:lvl>
    <w:lvl w:ilvl="7" w:tplc="7C52CBAE">
      <w:start w:val="1"/>
      <w:numFmt w:val="lowerLetter"/>
      <w:lvlText w:val="%8."/>
      <w:lvlJc w:val="left"/>
      <w:pPr>
        <w:ind w:left="5760" w:hanging="360"/>
      </w:pPr>
    </w:lvl>
    <w:lvl w:ilvl="8" w:tplc="5B0EAAE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9D58C"/>
    <w:multiLevelType w:val="hybridMultilevel"/>
    <w:tmpl w:val="D728908E"/>
    <w:lvl w:ilvl="0" w:tplc="18C6CC1E">
      <w:start w:val="1"/>
      <w:numFmt w:val="decimal"/>
      <w:lvlText w:val="%1."/>
      <w:lvlJc w:val="left"/>
      <w:pPr>
        <w:ind w:left="720" w:hanging="360"/>
      </w:pPr>
    </w:lvl>
    <w:lvl w:ilvl="1" w:tplc="2CAE975A">
      <w:start w:val="1"/>
      <w:numFmt w:val="lowerLetter"/>
      <w:lvlText w:val="%2."/>
      <w:lvlJc w:val="left"/>
      <w:pPr>
        <w:ind w:left="1440" w:hanging="360"/>
      </w:pPr>
    </w:lvl>
    <w:lvl w:ilvl="2" w:tplc="EACAEE2E">
      <w:start w:val="1"/>
      <w:numFmt w:val="lowerRoman"/>
      <w:lvlText w:val="%3."/>
      <w:lvlJc w:val="right"/>
      <w:pPr>
        <w:ind w:left="2160" w:hanging="180"/>
      </w:pPr>
    </w:lvl>
    <w:lvl w:ilvl="3" w:tplc="F4F4CAD6">
      <w:start w:val="1"/>
      <w:numFmt w:val="decimal"/>
      <w:lvlText w:val="%4."/>
      <w:lvlJc w:val="left"/>
      <w:pPr>
        <w:ind w:left="2880" w:hanging="360"/>
      </w:pPr>
    </w:lvl>
    <w:lvl w:ilvl="4" w:tplc="01906C42">
      <w:start w:val="1"/>
      <w:numFmt w:val="lowerLetter"/>
      <w:lvlText w:val="%5."/>
      <w:lvlJc w:val="left"/>
      <w:pPr>
        <w:ind w:left="3600" w:hanging="360"/>
      </w:pPr>
    </w:lvl>
    <w:lvl w:ilvl="5" w:tplc="A998CCD2">
      <w:start w:val="1"/>
      <w:numFmt w:val="lowerRoman"/>
      <w:lvlText w:val="%6."/>
      <w:lvlJc w:val="right"/>
      <w:pPr>
        <w:ind w:left="4320" w:hanging="180"/>
      </w:pPr>
    </w:lvl>
    <w:lvl w:ilvl="6" w:tplc="46D00CB6">
      <w:start w:val="1"/>
      <w:numFmt w:val="decimal"/>
      <w:lvlText w:val="%7."/>
      <w:lvlJc w:val="left"/>
      <w:pPr>
        <w:ind w:left="5040" w:hanging="360"/>
      </w:pPr>
    </w:lvl>
    <w:lvl w:ilvl="7" w:tplc="F7E8265A">
      <w:start w:val="1"/>
      <w:numFmt w:val="lowerLetter"/>
      <w:lvlText w:val="%8."/>
      <w:lvlJc w:val="left"/>
      <w:pPr>
        <w:ind w:left="5760" w:hanging="360"/>
      </w:pPr>
    </w:lvl>
    <w:lvl w:ilvl="8" w:tplc="ABB8351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F74B5"/>
    <w:multiLevelType w:val="hybridMultilevel"/>
    <w:tmpl w:val="FDC646F0"/>
    <w:lvl w:ilvl="0" w:tplc="ED6E32F4">
      <w:start w:val="1"/>
      <w:numFmt w:val="decimal"/>
      <w:lvlText w:val="%1."/>
      <w:lvlJc w:val="left"/>
      <w:pPr>
        <w:ind w:left="720" w:hanging="360"/>
      </w:pPr>
    </w:lvl>
    <w:lvl w:ilvl="1" w:tplc="49CEE2C0">
      <w:start w:val="1"/>
      <w:numFmt w:val="lowerLetter"/>
      <w:lvlText w:val="%2."/>
      <w:lvlJc w:val="left"/>
      <w:pPr>
        <w:ind w:left="1440" w:hanging="360"/>
      </w:pPr>
    </w:lvl>
    <w:lvl w:ilvl="2" w:tplc="6C682F58">
      <w:start w:val="1"/>
      <w:numFmt w:val="lowerRoman"/>
      <w:lvlText w:val="%3."/>
      <w:lvlJc w:val="right"/>
      <w:pPr>
        <w:ind w:left="2160" w:hanging="180"/>
      </w:pPr>
    </w:lvl>
    <w:lvl w:ilvl="3" w:tplc="ACB8A0E4">
      <w:start w:val="1"/>
      <w:numFmt w:val="decimal"/>
      <w:lvlText w:val="%4."/>
      <w:lvlJc w:val="left"/>
      <w:pPr>
        <w:ind w:left="2880" w:hanging="360"/>
      </w:pPr>
    </w:lvl>
    <w:lvl w:ilvl="4" w:tplc="E99816E2">
      <w:start w:val="1"/>
      <w:numFmt w:val="lowerLetter"/>
      <w:lvlText w:val="%5."/>
      <w:lvlJc w:val="left"/>
      <w:pPr>
        <w:ind w:left="3600" w:hanging="360"/>
      </w:pPr>
    </w:lvl>
    <w:lvl w:ilvl="5" w:tplc="5B948EAA">
      <w:start w:val="1"/>
      <w:numFmt w:val="lowerRoman"/>
      <w:lvlText w:val="%6."/>
      <w:lvlJc w:val="right"/>
      <w:pPr>
        <w:ind w:left="4320" w:hanging="180"/>
      </w:pPr>
    </w:lvl>
    <w:lvl w:ilvl="6" w:tplc="A11C2600">
      <w:start w:val="1"/>
      <w:numFmt w:val="decimal"/>
      <w:lvlText w:val="%7."/>
      <w:lvlJc w:val="left"/>
      <w:pPr>
        <w:ind w:left="5040" w:hanging="360"/>
      </w:pPr>
    </w:lvl>
    <w:lvl w:ilvl="7" w:tplc="533A6188">
      <w:start w:val="1"/>
      <w:numFmt w:val="lowerLetter"/>
      <w:lvlText w:val="%8."/>
      <w:lvlJc w:val="left"/>
      <w:pPr>
        <w:ind w:left="5760" w:hanging="360"/>
      </w:pPr>
    </w:lvl>
    <w:lvl w:ilvl="8" w:tplc="2970F3B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D4B77"/>
    <w:multiLevelType w:val="hybridMultilevel"/>
    <w:tmpl w:val="A3880E6E"/>
    <w:lvl w:ilvl="0" w:tplc="4B60F97C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704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C82A2C"/>
    <w:multiLevelType w:val="multilevel"/>
    <w:tmpl w:val="2FB0D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EF1BD6"/>
    <w:multiLevelType w:val="hybridMultilevel"/>
    <w:tmpl w:val="26CE34BC"/>
    <w:lvl w:ilvl="0" w:tplc="56DA7182">
      <w:start w:val="1"/>
      <w:numFmt w:val="decimal"/>
      <w:lvlText w:val="%1."/>
      <w:lvlJc w:val="left"/>
      <w:pPr>
        <w:ind w:left="360" w:hanging="360"/>
      </w:pPr>
    </w:lvl>
    <w:lvl w:ilvl="1" w:tplc="2CFABA2E">
      <w:start w:val="1"/>
      <w:numFmt w:val="lowerLetter"/>
      <w:lvlText w:val="%2."/>
      <w:lvlJc w:val="left"/>
      <w:pPr>
        <w:ind w:left="1080" w:hanging="360"/>
      </w:pPr>
    </w:lvl>
    <w:lvl w:ilvl="2" w:tplc="12B02784">
      <w:start w:val="1"/>
      <w:numFmt w:val="lowerRoman"/>
      <w:lvlText w:val="%3."/>
      <w:lvlJc w:val="right"/>
      <w:pPr>
        <w:ind w:left="1800" w:hanging="180"/>
      </w:pPr>
    </w:lvl>
    <w:lvl w:ilvl="3" w:tplc="565EDC06">
      <w:start w:val="1"/>
      <w:numFmt w:val="decimal"/>
      <w:lvlText w:val="%4."/>
      <w:lvlJc w:val="left"/>
      <w:pPr>
        <w:ind w:left="2520" w:hanging="360"/>
      </w:pPr>
    </w:lvl>
    <w:lvl w:ilvl="4" w:tplc="4B7092E0">
      <w:start w:val="1"/>
      <w:numFmt w:val="lowerLetter"/>
      <w:lvlText w:val="%5."/>
      <w:lvlJc w:val="left"/>
      <w:pPr>
        <w:ind w:left="3240" w:hanging="360"/>
      </w:pPr>
    </w:lvl>
    <w:lvl w:ilvl="5" w:tplc="04C66112">
      <w:start w:val="1"/>
      <w:numFmt w:val="lowerRoman"/>
      <w:lvlText w:val="%6."/>
      <w:lvlJc w:val="right"/>
      <w:pPr>
        <w:ind w:left="3960" w:hanging="180"/>
      </w:pPr>
    </w:lvl>
    <w:lvl w:ilvl="6" w:tplc="53FEB938">
      <w:start w:val="1"/>
      <w:numFmt w:val="decimal"/>
      <w:lvlText w:val="%7."/>
      <w:lvlJc w:val="left"/>
      <w:pPr>
        <w:ind w:left="4680" w:hanging="360"/>
      </w:pPr>
    </w:lvl>
    <w:lvl w:ilvl="7" w:tplc="45B0D63E">
      <w:start w:val="1"/>
      <w:numFmt w:val="lowerLetter"/>
      <w:lvlText w:val="%8."/>
      <w:lvlJc w:val="left"/>
      <w:pPr>
        <w:ind w:left="5400" w:hanging="360"/>
      </w:pPr>
    </w:lvl>
    <w:lvl w:ilvl="8" w:tplc="A718D3E2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3C8758"/>
    <w:multiLevelType w:val="hybridMultilevel"/>
    <w:tmpl w:val="EBBC5142"/>
    <w:lvl w:ilvl="0" w:tplc="9FE2203E">
      <w:start w:val="1"/>
      <w:numFmt w:val="decimal"/>
      <w:lvlText w:val="%1."/>
      <w:lvlJc w:val="left"/>
      <w:pPr>
        <w:ind w:left="720" w:hanging="360"/>
      </w:pPr>
    </w:lvl>
    <w:lvl w:ilvl="1" w:tplc="41F82FA2">
      <w:start w:val="1"/>
      <w:numFmt w:val="decimal"/>
      <w:lvlText w:val="%2."/>
      <w:lvlJc w:val="left"/>
      <w:pPr>
        <w:ind w:left="1440" w:hanging="360"/>
      </w:pPr>
    </w:lvl>
    <w:lvl w:ilvl="2" w:tplc="EA7C3A82">
      <w:start w:val="1"/>
      <w:numFmt w:val="lowerRoman"/>
      <w:lvlText w:val="%3."/>
      <w:lvlJc w:val="right"/>
      <w:pPr>
        <w:ind w:left="2160" w:hanging="180"/>
      </w:pPr>
    </w:lvl>
    <w:lvl w:ilvl="3" w:tplc="DBCCB3B0">
      <w:start w:val="1"/>
      <w:numFmt w:val="decimal"/>
      <w:lvlText w:val="%4."/>
      <w:lvlJc w:val="left"/>
      <w:pPr>
        <w:ind w:left="2880" w:hanging="360"/>
      </w:pPr>
    </w:lvl>
    <w:lvl w:ilvl="4" w:tplc="FA423B78">
      <w:start w:val="1"/>
      <w:numFmt w:val="lowerLetter"/>
      <w:lvlText w:val="%5."/>
      <w:lvlJc w:val="left"/>
      <w:pPr>
        <w:ind w:left="3600" w:hanging="360"/>
      </w:pPr>
    </w:lvl>
    <w:lvl w:ilvl="5" w:tplc="B3EE46CA">
      <w:start w:val="1"/>
      <w:numFmt w:val="lowerRoman"/>
      <w:lvlText w:val="%6."/>
      <w:lvlJc w:val="right"/>
      <w:pPr>
        <w:ind w:left="4320" w:hanging="180"/>
      </w:pPr>
    </w:lvl>
    <w:lvl w:ilvl="6" w:tplc="153AB5F6">
      <w:start w:val="1"/>
      <w:numFmt w:val="decimal"/>
      <w:lvlText w:val="%7."/>
      <w:lvlJc w:val="left"/>
      <w:pPr>
        <w:ind w:left="5040" w:hanging="360"/>
      </w:pPr>
    </w:lvl>
    <w:lvl w:ilvl="7" w:tplc="200840F8">
      <w:start w:val="1"/>
      <w:numFmt w:val="lowerLetter"/>
      <w:lvlText w:val="%8."/>
      <w:lvlJc w:val="left"/>
      <w:pPr>
        <w:ind w:left="5760" w:hanging="360"/>
      </w:pPr>
    </w:lvl>
    <w:lvl w:ilvl="8" w:tplc="C8A4C03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41218"/>
    <w:multiLevelType w:val="hybridMultilevel"/>
    <w:tmpl w:val="16949440"/>
    <w:lvl w:ilvl="0" w:tplc="C4E295AA">
      <w:start w:val="1"/>
      <w:numFmt w:val="decimal"/>
      <w:lvlText w:val="%1."/>
      <w:lvlJc w:val="left"/>
      <w:pPr>
        <w:ind w:left="360" w:hanging="360"/>
      </w:pPr>
    </w:lvl>
    <w:lvl w:ilvl="1" w:tplc="36E8B136">
      <w:start w:val="1"/>
      <w:numFmt w:val="lowerLetter"/>
      <w:lvlText w:val="%2."/>
      <w:lvlJc w:val="left"/>
      <w:pPr>
        <w:ind w:left="1080" w:hanging="360"/>
      </w:pPr>
    </w:lvl>
    <w:lvl w:ilvl="2" w:tplc="E5C69650">
      <w:start w:val="1"/>
      <w:numFmt w:val="lowerRoman"/>
      <w:lvlText w:val="%3."/>
      <w:lvlJc w:val="right"/>
      <w:pPr>
        <w:ind w:left="1800" w:hanging="180"/>
      </w:pPr>
    </w:lvl>
    <w:lvl w:ilvl="3" w:tplc="E2D6DE26">
      <w:start w:val="1"/>
      <w:numFmt w:val="decimal"/>
      <w:lvlText w:val="%4."/>
      <w:lvlJc w:val="left"/>
      <w:pPr>
        <w:ind w:left="2520" w:hanging="360"/>
      </w:pPr>
    </w:lvl>
    <w:lvl w:ilvl="4" w:tplc="E9109746">
      <w:start w:val="1"/>
      <w:numFmt w:val="lowerLetter"/>
      <w:lvlText w:val="%5."/>
      <w:lvlJc w:val="left"/>
      <w:pPr>
        <w:ind w:left="3240" w:hanging="360"/>
      </w:pPr>
    </w:lvl>
    <w:lvl w:ilvl="5" w:tplc="C89A70F8">
      <w:start w:val="1"/>
      <w:numFmt w:val="lowerRoman"/>
      <w:lvlText w:val="%6."/>
      <w:lvlJc w:val="right"/>
      <w:pPr>
        <w:ind w:left="3960" w:hanging="180"/>
      </w:pPr>
    </w:lvl>
    <w:lvl w:ilvl="6" w:tplc="7E3C5938">
      <w:start w:val="1"/>
      <w:numFmt w:val="decimal"/>
      <w:lvlText w:val="%7."/>
      <w:lvlJc w:val="left"/>
      <w:pPr>
        <w:ind w:left="4680" w:hanging="360"/>
      </w:pPr>
    </w:lvl>
    <w:lvl w:ilvl="7" w:tplc="1B86238E">
      <w:start w:val="1"/>
      <w:numFmt w:val="lowerLetter"/>
      <w:lvlText w:val="%8."/>
      <w:lvlJc w:val="left"/>
      <w:pPr>
        <w:ind w:left="5400" w:hanging="360"/>
      </w:pPr>
    </w:lvl>
    <w:lvl w:ilvl="8" w:tplc="7428AC3E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335D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EB6F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6E5F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6891D7"/>
    <w:multiLevelType w:val="hybridMultilevel"/>
    <w:tmpl w:val="8214E2AC"/>
    <w:lvl w:ilvl="0" w:tplc="9AA66C4C">
      <w:start w:val="1"/>
      <w:numFmt w:val="decimal"/>
      <w:lvlText w:val="%1."/>
      <w:lvlJc w:val="left"/>
      <w:pPr>
        <w:ind w:left="720" w:hanging="360"/>
      </w:pPr>
    </w:lvl>
    <w:lvl w:ilvl="1" w:tplc="1A14E0CE">
      <w:start w:val="1"/>
      <w:numFmt w:val="lowerLetter"/>
      <w:lvlText w:val="%2."/>
      <w:lvlJc w:val="left"/>
      <w:pPr>
        <w:ind w:left="1440" w:hanging="360"/>
      </w:pPr>
    </w:lvl>
    <w:lvl w:ilvl="2" w:tplc="C278135A">
      <w:start w:val="1"/>
      <w:numFmt w:val="decimal"/>
      <w:lvlText w:val="%3."/>
      <w:lvlJc w:val="left"/>
      <w:pPr>
        <w:ind w:left="2160" w:hanging="180"/>
      </w:pPr>
    </w:lvl>
    <w:lvl w:ilvl="3" w:tplc="A3B283F4">
      <w:start w:val="1"/>
      <w:numFmt w:val="decimal"/>
      <w:lvlText w:val="%4."/>
      <w:lvlJc w:val="left"/>
      <w:pPr>
        <w:ind w:left="2880" w:hanging="360"/>
      </w:pPr>
    </w:lvl>
    <w:lvl w:ilvl="4" w:tplc="D1CE76D2">
      <w:start w:val="1"/>
      <w:numFmt w:val="lowerLetter"/>
      <w:lvlText w:val="%5."/>
      <w:lvlJc w:val="left"/>
      <w:pPr>
        <w:ind w:left="3600" w:hanging="360"/>
      </w:pPr>
    </w:lvl>
    <w:lvl w:ilvl="5" w:tplc="B09A94BE">
      <w:start w:val="1"/>
      <w:numFmt w:val="lowerRoman"/>
      <w:lvlText w:val="%6."/>
      <w:lvlJc w:val="right"/>
      <w:pPr>
        <w:ind w:left="4320" w:hanging="180"/>
      </w:pPr>
    </w:lvl>
    <w:lvl w:ilvl="6" w:tplc="CFE4EFB4">
      <w:start w:val="1"/>
      <w:numFmt w:val="decimal"/>
      <w:lvlText w:val="%7."/>
      <w:lvlJc w:val="left"/>
      <w:pPr>
        <w:ind w:left="5040" w:hanging="360"/>
      </w:pPr>
    </w:lvl>
    <w:lvl w:ilvl="7" w:tplc="721AEBF6">
      <w:start w:val="1"/>
      <w:numFmt w:val="lowerLetter"/>
      <w:lvlText w:val="%8."/>
      <w:lvlJc w:val="left"/>
      <w:pPr>
        <w:ind w:left="5760" w:hanging="360"/>
      </w:pPr>
    </w:lvl>
    <w:lvl w:ilvl="8" w:tplc="0194D97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C3674"/>
    <w:multiLevelType w:val="hybridMultilevel"/>
    <w:tmpl w:val="17EAED08"/>
    <w:lvl w:ilvl="0" w:tplc="D3CCB0A2">
      <w:start w:val="1"/>
      <w:numFmt w:val="decimal"/>
      <w:lvlText w:val="%1."/>
      <w:lvlJc w:val="left"/>
      <w:pPr>
        <w:ind w:left="360" w:hanging="360"/>
      </w:pPr>
    </w:lvl>
    <w:lvl w:ilvl="1" w:tplc="C8BC5BFA">
      <w:start w:val="1"/>
      <w:numFmt w:val="lowerLetter"/>
      <w:lvlText w:val="%2."/>
      <w:lvlJc w:val="left"/>
      <w:pPr>
        <w:ind w:left="1080" w:hanging="360"/>
      </w:pPr>
    </w:lvl>
    <w:lvl w:ilvl="2" w:tplc="DB588024">
      <w:start w:val="1"/>
      <w:numFmt w:val="lowerRoman"/>
      <w:lvlText w:val="%3."/>
      <w:lvlJc w:val="right"/>
      <w:pPr>
        <w:ind w:left="1800" w:hanging="180"/>
      </w:pPr>
    </w:lvl>
    <w:lvl w:ilvl="3" w:tplc="60B217AA">
      <w:start w:val="1"/>
      <w:numFmt w:val="decimal"/>
      <w:lvlText w:val="%4."/>
      <w:lvlJc w:val="left"/>
      <w:pPr>
        <w:ind w:left="2520" w:hanging="360"/>
      </w:pPr>
    </w:lvl>
    <w:lvl w:ilvl="4" w:tplc="47FA9C1E">
      <w:start w:val="1"/>
      <w:numFmt w:val="lowerLetter"/>
      <w:lvlText w:val="%5."/>
      <w:lvlJc w:val="left"/>
      <w:pPr>
        <w:ind w:left="3240" w:hanging="360"/>
      </w:pPr>
    </w:lvl>
    <w:lvl w:ilvl="5" w:tplc="B4665C04">
      <w:start w:val="1"/>
      <w:numFmt w:val="lowerRoman"/>
      <w:lvlText w:val="%6."/>
      <w:lvlJc w:val="right"/>
      <w:pPr>
        <w:ind w:left="3960" w:hanging="180"/>
      </w:pPr>
    </w:lvl>
    <w:lvl w:ilvl="6" w:tplc="59C8C996">
      <w:start w:val="1"/>
      <w:numFmt w:val="decimal"/>
      <w:lvlText w:val="%7."/>
      <w:lvlJc w:val="left"/>
      <w:pPr>
        <w:ind w:left="4680" w:hanging="360"/>
      </w:pPr>
    </w:lvl>
    <w:lvl w:ilvl="7" w:tplc="223A9566">
      <w:start w:val="1"/>
      <w:numFmt w:val="lowerLetter"/>
      <w:lvlText w:val="%8."/>
      <w:lvlJc w:val="left"/>
      <w:pPr>
        <w:ind w:left="5400" w:hanging="360"/>
      </w:pPr>
    </w:lvl>
    <w:lvl w:ilvl="8" w:tplc="D9F04DA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D01C95"/>
    <w:multiLevelType w:val="multilevel"/>
    <w:tmpl w:val="55FAD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C077A2"/>
    <w:multiLevelType w:val="hybridMultilevel"/>
    <w:tmpl w:val="9CE6C860"/>
    <w:lvl w:ilvl="0" w:tplc="C86084F8">
      <w:start w:val="1"/>
      <w:numFmt w:val="decimal"/>
      <w:lvlText w:val="%1."/>
      <w:lvlJc w:val="left"/>
      <w:pPr>
        <w:ind w:left="720" w:hanging="360"/>
      </w:pPr>
    </w:lvl>
    <w:lvl w:ilvl="1" w:tplc="A93AAB20">
      <w:start w:val="1"/>
      <w:numFmt w:val="decimal"/>
      <w:lvlText w:val="%2."/>
      <w:lvlJc w:val="left"/>
      <w:pPr>
        <w:ind w:left="1440" w:hanging="360"/>
      </w:pPr>
    </w:lvl>
    <w:lvl w:ilvl="2" w:tplc="59C8E05E">
      <w:start w:val="1"/>
      <w:numFmt w:val="lowerRoman"/>
      <w:lvlText w:val="%3."/>
      <w:lvlJc w:val="right"/>
      <w:pPr>
        <w:ind w:left="2160" w:hanging="180"/>
      </w:pPr>
    </w:lvl>
    <w:lvl w:ilvl="3" w:tplc="12B88B46">
      <w:start w:val="1"/>
      <w:numFmt w:val="decimal"/>
      <w:lvlText w:val="%4."/>
      <w:lvlJc w:val="left"/>
      <w:pPr>
        <w:ind w:left="2880" w:hanging="360"/>
      </w:pPr>
    </w:lvl>
    <w:lvl w:ilvl="4" w:tplc="6792CE58">
      <w:start w:val="1"/>
      <w:numFmt w:val="lowerLetter"/>
      <w:lvlText w:val="%5."/>
      <w:lvlJc w:val="left"/>
      <w:pPr>
        <w:ind w:left="3600" w:hanging="360"/>
      </w:pPr>
    </w:lvl>
    <w:lvl w:ilvl="5" w:tplc="C1A8CCCC">
      <w:start w:val="1"/>
      <w:numFmt w:val="lowerRoman"/>
      <w:lvlText w:val="%6."/>
      <w:lvlJc w:val="right"/>
      <w:pPr>
        <w:ind w:left="4320" w:hanging="180"/>
      </w:pPr>
    </w:lvl>
    <w:lvl w:ilvl="6" w:tplc="54EE821A">
      <w:start w:val="1"/>
      <w:numFmt w:val="decimal"/>
      <w:lvlText w:val="%7."/>
      <w:lvlJc w:val="left"/>
      <w:pPr>
        <w:ind w:left="5040" w:hanging="360"/>
      </w:pPr>
    </w:lvl>
    <w:lvl w:ilvl="7" w:tplc="C1EE6BC0">
      <w:start w:val="1"/>
      <w:numFmt w:val="lowerLetter"/>
      <w:lvlText w:val="%8."/>
      <w:lvlJc w:val="left"/>
      <w:pPr>
        <w:ind w:left="5760" w:hanging="360"/>
      </w:pPr>
    </w:lvl>
    <w:lvl w:ilvl="8" w:tplc="3CBEC5C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0C7B8"/>
    <w:multiLevelType w:val="hybridMultilevel"/>
    <w:tmpl w:val="EF7AD070"/>
    <w:lvl w:ilvl="0" w:tplc="FD28A5A8">
      <w:start w:val="1"/>
      <w:numFmt w:val="decimal"/>
      <w:lvlText w:val="%1."/>
      <w:lvlJc w:val="left"/>
      <w:pPr>
        <w:ind w:left="720" w:hanging="360"/>
      </w:pPr>
    </w:lvl>
    <w:lvl w:ilvl="1" w:tplc="C0D67A0A">
      <w:start w:val="1"/>
      <w:numFmt w:val="decimal"/>
      <w:lvlText w:val="%2."/>
      <w:lvlJc w:val="left"/>
      <w:pPr>
        <w:ind w:left="1440" w:hanging="360"/>
      </w:pPr>
    </w:lvl>
    <w:lvl w:ilvl="2" w:tplc="57E8E6C0">
      <w:start w:val="1"/>
      <w:numFmt w:val="lowerRoman"/>
      <w:lvlText w:val="%3."/>
      <w:lvlJc w:val="right"/>
      <w:pPr>
        <w:ind w:left="2160" w:hanging="180"/>
      </w:pPr>
    </w:lvl>
    <w:lvl w:ilvl="3" w:tplc="1930CAF4">
      <w:start w:val="1"/>
      <w:numFmt w:val="decimal"/>
      <w:lvlText w:val="%4."/>
      <w:lvlJc w:val="left"/>
      <w:pPr>
        <w:ind w:left="2880" w:hanging="360"/>
      </w:pPr>
    </w:lvl>
    <w:lvl w:ilvl="4" w:tplc="7676ED1E">
      <w:start w:val="1"/>
      <w:numFmt w:val="lowerLetter"/>
      <w:lvlText w:val="%5."/>
      <w:lvlJc w:val="left"/>
      <w:pPr>
        <w:ind w:left="3600" w:hanging="360"/>
      </w:pPr>
    </w:lvl>
    <w:lvl w:ilvl="5" w:tplc="47D87C80">
      <w:start w:val="1"/>
      <w:numFmt w:val="lowerRoman"/>
      <w:lvlText w:val="%6."/>
      <w:lvlJc w:val="right"/>
      <w:pPr>
        <w:ind w:left="4320" w:hanging="180"/>
      </w:pPr>
    </w:lvl>
    <w:lvl w:ilvl="6" w:tplc="CDBC342A">
      <w:start w:val="1"/>
      <w:numFmt w:val="decimal"/>
      <w:lvlText w:val="%7."/>
      <w:lvlJc w:val="left"/>
      <w:pPr>
        <w:ind w:left="5040" w:hanging="360"/>
      </w:pPr>
    </w:lvl>
    <w:lvl w:ilvl="7" w:tplc="97484CE0">
      <w:start w:val="1"/>
      <w:numFmt w:val="lowerLetter"/>
      <w:lvlText w:val="%8."/>
      <w:lvlJc w:val="left"/>
      <w:pPr>
        <w:ind w:left="5760" w:hanging="360"/>
      </w:pPr>
    </w:lvl>
    <w:lvl w:ilvl="8" w:tplc="7C2AF95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3408B"/>
    <w:multiLevelType w:val="hybridMultilevel"/>
    <w:tmpl w:val="3D5A1C54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F6A15"/>
    <w:multiLevelType w:val="hybridMultilevel"/>
    <w:tmpl w:val="87E27D88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7BD0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A1745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934D44"/>
    <w:multiLevelType w:val="hybridMultilevel"/>
    <w:tmpl w:val="90BE5994"/>
    <w:lvl w:ilvl="0" w:tplc="1298D5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572FB"/>
    <w:multiLevelType w:val="multilevel"/>
    <w:tmpl w:val="9118AE32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D482111"/>
    <w:multiLevelType w:val="hybridMultilevel"/>
    <w:tmpl w:val="D1B0E818"/>
    <w:lvl w:ilvl="0" w:tplc="6714E7EE">
      <w:start w:val="1"/>
      <w:numFmt w:val="decimal"/>
      <w:lvlText w:val="%1."/>
      <w:lvlJc w:val="left"/>
      <w:pPr>
        <w:ind w:left="360" w:hanging="360"/>
      </w:pPr>
    </w:lvl>
    <w:lvl w:ilvl="1" w:tplc="59BE414A">
      <w:start w:val="1"/>
      <w:numFmt w:val="lowerLetter"/>
      <w:lvlText w:val="%2."/>
      <w:lvlJc w:val="left"/>
      <w:pPr>
        <w:ind w:left="1080" w:hanging="360"/>
      </w:pPr>
    </w:lvl>
    <w:lvl w:ilvl="2" w:tplc="34AE82DC">
      <w:start w:val="1"/>
      <w:numFmt w:val="lowerRoman"/>
      <w:lvlText w:val="%3."/>
      <w:lvlJc w:val="right"/>
      <w:pPr>
        <w:ind w:left="1800" w:hanging="180"/>
      </w:pPr>
    </w:lvl>
    <w:lvl w:ilvl="3" w:tplc="BA4687CC">
      <w:start w:val="1"/>
      <w:numFmt w:val="decimal"/>
      <w:lvlText w:val="%4."/>
      <w:lvlJc w:val="left"/>
      <w:pPr>
        <w:ind w:left="2520" w:hanging="360"/>
      </w:pPr>
    </w:lvl>
    <w:lvl w:ilvl="4" w:tplc="30AE0F12">
      <w:start w:val="1"/>
      <w:numFmt w:val="lowerLetter"/>
      <w:lvlText w:val="%5."/>
      <w:lvlJc w:val="left"/>
      <w:pPr>
        <w:ind w:left="3240" w:hanging="360"/>
      </w:pPr>
    </w:lvl>
    <w:lvl w:ilvl="5" w:tplc="A86817CE">
      <w:start w:val="1"/>
      <w:numFmt w:val="lowerRoman"/>
      <w:lvlText w:val="%6."/>
      <w:lvlJc w:val="right"/>
      <w:pPr>
        <w:ind w:left="3960" w:hanging="180"/>
      </w:pPr>
    </w:lvl>
    <w:lvl w:ilvl="6" w:tplc="893EA4C4">
      <w:start w:val="1"/>
      <w:numFmt w:val="decimal"/>
      <w:lvlText w:val="%7."/>
      <w:lvlJc w:val="left"/>
      <w:pPr>
        <w:ind w:left="4680" w:hanging="360"/>
      </w:pPr>
    </w:lvl>
    <w:lvl w:ilvl="7" w:tplc="A3F21EF2">
      <w:start w:val="1"/>
      <w:numFmt w:val="lowerLetter"/>
      <w:lvlText w:val="%8."/>
      <w:lvlJc w:val="left"/>
      <w:pPr>
        <w:ind w:left="5400" w:hanging="360"/>
      </w:pPr>
    </w:lvl>
    <w:lvl w:ilvl="8" w:tplc="A07C45DC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E77541"/>
    <w:multiLevelType w:val="multilevel"/>
    <w:tmpl w:val="6E960DD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28D6B77"/>
    <w:multiLevelType w:val="hybridMultilevel"/>
    <w:tmpl w:val="CAA48180"/>
    <w:lvl w:ilvl="0" w:tplc="7C46EE46">
      <w:start w:val="1"/>
      <w:numFmt w:val="decimal"/>
      <w:lvlText w:val="%1."/>
      <w:lvlJc w:val="left"/>
      <w:pPr>
        <w:ind w:left="720" w:hanging="360"/>
      </w:pPr>
    </w:lvl>
    <w:lvl w:ilvl="1" w:tplc="B66A7E9C">
      <w:start w:val="1"/>
      <w:numFmt w:val="lowerLetter"/>
      <w:lvlText w:val="%2."/>
      <w:lvlJc w:val="left"/>
      <w:pPr>
        <w:ind w:left="1440" w:hanging="360"/>
      </w:pPr>
    </w:lvl>
    <w:lvl w:ilvl="2" w:tplc="C5DC1D14">
      <w:start w:val="1"/>
      <w:numFmt w:val="lowerRoman"/>
      <w:lvlText w:val="%3."/>
      <w:lvlJc w:val="right"/>
      <w:pPr>
        <w:ind w:left="2160" w:hanging="180"/>
      </w:pPr>
    </w:lvl>
    <w:lvl w:ilvl="3" w:tplc="E56A948A">
      <w:start w:val="1"/>
      <w:numFmt w:val="decimal"/>
      <w:lvlText w:val="%4."/>
      <w:lvlJc w:val="left"/>
      <w:pPr>
        <w:ind w:left="2880" w:hanging="360"/>
      </w:pPr>
    </w:lvl>
    <w:lvl w:ilvl="4" w:tplc="1D6E4AD8">
      <w:start w:val="1"/>
      <w:numFmt w:val="lowerLetter"/>
      <w:lvlText w:val="%5."/>
      <w:lvlJc w:val="left"/>
      <w:pPr>
        <w:ind w:left="3600" w:hanging="360"/>
      </w:pPr>
    </w:lvl>
    <w:lvl w:ilvl="5" w:tplc="91945396">
      <w:start w:val="1"/>
      <w:numFmt w:val="lowerRoman"/>
      <w:lvlText w:val="%6."/>
      <w:lvlJc w:val="right"/>
      <w:pPr>
        <w:ind w:left="4320" w:hanging="180"/>
      </w:pPr>
    </w:lvl>
    <w:lvl w:ilvl="6" w:tplc="18827E9E">
      <w:start w:val="1"/>
      <w:numFmt w:val="decimal"/>
      <w:lvlText w:val="%7."/>
      <w:lvlJc w:val="left"/>
      <w:pPr>
        <w:ind w:left="5040" w:hanging="360"/>
      </w:pPr>
    </w:lvl>
    <w:lvl w:ilvl="7" w:tplc="FD0666D6">
      <w:start w:val="1"/>
      <w:numFmt w:val="lowerLetter"/>
      <w:lvlText w:val="%8."/>
      <w:lvlJc w:val="left"/>
      <w:pPr>
        <w:ind w:left="5760" w:hanging="360"/>
      </w:pPr>
    </w:lvl>
    <w:lvl w:ilvl="8" w:tplc="93640106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070B0"/>
    <w:multiLevelType w:val="hybridMultilevel"/>
    <w:tmpl w:val="579EB3F2"/>
    <w:lvl w:ilvl="0" w:tplc="32D803D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000000"/>
        <w:sz w:val="18"/>
        <w:szCs w:val="18"/>
      </w:rPr>
    </w:lvl>
    <w:lvl w:ilvl="1" w:tplc="1444F626" w:tentative="1">
      <w:start w:val="1"/>
      <w:numFmt w:val="lowerLetter"/>
      <w:lvlText w:val="%2."/>
      <w:lvlJc w:val="left"/>
      <w:pPr>
        <w:ind w:left="1080" w:hanging="360"/>
      </w:pPr>
    </w:lvl>
    <w:lvl w:ilvl="2" w:tplc="9AA6625A" w:tentative="1">
      <w:start w:val="1"/>
      <w:numFmt w:val="lowerRoman"/>
      <w:lvlText w:val="%3."/>
      <w:lvlJc w:val="right"/>
      <w:pPr>
        <w:ind w:left="1800" w:hanging="180"/>
      </w:pPr>
    </w:lvl>
    <w:lvl w:ilvl="3" w:tplc="984E93D2" w:tentative="1">
      <w:start w:val="1"/>
      <w:numFmt w:val="decimal"/>
      <w:lvlText w:val="%4."/>
      <w:lvlJc w:val="left"/>
      <w:pPr>
        <w:ind w:left="2520" w:hanging="360"/>
      </w:pPr>
    </w:lvl>
    <w:lvl w:ilvl="4" w:tplc="56CAF7C6" w:tentative="1">
      <w:start w:val="1"/>
      <w:numFmt w:val="lowerLetter"/>
      <w:lvlText w:val="%5."/>
      <w:lvlJc w:val="left"/>
      <w:pPr>
        <w:ind w:left="3240" w:hanging="360"/>
      </w:pPr>
    </w:lvl>
    <w:lvl w:ilvl="5" w:tplc="FF341A6C" w:tentative="1">
      <w:start w:val="1"/>
      <w:numFmt w:val="lowerRoman"/>
      <w:lvlText w:val="%6."/>
      <w:lvlJc w:val="right"/>
      <w:pPr>
        <w:ind w:left="3960" w:hanging="180"/>
      </w:pPr>
    </w:lvl>
    <w:lvl w:ilvl="6" w:tplc="E7FC7488" w:tentative="1">
      <w:start w:val="1"/>
      <w:numFmt w:val="decimal"/>
      <w:lvlText w:val="%7."/>
      <w:lvlJc w:val="left"/>
      <w:pPr>
        <w:ind w:left="4680" w:hanging="360"/>
      </w:pPr>
    </w:lvl>
    <w:lvl w:ilvl="7" w:tplc="F758A64A" w:tentative="1">
      <w:start w:val="1"/>
      <w:numFmt w:val="lowerLetter"/>
      <w:lvlText w:val="%8."/>
      <w:lvlJc w:val="left"/>
      <w:pPr>
        <w:ind w:left="5400" w:hanging="360"/>
      </w:pPr>
    </w:lvl>
    <w:lvl w:ilvl="8" w:tplc="F86854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2A3B45"/>
    <w:multiLevelType w:val="hybridMultilevel"/>
    <w:tmpl w:val="F7AC1918"/>
    <w:lvl w:ilvl="0" w:tplc="F97A4816">
      <w:start w:val="1"/>
      <w:numFmt w:val="decimal"/>
      <w:lvlText w:val="%1."/>
      <w:lvlJc w:val="left"/>
      <w:pPr>
        <w:ind w:left="720" w:hanging="360"/>
      </w:pPr>
    </w:lvl>
    <w:lvl w:ilvl="1" w:tplc="09EE49B8">
      <w:start w:val="1"/>
      <w:numFmt w:val="lowerLetter"/>
      <w:lvlText w:val="%2."/>
      <w:lvlJc w:val="left"/>
      <w:pPr>
        <w:ind w:left="1440" w:hanging="360"/>
      </w:pPr>
    </w:lvl>
    <w:lvl w:ilvl="2" w:tplc="757214DA">
      <w:start w:val="1"/>
      <w:numFmt w:val="decimal"/>
      <w:lvlText w:val="%3."/>
      <w:lvlJc w:val="left"/>
      <w:pPr>
        <w:ind w:left="2160" w:hanging="180"/>
      </w:pPr>
    </w:lvl>
    <w:lvl w:ilvl="3" w:tplc="5394ADDA">
      <w:start w:val="1"/>
      <w:numFmt w:val="decimal"/>
      <w:lvlText w:val="%4."/>
      <w:lvlJc w:val="left"/>
      <w:pPr>
        <w:ind w:left="2880" w:hanging="360"/>
      </w:pPr>
    </w:lvl>
    <w:lvl w:ilvl="4" w:tplc="09486816">
      <w:start w:val="1"/>
      <w:numFmt w:val="lowerLetter"/>
      <w:lvlText w:val="%5."/>
      <w:lvlJc w:val="left"/>
      <w:pPr>
        <w:ind w:left="3600" w:hanging="360"/>
      </w:pPr>
    </w:lvl>
    <w:lvl w:ilvl="5" w:tplc="84E848BA">
      <w:start w:val="1"/>
      <w:numFmt w:val="lowerRoman"/>
      <w:lvlText w:val="%6."/>
      <w:lvlJc w:val="right"/>
      <w:pPr>
        <w:ind w:left="4320" w:hanging="180"/>
      </w:pPr>
    </w:lvl>
    <w:lvl w:ilvl="6" w:tplc="7A1AB7D8">
      <w:start w:val="1"/>
      <w:numFmt w:val="decimal"/>
      <w:lvlText w:val="%7."/>
      <w:lvlJc w:val="left"/>
      <w:pPr>
        <w:ind w:left="5040" w:hanging="360"/>
      </w:pPr>
    </w:lvl>
    <w:lvl w:ilvl="7" w:tplc="8BAAA074">
      <w:start w:val="1"/>
      <w:numFmt w:val="lowerLetter"/>
      <w:lvlText w:val="%8."/>
      <w:lvlJc w:val="left"/>
      <w:pPr>
        <w:ind w:left="5760" w:hanging="360"/>
      </w:pPr>
    </w:lvl>
    <w:lvl w:ilvl="8" w:tplc="1FA454C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444B6"/>
    <w:multiLevelType w:val="hybridMultilevel"/>
    <w:tmpl w:val="C5D4C97E"/>
    <w:lvl w:ilvl="0" w:tplc="62222C64">
      <w:start w:val="1"/>
      <w:numFmt w:val="decimal"/>
      <w:lvlText w:val="%1."/>
      <w:lvlJc w:val="left"/>
      <w:pPr>
        <w:ind w:left="720" w:hanging="360"/>
      </w:pPr>
    </w:lvl>
    <w:lvl w:ilvl="1" w:tplc="7BFE2462">
      <w:start w:val="1"/>
      <w:numFmt w:val="decimal"/>
      <w:lvlText w:val="%2."/>
      <w:lvlJc w:val="left"/>
      <w:pPr>
        <w:ind w:left="1440" w:hanging="360"/>
      </w:pPr>
    </w:lvl>
    <w:lvl w:ilvl="2" w:tplc="1FFAFE58">
      <w:start w:val="1"/>
      <w:numFmt w:val="lowerRoman"/>
      <w:lvlText w:val="%3."/>
      <w:lvlJc w:val="right"/>
      <w:pPr>
        <w:ind w:left="2160" w:hanging="180"/>
      </w:pPr>
    </w:lvl>
    <w:lvl w:ilvl="3" w:tplc="F9BAE514">
      <w:start w:val="1"/>
      <w:numFmt w:val="decimal"/>
      <w:lvlText w:val="%4."/>
      <w:lvlJc w:val="left"/>
      <w:pPr>
        <w:ind w:left="2880" w:hanging="360"/>
      </w:pPr>
    </w:lvl>
    <w:lvl w:ilvl="4" w:tplc="CAF47FA0">
      <w:start w:val="1"/>
      <w:numFmt w:val="lowerLetter"/>
      <w:lvlText w:val="%5."/>
      <w:lvlJc w:val="left"/>
      <w:pPr>
        <w:ind w:left="3600" w:hanging="360"/>
      </w:pPr>
    </w:lvl>
    <w:lvl w:ilvl="5" w:tplc="9D8EDEAA">
      <w:start w:val="1"/>
      <w:numFmt w:val="lowerRoman"/>
      <w:lvlText w:val="%6."/>
      <w:lvlJc w:val="right"/>
      <w:pPr>
        <w:ind w:left="4320" w:hanging="180"/>
      </w:pPr>
    </w:lvl>
    <w:lvl w:ilvl="6" w:tplc="AD423CFE">
      <w:start w:val="1"/>
      <w:numFmt w:val="decimal"/>
      <w:lvlText w:val="%7."/>
      <w:lvlJc w:val="left"/>
      <w:pPr>
        <w:ind w:left="5040" w:hanging="360"/>
      </w:pPr>
    </w:lvl>
    <w:lvl w:ilvl="7" w:tplc="4198B9B0">
      <w:start w:val="1"/>
      <w:numFmt w:val="lowerLetter"/>
      <w:lvlText w:val="%8."/>
      <w:lvlJc w:val="left"/>
      <w:pPr>
        <w:ind w:left="5760" w:hanging="360"/>
      </w:pPr>
    </w:lvl>
    <w:lvl w:ilvl="8" w:tplc="20B087BC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C0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35195113">
    <w:abstractNumId w:val="42"/>
  </w:num>
  <w:num w:numId="2" w16cid:durableId="778378211">
    <w:abstractNumId w:val="23"/>
  </w:num>
  <w:num w:numId="3" w16cid:durableId="1630823806">
    <w:abstractNumId w:val="25"/>
  </w:num>
  <w:num w:numId="4" w16cid:durableId="293291508">
    <w:abstractNumId w:val="30"/>
  </w:num>
  <w:num w:numId="5" w16cid:durableId="160393351">
    <w:abstractNumId w:val="40"/>
  </w:num>
  <w:num w:numId="6" w16cid:durableId="1518883497">
    <w:abstractNumId w:val="18"/>
  </w:num>
  <w:num w:numId="7" w16cid:durableId="480193910">
    <w:abstractNumId w:val="15"/>
  </w:num>
  <w:num w:numId="8" w16cid:durableId="272398635">
    <w:abstractNumId w:val="24"/>
  </w:num>
  <w:num w:numId="9" w16cid:durableId="20404365">
    <w:abstractNumId w:val="33"/>
  </w:num>
  <w:num w:numId="10" w16cid:durableId="874151288">
    <w:abstractNumId w:val="32"/>
  </w:num>
  <w:num w:numId="11" w16cid:durableId="1005279319">
    <w:abstractNumId w:val="45"/>
  </w:num>
  <w:num w:numId="12" w16cid:durableId="1976331804">
    <w:abstractNumId w:val="1"/>
  </w:num>
  <w:num w:numId="13" w16cid:durableId="982852208">
    <w:abstractNumId w:val="8"/>
  </w:num>
  <w:num w:numId="14" w16cid:durableId="279920329">
    <w:abstractNumId w:val="17"/>
  </w:num>
  <w:num w:numId="15" w16cid:durableId="1431000453">
    <w:abstractNumId w:val="29"/>
  </w:num>
  <w:num w:numId="16" w16cid:durableId="1522550392">
    <w:abstractNumId w:val="44"/>
  </w:num>
  <w:num w:numId="17" w16cid:durableId="1257641155">
    <w:abstractNumId w:val="19"/>
  </w:num>
  <w:num w:numId="18" w16cid:durableId="1789740945">
    <w:abstractNumId w:val="9"/>
  </w:num>
  <w:num w:numId="19" w16cid:durableId="816458718">
    <w:abstractNumId w:val="13"/>
  </w:num>
  <w:num w:numId="20" w16cid:durableId="725222240">
    <w:abstractNumId w:val="3"/>
  </w:num>
  <w:num w:numId="21" w16cid:durableId="850485546">
    <w:abstractNumId w:val="26"/>
  </w:num>
  <w:num w:numId="22" w16cid:durableId="1346638022">
    <w:abstractNumId w:val="36"/>
  </w:num>
  <w:num w:numId="23" w16cid:durableId="1107775800">
    <w:abstractNumId w:val="11"/>
  </w:num>
  <w:num w:numId="24" w16cid:durableId="396170103">
    <w:abstractNumId w:val="22"/>
  </w:num>
  <w:num w:numId="25" w16cid:durableId="4674458">
    <w:abstractNumId w:val="2"/>
  </w:num>
  <w:num w:numId="26" w16cid:durableId="508370243">
    <w:abstractNumId w:val="12"/>
  </w:num>
  <w:num w:numId="27" w16cid:durableId="1132938412">
    <w:abstractNumId w:val="41"/>
  </w:num>
  <w:num w:numId="28" w16cid:durableId="62216862">
    <w:abstractNumId w:val="46"/>
  </w:num>
  <w:num w:numId="29" w16cid:durableId="781152456">
    <w:abstractNumId w:val="21"/>
  </w:num>
  <w:num w:numId="30" w16cid:durableId="15275273">
    <w:abstractNumId w:val="37"/>
  </w:num>
  <w:num w:numId="31" w16cid:durableId="858617076">
    <w:abstractNumId w:val="31"/>
  </w:num>
  <w:num w:numId="32" w16cid:durableId="364448712">
    <w:abstractNumId w:val="27"/>
  </w:num>
  <w:num w:numId="33" w16cid:durableId="727723214">
    <w:abstractNumId w:val="7"/>
  </w:num>
  <w:num w:numId="34" w16cid:durableId="385687017">
    <w:abstractNumId w:val="16"/>
  </w:num>
  <w:num w:numId="35" w16cid:durableId="691230111">
    <w:abstractNumId w:val="10"/>
  </w:num>
  <w:num w:numId="36" w16cid:durableId="255401492">
    <w:abstractNumId w:val="4"/>
  </w:num>
  <w:num w:numId="37" w16cid:durableId="755978742">
    <w:abstractNumId w:val="39"/>
  </w:num>
  <w:num w:numId="38" w16cid:durableId="401564861">
    <w:abstractNumId w:val="5"/>
  </w:num>
  <w:num w:numId="39" w16cid:durableId="1792818272">
    <w:abstractNumId w:val="0"/>
  </w:num>
  <w:num w:numId="40" w16cid:durableId="1923368237">
    <w:abstractNumId w:val="14"/>
  </w:num>
  <w:num w:numId="41" w16cid:durableId="1756628541">
    <w:abstractNumId w:val="34"/>
  </w:num>
  <w:num w:numId="42" w16cid:durableId="1882282653">
    <w:abstractNumId w:val="38"/>
  </w:num>
  <w:num w:numId="43" w16cid:durableId="1491869006">
    <w:abstractNumId w:val="43"/>
  </w:num>
  <w:num w:numId="44" w16cid:durableId="20264419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40878143">
    <w:abstractNumId w:val="6"/>
  </w:num>
  <w:num w:numId="46" w16cid:durableId="320161927">
    <w:abstractNumId w:val="20"/>
  </w:num>
  <w:num w:numId="47" w16cid:durableId="24329055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34"/>
    <w:rsid w:val="000D0849"/>
    <w:rsid w:val="00111149"/>
    <w:rsid w:val="00134699"/>
    <w:rsid w:val="00140A9A"/>
    <w:rsid w:val="001C6B1A"/>
    <w:rsid w:val="001E41FD"/>
    <w:rsid w:val="002075BB"/>
    <w:rsid w:val="003D40A5"/>
    <w:rsid w:val="004949E3"/>
    <w:rsid w:val="0052153F"/>
    <w:rsid w:val="00543413"/>
    <w:rsid w:val="006C47C1"/>
    <w:rsid w:val="00712A87"/>
    <w:rsid w:val="0078606B"/>
    <w:rsid w:val="00827794"/>
    <w:rsid w:val="00845581"/>
    <w:rsid w:val="008B1FB0"/>
    <w:rsid w:val="00934F86"/>
    <w:rsid w:val="0098681D"/>
    <w:rsid w:val="009A01A6"/>
    <w:rsid w:val="00A07B18"/>
    <w:rsid w:val="00AB207F"/>
    <w:rsid w:val="00B87BCD"/>
    <w:rsid w:val="00B91634"/>
    <w:rsid w:val="00C15FBC"/>
    <w:rsid w:val="00C96939"/>
    <w:rsid w:val="00D20E33"/>
    <w:rsid w:val="00D45715"/>
    <w:rsid w:val="00DE4654"/>
    <w:rsid w:val="00EC0ECD"/>
    <w:rsid w:val="00EF5A6E"/>
    <w:rsid w:val="00F07369"/>
    <w:rsid w:val="00F50217"/>
    <w:rsid w:val="00F833DF"/>
    <w:rsid w:val="00FD4A55"/>
    <w:rsid w:val="015F7D6A"/>
    <w:rsid w:val="01A313BA"/>
    <w:rsid w:val="02699F7B"/>
    <w:rsid w:val="033A5BA4"/>
    <w:rsid w:val="035D6108"/>
    <w:rsid w:val="03847B1B"/>
    <w:rsid w:val="063FA2AC"/>
    <w:rsid w:val="06DC5892"/>
    <w:rsid w:val="087F1E89"/>
    <w:rsid w:val="08B72295"/>
    <w:rsid w:val="08D1FA7F"/>
    <w:rsid w:val="09A99D28"/>
    <w:rsid w:val="09F78854"/>
    <w:rsid w:val="0A6C7122"/>
    <w:rsid w:val="0B325B38"/>
    <w:rsid w:val="0B9DD4CC"/>
    <w:rsid w:val="0C7C4DEB"/>
    <w:rsid w:val="0DC286A3"/>
    <w:rsid w:val="0E898977"/>
    <w:rsid w:val="0ED4D309"/>
    <w:rsid w:val="0F3890E3"/>
    <w:rsid w:val="105CCF48"/>
    <w:rsid w:val="1066C9D8"/>
    <w:rsid w:val="108A6DD7"/>
    <w:rsid w:val="12029A39"/>
    <w:rsid w:val="1243768A"/>
    <w:rsid w:val="12503BCA"/>
    <w:rsid w:val="14565CB1"/>
    <w:rsid w:val="145CE126"/>
    <w:rsid w:val="14692E1C"/>
    <w:rsid w:val="14D711CF"/>
    <w:rsid w:val="159F227A"/>
    <w:rsid w:val="168577A7"/>
    <w:rsid w:val="178DFD73"/>
    <w:rsid w:val="17A1002B"/>
    <w:rsid w:val="1858B360"/>
    <w:rsid w:val="18830651"/>
    <w:rsid w:val="1A4ED4D0"/>
    <w:rsid w:val="1AC164BD"/>
    <w:rsid w:val="1AE1F316"/>
    <w:rsid w:val="1B5A6263"/>
    <w:rsid w:val="1CACF383"/>
    <w:rsid w:val="1D553189"/>
    <w:rsid w:val="1DD1FC4A"/>
    <w:rsid w:val="1DD5B7EF"/>
    <w:rsid w:val="1E6A6FBF"/>
    <w:rsid w:val="1E86B164"/>
    <w:rsid w:val="1ED21253"/>
    <w:rsid w:val="1F68012E"/>
    <w:rsid w:val="1F6A11AA"/>
    <w:rsid w:val="20700A4F"/>
    <w:rsid w:val="21015EA0"/>
    <w:rsid w:val="219877E1"/>
    <w:rsid w:val="21E27DEA"/>
    <w:rsid w:val="227F4831"/>
    <w:rsid w:val="22B60B0B"/>
    <w:rsid w:val="24361EDE"/>
    <w:rsid w:val="2461BB9A"/>
    <w:rsid w:val="24B61E9E"/>
    <w:rsid w:val="250D38D6"/>
    <w:rsid w:val="25D1EF3F"/>
    <w:rsid w:val="2640EE58"/>
    <w:rsid w:val="26D8A879"/>
    <w:rsid w:val="26FDF63E"/>
    <w:rsid w:val="2880E025"/>
    <w:rsid w:val="2A1A8C34"/>
    <w:rsid w:val="2A2F7B19"/>
    <w:rsid w:val="2A906847"/>
    <w:rsid w:val="2ABB7D89"/>
    <w:rsid w:val="2AC878BF"/>
    <w:rsid w:val="2AF24F13"/>
    <w:rsid w:val="2AF7D7D7"/>
    <w:rsid w:val="2B9C17B2"/>
    <w:rsid w:val="2BBE6FD5"/>
    <w:rsid w:val="2C234E40"/>
    <w:rsid w:val="2E191C78"/>
    <w:rsid w:val="2EB8889E"/>
    <w:rsid w:val="2EECAE6E"/>
    <w:rsid w:val="304C1AB2"/>
    <w:rsid w:val="30D15989"/>
    <w:rsid w:val="30E255D6"/>
    <w:rsid w:val="3156F01A"/>
    <w:rsid w:val="32F05406"/>
    <w:rsid w:val="338FE741"/>
    <w:rsid w:val="3434A0B1"/>
    <w:rsid w:val="34E1E64F"/>
    <w:rsid w:val="3553210C"/>
    <w:rsid w:val="377D26F5"/>
    <w:rsid w:val="39310710"/>
    <w:rsid w:val="39802C8E"/>
    <w:rsid w:val="39A3C78E"/>
    <w:rsid w:val="3A05F426"/>
    <w:rsid w:val="3A107010"/>
    <w:rsid w:val="3B3F97EF"/>
    <w:rsid w:val="3B4EFCC4"/>
    <w:rsid w:val="3C0D5E65"/>
    <w:rsid w:val="3C0FED00"/>
    <w:rsid w:val="3DC91538"/>
    <w:rsid w:val="3EA9347C"/>
    <w:rsid w:val="3EF95C40"/>
    <w:rsid w:val="3F418AC3"/>
    <w:rsid w:val="3F50D606"/>
    <w:rsid w:val="403AD0A2"/>
    <w:rsid w:val="404BAD62"/>
    <w:rsid w:val="4054D470"/>
    <w:rsid w:val="40952CA1"/>
    <w:rsid w:val="41C54267"/>
    <w:rsid w:val="42482DCF"/>
    <w:rsid w:val="4260E35B"/>
    <w:rsid w:val="4280D4D9"/>
    <w:rsid w:val="42AB74D3"/>
    <w:rsid w:val="42FD22DC"/>
    <w:rsid w:val="434F54FF"/>
    <w:rsid w:val="435DD4C3"/>
    <w:rsid w:val="43AFB42E"/>
    <w:rsid w:val="44EC8072"/>
    <w:rsid w:val="44FFF79F"/>
    <w:rsid w:val="458A36B6"/>
    <w:rsid w:val="45BEDAC1"/>
    <w:rsid w:val="4632FA6B"/>
    <w:rsid w:val="4674F129"/>
    <w:rsid w:val="47044954"/>
    <w:rsid w:val="4717208C"/>
    <w:rsid w:val="47E9CD9C"/>
    <w:rsid w:val="485FE655"/>
    <w:rsid w:val="48AD9ADD"/>
    <w:rsid w:val="4AA615D2"/>
    <w:rsid w:val="4ACAB6A4"/>
    <w:rsid w:val="4B29FC66"/>
    <w:rsid w:val="4C4F16FF"/>
    <w:rsid w:val="4C521E70"/>
    <w:rsid w:val="4CEF26AE"/>
    <w:rsid w:val="4E2DE31A"/>
    <w:rsid w:val="4E5E9E73"/>
    <w:rsid w:val="4E867E48"/>
    <w:rsid w:val="4EE2A1AE"/>
    <w:rsid w:val="4FA2A73A"/>
    <w:rsid w:val="51989D68"/>
    <w:rsid w:val="529270AF"/>
    <w:rsid w:val="53325F60"/>
    <w:rsid w:val="53346DC9"/>
    <w:rsid w:val="5335C1FD"/>
    <w:rsid w:val="5459D1F7"/>
    <w:rsid w:val="54D55B23"/>
    <w:rsid w:val="5530BDCE"/>
    <w:rsid w:val="553C914A"/>
    <w:rsid w:val="55816EDE"/>
    <w:rsid w:val="55B15C1C"/>
    <w:rsid w:val="5600206C"/>
    <w:rsid w:val="5687ABB9"/>
    <w:rsid w:val="579DE538"/>
    <w:rsid w:val="57ED9A09"/>
    <w:rsid w:val="58600B51"/>
    <w:rsid w:val="5884A9AD"/>
    <w:rsid w:val="5888940A"/>
    <w:rsid w:val="58C4E87C"/>
    <w:rsid w:val="59A3619B"/>
    <w:rsid w:val="5A304C95"/>
    <w:rsid w:val="5A8614DD"/>
    <w:rsid w:val="5AAF4381"/>
    <w:rsid w:val="5CB43661"/>
    <w:rsid w:val="5D277668"/>
    <w:rsid w:val="5D4BCCF0"/>
    <w:rsid w:val="5DA605FC"/>
    <w:rsid w:val="5DFCA304"/>
    <w:rsid w:val="5E1D77C9"/>
    <w:rsid w:val="5E5006C2"/>
    <w:rsid w:val="5F9513C6"/>
    <w:rsid w:val="6018B8F7"/>
    <w:rsid w:val="608E267F"/>
    <w:rsid w:val="613368A6"/>
    <w:rsid w:val="616CA718"/>
    <w:rsid w:val="61743462"/>
    <w:rsid w:val="6187A784"/>
    <w:rsid w:val="61E1B47D"/>
    <w:rsid w:val="627903EB"/>
    <w:rsid w:val="62BF25AA"/>
    <w:rsid w:val="63689B54"/>
    <w:rsid w:val="648A350E"/>
    <w:rsid w:val="64CD3997"/>
    <w:rsid w:val="652BD608"/>
    <w:rsid w:val="65302789"/>
    <w:rsid w:val="65921544"/>
    <w:rsid w:val="65B6ABEA"/>
    <w:rsid w:val="65EDB16C"/>
    <w:rsid w:val="662ECB2A"/>
    <w:rsid w:val="675C1CB6"/>
    <w:rsid w:val="6786CEF9"/>
    <w:rsid w:val="678981CD"/>
    <w:rsid w:val="67B1D6BB"/>
    <w:rsid w:val="67E5C987"/>
    <w:rsid w:val="686554CA"/>
    <w:rsid w:val="68BAB8B8"/>
    <w:rsid w:val="6A680C58"/>
    <w:rsid w:val="6AE97083"/>
    <w:rsid w:val="6AEC3E7A"/>
    <w:rsid w:val="6D3E80F8"/>
    <w:rsid w:val="6D7E17A8"/>
    <w:rsid w:val="6D82B6CA"/>
    <w:rsid w:val="6D93772B"/>
    <w:rsid w:val="6E211145"/>
    <w:rsid w:val="6E8FC958"/>
    <w:rsid w:val="6F3EB5DC"/>
    <w:rsid w:val="6FAC8DBE"/>
    <w:rsid w:val="6FBCE1A6"/>
    <w:rsid w:val="6FD4D07B"/>
    <w:rsid w:val="70CEA2BC"/>
    <w:rsid w:val="713B1CE0"/>
    <w:rsid w:val="71904C79"/>
    <w:rsid w:val="7191737E"/>
    <w:rsid w:val="72340999"/>
    <w:rsid w:val="7264B833"/>
    <w:rsid w:val="739FB7FF"/>
    <w:rsid w:val="74DD5996"/>
    <w:rsid w:val="74EB4AE7"/>
    <w:rsid w:val="75B42A24"/>
    <w:rsid w:val="760E3570"/>
    <w:rsid w:val="7646473E"/>
    <w:rsid w:val="76AAF650"/>
    <w:rsid w:val="779E6594"/>
    <w:rsid w:val="77D1C380"/>
    <w:rsid w:val="780B158A"/>
    <w:rsid w:val="781A5C13"/>
    <w:rsid w:val="7879F66A"/>
    <w:rsid w:val="7A3B86CB"/>
    <w:rsid w:val="7B0781D3"/>
    <w:rsid w:val="7C28AB80"/>
    <w:rsid w:val="7CF1E24B"/>
    <w:rsid w:val="7D4CC068"/>
    <w:rsid w:val="7D9DC82A"/>
    <w:rsid w:val="7DB78829"/>
    <w:rsid w:val="7E42D5A8"/>
    <w:rsid w:val="7EE3F306"/>
    <w:rsid w:val="7EE890C9"/>
    <w:rsid w:val="7EECD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5C20"/>
  <w15:chartTrackingRefBased/>
  <w15:docId w15:val="{42B3CA08-1D3D-4C45-B2CF-0ABCE1AC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91634"/>
    <w:pPr>
      <w:widowControl w:val="0"/>
      <w:numPr>
        <w:numId w:val="40"/>
      </w:numPr>
      <w:autoSpaceDE w:val="0"/>
      <w:autoSpaceDN w:val="0"/>
      <w:spacing w:after="0" w:line="240" w:lineRule="auto"/>
      <w:outlineLvl w:val="0"/>
    </w:pPr>
    <w:rPr>
      <w:rFonts w:ascii="Arial Narrow" w:eastAsia="Arial Narrow" w:hAnsi="Arial Narrow" w:cs="Arial Narrow"/>
      <w:b/>
      <w:bCs/>
      <w:kern w:val="0"/>
      <w:lang w:eastAsia="pl-PL" w:bidi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1634"/>
    <w:pPr>
      <w:keepNext/>
      <w:keepLines/>
      <w:spacing w:before="40" w:after="0"/>
      <w:outlineLvl w:val="1"/>
    </w:pPr>
    <w:rPr>
      <w:rFonts w:ascii="Cambria" w:eastAsia="MS Gothic" w:hAnsi="Cambria" w:cs="Times New Roman"/>
      <w:color w:val="365F91"/>
      <w:sz w:val="26"/>
      <w:szCs w:val="26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1634"/>
    <w:pPr>
      <w:keepNext/>
      <w:keepLines/>
      <w:spacing w:before="40" w:after="0"/>
      <w:outlineLvl w:val="2"/>
    </w:pPr>
    <w:rPr>
      <w:rFonts w:ascii="Cambria" w:eastAsia="MS Gothic" w:hAnsi="Cambria" w:cs="Times New Roman"/>
      <w:color w:val="243F60"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1634"/>
    <w:pPr>
      <w:keepNext/>
      <w:keepLines/>
      <w:spacing w:before="40" w:after="0"/>
      <w:outlineLvl w:val="3"/>
    </w:pPr>
    <w:rPr>
      <w:rFonts w:ascii="Cambria" w:eastAsia="MS Gothic" w:hAnsi="Cambria" w:cs="Times New Roman"/>
      <w:i/>
      <w:iCs/>
      <w:color w:val="365F91"/>
      <w:lang w:eastAsia="pl-PL" w:bidi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1634"/>
    <w:pPr>
      <w:keepNext/>
      <w:keepLines/>
      <w:spacing w:before="40" w:after="0"/>
      <w:outlineLvl w:val="4"/>
    </w:pPr>
    <w:rPr>
      <w:rFonts w:ascii="Cambria" w:eastAsia="MS Gothic" w:hAnsi="Cambria" w:cs="Times New Roman"/>
      <w:color w:val="365F91"/>
      <w:lang w:eastAsia="pl-PL" w:bidi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1634"/>
    <w:pPr>
      <w:keepNext/>
      <w:keepLines/>
      <w:spacing w:before="40" w:after="0"/>
      <w:outlineLvl w:val="5"/>
    </w:pPr>
    <w:rPr>
      <w:rFonts w:ascii="Cambria" w:eastAsia="MS Gothic" w:hAnsi="Cambria" w:cs="Times New Roman"/>
      <w:color w:val="243F60"/>
      <w:lang w:eastAsia="pl-PL" w:bidi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1634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243F60"/>
      <w:lang w:eastAsia="pl-PL" w:bidi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1634"/>
    <w:pPr>
      <w:keepNext/>
      <w:keepLines/>
      <w:spacing w:before="40" w:after="0"/>
      <w:outlineLvl w:val="7"/>
    </w:pPr>
    <w:rPr>
      <w:rFonts w:ascii="Cambria" w:eastAsia="MS Gothic" w:hAnsi="Cambria" w:cs="Times New Roman"/>
      <w:color w:val="272727"/>
      <w:sz w:val="21"/>
      <w:szCs w:val="21"/>
      <w:lang w:eastAsia="pl-PL" w:bidi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1634"/>
    <w:pPr>
      <w:keepNext/>
      <w:keepLines/>
      <w:spacing w:before="40" w:after="0"/>
      <w:outlineLvl w:val="8"/>
    </w:pPr>
    <w:rPr>
      <w:rFonts w:ascii="Cambria" w:eastAsia="MS Gothic" w:hAnsi="Cambria" w:cs="Times New Roman"/>
      <w:i/>
      <w:iCs/>
      <w:color w:val="272727"/>
      <w:sz w:val="21"/>
      <w:szCs w:val="21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91634"/>
    <w:rPr>
      <w:rFonts w:ascii="Arial Narrow" w:eastAsia="Arial Narrow" w:hAnsi="Arial Narrow" w:cs="Arial Narrow"/>
      <w:b/>
      <w:bCs/>
      <w:kern w:val="0"/>
      <w:lang w:eastAsia="pl-PL" w:bidi="pl-PL"/>
      <w14:ligatures w14:val="none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B91634"/>
    <w:pPr>
      <w:keepNext/>
      <w:keepLines/>
      <w:widowControl w:val="0"/>
      <w:numPr>
        <w:ilvl w:val="1"/>
        <w:numId w:val="40"/>
      </w:numPr>
      <w:autoSpaceDE w:val="0"/>
      <w:autoSpaceDN w:val="0"/>
      <w:spacing w:before="40" w:after="0" w:line="240" w:lineRule="auto"/>
      <w:outlineLvl w:val="1"/>
    </w:pPr>
    <w:rPr>
      <w:rFonts w:ascii="Cambria" w:eastAsia="MS Gothic" w:hAnsi="Cambria" w:cs="Times New Roman"/>
      <w:color w:val="365F91"/>
      <w:kern w:val="0"/>
      <w:sz w:val="26"/>
      <w:szCs w:val="26"/>
      <w:lang w:eastAsia="pl-PL" w:bidi="pl-PL"/>
      <w14:ligatures w14:val="none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B91634"/>
    <w:pPr>
      <w:keepNext/>
      <w:keepLines/>
      <w:widowControl w:val="0"/>
      <w:numPr>
        <w:ilvl w:val="2"/>
        <w:numId w:val="40"/>
      </w:numPr>
      <w:autoSpaceDE w:val="0"/>
      <w:autoSpaceDN w:val="0"/>
      <w:spacing w:before="40" w:after="0" w:line="240" w:lineRule="auto"/>
      <w:outlineLvl w:val="2"/>
    </w:pPr>
    <w:rPr>
      <w:rFonts w:ascii="Cambria" w:eastAsia="MS Gothic" w:hAnsi="Cambria" w:cs="Times New Roman"/>
      <w:color w:val="243F60"/>
      <w:kern w:val="0"/>
      <w:sz w:val="24"/>
      <w:szCs w:val="24"/>
      <w:lang w:eastAsia="pl-PL" w:bidi="pl-PL"/>
      <w14:ligatures w14:val="none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B91634"/>
    <w:pPr>
      <w:keepNext/>
      <w:keepLines/>
      <w:widowControl w:val="0"/>
      <w:numPr>
        <w:ilvl w:val="3"/>
        <w:numId w:val="40"/>
      </w:numPr>
      <w:autoSpaceDE w:val="0"/>
      <w:autoSpaceDN w:val="0"/>
      <w:spacing w:before="40" w:after="0" w:line="240" w:lineRule="auto"/>
      <w:outlineLvl w:val="3"/>
    </w:pPr>
    <w:rPr>
      <w:rFonts w:ascii="Cambria" w:eastAsia="MS Gothic" w:hAnsi="Cambria" w:cs="Times New Roman"/>
      <w:i/>
      <w:iCs/>
      <w:color w:val="365F91"/>
      <w:kern w:val="0"/>
      <w:lang w:eastAsia="pl-PL" w:bidi="pl-PL"/>
      <w14:ligatures w14:val="none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B91634"/>
    <w:pPr>
      <w:keepNext/>
      <w:keepLines/>
      <w:widowControl w:val="0"/>
      <w:numPr>
        <w:ilvl w:val="4"/>
        <w:numId w:val="40"/>
      </w:numPr>
      <w:autoSpaceDE w:val="0"/>
      <w:autoSpaceDN w:val="0"/>
      <w:spacing w:before="40" w:after="0" w:line="240" w:lineRule="auto"/>
      <w:outlineLvl w:val="4"/>
    </w:pPr>
    <w:rPr>
      <w:rFonts w:ascii="Cambria" w:eastAsia="MS Gothic" w:hAnsi="Cambria" w:cs="Times New Roman"/>
      <w:color w:val="365F91"/>
      <w:kern w:val="0"/>
      <w:lang w:eastAsia="pl-PL" w:bidi="pl-PL"/>
      <w14:ligatures w14:val="none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B91634"/>
    <w:pPr>
      <w:keepNext/>
      <w:keepLines/>
      <w:widowControl w:val="0"/>
      <w:numPr>
        <w:ilvl w:val="5"/>
        <w:numId w:val="40"/>
      </w:numPr>
      <w:autoSpaceDE w:val="0"/>
      <w:autoSpaceDN w:val="0"/>
      <w:spacing w:before="40" w:after="0" w:line="240" w:lineRule="auto"/>
      <w:outlineLvl w:val="5"/>
    </w:pPr>
    <w:rPr>
      <w:rFonts w:ascii="Cambria" w:eastAsia="MS Gothic" w:hAnsi="Cambria" w:cs="Times New Roman"/>
      <w:color w:val="243F60"/>
      <w:kern w:val="0"/>
      <w:lang w:eastAsia="pl-PL" w:bidi="pl-PL"/>
      <w14:ligatures w14:val="none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B91634"/>
    <w:pPr>
      <w:keepNext/>
      <w:keepLines/>
      <w:widowControl w:val="0"/>
      <w:numPr>
        <w:ilvl w:val="6"/>
        <w:numId w:val="40"/>
      </w:numPr>
      <w:autoSpaceDE w:val="0"/>
      <w:autoSpaceDN w:val="0"/>
      <w:spacing w:before="40" w:after="0" w:line="240" w:lineRule="auto"/>
      <w:outlineLvl w:val="6"/>
    </w:pPr>
    <w:rPr>
      <w:rFonts w:ascii="Cambria" w:eastAsia="MS Gothic" w:hAnsi="Cambria" w:cs="Times New Roman"/>
      <w:i/>
      <w:iCs/>
      <w:color w:val="243F60"/>
      <w:kern w:val="0"/>
      <w:lang w:eastAsia="pl-PL" w:bidi="pl-PL"/>
      <w14:ligatures w14:val="none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B91634"/>
    <w:pPr>
      <w:keepNext/>
      <w:keepLines/>
      <w:widowControl w:val="0"/>
      <w:numPr>
        <w:ilvl w:val="7"/>
        <w:numId w:val="40"/>
      </w:numPr>
      <w:autoSpaceDE w:val="0"/>
      <w:autoSpaceDN w:val="0"/>
      <w:spacing w:before="40" w:after="0" w:line="240" w:lineRule="auto"/>
      <w:outlineLvl w:val="7"/>
    </w:pPr>
    <w:rPr>
      <w:rFonts w:ascii="Cambria" w:eastAsia="MS Gothic" w:hAnsi="Cambria" w:cs="Times New Roman"/>
      <w:color w:val="272727"/>
      <w:kern w:val="0"/>
      <w:sz w:val="21"/>
      <w:szCs w:val="21"/>
      <w:lang w:eastAsia="pl-PL" w:bidi="pl-PL"/>
      <w14:ligatures w14:val="none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B91634"/>
    <w:pPr>
      <w:keepNext/>
      <w:keepLines/>
      <w:widowControl w:val="0"/>
      <w:numPr>
        <w:ilvl w:val="8"/>
        <w:numId w:val="40"/>
      </w:numPr>
      <w:autoSpaceDE w:val="0"/>
      <w:autoSpaceDN w:val="0"/>
      <w:spacing w:before="40" w:after="0" w:line="240" w:lineRule="auto"/>
      <w:outlineLvl w:val="8"/>
    </w:pPr>
    <w:rPr>
      <w:rFonts w:ascii="Cambria" w:eastAsia="MS Gothic" w:hAnsi="Cambria" w:cs="Times New Roman"/>
      <w:i/>
      <w:iCs/>
      <w:color w:val="272727"/>
      <w:kern w:val="0"/>
      <w:sz w:val="21"/>
      <w:szCs w:val="21"/>
      <w:lang w:eastAsia="pl-PL" w:bidi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B91634"/>
  </w:style>
  <w:style w:type="table" w:customStyle="1" w:styleId="NormalTable0">
    <w:name w:val="Normal Table0"/>
    <w:uiPriority w:val="2"/>
    <w:semiHidden/>
    <w:unhideWhenUsed/>
    <w:qFormat/>
    <w:rsid w:val="00B9163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91634"/>
    <w:pPr>
      <w:widowControl w:val="0"/>
      <w:autoSpaceDE w:val="0"/>
      <w:autoSpaceDN w:val="0"/>
      <w:spacing w:before="9" w:after="0" w:line="240" w:lineRule="auto"/>
    </w:pPr>
    <w:rPr>
      <w:rFonts w:ascii="Arial Narrow" w:eastAsia="Arial Narrow" w:hAnsi="Arial Narrow" w:cs="Arial Narrow"/>
      <w:kern w:val="0"/>
      <w:lang w:eastAsia="pl-PL" w:bidi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91634"/>
    <w:rPr>
      <w:rFonts w:ascii="Arial Narrow" w:eastAsia="Arial Narrow" w:hAnsi="Arial Narrow" w:cs="Arial Narrow"/>
      <w:kern w:val="0"/>
      <w:lang w:eastAsia="pl-PL" w:bidi="pl-PL"/>
      <w14:ligatures w14:val="none"/>
    </w:rPr>
  </w:style>
  <w:style w:type="paragraph" w:styleId="Akapitzlist">
    <w:name w:val="List Paragraph"/>
    <w:aliases w:val="Data wydania,CW_Lista,BulletC,Nagłowek 3,Numerowanie,L1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91634"/>
    <w:pPr>
      <w:widowControl w:val="0"/>
      <w:autoSpaceDE w:val="0"/>
      <w:autoSpaceDN w:val="0"/>
      <w:spacing w:after="0" w:line="240" w:lineRule="auto"/>
      <w:ind w:left="517" w:hanging="202"/>
    </w:pPr>
    <w:rPr>
      <w:rFonts w:ascii="Arial Narrow" w:eastAsia="Arial Narrow" w:hAnsi="Arial Narrow" w:cs="Arial Narrow"/>
      <w:kern w:val="0"/>
      <w:lang w:eastAsia="pl-PL" w:bidi="pl-PL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B91634"/>
    <w:pPr>
      <w:widowControl w:val="0"/>
      <w:autoSpaceDE w:val="0"/>
      <w:autoSpaceDN w:val="0"/>
      <w:spacing w:after="0" w:line="240" w:lineRule="auto"/>
      <w:ind w:left="9"/>
    </w:pPr>
    <w:rPr>
      <w:rFonts w:ascii="Arial Narrow" w:eastAsia="Arial Narrow" w:hAnsi="Arial Narrow" w:cs="Arial Narrow"/>
      <w:kern w:val="0"/>
      <w:lang w:eastAsia="pl-PL" w:bidi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9163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="Arial Narrow" w:hAnsi="Arial Narrow" w:cs="Arial Narrow"/>
      <w:kern w:val="0"/>
      <w:lang w:eastAsia="pl-PL" w:bidi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B91634"/>
    <w:rPr>
      <w:rFonts w:ascii="Arial Narrow" w:eastAsia="Arial Narrow" w:hAnsi="Arial Narrow" w:cs="Arial Narrow"/>
      <w:kern w:val="0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9163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="Arial Narrow" w:hAnsi="Arial Narrow" w:cs="Arial Narrow"/>
      <w:kern w:val="0"/>
      <w:lang w:eastAsia="pl-PL" w:bidi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B91634"/>
    <w:rPr>
      <w:rFonts w:ascii="Arial Narrow" w:eastAsia="Arial Narrow" w:hAnsi="Arial Narrow" w:cs="Arial Narrow"/>
      <w:kern w:val="0"/>
      <w:lang w:eastAsia="pl-PL" w:bidi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163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kern w:val="0"/>
      <w:sz w:val="20"/>
      <w:szCs w:val="20"/>
      <w:lang w:eastAsia="pl-PL" w:bidi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1634"/>
    <w:rPr>
      <w:rFonts w:ascii="Arial Narrow" w:eastAsia="Arial Narrow" w:hAnsi="Arial Narrow" w:cs="Arial Narrow"/>
      <w:kern w:val="0"/>
      <w:sz w:val="20"/>
      <w:szCs w:val="20"/>
      <w:lang w:eastAsia="pl-PL" w:bidi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634"/>
    <w:rPr>
      <w:rFonts w:ascii="Arial Narrow" w:eastAsia="Arial Narrow" w:hAnsi="Arial Narrow" w:cs="Arial Narrow"/>
      <w:b/>
      <w:bCs/>
      <w:kern w:val="0"/>
      <w:sz w:val="20"/>
      <w:szCs w:val="20"/>
      <w:lang w:eastAsia="pl-PL" w:bidi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634"/>
    <w:pPr>
      <w:widowControl w:val="0"/>
      <w:autoSpaceDE w:val="0"/>
      <w:autoSpaceDN w:val="0"/>
      <w:spacing w:after="0" w:line="240" w:lineRule="auto"/>
    </w:pPr>
    <w:rPr>
      <w:rFonts w:ascii="Segoe UI" w:eastAsia="Arial Narrow" w:hAnsi="Segoe UI" w:cs="Segoe UI"/>
      <w:kern w:val="0"/>
      <w:sz w:val="18"/>
      <w:szCs w:val="18"/>
      <w:lang w:eastAsia="pl-PL" w:bidi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634"/>
    <w:rPr>
      <w:rFonts w:ascii="Segoe UI" w:eastAsia="Arial Narrow" w:hAnsi="Segoe UI" w:cs="Segoe UI"/>
      <w:kern w:val="0"/>
      <w:sz w:val="18"/>
      <w:szCs w:val="18"/>
      <w:lang w:eastAsia="pl-PL" w:bidi="pl-PL"/>
      <w14:ligatures w14:val="none"/>
    </w:rPr>
  </w:style>
  <w:style w:type="paragraph" w:customStyle="1" w:styleId="Lista1">
    <w:name w:val="Lista1"/>
    <w:basedOn w:val="Normalny"/>
    <w:qFormat/>
    <w:rsid w:val="00B91634"/>
    <w:pPr>
      <w:widowControl w:val="0"/>
      <w:numPr>
        <w:numId w:val="19"/>
      </w:numPr>
      <w:suppressAutoHyphens/>
      <w:spacing w:before="360" w:after="0" w:line="240" w:lineRule="auto"/>
      <w:jc w:val="both"/>
      <w:outlineLvl w:val="1"/>
    </w:pPr>
    <w:rPr>
      <w:rFonts w:ascii="Verdana" w:eastAsia="Times New Roman" w:hAnsi="Verdana" w:cs="Verdana"/>
      <w:b/>
      <w:bCs/>
      <w:color w:val="000000"/>
      <w:kern w:val="0"/>
      <w:u w:val="single"/>
      <w:lang w:eastAsia="ar-SA"/>
      <w14:ligatures w14:val="none"/>
    </w:rPr>
  </w:style>
  <w:style w:type="paragraph" w:customStyle="1" w:styleId="Lista2">
    <w:name w:val="Lista2"/>
    <w:basedOn w:val="Akapitzlist"/>
    <w:link w:val="Lista2Znak"/>
    <w:qFormat/>
    <w:rsid w:val="00B91634"/>
    <w:pPr>
      <w:widowControl/>
      <w:numPr>
        <w:ilvl w:val="1"/>
        <w:numId w:val="19"/>
      </w:numPr>
      <w:tabs>
        <w:tab w:val="left" w:pos="567"/>
        <w:tab w:val="left" w:pos="851"/>
      </w:tabs>
      <w:suppressAutoHyphens/>
      <w:autoSpaceDE/>
      <w:autoSpaceDN/>
      <w:spacing w:before="120" w:after="120" w:line="276" w:lineRule="auto"/>
      <w:contextualSpacing/>
      <w:jc w:val="both"/>
    </w:pPr>
    <w:rPr>
      <w:rFonts w:ascii="Arial" w:eastAsia="CIDFont+F5" w:hAnsi="Arial" w:cs="Arial"/>
      <w:bCs/>
      <w:szCs w:val="24"/>
      <w:lang w:eastAsia="ar-SA" w:bidi="ar-SA"/>
    </w:rPr>
  </w:style>
  <w:style w:type="character" w:customStyle="1" w:styleId="Lista2Znak">
    <w:name w:val="Lista2 Znak"/>
    <w:link w:val="Lista2"/>
    <w:rsid w:val="00B91634"/>
    <w:rPr>
      <w:rFonts w:ascii="Arial" w:eastAsia="CIDFont+F5" w:hAnsi="Arial" w:cs="Arial"/>
      <w:bCs/>
      <w:kern w:val="0"/>
      <w:szCs w:val="24"/>
      <w:lang w:eastAsia="ar-SA"/>
      <w14:ligatures w14:val="none"/>
    </w:rPr>
  </w:style>
  <w:style w:type="paragraph" w:customStyle="1" w:styleId="Lista5">
    <w:name w:val="Lista5"/>
    <w:basedOn w:val="Normalny"/>
    <w:link w:val="Lista5Znak"/>
    <w:qFormat/>
    <w:rsid w:val="00B91634"/>
    <w:pPr>
      <w:spacing w:after="0" w:line="276" w:lineRule="auto"/>
      <w:contextualSpacing/>
      <w:jc w:val="both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Lista5Znak">
    <w:name w:val="Lista5 Znak"/>
    <w:link w:val="Lista5"/>
    <w:rsid w:val="00B91634"/>
    <w:rPr>
      <w:rFonts w:ascii="Arial" w:eastAsia="Times New Roman" w:hAnsi="Arial" w:cs="Arial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91634"/>
    <w:rPr>
      <w:b/>
      <w:bCs/>
    </w:rPr>
  </w:style>
  <w:style w:type="paragraph" w:styleId="Poprawka">
    <w:name w:val="Revision"/>
    <w:hidden/>
    <w:uiPriority w:val="99"/>
    <w:semiHidden/>
    <w:rsid w:val="00B91634"/>
    <w:pPr>
      <w:spacing w:after="0" w:line="240" w:lineRule="auto"/>
    </w:pPr>
    <w:rPr>
      <w:rFonts w:ascii="Arial Narrow" w:eastAsia="Arial Narrow" w:hAnsi="Arial Narrow" w:cs="Arial Narrow"/>
      <w:kern w:val="0"/>
      <w:lang w:eastAsia="pl-PL" w:bidi="pl-PL"/>
      <w14:ligatures w14:val="none"/>
    </w:rPr>
  </w:style>
  <w:style w:type="table" w:styleId="Tabela-Siatka">
    <w:name w:val="Table Grid"/>
    <w:basedOn w:val="Standardowy"/>
    <w:uiPriority w:val="39"/>
    <w:rsid w:val="00B9163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Data wydania Znak,CW_Lista Znak,BulletC Znak,Nagłowek 3 Znak,Numerowanie Znak,L1 Znak,Preambuła Znak,Akapit z listą BS Znak,Kolorowa lista — akcent 11 Znak,Dot pt Znak,F5 List Paragraph Znak,Recommendation Znak,List Paragraph11 Znak"/>
    <w:link w:val="Akapitzlist"/>
    <w:uiPriority w:val="34"/>
    <w:qFormat/>
    <w:rsid w:val="00B91634"/>
    <w:rPr>
      <w:rFonts w:ascii="Arial Narrow" w:eastAsia="Arial Narrow" w:hAnsi="Arial Narrow" w:cs="Arial Narrow"/>
      <w:kern w:val="0"/>
      <w:lang w:eastAsia="pl-PL" w:bidi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1634"/>
    <w:rPr>
      <w:rFonts w:ascii="Cambria" w:eastAsia="MS Gothic" w:hAnsi="Cambria" w:cs="Times New Roman"/>
      <w:color w:val="365F9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1634"/>
    <w:rPr>
      <w:rFonts w:ascii="Cambria" w:eastAsia="MS Gothic" w:hAnsi="Cambria" w:cs="Times New Roman"/>
      <w:color w:val="243F60"/>
      <w:sz w:val="24"/>
      <w:szCs w:val="24"/>
      <w:lang w:val="pl-PL"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B91634"/>
    <w:rPr>
      <w:rFonts w:ascii="Cambria" w:eastAsia="MS Gothic" w:hAnsi="Cambria" w:cs="Times New Roman"/>
      <w:i/>
      <w:iCs/>
      <w:color w:val="365F91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1634"/>
    <w:rPr>
      <w:rFonts w:ascii="Cambria" w:eastAsia="MS Gothic" w:hAnsi="Cambria" w:cs="Times New Roman"/>
      <w:color w:val="365F91"/>
      <w:lang w:val="pl-PL" w:eastAsia="pl-PL" w:bidi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1634"/>
    <w:rPr>
      <w:rFonts w:ascii="Cambria" w:eastAsia="MS Gothic" w:hAnsi="Cambria" w:cs="Times New Roman"/>
      <w:color w:val="243F60"/>
      <w:lang w:val="pl-PL" w:eastAsia="pl-PL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1634"/>
    <w:rPr>
      <w:rFonts w:ascii="Cambria" w:eastAsia="MS Gothic" w:hAnsi="Cambria" w:cs="Times New Roman"/>
      <w:i/>
      <w:iCs/>
      <w:color w:val="243F60"/>
      <w:lang w:val="pl-PL" w:eastAsia="pl-PL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1634"/>
    <w:rPr>
      <w:rFonts w:ascii="Cambria" w:eastAsia="MS Gothic" w:hAnsi="Cambria" w:cs="Times New Roman"/>
      <w:color w:val="272727"/>
      <w:sz w:val="21"/>
      <w:szCs w:val="21"/>
      <w:lang w:val="pl-PL" w:eastAsia="pl-PL" w:bidi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1634"/>
    <w:rPr>
      <w:rFonts w:ascii="Cambria" w:eastAsia="MS Gothic" w:hAnsi="Cambria" w:cs="Times New Roman"/>
      <w:i/>
      <w:iCs/>
      <w:color w:val="272727"/>
      <w:sz w:val="21"/>
      <w:szCs w:val="21"/>
      <w:lang w:val="pl-PL" w:eastAsia="pl-PL" w:bidi="pl-PL"/>
    </w:rPr>
  </w:style>
  <w:style w:type="paragraph" w:customStyle="1" w:styleId="Default">
    <w:name w:val="Default"/>
    <w:rsid w:val="00B91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customStyle="1" w:styleId="FontStyle96">
    <w:name w:val="Font Style96"/>
    <w:rsid w:val="00B91634"/>
    <w:rPr>
      <w:rFonts w:ascii="Verdana" w:hAnsi="Verdana" w:cs="Verdana"/>
      <w:color w:val="000000"/>
      <w:sz w:val="18"/>
      <w:szCs w:val="18"/>
    </w:rPr>
  </w:style>
  <w:style w:type="paragraph" w:customStyle="1" w:styleId="Styl1">
    <w:name w:val="Styl1"/>
    <w:basedOn w:val="Stopka"/>
    <w:link w:val="Styl1Znak"/>
    <w:autoRedefine/>
    <w:uiPriority w:val="1"/>
    <w:qFormat/>
    <w:rsid w:val="00B91634"/>
    <w:pPr>
      <w:jc w:val="right"/>
    </w:pPr>
    <w:rPr>
      <w:rFonts w:ascii="Verdana" w:hAnsi="Verdana"/>
      <w:sz w:val="20"/>
    </w:rPr>
  </w:style>
  <w:style w:type="character" w:customStyle="1" w:styleId="Styl1Znak">
    <w:name w:val="Styl1 Znak"/>
    <w:basedOn w:val="StopkaZnak"/>
    <w:link w:val="Styl1"/>
    <w:uiPriority w:val="1"/>
    <w:rsid w:val="00B91634"/>
    <w:rPr>
      <w:rFonts w:ascii="Verdana" w:eastAsia="Arial Narrow" w:hAnsi="Verdana" w:cs="Arial Narrow"/>
      <w:kern w:val="0"/>
      <w:sz w:val="20"/>
      <w:lang w:eastAsia="pl-PL" w:bidi="pl-PL"/>
      <w14:ligatures w14:val="none"/>
    </w:rPr>
  </w:style>
  <w:style w:type="character" w:customStyle="1" w:styleId="Hipercze1">
    <w:name w:val="Hiperłącze1"/>
    <w:basedOn w:val="Domylnaczcionkaakapitu"/>
    <w:uiPriority w:val="99"/>
    <w:unhideWhenUsed/>
    <w:rsid w:val="00B91634"/>
    <w:rPr>
      <w:color w:val="0000FF"/>
      <w:u w:val="single"/>
    </w:rPr>
  </w:style>
  <w:style w:type="table" w:customStyle="1" w:styleId="NormalTable1">
    <w:name w:val="Normal Table1"/>
    <w:uiPriority w:val="2"/>
    <w:semiHidden/>
    <w:unhideWhenUsed/>
    <w:qFormat/>
    <w:rsid w:val="00B9163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1634"/>
    <w:pPr>
      <w:widowControl w:val="0"/>
      <w:autoSpaceDE w:val="0"/>
      <w:autoSpaceDN w:val="0"/>
      <w:spacing w:after="120" w:line="240" w:lineRule="auto"/>
      <w:ind w:left="283"/>
    </w:pPr>
    <w:rPr>
      <w:rFonts w:ascii="Arial Narrow" w:eastAsia="Arial Narrow" w:hAnsi="Arial Narrow" w:cs="Arial Narrow"/>
      <w:kern w:val="0"/>
      <w:lang w:eastAsia="pl-PL" w:bidi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1634"/>
    <w:rPr>
      <w:rFonts w:ascii="Arial Narrow" w:eastAsia="Arial Narrow" w:hAnsi="Arial Narrow" w:cs="Arial Narrow"/>
      <w:kern w:val="0"/>
      <w:lang w:eastAsia="pl-PL" w:bidi="pl-PL"/>
      <w14:ligatures w14:val="none"/>
    </w:rPr>
  </w:style>
  <w:style w:type="character" w:customStyle="1" w:styleId="Nagwek2Znak1">
    <w:name w:val="Nagłówek 2 Znak1"/>
    <w:basedOn w:val="Domylnaczcionkaakapitu"/>
    <w:uiPriority w:val="9"/>
    <w:semiHidden/>
    <w:rsid w:val="00B91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B916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B916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B9163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B916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B9163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B916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uiPriority w:val="9"/>
    <w:semiHidden/>
    <w:rsid w:val="00B916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B91634"/>
    <w:rPr>
      <w:color w:val="0563C1" w:themeColor="hyperlink"/>
      <w:u w:val="single"/>
    </w:rPr>
  </w:style>
  <w:style w:type="table" w:customStyle="1" w:styleId="TableGrid0">
    <w:name w:val="Table Grid0"/>
    <w:rsid w:val="00B91634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C93510-3ED3-4BAB-8694-61D46B66D393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2.xml><?xml version="1.0" encoding="utf-8"?>
<ds:datastoreItem xmlns:ds="http://schemas.openxmlformats.org/officeDocument/2006/customXml" ds:itemID="{8D04CCE1-B3A6-44CF-A7F1-0BEEDD46B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8AE9B-F594-496E-885D-6D80EB9AB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4234</Words>
  <Characters>25405</Characters>
  <Application>Microsoft Office Word</Application>
  <DocSecurity>0</DocSecurity>
  <Lines>211</Lines>
  <Paragraphs>59</Paragraphs>
  <ScaleCrop>false</ScaleCrop>
  <Company/>
  <LinksUpToDate>false</LinksUpToDate>
  <CharactersWithSpaces>29580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Maciej Wolski</cp:lastModifiedBy>
  <cp:revision>29</cp:revision>
  <dcterms:created xsi:type="dcterms:W3CDTF">2023-06-15T07:17:00Z</dcterms:created>
  <dcterms:modified xsi:type="dcterms:W3CDTF">2023-06-27T07:21:00Z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0x0101005CAEDAFE5EC96A429BA9C0FF825429FF</vt:lpwstr>
  </property>
  <property fmtid="{D5CDD505-2E9C-101B-9397-08002B2CF9AE}" pid="3" name="MediaServiceImageTags">
    <vt:lpwstr/>
  </property>
</Properties>
</file>