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0AEF0" w14:textId="75C8355B"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84BF5" w:rsidRPr="00484BF5">
        <w:rPr>
          <w:rFonts w:asciiTheme="minorHAnsi" w:hAnsiTheme="minorHAnsi" w:cstheme="minorHAnsi"/>
          <w:i/>
          <w:sz w:val="18"/>
          <w:szCs w:val="18"/>
        </w:rPr>
        <w:t>4</w:t>
      </w:r>
      <w:r w:rsidR="004D12C1" w:rsidRPr="00484BF5">
        <w:rPr>
          <w:rFonts w:asciiTheme="minorHAnsi" w:hAnsiTheme="minorHAnsi" w:cstheme="minorHAnsi"/>
          <w:i/>
          <w:sz w:val="18"/>
          <w:szCs w:val="18"/>
        </w:rPr>
        <w:t xml:space="preserve"> do SWZ</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5967B543" w14:textId="77777777" w:rsidR="003474F5" w:rsidRDefault="003474F5" w:rsidP="00E24062">
      <w:pPr>
        <w:ind w:left="-284"/>
        <w:jc w:val="both"/>
        <w:rPr>
          <w:rFonts w:asciiTheme="minorHAnsi" w:hAnsiTheme="minorHAnsi" w:cstheme="minorHAnsi"/>
          <w:sz w:val="20"/>
        </w:rPr>
      </w:pPr>
    </w:p>
    <w:p w14:paraId="482A8E8E" w14:textId="6A8FB115" w:rsidR="00C5421F" w:rsidRDefault="00887892" w:rsidP="00C5421F">
      <w:pPr>
        <w:spacing w:before="120" w:after="120"/>
        <w:jc w:val="both"/>
        <w:rPr>
          <w:rFonts w:asciiTheme="minorHAnsi" w:hAnsiTheme="minorHAnsi" w:cstheme="minorHAnsi"/>
          <w:sz w:val="20"/>
        </w:rPr>
      </w:pPr>
      <w:r w:rsidRPr="00CA32C5">
        <w:rPr>
          <w:rFonts w:asciiTheme="minorHAnsi" w:hAnsiTheme="minorHAnsi" w:cstheme="minorHAnsi"/>
          <w:sz w:val="20"/>
        </w:rPr>
        <w:t xml:space="preserve">Zawarta w dniu …………………………….. r. </w:t>
      </w:r>
      <w:r w:rsidRPr="00DF271F">
        <w:rPr>
          <w:rFonts w:asciiTheme="minorHAnsi" w:hAnsiTheme="minorHAnsi" w:cstheme="minorHAnsi"/>
          <w:sz w:val="20"/>
        </w:rPr>
        <w:t xml:space="preserve">w wyniku przeprowadzonego postępowania o udzielenie publicznego </w:t>
      </w:r>
      <w:r>
        <w:rPr>
          <w:rFonts w:asciiTheme="minorHAnsi" w:hAnsiTheme="minorHAnsi" w:cstheme="minorHAnsi"/>
          <w:sz w:val="20"/>
        </w:rPr>
        <w:t xml:space="preserve">pn. </w:t>
      </w:r>
      <w:r w:rsidRPr="00C81B64">
        <w:rPr>
          <w:rFonts w:asciiTheme="minorHAnsi" w:hAnsiTheme="minorHAnsi" w:cstheme="minorHAnsi"/>
          <w:bCs/>
          <w:sz w:val="20"/>
        </w:rPr>
        <w:t>„</w:t>
      </w:r>
      <w:r w:rsidR="00484BF5" w:rsidRPr="00E27F1D">
        <w:rPr>
          <w:rFonts w:asciiTheme="minorHAnsi" w:hAnsiTheme="minorHAnsi" w:cstheme="minorHAnsi"/>
          <w:b/>
          <w:sz w:val="20"/>
        </w:rPr>
        <w:t xml:space="preserve">Dostawa </w:t>
      </w:r>
      <w:r w:rsidR="00624ABE" w:rsidRPr="00E27F1D">
        <w:rPr>
          <w:rFonts w:asciiTheme="minorHAnsi" w:hAnsiTheme="minorHAnsi" w:cstheme="minorHAnsi"/>
          <w:b/>
          <w:sz w:val="20"/>
        </w:rPr>
        <w:t>s</w:t>
      </w:r>
      <w:r w:rsidR="008B4C3C" w:rsidRPr="00E27F1D">
        <w:rPr>
          <w:rFonts w:asciiTheme="minorHAnsi" w:hAnsiTheme="minorHAnsi" w:cstheme="minorHAnsi"/>
          <w:b/>
          <w:sz w:val="20"/>
        </w:rPr>
        <w:t>przętu</w:t>
      </w:r>
      <w:r w:rsidR="00624ABE" w:rsidRPr="00E27F1D">
        <w:rPr>
          <w:rFonts w:asciiTheme="minorHAnsi" w:hAnsiTheme="minorHAnsi" w:cstheme="minorHAnsi"/>
          <w:b/>
          <w:sz w:val="20"/>
        </w:rPr>
        <w:t xml:space="preserve"> informatycznego</w:t>
      </w:r>
      <w:r w:rsidRPr="00C81B64">
        <w:rPr>
          <w:rFonts w:asciiTheme="minorHAnsi" w:hAnsiTheme="minorHAnsi" w:cstheme="minorHAnsi"/>
          <w:bCs/>
          <w:sz w:val="20"/>
        </w:rPr>
        <w:t xml:space="preserve">” w ramach projektu </w:t>
      </w:r>
      <w:r w:rsidRPr="00E27F1D">
        <w:rPr>
          <w:rFonts w:asciiTheme="minorHAnsi" w:hAnsiTheme="minorHAnsi" w:cstheme="minorHAnsi"/>
          <w:sz w:val="20"/>
        </w:rPr>
        <w:t>”</w:t>
      </w:r>
      <w:bookmarkStart w:id="0" w:name="_Hlk57800428"/>
      <w:r w:rsidR="00E27F1D" w:rsidRPr="00E27F1D">
        <w:rPr>
          <w:rFonts w:asciiTheme="minorHAnsi" w:hAnsiTheme="minorHAnsi" w:cstheme="minorHAnsi"/>
          <w:sz w:val="20"/>
        </w:rPr>
        <w:t>Rozwój elektronicznych usług publi</w:t>
      </w:r>
      <w:bookmarkEnd w:id="0"/>
      <w:r w:rsidR="00E27F1D" w:rsidRPr="00E27F1D">
        <w:rPr>
          <w:rFonts w:asciiTheme="minorHAnsi" w:hAnsiTheme="minorHAnsi" w:cstheme="minorHAnsi"/>
          <w:sz w:val="20"/>
        </w:rPr>
        <w:t>cznych</w:t>
      </w:r>
      <w:r w:rsidR="00C5421F" w:rsidRPr="00E27F1D">
        <w:rPr>
          <w:rFonts w:asciiTheme="minorHAnsi" w:hAnsiTheme="minorHAnsi" w:cstheme="minorHAnsi"/>
          <w:sz w:val="20"/>
        </w:rPr>
        <w:t>” realizowanego z udziałem środków</w:t>
      </w:r>
      <w:r w:rsidR="00740AD3">
        <w:rPr>
          <w:rFonts w:asciiTheme="minorHAnsi" w:hAnsiTheme="minorHAnsi" w:cstheme="minorHAnsi"/>
          <w:sz w:val="20"/>
        </w:rPr>
        <w:t xml:space="preserve"> Europejskiego </w:t>
      </w:r>
      <w:r w:rsidR="00C5421F" w:rsidRPr="00E27F1D">
        <w:rPr>
          <w:rFonts w:asciiTheme="minorHAnsi" w:hAnsiTheme="minorHAnsi" w:cstheme="minorHAnsi"/>
          <w:i/>
          <w:sz w:val="20"/>
        </w:rPr>
        <w:t xml:space="preserve">Funduszu Rozwoju Regionalnego (EFRR) </w:t>
      </w:r>
      <w:r w:rsidR="00740AD3">
        <w:rPr>
          <w:rFonts w:asciiTheme="minorHAnsi" w:hAnsiTheme="minorHAnsi" w:cstheme="minorHAnsi"/>
          <w:i/>
          <w:sz w:val="20"/>
        </w:rPr>
        <w:t xml:space="preserve">w ramach Wielkopolskiego </w:t>
      </w:r>
      <w:r w:rsidR="00C5421F" w:rsidRPr="00E27F1D">
        <w:rPr>
          <w:rFonts w:asciiTheme="minorHAnsi" w:hAnsiTheme="minorHAnsi" w:cstheme="minorHAnsi"/>
          <w:i/>
          <w:sz w:val="20"/>
        </w:rPr>
        <w:t>Regionaln</w:t>
      </w:r>
      <w:r w:rsidR="00740AD3">
        <w:rPr>
          <w:rFonts w:asciiTheme="minorHAnsi" w:hAnsiTheme="minorHAnsi" w:cstheme="minorHAnsi"/>
          <w:i/>
          <w:sz w:val="20"/>
        </w:rPr>
        <w:t>ego</w:t>
      </w:r>
      <w:r w:rsidR="00C5421F" w:rsidRPr="00E27F1D">
        <w:rPr>
          <w:rFonts w:asciiTheme="minorHAnsi" w:hAnsiTheme="minorHAnsi" w:cstheme="minorHAnsi"/>
          <w:i/>
          <w:sz w:val="20"/>
        </w:rPr>
        <w:t xml:space="preserve"> Program</w:t>
      </w:r>
      <w:r w:rsidR="00740AD3">
        <w:rPr>
          <w:rFonts w:asciiTheme="minorHAnsi" w:hAnsiTheme="minorHAnsi" w:cstheme="minorHAnsi"/>
          <w:i/>
          <w:sz w:val="20"/>
        </w:rPr>
        <w:t>u</w:t>
      </w:r>
      <w:r w:rsidR="00C5421F" w:rsidRPr="00E27F1D">
        <w:rPr>
          <w:rFonts w:asciiTheme="minorHAnsi" w:hAnsiTheme="minorHAnsi" w:cstheme="minorHAnsi"/>
          <w:i/>
          <w:sz w:val="20"/>
        </w:rPr>
        <w:t xml:space="preserve"> Operacyjn</w:t>
      </w:r>
      <w:r w:rsidR="00740AD3">
        <w:rPr>
          <w:rFonts w:asciiTheme="minorHAnsi" w:hAnsiTheme="minorHAnsi" w:cstheme="minorHAnsi"/>
          <w:i/>
          <w:sz w:val="20"/>
        </w:rPr>
        <w:t xml:space="preserve">ego </w:t>
      </w:r>
      <w:r w:rsidR="00C5421F" w:rsidRPr="00346173">
        <w:rPr>
          <w:rFonts w:asciiTheme="minorHAnsi" w:hAnsiTheme="minorHAnsi" w:cstheme="minorHAnsi"/>
          <w:i/>
          <w:sz w:val="20"/>
        </w:rPr>
        <w:t>na lata 2014 – 2020,</w:t>
      </w:r>
      <w:r w:rsidR="00740AD3">
        <w:rPr>
          <w:rFonts w:asciiTheme="minorHAnsi" w:hAnsiTheme="minorHAnsi" w:cstheme="minorHAnsi"/>
          <w:i/>
          <w:sz w:val="20"/>
        </w:rPr>
        <w:t xml:space="preserve"> </w:t>
      </w:r>
      <w:r w:rsidR="00C5421F" w:rsidRPr="00346173">
        <w:rPr>
          <w:rFonts w:asciiTheme="minorHAnsi" w:hAnsiTheme="minorHAnsi" w:cstheme="minorHAnsi"/>
          <w:i/>
          <w:sz w:val="20"/>
        </w:rPr>
        <w:t> Osi Priorytetowej „</w:t>
      </w:r>
      <w:r w:rsidR="00E27F1D" w:rsidRPr="00E27F1D">
        <w:rPr>
          <w:rFonts w:asciiTheme="minorHAnsi" w:hAnsiTheme="minorHAnsi" w:cstheme="minorHAnsi"/>
          <w:i/>
          <w:sz w:val="20"/>
        </w:rPr>
        <w:t>Społeczeństwo Informacyjne”, Działanie 2.1 „Rozwój elektronicznych usług publicznych</w:t>
      </w:r>
      <w:r w:rsidR="00C5421F">
        <w:rPr>
          <w:rFonts w:asciiTheme="minorHAnsi" w:hAnsiTheme="minorHAnsi" w:cstheme="minorHAnsi"/>
          <w:i/>
          <w:sz w:val="20"/>
        </w:rPr>
        <w:t>”,</w:t>
      </w:r>
      <w:r w:rsidR="00740AD3">
        <w:rPr>
          <w:rFonts w:asciiTheme="minorHAnsi" w:hAnsiTheme="minorHAnsi" w:cstheme="minorHAnsi"/>
          <w:i/>
          <w:sz w:val="20"/>
        </w:rPr>
        <w:t xml:space="preserve"> Poddziałanie 2.1.1. Rozwój elektronicznych usług publicznych,</w:t>
      </w:r>
      <w:r w:rsidR="00C5421F">
        <w:rPr>
          <w:rFonts w:asciiTheme="minorHAnsi" w:hAnsiTheme="minorHAnsi" w:cstheme="minorHAnsi"/>
          <w:i/>
          <w:sz w:val="20"/>
        </w:rPr>
        <w:t xml:space="preserve"> </w:t>
      </w:r>
      <w:r w:rsidR="00C5421F" w:rsidRPr="00CB006D">
        <w:rPr>
          <w:rFonts w:asciiTheme="minorHAnsi" w:hAnsiTheme="minorHAnsi" w:cstheme="minorHAnsi"/>
          <w:sz w:val="20"/>
        </w:rPr>
        <w:t xml:space="preserve">pomiędzy: </w:t>
      </w:r>
    </w:p>
    <w:p w14:paraId="6DBA99A1" w14:textId="5B8BECCB" w:rsidR="006706A0" w:rsidRPr="0075278D" w:rsidRDefault="00E27F1D" w:rsidP="00C5421F">
      <w:pPr>
        <w:jc w:val="both"/>
        <w:rPr>
          <w:rFonts w:asciiTheme="minorHAnsi" w:hAnsiTheme="minorHAnsi" w:cstheme="minorHAnsi"/>
          <w:sz w:val="22"/>
          <w:szCs w:val="22"/>
        </w:rPr>
      </w:pPr>
      <w:r w:rsidRPr="00E27F1D">
        <w:rPr>
          <w:rFonts w:asciiTheme="minorHAnsi" w:hAnsiTheme="minorHAnsi" w:cstheme="minorHAnsi"/>
          <w:sz w:val="20"/>
        </w:rPr>
        <w:t>Gmin</w:t>
      </w:r>
      <w:r>
        <w:rPr>
          <w:rFonts w:asciiTheme="minorHAnsi" w:hAnsiTheme="minorHAnsi" w:cstheme="minorHAnsi"/>
          <w:sz w:val="20"/>
        </w:rPr>
        <w:t>ą</w:t>
      </w:r>
      <w:r w:rsidRPr="00E27F1D">
        <w:rPr>
          <w:rFonts w:asciiTheme="minorHAnsi" w:hAnsiTheme="minorHAnsi" w:cstheme="minorHAnsi"/>
          <w:sz w:val="20"/>
        </w:rPr>
        <w:t xml:space="preserve"> Środa Wielkopolska </w:t>
      </w:r>
      <w:r w:rsidR="00C5421F" w:rsidRPr="00CB006D">
        <w:rPr>
          <w:rFonts w:asciiTheme="minorHAnsi" w:hAnsiTheme="minorHAnsi" w:cstheme="minorHAnsi"/>
          <w:sz w:val="20"/>
        </w:rPr>
        <w:t>z siedzibą</w:t>
      </w:r>
      <w:r w:rsidR="00C5421F">
        <w:rPr>
          <w:rFonts w:asciiTheme="minorHAnsi" w:hAnsiTheme="minorHAnsi" w:cstheme="minorHAnsi"/>
          <w:sz w:val="20"/>
        </w:rPr>
        <w:t xml:space="preserve"> </w:t>
      </w:r>
      <w:r w:rsidR="00C5421F" w:rsidRPr="0075278D">
        <w:rPr>
          <w:rFonts w:asciiTheme="minorHAnsi" w:hAnsiTheme="minorHAnsi" w:cstheme="minorHAnsi"/>
          <w:sz w:val="20"/>
          <w:szCs w:val="22"/>
        </w:rPr>
        <w:t>ul</w:t>
      </w:r>
      <w:r w:rsidRPr="00E27F1D">
        <w:rPr>
          <w:rFonts w:asciiTheme="minorHAnsi" w:hAnsiTheme="minorHAnsi" w:cstheme="minorHAnsi"/>
          <w:sz w:val="20"/>
        </w:rPr>
        <w:t>.</w:t>
      </w:r>
      <w:r w:rsidRPr="00E27F1D">
        <w:rPr>
          <w:rFonts w:asciiTheme="minorHAnsi" w:hAnsiTheme="minorHAnsi" w:cstheme="minorHAnsi"/>
          <w:bCs/>
          <w:sz w:val="20"/>
        </w:rPr>
        <w:t xml:space="preserve"> I. Daszyńskiego </w:t>
      </w:r>
      <w:r w:rsidR="00941156">
        <w:rPr>
          <w:rFonts w:asciiTheme="minorHAnsi" w:hAnsiTheme="minorHAnsi" w:cstheme="minorHAnsi"/>
          <w:bCs/>
          <w:sz w:val="20"/>
        </w:rPr>
        <w:t>5</w:t>
      </w:r>
      <w:r w:rsidRPr="00E27F1D">
        <w:rPr>
          <w:rFonts w:asciiTheme="minorHAnsi" w:hAnsiTheme="minorHAnsi" w:cstheme="minorHAnsi"/>
          <w:bCs/>
          <w:sz w:val="20"/>
        </w:rPr>
        <w:t>, 63-000 Środa Wielkopolska</w:t>
      </w:r>
      <w:r w:rsidR="00C5421F" w:rsidRPr="00E27F1D">
        <w:rPr>
          <w:rFonts w:asciiTheme="minorHAnsi" w:hAnsiTheme="minorHAnsi" w:cstheme="minorHAnsi"/>
          <w:sz w:val="20"/>
        </w:rPr>
        <w:t>;</w:t>
      </w:r>
      <w:r w:rsidR="00C5421F" w:rsidRPr="00CB006D">
        <w:rPr>
          <w:rFonts w:asciiTheme="minorHAnsi" w:hAnsiTheme="minorHAnsi" w:cstheme="minorHAnsi"/>
          <w:sz w:val="20"/>
        </w:rPr>
        <w:t xml:space="preserve"> NIP: </w:t>
      </w:r>
      <w:r w:rsidRPr="00E27F1D">
        <w:rPr>
          <w:rFonts w:asciiTheme="minorHAnsi" w:hAnsiTheme="minorHAnsi" w:cstheme="minorHAnsi"/>
          <w:sz w:val="20"/>
        </w:rPr>
        <w:t>786-163-67-37</w:t>
      </w:r>
      <w:r>
        <w:rPr>
          <w:rFonts w:asciiTheme="minorHAnsi" w:hAnsiTheme="minorHAnsi" w:cstheme="minorHAnsi"/>
          <w:sz w:val="20"/>
        </w:rPr>
        <w:t xml:space="preserve"> </w:t>
      </w:r>
      <w:r w:rsidR="00C5421F" w:rsidRPr="00CB006D">
        <w:rPr>
          <w:rFonts w:asciiTheme="minorHAnsi" w:hAnsiTheme="minorHAnsi" w:cstheme="minorHAnsi"/>
          <w:sz w:val="20"/>
        </w:rPr>
        <w:t>zwan</w:t>
      </w:r>
      <w:r w:rsidR="00C5421F">
        <w:rPr>
          <w:rFonts w:asciiTheme="minorHAnsi" w:hAnsiTheme="minorHAnsi" w:cstheme="minorHAnsi"/>
          <w:sz w:val="20"/>
        </w:rPr>
        <w:t>ym</w:t>
      </w:r>
      <w:r w:rsidR="00C5421F" w:rsidRPr="00CB006D">
        <w:rPr>
          <w:rFonts w:asciiTheme="minorHAnsi" w:hAnsiTheme="minorHAnsi" w:cstheme="minorHAnsi"/>
          <w:sz w:val="20"/>
        </w:rPr>
        <w:t xml:space="preserve"> dalej  Zamawiającym reprezentowanym przez:</w:t>
      </w:r>
    </w:p>
    <w:p w14:paraId="104D3299" w14:textId="77777777" w:rsidR="00E67DDE" w:rsidRPr="00CB006D" w:rsidRDefault="00AE3278" w:rsidP="003E2854">
      <w:pPr>
        <w:jc w:val="both"/>
        <w:rPr>
          <w:rFonts w:asciiTheme="minorHAnsi" w:hAnsiTheme="minorHAnsi" w:cstheme="minorHAnsi"/>
          <w:sz w:val="20"/>
        </w:rPr>
      </w:pPr>
      <w:r w:rsidRPr="00CB006D">
        <w:rPr>
          <w:rFonts w:asciiTheme="minorHAnsi" w:hAnsiTheme="minorHAnsi" w:cstheme="minorHAnsi"/>
          <w:sz w:val="20"/>
        </w:rPr>
        <w:t>………………………………………………………………………………………</w:t>
      </w:r>
    </w:p>
    <w:p w14:paraId="7C9AC4D6" w14:textId="77777777" w:rsidR="004F5400" w:rsidRPr="00CB006D" w:rsidRDefault="004F5400" w:rsidP="003E2854">
      <w:pPr>
        <w:jc w:val="both"/>
        <w:rPr>
          <w:rFonts w:asciiTheme="minorHAnsi" w:hAnsiTheme="minorHAnsi" w:cstheme="minorHAnsi"/>
          <w:sz w:val="20"/>
        </w:rPr>
      </w:pPr>
    </w:p>
    <w:p w14:paraId="587E3ADB" w14:textId="77777777" w:rsidR="000D581D" w:rsidRPr="00CB006D" w:rsidRDefault="000D581D" w:rsidP="003E2854">
      <w:pPr>
        <w:jc w:val="both"/>
        <w:rPr>
          <w:rFonts w:asciiTheme="minorHAnsi" w:hAnsiTheme="minorHAnsi" w:cstheme="minorHAnsi"/>
          <w:sz w:val="20"/>
        </w:rPr>
      </w:pPr>
      <w:r w:rsidRPr="00CB006D">
        <w:rPr>
          <w:rFonts w:asciiTheme="minorHAnsi" w:hAnsiTheme="minorHAnsi" w:cstheme="minorHAnsi"/>
          <w:sz w:val="20"/>
        </w:rPr>
        <w:t>a firmą:</w:t>
      </w:r>
    </w:p>
    <w:p w14:paraId="7DA4B9CC" w14:textId="77777777" w:rsidR="0094543E" w:rsidRPr="00CB006D" w:rsidRDefault="0094543E" w:rsidP="003E2854">
      <w:pPr>
        <w:jc w:val="both"/>
        <w:rPr>
          <w:rFonts w:asciiTheme="minorHAnsi" w:hAnsiTheme="minorHAnsi" w:cstheme="minorHAnsi"/>
          <w:b/>
          <w:sz w:val="20"/>
        </w:rPr>
      </w:pPr>
    </w:p>
    <w:p w14:paraId="3378C9EF" w14:textId="77777777" w:rsidR="000D581D" w:rsidRPr="00CB006D" w:rsidRDefault="002A6BB0" w:rsidP="003E2854">
      <w:pPr>
        <w:jc w:val="both"/>
        <w:rPr>
          <w:rFonts w:asciiTheme="minorHAnsi" w:hAnsiTheme="minorHAnsi" w:cstheme="minorHAnsi"/>
          <w:sz w:val="20"/>
        </w:rPr>
      </w:pPr>
      <w:r w:rsidRPr="00CB006D">
        <w:rPr>
          <w:rFonts w:asciiTheme="minorHAnsi" w:hAnsiTheme="minorHAnsi" w:cstheme="minorHAnsi"/>
          <w:sz w:val="20"/>
        </w:rPr>
        <w:t>zarejestro</w:t>
      </w:r>
      <w:r w:rsidR="00C77F93" w:rsidRPr="00CB006D">
        <w:rPr>
          <w:rFonts w:asciiTheme="minorHAnsi" w:hAnsiTheme="minorHAnsi" w:cstheme="minorHAnsi"/>
          <w:sz w:val="20"/>
        </w:rPr>
        <w:t xml:space="preserve">waną w </w:t>
      </w:r>
      <w:r w:rsidR="0094543E" w:rsidRPr="00CB006D">
        <w:rPr>
          <w:rFonts w:asciiTheme="minorHAnsi" w:hAnsiTheme="minorHAnsi" w:cstheme="minorHAnsi"/>
          <w:sz w:val="20"/>
        </w:rPr>
        <w:t>…………….</w:t>
      </w:r>
      <w:r w:rsidR="00996D7F" w:rsidRPr="00CB006D">
        <w:rPr>
          <w:rFonts w:asciiTheme="minorHAnsi" w:hAnsiTheme="minorHAnsi" w:cstheme="minorHAnsi"/>
          <w:sz w:val="20"/>
        </w:rPr>
        <w:t xml:space="preserve"> </w:t>
      </w:r>
      <w:r w:rsidR="0094543E" w:rsidRPr="00CB006D">
        <w:rPr>
          <w:rFonts w:asciiTheme="minorHAnsi" w:hAnsiTheme="minorHAnsi" w:cstheme="minorHAnsi"/>
          <w:sz w:val="20"/>
        </w:rPr>
        <w:t>pod numerem:…………………..</w:t>
      </w:r>
    </w:p>
    <w:p w14:paraId="3BE7B55C" w14:textId="77777777" w:rsidR="000D581D" w:rsidRPr="00CB006D" w:rsidRDefault="00C77F93" w:rsidP="003E2854">
      <w:pPr>
        <w:jc w:val="both"/>
        <w:rPr>
          <w:rFonts w:asciiTheme="minorHAnsi" w:hAnsiTheme="minorHAnsi" w:cstheme="minorHAnsi"/>
          <w:sz w:val="20"/>
        </w:rPr>
      </w:pPr>
      <w:r w:rsidRPr="00CB006D">
        <w:rPr>
          <w:rFonts w:asciiTheme="minorHAnsi" w:hAnsiTheme="minorHAnsi" w:cstheme="minorHAnsi"/>
          <w:sz w:val="20"/>
        </w:rPr>
        <w:t>NIP:</w:t>
      </w:r>
      <w:r w:rsidR="0094543E" w:rsidRPr="00CB006D">
        <w:rPr>
          <w:rFonts w:asciiTheme="minorHAnsi" w:hAnsiTheme="minorHAnsi" w:cstheme="minorHAnsi"/>
          <w:sz w:val="20"/>
        </w:rPr>
        <w:t xml:space="preserve"> ……………………………….</w:t>
      </w:r>
    </w:p>
    <w:p w14:paraId="4325549A" w14:textId="77777777" w:rsidR="000D581D" w:rsidRPr="00CB006D" w:rsidRDefault="000D581D" w:rsidP="003E2854">
      <w:pPr>
        <w:jc w:val="both"/>
        <w:rPr>
          <w:rFonts w:asciiTheme="minorHAnsi" w:hAnsiTheme="minorHAnsi" w:cstheme="minorHAnsi"/>
          <w:sz w:val="20"/>
        </w:rPr>
      </w:pPr>
    </w:p>
    <w:p w14:paraId="0A2B6B0B" w14:textId="77777777" w:rsidR="000D581D" w:rsidRPr="00CB006D" w:rsidRDefault="000D581D" w:rsidP="003E2854">
      <w:pPr>
        <w:jc w:val="both"/>
        <w:rPr>
          <w:rFonts w:asciiTheme="minorHAnsi" w:hAnsiTheme="minorHAnsi" w:cstheme="minorHAnsi"/>
          <w:sz w:val="20"/>
        </w:rPr>
      </w:pPr>
      <w:r w:rsidRPr="00CB006D">
        <w:rPr>
          <w:rFonts w:asciiTheme="minorHAnsi" w:hAnsiTheme="minorHAnsi" w:cstheme="minorHAnsi"/>
          <w:sz w:val="20"/>
        </w:rPr>
        <w:t>zwaną dalej Wykonawcą , reprezentowaną przez :</w:t>
      </w:r>
    </w:p>
    <w:p w14:paraId="3EB64955" w14:textId="77777777" w:rsidR="000D581D" w:rsidRPr="00CB006D" w:rsidRDefault="0094543E" w:rsidP="003E2854">
      <w:pPr>
        <w:tabs>
          <w:tab w:val="left" w:pos="2835"/>
        </w:tabs>
        <w:jc w:val="both"/>
        <w:rPr>
          <w:rFonts w:asciiTheme="minorHAnsi" w:hAnsiTheme="minorHAnsi" w:cstheme="minorHAnsi"/>
          <w:sz w:val="20"/>
        </w:rPr>
      </w:pPr>
      <w:r w:rsidRPr="00CB006D">
        <w:rPr>
          <w:rFonts w:asciiTheme="minorHAnsi" w:hAnsiTheme="minorHAnsi" w:cstheme="minorHAnsi"/>
          <w:sz w:val="20"/>
        </w:rPr>
        <w:t>………………………………………….</w:t>
      </w:r>
    </w:p>
    <w:p w14:paraId="72280E87" w14:textId="77777777" w:rsidR="00E24062" w:rsidRPr="00CB006D" w:rsidRDefault="00E24062" w:rsidP="003E2854">
      <w:pPr>
        <w:jc w:val="both"/>
        <w:rPr>
          <w:rFonts w:asciiTheme="minorHAnsi" w:hAnsiTheme="minorHAnsi" w:cstheme="minorHAnsi"/>
          <w:sz w:val="20"/>
        </w:rPr>
      </w:pPr>
    </w:p>
    <w:p w14:paraId="05C24A48" w14:textId="209B032F" w:rsidR="00DF271F" w:rsidRDefault="00887892" w:rsidP="00DF271F">
      <w:pPr>
        <w:jc w:val="both"/>
        <w:rPr>
          <w:rFonts w:asciiTheme="minorHAnsi" w:hAnsiTheme="minorHAnsi" w:cstheme="minorHAnsi"/>
          <w:sz w:val="20"/>
        </w:rPr>
      </w:pPr>
      <w:r w:rsidRPr="00CB006D">
        <w:rPr>
          <w:rFonts w:asciiTheme="minorHAnsi" w:hAnsiTheme="minorHAnsi" w:cstheme="minorHAnsi"/>
          <w:sz w:val="20"/>
        </w:rPr>
        <w:t>została zawarta umowa następującej treści;</w:t>
      </w:r>
    </w:p>
    <w:p w14:paraId="75D5EAE7" w14:textId="77777777" w:rsidR="007C1504" w:rsidRDefault="007C1504" w:rsidP="00DF271F">
      <w:pPr>
        <w:jc w:val="both"/>
        <w:rPr>
          <w:rFonts w:asciiTheme="minorHAnsi" w:hAnsiTheme="minorHAnsi" w:cstheme="minorHAnsi"/>
          <w:sz w:val="20"/>
        </w:rPr>
      </w:pPr>
    </w:p>
    <w:p w14:paraId="3E50E9C0" w14:textId="412433F5" w:rsidR="0030622E" w:rsidRDefault="0030622E" w:rsidP="00DF271F">
      <w:pPr>
        <w:jc w:val="both"/>
        <w:rPr>
          <w:rFonts w:asciiTheme="minorHAnsi" w:hAnsiTheme="minorHAnsi" w:cstheme="minorHAnsi"/>
          <w:sz w:val="20"/>
        </w:rPr>
      </w:pPr>
    </w:p>
    <w:p w14:paraId="24EA1A3E" w14:textId="2AA18F0A" w:rsidR="0030622E" w:rsidRDefault="0030622E" w:rsidP="00DF271F">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5116C6">
        <w:rPr>
          <w:rFonts w:asciiTheme="minorHAnsi" w:hAnsiTheme="minorHAnsi" w:cstheme="minorHAnsi"/>
          <w:sz w:val="20"/>
        </w:rPr>
        <w:t>podstawowym</w:t>
      </w:r>
      <w:r w:rsidRPr="0030622E">
        <w:rPr>
          <w:rFonts w:asciiTheme="minorHAnsi" w:hAnsiTheme="minorHAnsi" w:cstheme="minorHAnsi"/>
          <w:sz w:val="20"/>
        </w:rPr>
        <w:t xml:space="preserve">, stosownie do przepisów ustawy </w:t>
      </w:r>
      <w:r w:rsidRPr="0030622E">
        <w:rPr>
          <w:rFonts w:asciiTheme="minorHAnsi" w:hAnsiTheme="minorHAnsi" w:cstheme="minorHAnsi"/>
          <w:bCs/>
          <w:sz w:val="20"/>
        </w:rPr>
        <w:t xml:space="preserve">z dnia 11 września 2019 r. Prawo zamówień publicznych </w:t>
      </w:r>
      <w:r w:rsidRPr="0030622E">
        <w:rPr>
          <w:rFonts w:asciiTheme="minorHAnsi" w:hAnsiTheme="minorHAnsi" w:cstheme="minorHAnsi"/>
          <w:bCs/>
          <w:iCs/>
          <w:sz w:val="20"/>
        </w:rPr>
        <w:t>(Dz. U. 20</w:t>
      </w:r>
      <w:r w:rsidR="00874EE0">
        <w:rPr>
          <w:rFonts w:asciiTheme="minorHAnsi" w:hAnsiTheme="minorHAnsi" w:cstheme="minorHAnsi"/>
          <w:bCs/>
          <w:iCs/>
          <w:sz w:val="20"/>
        </w:rPr>
        <w:t>21 </w:t>
      </w:r>
      <w:r w:rsidRPr="0030622E">
        <w:rPr>
          <w:rFonts w:asciiTheme="minorHAnsi" w:hAnsiTheme="minorHAnsi" w:cstheme="minorHAnsi"/>
          <w:bCs/>
          <w:iCs/>
          <w:sz w:val="20"/>
        </w:rPr>
        <w:t>r. poz. 1</w:t>
      </w:r>
      <w:r w:rsidR="00874EE0">
        <w:rPr>
          <w:rFonts w:asciiTheme="minorHAnsi" w:hAnsiTheme="minorHAnsi" w:cstheme="minorHAnsi"/>
          <w:bCs/>
          <w:iCs/>
          <w:sz w:val="20"/>
        </w:rPr>
        <w:t>12</w:t>
      </w:r>
      <w:r w:rsidRPr="0030622E">
        <w:rPr>
          <w:rFonts w:asciiTheme="minorHAnsi" w:hAnsiTheme="minorHAnsi" w:cstheme="minorHAnsi"/>
          <w:bCs/>
          <w:iCs/>
          <w:sz w:val="20"/>
        </w:rPr>
        <w:t>9 ze zm.)</w:t>
      </w:r>
      <w:r w:rsidR="002D7C74">
        <w:rPr>
          <w:rFonts w:asciiTheme="minorHAnsi" w:hAnsiTheme="minorHAnsi" w:cstheme="minorHAnsi"/>
          <w:bCs/>
          <w:iCs/>
          <w:sz w:val="20"/>
        </w:rPr>
        <w:t xml:space="preserve"> zwaną dalej „ustawą </w:t>
      </w:r>
      <w:proofErr w:type="spellStart"/>
      <w:r w:rsidR="002D7C74">
        <w:rPr>
          <w:rFonts w:asciiTheme="minorHAnsi" w:hAnsiTheme="minorHAnsi" w:cstheme="minorHAnsi"/>
          <w:bCs/>
          <w:iCs/>
          <w:sz w:val="20"/>
        </w:rPr>
        <w:t>Pzp</w:t>
      </w:r>
      <w:proofErr w:type="spellEnd"/>
      <w:r w:rsidR="002D7C74">
        <w:rPr>
          <w:rFonts w:asciiTheme="minorHAnsi" w:hAnsiTheme="minorHAnsi" w:cstheme="minorHAnsi"/>
          <w:bCs/>
          <w:iCs/>
          <w:sz w:val="20"/>
        </w:rPr>
        <w:t>”</w:t>
      </w:r>
      <w:r w:rsidRPr="0030622E">
        <w:rPr>
          <w:rFonts w:asciiTheme="minorHAnsi" w:hAnsiTheme="minorHAnsi" w:cstheme="minorHAnsi"/>
          <w:bCs/>
          <w:iCs/>
          <w:sz w:val="20"/>
        </w:rPr>
        <w:t>.</w:t>
      </w:r>
    </w:p>
    <w:p w14:paraId="12F9347F" w14:textId="77777777" w:rsidR="007C1504" w:rsidRDefault="007C1504" w:rsidP="00DF271F">
      <w:pPr>
        <w:jc w:val="both"/>
        <w:rPr>
          <w:rFonts w:asciiTheme="minorHAnsi" w:hAnsiTheme="minorHAnsi" w:cstheme="minorHAnsi"/>
          <w:bCs/>
          <w:iCs/>
          <w:sz w:val="20"/>
        </w:rPr>
      </w:pPr>
    </w:p>
    <w:p w14:paraId="09A85BBD" w14:textId="77777777" w:rsidR="00E24062" w:rsidRPr="00CB006D" w:rsidRDefault="00E24062" w:rsidP="007C1504">
      <w:pPr>
        <w:pStyle w:val="Akapitzlist"/>
        <w:widowControl w:val="0"/>
        <w:numPr>
          <w:ilvl w:val="0"/>
          <w:numId w:val="17"/>
        </w:numPr>
        <w:spacing w:before="240" w:after="60"/>
        <w:ind w:left="0" w:firstLine="0"/>
        <w:jc w:val="center"/>
        <w:rPr>
          <w:rFonts w:asciiTheme="minorHAnsi" w:hAnsiTheme="minorHAnsi" w:cstheme="minorHAnsi"/>
          <w:sz w:val="20"/>
        </w:rPr>
      </w:pPr>
      <w:bookmarkStart w:id="1" w:name="_GoBack"/>
      <w:bookmarkEnd w:id="1"/>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3768E564" w:rsidR="00F83AD4" w:rsidRDefault="00F83AD4" w:rsidP="00D85CC9">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dostawa </w:t>
      </w:r>
      <w:r w:rsidR="008B4C3C">
        <w:rPr>
          <w:rFonts w:asciiTheme="minorHAnsi" w:hAnsiTheme="minorHAnsi" w:cstheme="minorHAnsi"/>
          <w:sz w:val="20"/>
          <w:lang w:eastAsia="ar-SA"/>
        </w:rPr>
        <w:t>sprzętu informatycznego wraz z instalacją i konfiguracją</w:t>
      </w:r>
      <w:r>
        <w:rPr>
          <w:rFonts w:asciiTheme="minorHAnsi" w:hAnsiTheme="minorHAnsi" w:cstheme="minorHAnsi"/>
          <w:sz w:val="20"/>
          <w:lang w:eastAsia="ar-SA"/>
        </w:rPr>
        <w:t>.</w:t>
      </w:r>
    </w:p>
    <w:p w14:paraId="560501A6" w14:textId="09964543" w:rsidR="003474C5" w:rsidRDefault="00D85CC9" w:rsidP="00D85CC9">
      <w:pPr>
        <w:numPr>
          <w:ilvl w:val="0"/>
          <w:numId w:val="4"/>
        </w:numPr>
        <w:spacing w:before="120" w:after="120"/>
        <w:ind w:left="357" w:hanging="357"/>
        <w:jc w:val="both"/>
        <w:rPr>
          <w:rFonts w:asciiTheme="minorHAnsi" w:hAnsiTheme="minorHAnsi" w:cstheme="minorHAnsi"/>
          <w:sz w:val="20"/>
          <w:lang w:eastAsia="ar-SA"/>
        </w:rPr>
      </w:pPr>
      <w:r w:rsidRPr="008714FC">
        <w:rPr>
          <w:rFonts w:asciiTheme="minorHAnsi" w:hAnsiTheme="minorHAnsi" w:cstheme="minorHAnsi"/>
          <w:sz w:val="20"/>
          <w:lang w:eastAsia="ar-SA"/>
        </w:rPr>
        <w:t xml:space="preserve">Zamawiający oświadcza że w wyniku przeprowadzonego postępowania o zamówienie publiczne w trybie </w:t>
      </w:r>
      <w:r w:rsidR="00484BF5">
        <w:rPr>
          <w:rFonts w:asciiTheme="minorHAnsi" w:hAnsiTheme="minorHAnsi" w:cstheme="minorHAnsi"/>
          <w:sz w:val="20"/>
          <w:lang w:eastAsia="ar-SA"/>
        </w:rPr>
        <w:t xml:space="preserve">podstawowym bez negocjacji </w:t>
      </w:r>
      <w:r w:rsidRPr="008714FC">
        <w:rPr>
          <w:rFonts w:asciiTheme="minorHAnsi" w:hAnsiTheme="minorHAnsi" w:cstheme="minorHAnsi"/>
          <w:sz w:val="20"/>
          <w:lang w:eastAsia="ar-SA"/>
        </w:rPr>
        <w:t>nr …………</w:t>
      </w:r>
      <w:r w:rsidR="00887892">
        <w:rPr>
          <w:rFonts w:asciiTheme="minorHAnsi" w:hAnsiTheme="minorHAnsi" w:cstheme="minorHAnsi"/>
          <w:sz w:val="20"/>
          <w:lang w:eastAsia="ar-SA"/>
        </w:rPr>
        <w:t>pn. „</w:t>
      </w:r>
      <w:r w:rsidR="00484BF5">
        <w:rPr>
          <w:rFonts w:asciiTheme="minorHAnsi" w:hAnsiTheme="minorHAnsi" w:cstheme="minorHAnsi"/>
          <w:bCs/>
          <w:sz w:val="20"/>
        </w:rPr>
        <w:t>Dostawa</w:t>
      </w:r>
      <w:r w:rsidR="00484BF5" w:rsidRPr="00484BF5">
        <w:rPr>
          <w:rFonts w:asciiTheme="minorHAnsi" w:hAnsiTheme="minorHAnsi" w:cstheme="minorHAnsi"/>
          <w:bCs/>
          <w:sz w:val="20"/>
        </w:rPr>
        <w:t xml:space="preserve"> </w:t>
      </w:r>
      <w:r w:rsidR="008B3181">
        <w:rPr>
          <w:rFonts w:asciiTheme="minorHAnsi" w:hAnsiTheme="minorHAnsi" w:cstheme="minorHAnsi"/>
          <w:bCs/>
          <w:sz w:val="20"/>
        </w:rPr>
        <w:t>s</w:t>
      </w:r>
      <w:r w:rsidR="008B4C3C">
        <w:rPr>
          <w:rFonts w:asciiTheme="minorHAnsi" w:hAnsiTheme="minorHAnsi" w:cstheme="minorHAnsi"/>
          <w:bCs/>
          <w:sz w:val="20"/>
        </w:rPr>
        <w:t>przętu</w:t>
      </w:r>
      <w:r w:rsidR="008B3181">
        <w:rPr>
          <w:rFonts w:asciiTheme="minorHAnsi" w:hAnsiTheme="minorHAnsi" w:cstheme="minorHAnsi"/>
          <w:bCs/>
          <w:sz w:val="20"/>
        </w:rPr>
        <w:t xml:space="preserve"> informatycznego</w:t>
      </w:r>
      <w:r w:rsidR="00887892">
        <w:rPr>
          <w:rFonts w:asciiTheme="minorHAnsi" w:hAnsiTheme="minorHAnsi" w:cstheme="minorHAnsi"/>
          <w:sz w:val="20"/>
          <w:lang w:eastAsia="ar-SA"/>
        </w:rPr>
        <w:t>”</w:t>
      </w:r>
      <w:r>
        <w:rPr>
          <w:rFonts w:asciiTheme="minorHAnsi" w:hAnsiTheme="minorHAnsi" w:cstheme="minorHAnsi"/>
          <w:sz w:val="20"/>
          <w:lang w:eastAsia="ar-SA"/>
        </w:rPr>
        <w:t>,</w:t>
      </w:r>
      <w:r w:rsidRPr="008714FC">
        <w:rPr>
          <w:rFonts w:asciiTheme="minorHAnsi" w:hAnsiTheme="minorHAnsi" w:cstheme="minorHAnsi"/>
          <w:sz w:val="20"/>
          <w:lang w:eastAsia="ar-SA"/>
        </w:rPr>
        <w:t xml:space="preserve"> </w:t>
      </w:r>
      <w:r w:rsidRPr="008714FC">
        <w:rPr>
          <w:rFonts w:asciiTheme="minorHAnsi" w:hAnsiTheme="minorHAnsi" w:cstheme="minorHAnsi"/>
          <w:sz w:val="20"/>
        </w:rPr>
        <w:t xml:space="preserve">przyjął do realizacji ofertę </w:t>
      </w:r>
      <w:r w:rsidRPr="00D73690">
        <w:rPr>
          <w:rFonts w:asciiTheme="minorHAnsi" w:hAnsiTheme="minorHAnsi" w:cstheme="minorHAnsi"/>
          <w:sz w:val="20"/>
        </w:rPr>
        <w:t>Wykonawcy</w:t>
      </w:r>
      <w:r>
        <w:rPr>
          <w:rFonts w:asciiTheme="minorHAnsi" w:hAnsiTheme="minorHAnsi" w:cstheme="minorHAnsi"/>
          <w:sz w:val="20"/>
        </w:rPr>
        <w:t xml:space="preserve"> </w:t>
      </w:r>
      <w:r w:rsidRPr="00D73690">
        <w:rPr>
          <w:rFonts w:asciiTheme="minorHAnsi" w:hAnsiTheme="minorHAnsi" w:cstheme="minorHAnsi"/>
          <w:sz w:val="20"/>
          <w:lang w:eastAsia="ar-SA"/>
        </w:rPr>
        <w:t>i przekazuje Wykonawcy zamówienie będące przedmiotem postępowania</w:t>
      </w:r>
      <w:r w:rsidR="00437167">
        <w:rPr>
          <w:rFonts w:asciiTheme="minorHAnsi" w:hAnsiTheme="minorHAnsi" w:cstheme="minorHAnsi"/>
          <w:sz w:val="20"/>
          <w:lang w:eastAsia="ar-SA"/>
        </w:rPr>
        <w:t xml:space="preserve"> w zakresie:</w:t>
      </w:r>
    </w:p>
    <w:p w14:paraId="16D8554A" w14:textId="6CA9B047" w:rsidR="00C5421F" w:rsidRPr="00765E0C" w:rsidRDefault="00C5421F" w:rsidP="0037763C">
      <w:pPr>
        <w:pStyle w:val="Akapitzlist"/>
        <w:numPr>
          <w:ilvl w:val="0"/>
          <w:numId w:val="44"/>
        </w:numPr>
        <w:tabs>
          <w:tab w:val="left" w:pos="5670"/>
        </w:tabs>
        <w:spacing w:before="60" w:after="60"/>
        <w:ind w:left="714" w:hanging="357"/>
        <w:jc w:val="both"/>
        <w:rPr>
          <w:rFonts w:asciiTheme="minorHAnsi" w:hAnsiTheme="minorHAnsi" w:cstheme="minorHAnsi"/>
          <w:iCs/>
          <w:sz w:val="20"/>
          <w:szCs w:val="20"/>
        </w:rPr>
      </w:pPr>
      <w:r w:rsidRPr="00765E0C">
        <w:rPr>
          <w:rFonts w:asciiTheme="minorHAnsi" w:hAnsiTheme="minorHAnsi" w:cstheme="minorHAnsi"/>
          <w:iCs/>
          <w:sz w:val="20"/>
          <w:szCs w:val="20"/>
        </w:rPr>
        <w:t xml:space="preserve">Serwer </w:t>
      </w:r>
      <w:r w:rsidRPr="00765E0C">
        <w:rPr>
          <w:rFonts w:asciiTheme="minorHAnsi" w:hAnsiTheme="minorHAnsi" w:cstheme="minorHAnsi"/>
          <w:iCs/>
          <w:sz w:val="20"/>
          <w:szCs w:val="20"/>
        </w:rPr>
        <w:tab/>
      </w:r>
      <w:r w:rsidRPr="00765E0C">
        <w:rPr>
          <w:rFonts w:asciiTheme="minorHAnsi" w:hAnsiTheme="minorHAnsi" w:cstheme="minorHAnsi"/>
          <w:iCs/>
          <w:sz w:val="20"/>
          <w:szCs w:val="20"/>
        </w:rPr>
        <w:tab/>
      </w:r>
      <w:r w:rsidRPr="00765E0C">
        <w:rPr>
          <w:rFonts w:asciiTheme="minorHAnsi" w:hAnsiTheme="minorHAnsi" w:cstheme="minorHAnsi"/>
          <w:iCs/>
          <w:sz w:val="20"/>
          <w:szCs w:val="20"/>
        </w:rPr>
        <w:tab/>
      </w:r>
      <w:r w:rsidRPr="00765E0C">
        <w:rPr>
          <w:rFonts w:asciiTheme="minorHAnsi" w:hAnsiTheme="minorHAnsi" w:cstheme="minorHAnsi"/>
          <w:iCs/>
          <w:sz w:val="20"/>
          <w:szCs w:val="20"/>
        </w:rPr>
        <w:tab/>
      </w:r>
      <w:r w:rsidRPr="00765E0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Pr="00765E0C">
        <w:rPr>
          <w:rFonts w:asciiTheme="minorHAnsi" w:hAnsiTheme="minorHAnsi" w:cstheme="minorHAnsi"/>
          <w:iCs/>
          <w:sz w:val="20"/>
          <w:szCs w:val="20"/>
        </w:rPr>
        <w:t xml:space="preserve">- </w:t>
      </w:r>
      <w:r w:rsidR="00E27F1D" w:rsidRPr="00765E0C">
        <w:rPr>
          <w:rFonts w:asciiTheme="minorHAnsi" w:hAnsiTheme="minorHAnsi" w:cstheme="minorHAnsi"/>
          <w:iCs/>
          <w:sz w:val="20"/>
          <w:szCs w:val="20"/>
        </w:rPr>
        <w:t>1</w:t>
      </w:r>
      <w:r w:rsidRPr="00765E0C">
        <w:rPr>
          <w:rFonts w:asciiTheme="minorHAnsi" w:hAnsiTheme="minorHAnsi" w:cstheme="minorHAnsi"/>
          <w:iCs/>
          <w:sz w:val="20"/>
          <w:szCs w:val="20"/>
        </w:rPr>
        <w:t xml:space="preserve"> szt.</w:t>
      </w:r>
    </w:p>
    <w:p w14:paraId="044CB22E" w14:textId="3ACAC741" w:rsidR="00C5421F" w:rsidRPr="00765E0C" w:rsidRDefault="00C5421F" w:rsidP="0037763C">
      <w:pPr>
        <w:pStyle w:val="Akapitzlist"/>
        <w:numPr>
          <w:ilvl w:val="0"/>
          <w:numId w:val="44"/>
        </w:numPr>
        <w:tabs>
          <w:tab w:val="left" w:pos="5670"/>
        </w:tabs>
        <w:spacing w:before="60" w:after="60"/>
        <w:ind w:left="714" w:hanging="357"/>
        <w:jc w:val="both"/>
        <w:rPr>
          <w:rFonts w:asciiTheme="minorHAnsi" w:hAnsiTheme="minorHAnsi" w:cstheme="minorHAnsi"/>
          <w:iCs/>
          <w:sz w:val="20"/>
          <w:szCs w:val="20"/>
        </w:rPr>
      </w:pPr>
      <w:r w:rsidRPr="00765E0C">
        <w:rPr>
          <w:rFonts w:asciiTheme="minorHAnsi" w:hAnsiTheme="minorHAnsi" w:cstheme="minorHAnsi"/>
          <w:iCs/>
          <w:sz w:val="20"/>
          <w:szCs w:val="20"/>
        </w:rPr>
        <w:t>Macierz dyskowa</w:t>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0037763C">
        <w:rPr>
          <w:rFonts w:asciiTheme="minorHAnsi" w:hAnsiTheme="minorHAnsi" w:cstheme="minorHAnsi"/>
          <w:iCs/>
          <w:sz w:val="20"/>
          <w:szCs w:val="20"/>
        </w:rPr>
        <w:tab/>
      </w:r>
      <w:r w:rsidRPr="00765E0C">
        <w:rPr>
          <w:rFonts w:asciiTheme="minorHAnsi" w:hAnsiTheme="minorHAnsi" w:cstheme="minorHAnsi"/>
          <w:iCs/>
          <w:sz w:val="20"/>
          <w:szCs w:val="20"/>
        </w:rPr>
        <w:tab/>
      </w:r>
      <w:r w:rsidRPr="00765E0C">
        <w:rPr>
          <w:rFonts w:asciiTheme="minorHAnsi" w:hAnsiTheme="minorHAnsi" w:cstheme="minorHAnsi"/>
          <w:iCs/>
          <w:sz w:val="20"/>
          <w:szCs w:val="20"/>
        </w:rPr>
        <w:tab/>
      </w:r>
      <w:r w:rsidRPr="00765E0C">
        <w:rPr>
          <w:rFonts w:asciiTheme="minorHAnsi" w:hAnsiTheme="minorHAnsi" w:cstheme="minorHAnsi"/>
          <w:iCs/>
          <w:sz w:val="20"/>
          <w:szCs w:val="20"/>
        </w:rPr>
        <w:tab/>
        <w:t xml:space="preserve">- </w:t>
      </w:r>
      <w:r w:rsidR="00E27F1D" w:rsidRPr="00765E0C">
        <w:rPr>
          <w:rFonts w:asciiTheme="minorHAnsi" w:hAnsiTheme="minorHAnsi" w:cstheme="minorHAnsi"/>
          <w:iCs/>
          <w:sz w:val="20"/>
          <w:szCs w:val="20"/>
        </w:rPr>
        <w:t>1</w:t>
      </w:r>
      <w:r w:rsidRPr="00765E0C">
        <w:rPr>
          <w:rFonts w:asciiTheme="minorHAnsi" w:hAnsiTheme="minorHAnsi" w:cstheme="minorHAnsi"/>
          <w:iCs/>
          <w:sz w:val="20"/>
          <w:szCs w:val="20"/>
        </w:rPr>
        <w:t xml:space="preserve"> szt.</w:t>
      </w:r>
    </w:p>
    <w:p w14:paraId="0D5C4E54" w14:textId="0DD8C573" w:rsidR="00C5421F" w:rsidRPr="00765E0C" w:rsidRDefault="00E27F1D" w:rsidP="0037763C">
      <w:pPr>
        <w:pStyle w:val="Akapitzlist"/>
        <w:numPr>
          <w:ilvl w:val="0"/>
          <w:numId w:val="44"/>
        </w:numPr>
        <w:tabs>
          <w:tab w:val="left" w:pos="5670"/>
        </w:tabs>
        <w:spacing w:before="60" w:after="60"/>
        <w:ind w:left="714" w:hanging="357"/>
        <w:jc w:val="both"/>
        <w:rPr>
          <w:rFonts w:asciiTheme="minorHAnsi" w:hAnsiTheme="minorHAnsi" w:cstheme="minorHAnsi"/>
          <w:iCs/>
          <w:sz w:val="20"/>
          <w:szCs w:val="20"/>
        </w:rPr>
      </w:pPr>
      <w:r w:rsidRPr="00765E0C">
        <w:rPr>
          <w:rFonts w:asciiTheme="minorHAnsi" w:hAnsiTheme="minorHAnsi" w:cstheme="minorHAnsi"/>
          <w:iCs/>
          <w:sz w:val="20"/>
          <w:szCs w:val="20"/>
        </w:rPr>
        <w:t xml:space="preserve">System archiwizacji </w:t>
      </w:r>
      <w:r w:rsidR="00C5421F" w:rsidRPr="00765E0C">
        <w:rPr>
          <w:rFonts w:asciiTheme="minorHAnsi" w:hAnsiTheme="minorHAnsi" w:cstheme="minorHAnsi"/>
          <w:iCs/>
          <w:sz w:val="20"/>
          <w:szCs w:val="20"/>
        </w:rPr>
        <w:tab/>
      </w:r>
      <w:r w:rsidR="00C5421F" w:rsidRPr="00765E0C">
        <w:rPr>
          <w:rFonts w:asciiTheme="minorHAnsi" w:hAnsiTheme="minorHAnsi" w:cstheme="minorHAnsi"/>
          <w:iCs/>
          <w:sz w:val="20"/>
          <w:szCs w:val="20"/>
        </w:rPr>
        <w:tab/>
      </w:r>
      <w:r w:rsidR="00C5421F" w:rsidRPr="00765E0C">
        <w:rPr>
          <w:rFonts w:asciiTheme="minorHAnsi" w:hAnsiTheme="minorHAnsi" w:cstheme="minorHAnsi"/>
          <w:iCs/>
          <w:sz w:val="20"/>
          <w:szCs w:val="20"/>
        </w:rPr>
        <w:tab/>
      </w:r>
      <w:r w:rsidR="00C5421F" w:rsidRPr="00765E0C">
        <w:rPr>
          <w:rFonts w:asciiTheme="minorHAnsi" w:hAnsiTheme="minorHAnsi" w:cstheme="minorHAnsi"/>
          <w:iCs/>
          <w:sz w:val="20"/>
          <w:szCs w:val="20"/>
        </w:rPr>
        <w:tab/>
        <w:t xml:space="preserve">- </w:t>
      </w:r>
      <w:r w:rsidRPr="00765E0C">
        <w:rPr>
          <w:rFonts w:asciiTheme="minorHAnsi" w:hAnsiTheme="minorHAnsi" w:cstheme="minorHAnsi"/>
          <w:iCs/>
          <w:sz w:val="20"/>
          <w:szCs w:val="20"/>
        </w:rPr>
        <w:t>1</w:t>
      </w:r>
      <w:r w:rsidR="00C5421F" w:rsidRPr="00765E0C">
        <w:rPr>
          <w:rFonts w:asciiTheme="minorHAnsi" w:hAnsiTheme="minorHAnsi" w:cstheme="minorHAnsi"/>
          <w:iCs/>
          <w:sz w:val="20"/>
          <w:szCs w:val="20"/>
        </w:rPr>
        <w:t xml:space="preserve"> </w:t>
      </w:r>
      <w:proofErr w:type="spellStart"/>
      <w:r w:rsidRPr="00765E0C">
        <w:rPr>
          <w:rFonts w:asciiTheme="minorHAnsi" w:hAnsiTheme="minorHAnsi" w:cstheme="minorHAnsi"/>
          <w:iCs/>
          <w:sz w:val="20"/>
          <w:szCs w:val="20"/>
        </w:rPr>
        <w:t>kpl</w:t>
      </w:r>
      <w:proofErr w:type="spellEnd"/>
      <w:r w:rsidR="00C5421F" w:rsidRPr="00765E0C">
        <w:rPr>
          <w:rFonts w:asciiTheme="minorHAnsi" w:hAnsiTheme="minorHAnsi" w:cstheme="minorHAnsi"/>
          <w:iCs/>
          <w:sz w:val="20"/>
          <w:szCs w:val="20"/>
        </w:rPr>
        <w:t>.</w:t>
      </w:r>
    </w:p>
    <w:p w14:paraId="2935A829" w14:textId="3CD41624" w:rsidR="00C5421F" w:rsidRPr="00765E0C" w:rsidRDefault="00E27F1D" w:rsidP="0037763C">
      <w:pPr>
        <w:pStyle w:val="Akapitzlist"/>
        <w:numPr>
          <w:ilvl w:val="0"/>
          <w:numId w:val="44"/>
        </w:numPr>
        <w:tabs>
          <w:tab w:val="left" w:pos="5670"/>
        </w:tabs>
        <w:spacing w:before="60" w:after="60"/>
        <w:ind w:left="714" w:hanging="357"/>
        <w:jc w:val="both"/>
        <w:rPr>
          <w:rFonts w:asciiTheme="minorHAnsi" w:hAnsiTheme="minorHAnsi" w:cstheme="minorHAnsi"/>
          <w:iCs/>
          <w:sz w:val="20"/>
          <w:szCs w:val="20"/>
        </w:rPr>
      </w:pPr>
      <w:r w:rsidRPr="00765E0C">
        <w:rPr>
          <w:rFonts w:asciiTheme="minorHAnsi" w:hAnsiTheme="minorHAnsi" w:cstheme="minorHAnsi"/>
          <w:iCs/>
          <w:sz w:val="20"/>
          <w:szCs w:val="20"/>
        </w:rPr>
        <w:t xml:space="preserve">Firewall </w:t>
      </w:r>
      <w:r w:rsidR="00C5421F" w:rsidRPr="00765E0C">
        <w:rPr>
          <w:rFonts w:asciiTheme="minorHAnsi" w:hAnsiTheme="minorHAnsi" w:cstheme="minorHAnsi"/>
          <w:iCs/>
          <w:sz w:val="20"/>
          <w:szCs w:val="20"/>
        </w:rPr>
        <w:tab/>
      </w:r>
      <w:r w:rsidR="00C5421F" w:rsidRPr="00765E0C">
        <w:rPr>
          <w:rFonts w:asciiTheme="minorHAnsi" w:hAnsiTheme="minorHAnsi" w:cstheme="minorHAnsi"/>
          <w:iCs/>
          <w:sz w:val="20"/>
          <w:szCs w:val="20"/>
        </w:rPr>
        <w:tab/>
        <w:t xml:space="preserve">- </w:t>
      </w:r>
      <w:r w:rsidRPr="00765E0C">
        <w:rPr>
          <w:rFonts w:asciiTheme="minorHAnsi" w:hAnsiTheme="minorHAnsi" w:cstheme="minorHAnsi"/>
          <w:iCs/>
          <w:sz w:val="20"/>
          <w:szCs w:val="20"/>
        </w:rPr>
        <w:t>1</w:t>
      </w:r>
      <w:r w:rsidR="007C1504" w:rsidRPr="00765E0C">
        <w:rPr>
          <w:rFonts w:asciiTheme="minorHAnsi" w:hAnsiTheme="minorHAnsi" w:cstheme="minorHAnsi"/>
          <w:iCs/>
          <w:sz w:val="20"/>
          <w:szCs w:val="20"/>
        </w:rPr>
        <w:t xml:space="preserve"> szt</w:t>
      </w:r>
      <w:r w:rsidR="00C5421F" w:rsidRPr="00765E0C">
        <w:rPr>
          <w:rFonts w:asciiTheme="minorHAnsi" w:hAnsiTheme="minorHAnsi" w:cstheme="minorHAnsi"/>
          <w:iCs/>
          <w:sz w:val="20"/>
          <w:szCs w:val="20"/>
        </w:rPr>
        <w:t>.</w:t>
      </w:r>
    </w:p>
    <w:p w14:paraId="0A80F6DA" w14:textId="185291FB" w:rsidR="00C5421F" w:rsidRPr="00765E0C" w:rsidRDefault="00E27F1D" w:rsidP="0037763C">
      <w:pPr>
        <w:pStyle w:val="Akapitzlist"/>
        <w:numPr>
          <w:ilvl w:val="0"/>
          <w:numId w:val="44"/>
        </w:numPr>
        <w:tabs>
          <w:tab w:val="left" w:pos="5670"/>
        </w:tabs>
        <w:spacing w:before="60" w:after="60"/>
        <w:ind w:left="714" w:hanging="357"/>
        <w:jc w:val="both"/>
        <w:rPr>
          <w:rFonts w:asciiTheme="minorHAnsi" w:hAnsiTheme="minorHAnsi" w:cstheme="minorHAnsi"/>
          <w:iCs/>
          <w:sz w:val="20"/>
          <w:szCs w:val="20"/>
        </w:rPr>
      </w:pPr>
      <w:r w:rsidRPr="00765E0C">
        <w:rPr>
          <w:rFonts w:asciiTheme="minorHAnsi" w:hAnsiTheme="minorHAnsi" w:cstheme="minorHAnsi"/>
          <w:iCs/>
          <w:sz w:val="20"/>
          <w:szCs w:val="20"/>
        </w:rPr>
        <w:t xml:space="preserve">Zasilacz UPS </w:t>
      </w:r>
      <w:r w:rsidR="00C5421F" w:rsidRPr="00765E0C">
        <w:rPr>
          <w:rFonts w:asciiTheme="minorHAnsi" w:hAnsiTheme="minorHAnsi" w:cstheme="minorHAnsi"/>
          <w:iCs/>
          <w:sz w:val="20"/>
          <w:szCs w:val="20"/>
        </w:rPr>
        <w:tab/>
      </w:r>
      <w:r w:rsidR="00C5421F" w:rsidRPr="00765E0C">
        <w:rPr>
          <w:rFonts w:asciiTheme="minorHAnsi" w:hAnsiTheme="minorHAnsi" w:cstheme="minorHAnsi"/>
          <w:iCs/>
          <w:sz w:val="20"/>
          <w:szCs w:val="20"/>
        </w:rPr>
        <w:tab/>
      </w:r>
      <w:r w:rsidR="00C5421F" w:rsidRPr="00765E0C">
        <w:rPr>
          <w:rFonts w:asciiTheme="minorHAnsi" w:hAnsiTheme="minorHAnsi" w:cstheme="minorHAnsi"/>
          <w:iCs/>
          <w:sz w:val="20"/>
          <w:szCs w:val="20"/>
        </w:rPr>
        <w:tab/>
        <w:t>- 1 szt.</w:t>
      </w:r>
    </w:p>
    <w:p w14:paraId="108AC764" w14:textId="45102DF4" w:rsidR="00C5421F" w:rsidRDefault="00E27F1D" w:rsidP="00C5421F">
      <w:pPr>
        <w:pStyle w:val="Akapitzlist"/>
        <w:numPr>
          <w:ilvl w:val="0"/>
          <w:numId w:val="44"/>
        </w:numPr>
        <w:spacing w:before="60" w:after="60"/>
        <w:ind w:left="714" w:hanging="357"/>
        <w:jc w:val="both"/>
        <w:rPr>
          <w:rFonts w:asciiTheme="minorHAnsi" w:hAnsiTheme="minorHAnsi" w:cstheme="minorHAnsi"/>
          <w:iCs/>
          <w:sz w:val="20"/>
          <w:szCs w:val="20"/>
        </w:rPr>
      </w:pPr>
      <w:r w:rsidRPr="00765E0C">
        <w:rPr>
          <w:rFonts w:asciiTheme="minorHAnsi" w:hAnsiTheme="minorHAnsi" w:cstheme="minorHAnsi"/>
          <w:iCs/>
          <w:sz w:val="20"/>
          <w:szCs w:val="20"/>
        </w:rPr>
        <w:t xml:space="preserve">Oprogramowanie i certyfikaty serwerowe </w:t>
      </w:r>
      <w:r w:rsidR="00C5421F" w:rsidRPr="00765E0C">
        <w:rPr>
          <w:rFonts w:asciiTheme="minorHAnsi" w:hAnsiTheme="minorHAnsi" w:cstheme="minorHAnsi"/>
          <w:iCs/>
          <w:sz w:val="20"/>
          <w:szCs w:val="20"/>
        </w:rPr>
        <w:tab/>
      </w:r>
      <w:r w:rsidR="00C5421F" w:rsidRPr="00765E0C">
        <w:rPr>
          <w:rFonts w:asciiTheme="minorHAnsi" w:hAnsiTheme="minorHAnsi" w:cstheme="minorHAnsi"/>
          <w:iCs/>
          <w:sz w:val="20"/>
          <w:szCs w:val="20"/>
        </w:rPr>
        <w:tab/>
      </w:r>
      <w:r w:rsidRPr="00765E0C">
        <w:rPr>
          <w:rFonts w:asciiTheme="minorHAnsi" w:hAnsiTheme="minorHAnsi" w:cstheme="minorHAnsi"/>
          <w:iCs/>
          <w:sz w:val="20"/>
          <w:szCs w:val="20"/>
        </w:rPr>
        <w:t>5</w:t>
      </w:r>
      <w:r w:rsidR="00C5421F" w:rsidRPr="00765E0C">
        <w:rPr>
          <w:rFonts w:asciiTheme="minorHAnsi" w:hAnsiTheme="minorHAnsi" w:cstheme="minorHAnsi"/>
          <w:iCs/>
          <w:sz w:val="20"/>
          <w:szCs w:val="20"/>
        </w:rPr>
        <w:t xml:space="preserve"> szt.</w:t>
      </w:r>
      <w:r w:rsidR="0037763C">
        <w:rPr>
          <w:rFonts w:asciiTheme="minorHAnsi" w:hAnsiTheme="minorHAnsi" w:cstheme="minorHAnsi"/>
          <w:iCs/>
          <w:sz w:val="20"/>
          <w:szCs w:val="20"/>
        </w:rPr>
        <w:t>, a w tym:</w:t>
      </w:r>
    </w:p>
    <w:p w14:paraId="18BFC98E" w14:textId="043001ED" w:rsidR="0037763C" w:rsidRDefault="0037763C" w:rsidP="0037763C">
      <w:pPr>
        <w:pStyle w:val="Akapitzlist"/>
        <w:numPr>
          <w:ilvl w:val="0"/>
          <w:numId w:val="45"/>
        </w:numPr>
        <w:tabs>
          <w:tab w:val="left" w:pos="5670"/>
        </w:tabs>
        <w:spacing w:before="60" w:after="60"/>
        <w:jc w:val="both"/>
        <w:rPr>
          <w:rFonts w:asciiTheme="minorHAnsi" w:hAnsiTheme="minorHAnsi" w:cstheme="minorHAnsi"/>
          <w:iCs/>
          <w:sz w:val="20"/>
        </w:rPr>
      </w:pPr>
      <w:r>
        <w:rPr>
          <w:rFonts w:asciiTheme="minorHAnsi" w:hAnsiTheme="minorHAnsi" w:cstheme="minorHAnsi"/>
          <w:iCs/>
          <w:sz w:val="20"/>
        </w:rPr>
        <w:t xml:space="preserve">Serwerowy system operacyjny </w:t>
      </w:r>
      <w:r>
        <w:rPr>
          <w:rFonts w:asciiTheme="minorHAnsi" w:hAnsiTheme="minorHAnsi" w:cstheme="minorHAnsi"/>
          <w:iCs/>
          <w:sz w:val="20"/>
        </w:rPr>
        <w:tab/>
      </w:r>
      <w:r>
        <w:rPr>
          <w:rFonts w:asciiTheme="minorHAnsi" w:hAnsiTheme="minorHAnsi" w:cstheme="minorHAnsi"/>
          <w:iCs/>
          <w:sz w:val="20"/>
        </w:rPr>
        <w:tab/>
      </w:r>
      <w:r>
        <w:rPr>
          <w:rFonts w:asciiTheme="minorHAnsi" w:hAnsiTheme="minorHAnsi" w:cstheme="minorHAnsi"/>
          <w:iCs/>
          <w:sz w:val="20"/>
        </w:rPr>
        <w:tab/>
        <w:t>- 4 szt.</w:t>
      </w:r>
    </w:p>
    <w:p w14:paraId="40C69CD1" w14:textId="36C2F57D" w:rsidR="0037763C" w:rsidRPr="0037763C" w:rsidRDefault="0037763C" w:rsidP="0037763C">
      <w:pPr>
        <w:pStyle w:val="Akapitzlist"/>
        <w:numPr>
          <w:ilvl w:val="0"/>
          <w:numId w:val="45"/>
        </w:numPr>
        <w:tabs>
          <w:tab w:val="left" w:pos="5670"/>
        </w:tabs>
        <w:spacing w:before="60" w:after="60"/>
        <w:jc w:val="both"/>
        <w:rPr>
          <w:rFonts w:asciiTheme="minorHAnsi" w:hAnsiTheme="minorHAnsi" w:cstheme="minorHAnsi"/>
          <w:iCs/>
          <w:sz w:val="20"/>
        </w:rPr>
      </w:pPr>
      <w:r>
        <w:rPr>
          <w:rFonts w:asciiTheme="minorHAnsi" w:hAnsiTheme="minorHAnsi" w:cstheme="minorHAnsi"/>
          <w:iCs/>
          <w:sz w:val="20"/>
        </w:rPr>
        <w:t>Certyfikat SSL</w:t>
      </w:r>
      <w:r>
        <w:rPr>
          <w:rFonts w:asciiTheme="minorHAnsi" w:hAnsiTheme="minorHAnsi" w:cstheme="minorHAnsi"/>
          <w:iCs/>
          <w:sz w:val="20"/>
        </w:rPr>
        <w:tab/>
        <w:t>- 1 szt.</w:t>
      </w:r>
    </w:p>
    <w:p w14:paraId="2F8AF5AF" w14:textId="0AAC1944" w:rsidR="00503AD9" w:rsidRPr="00765E0C" w:rsidRDefault="00503AD9" w:rsidP="0037763C">
      <w:pPr>
        <w:pStyle w:val="Akapitzlist"/>
        <w:numPr>
          <w:ilvl w:val="0"/>
          <w:numId w:val="44"/>
        </w:numPr>
        <w:tabs>
          <w:tab w:val="left" w:pos="5670"/>
        </w:tabs>
        <w:spacing w:before="60" w:after="60"/>
        <w:ind w:left="714" w:hanging="357"/>
        <w:jc w:val="both"/>
        <w:rPr>
          <w:rFonts w:asciiTheme="minorHAnsi" w:hAnsiTheme="minorHAnsi" w:cstheme="minorHAnsi"/>
          <w:iCs/>
          <w:sz w:val="20"/>
          <w:szCs w:val="20"/>
        </w:rPr>
      </w:pPr>
      <w:r>
        <w:rPr>
          <w:rFonts w:asciiTheme="minorHAnsi" w:hAnsiTheme="minorHAnsi" w:cstheme="minorHAnsi"/>
          <w:iCs/>
          <w:sz w:val="20"/>
          <w:szCs w:val="20"/>
        </w:rPr>
        <w:t xml:space="preserve">Stacja komputerowa </w:t>
      </w:r>
      <w:r w:rsidR="0037763C">
        <w:rPr>
          <w:rFonts w:asciiTheme="minorHAnsi" w:hAnsiTheme="minorHAnsi" w:cstheme="minorHAnsi"/>
          <w:iCs/>
          <w:sz w:val="20"/>
          <w:szCs w:val="20"/>
        </w:rPr>
        <w:tab/>
      </w:r>
      <w:r>
        <w:rPr>
          <w:rFonts w:asciiTheme="minorHAnsi" w:hAnsiTheme="minorHAnsi" w:cstheme="minorHAnsi"/>
          <w:iCs/>
          <w:sz w:val="20"/>
          <w:szCs w:val="20"/>
        </w:rPr>
        <w:t>– 20 szt.</w:t>
      </w:r>
    </w:p>
    <w:p w14:paraId="5DD8D0C4" w14:textId="45C622CE" w:rsidR="00887892" w:rsidRPr="00F35F7A" w:rsidRDefault="00887892" w:rsidP="004B0BCC">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ze SWZ i załącznikami m.in.: </w:t>
      </w:r>
      <w:r>
        <w:rPr>
          <w:rFonts w:asciiTheme="minorHAnsi" w:hAnsiTheme="minorHAnsi" w:cstheme="minorHAnsi"/>
          <w:sz w:val="20"/>
          <w:lang w:eastAsia="ar-SA"/>
        </w:rPr>
        <w:t xml:space="preserve">Opisem Przedmiotu </w:t>
      </w:r>
      <w:r w:rsidRPr="00F35F7A">
        <w:rPr>
          <w:rFonts w:asciiTheme="minorHAnsi" w:hAnsiTheme="minorHAnsi" w:cstheme="minorHAnsi"/>
          <w:sz w:val="20"/>
          <w:lang w:eastAsia="ar-SA"/>
        </w:rPr>
        <w:t xml:space="preserve">Zamówienia oraz ofertą Wykonawcy, </w:t>
      </w:r>
      <w:r w:rsidR="00845F14" w:rsidRPr="00F35F7A">
        <w:rPr>
          <w:rFonts w:asciiTheme="minorHAnsi" w:hAnsiTheme="minorHAnsi" w:cstheme="minorHAnsi"/>
          <w:sz w:val="20"/>
          <w:lang w:eastAsia="ar-SA"/>
        </w:rPr>
        <w:t>stanowią</w:t>
      </w:r>
      <w:r w:rsidR="00F35F7A">
        <w:rPr>
          <w:rFonts w:asciiTheme="minorHAnsi" w:hAnsiTheme="minorHAnsi" w:cstheme="minorHAnsi"/>
          <w:sz w:val="20"/>
          <w:lang w:eastAsia="ar-SA"/>
        </w:rPr>
        <w:t>cymi</w:t>
      </w:r>
      <w:r w:rsidR="00845F14" w:rsidRPr="00F35F7A">
        <w:rPr>
          <w:rFonts w:asciiTheme="minorHAnsi" w:hAnsiTheme="minorHAnsi" w:cstheme="minorHAnsi"/>
          <w:sz w:val="20"/>
          <w:lang w:eastAsia="ar-SA"/>
        </w:rPr>
        <w:t xml:space="preserve"> integralną część umowy.</w:t>
      </w:r>
    </w:p>
    <w:p w14:paraId="2C5A26C7" w14:textId="53B9A3F6" w:rsidR="004003D7" w:rsidRDefault="004003D7" w:rsidP="004003D7">
      <w:pPr>
        <w:numPr>
          <w:ilvl w:val="0"/>
          <w:numId w:val="4"/>
        </w:numPr>
        <w:spacing w:before="60" w:after="60"/>
        <w:jc w:val="both"/>
        <w:rPr>
          <w:rFonts w:asciiTheme="minorHAnsi" w:hAnsiTheme="minorHAnsi" w:cstheme="minorHAnsi"/>
          <w:sz w:val="20"/>
        </w:rPr>
      </w:pPr>
      <w:r w:rsidRPr="00CB006D">
        <w:rPr>
          <w:rFonts w:asciiTheme="minorHAnsi" w:hAnsiTheme="minorHAnsi" w:cstheme="minorHAnsi"/>
          <w:sz w:val="20"/>
        </w:rPr>
        <w:t>Dostawa oprogramowania</w:t>
      </w:r>
      <w:r w:rsidR="000B3414">
        <w:rPr>
          <w:rFonts w:asciiTheme="minorHAnsi" w:hAnsiTheme="minorHAnsi" w:cstheme="minorHAnsi"/>
          <w:sz w:val="20"/>
        </w:rPr>
        <w:t xml:space="preserve"> wchodzącego w zakres przedmiotu zamówienia</w:t>
      </w:r>
      <w:r w:rsidRPr="00CB006D">
        <w:rPr>
          <w:rFonts w:asciiTheme="minorHAnsi" w:hAnsiTheme="minorHAnsi" w:cstheme="minorHAnsi"/>
          <w:sz w:val="20"/>
        </w:rPr>
        <w:t>, obejmuje dostarczenie kodów licencyjnych lub nośników z programami ze wszelkimi kodami/instrukcjami, które umożliwią jego legalne i</w:t>
      </w:r>
      <w:r w:rsidR="00C5421F">
        <w:rPr>
          <w:rFonts w:asciiTheme="minorHAnsi" w:hAnsiTheme="minorHAnsi" w:cstheme="minorHAnsi"/>
          <w:sz w:val="20"/>
        </w:rPr>
        <w:t> </w:t>
      </w:r>
      <w:r w:rsidRPr="00CB006D">
        <w:rPr>
          <w:rFonts w:asciiTheme="minorHAnsi" w:hAnsiTheme="minorHAnsi" w:cstheme="minorHAnsi"/>
          <w:sz w:val="20"/>
        </w:rPr>
        <w:t>poprawne zainstalowanie oraz funkcjonowanie dla wszystkich zakupionych licencji.</w:t>
      </w:r>
    </w:p>
    <w:p w14:paraId="13D3FE65" w14:textId="77777777" w:rsidR="00503AD9" w:rsidRDefault="00503AD9" w:rsidP="00503AD9">
      <w:pPr>
        <w:spacing w:before="60" w:after="60"/>
        <w:ind w:left="360"/>
        <w:jc w:val="both"/>
        <w:rPr>
          <w:rFonts w:asciiTheme="minorHAnsi" w:hAnsiTheme="minorHAnsi" w:cstheme="minorHAnsi"/>
          <w:sz w:val="20"/>
        </w:rPr>
      </w:pPr>
    </w:p>
    <w:p w14:paraId="5B1A22D1"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01DEEEA9"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6670A1">
        <w:rPr>
          <w:rFonts w:asciiTheme="minorHAnsi" w:eastAsia="Times New Roman" w:hAnsiTheme="minorHAnsi" w:cstheme="minorHAnsi"/>
          <w:b/>
          <w:bCs/>
          <w:color w:val="auto"/>
          <w:sz w:val="20"/>
          <w:szCs w:val="20"/>
          <w:u w:val="none"/>
          <w:lang w:eastAsia="ar-SA" w:bidi="ar-SA"/>
        </w:rPr>
        <w:t>6</w:t>
      </w:r>
      <w:r w:rsidR="00116634" w:rsidRPr="00116634">
        <w:rPr>
          <w:rFonts w:asciiTheme="minorHAnsi" w:eastAsia="Times New Roman" w:hAnsiTheme="minorHAnsi" w:cstheme="minorHAnsi"/>
          <w:b/>
          <w:bCs/>
          <w:color w:val="auto"/>
          <w:sz w:val="20"/>
          <w:szCs w:val="20"/>
          <w:u w:val="none"/>
          <w:lang w:eastAsia="ar-SA" w:bidi="ar-SA"/>
        </w:rPr>
        <w:t>0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w:t>
      </w:r>
      <w:r w:rsidR="00B20A8A">
        <w:rPr>
          <w:rFonts w:asciiTheme="minorHAnsi" w:eastAsia="Times New Roman" w:hAnsiTheme="minorHAnsi" w:cstheme="minorHAnsi"/>
          <w:color w:val="auto"/>
          <w:sz w:val="20"/>
          <w:szCs w:val="20"/>
          <w:u w:val="none"/>
          <w:lang w:eastAsia="ar-SA" w:bidi="ar-SA"/>
        </w:rPr>
        <w:t xml:space="preserve">zawarcia </w:t>
      </w:r>
      <w:r w:rsidR="00FB6FD0" w:rsidRPr="00CB006D">
        <w:rPr>
          <w:rFonts w:asciiTheme="minorHAnsi" w:eastAsia="Times New Roman" w:hAnsiTheme="minorHAnsi" w:cstheme="minorHAnsi"/>
          <w:color w:val="auto"/>
          <w:sz w:val="20"/>
          <w:szCs w:val="20"/>
          <w:u w:val="none"/>
          <w:lang w:eastAsia="ar-SA" w:bidi="ar-SA"/>
        </w:rPr>
        <w:t xml:space="preserve"> umowy. </w:t>
      </w:r>
    </w:p>
    <w:p w14:paraId="14D3C574" w14:textId="553462D8"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Za termin wykonania przedmiotu zamówienia uważa się datę podpisania </w:t>
      </w:r>
      <w:r w:rsidR="00C81B64">
        <w:rPr>
          <w:rFonts w:asciiTheme="minorHAnsi" w:hAnsiTheme="minorHAnsi" w:cstheme="minorHAnsi"/>
          <w:sz w:val="20"/>
          <w:lang w:eastAsia="ar-SA"/>
        </w:rPr>
        <w:t xml:space="preserve">bezusterkowego </w:t>
      </w:r>
      <w:r w:rsidRPr="00CB006D">
        <w:rPr>
          <w:rFonts w:asciiTheme="minorHAnsi" w:hAnsiTheme="minorHAnsi" w:cstheme="minorHAnsi"/>
          <w:sz w:val="20"/>
          <w:lang w:eastAsia="ar-SA"/>
        </w:rPr>
        <w:t>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6701827B"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05F8D3A1" w:rsidR="00C823C5" w:rsidRDefault="000D581D" w:rsidP="00C823C5">
      <w:pPr>
        <w:numPr>
          <w:ilvl w:val="0"/>
          <w:numId w:val="2"/>
        </w:numPr>
        <w:spacing w:before="60" w:after="60"/>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C5421F"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C823C5">
      <w:pPr>
        <w:spacing w:before="60" w:after="60"/>
        <w:ind w:left="512"/>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5EB3F02E" w14:textId="77777777" w:rsidR="00C823C5" w:rsidRPr="00BB2ADB" w:rsidRDefault="00C823C5" w:rsidP="00C823C5">
      <w:pPr>
        <w:numPr>
          <w:ilvl w:val="0"/>
          <w:numId w:val="2"/>
        </w:numPr>
        <w:spacing w:before="60" w:after="60"/>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zakresie realizacji umowy </w:t>
      </w:r>
      <w:r>
        <w:rPr>
          <w:rFonts w:asciiTheme="minorHAnsi" w:hAnsiTheme="minorHAnsi" w:cstheme="minorHAnsi"/>
          <w:sz w:val="20"/>
        </w:rPr>
        <w:t>będzie</w:t>
      </w:r>
      <w:r w:rsidRPr="00CB006D">
        <w:rPr>
          <w:rFonts w:asciiTheme="minorHAnsi" w:hAnsiTheme="minorHAnsi" w:cstheme="minorHAnsi"/>
          <w:sz w:val="20"/>
        </w:rPr>
        <w:t>:</w:t>
      </w:r>
    </w:p>
    <w:p w14:paraId="3811F9F1" w14:textId="4E030530" w:rsidR="00C823C5" w:rsidRDefault="00C823C5" w:rsidP="00C823C5">
      <w:pPr>
        <w:spacing w:before="240" w:after="60"/>
        <w:ind w:left="510"/>
        <w:jc w:val="both"/>
        <w:rPr>
          <w:rFonts w:asciiTheme="minorHAnsi" w:hAnsiTheme="minorHAnsi" w:cstheme="minorHAnsi"/>
          <w:sz w:val="20"/>
        </w:rPr>
      </w:pPr>
      <w:r w:rsidRPr="00142A6A">
        <w:rPr>
          <w:rFonts w:asciiTheme="minorHAnsi" w:hAnsiTheme="minorHAnsi" w:cstheme="minorHAnsi"/>
          <w:sz w:val="20"/>
        </w:rPr>
        <w:t>…………………………………………..,</w:t>
      </w:r>
      <w:r>
        <w:rPr>
          <w:rFonts w:asciiTheme="minorHAnsi" w:hAnsiTheme="minorHAnsi" w:cstheme="minorHAnsi"/>
          <w:sz w:val="20"/>
        </w:rPr>
        <w:t xml:space="preserve"> </w:t>
      </w:r>
      <w:r w:rsidRPr="006D6643">
        <w:rPr>
          <w:rFonts w:asciiTheme="minorHAnsi" w:hAnsiTheme="minorHAnsi" w:cstheme="minorHAnsi"/>
          <w:sz w:val="20"/>
        </w:rPr>
        <w:t xml:space="preserve"> tel. …………. email: ……</w:t>
      </w:r>
      <w:r>
        <w:rPr>
          <w:rFonts w:asciiTheme="minorHAnsi" w:hAnsiTheme="minorHAnsi" w:cstheme="minorHAnsi"/>
          <w:sz w:val="20"/>
        </w:rPr>
        <w:t>…..</w:t>
      </w:r>
      <w:r w:rsidRPr="006D6643">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ab/>
      </w:r>
      <w:r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Pr="006D6643">
        <w:rPr>
          <w:rFonts w:asciiTheme="minorHAnsi" w:hAnsiTheme="minorHAnsi" w:cstheme="minorHAnsi"/>
          <w:sz w:val="20"/>
        </w:rPr>
        <w:t>.</w:t>
      </w:r>
    </w:p>
    <w:p w14:paraId="214ADEE1" w14:textId="35B097B4" w:rsidR="00437167" w:rsidRDefault="001D0B78" w:rsidP="00437167">
      <w:pPr>
        <w:numPr>
          <w:ilvl w:val="0"/>
          <w:numId w:val="2"/>
        </w:numPr>
        <w:tabs>
          <w:tab w:val="num" w:pos="720"/>
        </w:tabs>
        <w:spacing w:before="60" w:after="60"/>
        <w:jc w:val="both"/>
        <w:rPr>
          <w:rFonts w:asciiTheme="minorHAnsi" w:hAnsiTheme="minorHAnsi" w:cstheme="minorHAnsi"/>
          <w:sz w:val="20"/>
        </w:rPr>
      </w:pPr>
      <w:r>
        <w:rPr>
          <w:rFonts w:asciiTheme="minorHAnsi" w:hAnsiTheme="minorHAnsi" w:cstheme="minorHAnsi"/>
          <w:sz w:val="20"/>
        </w:rPr>
        <w:t>Wykonawca</w:t>
      </w:r>
      <w:r w:rsidR="00437167" w:rsidRPr="00FC0E66">
        <w:rPr>
          <w:rFonts w:asciiTheme="minorHAnsi" w:hAnsiTheme="minorHAnsi" w:cstheme="minorHAnsi"/>
          <w:sz w:val="20"/>
        </w:rPr>
        <w:t xml:space="preserve"> może dokonać zmiany swojego </w:t>
      </w:r>
      <w:r w:rsidR="00437167">
        <w:rPr>
          <w:rFonts w:asciiTheme="minorHAnsi" w:hAnsiTheme="minorHAnsi" w:cstheme="minorHAnsi"/>
          <w:sz w:val="20"/>
        </w:rPr>
        <w:t>przedstawiciela</w:t>
      </w:r>
      <w:r w:rsidR="00437167" w:rsidRPr="00FC0E66">
        <w:rPr>
          <w:rFonts w:asciiTheme="minorHAnsi" w:hAnsiTheme="minorHAnsi" w:cstheme="minorHAnsi"/>
          <w:sz w:val="20"/>
        </w:rPr>
        <w:t xml:space="preserve">, zawiadamiając o tym </w:t>
      </w:r>
      <w:r>
        <w:rPr>
          <w:rFonts w:asciiTheme="minorHAnsi" w:hAnsiTheme="minorHAnsi" w:cstheme="minorHAnsi"/>
          <w:sz w:val="20"/>
        </w:rPr>
        <w:t>Zamawiającego</w:t>
      </w:r>
      <w:r w:rsidR="00437167" w:rsidRPr="00FC0E66">
        <w:rPr>
          <w:rFonts w:asciiTheme="minorHAnsi" w:hAnsiTheme="minorHAnsi" w:cstheme="minorHAnsi"/>
          <w:sz w:val="20"/>
        </w:rPr>
        <w:t xml:space="preserve"> na piśmie. Zmiana jest skuteczna od chwili doręczenia </w:t>
      </w:r>
      <w:r>
        <w:rPr>
          <w:rFonts w:asciiTheme="minorHAnsi" w:hAnsiTheme="minorHAnsi" w:cstheme="minorHAnsi"/>
          <w:sz w:val="20"/>
        </w:rPr>
        <w:t>przedstawicielowi Zamawiającemu</w:t>
      </w:r>
      <w:r w:rsidR="00437167" w:rsidRPr="00FC0E66">
        <w:rPr>
          <w:rFonts w:asciiTheme="minorHAnsi" w:hAnsiTheme="minorHAnsi" w:cstheme="minorHAnsi"/>
          <w:sz w:val="20"/>
        </w:rPr>
        <w:t xml:space="preserve"> informacji o zmianie i nie stanowi zmiany Umowy. </w:t>
      </w:r>
    </w:p>
    <w:p w14:paraId="206BAB2D" w14:textId="77777777" w:rsidR="002A2210" w:rsidRPr="00CB006D" w:rsidRDefault="002A2210"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39A2350F" w14:textId="4F044A8F" w:rsidR="001D0B78" w:rsidRPr="00CB006D" w:rsidRDefault="001D0B78" w:rsidP="001D0B78">
      <w:pPr>
        <w:numPr>
          <w:ilvl w:val="0"/>
          <w:numId w:val="1"/>
        </w:numPr>
        <w:spacing w:before="120" w:after="120"/>
        <w:ind w:left="431" w:hanging="357"/>
        <w:jc w:val="both"/>
        <w:rPr>
          <w:rFonts w:asciiTheme="minorHAnsi" w:hAnsiTheme="minorHAnsi" w:cstheme="minorHAnsi"/>
          <w:sz w:val="20"/>
        </w:rPr>
      </w:pPr>
      <w:r w:rsidRPr="00CB006D">
        <w:rPr>
          <w:rFonts w:asciiTheme="minorHAnsi" w:hAnsiTheme="minorHAnsi" w:cstheme="minorHAnsi"/>
          <w:sz w:val="20"/>
        </w:rPr>
        <w:t>Przedm</w:t>
      </w:r>
      <w:r>
        <w:rPr>
          <w:rFonts w:asciiTheme="minorHAnsi" w:hAnsiTheme="minorHAnsi" w:cstheme="minorHAnsi"/>
          <w:sz w:val="20"/>
        </w:rPr>
        <w:t>iot umowy obejmuje dostaw</w:t>
      </w:r>
      <w:r w:rsidR="0037763C">
        <w:rPr>
          <w:rFonts w:asciiTheme="minorHAnsi" w:hAnsiTheme="minorHAnsi" w:cstheme="minorHAnsi"/>
          <w:sz w:val="20"/>
        </w:rPr>
        <w:t>ę</w:t>
      </w:r>
      <w:r>
        <w:rPr>
          <w:rFonts w:asciiTheme="minorHAnsi" w:hAnsiTheme="minorHAnsi" w:cstheme="minorHAnsi"/>
          <w:sz w:val="20"/>
        </w:rPr>
        <w:t xml:space="preserve"> </w:t>
      </w:r>
      <w:r w:rsidR="0037763C">
        <w:rPr>
          <w:rFonts w:asciiTheme="minorHAnsi" w:hAnsiTheme="minorHAnsi" w:cstheme="minorHAnsi"/>
          <w:sz w:val="20"/>
        </w:rPr>
        <w:t xml:space="preserve">wraz z </w:t>
      </w:r>
      <w:r>
        <w:rPr>
          <w:rFonts w:asciiTheme="minorHAnsi" w:hAnsiTheme="minorHAnsi" w:cstheme="minorHAnsi"/>
          <w:sz w:val="20"/>
        </w:rPr>
        <w:t xml:space="preserve">instalacją urządzeń </w:t>
      </w:r>
      <w:r w:rsidRPr="00CB006D">
        <w:rPr>
          <w:rFonts w:asciiTheme="minorHAnsi" w:hAnsiTheme="minorHAnsi" w:cstheme="minorHAnsi"/>
          <w:sz w:val="20"/>
        </w:rPr>
        <w:t xml:space="preserve">(pod tym terminem Zamawiający rozumie wszelkie elementy wchodzące w skład przedmiotu zamówienia wraz z wniesieniem, montażem i </w:t>
      </w:r>
      <w:r>
        <w:rPr>
          <w:rFonts w:asciiTheme="minorHAnsi" w:hAnsiTheme="minorHAnsi" w:cstheme="minorHAnsi"/>
          <w:sz w:val="20"/>
        </w:rPr>
        <w:t xml:space="preserve">pełnym </w:t>
      </w:r>
      <w:r w:rsidRPr="00CB006D">
        <w:rPr>
          <w:rFonts w:asciiTheme="minorHAnsi" w:hAnsiTheme="minorHAnsi" w:cstheme="minorHAnsi"/>
          <w:sz w:val="20"/>
        </w:rPr>
        <w:t xml:space="preserve">uruchomieniem oraz przeprowadzeniem </w:t>
      </w:r>
      <w:r>
        <w:rPr>
          <w:rFonts w:asciiTheme="minorHAnsi" w:hAnsiTheme="minorHAnsi" w:cstheme="minorHAnsi"/>
          <w:sz w:val="20"/>
        </w:rPr>
        <w:t xml:space="preserve">instruktarzu </w:t>
      </w:r>
      <w:r w:rsidRPr="00CB006D">
        <w:rPr>
          <w:rFonts w:asciiTheme="minorHAnsi" w:hAnsiTheme="minorHAnsi" w:cstheme="minorHAnsi"/>
          <w:sz w:val="20"/>
        </w:rPr>
        <w:t xml:space="preserve">w siedzibie Zamawiającego </w:t>
      </w:r>
      <w:r w:rsidRPr="00F35F7A">
        <w:rPr>
          <w:rFonts w:asciiTheme="minorHAnsi" w:hAnsiTheme="minorHAnsi" w:cstheme="minorHAnsi"/>
          <w:sz w:val="20"/>
        </w:rPr>
        <w:t xml:space="preserve">zgodnie z </w:t>
      </w:r>
      <w:r w:rsidR="00F35F7A">
        <w:rPr>
          <w:rFonts w:asciiTheme="minorHAnsi" w:hAnsiTheme="minorHAnsi" w:cstheme="minorHAnsi"/>
          <w:sz w:val="20"/>
        </w:rPr>
        <w:t>Opisem Przedmiotu Zamówienia oraz ofertą Wykonawcy</w:t>
      </w:r>
      <w:r w:rsidRPr="00CB006D">
        <w:rPr>
          <w:rFonts w:asciiTheme="minorHAnsi" w:hAnsiTheme="minorHAnsi" w:cstheme="minorHAnsi"/>
          <w:sz w:val="20"/>
        </w:rPr>
        <w:t xml:space="preserve">.  </w:t>
      </w:r>
    </w:p>
    <w:p w14:paraId="718186F5" w14:textId="10CD4CF2"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4EDCDB4F"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w:t>
      </w:r>
      <w:r w:rsidR="00437167">
        <w:rPr>
          <w:rFonts w:asciiTheme="minorHAnsi" w:hAnsiTheme="minorHAnsi" w:cstheme="minorHAnsi"/>
          <w:sz w:val="20"/>
        </w:rPr>
        <w:t xml:space="preserve">uruchomienia oraz </w:t>
      </w:r>
      <w:r w:rsidRPr="0093017F">
        <w:rPr>
          <w:rFonts w:asciiTheme="minorHAnsi" w:hAnsiTheme="minorHAnsi" w:cstheme="minorHAnsi"/>
          <w:sz w:val="20"/>
        </w:rPr>
        <w:t xml:space="preserve">konfiguracji, znajdują się w </w:t>
      </w:r>
      <w:r w:rsidR="00F35F7A">
        <w:rPr>
          <w:rFonts w:asciiTheme="minorHAnsi" w:hAnsiTheme="minorHAnsi" w:cstheme="minorHAnsi"/>
          <w:sz w:val="20"/>
        </w:rPr>
        <w:t>Opisie Przedmiotu Zamówienia.</w:t>
      </w:r>
    </w:p>
    <w:p w14:paraId="2C10A4F4" w14:textId="2E2B973D"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zobowiązuje się wykonać prace będące przedmiotem niniejszej umowy z zachowaniem należytej staranności i rzetelności zawodowej, zgodnie z postanowieniami niniejszej umowy oraz specyfikacji warunków zamówienia.</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3557CD57"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Wykonawca odpowiada za prawidłowe działanie </w:t>
      </w:r>
      <w:r w:rsidR="001D0B78">
        <w:rPr>
          <w:rFonts w:asciiTheme="minorHAnsi" w:hAnsiTheme="minorHAnsi" w:cstheme="minorHAnsi"/>
          <w:sz w:val="20"/>
        </w:rPr>
        <w:t xml:space="preserve">urządzeń oraz oprogramowania objętego przedmiotem zamówienia </w:t>
      </w:r>
      <w:r w:rsidRPr="0093017F">
        <w:rPr>
          <w:rFonts w:asciiTheme="minorHAnsi" w:hAnsiTheme="minorHAnsi" w:cstheme="minorHAnsi"/>
          <w:sz w:val="20"/>
        </w:rPr>
        <w:t>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3725D98B"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6D72F7C3"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lastRenderedPageBreak/>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14:paraId="6D6752B1" w14:textId="77777777"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 trakcie trwania umowy Wykonawca przedstawi do kontroli Zamawiającemu aktualne wyniki prowadzonych prac, na każde żądanie Zmawiającego wyrażone w formie pisemnej, emailem.</w:t>
      </w:r>
    </w:p>
    <w:p w14:paraId="77D1A1C7" w14:textId="75D2443D"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1CEB4481" w14:textId="743715E9" w:rsidR="00D114EF" w:rsidRP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0536D4A2" w14:textId="77777777" w:rsidR="00A53778" w:rsidRPr="00CB006D" w:rsidRDefault="00A53778"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A33D9D">
      <w:pPr>
        <w:numPr>
          <w:ilvl w:val="1"/>
          <w:numId w:val="12"/>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7C1504">
      <w:pPr>
        <w:pStyle w:val="Akapitzlist"/>
        <w:widowControl w:val="0"/>
        <w:numPr>
          <w:ilvl w:val="0"/>
          <w:numId w:val="17"/>
        </w:numPr>
        <w:spacing w:before="240" w:after="60"/>
        <w:ind w:left="0" w:firstLine="0"/>
        <w:jc w:val="center"/>
        <w:rPr>
          <w:rFonts w:asciiTheme="minorHAnsi" w:hAnsiTheme="minorHAnsi" w:cstheme="minorHAnsi"/>
          <w:sz w:val="20"/>
        </w:rPr>
      </w:pPr>
      <w:bookmarkStart w:id="2" w:name="_Hlk87550273"/>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bookmarkEnd w:id="2"/>
    <w:p w14:paraId="69171409" w14:textId="77777777"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Po zakończeniu prac Wykonawca zgłasza gotowość do odbioru przedmiotu umowy.</w:t>
      </w:r>
    </w:p>
    <w:p w14:paraId="35689036" w14:textId="77777777"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po otrzymaniu zgłoszenia gotowości odbioru musi dokonać odbioru prac w terminie nie przekraczającym 7 dni kalendarzowych. </w:t>
      </w:r>
    </w:p>
    <w:p w14:paraId="25E3AB8D" w14:textId="376FCC63"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Dostawy niepełne lub niezgodne ze SWZ</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opóźnieniu. </w:t>
      </w:r>
    </w:p>
    <w:p w14:paraId="0C934EA9" w14:textId="7722FF36"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 xml:space="preserve">Data podpisania </w:t>
      </w:r>
      <w:r w:rsidR="007305C9">
        <w:rPr>
          <w:rFonts w:asciiTheme="minorHAnsi" w:hAnsiTheme="minorHAnsi" w:cstheme="minorHAnsi"/>
          <w:sz w:val="20"/>
          <w:szCs w:val="20"/>
        </w:rPr>
        <w:t xml:space="preserve">bezusterkowego </w:t>
      </w:r>
      <w:r w:rsidRPr="00C32999">
        <w:rPr>
          <w:rFonts w:asciiTheme="minorHAnsi" w:hAnsiTheme="minorHAnsi" w:cstheme="minorHAnsi"/>
          <w:sz w:val="20"/>
          <w:szCs w:val="20"/>
        </w:rPr>
        <w:t>protokołu odbioru stanowi datę wykonania i odbioru przedmiotu umowy.</w:t>
      </w:r>
    </w:p>
    <w:p w14:paraId="0AD8E4E1" w14:textId="0AA1DEC7" w:rsidR="00A53778" w:rsidRPr="00A53778" w:rsidRDefault="00A53778"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p>
    <w:p w14:paraId="3DD145F5" w14:textId="6F91E0E6" w:rsidR="00A53778" w:rsidRP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instrukcje obsługi oprogramowania, </w:t>
      </w:r>
    </w:p>
    <w:p w14:paraId="2075A704" w14:textId="12F7400C" w:rsidR="00A53778" w:rsidRP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podręczniki użytkownika </w:t>
      </w:r>
      <w:r w:rsidR="00C32999">
        <w:rPr>
          <w:rFonts w:asciiTheme="minorHAnsi" w:hAnsiTheme="minorHAnsi" w:cstheme="minorHAnsi"/>
          <w:sz w:val="20"/>
        </w:rPr>
        <w:t xml:space="preserve">i administratora </w:t>
      </w:r>
      <w:r w:rsidRPr="00A53778">
        <w:rPr>
          <w:rFonts w:asciiTheme="minorHAnsi" w:hAnsiTheme="minorHAnsi" w:cstheme="minorHAnsi"/>
          <w:sz w:val="20"/>
        </w:rPr>
        <w:t>dla wszystkich dostarczonych rozwiązań,</w:t>
      </w:r>
    </w:p>
    <w:p w14:paraId="4783C2CF" w14:textId="35AAF49B" w:rsid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listę autoryzowanych kontaktów serwisowych.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705DC69"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 oryginalnych oraz do odstąpienia od umowy. Ponadto, powyższe informacje zostaną przekazane właściwym organom w celu wszczęcia stosownych postępowań.</w:t>
      </w:r>
    </w:p>
    <w:p w14:paraId="0083A52D" w14:textId="6CF95063"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14:paraId="0580DDBA" w14:textId="1369245D" w:rsidR="000667CB"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 ww. termi</w:t>
      </w:r>
      <w:r w:rsidR="000667CB" w:rsidRPr="00CB006D">
        <w:rPr>
          <w:rFonts w:asciiTheme="minorHAnsi" w:hAnsiTheme="minorHAnsi" w:cstheme="minorHAnsi"/>
          <w:sz w:val="20"/>
          <w:szCs w:val="20"/>
        </w:rPr>
        <w:t xml:space="preserve">nie skutkować będzie </w:t>
      </w:r>
      <w:r w:rsidR="007F471C" w:rsidRPr="007F471C">
        <w:rPr>
          <w:rFonts w:asciiTheme="minorHAnsi" w:hAnsiTheme="minorHAnsi" w:cstheme="minorHAnsi"/>
          <w:sz w:val="20"/>
          <w:szCs w:val="20"/>
        </w:rPr>
        <w:t>naliczeniem kar umownych, o których mowa w §</w:t>
      </w:r>
      <w:r w:rsidR="008209BD">
        <w:rPr>
          <w:rFonts w:asciiTheme="minorHAnsi" w:hAnsiTheme="minorHAnsi" w:cstheme="minorHAnsi"/>
          <w:sz w:val="20"/>
          <w:szCs w:val="20"/>
        </w:rPr>
        <w:t>9</w:t>
      </w:r>
      <w:r w:rsidR="007F471C" w:rsidRPr="007F471C">
        <w:rPr>
          <w:rFonts w:asciiTheme="minorHAnsi" w:hAnsiTheme="minorHAnsi" w:cstheme="minorHAnsi"/>
          <w:sz w:val="20"/>
          <w:szCs w:val="20"/>
        </w:rPr>
        <w:t xml:space="preserve">  ust.</w:t>
      </w:r>
      <w:r w:rsidR="008209BD">
        <w:rPr>
          <w:rFonts w:asciiTheme="minorHAnsi" w:hAnsiTheme="minorHAnsi" w:cstheme="minorHAnsi"/>
          <w:sz w:val="20"/>
          <w:szCs w:val="20"/>
        </w:rPr>
        <w:t> 2</w:t>
      </w:r>
      <w:r w:rsidR="007F471C" w:rsidRPr="007F471C">
        <w:rPr>
          <w:rFonts w:asciiTheme="minorHAnsi" w:hAnsiTheme="minorHAnsi" w:cstheme="minorHAnsi"/>
          <w:sz w:val="20"/>
          <w:szCs w:val="20"/>
        </w:rPr>
        <w:t xml:space="preserve"> </w:t>
      </w:r>
      <w:proofErr w:type="spellStart"/>
      <w:r w:rsidR="006E582D">
        <w:rPr>
          <w:rFonts w:asciiTheme="minorHAnsi" w:hAnsiTheme="minorHAnsi" w:cstheme="minorHAnsi"/>
          <w:sz w:val="20"/>
          <w:szCs w:val="20"/>
        </w:rPr>
        <w:t>lit.</w:t>
      </w:r>
      <w:r w:rsidR="007F471C" w:rsidRPr="007F471C">
        <w:rPr>
          <w:rFonts w:asciiTheme="minorHAnsi" w:hAnsiTheme="minorHAnsi" w:cstheme="minorHAnsi"/>
          <w:sz w:val="20"/>
          <w:szCs w:val="20"/>
        </w:rPr>
        <w:t>c</w:t>
      </w:r>
      <w:proofErr w:type="spellEnd"/>
      <w:r w:rsidR="007F471C" w:rsidRPr="007F471C">
        <w:rPr>
          <w:rFonts w:asciiTheme="minorHAnsi" w:hAnsiTheme="minorHAnsi" w:cstheme="minorHAnsi"/>
          <w:sz w:val="20"/>
          <w:szCs w:val="20"/>
        </w:rPr>
        <w:t xml:space="preserve"> oraz stanowić może podstawę do odstąpienia od umowy przez Zamawiającego.</w:t>
      </w:r>
      <w:r w:rsidR="000667CB" w:rsidRPr="00CB006D">
        <w:rPr>
          <w:rFonts w:asciiTheme="minorHAnsi" w:hAnsiTheme="minorHAnsi" w:cstheme="minorHAnsi"/>
          <w:sz w:val="20"/>
          <w:szCs w:val="20"/>
        </w:rPr>
        <w:t xml:space="preserve"> </w:t>
      </w:r>
    </w:p>
    <w:p w14:paraId="06E22516" w14:textId="77777777" w:rsidR="00EB650C" w:rsidRPr="00CB006D" w:rsidRDefault="00EB650C"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77777777"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ryczałtowe brutto w kwocie w </w:t>
      </w:r>
      <w:r w:rsidRPr="00F85B3D">
        <w:rPr>
          <w:rFonts w:asciiTheme="minorHAnsi" w:hAnsiTheme="minorHAnsi" w:cstheme="minorHAnsi"/>
          <w:sz w:val="20"/>
        </w:rPr>
        <w:t xml:space="preserve">wys. </w:t>
      </w:r>
      <w:r w:rsidRPr="001D4FEC">
        <w:rPr>
          <w:rFonts w:asciiTheme="minorHAnsi" w:hAnsiTheme="minorHAnsi" w:cstheme="minorHAnsi"/>
          <w:sz w:val="20"/>
          <w:highlight w:val="yellow"/>
        </w:rPr>
        <w:t>.……………………...................</w:t>
      </w:r>
      <w:r w:rsidRPr="00F85B3D">
        <w:rPr>
          <w:rFonts w:asciiTheme="minorHAnsi" w:hAnsiTheme="minorHAnsi" w:cstheme="minorHAnsi"/>
          <w:sz w:val="20"/>
        </w:rPr>
        <w:t>…zł  w tym podatek VAT według obowiązującej stawki.</w:t>
      </w:r>
    </w:p>
    <w:p w14:paraId="5165A3FE"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43513604"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1D922321" w14:textId="42D89343"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 xml:space="preserve">cową. Podstawę  wystawienia faktury końcowej stanowi  </w:t>
      </w:r>
      <w:r w:rsidR="00F03729">
        <w:rPr>
          <w:rFonts w:asciiTheme="minorHAnsi" w:hAnsiTheme="minorHAnsi" w:cstheme="minorHAnsi"/>
          <w:sz w:val="20"/>
          <w:szCs w:val="20"/>
        </w:rPr>
        <w:t xml:space="preserve">bezusterkowy </w:t>
      </w:r>
      <w:r w:rsidRPr="00CB006D">
        <w:rPr>
          <w:rFonts w:asciiTheme="minorHAnsi" w:hAnsiTheme="minorHAnsi" w:cstheme="minorHAnsi"/>
          <w:sz w:val="20"/>
          <w:szCs w:val="20"/>
        </w:rPr>
        <w:t>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których mowa w §</w:t>
      </w:r>
      <w:r w:rsidR="008209BD">
        <w:rPr>
          <w:rFonts w:asciiTheme="minorHAnsi" w:hAnsiTheme="minorHAnsi" w:cstheme="minorHAnsi"/>
          <w:sz w:val="20"/>
          <w:szCs w:val="20"/>
        </w:rPr>
        <w:t>6</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8209BD">
        <w:rPr>
          <w:rFonts w:asciiTheme="minorHAnsi" w:hAnsiTheme="minorHAnsi" w:cstheme="minorHAnsi"/>
          <w:sz w:val="20"/>
          <w:szCs w:val="20"/>
        </w:rPr>
        <w:t>5</w:t>
      </w:r>
      <w:r w:rsidRPr="00CB006D">
        <w:rPr>
          <w:rFonts w:asciiTheme="minorHAnsi" w:hAnsiTheme="minorHAnsi" w:cstheme="minorHAnsi"/>
          <w:sz w:val="20"/>
          <w:szCs w:val="20"/>
        </w:rPr>
        <w:t xml:space="preserve">  niniejszej umowy.</w:t>
      </w:r>
    </w:p>
    <w:p w14:paraId="2DE02EDD" w14:textId="3AA7BE6B"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sidR="00AF78F2">
        <w:rPr>
          <w:rFonts w:asciiTheme="minorHAnsi" w:hAnsiTheme="minorHAnsi" w:cstheme="minorHAnsi"/>
          <w:sz w:val="20"/>
          <w:szCs w:val="20"/>
        </w:rPr>
        <w:t xml:space="preserve"> zgodnie z </w:t>
      </w:r>
      <w:r w:rsidR="00AF78F2" w:rsidRPr="00CB006D">
        <w:rPr>
          <w:rFonts w:asciiTheme="minorHAnsi" w:hAnsiTheme="minorHAnsi" w:cstheme="minorHAnsi"/>
          <w:sz w:val="20"/>
          <w:szCs w:val="20"/>
        </w:rPr>
        <w:t>§</w:t>
      </w:r>
      <w:r w:rsidR="00AF78F2">
        <w:rPr>
          <w:rFonts w:asciiTheme="minorHAnsi" w:hAnsiTheme="minorHAnsi" w:cstheme="minorHAnsi"/>
          <w:sz w:val="20"/>
          <w:szCs w:val="20"/>
        </w:rPr>
        <w:t>1 ust.2</w:t>
      </w:r>
      <w:r w:rsidR="00AF78F2" w:rsidRPr="00CB006D">
        <w:rPr>
          <w:rFonts w:asciiTheme="minorHAnsi" w:hAnsiTheme="minorHAnsi" w:cstheme="minorHAnsi"/>
          <w:sz w:val="20"/>
          <w:szCs w:val="20"/>
        </w:rPr>
        <w:t xml:space="preserve">  </w:t>
      </w:r>
      <w:r>
        <w:rPr>
          <w:rFonts w:asciiTheme="minorHAnsi" w:hAnsiTheme="minorHAnsi" w:cstheme="minorHAnsi"/>
          <w:sz w:val="20"/>
          <w:szCs w:val="20"/>
        </w:rPr>
        <w:t>.</w:t>
      </w:r>
    </w:p>
    <w:p w14:paraId="0227DBB5" w14:textId="77777777" w:rsidR="00AB3B62" w:rsidRPr="00AF78F2" w:rsidRDefault="00AB3B62"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 xml:space="preserve">Faktura płatna będzie przelewem w terminie do 30 dni od daty otrzymania przez Zamawiającego poprawnie </w:t>
      </w:r>
      <w:r w:rsidRPr="00AF78F2">
        <w:rPr>
          <w:rFonts w:asciiTheme="minorHAnsi" w:hAnsiTheme="minorHAnsi" w:cstheme="minorHAnsi"/>
          <w:sz w:val="20"/>
          <w:szCs w:val="20"/>
        </w:rPr>
        <w:t>wystawionej faktury.</w:t>
      </w:r>
    </w:p>
    <w:p w14:paraId="1D1DF871" w14:textId="3FBD63BA" w:rsidR="00AF78F2" w:rsidRPr="00AF78F2" w:rsidRDefault="00AB3B62" w:rsidP="00AF78F2">
      <w:pPr>
        <w:pStyle w:val="Akapitzlist"/>
        <w:numPr>
          <w:ilvl w:val="0"/>
          <w:numId w:val="7"/>
        </w:numPr>
        <w:spacing w:before="60" w:after="60"/>
        <w:jc w:val="both"/>
        <w:rPr>
          <w:rFonts w:asciiTheme="minorHAnsi" w:hAnsiTheme="minorHAnsi" w:cstheme="minorHAnsi"/>
          <w:sz w:val="20"/>
          <w:szCs w:val="20"/>
        </w:rPr>
      </w:pPr>
      <w:r w:rsidRPr="00AF78F2">
        <w:rPr>
          <w:rFonts w:asciiTheme="minorHAnsi" w:hAnsiTheme="minorHAnsi" w:cstheme="minorHAnsi"/>
          <w:sz w:val="20"/>
          <w:szCs w:val="20"/>
        </w:rPr>
        <w:t xml:space="preserve">Płatności faktur będą dokonywane przez Zamawiającego przelewem z rachunku bankowego na rachunek Wykonawcy </w:t>
      </w:r>
      <w:r w:rsidR="00941156" w:rsidRPr="00AF78F2">
        <w:rPr>
          <w:rFonts w:asciiTheme="minorHAnsi" w:hAnsiTheme="minorHAnsi" w:cstheme="minorHAnsi"/>
          <w:sz w:val="20"/>
          <w:szCs w:val="20"/>
        </w:rPr>
        <w:t>wskazany na fakturze</w:t>
      </w:r>
      <w:r w:rsidR="00AF78F2" w:rsidRPr="00AF78F2">
        <w:rPr>
          <w:rFonts w:asciiTheme="minorHAnsi" w:hAnsiTheme="minorHAnsi" w:cstheme="minorHAnsi"/>
          <w:sz w:val="20"/>
          <w:szCs w:val="20"/>
        </w:rPr>
        <w:t>.</w:t>
      </w:r>
    </w:p>
    <w:p w14:paraId="09F1D3C1" w14:textId="77777777" w:rsidR="00391D6B" w:rsidRPr="00CB006D"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69B03AB9" w:rsidR="00391D6B"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r w:rsidR="00FF0ECD">
        <w:rPr>
          <w:rFonts w:asciiTheme="minorHAnsi" w:hAnsiTheme="minorHAnsi" w:cstheme="minorHAnsi"/>
          <w:sz w:val="20"/>
          <w:szCs w:val="20"/>
        </w:rPr>
        <w:t xml:space="preserve"> </w:t>
      </w:r>
      <w:r w:rsidR="00FF0ECD" w:rsidRPr="00FF0ECD">
        <w:rPr>
          <w:rFonts w:asciiTheme="minorHAnsi" w:hAnsiTheme="minorHAnsi" w:cstheme="minorHAnsi"/>
          <w:sz w:val="20"/>
          <w:szCs w:val="20"/>
        </w:rPr>
        <w:t>za opóźnienie w transakcj</w:t>
      </w:r>
      <w:r w:rsidR="00FF0ECD">
        <w:rPr>
          <w:rFonts w:asciiTheme="minorHAnsi" w:hAnsiTheme="minorHAnsi" w:cstheme="minorHAnsi"/>
          <w:sz w:val="20"/>
          <w:szCs w:val="20"/>
        </w:rPr>
        <w:t>a</w:t>
      </w:r>
      <w:r w:rsidR="00FF0ECD" w:rsidRPr="00FF0ECD">
        <w:rPr>
          <w:rFonts w:asciiTheme="minorHAnsi" w:hAnsiTheme="minorHAnsi" w:cstheme="minorHAnsi"/>
          <w:sz w:val="20"/>
          <w:szCs w:val="20"/>
        </w:rPr>
        <w:t>ch handlowych</w:t>
      </w:r>
      <w:r w:rsidRPr="00CB006D">
        <w:rPr>
          <w:rFonts w:asciiTheme="minorHAnsi" w:hAnsiTheme="minorHAnsi" w:cstheme="minorHAnsi"/>
          <w:sz w:val="20"/>
          <w:szCs w:val="20"/>
        </w:rPr>
        <w:t>.</w:t>
      </w:r>
    </w:p>
    <w:p w14:paraId="625BD9C9" w14:textId="58F4E53D" w:rsidR="00AB3B62" w:rsidRDefault="00941156" w:rsidP="001D0B78">
      <w:pPr>
        <w:pStyle w:val="Akapitzlist"/>
        <w:numPr>
          <w:ilvl w:val="0"/>
          <w:numId w:val="7"/>
        </w:numPr>
        <w:spacing w:before="60" w:after="60"/>
        <w:jc w:val="both"/>
        <w:rPr>
          <w:rFonts w:asciiTheme="minorHAnsi" w:hAnsiTheme="minorHAnsi" w:cstheme="minorHAnsi"/>
          <w:sz w:val="20"/>
          <w:szCs w:val="20"/>
        </w:rPr>
      </w:pPr>
      <w:r w:rsidRPr="00941156">
        <w:rPr>
          <w:rFonts w:asciiTheme="minorHAnsi" w:hAnsiTheme="minorHAnsi" w:cstheme="minorHAnsi"/>
          <w:sz w:val="20"/>
          <w:szCs w:val="20"/>
        </w:rPr>
        <w:t xml:space="preserve"> Zamawiający dopuszcza możliwość złożenia e-faktury przez Wykonawcę w formie elektronicznej za pośrednictwem Platformy Elektronicznego Fakturowania </w:t>
      </w:r>
      <w:hyperlink r:id="rId8" w:history="1">
        <w:r w:rsidRPr="00941156">
          <w:rPr>
            <w:rStyle w:val="Hipercze"/>
            <w:rFonts w:asciiTheme="minorHAnsi" w:hAnsiTheme="minorHAnsi" w:cstheme="minorHAnsi"/>
            <w:sz w:val="20"/>
            <w:szCs w:val="20"/>
          </w:rPr>
          <w:t>https://brokerpefexpert.efaktura.gov.pl</w:t>
        </w:r>
      </w:hyperlink>
      <w:r w:rsidR="00AB3B62" w:rsidRPr="00AB3B62">
        <w:rPr>
          <w:rFonts w:asciiTheme="minorHAnsi" w:hAnsiTheme="minorHAnsi" w:cstheme="minorHAnsi"/>
          <w:sz w:val="20"/>
          <w:szCs w:val="20"/>
        </w:rPr>
        <w:t>.</w:t>
      </w:r>
    </w:p>
    <w:p w14:paraId="08F0BC3E" w14:textId="77777777" w:rsidR="00CB006D" w:rsidRDefault="00CB006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67249DA" w14:textId="18FE5838"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14:paraId="222709F6" w14:textId="15E3C58A" w:rsidR="00B2543C" w:rsidRDefault="007F471C" w:rsidP="00C86FD0">
      <w:pPr>
        <w:numPr>
          <w:ilvl w:val="0"/>
          <w:numId w:val="3"/>
        </w:numPr>
        <w:spacing w:before="120" w:after="120"/>
        <w:ind w:left="360"/>
        <w:jc w:val="both"/>
        <w:rPr>
          <w:rFonts w:asciiTheme="minorHAnsi" w:hAnsiTheme="minorHAnsi" w:cstheme="minorHAnsi"/>
          <w:sz w:val="20"/>
        </w:rPr>
      </w:pPr>
      <w:r>
        <w:rPr>
          <w:rFonts w:asciiTheme="minorHAnsi" w:hAnsiTheme="minorHAnsi" w:cstheme="minorHAnsi"/>
          <w:sz w:val="20"/>
        </w:rPr>
        <w:t xml:space="preserve">Wykonawca udziela gwarancji na </w:t>
      </w:r>
      <w:r w:rsidR="00B2543C" w:rsidRPr="00B2543C">
        <w:rPr>
          <w:rFonts w:asciiTheme="minorHAnsi" w:hAnsiTheme="minorHAnsi" w:cstheme="minorHAnsi"/>
          <w:sz w:val="20"/>
        </w:rPr>
        <w:t xml:space="preserve">całość przedmiotu umowy na okres </w:t>
      </w:r>
      <w:r w:rsidR="00765E0C" w:rsidRPr="00C86FD0">
        <w:rPr>
          <w:rFonts w:asciiTheme="minorHAnsi" w:hAnsiTheme="minorHAnsi" w:cstheme="minorHAnsi"/>
          <w:b/>
          <w:bCs/>
          <w:sz w:val="20"/>
        </w:rPr>
        <w:t>…</w:t>
      </w:r>
      <w:r w:rsidR="00554691">
        <w:rPr>
          <w:rFonts w:asciiTheme="minorHAnsi" w:hAnsiTheme="minorHAnsi" w:cstheme="minorHAnsi"/>
          <w:b/>
          <w:bCs/>
          <w:sz w:val="20"/>
        </w:rPr>
        <w:t>….</w:t>
      </w:r>
      <w:r w:rsidR="00765E0C" w:rsidRPr="00C86FD0">
        <w:rPr>
          <w:rFonts w:asciiTheme="minorHAnsi" w:hAnsiTheme="minorHAnsi" w:cstheme="minorHAnsi"/>
          <w:b/>
          <w:bCs/>
          <w:sz w:val="20"/>
        </w:rPr>
        <w:t>..</w:t>
      </w:r>
      <w:r w:rsidR="00C32999" w:rsidRPr="00C86FD0">
        <w:rPr>
          <w:rFonts w:asciiTheme="minorHAnsi" w:hAnsiTheme="minorHAnsi" w:cstheme="minorHAnsi"/>
          <w:b/>
          <w:bCs/>
          <w:sz w:val="20"/>
        </w:rPr>
        <w:t xml:space="preserve"> </w:t>
      </w:r>
      <w:bookmarkStart w:id="3" w:name="_Hlk52864176"/>
      <w:r w:rsidR="00C32999" w:rsidRPr="00C86FD0">
        <w:rPr>
          <w:rFonts w:asciiTheme="minorHAnsi" w:hAnsiTheme="minorHAnsi" w:cstheme="minorHAnsi"/>
          <w:b/>
          <w:bCs/>
          <w:sz w:val="20"/>
        </w:rPr>
        <w:t>miesięcy</w:t>
      </w:r>
      <w:r w:rsidR="00C32999">
        <w:rPr>
          <w:rFonts w:asciiTheme="minorHAnsi" w:hAnsiTheme="minorHAnsi" w:cstheme="minorHAnsi"/>
          <w:sz w:val="20"/>
        </w:rPr>
        <w:t xml:space="preserve"> licząc od daty podpisania </w:t>
      </w:r>
      <w:r w:rsidR="00FA30DF">
        <w:rPr>
          <w:rFonts w:asciiTheme="minorHAnsi" w:hAnsiTheme="minorHAnsi" w:cstheme="minorHAnsi"/>
          <w:sz w:val="20"/>
        </w:rPr>
        <w:t xml:space="preserve">bezusterkowego </w:t>
      </w:r>
      <w:r w:rsidR="00C32999">
        <w:rPr>
          <w:rFonts w:asciiTheme="minorHAnsi" w:hAnsiTheme="minorHAnsi" w:cstheme="minorHAnsi"/>
          <w:sz w:val="20"/>
        </w:rPr>
        <w:t>protokołu odbioru przedmiotu umowy</w:t>
      </w:r>
      <w:r w:rsidR="0058216D">
        <w:rPr>
          <w:rFonts w:asciiTheme="minorHAnsi" w:hAnsiTheme="minorHAnsi" w:cstheme="minorHAnsi"/>
          <w:sz w:val="20"/>
        </w:rPr>
        <w:t xml:space="preserve"> z serwisem realizowanym w miejscu instalacji</w:t>
      </w:r>
      <w:r w:rsidR="00C32999">
        <w:rPr>
          <w:rFonts w:asciiTheme="minorHAnsi" w:hAnsiTheme="minorHAnsi" w:cstheme="minorHAnsi"/>
          <w:sz w:val="20"/>
        </w:rPr>
        <w:t>.</w:t>
      </w:r>
      <w:bookmarkEnd w:id="3"/>
    </w:p>
    <w:p w14:paraId="29829AE7" w14:textId="49F04B19" w:rsid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 xml:space="preserve">W przypadku, gdy w okresie gwarancji jakości stwierdzona zostanie wada lub usterka, Wykonawca zobowiązuje się do jej usunięcia niezwłocznie, lecz nie później niż w terminie </w:t>
      </w:r>
      <w:r w:rsidR="00957129">
        <w:rPr>
          <w:rFonts w:asciiTheme="minorHAnsi" w:hAnsiTheme="minorHAnsi" w:cstheme="minorHAnsi"/>
          <w:sz w:val="20"/>
        </w:rPr>
        <w:t>4</w:t>
      </w:r>
      <w:r w:rsidRPr="0058216D">
        <w:rPr>
          <w:rFonts w:asciiTheme="minorHAnsi" w:hAnsiTheme="minorHAnsi" w:cstheme="minorHAnsi"/>
          <w:sz w:val="20"/>
        </w:rPr>
        <w:t xml:space="preserve"> dni roboczych, licząc od daty powiadomienia Wykonawcy pocztą elektroniczną</w:t>
      </w:r>
      <w:r w:rsidR="006670A1">
        <w:rPr>
          <w:rFonts w:asciiTheme="minorHAnsi" w:hAnsiTheme="minorHAnsi" w:cstheme="minorHAnsi"/>
          <w:sz w:val="20"/>
        </w:rPr>
        <w:t xml:space="preserve"> lub za pomocą </w:t>
      </w:r>
      <w:r w:rsidR="00957129">
        <w:rPr>
          <w:rFonts w:asciiTheme="minorHAnsi" w:hAnsiTheme="minorHAnsi" w:cstheme="minorHAnsi"/>
          <w:sz w:val="20"/>
        </w:rPr>
        <w:t>platformy serwisowej</w:t>
      </w:r>
      <w:r w:rsidRPr="0058216D">
        <w:rPr>
          <w:rFonts w:asciiTheme="minorHAnsi" w:hAnsiTheme="minorHAnsi" w:cstheme="minorHAnsi"/>
          <w:sz w:val="20"/>
        </w:rPr>
        <w:t>, przy czym dniem roboczym nie jest dzień uznany ustawowo za wolny od pracy oraz sobota. W razie braku możliwości naprawy przedmiotu umowy w</w:t>
      </w:r>
      <w:r w:rsidR="006837B9">
        <w:rPr>
          <w:rFonts w:asciiTheme="minorHAnsi" w:hAnsiTheme="minorHAnsi" w:cstheme="minorHAnsi"/>
          <w:sz w:val="20"/>
        </w:rPr>
        <w:t> </w:t>
      </w:r>
      <w:r w:rsidRPr="0058216D">
        <w:rPr>
          <w:rFonts w:asciiTheme="minorHAnsi" w:hAnsiTheme="minorHAnsi" w:cstheme="minorHAnsi"/>
          <w:sz w:val="20"/>
        </w:rPr>
        <w:t xml:space="preserve">całości lub w części, Wykonawca wymieni go na nowy, wolny od wad i usterek. </w:t>
      </w:r>
    </w:p>
    <w:p w14:paraId="66DA26D6" w14:textId="77777777" w:rsidR="00004DDC" w:rsidRDefault="00004DDC" w:rsidP="00004DDC">
      <w:pPr>
        <w:numPr>
          <w:ilvl w:val="0"/>
          <w:numId w:val="3"/>
        </w:numPr>
        <w:spacing w:before="120" w:after="120"/>
        <w:ind w:left="360"/>
        <w:jc w:val="both"/>
        <w:rPr>
          <w:rFonts w:asciiTheme="minorHAnsi" w:hAnsiTheme="minorHAnsi" w:cstheme="minorHAnsi"/>
          <w:sz w:val="20"/>
        </w:rPr>
      </w:pPr>
      <w:r>
        <w:rPr>
          <w:rFonts w:asciiTheme="minorHAnsi" w:hAnsiTheme="minorHAnsi" w:cstheme="minorHAnsi"/>
          <w:sz w:val="20"/>
        </w:rPr>
        <w:t>W okresie gwarancji Wykonawca zapewni wsparcie techniczne dla systemu ochrony sieci UTM obejmujące pobieranie aktualizacji i nowych wersji funkcji bezpieczeństwa.</w:t>
      </w:r>
    </w:p>
    <w:p w14:paraId="66B8BED4" w14:textId="77777777" w:rsidR="00004DDC" w:rsidRDefault="00004DDC" w:rsidP="00004DDC">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W przypadku, gdy w okresie gwarancji jakości uszkodzeniu ulegną dyski i podlegać będą wymianie na nowe, uszkodzone dyski pozostają u Zamawiającego.</w:t>
      </w:r>
    </w:p>
    <w:p w14:paraId="127D53CE" w14:textId="2C09B578" w:rsidR="0058216D" w:rsidRP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Każda naprawa gwarancyjna powoduje przedłużenie okresu gwarancji jakości o liczbę dni wyłączenia sprzętu z</w:t>
      </w:r>
      <w:r>
        <w:rPr>
          <w:rFonts w:asciiTheme="minorHAnsi" w:hAnsiTheme="minorHAnsi" w:cstheme="minorHAnsi"/>
          <w:sz w:val="20"/>
        </w:rPr>
        <w:t> </w:t>
      </w:r>
      <w:r w:rsidRPr="0058216D">
        <w:rPr>
          <w:rFonts w:asciiTheme="minorHAnsi" w:hAnsiTheme="minorHAnsi" w:cstheme="minorHAnsi"/>
          <w:sz w:val="20"/>
        </w:rPr>
        <w:t xml:space="preserve">eksploatacji. </w:t>
      </w:r>
    </w:p>
    <w:p w14:paraId="018EF19F" w14:textId="16905675" w:rsidR="0058216D" w:rsidRDefault="00B54B08" w:rsidP="0058216D">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 xml:space="preserve">Jeżeli Wykonawca nie wywiąże się z obowiązku, o którym mowa w ust. </w:t>
      </w:r>
      <w:r>
        <w:rPr>
          <w:rFonts w:asciiTheme="minorHAnsi" w:hAnsiTheme="minorHAnsi" w:cstheme="minorHAnsi"/>
          <w:sz w:val="20"/>
        </w:rPr>
        <w:t xml:space="preserve">2 </w:t>
      </w:r>
      <w:r w:rsidRPr="00B54B08">
        <w:rPr>
          <w:rFonts w:asciiTheme="minorHAnsi" w:hAnsiTheme="minorHAnsi" w:cstheme="minorHAnsi"/>
          <w:sz w:val="20"/>
        </w:rPr>
        <w:t>lub trzy próby usunięcia tej samej wady nie dadzą pozytywnego rezultatu - Zamawiający uprawniony jest do żądania wymiany uszkodzonego podzespołu na nowy, a w razie wskazania technicznego, dostarczenia nowego urządzenia w terminie wynikającym z</w:t>
      </w:r>
      <w:r>
        <w:rPr>
          <w:rFonts w:asciiTheme="minorHAnsi" w:hAnsiTheme="minorHAnsi" w:cstheme="minorHAnsi"/>
          <w:sz w:val="20"/>
        </w:rPr>
        <w:t> </w:t>
      </w:r>
      <w:r w:rsidRPr="00B54B08">
        <w:rPr>
          <w:rFonts w:asciiTheme="minorHAnsi" w:hAnsiTheme="minorHAnsi" w:cstheme="minorHAnsi"/>
          <w:sz w:val="20"/>
        </w:rPr>
        <w:t>wezwania przesłanego Wykonawcy pocztą elektroniczną. Wszelkie koszty z tym związane ponosi Wykonawca.</w:t>
      </w:r>
    </w:p>
    <w:p w14:paraId="71EC9D7B" w14:textId="77777777" w:rsidR="00FA30DF" w:rsidRPr="00FA30DF" w:rsidRDefault="00FA30DF" w:rsidP="00004DDC">
      <w:pPr>
        <w:numPr>
          <w:ilvl w:val="0"/>
          <w:numId w:val="3"/>
        </w:numPr>
        <w:spacing w:before="120" w:after="12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5409D94A" w14:textId="42A27BFF"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użytkowanie przedmiotu umowy.</w:t>
      </w:r>
    </w:p>
    <w:p w14:paraId="03A9EFAD" w14:textId="4ED94D45" w:rsidR="00844565"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0176257D" w14:textId="6773E788" w:rsidR="00C86FD0" w:rsidRPr="00CB006D" w:rsidRDefault="00C86FD0" w:rsidP="000726C4">
      <w:pPr>
        <w:numPr>
          <w:ilvl w:val="0"/>
          <w:numId w:val="3"/>
        </w:numPr>
        <w:spacing w:before="60" w:after="60"/>
        <w:ind w:left="360"/>
        <w:jc w:val="both"/>
        <w:rPr>
          <w:rFonts w:asciiTheme="minorHAnsi" w:hAnsiTheme="minorHAnsi" w:cstheme="minorHAnsi"/>
          <w:sz w:val="20"/>
        </w:rPr>
      </w:pPr>
      <w:r>
        <w:rPr>
          <w:rFonts w:asciiTheme="minorHAnsi" w:hAnsiTheme="minorHAnsi"/>
          <w:sz w:val="20"/>
        </w:rPr>
        <w:t>Gwarancja musi zapewniać możliwość telefonicznego sprawdzenia przez Zamawiającego konfiguracji sprzętowej serwera i macierzy oraz warunków gwarancji po podaniu numeru seryjnego bezpośrednio u producenta lub jego przedstawiciela.</w:t>
      </w:r>
    </w:p>
    <w:p w14:paraId="48C5E879" w14:textId="77777777" w:rsidR="000A75D3" w:rsidRPr="000A75D3" w:rsidRDefault="000A75D3"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72E3A616" w:rsidR="00B2543C" w:rsidRDefault="00B2543C" w:rsidP="00A33D9D">
      <w:pPr>
        <w:numPr>
          <w:ilvl w:val="0"/>
          <w:numId w:val="16"/>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przedmiotu umowy w wysokości 1% wynagrodzenia umownego brutto określonego §</w:t>
      </w:r>
      <w:r w:rsidR="00B54B08">
        <w:rPr>
          <w:rFonts w:asciiTheme="minorHAnsi" w:hAnsiTheme="minorHAnsi" w:cstheme="minorHAnsi"/>
          <w:sz w:val="20"/>
        </w:rPr>
        <w:t>7</w:t>
      </w:r>
      <w:r w:rsidRPr="00CB006D">
        <w:rPr>
          <w:rFonts w:asciiTheme="minorHAnsi" w:hAnsiTheme="minorHAnsi" w:cstheme="minorHAnsi"/>
          <w:sz w:val="20"/>
        </w:rPr>
        <w:t xml:space="preserve"> ust. 1 za każdy rozpoczęty dzień</w:t>
      </w:r>
      <w:r w:rsidR="00FF0ECD">
        <w:rPr>
          <w:rFonts w:asciiTheme="minorHAnsi" w:hAnsiTheme="minorHAnsi" w:cstheme="minorHAnsi"/>
          <w:sz w:val="20"/>
        </w:rPr>
        <w:t xml:space="preserve"> zwłoki</w:t>
      </w:r>
      <w:r w:rsidR="00CF0B2F">
        <w:rPr>
          <w:rFonts w:asciiTheme="minorHAnsi" w:hAnsiTheme="minorHAnsi" w:cstheme="minorHAnsi"/>
          <w:sz w:val="20"/>
        </w:rPr>
        <w:t xml:space="preserve"> </w:t>
      </w:r>
      <w:r w:rsidR="00CF0B2F" w:rsidRPr="00CF0B2F">
        <w:rPr>
          <w:rFonts w:asciiTheme="minorHAnsi" w:hAnsiTheme="minorHAnsi" w:cstheme="minorHAnsi"/>
          <w:sz w:val="20"/>
        </w:rPr>
        <w:t>liczony od dnia określonego w § 2 ust.1</w:t>
      </w:r>
      <w:r w:rsidRPr="00CB006D">
        <w:rPr>
          <w:rFonts w:asciiTheme="minorHAnsi" w:hAnsiTheme="minorHAnsi" w:cstheme="minorHAnsi"/>
          <w:sz w:val="20"/>
        </w:rPr>
        <w:t xml:space="preserve">, </w:t>
      </w:r>
    </w:p>
    <w:p w14:paraId="72313CCF" w14:textId="7E389018" w:rsidR="00B2543C" w:rsidRPr="000D4808" w:rsidRDefault="00B2543C" w:rsidP="00A33D9D">
      <w:pPr>
        <w:pStyle w:val="Tekstpodstawowy"/>
        <w:numPr>
          <w:ilvl w:val="0"/>
          <w:numId w:val="16"/>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407941">
        <w:rPr>
          <w:rFonts w:asciiTheme="minorHAnsi" w:hAnsiTheme="minorHAnsi" w:cstheme="minorHAnsi"/>
          <w:sz w:val="20"/>
        </w:rPr>
        <w:t>zwłoki</w:t>
      </w:r>
      <w:r w:rsidR="00407941" w:rsidRPr="00CB006D">
        <w:rPr>
          <w:rFonts w:asciiTheme="minorHAnsi" w:hAnsiTheme="minorHAnsi" w:cstheme="minorHAnsi"/>
          <w:sz w:val="20"/>
        </w:rPr>
        <w:t xml:space="preserve"> </w:t>
      </w:r>
      <w:r w:rsidRPr="00CB006D">
        <w:rPr>
          <w:rFonts w:asciiTheme="minorHAnsi" w:hAnsiTheme="minorHAnsi" w:cstheme="minorHAnsi"/>
          <w:sz w:val="20"/>
        </w:rPr>
        <w:t>liczony od dnia wyznaczonego na usunięcie wad</w:t>
      </w:r>
      <w:r>
        <w:rPr>
          <w:rFonts w:asciiTheme="minorHAnsi" w:hAnsiTheme="minorHAnsi" w:cstheme="minorHAnsi"/>
          <w:sz w:val="20"/>
        </w:rPr>
        <w:t>,</w:t>
      </w:r>
    </w:p>
    <w:p w14:paraId="65F6D06D" w14:textId="16535C15" w:rsidR="00B2543C" w:rsidRPr="00CB006D" w:rsidRDefault="00B2543C" w:rsidP="00A33D9D">
      <w:pPr>
        <w:pStyle w:val="Tekstpodstawowy"/>
        <w:numPr>
          <w:ilvl w:val="0"/>
          <w:numId w:val="16"/>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za niezgodne z umową świadczenie usługi serwisowej świadczonej w okresie gwarancji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B54B08">
        <w:rPr>
          <w:rFonts w:asciiTheme="minorHAnsi" w:hAnsiTheme="minorHAnsi"/>
          <w:sz w:val="20"/>
        </w:rPr>
        <w:t>8</w:t>
      </w:r>
      <w:r w:rsidR="00F46922">
        <w:rPr>
          <w:rFonts w:asciiTheme="minorHAnsi" w:hAnsiTheme="minorHAnsi"/>
          <w:sz w:val="20"/>
        </w:rPr>
        <w:t xml:space="preserve"> ust.</w:t>
      </w:r>
      <w:r w:rsidR="00B54B08">
        <w:rPr>
          <w:rFonts w:asciiTheme="minorHAnsi" w:hAnsiTheme="minorHAnsi"/>
          <w:sz w:val="20"/>
        </w:rPr>
        <w:t>2</w:t>
      </w:r>
      <w:r>
        <w:rPr>
          <w:b/>
        </w:rPr>
        <w:t>.</w:t>
      </w:r>
    </w:p>
    <w:p w14:paraId="48A6CFEC" w14:textId="001A51FA" w:rsidR="00B2543C" w:rsidRPr="00CB006D" w:rsidRDefault="00B2543C" w:rsidP="00A33D9D">
      <w:pPr>
        <w:pStyle w:val="Tekstpodstawowy"/>
        <w:numPr>
          <w:ilvl w:val="0"/>
          <w:numId w:val="16"/>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428360E8" w14:textId="5F6037A7" w:rsidR="00B2543C" w:rsidRPr="00CB006D" w:rsidRDefault="00F46922" w:rsidP="00A33D9D">
      <w:pPr>
        <w:pStyle w:val="Tekstpodstawowy"/>
        <w:numPr>
          <w:ilvl w:val="0"/>
          <w:numId w:val="16"/>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71953741" w14:textId="42BEF1C5"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w:t>
      </w:r>
      <w:r w:rsidR="004C7E84">
        <w:rPr>
          <w:rFonts w:asciiTheme="minorHAnsi" w:hAnsiTheme="minorHAnsi" w:cstheme="minorHAnsi"/>
          <w:sz w:val="20"/>
          <w:szCs w:val="20"/>
        </w:rPr>
        <w:t>15</w:t>
      </w:r>
      <w:r w:rsidRPr="006E582D">
        <w:rPr>
          <w:rFonts w:asciiTheme="minorHAnsi" w:hAnsiTheme="minorHAnsi" w:cstheme="minorHAnsi"/>
          <w:sz w:val="20"/>
          <w:szCs w:val="20"/>
        </w:rPr>
        <w:t xml:space="preserve">% wartości Umowy </w:t>
      </w:r>
      <w:r w:rsidR="00C57426">
        <w:rPr>
          <w:rFonts w:asciiTheme="minorHAnsi" w:hAnsiTheme="minorHAnsi" w:cstheme="minorHAnsi"/>
          <w:sz w:val="20"/>
          <w:szCs w:val="20"/>
        </w:rPr>
        <w:t xml:space="preserve">brutto </w:t>
      </w:r>
      <w:r w:rsidRPr="006E582D">
        <w:rPr>
          <w:rFonts w:asciiTheme="minorHAnsi" w:hAnsiTheme="minorHAnsi" w:cstheme="minorHAnsi"/>
          <w:sz w:val="20"/>
          <w:szCs w:val="20"/>
        </w:rPr>
        <w:t xml:space="preserve">określonej w </w:t>
      </w:r>
      <w:r w:rsidRPr="00CB006D">
        <w:rPr>
          <w:rFonts w:asciiTheme="minorHAnsi" w:hAnsiTheme="minorHAnsi" w:cstheme="minorHAnsi"/>
          <w:sz w:val="20"/>
          <w:szCs w:val="20"/>
        </w:rPr>
        <w:t>§</w:t>
      </w:r>
      <w:r w:rsidR="008209BD">
        <w:rPr>
          <w:rFonts w:asciiTheme="minorHAnsi" w:hAnsiTheme="minorHAnsi" w:cstheme="minorHAnsi"/>
          <w:sz w:val="20"/>
          <w:szCs w:val="20"/>
        </w:rPr>
        <w:t>7</w:t>
      </w:r>
      <w:r>
        <w:rPr>
          <w:rFonts w:asciiTheme="minorHAnsi" w:hAnsiTheme="minorHAnsi" w:cstheme="minorHAnsi"/>
          <w:sz w:val="20"/>
          <w:szCs w:val="20"/>
        </w:rPr>
        <w:t xml:space="preserve"> ust.1</w:t>
      </w:r>
      <w:r w:rsidRPr="006E582D">
        <w:rPr>
          <w:rFonts w:asciiTheme="minorHAnsi" w:hAnsiTheme="minorHAnsi" w:cstheme="minorHAnsi"/>
          <w:sz w:val="20"/>
          <w:szCs w:val="20"/>
        </w:rPr>
        <w:t>.</w:t>
      </w:r>
    </w:p>
    <w:p w14:paraId="45298BC2" w14:textId="139DE170" w:rsidR="00566CA8" w:rsidRDefault="00CF0B2F" w:rsidP="00C50264">
      <w:pPr>
        <w:numPr>
          <w:ilvl w:val="0"/>
          <w:numId w:val="9"/>
        </w:numPr>
        <w:spacing w:before="60" w:after="60"/>
        <w:ind w:left="431" w:hanging="357"/>
        <w:jc w:val="both"/>
        <w:rPr>
          <w:rFonts w:asciiTheme="minorHAnsi" w:hAnsiTheme="minorHAnsi" w:cstheme="minorHAnsi"/>
          <w:sz w:val="20"/>
        </w:rPr>
      </w:pPr>
      <w:r>
        <w:rPr>
          <w:rFonts w:asciiTheme="minorHAnsi" w:hAnsiTheme="minorHAnsi" w:cstheme="minorHAnsi"/>
          <w:sz w:val="20"/>
        </w:rPr>
        <w:t>Zamawiający</w:t>
      </w:r>
      <w:r w:rsidR="00DA7C6E" w:rsidRPr="00CB006D">
        <w:rPr>
          <w:rFonts w:asciiTheme="minorHAnsi" w:hAnsiTheme="minorHAnsi" w:cstheme="minorHAnsi"/>
          <w:sz w:val="20"/>
        </w:rPr>
        <w:t xml:space="preserve"> </w:t>
      </w:r>
      <w:r w:rsidR="000D581D" w:rsidRPr="00CB006D">
        <w:rPr>
          <w:rFonts w:asciiTheme="minorHAnsi" w:hAnsiTheme="minorHAnsi" w:cstheme="minorHAnsi"/>
          <w:sz w:val="20"/>
        </w:rPr>
        <w:t>zastrzega sobie prawo dochodzenia odszkodowania uzupełniającego, przewyższającego wysokość zastrzeżonych kar umownych.</w:t>
      </w:r>
      <w:r w:rsidR="000D581D" w:rsidRPr="00CB006D">
        <w:rPr>
          <w:rFonts w:asciiTheme="minorHAnsi" w:hAnsiTheme="minorHAnsi" w:cstheme="minorHAnsi"/>
          <w:sz w:val="20"/>
        </w:rPr>
        <w:tab/>
      </w:r>
    </w:p>
    <w:p w14:paraId="16F37724" w14:textId="77777777" w:rsidR="00C51062" w:rsidRPr="00073EDC" w:rsidRDefault="00C51062" w:rsidP="007C1504">
      <w:pPr>
        <w:pStyle w:val="Akapitzlist"/>
        <w:widowControl w:val="0"/>
        <w:numPr>
          <w:ilvl w:val="0"/>
          <w:numId w:val="17"/>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bookmarkStart w:id="4"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77777777"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p>
    <w:p w14:paraId="512F4456" w14:textId="5DD95A56"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Umowa lub jej część </w:t>
      </w:r>
      <w:r w:rsidR="00B20A8A">
        <w:rPr>
          <w:rFonts w:asciiTheme="minorHAnsi" w:hAnsiTheme="minorHAnsi" w:cstheme="minorHAnsi"/>
          <w:sz w:val="20"/>
        </w:rPr>
        <w:t xml:space="preserve">przestaje obowiązywać </w:t>
      </w:r>
      <w:r w:rsidRPr="00D114EF">
        <w:rPr>
          <w:rFonts w:asciiTheme="minorHAnsi" w:hAnsiTheme="minorHAnsi" w:cstheme="minorHAnsi"/>
          <w:sz w:val="20"/>
        </w:rPr>
        <w:t>w dniu doręczenia drugiej Stronie pisma informującego o odstąpieniu wraz z uzasadnieniem.</w:t>
      </w:r>
    </w:p>
    <w:p w14:paraId="6CF9FB87" w14:textId="6B83F861" w:rsidR="009A26D5"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proofErr w:type="spellStart"/>
      <w:r w:rsidR="002D7C74">
        <w:rPr>
          <w:rFonts w:asciiTheme="minorHAnsi" w:hAnsiTheme="minorHAnsi" w:cstheme="minorHAnsi"/>
          <w:bCs/>
          <w:sz w:val="20"/>
        </w:rPr>
        <w:t>Pzp</w:t>
      </w:r>
      <w:proofErr w:type="spellEnd"/>
      <w:r w:rsidR="002D7C74">
        <w:rPr>
          <w:rFonts w:asciiTheme="minorHAnsi" w:hAnsiTheme="minorHAnsi" w:cstheme="minorHAnsi"/>
          <w:bCs/>
          <w:sz w:val="20"/>
        </w:rPr>
        <w:t>.</w:t>
      </w:r>
    </w:p>
    <w:bookmarkEnd w:id="4"/>
    <w:p w14:paraId="3B03A031" w14:textId="77777777" w:rsidR="00793BF4" w:rsidRPr="00CB006D" w:rsidRDefault="00793BF4"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A33D9D">
      <w:pPr>
        <w:numPr>
          <w:ilvl w:val="0"/>
          <w:numId w:val="24"/>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A33D9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4E3436FD"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4C7E84">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7777777" w:rsidR="006E582D" w:rsidRPr="000F69C3"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5E0B1EB5" w14:textId="442E75AE" w:rsidR="006E582D"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45657205" w14:textId="67C979E1" w:rsidR="004C7E84" w:rsidRDefault="00BB0853"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pozostałe zmiany:</w:t>
      </w:r>
    </w:p>
    <w:p w14:paraId="37558F92" w14:textId="2B112905" w:rsidR="00BB0853" w:rsidRPr="00BB0853" w:rsidRDefault="00BB0853" w:rsidP="00BB0853">
      <w:pPr>
        <w:pStyle w:val="Akapitzlist"/>
        <w:numPr>
          <w:ilvl w:val="0"/>
          <w:numId w:val="46"/>
        </w:numPr>
        <w:tabs>
          <w:tab w:val="left" w:pos="426"/>
          <w:tab w:val="num" w:pos="709"/>
        </w:tabs>
        <w:spacing w:before="60" w:after="60"/>
        <w:jc w:val="both"/>
        <w:rPr>
          <w:rFonts w:asciiTheme="minorHAnsi" w:hAnsiTheme="minorHAnsi" w:cstheme="minorHAnsi"/>
          <w:color w:val="000000"/>
          <w:sz w:val="20"/>
        </w:rPr>
      </w:pPr>
      <w:r w:rsidRPr="00BB0853">
        <w:rPr>
          <w:rFonts w:asciiTheme="minorHAnsi" w:hAnsiTheme="minorHAnsi" w:cstheme="minorHAnsi"/>
          <w:color w:val="000000"/>
          <w:sz w:val="20"/>
        </w:rPr>
        <w:t>z powodu zmiany obowiązującej stawki VAT. W przypadku zmiany stawki VAT przez władzę ustawodawczą kwota brutto wynagrodzenia zostanie zmieniona poprzez wprowadzenie odpowiedniej zmieniony  do umowy;</w:t>
      </w:r>
    </w:p>
    <w:p w14:paraId="3CB95723"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proofErr w:type="spellStart"/>
      <w:r w:rsidR="002D7C74">
        <w:rPr>
          <w:rFonts w:asciiTheme="minorHAnsi" w:hAnsiTheme="minorHAnsi" w:cstheme="minorHAnsi"/>
          <w:sz w:val="20"/>
        </w:rPr>
        <w:t>Pzp</w:t>
      </w:r>
      <w:proofErr w:type="spellEnd"/>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0C2F2769" w:rsidR="00EE2403" w:rsidRDefault="00EE2403" w:rsidP="00A33D9D">
      <w:pPr>
        <w:numPr>
          <w:ilvl w:val="0"/>
          <w:numId w:val="24"/>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23142512" w14:textId="77777777" w:rsidR="00700869" w:rsidRPr="00AF78F2" w:rsidRDefault="00700869"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2F9BFB48" w14:textId="141DB78B" w:rsidR="00554691" w:rsidRPr="00AA4EDC" w:rsidRDefault="000040E9" w:rsidP="00AA4EDC">
      <w:pPr>
        <w:tabs>
          <w:tab w:val="left" w:pos="2835"/>
          <w:tab w:val="left" w:pos="2977"/>
        </w:tabs>
        <w:spacing w:after="120"/>
        <w:ind w:left="74"/>
        <w:jc w:val="center"/>
        <w:rPr>
          <w:rFonts w:asciiTheme="minorHAnsi" w:hAnsiTheme="minorHAnsi" w:cstheme="minorHAnsi"/>
          <w:b/>
          <w:sz w:val="20"/>
        </w:rPr>
      </w:pPr>
      <w:r w:rsidRPr="00AF78F2">
        <w:rPr>
          <w:rFonts w:asciiTheme="minorHAnsi" w:hAnsiTheme="minorHAnsi" w:cstheme="minorHAnsi"/>
          <w:b/>
          <w:sz w:val="20"/>
        </w:rPr>
        <w:t>Zabezpieczenie należytego wykonania</w:t>
      </w:r>
    </w:p>
    <w:p w14:paraId="4BF642A2" w14:textId="361F6861" w:rsidR="00554691" w:rsidRPr="00250955" w:rsidRDefault="00554691" w:rsidP="00250955">
      <w:pPr>
        <w:autoSpaceDE w:val="0"/>
        <w:autoSpaceDN w:val="0"/>
        <w:adjustRightInd w:val="0"/>
        <w:spacing w:line="276" w:lineRule="auto"/>
        <w:ind w:left="142" w:hanging="142"/>
        <w:jc w:val="both"/>
        <w:rPr>
          <w:rFonts w:asciiTheme="minorHAnsi" w:eastAsia="TrebuchetMS" w:hAnsiTheme="minorHAnsi" w:cstheme="minorHAnsi"/>
          <w:color w:val="000000"/>
          <w:sz w:val="20"/>
        </w:rPr>
      </w:pPr>
      <w:r w:rsidRPr="00250955">
        <w:rPr>
          <w:rFonts w:asciiTheme="minorHAnsi" w:hAnsiTheme="minorHAnsi" w:cstheme="minorHAnsi"/>
          <w:color w:val="000000"/>
          <w:sz w:val="20"/>
        </w:rPr>
        <w:t>1.</w:t>
      </w:r>
      <w:r w:rsidR="00250955">
        <w:rPr>
          <w:rFonts w:asciiTheme="minorHAnsi" w:hAnsiTheme="minorHAnsi" w:cstheme="minorHAnsi"/>
          <w:color w:val="000000"/>
          <w:sz w:val="20"/>
        </w:rPr>
        <w:t xml:space="preserve">  </w:t>
      </w:r>
      <w:r w:rsidRPr="00250955">
        <w:rPr>
          <w:rFonts w:asciiTheme="minorHAnsi" w:hAnsiTheme="minorHAnsi" w:cstheme="minorHAnsi"/>
          <w:color w:val="000000"/>
          <w:sz w:val="20"/>
        </w:rPr>
        <w:t xml:space="preserve">Zabezpieczenie należytego wykonania umowy: </w:t>
      </w:r>
    </w:p>
    <w:p w14:paraId="4167160C" w14:textId="3F224013" w:rsidR="00554691" w:rsidRPr="00250955" w:rsidRDefault="00554691" w:rsidP="00250955">
      <w:pPr>
        <w:spacing w:line="276" w:lineRule="auto"/>
        <w:ind w:left="284"/>
        <w:jc w:val="both"/>
        <w:rPr>
          <w:rFonts w:asciiTheme="minorHAnsi" w:hAnsiTheme="minorHAnsi" w:cstheme="minorHAnsi"/>
          <w:sz w:val="20"/>
        </w:rPr>
      </w:pPr>
      <w:r w:rsidRPr="00250955">
        <w:rPr>
          <w:rFonts w:asciiTheme="minorHAnsi" w:hAnsiTheme="minorHAnsi" w:cstheme="minorHAnsi"/>
          <w:color w:val="000000"/>
          <w:sz w:val="20"/>
        </w:rPr>
        <w:t>Strony potwierdzają, że przed zawarciem umowy Wykonawca wniósł zabezpieczenie należytego wykonania umowy w wysokości 4% wynagrodzenia, o którym mowa w § 7 ust. 1 umowy, tj</w:t>
      </w:r>
      <w:r w:rsidRPr="00250955">
        <w:rPr>
          <w:rFonts w:asciiTheme="minorHAnsi" w:hAnsiTheme="minorHAnsi" w:cstheme="minorHAnsi"/>
          <w:b/>
          <w:color w:val="000000"/>
          <w:sz w:val="20"/>
        </w:rPr>
        <w:t>.: ………………………</w:t>
      </w:r>
      <w:r w:rsidRPr="00250955">
        <w:rPr>
          <w:rFonts w:asciiTheme="minorHAnsi" w:hAnsiTheme="minorHAnsi" w:cstheme="minorHAnsi"/>
          <w:b/>
          <w:bCs/>
          <w:color w:val="000000"/>
          <w:sz w:val="20"/>
        </w:rPr>
        <w:t>z</w:t>
      </w:r>
      <w:r w:rsidRPr="00250955">
        <w:rPr>
          <w:rFonts w:asciiTheme="minorHAnsi" w:hAnsiTheme="minorHAnsi" w:cstheme="minorHAnsi"/>
          <w:b/>
          <w:color w:val="000000"/>
          <w:sz w:val="20"/>
        </w:rPr>
        <w:t>ł</w:t>
      </w:r>
      <w:r w:rsidRPr="00250955">
        <w:rPr>
          <w:rFonts w:asciiTheme="minorHAnsi" w:hAnsiTheme="minorHAnsi" w:cstheme="minorHAnsi"/>
          <w:color w:val="000000"/>
          <w:sz w:val="20"/>
        </w:rPr>
        <w:t xml:space="preserve"> </w:t>
      </w:r>
      <w:r w:rsidRPr="00250955">
        <w:rPr>
          <w:rFonts w:asciiTheme="minorHAnsi" w:hAnsiTheme="minorHAnsi" w:cstheme="minorHAnsi"/>
          <w:i/>
          <w:iCs/>
          <w:color w:val="000000"/>
          <w:sz w:val="20"/>
        </w:rPr>
        <w:t>(</w:t>
      </w:r>
      <w:r w:rsidRPr="00250955">
        <w:rPr>
          <w:rFonts w:asciiTheme="minorHAnsi" w:hAnsiTheme="minorHAnsi" w:cstheme="minorHAnsi"/>
          <w:i/>
          <w:color w:val="000000"/>
          <w:sz w:val="20"/>
        </w:rPr>
        <w:t>słownie:………….. ) w fo</w:t>
      </w:r>
      <w:r w:rsidRPr="00250955">
        <w:rPr>
          <w:rFonts w:asciiTheme="minorHAnsi" w:hAnsiTheme="minorHAnsi" w:cstheme="minorHAnsi"/>
          <w:color w:val="000000"/>
          <w:sz w:val="20"/>
        </w:rPr>
        <w:t xml:space="preserve">rmie ……………. </w:t>
      </w:r>
    </w:p>
    <w:p w14:paraId="2AC591FE" w14:textId="77777777" w:rsidR="00554691" w:rsidRPr="00250955" w:rsidRDefault="00554691" w:rsidP="00250955">
      <w:pPr>
        <w:spacing w:line="276" w:lineRule="auto"/>
        <w:ind w:left="284"/>
        <w:jc w:val="both"/>
        <w:rPr>
          <w:rFonts w:asciiTheme="minorHAnsi" w:hAnsiTheme="minorHAnsi" w:cstheme="minorHAnsi"/>
          <w:color w:val="000000"/>
          <w:sz w:val="20"/>
        </w:rPr>
      </w:pPr>
      <w:r w:rsidRPr="00250955">
        <w:rPr>
          <w:rFonts w:asciiTheme="minorHAnsi" w:hAnsiTheme="minorHAnsi" w:cstheme="minorHAnsi"/>
          <w:sz w:val="20"/>
        </w:rPr>
        <w:t xml:space="preserve">    </w:t>
      </w:r>
      <w:r w:rsidRPr="00250955">
        <w:rPr>
          <w:rFonts w:asciiTheme="minorHAnsi" w:hAnsiTheme="minorHAnsi" w:cstheme="minorHAnsi"/>
          <w:color w:val="000000"/>
          <w:sz w:val="20"/>
        </w:rPr>
        <w:t xml:space="preserve"> Zmiana formy zabezpieczenia należytego wykonania umowy nie wymaga  zmiany umowy. </w:t>
      </w:r>
    </w:p>
    <w:p w14:paraId="787E899F" w14:textId="6DF417AB" w:rsidR="00554691" w:rsidRPr="00250955" w:rsidRDefault="00554691" w:rsidP="00250955">
      <w:pPr>
        <w:spacing w:line="276" w:lineRule="auto"/>
        <w:jc w:val="both"/>
        <w:rPr>
          <w:rFonts w:asciiTheme="minorHAnsi" w:hAnsiTheme="minorHAnsi" w:cstheme="minorHAnsi"/>
          <w:sz w:val="20"/>
        </w:rPr>
      </w:pPr>
      <w:r w:rsidRPr="00250955">
        <w:rPr>
          <w:rFonts w:asciiTheme="minorHAnsi" w:hAnsiTheme="minorHAnsi" w:cstheme="minorHAnsi"/>
          <w:sz w:val="20"/>
        </w:rPr>
        <w:t xml:space="preserve">2. </w:t>
      </w:r>
      <w:r w:rsidR="00250955">
        <w:rPr>
          <w:rFonts w:asciiTheme="minorHAnsi" w:hAnsiTheme="minorHAnsi" w:cstheme="minorHAnsi"/>
          <w:sz w:val="20"/>
        </w:rPr>
        <w:t xml:space="preserve">  </w:t>
      </w:r>
      <w:r w:rsidRPr="00250955">
        <w:rPr>
          <w:rFonts w:asciiTheme="minorHAnsi" w:hAnsiTheme="minorHAnsi" w:cstheme="minorHAnsi"/>
          <w:sz w:val="20"/>
        </w:rPr>
        <w:t xml:space="preserve">W przypadku zabezpieczenia w formie gwarancji lub poręczenia, okres ich obowiązywania   </w:t>
      </w:r>
    </w:p>
    <w:p w14:paraId="29729C7D" w14:textId="483CF16F" w:rsidR="00554691" w:rsidRPr="00250955" w:rsidRDefault="00554691" w:rsidP="00250955">
      <w:pPr>
        <w:spacing w:line="276" w:lineRule="auto"/>
        <w:jc w:val="both"/>
        <w:rPr>
          <w:rFonts w:asciiTheme="minorHAnsi" w:hAnsiTheme="minorHAnsi" w:cstheme="minorHAnsi"/>
          <w:sz w:val="20"/>
        </w:rPr>
      </w:pPr>
      <w:r w:rsidRPr="00250955">
        <w:rPr>
          <w:rFonts w:asciiTheme="minorHAnsi" w:hAnsiTheme="minorHAnsi" w:cstheme="minorHAnsi"/>
          <w:sz w:val="20"/>
        </w:rPr>
        <w:t xml:space="preserve">    </w:t>
      </w:r>
      <w:r w:rsidR="00250955">
        <w:rPr>
          <w:rFonts w:asciiTheme="minorHAnsi" w:hAnsiTheme="minorHAnsi" w:cstheme="minorHAnsi"/>
          <w:sz w:val="20"/>
        </w:rPr>
        <w:t xml:space="preserve">  </w:t>
      </w:r>
      <w:r w:rsidRPr="00250955">
        <w:rPr>
          <w:rFonts w:asciiTheme="minorHAnsi" w:hAnsiTheme="minorHAnsi" w:cstheme="minorHAnsi"/>
          <w:sz w:val="20"/>
        </w:rPr>
        <w:t>nie może być krótszy niż:</w:t>
      </w:r>
    </w:p>
    <w:p w14:paraId="2CEA277A" w14:textId="6DF3B30D" w:rsidR="00554691" w:rsidRPr="00250955" w:rsidRDefault="00554691" w:rsidP="00250955">
      <w:pPr>
        <w:pStyle w:val="Akapitzlist"/>
        <w:numPr>
          <w:ilvl w:val="1"/>
          <w:numId w:val="24"/>
        </w:numPr>
        <w:spacing w:line="276" w:lineRule="auto"/>
        <w:jc w:val="both"/>
        <w:rPr>
          <w:rFonts w:asciiTheme="minorHAnsi" w:hAnsiTheme="minorHAnsi" w:cstheme="minorHAnsi"/>
          <w:sz w:val="20"/>
        </w:rPr>
      </w:pPr>
      <w:r w:rsidRPr="00250955">
        <w:rPr>
          <w:rFonts w:asciiTheme="minorHAnsi" w:hAnsiTheme="minorHAnsi" w:cstheme="minorHAnsi"/>
          <w:sz w:val="20"/>
        </w:rPr>
        <w:t xml:space="preserve"> z tytułu należytego wykonania umowy – 30 dni od dnia podpisania protokołu końcowego    </w:t>
      </w:r>
    </w:p>
    <w:p w14:paraId="2DF93269" w14:textId="77777777" w:rsidR="00554691" w:rsidRPr="00250955" w:rsidRDefault="00554691" w:rsidP="00250955">
      <w:pPr>
        <w:spacing w:line="276" w:lineRule="auto"/>
        <w:jc w:val="both"/>
        <w:rPr>
          <w:rFonts w:asciiTheme="minorHAnsi" w:hAnsiTheme="minorHAnsi" w:cstheme="minorHAnsi"/>
          <w:sz w:val="20"/>
        </w:rPr>
      </w:pPr>
      <w:r w:rsidRPr="00250955">
        <w:rPr>
          <w:rFonts w:asciiTheme="minorHAnsi" w:hAnsiTheme="minorHAnsi" w:cstheme="minorHAnsi"/>
          <w:sz w:val="20"/>
        </w:rPr>
        <w:t xml:space="preserve">       odbioru robót,</w:t>
      </w:r>
    </w:p>
    <w:p w14:paraId="2D01F66E" w14:textId="3BC912EE" w:rsidR="00AA4EDC" w:rsidRPr="00250955" w:rsidRDefault="00554691" w:rsidP="00250955">
      <w:pPr>
        <w:pStyle w:val="Akapitzlist"/>
        <w:numPr>
          <w:ilvl w:val="1"/>
          <w:numId w:val="24"/>
        </w:numPr>
        <w:spacing w:line="276" w:lineRule="auto"/>
        <w:jc w:val="both"/>
        <w:rPr>
          <w:rFonts w:asciiTheme="minorHAnsi" w:hAnsiTheme="minorHAnsi" w:cstheme="minorHAnsi"/>
          <w:sz w:val="20"/>
        </w:rPr>
      </w:pPr>
      <w:r w:rsidRPr="00250955">
        <w:rPr>
          <w:rFonts w:asciiTheme="minorHAnsi" w:hAnsiTheme="minorHAnsi" w:cstheme="minorHAnsi"/>
          <w:sz w:val="20"/>
        </w:rPr>
        <w:t xml:space="preserve"> z tytułu usunięcia wad i usterek – 15 dni od dnia upływu okresu gwarancji jakości określonej </w:t>
      </w:r>
      <w:r w:rsidR="00AA4EDC" w:rsidRPr="00250955">
        <w:rPr>
          <w:rFonts w:asciiTheme="minorHAnsi" w:hAnsiTheme="minorHAnsi" w:cstheme="minorHAnsi"/>
          <w:sz w:val="20"/>
        </w:rPr>
        <w:t xml:space="preserve"> </w:t>
      </w:r>
    </w:p>
    <w:p w14:paraId="4C0FBDBC" w14:textId="10AE004F" w:rsidR="00554691" w:rsidRPr="00250955" w:rsidRDefault="00AA4EDC" w:rsidP="00250955">
      <w:pPr>
        <w:spacing w:line="276" w:lineRule="auto"/>
        <w:jc w:val="both"/>
        <w:rPr>
          <w:rFonts w:asciiTheme="minorHAnsi" w:hAnsiTheme="minorHAnsi" w:cstheme="minorHAnsi"/>
          <w:sz w:val="20"/>
        </w:rPr>
      </w:pPr>
      <w:r w:rsidRPr="00250955">
        <w:rPr>
          <w:rFonts w:asciiTheme="minorHAnsi" w:hAnsiTheme="minorHAnsi" w:cstheme="minorHAnsi"/>
          <w:sz w:val="20"/>
        </w:rPr>
        <w:t xml:space="preserve">      </w:t>
      </w:r>
      <w:r w:rsidR="00250955">
        <w:rPr>
          <w:rFonts w:asciiTheme="minorHAnsi" w:hAnsiTheme="minorHAnsi" w:cstheme="minorHAnsi"/>
          <w:sz w:val="20"/>
        </w:rPr>
        <w:t xml:space="preserve">                   </w:t>
      </w:r>
      <w:r w:rsidRPr="00250955">
        <w:rPr>
          <w:rFonts w:asciiTheme="minorHAnsi" w:hAnsiTheme="minorHAnsi" w:cstheme="minorHAnsi"/>
          <w:sz w:val="20"/>
        </w:rPr>
        <w:t xml:space="preserve"> </w:t>
      </w:r>
      <w:r w:rsidR="00554691" w:rsidRPr="00250955">
        <w:rPr>
          <w:rFonts w:asciiTheme="minorHAnsi" w:hAnsiTheme="minorHAnsi" w:cstheme="minorHAnsi"/>
          <w:sz w:val="20"/>
        </w:rPr>
        <w:t>w § 8</w:t>
      </w:r>
      <w:r w:rsidRPr="00250955">
        <w:rPr>
          <w:rFonts w:asciiTheme="minorHAnsi" w:hAnsiTheme="minorHAnsi" w:cstheme="minorHAnsi"/>
          <w:sz w:val="20"/>
        </w:rPr>
        <w:t xml:space="preserve"> </w:t>
      </w:r>
      <w:r w:rsidR="00554691" w:rsidRPr="00250955">
        <w:rPr>
          <w:rFonts w:asciiTheme="minorHAnsi" w:hAnsiTheme="minorHAnsi" w:cstheme="minorHAnsi"/>
          <w:sz w:val="20"/>
        </w:rPr>
        <w:t xml:space="preserve">ust.1 . </w:t>
      </w:r>
    </w:p>
    <w:p w14:paraId="58E36E58" w14:textId="5A931C66" w:rsidR="00250955" w:rsidRDefault="00554691" w:rsidP="00250955">
      <w:pPr>
        <w:spacing w:line="276" w:lineRule="auto"/>
        <w:jc w:val="both"/>
        <w:rPr>
          <w:rFonts w:asciiTheme="minorHAnsi" w:hAnsiTheme="minorHAnsi" w:cstheme="minorHAnsi"/>
          <w:sz w:val="20"/>
        </w:rPr>
      </w:pPr>
      <w:r w:rsidRPr="00250955">
        <w:rPr>
          <w:rFonts w:asciiTheme="minorHAnsi" w:hAnsiTheme="minorHAnsi" w:cstheme="minorHAnsi"/>
          <w:sz w:val="20"/>
        </w:rPr>
        <w:t>3.</w:t>
      </w:r>
      <w:r w:rsidR="00250955">
        <w:rPr>
          <w:rFonts w:asciiTheme="minorHAnsi" w:hAnsiTheme="minorHAnsi" w:cstheme="minorHAnsi"/>
          <w:sz w:val="20"/>
        </w:rPr>
        <w:t xml:space="preserve">  </w:t>
      </w:r>
      <w:r w:rsidRPr="00250955">
        <w:rPr>
          <w:rFonts w:asciiTheme="minorHAnsi" w:hAnsiTheme="minorHAnsi" w:cstheme="minorHAnsi"/>
          <w:sz w:val="20"/>
        </w:rPr>
        <w:t xml:space="preserve"> W przypadku zabezpieczenia w formie gwarancji lub poręczenia, okres ich obowiązywania nie może być krótszy </w:t>
      </w:r>
      <w:r w:rsidR="00250955">
        <w:rPr>
          <w:rFonts w:asciiTheme="minorHAnsi" w:hAnsiTheme="minorHAnsi" w:cstheme="minorHAnsi"/>
          <w:sz w:val="20"/>
        </w:rPr>
        <w:t xml:space="preserve">  </w:t>
      </w:r>
    </w:p>
    <w:p w14:paraId="07A6D2B2" w14:textId="58B5696B" w:rsidR="00250955" w:rsidRDefault="00250955" w:rsidP="00250955">
      <w:pPr>
        <w:spacing w:line="276" w:lineRule="auto"/>
        <w:jc w:val="both"/>
        <w:rPr>
          <w:rFonts w:asciiTheme="minorHAnsi" w:hAnsiTheme="minorHAnsi" w:cstheme="minorHAnsi"/>
          <w:sz w:val="20"/>
        </w:rPr>
      </w:pPr>
      <w:r>
        <w:rPr>
          <w:rFonts w:asciiTheme="minorHAnsi" w:hAnsiTheme="minorHAnsi" w:cstheme="minorHAnsi"/>
          <w:sz w:val="20"/>
        </w:rPr>
        <w:t xml:space="preserve">      </w:t>
      </w:r>
      <w:r w:rsidR="00554691" w:rsidRPr="00250955">
        <w:rPr>
          <w:rFonts w:asciiTheme="minorHAnsi" w:hAnsiTheme="minorHAnsi" w:cstheme="minorHAnsi"/>
          <w:sz w:val="20"/>
        </w:rPr>
        <w:t xml:space="preserve">niż terminy wskazane w ust. 2 niniejszego paragrafu, z zastrzeżeniem postanowień art. 452 ust. 8 ustawy - Prawo </w:t>
      </w:r>
      <w:r>
        <w:rPr>
          <w:rFonts w:asciiTheme="minorHAnsi" w:hAnsiTheme="minorHAnsi" w:cstheme="minorHAnsi"/>
          <w:sz w:val="20"/>
        </w:rPr>
        <w:t xml:space="preserve">   </w:t>
      </w:r>
    </w:p>
    <w:p w14:paraId="12EEBC1A" w14:textId="429A0B15" w:rsidR="00554691" w:rsidRPr="00250955" w:rsidRDefault="00250955" w:rsidP="00250955">
      <w:pPr>
        <w:spacing w:line="276" w:lineRule="auto"/>
        <w:jc w:val="both"/>
        <w:rPr>
          <w:rFonts w:asciiTheme="minorHAnsi" w:hAnsiTheme="minorHAnsi" w:cstheme="minorHAnsi"/>
          <w:sz w:val="20"/>
        </w:rPr>
      </w:pPr>
      <w:r>
        <w:rPr>
          <w:rFonts w:asciiTheme="minorHAnsi" w:hAnsiTheme="minorHAnsi" w:cstheme="minorHAnsi"/>
          <w:sz w:val="20"/>
        </w:rPr>
        <w:t xml:space="preserve">      </w:t>
      </w:r>
      <w:r w:rsidR="00554691" w:rsidRPr="00250955">
        <w:rPr>
          <w:rFonts w:asciiTheme="minorHAnsi" w:hAnsiTheme="minorHAnsi" w:cstheme="minorHAnsi"/>
          <w:sz w:val="20"/>
        </w:rPr>
        <w:t>zamówień publicznych (</w:t>
      </w:r>
      <w:proofErr w:type="spellStart"/>
      <w:r w:rsidR="00554691" w:rsidRPr="00250955">
        <w:rPr>
          <w:rFonts w:asciiTheme="minorHAnsi" w:hAnsiTheme="minorHAnsi" w:cstheme="minorHAnsi"/>
          <w:sz w:val="20"/>
        </w:rPr>
        <w:t>Pzp</w:t>
      </w:r>
      <w:proofErr w:type="spellEnd"/>
      <w:r w:rsidR="00554691" w:rsidRPr="00250955">
        <w:rPr>
          <w:rFonts w:asciiTheme="minorHAnsi" w:hAnsiTheme="minorHAnsi" w:cstheme="minorHAnsi"/>
          <w:sz w:val="20"/>
        </w:rPr>
        <w:t xml:space="preserve">). </w:t>
      </w:r>
    </w:p>
    <w:p w14:paraId="09A095DB" w14:textId="77777777" w:rsidR="00250955" w:rsidRDefault="00554691" w:rsidP="00250955">
      <w:pPr>
        <w:spacing w:line="276" w:lineRule="auto"/>
        <w:jc w:val="both"/>
        <w:rPr>
          <w:rFonts w:asciiTheme="minorHAnsi" w:eastAsia="Calibri" w:hAnsiTheme="minorHAnsi" w:cstheme="minorHAnsi"/>
          <w:color w:val="000000"/>
          <w:sz w:val="20"/>
        </w:rPr>
      </w:pPr>
      <w:r w:rsidRPr="00250955">
        <w:rPr>
          <w:rFonts w:asciiTheme="minorHAnsi" w:eastAsia="Calibri" w:hAnsiTheme="minorHAnsi" w:cstheme="minorHAnsi"/>
          <w:color w:val="000000"/>
          <w:sz w:val="20"/>
        </w:rPr>
        <w:t xml:space="preserve">4. </w:t>
      </w:r>
      <w:r w:rsidR="00250955">
        <w:rPr>
          <w:rFonts w:asciiTheme="minorHAnsi" w:eastAsia="Calibri" w:hAnsiTheme="minorHAnsi" w:cstheme="minorHAnsi"/>
          <w:color w:val="000000"/>
          <w:sz w:val="20"/>
        </w:rPr>
        <w:t xml:space="preserve"> </w:t>
      </w:r>
      <w:r w:rsidRPr="00250955">
        <w:rPr>
          <w:rFonts w:asciiTheme="minorHAnsi" w:eastAsia="Calibri" w:hAnsiTheme="minorHAnsi" w:cstheme="minorHAnsi"/>
          <w:color w:val="000000"/>
          <w:sz w:val="20"/>
        </w:rPr>
        <w:t xml:space="preserve">Zamawiający zwraca zabezpieczenie wniesione w pieniądzu, określone w ust.1 wraz z odsetkami wynikającymi z </w:t>
      </w:r>
      <w:r w:rsidR="00250955">
        <w:rPr>
          <w:rFonts w:asciiTheme="minorHAnsi" w:eastAsia="Calibri" w:hAnsiTheme="minorHAnsi" w:cstheme="minorHAnsi"/>
          <w:color w:val="000000"/>
          <w:sz w:val="20"/>
        </w:rPr>
        <w:t xml:space="preserve">  </w:t>
      </w:r>
    </w:p>
    <w:p w14:paraId="17D4B588" w14:textId="23A519E2" w:rsidR="00250955" w:rsidRDefault="00250955" w:rsidP="00250955">
      <w:pPr>
        <w:spacing w:line="276" w:lineRule="auto"/>
        <w:jc w:val="both"/>
        <w:rPr>
          <w:rFonts w:asciiTheme="minorHAnsi" w:eastAsia="Calibri" w:hAnsiTheme="minorHAnsi" w:cstheme="minorHAnsi"/>
          <w:color w:val="000000"/>
          <w:sz w:val="20"/>
        </w:rPr>
      </w:pPr>
      <w:r>
        <w:rPr>
          <w:rFonts w:asciiTheme="minorHAnsi" w:eastAsia="Calibri" w:hAnsiTheme="minorHAnsi" w:cstheme="minorHAnsi"/>
          <w:color w:val="000000"/>
          <w:sz w:val="20"/>
        </w:rPr>
        <w:t xml:space="preserve">      </w:t>
      </w:r>
      <w:r w:rsidR="00554691" w:rsidRPr="00250955">
        <w:rPr>
          <w:rFonts w:asciiTheme="minorHAnsi" w:eastAsia="Calibri" w:hAnsiTheme="minorHAnsi" w:cstheme="minorHAnsi"/>
          <w:color w:val="000000"/>
          <w:sz w:val="20"/>
        </w:rPr>
        <w:t xml:space="preserve">umowy rachunku bankowego, na którym było przechowywane, pomniejszone o koszty prowadzenia tego </w:t>
      </w:r>
      <w:r>
        <w:rPr>
          <w:rFonts w:asciiTheme="minorHAnsi" w:eastAsia="Calibri" w:hAnsiTheme="minorHAnsi" w:cstheme="minorHAnsi"/>
          <w:color w:val="000000"/>
          <w:sz w:val="20"/>
        </w:rPr>
        <w:t xml:space="preserve">   </w:t>
      </w:r>
    </w:p>
    <w:p w14:paraId="6BB2ED03" w14:textId="2E0F7FC3" w:rsidR="00554691" w:rsidRPr="00250955" w:rsidRDefault="00250955" w:rsidP="00250955">
      <w:pPr>
        <w:spacing w:line="276" w:lineRule="auto"/>
        <w:jc w:val="both"/>
        <w:rPr>
          <w:rFonts w:asciiTheme="minorHAnsi" w:eastAsia="Calibri" w:hAnsiTheme="minorHAnsi" w:cstheme="minorHAnsi"/>
          <w:color w:val="000000"/>
          <w:sz w:val="20"/>
        </w:rPr>
      </w:pPr>
      <w:r>
        <w:rPr>
          <w:rFonts w:asciiTheme="minorHAnsi" w:eastAsia="Calibri" w:hAnsiTheme="minorHAnsi" w:cstheme="minorHAnsi"/>
          <w:color w:val="000000"/>
          <w:sz w:val="20"/>
        </w:rPr>
        <w:t xml:space="preserve">      </w:t>
      </w:r>
      <w:r w:rsidR="00554691" w:rsidRPr="00250955">
        <w:rPr>
          <w:rFonts w:asciiTheme="minorHAnsi" w:eastAsia="Calibri" w:hAnsiTheme="minorHAnsi" w:cstheme="minorHAnsi"/>
          <w:color w:val="000000"/>
          <w:sz w:val="20"/>
        </w:rPr>
        <w:t xml:space="preserve">rachunku oraz prowizji bankowej za przelew pieniędzy na rachunek Wykonawcy. </w:t>
      </w:r>
    </w:p>
    <w:p w14:paraId="0020A905" w14:textId="77777777" w:rsidR="00554691" w:rsidRPr="00250955" w:rsidRDefault="00554691" w:rsidP="00250955">
      <w:pPr>
        <w:pStyle w:val="Akapitzlist"/>
        <w:widowControl w:val="0"/>
        <w:autoSpaceDE w:val="0"/>
        <w:autoSpaceDN w:val="0"/>
        <w:adjustRightInd w:val="0"/>
        <w:spacing w:line="276" w:lineRule="auto"/>
        <w:ind w:left="0"/>
        <w:jc w:val="both"/>
        <w:rPr>
          <w:rFonts w:asciiTheme="minorHAnsi" w:hAnsiTheme="minorHAnsi" w:cstheme="minorHAnsi"/>
          <w:color w:val="000000" w:themeColor="text1"/>
          <w:sz w:val="20"/>
          <w:szCs w:val="20"/>
        </w:rPr>
      </w:pPr>
      <w:r w:rsidRPr="00250955">
        <w:rPr>
          <w:rFonts w:asciiTheme="minorHAnsi" w:hAnsiTheme="minorHAnsi" w:cstheme="minorHAnsi"/>
          <w:color w:val="000000"/>
          <w:sz w:val="20"/>
          <w:szCs w:val="20"/>
        </w:rPr>
        <w:t xml:space="preserve">5.  Zabezpieczenie zostanie zwrócone zgodnie z art. 453 </w:t>
      </w:r>
      <w:proofErr w:type="spellStart"/>
      <w:r w:rsidRPr="00250955">
        <w:rPr>
          <w:rFonts w:asciiTheme="minorHAnsi" w:hAnsiTheme="minorHAnsi" w:cstheme="minorHAnsi"/>
          <w:color w:val="000000"/>
          <w:sz w:val="20"/>
          <w:szCs w:val="20"/>
        </w:rPr>
        <w:t>Pzp</w:t>
      </w:r>
      <w:proofErr w:type="spellEnd"/>
      <w:r w:rsidRPr="00250955">
        <w:rPr>
          <w:rFonts w:asciiTheme="minorHAnsi" w:hAnsiTheme="minorHAnsi" w:cstheme="minorHAnsi"/>
          <w:color w:val="000000" w:themeColor="text1"/>
          <w:sz w:val="20"/>
          <w:szCs w:val="20"/>
        </w:rPr>
        <w:t xml:space="preserve"> zatwierdzonych przez inspektora i     </w:t>
      </w:r>
    </w:p>
    <w:p w14:paraId="2EF6C527" w14:textId="4CC747E3" w:rsidR="00554691" w:rsidRPr="00250955" w:rsidRDefault="00554691" w:rsidP="00250955">
      <w:pPr>
        <w:pStyle w:val="Akapitzlist"/>
        <w:widowControl w:val="0"/>
        <w:autoSpaceDE w:val="0"/>
        <w:autoSpaceDN w:val="0"/>
        <w:adjustRightInd w:val="0"/>
        <w:spacing w:line="276" w:lineRule="auto"/>
        <w:ind w:left="0"/>
        <w:jc w:val="both"/>
        <w:rPr>
          <w:rFonts w:asciiTheme="minorHAnsi" w:hAnsiTheme="minorHAnsi" w:cstheme="minorHAnsi"/>
          <w:b/>
          <w:bCs/>
          <w:sz w:val="20"/>
          <w:szCs w:val="20"/>
        </w:rPr>
      </w:pPr>
      <w:r w:rsidRPr="00250955">
        <w:rPr>
          <w:rFonts w:asciiTheme="minorHAnsi" w:hAnsiTheme="minorHAnsi" w:cstheme="minorHAnsi"/>
          <w:color w:val="000000" w:themeColor="text1"/>
          <w:sz w:val="20"/>
          <w:szCs w:val="20"/>
        </w:rPr>
        <w:t xml:space="preserve">     strony postępowania</w:t>
      </w:r>
    </w:p>
    <w:p w14:paraId="616B9AF7" w14:textId="77777777" w:rsidR="000D581D" w:rsidRPr="00AF78F2" w:rsidRDefault="000D581D" w:rsidP="002532FE">
      <w:pPr>
        <w:pStyle w:val="Akapitzlist"/>
        <w:widowControl w:val="0"/>
        <w:numPr>
          <w:ilvl w:val="0"/>
          <w:numId w:val="17"/>
        </w:numPr>
        <w:spacing w:before="240"/>
        <w:ind w:left="0" w:firstLine="0"/>
        <w:jc w:val="center"/>
        <w:rPr>
          <w:rFonts w:asciiTheme="minorHAnsi" w:hAnsiTheme="minorHAnsi" w:cstheme="minorHAnsi"/>
          <w:sz w:val="20"/>
        </w:rPr>
      </w:pPr>
      <w:bookmarkStart w:id="5" w:name="_Hlk71273621"/>
    </w:p>
    <w:p w14:paraId="7824D8C8" w14:textId="77777777" w:rsidR="00ED0212" w:rsidRPr="00CB006D" w:rsidRDefault="00ED0212" w:rsidP="002532FE">
      <w:pPr>
        <w:tabs>
          <w:tab w:val="left" w:pos="2835"/>
          <w:tab w:val="left" w:pos="2977"/>
        </w:tabs>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5"/>
    <w:p w14:paraId="116175E6" w14:textId="77777777" w:rsidR="0030622E" w:rsidRPr="0030622E" w:rsidRDefault="0030622E" w:rsidP="002532FE">
      <w:pPr>
        <w:numPr>
          <w:ilvl w:val="0"/>
          <w:numId w:val="10"/>
        </w:numPr>
        <w:spacing w:before="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2532FE">
      <w:pPr>
        <w:numPr>
          <w:ilvl w:val="0"/>
          <w:numId w:val="10"/>
        </w:numPr>
        <w:spacing w:before="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6F6A86C5" w:rsid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64C12D66" w14:textId="5A070662" w:rsidR="00D762ED" w:rsidRDefault="00D762ED" w:rsidP="0030622E">
      <w:pPr>
        <w:numPr>
          <w:ilvl w:val="0"/>
          <w:numId w:val="10"/>
        </w:numPr>
        <w:spacing w:before="60" w:after="60"/>
        <w:jc w:val="both"/>
        <w:rPr>
          <w:rFonts w:asciiTheme="minorHAnsi" w:hAnsiTheme="minorHAnsi" w:cstheme="minorHAnsi"/>
          <w:sz w:val="20"/>
        </w:rPr>
      </w:pPr>
      <w:r w:rsidRPr="00D762ED">
        <w:rPr>
          <w:rFonts w:asciiTheme="minorHAnsi" w:hAnsiTheme="minorHAnsi" w:cstheme="minorHAnsi"/>
          <w:sz w:val="20"/>
        </w:rPr>
        <w:t>Umowę sporządzono w trzech jednobrzmiących egzemplarzach, jeden egzemplarz dla  Wykonawcy, dwa egzemplarze dla Zamawiającego</w:t>
      </w:r>
      <w:r>
        <w:rPr>
          <w:rFonts w:asciiTheme="minorHAnsi" w:hAnsiTheme="minorHAnsi" w:cstheme="minorHAnsi"/>
          <w:sz w:val="20"/>
        </w:rPr>
        <w:t>.</w:t>
      </w:r>
    </w:p>
    <w:p w14:paraId="4B9F9FB5" w14:textId="77777777" w:rsidR="002066A7" w:rsidRDefault="002066A7" w:rsidP="002066A7">
      <w:pPr>
        <w:pStyle w:val="Akapitzlist"/>
        <w:widowControl w:val="0"/>
        <w:numPr>
          <w:ilvl w:val="0"/>
          <w:numId w:val="17"/>
        </w:numPr>
        <w:spacing w:before="240"/>
        <w:ind w:left="0" w:firstLine="0"/>
        <w:jc w:val="center"/>
        <w:rPr>
          <w:rFonts w:asciiTheme="minorHAnsi" w:hAnsiTheme="minorHAnsi" w:cstheme="minorHAnsi"/>
          <w:sz w:val="20"/>
        </w:rPr>
      </w:pPr>
    </w:p>
    <w:p w14:paraId="46AA8698" w14:textId="180FA731" w:rsidR="00D762ED" w:rsidRPr="002066A7" w:rsidRDefault="002066A7" w:rsidP="002066A7">
      <w:pPr>
        <w:pStyle w:val="Akapitzlist"/>
        <w:widowControl w:val="0"/>
        <w:spacing w:after="60"/>
        <w:ind w:left="0"/>
        <w:jc w:val="center"/>
        <w:rPr>
          <w:rFonts w:asciiTheme="minorHAnsi" w:hAnsiTheme="minorHAnsi" w:cstheme="minorHAnsi"/>
          <w:b/>
          <w:bCs/>
          <w:sz w:val="20"/>
        </w:rPr>
      </w:pPr>
      <w:r w:rsidRPr="002066A7">
        <w:rPr>
          <w:rFonts w:asciiTheme="minorHAnsi" w:hAnsiTheme="minorHAnsi" w:cstheme="minorHAnsi"/>
          <w:b/>
          <w:bCs/>
          <w:sz w:val="20"/>
        </w:rPr>
        <w:t>Ochrona danych osobowych</w:t>
      </w:r>
    </w:p>
    <w:p w14:paraId="16FA5C8C" w14:textId="77777777" w:rsidR="00D762ED" w:rsidRDefault="00D762ED" w:rsidP="00D762ED">
      <w:pPr>
        <w:suppressAutoHyphens/>
        <w:spacing w:before="120" w:after="120"/>
        <w:jc w:val="both"/>
        <w:rPr>
          <w:rFonts w:asciiTheme="minorHAnsi" w:hAnsiTheme="minorHAnsi" w:cstheme="minorHAnsi"/>
          <w:bCs/>
          <w:sz w:val="20"/>
        </w:rPr>
      </w:pPr>
      <w:r w:rsidRPr="002066A7">
        <w:rPr>
          <w:rFonts w:asciiTheme="minorHAnsi" w:hAnsiTheme="minorHAnsi" w:cstheme="minorHAnsi"/>
          <w:bCs/>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sprawie zbierania danych osobowych bezpośrednio od osoby fizycznej, której dane dotyczą w celu związanym z niniejszym postępowaniem, informuję, że:</w:t>
      </w:r>
    </w:p>
    <w:p w14:paraId="7E4E9C3B" w14:textId="77777777" w:rsidR="00250955" w:rsidRPr="002066A7" w:rsidRDefault="00250955" w:rsidP="00D762ED">
      <w:pPr>
        <w:suppressAutoHyphens/>
        <w:spacing w:before="120" w:after="120"/>
        <w:jc w:val="both"/>
        <w:rPr>
          <w:rFonts w:asciiTheme="minorHAnsi" w:hAnsiTheme="minorHAnsi" w:cstheme="minorHAnsi"/>
          <w:bCs/>
          <w:sz w:val="20"/>
        </w:rPr>
      </w:pPr>
    </w:p>
    <w:p w14:paraId="1DBD2CD8" w14:textId="443FFEC4"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administratorem </w:t>
      </w:r>
      <w:r w:rsidR="00B20A8A">
        <w:rPr>
          <w:rFonts w:asciiTheme="minorHAnsi" w:hAnsiTheme="minorHAnsi" w:cstheme="minorHAnsi"/>
          <w:bCs/>
          <w:sz w:val="20"/>
          <w:szCs w:val="20"/>
        </w:rPr>
        <w:t xml:space="preserve">Wykonawcy </w:t>
      </w:r>
      <w:r w:rsidRPr="002066A7">
        <w:rPr>
          <w:rFonts w:asciiTheme="minorHAnsi" w:hAnsiTheme="minorHAnsi" w:cstheme="minorHAnsi"/>
          <w:bCs/>
          <w:sz w:val="20"/>
          <w:szCs w:val="20"/>
        </w:rPr>
        <w:t xml:space="preserve"> danych osobowych jest Gmina Środa Wielkopolska ul. Daszyńskiego 5, 63-000 Środa Wielkopolska;</w:t>
      </w:r>
    </w:p>
    <w:p w14:paraId="7D6E26F8" w14:textId="77777777"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noProof/>
          <w:sz w:val="20"/>
          <w:szCs w:val="20"/>
        </w:rPr>
        <mc:AlternateContent>
          <mc:Choice Requires="wps">
            <w:drawing>
              <wp:anchor distT="0" distB="0" distL="114300" distR="114300" simplePos="0" relativeHeight="251659264" behindDoc="0" locked="0" layoutInCell="1" allowOverlap="1" wp14:anchorId="3B4CBA85" wp14:editId="099C52F7">
                <wp:simplePos x="0" y="0"/>
                <wp:positionH relativeFrom="page">
                  <wp:posOffset>3510280</wp:posOffset>
                </wp:positionH>
                <wp:positionV relativeFrom="paragraph">
                  <wp:posOffset>467360</wp:posOffset>
                </wp:positionV>
                <wp:extent cx="34925" cy="139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469BE" id="Rectangle 2" o:spid="_x0000_s1026" style="position:absolute;margin-left:276.4pt;margin-top:36.8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" fillcolor="black" stroked="f">
                <w10:wrap anchorx="page"/>
              </v:rect>
            </w:pict>
          </mc:Fallback>
        </mc:AlternateContent>
      </w:r>
      <w:r w:rsidRPr="002066A7">
        <w:rPr>
          <w:rFonts w:asciiTheme="minorHAnsi" w:hAnsiTheme="minorHAnsi" w:cstheme="minorHAnsi"/>
          <w:bCs/>
          <w:sz w:val="20"/>
          <w:szCs w:val="20"/>
        </w:rPr>
        <w:t xml:space="preserve">w sprawach związanych z przetwarzaniem danych można kontaktować się z inspektorem ochrony danych osobowych w Gminie Środa Wielkopolska: Leśny i Wspólnicy Sp. z o.o. – pani Paulina Lesiecka – Koralewska kontakt: adres e-mail:  </w:t>
      </w:r>
      <w:hyperlink r:id="rId9" w:history="1">
        <w:r w:rsidRPr="002066A7">
          <w:rPr>
            <w:rStyle w:val="Hipercze"/>
            <w:rFonts w:asciiTheme="minorHAnsi" w:hAnsiTheme="minorHAnsi" w:cstheme="minorHAnsi"/>
            <w:bCs/>
            <w:sz w:val="20"/>
            <w:szCs w:val="20"/>
          </w:rPr>
          <w:t>IOD@lesny.com.pl</w:t>
        </w:r>
      </w:hyperlink>
      <w:r w:rsidRPr="002066A7">
        <w:rPr>
          <w:rFonts w:asciiTheme="minorHAnsi" w:hAnsiTheme="minorHAnsi" w:cstheme="minorHAnsi"/>
          <w:bCs/>
          <w:sz w:val="20"/>
          <w:szCs w:val="20"/>
        </w:rPr>
        <w:t xml:space="preserve">  telefon:  61 424 40 33;</w:t>
      </w:r>
    </w:p>
    <w:p w14:paraId="05D9E365" w14:textId="7E37D322"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Pani/Pana dane osobowe przetwarzane będą na podstawie art. 6 ust. 1 lit. c RODO w celu związanym z</w:t>
      </w:r>
      <w:r w:rsidR="002066A7">
        <w:rPr>
          <w:rFonts w:asciiTheme="minorHAnsi" w:hAnsiTheme="minorHAnsi" w:cstheme="minorHAnsi"/>
          <w:bCs/>
          <w:sz w:val="20"/>
          <w:szCs w:val="20"/>
        </w:rPr>
        <w:t> </w:t>
      </w:r>
      <w:r w:rsidRPr="002066A7">
        <w:rPr>
          <w:rFonts w:asciiTheme="minorHAnsi" w:hAnsiTheme="minorHAnsi" w:cstheme="minorHAnsi"/>
          <w:bCs/>
          <w:sz w:val="20"/>
          <w:szCs w:val="20"/>
        </w:rPr>
        <w:t xml:space="preserve">postępowaniem o udzielenie zamówienia publicznego w trybie podstawowym pod nazwą: </w:t>
      </w:r>
      <w:r w:rsidRPr="002066A7">
        <w:rPr>
          <w:rFonts w:asciiTheme="minorHAnsi" w:hAnsiTheme="minorHAnsi" w:cstheme="minorHAnsi"/>
          <w:b/>
          <w:bCs/>
          <w:iCs/>
          <w:sz w:val="20"/>
          <w:szCs w:val="20"/>
        </w:rPr>
        <w:t>Dostawa sprzętu informatycznego</w:t>
      </w:r>
      <w:r w:rsidRPr="002066A7">
        <w:rPr>
          <w:rFonts w:asciiTheme="minorHAnsi" w:hAnsiTheme="minorHAnsi" w:cstheme="minorHAnsi"/>
          <w:bCs/>
          <w:sz w:val="20"/>
          <w:szCs w:val="20"/>
        </w:rPr>
        <w:t xml:space="preserve"> w ramach projektu pn. „</w:t>
      </w:r>
      <w:r w:rsidRPr="002066A7">
        <w:rPr>
          <w:rFonts w:asciiTheme="minorHAnsi" w:hAnsiTheme="minorHAnsi" w:cstheme="minorHAnsi"/>
          <w:sz w:val="20"/>
          <w:szCs w:val="20"/>
        </w:rPr>
        <w:t>Rozwój elektronicznych usług publicznych”</w:t>
      </w:r>
      <w:r w:rsidRPr="002066A7">
        <w:rPr>
          <w:rFonts w:asciiTheme="minorHAnsi" w:hAnsiTheme="minorHAnsi" w:cstheme="minorHAnsi"/>
          <w:bCs/>
          <w:sz w:val="20"/>
          <w:szCs w:val="20"/>
        </w:rPr>
        <w:t xml:space="preserve"> – nr referencyjny </w:t>
      </w:r>
      <w:r w:rsidR="00AA4EDC">
        <w:rPr>
          <w:rFonts w:asciiTheme="minorHAnsi" w:hAnsiTheme="minorHAnsi" w:cstheme="minorHAnsi"/>
          <w:bCs/>
          <w:sz w:val="20"/>
          <w:szCs w:val="20"/>
        </w:rPr>
        <w:t>IiZ.271.19.2021</w:t>
      </w:r>
      <w:r w:rsidRPr="002066A7">
        <w:rPr>
          <w:rFonts w:asciiTheme="minorHAnsi" w:hAnsiTheme="minorHAnsi" w:cstheme="minorHAnsi"/>
          <w:bCs/>
          <w:sz w:val="20"/>
          <w:szCs w:val="20"/>
        </w:rPr>
        <w:t>;</w:t>
      </w:r>
    </w:p>
    <w:p w14:paraId="12F5515E" w14:textId="77777777"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odbiorcami Pani/Pana danych osobowych będą osoby lub podmioty, którym udostępniona zostanie dokumentacja postępowania w oparciu o art. 18 ustawy z dnia 11 września 2019 r. Prawo zamówień publicznych (Dz. U. z 2019 r. poz. 2019 ze zm.);</w:t>
      </w:r>
    </w:p>
    <w:p w14:paraId="683F350C" w14:textId="77777777"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Pani/Pana dane osobowe będą przechowywane, zgodnie z art. 78 ust. 1 i 4 ustawy z dnia 11 września 2019 r. Prawo zamówień publicznych (Dz. U. z 2019 r. poz. 2019 ze zm.), przez okres 4 lat od dnia zakończenia postępowania o udzielenie zamówienia, nie krócej jednak niż okres obowiązywania umowy, upływ terminu gwarancji określonego w umowie, okres trwałości projektu/programu;</w:t>
      </w:r>
    </w:p>
    <w:p w14:paraId="5BE30C83" w14:textId="77777777"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obowiązek podania przez Panią/Pana danych osobowych bezpośrednio Pani/Pana dotyczących jest wymogiem ustawowym określonym w przepisach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3063E0CC" w14:textId="77777777"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w odniesieniu do Pani/Pana danych osobowych decyzje nie będą podejmowane w sposób zautomatyzowany, stosownie do art. 22 RODO;</w:t>
      </w:r>
    </w:p>
    <w:p w14:paraId="02B3B879" w14:textId="77777777" w:rsidR="00D762ED" w:rsidRPr="002066A7" w:rsidRDefault="00D762ED" w:rsidP="00D762ED">
      <w:pPr>
        <w:pStyle w:val="Akapitzlist"/>
        <w:numPr>
          <w:ilvl w:val="0"/>
          <w:numId w:val="48"/>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Pani/Pana dane osobowe nie będą przekazywane do państw spoza Europejskiego Obszaru Gospodarczego;</w:t>
      </w:r>
    </w:p>
    <w:p w14:paraId="43B89C93" w14:textId="77777777" w:rsidR="00D762ED" w:rsidRPr="002066A7" w:rsidRDefault="00D762ED" w:rsidP="00D762ED">
      <w:pPr>
        <w:pStyle w:val="Akapitzlist"/>
        <w:numPr>
          <w:ilvl w:val="0"/>
          <w:numId w:val="48"/>
        </w:numPr>
        <w:suppressAutoHyphens/>
        <w:ind w:left="426" w:hanging="426"/>
        <w:contextualSpacing/>
        <w:rPr>
          <w:rFonts w:asciiTheme="minorHAnsi" w:hAnsiTheme="minorHAnsi" w:cstheme="minorHAnsi"/>
          <w:bCs/>
          <w:sz w:val="20"/>
          <w:szCs w:val="20"/>
        </w:rPr>
      </w:pPr>
      <w:r w:rsidRPr="002066A7">
        <w:rPr>
          <w:rFonts w:asciiTheme="minorHAnsi" w:hAnsiTheme="minorHAnsi" w:cstheme="minorHAnsi"/>
          <w:bCs/>
          <w:sz w:val="20"/>
          <w:szCs w:val="20"/>
        </w:rPr>
        <w:t>posiada Pani/Pan:</w:t>
      </w:r>
    </w:p>
    <w:p w14:paraId="1C5B8A19" w14:textId="77777777" w:rsidR="00D762ED" w:rsidRPr="002066A7" w:rsidRDefault="00D762ED" w:rsidP="00D762ED">
      <w:pPr>
        <w:pStyle w:val="Akapitzlist"/>
        <w:numPr>
          <w:ilvl w:val="0"/>
          <w:numId w:val="49"/>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15 RODO prawo dostępu do danych osobowych Pani/Pana dotyczących;</w:t>
      </w:r>
    </w:p>
    <w:p w14:paraId="7ECDB1A0" w14:textId="77777777" w:rsidR="00D762ED" w:rsidRPr="002066A7" w:rsidRDefault="00D762ED" w:rsidP="00D762ED">
      <w:pPr>
        <w:pStyle w:val="Akapitzlist"/>
        <w:numPr>
          <w:ilvl w:val="0"/>
          <w:numId w:val="49"/>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 xml:space="preserve"> oraz nie może naruszać integralności protokołu oraz jego załączników);</w:t>
      </w:r>
    </w:p>
    <w:p w14:paraId="34245172" w14:textId="77777777" w:rsidR="00D762ED" w:rsidRPr="002066A7" w:rsidRDefault="00D762ED" w:rsidP="00D762ED">
      <w:pPr>
        <w:pStyle w:val="Akapitzlist"/>
        <w:numPr>
          <w:ilvl w:val="0"/>
          <w:numId w:val="49"/>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5541E0" w14:textId="77777777" w:rsidR="00D762ED" w:rsidRPr="002066A7" w:rsidRDefault="00D762ED" w:rsidP="00D762ED">
      <w:pPr>
        <w:pStyle w:val="Akapitzlist"/>
        <w:numPr>
          <w:ilvl w:val="0"/>
          <w:numId w:val="49"/>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prawo do wniesienia skargi do Prezesa Urzędu Ochrony Danych Osobowych (ul. Stawki 2, 00-193 Warszawa), gdy uzna Pani/Pan, że przetwarzanie danych osobowych Pani/Pana dotyczących narusza przepisy RODO;</w:t>
      </w:r>
    </w:p>
    <w:p w14:paraId="11CD28D0" w14:textId="77777777" w:rsidR="00D762ED" w:rsidRPr="002066A7" w:rsidRDefault="00D762ED" w:rsidP="00D762ED">
      <w:pPr>
        <w:pStyle w:val="Akapitzlist"/>
        <w:numPr>
          <w:ilvl w:val="0"/>
          <w:numId w:val="48"/>
        </w:numPr>
        <w:suppressAutoHyphens/>
        <w:spacing w:before="120" w:after="120"/>
        <w:ind w:left="426" w:hanging="426"/>
        <w:jc w:val="both"/>
        <w:rPr>
          <w:rFonts w:asciiTheme="minorHAnsi" w:hAnsiTheme="minorHAnsi" w:cstheme="minorHAnsi"/>
          <w:bCs/>
          <w:sz w:val="20"/>
          <w:szCs w:val="20"/>
        </w:rPr>
      </w:pPr>
      <w:r w:rsidRPr="002066A7">
        <w:rPr>
          <w:rFonts w:asciiTheme="minorHAnsi" w:hAnsiTheme="minorHAnsi" w:cstheme="minorHAnsi"/>
          <w:bCs/>
          <w:sz w:val="20"/>
          <w:szCs w:val="20"/>
        </w:rPr>
        <w:t>nie przysługuje Pani/Panu:</w:t>
      </w:r>
    </w:p>
    <w:p w14:paraId="06A35F8D" w14:textId="4821E7BF" w:rsidR="00D762ED" w:rsidRPr="002066A7" w:rsidRDefault="00D762ED" w:rsidP="00D762ED">
      <w:pPr>
        <w:pStyle w:val="Akapitzlist"/>
        <w:numPr>
          <w:ilvl w:val="0"/>
          <w:numId w:val="50"/>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t>w związku z art. 17 ust. 3 lit. b, d lub e RODO prawo do usunięcia danych osobowych przed upływem okresu 4 lat od dnia zakończenia postępowania o udzielenie zamówienia, a jeżeli czas trwania umowy przekracza 4</w:t>
      </w:r>
      <w:r w:rsidR="002066A7">
        <w:rPr>
          <w:rFonts w:asciiTheme="minorHAnsi" w:hAnsiTheme="minorHAnsi" w:cstheme="minorHAnsi"/>
          <w:bCs/>
          <w:sz w:val="20"/>
          <w:szCs w:val="20"/>
        </w:rPr>
        <w:t> </w:t>
      </w:r>
      <w:r w:rsidRPr="002066A7">
        <w:rPr>
          <w:rFonts w:asciiTheme="minorHAnsi" w:hAnsiTheme="minorHAnsi" w:cstheme="minorHAnsi"/>
          <w:bCs/>
          <w:sz w:val="20"/>
          <w:szCs w:val="20"/>
        </w:rPr>
        <w:t xml:space="preserve">lata, okres przechowywania obejmuje cały czas trwania umowy zgodnie z art. 97 ust. 1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4495493D" w14:textId="77777777" w:rsidR="00D762ED" w:rsidRPr="002066A7" w:rsidRDefault="00D762ED" w:rsidP="00D762ED">
      <w:pPr>
        <w:pStyle w:val="Akapitzlist"/>
        <w:numPr>
          <w:ilvl w:val="0"/>
          <w:numId w:val="50"/>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t>prawo do przenoszenia danych osobowych, o którym mowa w art. 20 RODO;</w:t>
      </w:r>
    </w:p>
    <w:p w14:paraId="2E2778A9" w14:textId="77777777" w:rsidR="00D762ED" w:rsidRPr="002066A7" w:rsidRDefault="00D762ED" w:rsidP="00D762ED">
      <w:pPr>
        <w:pStyle w:val="Akapitzlist"/>
        <w:numPr>
          <w:ilvl w:val="0"/>
          <w:numId w:val="50"/>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r w:rsidRPr="002066A7">
        <w:rPr>
          <w:rFonts w:asciiTheme="minorHAnsi" w:hAnsiTheme="minorHAnsi" w:cstheme="minorHAnsi"/>
          <w:bCs/>
          <w:sz w:val="20"/>
          <w:szCs w:val="20"/>
        </w:rPr>
        <w:t>.</w:t>
      </w:r>
    </w:p>
    <w:p w14:paraId="18BFA7C0" w14:textId="77777777" w:rsidR="002772D6" w:rsidRDefault="002772D6" w:rsidP="00004DDC">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495A3073" w14:textId="661D6E7B" w:rsidR="00576A95" w:rsidRPr="00D1439C" w:rsidRDefault="00541DD3" w:rsidP="00B20A8A">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sectPr w:rsidR="00576A95" w:rsidRPr="00D1439C" w:rsidSect="00701904">
      <w:headerReference w:type="default" r:id="rId10"/>
      <w:footerReference w:type="default" r:id="rId11"/>
      <w:headerReference w:type="first" r:id="rId12"/>
      <w:footerReference w:type="first" r:id="rId13"/>
      <w:pgSz w:w="11907" w:h="16840" w:code="9"/>
      <w:pgMar w:top="1134" w:right="1247" w:bottom="1134" w:left="1247"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F152" w14:textId="77777777" w:rsidR="00451A03" w:rsidRDefault="00451A03">
      <w:r>
        <w:separator/>
      </w:r>
    </w:p>
  </w:endnote>
  <w:endnote w:type="continuationSeparator" w:id="0">
    <w:p w14:paraId="6ED7A501" w14:textId="77777777" w:rsidR="00451A03" w:rsidRDefault="0045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TrebuchetMS">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FA59" w14:textId="77777777" w:rsidR="00FD5ADC" w:rsidRPr="00FD5ADC" w:rsidRDefault="00FD5ADC" w:rsidP="00701904">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4B6ED24B" w14:textId="77777777" w:rsidR="00D601A8" w:rsidRPr="00701904" w:rsidRDefault="00D601A8" w:rsidP="00FD5ADC">
    <w:pPr>
      <w:pStyle w:val="Stopka"/>
      <w:pBdr>
        <w:top w:val="single" w:sz="4" w:space="0" w:color="000000"/>
      </w:pBdr>
      <w:tabs>
        <w:tab w:val="clear" w:pos="9072"/>
        <w:tab w:val="right" w:pos="9356"/>
      </w:tabs>
      <w:jc w:val="center"/>
      <w:rPr>
        <w:rFonts w:asciiTheme="minorHAnsi" w:hAnsiTheme="minorHAnsi" w:cstheme="minorHAnsi"/>
        <w:color w:val="000000" w:themeColor="text1"/>
        <w:sz w:val="22"/>
        <w:szCs w:val="22"/>
      </w:rPr>
    </w:pPr>
    <w:r w:rsidRPr="00701904">
      <w:rPr>
        <w:rFonts w:asciiTheme="minorHAnsi" w:hAnsiTheme="minorHAnsi" w:cstheme="minorHAnsi"/>
        <w:color w:val="000000" w:themeColor="text1"/>
        <w:sz w:val="22"/>
        <w:szCs w:val="22"/>
      </w:rPr>
      <w:t xml:space="preserve">Projekt współfinansowany przez Unię Europejską </w:t>
    </w:r>
  </w:p>
  <w:p w14:paraId="7586564B" w14:textId="41907B1F" w:rsidR="00D601A8" w:rsidRPr="00701904" w:rsidRDefault="00D601A8" w:rsidP="00D601A8">
    <w:pPr>
      <w:pStyle w:val="Stopka"/>
      <w:jc w:val="center"/>
      <w:rPr>
        <w:sz w:val="22"/>
        <w:szCs w:val="22"/>
      </w:rPr>
    </w:pPr>
    <w:r w:rsidRPr="00701904">
      <w:rPr>
        <w:rFonts w:asciiTheme="minorHAnsi" w:hAnsiTheme="minorHAnsi" w:cstheme="minorHAnsi"/>
        <w:color w:val="000000" w:themeColor="text1"/>
        <w:sz w:val="22"/>
        <w:szCs w:val="22"/>
      </w:rPr>
      <w:t xml:space="preserve">z Europejskiego Funduszu Rozwoju Regionalnego w ramach </w:t>
    </w:r>
    <w:r w:rsidR="00E27F1D">
      <w:rPr>
        <w:rFonts w:asciiTheme="minorHAnsi" w:hAnsiTheme="minorHAnsi" w:cstheme="minorHAnsi"/>
        <w:color w:val="000000" w:themeColor="text1"/>
        <w:sz w:val="22"/>
        <w:szCs w:val="22"/>
      </w:rPr>
      <w:t>W</w:t>
    </w:r>
    <w:r w:rsidRPr="00701904">
      <w:rPr>
        <w:rFonts w:asciiTheme="minorHAnsi" w:hAnsiTheme="minorHAnsi" w:cstheme="minorHAnsi"/>
        <w:color w:val="000000" w:themeColor="text1"/>
        <w:sz w:val="22"/>
        <w:szCs w:val="22"/>
      </w:rPr>
      <w:t>RPO</w:t>
    </w:r>
    <w:r w:rsidR="00E27F1D">
      <w:rPr>
        <w:rFonts w:asciiTheme="minorHAnsi" w:hAnsiTheme="minorHAnsi" w:cstheme="minorHAnsi"/>
        <w:color w:val="000000" w:themeColor="text1"/>
        <w:sz w:val="22"/>
        <w:szCs w:val="22"/>
      </w:rPr>
      <w:t xml:space="preserve"> </w:t>
    </w:r>
    <w:r w:rsidRPr="00701904">
      <w:rPr>
        <w:rFonts w:asciiTheme="minorHAnsi" w:hAnsiTheme="minorHAnsi" w:cstheme="minorHAnsi"/>
        <w:color w:val="000000" w:themeColor="text1"/>
        <w:sz w:val="22"/>
        <w:szCs w:val="22"/>
      </w:rPr>
      <w:t>2014 – 2020</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740AD3">
      <w:rPr>
        <w:rFonts w:asciiTheme="minorHAnsi" w:hAnsiTheme="minorHAnsi" w:cstheme="minorHAnsi"/>
        <w:noProof/>
        <w:sz w:val="16"/>
        <w:szCs w:val="16"/>
      </w:rPr>
      <w:t>2</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2F18" w14:textId="77777777" w:rsidR="00D601A8" w:rsidRDefault="00D601A8">
    <w:pPr>
      <w:pStyle w:val="Stopka"/>
      <w:jc w:val="right"/>
      <w:rPr>
        <w:rFonts w:asciiTheme="minorHAnsi" w:hAnsiTheme="minorHAnsi" w:cstheme="minorHAnsi"/>
        <w:sz w:val="16"/>
        <w:szCs w:val="16"/>
      </w:rPr>
    </w:pPr>
  </w:p>
  <w:p w14:paraId="6606A0AE" w14:textId="77777777" w:rsidR="00BD3508" w:rsidRPr="00BD3508" w:rsidRDefault="00BD3508" w:rsidP="00BD3508">
    <w:pPr>
      <w:pStyle w:val="Stopka"/>
      <w:pBdr>
        <w:top w:val="single" w:sz="4" w:space="0" w:color="000000"/>
      </w:pBdr>
      <w:tabs>
        <w:tab w:val="clear" w:pos="9072"/>
        <w:tab w:val="right" w:pos="9356"/>
      </w:tabs>
      <w:spacing w:before="120"/>
      <w:jc w:val="center"/>
      <w:rPr>
        <w:rFonts w:ascii="Helvetica" w:hAnsi="Helvetica"/>
        <w:color w:val="000000" w:themeColor="text1"/>
        <w:sz w:val="16"/>
        <w:szCs w:val="16"/>
      </w:rPr>
    </w:pPr>
  </w:p>
  <w:p w14:paraId="274F21CF" w14:textId="77777777" w:rsidR="00BD3508" w:rsidRPr="00BD3508" w:rsidRDefault="00BD3508" w:rsidP="00BD3508">
    <w:pPr>
      <w:pStyle w:val="Stopka"/>
      <w:pBdr>
        <w:top w:val="single" w:sz="4" w:space="0" w:color="000000"/>
      </w:pBdr>
      <w:tabs>
        <w:tab w:val="clear" w:pos="9072"/>
        <w:tab w:val="right" w:pos="9356"/>
      </w:tabs>
      <w:jc w:val="center"/>
      <w:rPr>
        <w:rFonts w:ascii="Helvetica" w:hAnsi="Helvetica"/>
        <w:color w:val="000000" w:themeColor="text1"/>
        <w:sz w:val="20"/>
      </w:rPr>
    </w:pPr>
    <w:r w:rsidRPr="00BD3508">
      <w:rPr>
        <w:rFonts w:ascii="Helvetica" w:hAnsi="Helvetica"/>
        <w:color w:val="000000" w:themeColor="text1"/>
        <w:sz w:val="20"/>
      </w:rPr>
      <w:t xml:space="preserve">Projekt współfinansowany przez Unię Europejską </w:t>
    </w:r>
  </w:p>
  <w:p w14:paraId="21D0B993" w14:textId="3714A813" w:rsidR="00BD3508" w:rsidRPr="00BD3508" w:rsidRDefault="00BD3508" w:rsidP="00BD3508">
    <w:pPr>
      <w:pStyle w:val="Stopka"/>
      <w:jc w:val="center"/>
      <w:rPr>
        <w:rFonts w:ascii="Helvetica" w:hAnsi="Helvetica"/>
        <w:color w:val="000000" w:themeColor="text1"/>
        <w:sz w:val="20"/>
      </w:rPr>
    </w:pPr>
    <w:r w:rsidRPr="00BD3508">
      <w:rPr>
        <w:rFonts w:ascii="Helvetica" w:hAnsi="Helvetica"/>
        <w:color w:val="000000" w:themeColor="text1"/>
        <w:sz w:val="20"/>
      </w:rPr>
      <w:t xml:space="preserve">z Europejskiego Funduszu Rozwoju Regionalnego w ramach </w:t>
    </w:r>
    <w:r w:rsidR="00E27F1D">
      <w:rPr>
        <w:rFonts w:ascii="Helvetica" w:hAnsi="Helvetica"/>
        <w:color w:val="000000" w:themeColor="text1"/>
        <w:sz w:val="20"/>
      </w:rPr>
      <w:t>W</w:t>
    </w:r>
    <w:r w:rsidRPr="00BD3508">
      <w:rPr>
        <w:rFonts w:ascii="Helvetica" w:hAnsi="Helvetica"/>
        <w:color w:val="000000" w:themeColor="text1"/>
        <w:sz w:val="20"/>
      </w:rPr>
      <w:t>RPO</w:t>
    </w:r>
    <w:r w:rsidR="00E27F1D">
      <w:rPr>
        <w:rFonts w:ascii="Helvetica" w:hAnsi="Helvetica"/>
        <w:color w:val="000000" w:themeColor="text1"/>
        <w:sz w:val="20"/>
      </w:rPr>
      <w:t xml:space="preserve"> </w:t>
    </w:r>
    <w:r w:rsidRPr="00BD3508">
      <w:rPr>
        <w:rFonts w:ascii="Helvetica" w:hAnsi="Helvetica"/>
        <w:color w:val="000000" w:themeColor="text1"/>
        <w:sz w:val="20"/>
      </w:rPr>
      <w:t>2014 – 2020</w:t>
    </w:r>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740AD3">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2FDC9" w14:textId="77777777" w:rsidR="00451A03" w:rsidRDefault="00451A03">
      <w:r>
        <w:separator/>
      </w:r>
    </w:p>
  </w:footnote>
  <w:footnote w:type="continuationSeparator" w:id="0">
    <w:p w14:paraId="19951050" w14:textId="77777777" w:rsidR="00451A03" w:rsidRDefault="0045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B342" w14:textId="77777777" w:rsidR="00E27F1D" w:rsidRDefault="00E27F1D" w:rsidP="00E27F1D">
    <w:pPr>
      <w:pStyle w:val="Nagwek"/>
      <w:pBdr>
        <w:bottom w:val="single" w:sz="4" w:space="1" w:color="auto"/>
      </w:pBdr>
      <w:spacing w:after="240"/>
    </w:pPr>
    <w:r>
      <w:rPr>
        <w:noProof/>
      </w:rPr>
      <w:drawing>
        <wp:inline distT="0" distB="0" distL="0" distR="0" wp14:anchorId="5E9BA412" wp14:editId="13F2301E">
          <wp:extent cx="6014085" cy="516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4085" cy="5166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3AA1" w14:textId="76A8C2F6" w:rsidR="007C1504" w:rsidRPr="00E27F1D" w:rsidRDefault="00E27F1D" w:rsidP="00E27F1D">
    <w:pPr>
      <w:pStyle w:val="Nagwek"/>
      <w:pBdr>
        <w:bottom w:val="single" w:sz="4" w:space="1" w:color="auto"/>
      </w:pBdr>
      <w:spacing w:after="240"/>
    </w:pPr>
    <w:bookmarkStart w:id="6" w:name="_Hlk65833318"/>
    <w:bookmarkStart w:id="7" w:name="_Hlk71273451"/>
    <w:bookmarkStart w:id="8" w:name="_Hlk71273452"/>
    <w:r>
      <w:rPr>
        <w:noProof/>
      </w:rPr>
      <w:drawing>
        <wp:inline distT="0" distB="0" distL="0" distR="0" wp14:anchorId="659EBBF0" wp14:editId="159CD72F">
          <wp:extent cx="6014085" cy="5166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4085" cy="516670"/>
                  </a:xfrm>
                  <a:prstGeom prst="rect">
                    <a:avLst/>
                  </a:prstGeom>
                </pic:spPr>
              </pic:pic>
            </a:graphicData>
          </a:graphic>
        </wp:inline>
      </w:drawing>
    </w:r>
  </w:p>
  <w:bookmarkEnd w:id="6"/>
  <w:bookmarkEnd w:id="7"/>
  <w:bookmarkEnd w:i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239727C"/>
    <w:multiLevelType w:val="hybridMultilevel"/>
    <w:tmpl w:val="B5BC5F06"/>
    <w:lvl w:ilvl="0" w:tplc="2B20BF74">
      <w:start w:val="1"/>
      <w:numFmt w:val="lowerLetter"/>
      <w:lvlText w:val="%1)"/>
      <w:lvlJc w:val="left"/>
      <w:pPr>
        <w:ind w:left="796" w:hanging="360"/>
      </w:pPr>
      <w:rPr>
        <w:rFonts w:ascii="Calibri" w:hAnsi="Calibri" w:cs="Arial" w:hint="default"/>
        <w:b w:val="0"/>
        <w:i w:val="0"/>
        <w:sz w:val="2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654A16"/>
    <w:multiLevelType w:val="hybridMultilevel"/>
    <w:tmpl w:val="CBAABE9E"/>
    <w:lvl w:ilvl="0" w:tplc="04150017">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rPr>
        <w:rFonts w:hint="default"/>
      </w:rPr>
    </w:lvl>
    <w:lvl w:ilvl="2" w:tplc="0415000F">
      <w:start w:val="1"/>
      <w:numFmt w:val="decimal"/>
      <w:lvlText w:val="%3."/>
      <w:lvlJc w:val="left"/>
      <w:pPr>
        <w:tabs>
          <w:tab w:val="num" w:pos="2688"/>
        </w:tabs>
        <w:ind w:left="2688" w:hanging="36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15:restartNumberingAfterBreak="0">
    <w:nsid w:val="19352EB3"/>
    <w:multiLevelType w:val="hybridMultilevel"/>
    <w:tmpl w:val="A5647616"/>
    <w:lvl w:ilvl="0" w:tplc="04150017">
      <w:start w:val="1"/>
      <w:numFmt w:val="lowerLetter"/>
      <w:lvlText w:val="%1)"/>
      <w:lvlJc w:val="left"/>
      <w:pPr>
        <w:ind w:left="1149" w:hanging="360"/>
      </w:p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2" w15:restartNumberingAfterBreak="0">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1D3939AF"/>
    <w:multiLevelType w:val="hybridMultilevel"/>
    <w:tmpl w:val="36FCCD5A"/>
    <w:lvl w:ilvl="0" w:tplc="D0B08300">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4" w15:restartNumberingAfterBreak="0">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5"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6" w15:restartNumberingAfterBreak="0">
    <w:nsid w:val="2640238D"/>
    <w:multiLevelType w:val="hybridMultilevel"/>
    <w:tmpl w:val="048CD938"/>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7"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8" w15:restartNumberingAfterBreak="0">
    <w:nsid w:val="28A62E9C"/>
    <w:multiLevelType w:val="hybridMultilevel"/>
    <w:tmpl w:val="9D8EE5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DF1EE3"/>
    <w:multiLevelType w:val="singleLevel"/>
    <w:tmpl w:val="0415000F"/>
    <w:lvl w:ilvl="0">
      <w:start w:val="1"/>
      <w:numFmt w:val="decimal"/>
      <w:lvlText w:val="%1."/>
      <w:lvlJc w:val="left"/>
      <w:pPr>
        <w:ind w:left="360" w:hanging="360"/>
      </w:pPr>
      <w:rPr>
        <w:rFonts w:hint="default"/>
      </w:rPr>
    </w:lvl>
  </w:abstractNum>
  <w:abstractNum w:abstractNumId="20"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5540326"/>
    <w:multiLevelType w:val="hybridMultilevel"/>
    <w:tmpl w:val="ECA046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86049F"/>
    <w:multiLevelType w:val="hybridMultilevel"/>
    <w:tmpl w:val="DC12468E"/>
    <w:lvl w:ilvl="0" w:tplc="04150017">
      <w:start w:val="1"/>
      <w:numFmt w:val="lowerLetter"/>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57A83"/>
    <w:multiLevelType w:val="hybridMultilevel"/>
    <w:tmpl w:val="931883C6"/>
    <w:lvl w:ilvl="0" w:tplc="D944B23E">
      <w:start w:val="1"/>
      <w:numFmt w:val="bullet"/>
      <w:lvlText w:val="−"/>
      <w:lvlJc w:val="left"/>
      <w:pPr>
        <w:ind w:left="1077" w:hanging="360"/>
      </w:pPr>
      <w:rPr>
        <w:rFonts w:ascii="Times New Roman" w:hAnsi="Times New Roman" w:cs="Times New Roman"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8" w15:restartNumberingAfterBreak="0">
    <w:nsid w:val="479B4F15"/>
    <w:multiLevelType w:val="hybridMultilevel"/>
    <w:tmpl w:val="3F12F2BE"/>
    <w:lvl w:ilvl="0" w:tplc="A3F813E4">
      <w:start w:val="1"/>
      <w:numFmt w:val="decimal"/>
      <w:lvlText w:val="%1)"/>
      <w:lvlJc w:val="left"/>
      <w:pPr>
        <w:ind w:left="1075" w:hanging="360"/>
      </w:pPr>
      <w:rPr>
        <w:rFonts w:hint="default"/>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9" w15:restartNumberingAfterBreak="0">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D186C"/>
    <w:multiLevelType w:val="hybridMultilevel"/>
    <w:tmpl w:val="E3EC6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1679E"/>
    <w:multiLevelType w:val="hybridMultilevel"/>
    <w:tmpl w:val="D702222E"/>
    <w:lvl w:ilvl="0" w:tplc="365012A8">
      <w:start w:val="1"/>
      <w:numFmt w:val="lowerLetter"/>
      <w:lvlText w:val="%1)"/>
      <w:lvlJc w:val="left"/>
      <w:pPr>
        <w:ind w:left="1145"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F924953"/>
    <w:multiLevelType w:val="hybridMultilevel"/>
    <w:tmpl w:val="796A4362"/>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5" w15:restartNumberingAfterBreak="0">
    <w:nsid w:val="53756DED"/>
    <w:multiLevelType w:val="hybridMultilevel"/>
    <w:tmpl w:val="CEAADA6C"/>
    <w:lvl w:ilvl="0" w:tplc="69681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7"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9C81122"/>
    <w:multiLevelType w:val="hybridMultilevel"/>
    <w:tmpl w:val="14288514"/>
    <w:lvl w:ilvl="0" w:tplc="04150017">
      <w:start w:val="1"/>
      <w:numFmt w:val="lowerLetter"/>
      <w:lvlText w:val="%1)"/>
      <w:lvlJc w:val="left"/>
      <w:pPr>
        <w:ind w:left="1067" w:hanging="360"/>
      </w:pPr>
    </w:lvl>
    <w:lvl w:ilvl="1" w:tplc="49C8F7DA">
      <w:start w:val="1"/>
      <w:numFmt w:val="decimal"/>
      <w:lvlText w:val="%2."/>
      <w:lvlJc w:val="left"/>
      <w:pPr>
        <w:ind w:left="1787" w:hanging="360"/>
      </w:pPr>
      <w:rPr>
        <w:rFonts w:hint="default"/>
      </w:r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39"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41"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2" w15:restartNumberingAfterBreak="0">
    <w:nsid w:val="629652B9"/>
    <w:multiLevelType w:val="hybridMultilevel"/>
    <w:tmpl w:val="0B0638FE"/>
    <w:lvl w:ilvl="0" w:tplc="C7FEDB8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7A6944"/>
    <w:multiLevelType w:val="hybridMultilevel"/>
    <w:tmpl w:val="2F12463A"/>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4"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5"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8"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C73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1"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abstractNumId w:val="34"/>
  </w:num>
  <w:num w:numId="2">
    <w:abstractNumId w:val="52"/>
  </w:num>
  <w:num w:numId="3">
    <w:abstractNumId w:val="48"/>
  </w:num>
  <w:num w:numId="4">
    <w:abstractNumId w:val="42"/>
  </w:num>
  <w:num w:numId="5">
    <w:abstractNumId w:val="51"/>
  </w:num>
  <w:num w:numId="6">
    <w:abstractNumId w:val="50"/>
  </w:num>
  <w:num w:numId="7">
    <w:abstractNumId w:val="46"/>
  </w:num>
  <w:num w:numId="8">
    <w:abstractNumId w:val="40"/>
  </w:num>
  <w:num w:numId="9">
    <w:abstractNumId w:val="25"/>
  </w:num>
  <w:num w:numId="10">
    <w:abstractNumId w:val="47"/>
  </w:num>
  <w:num w:numId="11">
    <w:abstractNumId w:val="38"/>
  </w:num>
  <w:num w:numId="12">
    <w:abstractNumId w:val="17"/>
  </w:num>
  <w:num w:numId="13">
    <w:abstractNumId w:val="22"/>
  </w:num>
  <w:num w:numId="14">
    <w:abstractNumId w:val="5"/>
  </w:num>
  <w:num w:numId="15">
    <w:abstractNumId w:val="16"/>
  </w:num>
  <w:num w:numId="16">
    <w:abstractNumId w:val="37"/>
  </w:num>
  <w:num w:numId="17">
    <w:abstractNumId w:val="39"/>
  </w:num>
  <w:num w:numId="18">
    <w:abstractNumId w:val="45"/>
  </w:num>
  <w:num w:numId="19">
    <w:abstractNumId w:val="15"/>
  </w:num>
  <w:num w:numId="20">
    <w:abstractNumId w:val="10"/>
  </w:num>
  <w:num w:numId="21">
    <w:abstractNumId w:val="4"/>
  </w:num>
  <w:num w:numId="22">
    <w:abstractNumId w:val="18"/>
  </w:num>
  <w:num w:numId="23">
    <w:abstractNumId w:val="6"/>
  </w:num>
  <w:num w:numId="24">
    <w:abstractNumId w:val="27"/>
  </w:num>
  <w:num w:numId="25">
    <w:abstractNumId w:val="21"/>
  </w:num>
  <w:num w:numId="26">
    <w:abstractNumId w:val="11"/>
  </w:num>
  <w:num w:numId="27">
    <w:abstractNumId w:val="44"/>
  </w:num>
  <w:num w:numId="28">
    <w:abstractNumId w:val="13"/>
  </w:num>
  <w:num w:numId="29">
    <w:abstractNumId w:val="41"/>
  </w:num>
  <w:num w:numId="30">
    <w:abstractNumId w:val="36"/>
  </w:num>
  <w:num w:numId="31">
    <w:abstractNumId w:val="49"/>
  </w:num>
  <w:num w:numId="32">
    <w:abstractNumId w:val="29"/>
  </w:num>
  <w:num w:numId="33">
    <w:abstractNumId w:val="43"/>
  </w:num>
  <w:num w:numId="34">
    <w:abstractNumId w:val="33"/>
  </w:num>
  <w:num w:numId="35">
    <w:abstractNumId w:val="8"/>
  </w:num>
  <w:num w:numId="36">
    <w:abstractNumId w:val="3"/>
  </w:num>
  <w:num w:numId="37">
    <w:abstractNumId w:val="19"/>
  </w:num>
  <w:num w:numId="38">
    <w:abstractNumId w:val="30"/>
  </w:num>
  <w:num w:numId="39">
    <w:abstractNumId w:val="20"/>
  </w:num>
  <w:num w:numId="40">
    <w:abstractNumId w:val="9"/>
  </w:num>
  <w:num w:numId="41">
    <w:abstractNumId w:val="12"/>
  </w:num>
  <w:num w:numId="42">
    <w:abstractNumId w:val="28"/>
  </w:num>
  <w:num w:numId="43">
    <w:abstractNumId w:val="23"/>
  </w:num>
  <w:num w:numId="44">
    <w:abstractNumId w:val="35"/>
  </w:num>
  <w:num w:numId="45">
    <w:abstractNumId w:val="24"/>
  </w:num>
  <w:num w:numId="46">
    <w:abstractNumId w:val="31"/>
  </w:num>
  <w:num w:numId="47">
    <w:abstractNumId w:val="14"/>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C3"/>
    <w:rsid w:val="000040E9"/>
    <w:rsid w:val="000041CA"/>
    <w:rsid w:val="00004DDC"/>
    <w:rsid w:val="000059E3"/>
    <w:rsid w:val="00007628"/>
    <w:rsid w:val="0000782D"/>
    <w:rsid w:val="00011BB1"/>
    <w:rsid w:val="00015FE4"/>
    <w:rsid w:val="00017839"/>
    <w:rsid w:val="00017B1C"/>
    <w:rsid w:val="0002571E"/>
    <w:rsid w:val="00030B18"/>
    <w:rsid w:val="00031D61"/>
    <w:rsid w:val="000377BB"/>
    <w:rsid w:val="00045C89"/>
    <w:rsid w:val="000502D6"/>
    <w:rsid w:val="00055561"/>
    <w:rsid w:val="00064EB7"/>
    <w:rsid w:val="000654A5"/>
    <w:rsid w:val="000667CB"/>
    <w:rsid w:val="000726C4"/>
    <w:rsid w:val="00073246"/>
    <w:rsid w:val="00073EDC"/>
    <w:rsid w:val="00075A68"/>
    <w:rsid w:val="00075C80"/>
    <w:rsid w:val="00075E61"/>
    <w:rsid w:val="000822EA"/>
    <w:rsid w:val="0009180D"/>
    <w:rsid w:val="000933F6"/>
    <w:rsid w:val="00097C75"/>
    <w:rsid w:val="00097D4A"/>
    <w:rsid w:val="000A0A4A"/>
    <w:rsid w:val="000A2DED"/>
    <w:rsid w:val="000A75D3"/>
    <w:rsid w:val="000B3414"/>
    <w:rsid w:val="000B6751"/>
    <w:rsid w:val="000B68FA"/>
    <w:rsid w:val="000B6EE0"/>
    <w:rsid w:val="000B7277"/>
    <w:rsid w:val="000C5FE2"/>
    <w:rsid w:val="000C6D0D"/>
    <w:rsid w:val="000D0A54"/>
    <w:rsid w:val="000D581D"/>
    <w:rsid w:val="000D7C5E"/>
    <w:rsid w:val="000E0673"/>
    <w:rsid w:val="000E3A2D"/>
    <w:rsid w:val="000E7EFB"/>
    <w:rsid w:val="000F622D"/>
    <w:rsid w:val="001027DB"/>
    <w:rsid w:val="00104204"/>
    <w:rsid w:val="00106265"/>
    <w:rsid w:val="00107400"/>
    <w:rsid w:val="001105F3"/>
    <w:rsid w:val="001107FF"/>
    <w:rsid w:val="001119C8"/>
    <w:rsid w:val="001146BF"/>
    <w:rsid w:val="00116116"/>
    <w:rsid w:val="00116634"/>
    <w:rsid w:val="001220E8"/>
    <w:rsid w:val="00122B55"/>
    <w:rsid w:val="00122EF6"/>
    <w:rsid w:val="0012374C"/>
    <w:rsid w:val="00137AB2"/>
    <w:rsid w:val="00142A6A"/>
    <w:rsid w:val="001433B7"/>
    <w:rsid w:val="00145A14"/>
    <w:rsid w:val="00153AD2"/>
    <w:rsid w:val="00155167"/>
    <w:rsid w:val="001558EF"/>
    <w:rsid w:val="0016455B"/>
    <w:rsid w:val="0017175A"/>
    <w:rsid w:val="001723A9"/>
    <w:rsid w:val="00172A9C"/>
    <w:rsid w:val="00174206"/>
    <w:rsid w:val="00182DEA"/>
    <w:rsid w:val="001854D5"/>
    <w:rsid w:val="00185A06"/>
    <w:rsid w:val="0019058A"/>
    <w:rsid w:val="00192A88"/>
    <w:rsid w:val="001A187E"/>
    <w:rsid w:val="001A6218"/>
    <w:rsid w:val="001B0077"/>
    <w:rsid w:val="001B4C66"/>
    <w:rsid w:val="001B587F"/>
    <w:rsid w:val="001C30F8"/>
    <w:rsid w:val="001C4316"/>
    <w:rsid w:val="001C6846"/>
    <w:rsid w:val="001C6F5D"/>
    <w:rsid w:val="001D0B78"/>
    <w:rsid w:val="001D0E8B"/>
    <w:rsid w:val="001D1741"/>
    <w:rsid w:val="001D183C"/>
    <w:rsid w:val="001D2D89"/>
    <w:rsid w:val="001D4FEC"/>
    <w:rsid w:val="001E176C"/>
    <w:rsid w:val="001E288E"/>
    <w:rsid w:val="001E4E07"/>
    <w:rsid w:val="001F1144"/>
    <w:rsid w:val="001F2878"/>
    <w:rsid w:val="001F58B3"/>
    <w:rsid w:val="00202092"/>
    <w:rsid w:val="002066A7"/>
    <w:rsid w:val="00214DA3"/>
    <w:rsid w:val="00216C32"/>
    <w:rsid w:val="0022320B"/>
    <w:rsid w:val="00223451"/>
    <w:rsid w:val="0022403B"/>
    <w:rsid w:val="00226333"/>
    <w:rsid w:val="00232C40"/>
    <w:rsid w:val="0023375B"/>
    <w:rsid w:val="00234C37"/>
    <w:rsid w:val="00237238"/>
    <w:rsid w:val="00240E9C"/>
    <w:rsid w:val="00250955"/>
    <w:rsid w:val="002528AC"/>
    <w:rsid w:val="002532FE"/>
    <w:rsid w:val="00262F4B"/>
    <w:rsid w:val="00265EC8"/>
    <w:rsid w:val="00276896"/>
    <w:rsid w:val="002772D6"/>
    <w:rsid w:val="00281B7E"/>
    <w:rsid w:val="0028381C"/>
    <w:rsid w:val="00284CB4"/>
    <w:rsid w:val="0028679F"/>
    <w:rsid w:val="0029067B"/>
    <w:rsid w:val="00291CF6"/>
    <w:rsid w:val="002A2210"/>
    <w:rsid w:val="002A2785"/>
    <w:rsid w:val="002A5978"/>
    <w:rsid w:val="002A5D82"/>
    <w:rsid w:val="002A6BB0"/>
    <w:rsid w:val="002B4334"/>
    <w:rsid w:val="002B5C28"/>
    <w:rsid w:val="002B76C4"/>
    <w:rsid w:val="002C041E"/>
    <w:rsid w:val="002C591D"/>
    <w:rsid w:val="002D7C74"/>
    <w:rsid w:val="002E0415"/>
    <w:rsid w:val="002E0C84"/>
    <w:rsid w:val="002E4C95"/>
    <w:rsid w:val="002E6F3A"/>
    <w:rsid w:val="002F3C6D"/>
    <w:rsid w:val="0030132A"/>
    <w:rsid w:val="00305364"/>
    <w:rsid w:val="0030622E"/>
    <w:rsid w:val="003062E0"/>
    <w:rsid w:val="00307965"/>
    <w:rsid w:val="0031343A"/>
    <w:rsid w:val="0031368F"/>
    <w:rsid w:val="00313CFD"/>
    <w:rsid w:val="003140D7"/>
    <w:rsid w:val="00316EAB"/>
    <w:rsid w:val="00317B5E"/>
    <w:rsid w:val="00324D88"/>
    <w:rsid w:val="00327AD8"/>
    <w:rsid w:val="00330E76"/>
    <w:rsid w:val="00333660"/>
    <w:rsid w:val="00341CCF"/>
    <w:rsid w:val="00343908"/>
    <w:rsid w:val="00344CAE"/>
    <w:rsid w:val="00345DD0"/>
    <w:rsid w:val="003474C5"/>
    <w:rsid w:val="003474F5"/>
    <w:rsid w:val="00353F66"/>
    <w:rsid w:val="0035566E"/>
    <w:rsid w:val="003663BE"/>
    <w:rsid w:val="0036798D"/>
    <w:rsid w:val="003714AE"/>
    <w:rsid w:val="0037539A"/>
    <w:rsid w:val="0037763C"/>
    <w:rsid w:val="00377FF1"/>
    <w:rsid w:val="00390970"/>
    <w:rsid w:val="00391D6B"/>
    <w:rsid w:val="00392256"/>
    <w:rsid w:val="0039772A"/>
    <w:rsid w:val="003979A2"/>
    <w:rsid w:val="003A071C"/>
    <w:rsid w:val="003A587A"/>
    <w:rsid w:val="003A6B5E"/>
    <w:rsid w:val="003B0FE0"/>
    <w:rsid w:val="003C1357"/>
    <w:rsid w:val="003C1CD8"/>
    <w:rsid w:val="003C20E5"/>
    <w:rsid w:val="003C7B73"/>
    <w:rsid w:val="003D2919"/>
    <w:rsid w:val="003D5A1F"/>
    <w:rsid w:val="003E2854"/>
    <w:rsid w:val="003E79AF"/>
    <w:rsid w:val="003F4466"/>
    <w:rsid w:val="004003D7"/>
    <w:rsid w:val="00406160"/>
    <w:rsid w:val="00407941"/>
    <w:rsid w:val="00416DBC"/>
    <w:rsid w:val="00420FA1"/>
    <w:rsid w:val="00424537"/>
    <w:rsid w:val="00424B7A"/>
    <w:rsid w:val="0043119F"/>
    <w:rsid w:val="00431C62"/>
    <w:rsid w:val="00437167"/>
    <w:rsid w:val="004411EE"/>
    <w:rsid w:val="00441AC8"/>
    <w:rsid w:val="00447A99"/>
    <w:rsid w:val="00450AD2"/>
    <w:rsid w:val="00451A03"/>
    <w:rsid w:val="00462F3C"/>
    <w:rsid w:val="00463327"/>
    <w:rsid w:val="00476559"/>
    <w:rsid w:val="004802E5"/>
    <w:rsid w:val="00481472"/>
    <w:rsid w:val="0048387F"/>
    <w:rsid w:val="00484BF5"/>
    <w:rsid w:val="00490E43"/>
    <w:rsid w:val="004976B0"/>
    <w:rsid w:val="004A01E8"/>
    <w:rsid w:val="004A1160"/>
    <w:rsid w:val="004B0BCC"/>
    <w:rsid w:val="004B183B"/>
    <w:rsid w:val="004B5A36"/>
    <w:rsid w:val="004C0372"/>
    <w:rsid w:val="004C7E84"/>
    <w:rsid w:val="004D12C1"/>
    <w:rsid w:val="004D1BC3"/>
    <w:rsid w:val="004D31F7"/>
    <w:rsid w:val="004D35C3"/>
    <w:rsid w:val="004E3BF8"/>
    <w:rsid w:val="004F137C"/>
    <w:rsid w:val="004F308D"/>
    <w:rsid w:val="004F39F3"/>
    <w:rsid w:val="004F5400"/>
    <w:rsid w:val="004F5448"/>
    <w:rsid w:val="00503AD9"/>
    <w:rsid w:val="00504154"/>
    <w:rsid w:val="00505DBA"/>
    <w:rsid w:val="0050633C"/>
    <w:rsid w:val="00507336"/>
    <w:rsid w:val="005108E5"/>
    <w:rsid w:val="005116C6"/>
    <w:rsid w:val="00512CC5"/>
    <w:rsid w:val="005135D6"/>
    <w:rsid w:val="00516640"/>
    <w:rsid w:val="005223A2"/>
    <w:rsid w:val="00541DD3"/>
    <w:rsid w:val="00543446"/>
    <w:rsid w:val="005460CD"/>
    <w:rsid w:val="00550AE4"/>
    <w:rsid w:val="00551CC4"/>
    <w:rsid w:val="005537CA"/>
    <w:rsid w:val="00554691"/>
    <w:rsid w:val="00557089"/>
    <w:rsid w:val="00566CA8"/>
    <w:rsid w:val="00566E0E"/>
    <w:rsid w:val="0057433D"/>
    <w:rsid w:val="005752AC"/>
    <w:rsid w:val="00575AEC"/>
    <w:rsid w:val="00576A95"/>
    <w:rsid w:val="0058216D"/>
    <w:rsid w:val="005867E7"/>
    <w:rsid w:val="00586F5B"/>
    <w:rsid w:val="00592933"/>
    <w:rsid w:val="0059488F"/>
    <w:rsid w:val="005A1F2A"/>
    <w:rsid w:val="005A284C"/>
    <w:rsid w:val="005A28DB"/>
    <w:rsid w:val="005A6DF2"/>
    <w:rsid w:val="005B1063"/>
    <w:rsid w:val="005B3BBB"/>
    <w:rsid w:val="005B6426"/>
    <w:rsid w:val="005B74E7"/>
    <w:rsid w:val="005C28A5"/>
    <w:rsid w:val="005C31F5"/>
    <w:rsid w:val="005C5DBB"/>
    <w:rsid w:val="005C64E8"/>
    <w:rsid w:val="005D209F"/>
    <w:rsid w:val="005D3929"/>
    <w:rsid w:val="005D4F20"/>
    <w:rsid w:val="005D7FC2"/>
    <w:rsid w:val="005E02B9"/>
    <w:rsid w:val="005E2335"/>
    <w:rsid w:val="005E25DA"/>
    <w:rsid w:val="005E28E3"/>
    <w:rsid w:val="005F0AC4"/>
    <w:rsid w:val="005F7132"/>
    <w:rsid w:val="00600632"/>
    <w:rsid w:val="00600829"/>
    <w:rsid w:val="0060196D"/>
    <w:rsid w:val="00605923"/>
    <w:rsid w:val="00613B26"/>
    <w:rsid w:val="00624ABE"/>
    <w:rsid w:val="00632349"/>
    <w:rsid w:val="0063373C"/>
    <w:rsid w:val="0064308A"/>
    <w:rsid w:val="00645CDE"/>
    <w:rsid w:val="00652948"/>
    <w:rsid w:val="00657490"/>
    <w:rsid w:val="006575EA"/>
    <w:rsid w:val="0066028E"/>
    <w:rsid w:val="00661A5E"/>
    <w:rsid w:val="006620B4"/>
    <w:rsid w:val="00664755"/>
    <w:rsid w:val="00665F3D"/>
    <w:rsid w:val="006670A1"/>
    <w:rsid w:val="0066759B"/>
    <w:rsid w:val="006706A0"/>
    <w:rsid w:val="006765A4"/>
    <w:rsid w:val="006765F6"/>
    <w:rsid w:val="006769B4"/>
    <w:rsid w:val="006837B9"/>
    <w:rsid w:val="00687CBF"/>
    <w:rsid w:val="00692B97"/>
    <w:rsid w:val="00693B98"/>
    <w:rsid w:val="0069520F"/>
    <w:rsid w:val="0069637D"/>
    <w:rsid w:val="006A37A0"/>
    <w:rsid w:val="006A7413"/>
    <w:rsid w:val="006B53D1"/>
    <w:rsid w:val="006B58FA"/>
    <w:rsid w:val="006B5E7E"/>
    <w:rsid w:val="006C0E04"/>
    <w:rsid w:val="006C2E49"/>
    <w:rsid w:val="006C32DF"/>
    <w:rsid w:val="006C48CA"/>
    <w:rsid w:val="006D2231"/>
    <w:rsid w:val="006D38B3"/>
    <w:rsid w:val="006D44F5"/>
    <w:rsid w:val="006D7016"/>
    <w:rsid w:val="006E577C"/>
    <w:rsid w:val="006E582D"/>
    <w:rsid w:val="006F3814"/>
    <w:rsid w:val="006F4CE6"/>
    <w:rsid w:val="006F6BC2"/>
    <w:rsid w:val="006F6E61"/>
    <w:rsid w:val="00700869"/>
    <w:rsid w:val="00700C75"/>
    <w:rsid w:val="00701904"/>
    <w:rsid w:val="0070264B"/>
    <w:rsid w:val="007032EE"/>
    <w:rsid w:val="0070523C"/>
    <w:rsid w:val="007110F3"/>
    <w:rsid w:val="007134EC"/>
    <w:rsid w:val="007160D0"/>
    <w:rsid w:val="00717CE0"/>
    <w:rsid w:val="00721C23"/>
    <w:rsid w:val="007305C9"/>
    <w:rsid w:val="007368BB"/>
    <w:rsid w:val="00740AD3"/>
    <w:rsid w:val="00742869"/>
    <w:rsid w:val="00742B55"/>
    <w:rsid w:val="00743AB5"/>
    <w:rsid w:val="00750641"/>
    <w:rsid w:val="00752D12"/>
    <w:rsid w:val="00754F89"/>
    <w:rsid w:val="007557C9"/>
    <w:rsid w:val="00755B17"/>
    <w:rsid w:val="0075786F"/>
    <w:rsid w:val="007621E8"/>
    <w:rsid w:val="00765E0C"/>
    <w:rsid w:val="00766C1B"/>
    <w:rsid w:val="00772AE1"/>
    <w:rsid w:val="00773CDB"/>
    <w:rsid w:val="00774875"/>
    <w:rsid w:val="007837E0"/>
    <w:rsid w:val="007839E7"/>
    <w:rsid w:val="00784131"/>
    <w:rsid w:val="00790699"/>
    <w:rsid w:val="00790838"/>
    <w:rsid w:val="00791F4C"/>
    <w:rsid w:val="00792674"/>
    <w:rsid w:val="00792E6A"/>
    <w:rsid w:val="007938A8"/>
    <w:rsid w:val="00793BF4"/>
    <w:rsid w:val="00795403"/>
    <w:rsid w:val="00796565"/>
    <w:rsid w:val="007979EF"/>
    <w:rsid w:val="007A57C1"/>
    <w:rsid w:val="007A7E83"/>
    <w:rsid w:val="007B4D62"/>
    <w:rsid w:val="007C1504"/>
    <w:rsid w:val="007C25AF"/>
    <w:rsid w:val="007C4A46"/>
    <w:rsid w:val="007E08DD"/>
    <w:rsid w:val="007E1F69"/>
    <w:rsid w:val="007E5E65"/>
    <w:rsid w:val="007F471C"/>
    <w:rsid w:val="007F6B28"/>
    <w:rsid w:val="0080027D"/>
    <w:rsid w:val="00803730"/>
    <w:rsid w:val="00804FBC"/>
    <w:rsid w:val="0081038C"/>
    <w:rsid w:val="0081138A"/>
    <w:rsid w:val="008173D2"/>
    <w:rsid w:val="00817E5D"/>
    <w:rsid w:val="008209BD"/>
    <w:rsid w:val="0082712C"/>
    <w:rsid w:val="00830CEB"/>
    <w:rsid w:val="00832FD7"/>
    <w:rsid w:val="00835D41"/>
    <w:rsid w:val="0084030C"/>
    <w:rsid w:val="00842430"/>
    <w:rsid w:val="00843FC6"/>
    <w:rsid w:val="00844565"/>
    <w:rsid w:val="00845F14"/>
    <w:rsid w:val="00846E3E"/>
    <w:rsid w:val="008525EA"/>
    <w:rsid w:val="00861505"/>
    <w:rsid w:val="00861E48"/>
    <w:rsid w:val="00861E54"/>
    <w:rsid w:val="008714FC"/>
    <w:rsid w:val="0087243F"/>
    <w:rsid w:val="00873AB4"/>
    <w:rsid w:val="00873C23"/>
    <w:rsid w:val="00874EE0"/>
    <w:rsid w:val="00875A9F"/>
    <w:rsid w:val="008801C3"/>
    <w:rsid w:val="00881508"/>
    <w:rsid w:val="00887892"/>
    <w:rsid w:val="00887F48"/>
    <w:rsid w:val="00893836"/>
    <w:rsid w:val="008A2295"/>
    <w:rsid w:val="008A3E30"/>
    <w:rsid w:val="008A7326"/>
    <w:rsid w:val="008B00D5"/>
    <w:rsid w:val="008B19AF"/>
    <w:rsid w:val="008B3181"/>
    <w:rsid w:val="008B4BB4"/>
    <w:rsid w:val="008B4C3C"/>
    <w:rsid w:val="008C5B62"/>
    <w:rsid w:val="008D06BD"/>
    <w:rsid w:val="008D2E99"/>
    <w:rsid w:val="008D4C42"/>
    <w:rsid w:val="008E0F18"/>
    <w:rsid w:val="008E24FC"/>
    <w:rsid w:val="008E4F09"/>
    <w:rsid w:val="008F07D8"/>
    <w:rsid w:val="008F2B88"/>
    <w:rsid w:val="008F5728"/>
    <w:rsid w:val="00902ECD"/>
    <w:rsid w:val="00904017"/>
    <w:rsid w:val="009045CD"/>
    <w:rsid w:val="0091487C"/>
    <w:rsid w:val="009160C6"/>
    <w:rsid w:val="00922D3A"/>
    <w:rsid w:val="0093017F"/>
    <w:rsid w:val="00930F3B"/>
    <w:rsid w:val="00931C76"/>
    <w:rsid w:val="00932AC6"/>
    <w:rsid w:val="00934BB1"/>
    <w:rsid w:val="00940670"/>
    <w:rsid w:val="00940A00"/>
    <w:rsid w:val="00941156"/>
    <w:rsid w:val="00944B86"/>
    <w:rsid w:val="0094543E"/>
    <w:rsid w:val="00946E07"/>
    <w:rsid w:val="00947EF7"/>
    <w:rsid w:val="00950B6A"/>
    <w:rsid w:val="00950EF9"/>
    <w:rsid w:val="00954286"/>
    <w:rsid w:val="00954B4F"/>
    <w:rsid w:val="00955514"/>
    <w:rsid w:val="00956CBB"/>
    <w:rsid w:val="00957129"/>
    <w:rsid w:val="00965D85"/>
    <w:rsid w:val="00980EC5"/>
    <w:rsid w:val="009903B8"/>
    <w:rsid w:val="009904E4"/>
    <w:rsid w:val="009925E6"/>
    <w:rsid w:val="00994DA3"/>
    <w:rsid w:val="0099520E"/>
    <w:rsid w:val="0099536B"/>
    <w:rsid w:val="00996D7F"/>
    <w:rsid w:val="009A06F3"/>
    <w:rsid w:val="009A26D5"/>
    <w:rsid w:val="009B2B5D"/>
    <w:rsid w:val="009B6D46"/>
    <w:rsid w:val="009C1E68"/>
    <w:rsid w:val="009C3EE8"/>
    <w:rsid w:val="009C60AB"/>
    <w:rsid w:val="009C6157"/>
    <w:rsid w:val="009C631D"/>
    <w:rsid w:val="009D6E37"/>
    <w:rsid w:val="009E0CD4"/>
    <w:rsid w:val="009E5E70"/>
    <w:rsid w:val="009F66E2"/>
    <w:rsid w:val="009F6C96"/>
    <w:rsid w:val="00A02096"/>
    <w:rsid w:val="00A13E7C"/>
    <w:rsid w:val="00A20B57"/>
    <w:rsid w:val="00A232CB"/>
    <w:rsid w:val="00A25D6A"/>
    <w:rsid w:val="00A33D9D"/>
    <w:rsid w:val="00A36B5F"/>
    <w:rsid w:val="00A52096"/>
    <w:rsid w:val="00A5294F"/>
    <w:rsid w:val="00A53778"/>
    <w:rsid w:val="00A55672"/>
    <w:rsid w:val="00A5747D"/>
    <w:rsid w:val="00A60698"/>
    <w:rsid w:val="00A64987"/>
    <w:rsid w:val="00A662F2"/>
    <w:rsid w:val="00A717AA"/>
    <w:rsid w:val="00A75C31"/>
    <w:rsid w:val="00A764D8"/>
    <w:rsid w:val="00A82D25"/>
    <w:rsid w:val="00A86466"/>
    <w:rsid w:val="00A90B82"/>
    <w:rsid w:val="00A91127"/>
    <w:rsid w:val="00A9150D"/>
    <w:rsid w:val="00AA2F7D"/>
    <w:rsid w:val="00AA4EDC"/>
    <w:rsid w:val="00AA4FD2"/>
    <w:rsid w:val="00AA6767"/>
    <w:rsid w:val="00AA7BAC"/>
    <w:rsid w:val="00AA7E9D"/>
    <w:rsid w:val="00AB2CA4"/>
    <w:rsid w:val="00AB3B62"/>
    <w:rsid w:val="00AC3DD0"/>
    <w:rsid w:val="00AD0F45"/>
    <w:rsid w:val="00AD12B3"/>
    <w:rsid w:val="00AD62A2"/>
    <w:rsid w:val="00AD718C"/>
    <w:rsid w:val="00AE3278"/>
    <w:rsid w:val="00AE367B"/>
    <w:rsid w:val="00AF6BF3"/>
    <w:rsid w:val="00AF78F2"/>
    <w:rsid w:val="00B03608"/>
    <w:rsid w:val="00B052D2"/>
    <w:rsid w:val="00B20A8A"/>
    <w:rsid w:val="00B20F8B"/>
    <w:rsid w:val="00B211B7"/>
    <w:rsid w:val="00B24C32"/>
    <w:rsid w:val="00B2543C"/>
    <w:rsid w:val="00B27E31"/>
    <w:rsid w:val="00B34D40"/>
    <w:rsid w:val="00B371A4"/>
    <w:rsid w:val="00B40CC3"/>
    <w:rsid w:val="00B434E1"/>
    <w:rsid w:val="00B46867"/>
    <w:rsid w:val="00B47061"/>
    <w:rsid w:val="00B51974"/>
    <w:rsid w:val="00B54B08"/>
    <w:rsid w:val="00B56C38"/>
    <w:rsid w:val="00B575A3"/>
    <w:rsid w:val="00B60799"/>
    <w:rsid w:val="00B64388"/>
    <w:rsid w:val="00B65968"/>
    <w:rsid w:val="00B81BCB"/>
    <w:rsid w:val="00B82153"/>
    <w:rsid w:val="00B836F9"/>
    <w:rsid w:val="00B92929"/>
    <w:rsid w:val="00B957EE"/>
    <w:rsid w:val="00BA0FA6"/>
    <w:rsid w:val="00BA6018"/>
    <w:rsid w:val="00BB0853"/>
    <w:rsid w:val="00BB107A"/>
    <w:rsid w:val="00BB346D"/>
    <w:rsid w:val="00BB5CDC"/>
    <w:rsid w:val="00BB5FEF"/>
    <w:rsid w:val="00BB72AB"/>
    <w:rsid w:val="00BC0234"/>
    <w:rsid w:val="00BC7147"/>
    <w:rsid w:val="00BD1BF7"/>
    <w:rsid w:val="00BD28C5"/>
    <w:rsid w:val="00BD3508"/>
    <w:rsid w:val="00BD3CF1"/>
    <w:rsid w:val="00BD4FFF"/>
    <w:rsid w:val="00BD5BB5"/>
    <w:rsid w:val="00BE0538"/>
    <w:rsid w:val="00BE1710"/>
    <w:rsid w:val="00BE1AA4"/>
    <w:rsid w:val="00BE7794"/>
    <w:rsid w:val="00BF547E"/>
    <w:rsid w:val="00C03C4B"/>
    <w:rsid w:val="00C05214"/>
    <w:rsid w:val="00C13490"/>
    <w:rsid w:val="00C2630B"/>
    <w:rsid w:val="00C32999"/>
    <w:rsid w:val="00C33290"/>
    <w:rsid w:val="00C37DB5"/>
    <w:rsid w:val="00C40696"/>
    <w:rsid w:val="00C41BE0"/>
    <w:rsid w:val="00C4477D"/>
    <w:rsid w:val="00C469B6"/>
    <w:rsid w:val="00C50264"/>
    <w:rsid w:val="00C50F30"/>
    <w:rsid w:val="00C51062"/>
    <w:rsid w:val="00C51B49"/>
    <w:rsid w:val="00C5421F"/>
    <w:rsid w:val="00C57426"/>
    <w:rsid w:val="00C62780"/>
    <w:rsid w:val="00C64B84"/>
    <w:rsid w:val="00C67525"/>
    <w:rsid w:val="00C72DC6"/>
    <w:rsid w:val="00C73340"/>
    <w:rsid w:val="00C74E0A"/>
    <w:rsid w:val="00C76341"/>
    <w:rsid w:val="00C777A7"/>
    <w:rsid w:val="00C77F93"/>
    <w:rsid w:val="00C77FE8"/>
    <w:rsid w:val="00C81B64"/>
    <w:rsid w:val="00C823C5"/>
    <w:rsid w:val="00C85122"/>
    <w:rsid w:val="00C86439"/>
    <w:rsid w:val="00C86FD0"/>
    <w:rsid w:val="00C910B3"/>
    <w:rsid w:val="00C941F1"/>
    <w:rsid w:val="00C96CDB"/>
    <w:rsid w:val="00CA01CD"/>
    <w:rsid w:val="00CA263E"/>
    <w:rsid w:val="00CA5EA8"/>
    <w:rsid w:val="00CB006D"/>
    <w:rsid w:val="00CB0165"/>
    <w:rsid w:val="00CB3530"/>
    <w:rsid w:val="00CB55D1"/>
    <w:rsid w:val="00CB6F41"/>
    <w:rsid w:val="00CB7CDD"/>
    <w:rsid w:val="00CC42D5"/>
    <w:rsid w:val="00CC4548"/>
    <w:rsid w:val="00CC5DC0"/>
    <w:rsid w:val="00CC6206"/>
    <w:rsid w:val="00CC652B"/>
    <w:rsid w:val="00CC7914"/>
    <w:rsid w:val="00CD0524"/>
    <w:rsid w:val="00CD4684"/>
    <w:rsid w:val="00CD7615"/>
    <w:rsid w:val="00CD7A95"/>
    <w:rsid w:val="00CE0D65"/>
    <w:rsid w:val="00CF0B2F"/>
    <w:rsid w:val="00CF1689"/>
    <w:rsid w:val="00CF4972"/>
    <w:rsid w:val="00CF6539"/>
    <w:rsid w:val="00CF7448"/>
    <w:rsid w:val="00D0314E"/>
    <w:rsid w:val="00D034C0"/>
    <w:rsid w:val="00D04DFB"/>
    <w:rsid w:val="00D051C7"/>
    <w:rsid w:val="00D114EF"/>
    <w:rsid w:val="00D1439C"/>
    <w:rsid w:val="00D15DC7"/>
    <w:rsid w:val="00D2570D"/>
    <w:rsid w:val="00D25EAA"/>
    <w:rsid w:val="00D328FE"/>
    <w:rsid w:val="00D32F76"/>
    <w:rsid w:val="00D37612"/>
    <w:rsid w:val="00D379D4"/>
    <w:rsid w:val="00D42D19"/>
    <w:rsid w:val="00D43835"/>
    <w:rsid w:val="00D465C6"/>
    <w:rsid w:val="00D56901"/>
    <w:rsid w:val="00D601A8"/>
    <w:rsid w:val="00D641B9"/>
    <w:rsid w:val="00D66F95"/>
    <w:rsid w:val="00D67621"/>
    <w:rsid w:val="00D721FC"/>
    <w:rsid w:val="00D722EC"/>
    <w:rsid w:val="00D7340E"/>
    <w:rsid w:val="00D762ED"/>
    <w:rsid w:val="00D85C08"/>
    <w:rsid w:val="00D85CC9"/>
    <w:rsid w:val="00D9516A"/>
    <w:rsid w:val="00D9681E"/>
    <w:rsid w:val="00DA7C6E"/>
    <w:rsid w:val="00DB2139"/>
    <w:rsid w:val="00DB46FC"/>
    <w:rsid w:val="00DB6013"/>
    <w:rsid w:val="00DC327B"/>
    <w:rsid w:val="00DC3844"/>
    <w:rsid w:val="00DD11EB"/>
    <w:rsid w:val="00DD2F44"/>
    <w:rsid w:val="00DD7A66"/>
    <w:rsid w:val="00DE708D"/>
    <w:rsid w:val="00DF1854"/>
    <w:rsid w:val="00DF271F"/>
    <w:rsid w:val="00DF7DFA"/>
    <w:rsid w:val="00E007E4"/>
    <w:rsid w:val="00E03FFE"/>
    <w:rsid w:val="00E0443D"/>
    <w:rsid w:val="00E114B8"/>
    <w:rsid w:val="00E1413E"/>
    <w:rsid w:val="00E20868"/>
    <w:rsid w:val="00E22CE8"/>
    <w:rsid w:val="00E22F8E"/>
    <w:rsid w:val="00E22FF8"/>
    <w:rsid w:val="00E24020"/>
    <w:rsid w:val="00E24062"/>
    <w:rsid w:val="00E24AEB"/>
    <w:rsid w:val="00E27F1D"/>
    <w:rsid w:val="00E33AE1"/>
    <w:rsid w:val="00E34AA5"/>
    <w:rsid w:val="00E37B82"/>
    <w:rsid w:val="00E430AB"/>
    <w:rsid w:val="00E44375"/>
    <w:rsid w:val="00E54796"/>
    <w:rsid w:val="00E567D9"/>
    <w:rsid w:val="00E576C1"/>
    <w:rsid w:val="00E60352"/>
    <w:rsid w:val="00E6663B"/>
    <w:rsid w:val="00E672E3"/>
    <w:rsid w:val="00E67DDE"/>
    <w:rsid w:val="00E71C9D"/>
    <w:rsid w:val="00E72ABF"/>
    <w:rsid w:val="00E82FF1"/>
    <w:rsid w:val="00E84505"/>
    <w:rsid w:val="00E86862"/>
    <w:rsid w:val="00E912B7"/>
    <w:rsid w:val="00E9390E"/>
    <w:rsid w:val="00EA375E"/>
    <w:rsid w:val="00EB650C"/>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5F7A"/>
    <w:rsid w:val="00F360AD"/>
    <w:rsid w:val="00F4231B"/>
    <w:rsid w:val="00F46922"/>
    <w:rsid w:val="00F50851"/>
    <w:rsid w:val="00F528BD"/>
    <w:rsid w:val="00F57346"/>
    <w:rsid w:val="00F7046D"/>
    <w:rsid w:val="00F716C5"/>
    <w:rsid w:val="00F71FF7"/>
    <w:rsid w:val="00F733A3"/>
    <w:rsid w:val="00F82402"/>
    <w:rsid w:val="00F83AD4"/>
    <w:rsid w:val="00F91364"/>
    <w:rsid w:val="00F95F83"/>
    <w:rsid w:val="00F97F4E"/>
    <w:rsid w:val="00FA0EC6"/>
    <w:rsid w:val="00FA30DF"/>
    <w:rsid w:val="00FA7763"/>
    <w:rsid w:val="00FB179E"/>
    <w:rsid w:val="00FB68F2"/>
    <w:rsid w:val="00FB6FD0"/>
    <w:rsid w:val="00FC3342"/>
    <w:rsid w:val="00FD5791"/>
    <w:rsid w:val="00FD5ADC"/>
    <w:rsid w:val="00FF0ECD"/>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1A0ED"/>
  <w15:docId w15:val="{05F57CC0-94BD-4F4F-B34B-3B39462B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628"/>
    <w:rPr>
      <w:sz w:val="24"/>
    </w:rPr>
  </w:style>
  <w:style w:type="paragraph" w:styleId="Nagwek2">
    <w:name w:val="heading 2"/>
    <w:basedOn w:val="Normalny"/>
    <w:next w:val="Normalny"/>
    <w:link w:val="Nagwek2Znak"/>
    <w:qFormat/>
    <w:rsid w:val="00D762ED"/>
    <w:pPr>
      <w:keepNext/>
      <w:numPr>
        <w:numId w:val="47"/>
      </w:numPr>
      <w:jc w:val="both"/>
      <w:outlineLvl w:val="1"/>
    </w:pPr>
    <w:rPr>
      <w:b/>
      <w:sz w:val="22"/>
      <w:szCs w:val="24"/>
    </w:rPr>
  </w:style>
  <w:style w:type="paragraph" w:styleId="Nagwek9">
    <w:name w:val="heading 9"/>
    <w:basedOn w:val="Normalny"/>
    <w:next w:val="Normalny"/>
    <w:link w:val="Nagwek9Znak"/>
    <w:qFormat/>
    <w:rsid w:val="00D762ED"/>
    <w:pPr>
      <w:keepNext/>
      <w:numPr>
        <w:ilvl w:val="2"/>
        <w:numId w:val="47"/>
      </w:numPr>
      <w:tabs>
        <w:tab w:val="clear" w:pos="2340"/>
      </w:tabs>
      <w:ind w:left="2367" w:hanging="180"/>
      <w:jc w:val="both"/>
      <w:outlineLvl w:val="8"/>
    </w:pPr>
    <w:rPr>
      <w:b/>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
    <w:basedOn w:val="Normalny"/>
    <w:link w:val="AkapitzlistZnak"/>
    <w:uiPriority w:val="34"/>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34"/>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 w:type="character" w:customStyle="1" w:styleId="UnresolvedMention">
    <w:name w:val="Unresolved Mention"/>
    <w:basedOn w:val="Domylnaczcionkaakapitu"/>
    <w:uiPriority w:val="99"/>
    <w:semiHidden/>
    <w:unhideWhenUsed/>
    <w:rsid w:val="00941156"/>
    <w:rPr>
      <w:color w:val="605E5C"/>
      <w:shd w:val="clear" w:color="auto" w:fill="E1DFDD"/>
    </w:rPr>
  </w:style>
  <w:style w:type="character" w:customStyle="1" w:styleId="Nagwek2Znak">
    <w:name w:val="Nagłówek 2 Znak"/>
    <w:basedOn w:val="Domylnaczcionkaakapitu"/>
    <w:link w:val="Nagwek2"/>
    <w:rsid w:val="00D762ED"/>
    <w:rPr>
      <w:b/>
      <w:sz w:val="22"/>
      <w:szCs w:val="24"/>
    </w:rPr>
  </w:style>
  <w:style w:type="character" w:customStyle="1" w:styleId="Nagwek9Znak">
    <w:name w:val="Nagłówek 9 Znak"/>
    <w:basedOn w:val="Domylnaczcionkaakapitu"/>
    <w:link w:val="Nagwek9"/>
    <w:rsid w:val="00D762ED"/>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 w:id="13864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esny.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09732-2372-4736-A562-A6E2FC3B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3632</Words>
  <Characters>23421</Characters>
  <Application>Microsoft Office Word</Application>
  <DocSecurity>0</DocSecurity>
  <Lines>195</Lines>
  <Paragraphs>53</Paragraphs>
  <ScaleCrop>false</ScaleCrop>
  <HeadingPairs>
    <vt:vector size="2" baseType="variant">
      <vt:variant>
        <vt:lpstr>Tytuł</vt:lpstr>
      </vt:variant>
      <vt:variant>
        <vt:i4>1</vt:i4>
      </vt:variant>
    </vt:vector>
  </HeadingPairs>
  <TitlesOfParts>
    <vt:vector size="1" baseType="lpstr">
      <vt:lpstr>Załącznik nr 4</vt:lpstr>
    </vt:vector>
  </TitlesOfParts>
  <Company>MNK</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Władysława Kołpak</dc:creator>
  <cp:lastModifiedBy>katflo</cp:lastModifiedBy>
  <cp:revision>9</cp:revision>
  <cp:lastPrinted>2021-12-02T09:27:00Z</cp:lastPrinted>
  <dcterms:created xsi:type="dcterms:W3CDTF">2021-11-12T08:31:00Z</dcterms:created>
  <dcterms:modified xsi:type="dcterms:W3CDTF">2021-12-07T10:14:00Z</dcterms:modified>
</cp:coreProperties>
</file>