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93" w:rsidRPr="000043AF" w:rsidRDefault="00252893" w:rsidP="00252893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7637F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3AF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252893" w:rsidRPr="000043AF" w:rsidRDefault="00252893" w:rsidP="00252893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043AF">
        <w:rPr>
          <w:rFonts w:ascii="Arial" w:hAnsi="Arial" w:cs="Arial"/>
          <w:b/>
          <w:color w:val="002060"/>
          <w:sz w:val="28"/>
          <w:szCs w:val="28"/>
        </w:rPr>
        <w:t>Centrum Leczenia Chorób Płuc i Rehabilitacji w Łodzi</w:t>
      </w:r>
    </w:p>
    <w:p w:rsidR="00252893" w:rsidRPr="000043AF" w:rsidRDefault="00252893" w:rsidP="00252893">
      <w:pPr>
        <w:spacing w:after="0" w:line="240" w:lineRule="auto"/>
        <w:jc w:val="center"/>
        <w:rPr>
          <w:rFonts w:ascii="Century CE" w:hAnsi="Century CE"/>
          <w:color w:val="002060"/>
          <w:sz w:val="18"/>
          <w:szCs w:val="18"/>
        </w:rPr>
      </w:pPr>
      <w:r w:rsidRPr="000043AF">
        <w:rPr>
          <w:rFonts w:ascii="Century CE" w:hAnsi="Century CE"/>
          <w:color w:val="002060"/>
          <w:sz w:val="18"/>
          <w:szCs w:val="18"/>
        </w:rPr>
        <w:t xml:space="preserve">91-520 Łódź, ul. Okólna 181   </w:t>
      </w:r>
    </w:p>
    <w:p w:rsidR="00252893" w:rsidRPr="000043AF" w:rsidRDefault="00252893" w:rsidP="00252893">
      <w:pPr>
        <w:spacing w:after="0"/>
        <w:jc w:val="center"/>
        <w:rPr>
          <w:rFonts w:ascii="Century" w:hAnsi="Century"/>
          <w:color w:val="002060"/>
          <w:sz w:val="18"/>
          <w:szCs w:val="18"/>
        </w:rPr>
      </w:pPr>
      <w:r w:rsidRPr="000043AF">
        <w:rPr>
          <w:rFonts w:ascii="Century" w:hAnsi="Century"/>
          <w:color w:val="002060"/>
          <w:sz w:val="18"/>
          <w:szCs w:val="18"/>
        </w:rPr>
        <w:t>Centrala telefoniczna: /42/ 617 72 11;        fax.: /42/ 659 03 18;       Sekretariat: /42/ 659 00 11</w:t>
      </w:r>
    </w:p>
    <w:p w:rsidR="00252893" w:rsidRPr="000043AF" w:rsidRDefault="00252893" w:rsidP="00252893">
      <w:pPr>
        <w:spacing w:after="0" w:line="240" w:lineRule="auto"/>
        <w:jc w:val="center"/>
        <w:rPr>
          <w:rFonts w:ascii="Century" w:hAnsi="Century"/>
          <w:color w:val="002060"/>
          <w:sz w:val="18"/>
          <w:szCs w:val="18"/>
          <w:lang w:val="en-US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 xml:space="preserve">email: </w:t>
      </w:r>
      <w:hyperlink r:id="rId6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color w:val="002060"/>
        </w:rPr>
        <w:t xml:space="preserve">      </w:t>
      </w:r>
      <w:hyperlink r:id="rId7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www.centrumpluc.com.pl</w:t>
        </w:r>
      </w:hyperlink>
    </w:p>
    <w:p w:rsidR="00252893" w:rsidRPr="000043AF" w:rsidRDefault="00252893" w:rsidP="00252893">
      <w:pPr>
        <w:spacing w:after="0" w:line="240" w:lineRule="auto"/>
        <w:jc w:val="center"/>
        <w:rPr>
          <w:color w:val="002060"/>
          <w:sz w:val="15"/>
          <w:szCs w:val="15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>BDO 000035986                     KRS 0000192656</w:t>
      </w:r>
    </w:p>
    <w:p w:rsidR="00252893" w:rsidRPr="007637F1" w:rsidRDefault="00252893" w:rsidP="00252893">
      <w:pPr>
        <w:ind w:left="4956"/>
        <w:jc w:val="right"/>
        <w:rPr>
          <w:sz w:val="20"/>
          <w:szCs w:val="20"/>
        </w:rPr>
      </w:pPr>
      <w:r w:rsidRPr="007637F1">
        <w:rPr>
          <w:sz w:val="20"/>
          <w:szCs w:val="20"/>
        </w:rPr>
        <w:t xml:space="preserve">    Łódź, dnia </w:t>
      </w:r>
      <w:r w:rsidR="00854E19">
        <w:rPr>
          <w:sz w:val="20"/>
          <w:szCs w:val="20"/>
        </w:rPr>
        <w:t>27.09.</w:t>
      </w:r>
      <w:r w:rsidR="005D4DE6">
        <w:rPr>
          <w:sz w:val="20"/>
          <w:szCs w:val="20"/>
        </w:rPr>
        <w:t>2024</w:t>
      </w:r>
      <w:r w:rsidRPr="007637F1">
        <w:rPr>
          <w:sz w:val="20"/>
          <w:szCs w:val="20"/>
        </w:rPr>
        <w:t xml:space="preserve"> r.</w:t>
      </w:r>
    </w:p>
    <w:p w:rsidR="00252893" w:rsidRPr="007637F1" w:rsidRDefault="00252893" w:rsidP="00252893">
      <w:pPr>
        <w:rPr>
          <w:rFonts w:cs="Calibri"/>
          <w:i/>
          <w:sz w:val="20"/>
          <w:szCs w:val="20"/>
        </w:rPr>
      </w:pPr>
      <w:r w:rsidRPr="007637F1">
        <w:rPr>
          <w:sz w:val="16"/>
          <w:szCs w:val="16"/>
        </w:rPr>
        <w:t xml:space="preserve">l.dz. </w:t>
      </w:r>
      <w:proofErr w:type="spellStart"/>
      <w:r w:rsidRPr="007637F1">
        <w:rPr>
          <w:sz w:val="16"/>
          <w:szCs w:val="16"/>
        </w:rPr>
        <w:t>WZZOZCLChPłiR</w:t>
      </w:r>
      <w:proofErr w:type="spellEnd"/>
      <w:r w:rsidRPr="007637F1">
        <w:rPr>
          <w:sz w:val="16"/>
          <w:szCs w:val="16"/>
        </w:rPr>
        <w:t>/ZP/</w:t>
      </w:r>
      <w:r w:rsidR="005D4DE6">
        <w:rPr>
          <w:sz w:val="16"/>
          <w:szCs w:val="16"/>
        </w:rPr>
        <w:t>20-1/24</w:t>
      </w:r>
    </w:p>
    <w:p w:rsidR="00252893" w:rsidRPr="007637F1" w:rsidRDefault="00252893" w:rsidP="00252893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252893" w:rsidRPr="007637F1" w:rsidRDefault="00252893" w:rsidP="00252893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 xml:space="preserve">ówienia publicznego pn. „Usługa przygotowania posiłków dla pacjentów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  <w:r>
        <w:rPr>
          <w:rFonts w:ascii="Calibri" w:hAnsi="Calibri" w:cs="Tahoma"/>
          <w:i/>
          <w:sz w:val="18"/>
          <w:szCs w:val="18"/>
        </w:rPr>
        <w:t>”</w:t>
      </w:r>
    </w:p>
    <w:p w:rsidR="00252893" w:rsidRPr="007637F1" w:rsidRDefault="00252893" w:rsidP="00252893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252893" w:rsidRPr="007637F1" w:rsidRDefault="005D4DE6" w:rsidP="00252893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20</w:t>
      </w:r>
      <w:r w:rsidR="00252893" w:rsidRPr="007637F1">
        <w:rPr>
          <w:rFonts w:cs="Arial"/>
          <w:b/>
          <w:i/>
          <w:sz w:val="20"/>
          <w:szCs w:val="20"/>
        </w:rPr>
        <w:t>/ZP/</w:t>
      </w:r>
      <w:r w:rsidR="00252893">
        <w:rPr>
          <w:rFonts w:cs="Arial"/>
          <w:b/>
          <w:i/>
          <w:sz w:val="20"/>
          <w:szCs w:val="20"/>
        </w:rPr>
        <w:t>PN</w:t>
      </w:r>
      <w:r>
        <w:rPr>
          <w:rFonts w:cs="Arial"/>
          <w:b/>
          <w:i/>
          <w:sz w:val="20"/>
          <w:szCs w:val="20"/>
        </w:rPr>
        <w:t>/24</w:t>
      </w:r>
    </w:p>
    <w:p w:rsidR="00252893" w:rsidRPr="007637F1" w:rsidRDefault="00252893" w:rsidP="00252893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252893" w:rsidRPr="007637F1" w:rsidRDefault="00252893" w:rsidP="00252893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252893" w:rsidRPr="00F71E8C" w:rsidRDefault="00252893" w:rsidP="005D4DE6">
      <w:pPr>
        <w:pStyle w:val="Bezodstpw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 na podstawie art. 135 ust. 2 ustawy z dnia 11 września 2019 r.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F71E8C">
        <w:rPr>
          <w:rFonts w:asciiTheme="minorHAnsi" w:hAnsiTheme="minorHAnsi" w:cstheme="minorHAnsi"/>
          <w:sz w:val="20"/>
          <w:szCs w:val="20"/>
        </w:rPr>
        <w:t xml:space="preserve">Dz. U. </w:t>
      </w:r>
      <w:r>
        <w:rPr>
          <w:rFonts w:asciiTheme="minorHAnsi" w:hAnsiTheme="minorHAnsi" w:cstheme="minorHAnsi"/>
          <w:sz w:val="20"/>
          <w:szCs w:val="20"/>
        </w:rPr>
        <w:t>2021</w:t>
      </w:r>
      <w:r w:rsidRPr="00F71E8C">
        <w:rPr>
          <w:rFonts w:asciiTheme="minorHAnsi" w:hAnsiTheme="minorHAnsi" w:cstheme="minorHAnsi"/>
          <w:sz w:val="20"/>
          <w:szCs w:val="20"/>
        </w:rPr>
        <w:t xml:space="preserve">, poz. </w:t>
      </w:r>
      <w:r>
        <w:rPr>
          <w:rFonts w:asciiTheme="minorHAnsi" w:hAnsiTheme="minorHAnsi" w:cstheme="minorHAnsi"/>
          <w:sz w:val="20"/>
          <w:szCs w:val="20"/>
        </w:rPr>
        <w:t>1129</w:t>
      </w:r>
      <w:r w:rsidRPr="00F71E8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F71E8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71E8C">
        <w:rPr>
          <w:rFonts w:asciiTheme="minorHAnsi" w:hAnsiTheme="minorHAnsi" w:cstheme="minorHAnsi"/>
          <w:sz w:val="20"/>
          <w:szCs w:val="20"/>
        </w:rPr>
        <w:t>. zm.) udziela odpowi</w:t>
      </w:r>
      <w:r>
        <w:rPr>
          <w:rFonts w:asciiTheme="minorHAnsi" w:hAnsiTheme="minorHAnsi" w:cstheme="minorHAnsi"/>
          <w:sz w:val="20"/>
          <w:szCs w:val="20"/>
        </w:rPr>
        <w:t xml:space="preserve">edzi na zadane przez wykonawcę </w:t>
      </w:r>
      <w:r w:rsidRPr="00F71E8C">
        <w:rPr>
          <w:rFonts w:asciiTheme="minorHAnsi" w:hAnsiTheme="minorHAnsi" w:cstheme="minorHAnsi"/>
          <w:sz w:val="20"/>
          <w:szCs w:val="20"/>
        </w:rPr>
        <w:t xml:space="preserve">pytania dotyczące zapisów treści SWZ 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252893" w:rsidRDefault="00252893" w:rsidP="005D4DE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2893" w:rsidRPr="00BE1F34" w:rsidRDefault="00252893" w:rsidP="005D4DE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2893" w:rsidRPr="00BE1F34" w:rsidRDefault="00252893" w:rsidP="005D4DE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F34">
        <w:rPr>
          <w:rFonts w:asciiTheme="minorHAnsi" w:hAnsiTheme="minorHAnsi" w:cstheme="minorHAnsi"/>
          <w:b/>
          <w:sz w:val="20"/>
          <w:szCs w:val="20"/>
        </w:rPr>
        <w:t xml:space="preserve">Pytanie 1 </w:t>
      </w:r>
    </w:p>
    <w:p w:rsidR="005D4DE6" w:rsidRPr="005D4DE6" w:rsidRDefault="005D4DE6" w:rsidP="005D4DE6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5D4DE6">
        <w:rPr>
          <w:rFonts w:ascii="Calibri" w:hAnsi="Calibri" w:cs="Calibri"/>
          <w:sz w:val="20"/>
          <w:szCs w:val="20"/>
        </w:rPr>
        <w:t xml:space="preserve">Działając w imieniu firmy (……..) proszę o informację czy Zamawiający przygotowując ww. zamówienie publiczne dokonał analizy potrzeb i wymagań o której mowa w art. 83 ust. 1, 2 i 3 oraz czy Zamawiający przed wszczęciem postępowania przeprowadził wstępne konsultacje rynkowe o których mowa w art.84. Jeżeli Zamawiający podjął działania o których mowa powyżej, zwracam się z prośbą o udostępnienie dokumentacji z przeprowadzonej analizy potrzeb oraz przeprowadzonych wstępnych konsultacji rynkowych. </w:t>
      </w:r>
    </w:p>
    <w:p w:rsidR="005D4DE6" w:rsidRDefault="005D4DE6" w:rsidP="005D4DE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D4DE6">
        <w:rPr>
          <w:rFonts w:cs="Calibri"/>
          <w:sz w:val="20"/>
          <w:szCs w:val="20"/>
        </w:rPr>
        <w:t xml:space="preserve">Jednocześnie prosimy o podanie wartości szacunkowej wynagrodzenia wykonawcy, zgodnie z art. 28 ustawy z dnia 11 września 2019 r. Prawo zamówień publicznych. </w:t>
      </w:r>
    </w:p>
    <w:p w:rsidR="009F7DAC" w:rsidRPr="009F7DAC" w:rsidRDefault="009F7DAC" w:rsidP="009F7DA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F7DAC">
        <w:rPr>
          <w:sz w:val="20"/>
          <w:szCs w:val="20"/>
        </w:rPr>
        <w:t xml:space="preserve">Ponadto na podstawie art. 74 ust. 1 ustawy Prawo zamówień publicznych wnioskujemy o udostępnienie protokołu z </w:t>
      </w:r>
      <w:proofErr w:type="spellStart"/>
      <w:r w:rsidRPr="009F7DAC">
        <w:rPr>
          <w:sz w:val="20"/>
          <w:szCs w:val="20"/>
        </w:rPr>
        <w:t>w.w</w:t>
      </w:r>
      <w:proofErr w:type="spellEnd"/>
      <w:r w:rsidRPr="009F7DAC">
        <w:rPr>
          <w:sz w:val="20"/>
          <w:szCs w:val="20"/>
        </w:rPr>
        <w:t>. postępowania.</w:t>
      </w:r>
    </w:p>
    <w:p w:rsidR="007149C8" w:rsidRDefault="00252893" w:rsidP="007149C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D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7149C8" w:rsidRPr="007149C8">
        <w:rPr>
          <w:rFonts w:asciiTheme="minorHAnsi" w:hAnsiTheme="minorHAnsi" w:cstheme="minorHAnsi"/>
          <w:sz w:val="20"/>
          <w:szCs w:val="20"/>
        </w:rPr>
        <w:t xml:space="preserve">informuje, iż przygotowując niniejsze postępowanie przetargowe dokonał analizy potrzeb i wymagań (w załączeniu do niniejszych wyjaśnień) lecz nie przeprowadził wstępnych konsultacji rynkowych. </w:t>
      </w:r>
    </w:p>
    <w:p w:rsidR="007149C8" w:rsidRPr="007149C8" w:rsidRDefault="007149C8" w:rsidP="007149C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49C8">
        <w:rPr>
          <w:rFonts w:asciiTheme="minorHAnsi" w:hAnsiTheme="minorHAnsi" w:cstheme="minorHAnsi"/>
          <w:sz w:val="20"/>
          <w:szCs w:val="20"/>
        </w:rPr>
        <w:t>Zgodnie z art. 222 ust. 4 ustawy Pzp, kwota jaką Zamawiający zamierza przeznaczyć na sfinansowanie niniejszego zamówienia zostanie opublikowana przed otwarciem ofert.</w:t>
      </w:r>
    </w:p>
    <w:p w:rsidR="007149C8" w:rsidRPr="007149C8" w:rsidRDefault="007149C8" w:rsidP="007149C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5D4DE6" w:rsidRPr="007149C8" w:rsidRDefault="005D4DE6" w:rsidP="005D4DE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149C8">
        <w:rPr>
          <w:rFonts w:cs="Calibri"/>
          <w:b/>
          <w:sz w:val="20"/>
          <w:szCs w:val="20"/>
        </w:rPr>
        <w:t>Pytanie 2</w:t>
      </w:r>
    </w:p>
    <w:p w:rsidR="005D4DE6" w:rsidRPr="007149C8" w:rsidRDefault="005D4DE6" w:rsidP="005D4DE6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7149C8">
        <w:rPr>
          <w:rFonts w:eastAsiaTheme="minorHAnsi" w:cs="Calibri"/>
          <w:sz w:val="20"/>
          <w:szCs w:val="20"/>
          <w:lang w:eastAsia="en-US"/>
        </w:rPr>
        <w:t>Czy do posiłku dwuskładnikowego można dodać marmoladę lub dżem?</w:t>
      </w:r>
    </w:p>
    <w:p w:rsidR="005D4DE6" w:rsidRPr="007149C8" w:rsidRDefault="005D4DE6" w:rsidP="005D4DE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149C8">
        <w:rPr>
          <w:rFonts w:cs="Calibri"/>
          <w:b/>
          <w:sz w:val="20"/>
          <w:szCs w:val="20"/>
        </w:rPr>
        <w:t>Odpowiedź:</w:t>
      </w:r>
      <w:r w:rsidRPr="007149C8">
        <w:rPr>
          <w:rFonts w:cs="Calibri"/>
          <w:sz w:val="20"/>
          <w:szCs w:val="20"/>
        </w:rPr>
        <w:t xml:space="preserve"> </w:t>
      </w:r>
      <w:r w:rsidR="007149C8" w:rsidRPr="007149C8">
        <w:rPr>
          <w:rFonts w:cs="Calibri"/>
          <w:sz w:val="20"/>
          <w:szCs w:val="20"/>
        </w:rPr>
        <w:t>Tak, do posiłku dwuskładnikowego można dodać dżem i marmoladę </w:t>
      </w:r>
      <w:r w:rsidR="00F34E63">
        <w:rPr>
          <w:rFonts w:cs="Calibri"/>
          <w:sz w:val="20"/>
          <w:szCs w:val="20"/>
        </w:rPr>
        <w:t xml:space="preserve">(przykład: </w:t>
      </w:r>
      <w:r w:rsidR="007149C8" w:rsidRPr="007149C8">
        <w:rPr>
          <w:rFonts w:cs="Calibri"/>
          <w:sz w:val="20"/>
          <w:szCs w:val="20"/>
        </w:rPr>
        <w:t>polędwica sopocka 40 g</w:t>
      </w:r>
      <w:r w:rsidR="00F34E63">
        <w:rPr>
          <w:rFonts w:cs="Calibri"/>
          <w:sz w:val="20"/>
          <w:szCs w:val="20"/>
        </w:rPr>
        <w:t>,</w:t>
      </w:r>
      <w:r w:rsidR="007149C8" w:rsidRPr="007149C8">
        <w:rPr>
          <w:rFonts w:cs="Calibri"/>
          <w:sz w:val="20"/>
          <w:szCs w:val="20"/>
        </w:rPr>
        <w:t>  marmolada lub dżem 20 g</w:t>
      </w:r>
      <w:r w:rsidR="00F34E63">
        <w:rPr>
          <w:rFonts w:cs="Calibri"/>
          <w:sz w:val="20"/>
          <w:szCs w:val="20"/>
        </w:rPr>
        <w:t>)</w:t>
      </w:r>
      <w:r w:rsidR="007149C8" w:rsidRPr="007149C8">
        <w:rPr>
          <w:rFonts w:cs="Calibri"/>
          <w:sz w:val="20"/>
          <w:szCs w:val="20"/>
        </w:rPr>
        <w:t>.</w:t>
      </w:r>
    </w:p>
    <w:p w:rsidR="005D4DE6" w:rsidRPr="007149C8" w:rsidRDefault="005D4DE6" w:rsidP="005D4DE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5D4DE6" w:rsidRPr="007149C8" w:rsidRDefault="005D4DE6" w:rsidP="005D4DE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7149C8">
        <w:rPr>
          <w:rFonts w:cs="Calibri"/>
          <w:b/>
          <w:sz w:val="20"/>
          <w:szCs w:val="20"/>
        </w:rPr>
        <w:t>Pytanie 3</w:t>
      </w:r>
    </w:p>
    <w:p w:rsidR="005D4DE6" w:rsidRPr="007149C8" w:rsidRDefault="005D4DE6" w:rsidP="005D4DE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7149C8">
        <w:rPr>
          <w:rFonts w:eastAsiaTheme="minorHAnsi" w:cs="Calibri"/>
          <w:sz w:val="20"/>
          <w:szCs w:val="20"/>
          <w:lang w:eastAsia="en-US"/>
        </w:rPr>
        <w:t>Czy do uwzględnienia w jadłospisie 7-dniowym 350g warzyw i owoców wlicza się</w:t>
      </w:r>
    </w:p>
    <w:p w:rsidR="005D4DE6" w:rsidRPr="007149C8" w:rsidRDefault="005D4DE6" w:rsidP="005D4DE6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7149C8">
        <w:rPr>
          <w:rFonts w:eastAsiaTheme="minorHAnsi" w:cs="Calibri"/>
          <w:sz w:val="20"/>
          <w:szCs w:val="20"/>
          <w:lang w:eastAsia="en-US"/>
        </w:rPr>
        <w:t>II śniadanie i podwieczorek?</w:t>
      </w:r>
    </w:p>
    <w:p w:rsidR="005D4DE6" w:rsidRPr="007149C8" w:rsidRDefault="005D4DE6" w:rsidP="005D4DE6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7149C8">
        <w:rPr>
          <w:rFonts w:eastAsiaTheme="minorHAnsi" w:cs="Calibri"/>
          <w:b/>
          <w:sz w:val="20"/>
          <w:szCs w:val="20"/>
          <w:lang w:eastAsia="en-US"/>
        </w:rPr>
        <w:t>Odpowiedź:</w:t>
      </w:r>
      <w:r w:rsidR="007149C8" w:rsidRPr="007149C8">
        <w:rPr>
          <w:rFonts w:eastAsiaTheme="minorHAnsi" w:cs="Calibri"/>
          <w:sz w:val="20"/>
          <w:szCs w:val="20"/>
          <w:lang w:eastAsia="en-US"/>
        </w:rPr>
        <w:t xml:space="preserve"> </w:t>
      </w:r>
      <w:r w:rsidR="007149C8" w:rsidRPr="007149C8">
        <w:rPr>
          <w:rFonts w:cs="Calibri"/>
          <w:sz w:val="20"/>
          <w:szCs w:val="20"/>
        </w:rPr>
        <w:t>Tak, jeśli jest to dieta dla dzieci i dieta cukrzycowa.</w:t>
      </w:r>
    </w:p>
    <w:p w:rsidR="005D4DE6" w:rsidRPr="005D4DE6" w:rsidRDefault="005D4DE6" w:rsidP="005D4DE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52893" w:rsidRPr="005D4DE6" w:rsidRDefault="00252893" w:rsidP="005D4DE6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52893" w:rsidRPr="005D4DE6" w:rsidRDefault="00252893" w:rsidP="005D4DE6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52893" w:rsidRPr="007637F1" w:rsidRDefault="00252893" w:rsidP="005D4DE6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7637F1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252893" w:rsidRDefault="00252893" w:rsidP="005D4DE6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252893" w:rsidRDefault="00252893" w:rsidP="005D4DE6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252893" w:rsidRPr="007637F1" w:rsidRDefault="00252893" w:rsidP="00252893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252893" w:rsidRPr="007637F1" w:rsidRDefault="00252893" w:rsidP="0025289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                </w:t>
      </w:r>
      <w:r w:rsidR="005D4DE6">
        <w:rPr>
          <w:rFonts w:cs="Arial"/>
          <w:i/>
          <w:sz w:val="20"/>
          <w:szCs w:val="20"/>
        </w:rPr>
        <w:t>Kierownik</w:t>
      </w:r>
      <w:r w:rsidRPr="007637F1">
        <w:rPr>
          <w:rFonts w:cs="Arial"/>
          <w:i/>
          <w:sz w:val="20"/>
          <w:szCs w:val="20"/>
        </w:rPr>
        <w:t xml:space="preserve"> </w:t>
      </w:r>
    </w:p>
    <w:p w:rsidR="00252893" w:rsidRPr="007637F1" w:rsidRDefault="00252893" w:rsidP="0025289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</w:t>
      </w:r>
      <w:r w:rsidR="005D4DE6">
        <w:rPr>
          <w:rFonts w:cs="Arial"/>
          <w:i/>
          <w:sz w:val="20"/>
          <w:szCs w:val="20"/>
        </w:rPr>
        <w:t>u</w:t>
      </w:r>
      <w:r w:rsidRPr="007637F1">
        <w:rPr>
          <w:rFonts w:cs="Arial"/>
          <w:i/>
          <w:sz w:val="20"/>
          <w:szCs w:val="20"/>
        </w:rPr>
        <w:t xml:space="preserve"> Zamówień Publicznych</w:t>
      </w:r>
    </w:p>
    <w:p w:rsidR="00252893" w:rsidRPr="007637F1" w:rsidRDefault="00252893" w:rsidP="00252893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252893" w:rsidRDefault="00252893" w:rsidP="00252893">
      <w:pPr>
        <w:spacing w:after="0" w:line="240" w:lineRule="auto"/>
        <w:ind w:left="5664"/>
      </w:pPr>
      <w:r w:rsidRPr="007637F1">
        <w:rPr>
          <w:rFonts w:cs="Arial"/>
          <w:i/>
          <w:sz w:val="20"/>
          <w:szCs w:val="20"/>
        </w:rPr>
        <w:t xml:space="preserve">                  </w:t>
      </w:r>
      <w:r w:rsidR="005D4DE6">
        <w:rPr>
          <w:rFonts w:cs="Arial"/>
          <w:i/>
          <w:sz w:val="20"/>
          <w:szCs w:val="20"/>
        </w:rPr>
        <w:t xml:space="preserve"> </w:t>
      </w:r>
      <w:r w:rsidRPr="007637F1">
        <w:rPr>
          <w:rFonts w:cs="Arial"/>
          <w:i/>
          <w:sz w:val="20"/>
          <w:szCs w:val="20"/>
        </w:rPr>
        <w:t xml:space="preserve">        </w:t>
      </w:r>
      <w:r w:rsidR="005D4DE6">
        <w:rPr>
          <w:rFonts w:cs="Arial"/>
          <w:i/>
          <w:sz w:val="20"/>
          <w:szCs w:val="20"/>
        </w:rPr>
        <w:t>Marzena Kolasa</w:t>
      </w:r>
    </w:p>
    <w:p w:rsidR="00252893" w:rsidRDefault="00252893" w:rsidP="00252893"/>
    <w:sectPr w:rsidR="00252893" w:rsidSect="00C76F8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424B"/>
    <w:multiLevelType w:val="hybridMultilevel"/>
    <w:tmpl w:val="B2F4D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893"/>
    <w:rsid w:val="000868BF"/>
    <w:rsid w:val="00252893"/>
    <w:rsid w:val="005D4DE6"/>
    <w:rsid w:val="007149C8"/>
    <w:rsid w:val="00854E19"/>
    <w:rsid w:val="009F7DAC"/>
    <w:rsid w:val="00B454D9"/>
    <w:rsid w:val="00D0402E"/>
    <w:rsid w:val="00E01DA7"/>
    <w:rsid w:val="00F3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9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52893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2528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25289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252893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2893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25289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528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52893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52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9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D4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7</cp:revision>
  <dcterms:created xsi:type="dcterms:W3CDTF">2024-09-27T07:55:00Z</dcterms:created>
  <dcterms:modified xsi:type="dcterms:W3CDTF">2024-09-27T11:56:00Z</dcterms:modified>
</cp:coreProperties>
</file>