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8F72" w14:textId="69139B4C" w:rsidR="00917950" w:rsidRDefault="00A90843" w:rsidP="00A90843">
      <w:pPr>
        <w:pStyle w:val="Standard"/>
        <w:ind w:left="1276"/>
        <w:jc w:val="both"/>
        <w:rPr>
          <w:b/>
          <w:bCs/>
          <w:color w:val="C9211E"/>
          <w:shd w:val="clear" w:color="auto" w:fill="FFFF00"/>
        </w:rPr>
      </w:pPr>
      <w:r>
        <w:rPr>
          <w:b/>
          <w:bCs/>
          <w:noProof/>
          <w:color w:val="C9211E"/>
          <w:shd w:val="clear" w:color="auto" w:fill="FFFF00"/>
        </w:rPr>
        <w:drawing>
          <wp:anchor distT="0" distB="0" distL="114300" distR="114300" simplePos="0" relativeHeight="69" behindDoc="0" locked="0" layoutInCell="1" allowOverlap="1" wp14:anchorId="661CF3B0" wp14:editId="1E5C71F6">
            <wp:simplePos x="0" y="0"/>
            <wp:positionH relativeFrom="page">
              <wp:posOffset>24147</wp:posOffset>
            </wp:positionH>
            <wp:positionV relativeFrom="paragraph">
              <wp:posOffset>11636</wp:posOffset>
            </wp:positionV>
            <wp:extent cx="1487805" cy="9733256"/>
            <wp:effectExtent l="0" t="0" r="0" b="1905"/>
            <wp:wrapNone/>
            <wp:docPr id="89646616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lum/>
                      <a:alphaModFix/>
                    </a:blip>
                    <a:srcRect l="5493" t="1464" r="4773" b="1739"/>
                    <a:stretch/>
                  </pic:blipFill>
                  <pic:spPr bwMode="auto">
                    <a:xfrm>
                      <a:off x="0" y="0"/>
                      <a:ext cx="1487805" cy="9733256"/>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366FF3B" w14:textId="453A4FC9" w:rsidR="00A90843" w:rsidRPr="00A90843" w:rsidRDefault="00A90843" w:rsidP="00A90843">
      <w:pPr>
        <w:autoSpaceDN/>
        <w:jc w:val="center"/>
        <w:rPr>
          <w:b/>
          <w:bCs/>
          <w:kern w:val="2"/>
          <w:lang w:eastAsia="zh-CN"/>
        </w:rPr>
      </w:pPr>
      <w:r w:rsidRPr="00A90843">
        <w:rPr>
          <w:b/>
          <w:bCs/>
          <w:kern w:val="2"/>
          <w:lang w:eastAsia="zh-CN"/>
        </w:rPr>
        <w:t>ZAMAWIAJĄCY</w:t>
      </w:r>
    </w:p>
    <w:p w14:paraId="315A61FC" w14:textId="77777777" w:rsidR="00A90843" w:rsidRPr="00A90843" w:rsidRDefault="00A90843" w:rsidP="00A90843">
      <w:pPr>
        <w:autoSpaceDN/>
        <w:jc w:val="center"/>
        <w:rPr>
          <w:b/>
          <w:bCs/>
          <w:color w:val="C9211E"/>
          <w:kern w:val="2"/>
          <w:shd w:val="clear" w:color="auto" w:fill="FFFF00"/>
        </w:rPr>
      </w:pPr>
    </w:p>
    <w:p w14:paraId="736DDB6F" w14:textId="77777777" w:rsidR="00A90843" w:rsidRPr="00A90843" w:rsidRDefault="00A90843" w:rsidP="00EC28A4">
      <w:pPr>
        <w:autoSpaceDN/>
        <w:spacing w:before="360"/>
        <w:jc w:val="center"/>
        <w:rPr>
          <w:b/>
          <w:bCs/>
          <w:kern w:val="2"/>
          <w:lang w:eastAsia="zh-CN"/>
        </w:rPr>
      </w:pPr>
      <w:r w:rsidRPr="00A90843">
        <w:rPr>
          <w:b/>
          <w:bCs/>
          <w:kern w:val="2"/>
          <w:lang w:eastAsia="zh-CN"/>
        </w:rPr>
        <w:t>GMINA PSARY</w:t>
      </w:r>
    </w:p>
    <w:p w14:paraId="588817D3" w14:textId="77777777" w:rsidR="00A90843" w:rsidRPr="00A90843" w:rsidRDefault="00A90843" w:rsidP="00A90843">
      <w:pPr>
        <w:autoSpaceDN/>
        <w:jc w:val="center"/>
        <w:rPr>
          <w:b/>
          <w:bCs/>
          <w:kern w:val="2"/>
          <w:sz w:val="22"/>
          <w:szCs w:val="22"/>
        </w:rPr>
      </w:pPr>
      <w:r w:rsidRPr="00A90843">
        <w:rPr>
          <w:b/>
          <w:bCs/>
          <w:kern w:val="2"/>
          <w:sz w:val="22"/>
          <w:szCs w:val="22"/>
        </w:rPr>
        <w:t>42-512 Psary</w:t>
      </w:r>
    </w:p>
    <w:p w14:paraId="7806E612" w14:textId="77777777" w:rsidR="00A90843" w:rsidRPr="00A90843" w:rsidRDefault="00A90843" w:rsidP="00A90843">
      <w:pPr>
        <w:autoSpaceDN/>
        <w:jc w:val="center"/>
        <w:rPr>
          <w:b/>
          <w:bCs/>
          <w:kern w:val="2"/>
          <w:sz w:val="22"/>
          <w:szCs w:val="22"/>
        </w:rPr>
      </w:pPr>
      <w:r w:rsidRPr="00A90843">
        <w:rPr>
          <w:b/>
          <w:bCs/>
          <w:kern w:val="2"/>
          <w:sz w:val="22"/>
          <w:szCs w:val="22"/>
        </w:rPr>
        <w:t xml:space="preserve">ul. </w:t>
      </w:r>
      <w:proofErr w:type="spellStart"/>
      <w:r w:rsidRPr="00A90843">
        <w:rPr>
          <w:b/>
          <w:bCs/>
          <w:kern w:val="2"/>
          <w:sz w:val="22"/>
          <w:szCs w:val="22"/>
        </w:rPr>
        <w:t>Malinowicka</w:t>
      </w:r>
      <w:proofErr w:type="spellEnd"/>
      <w:r w:rsidRPr="00A90843">
        <w:rPr>
          <w:b/>
          <w:bCs/>
          <w:kern w:val="2"/>
          <w:sz w:val="22"/>
          <w:szCs w:val="22"/>
        </w:rPr>
        <w:t xml:space="preserve"> </w:t>
      </w:r>
    </w:p>
    <w:p w14:paraId="3BB53A60" w14:textId="77777777" w:rsidR="00A90843" w:rsidRPr="00A90843" w:rsidRDefault="00A90843" w:rsidP="00A90843">
      <w:pPr>
        <w:autoSpaceDN/>
        <w:jc w:val="center"/>
        <w:rPr>
          <w:b/>
          <w:bCs/>
          <w:kern w:val="2"/>
          <w:sz w:val="22"/>
          <w:szCs w:val="22"/>
        </w:rPr>
      </w:pPr>
      <w:r w:rsidRPr="00A90843">
        <w:rPr>
          <w:b/>
          <w:bCs/>
          <w:kern w:val="2"/>
          <w:sz w:val="22"/>
          <w:szCs w:val="22"/>
        </w:rPr>
        <w:t xml:space="preserve">woj. Śląskie             </w:t>
      </w:r>
    </w:p>
    <w:p w14:paraId="328D35D7" w14:textId="77777777" w:rsidR="00A90843" w:rsidRPr="00A90843" w:rsidRDefault="00A90843" w:rsidP="00A90843">
      <w:pPr>
        <w:autoSpaceDN/>
        <w:jc w:val="center"/>
        <w:rPr>
          <w:kern w:val="2"/>
          <w:sz w:val="22"/>
          <w:szCs w:val="22"/>
        </w:rPr>
      </w:pPr>
      <w:r w:rsidRPr="00A90843">
        <w:rPr>
          <w:kern w:val="2"/>
          <w:sz w:val="22"/>
          <w:szCs w:val="22"/>
        </w:rPr>
        <w:t xml:space="preserve">Regon: 276258167,     </w:t>
      </w:r>
    </w:p>
    <w:p w14:paraId="6E573F16" w14:textId="77777777" w:rsidR="00A90843" w:rsidRPr="00A90843" w:rsidRDefault="00A90843" w:rsidP="00A90843">
      <w:pPr>
        <w:autoSpaceDN/>
        <w:jc w:val="center"/>
        <w:rPr>
          <w:kern w:val="2"/>
          <w:sz w:val="22"/>
          <w:szCs w:val="22"/>
        </w:rPr>
      </w:pPr>
      <w:r w:rsidRPr="00A90843">
        <w:rPr>
          <w:kern w:val="2"/>
          <w:sz w:val="22"/>
          <w:szCs w:val="22"/>
        </w:rPr>
        <w:t>NIP:  625-244-67-73</w:t>
      </w:r>
    </w:p>
    <w:p w14:paraId="241C21DC" w14:textId="77777777" w:rsidR="00A90843" w:rsidRPr="00A90843" w:rsidRDefault="00A90843" w:rsidP="00A90843">
      <w:pPr>
        <w:autoSpaceDN/>
        <w:jc w:val="center"/>
        <w:rPr>
          <w:kern w:val="2"/>
          <w:sz w:val="22"/>
          <w:szCs w:val="22"/>
        </w:rPr>
      </w:pPr>
      <w:r w:rsidRPr="00A90843">
        <w:rPr>
          <w:kern w:val="2"/>
          <w:sz w:val="22"/>
          <w:szCs w:val="22"/>
        </w:rPr>
        <w:t xml:space="preserve">Tel. 32 294 49 21 </w:t>
      </w:r>
    </w:p>
    <w:p w14:paraId="664BB9EE" w14:textId="77777777" w:rsidR="00A90843" w:rsidRPr="00A90843" w:rsidRDefault="00A90843" w:rsidP="00A90843">
      <w:pPr>
        <w:autoSpaceDN/>
        <w:ind w:right="28"/>
        <w:jc w:val="center"/>
        <w:rPr>
          <w:kern w:val="2"/>
        </w:rPr>
      </w:pPr>
      <w:r w:rsidRPr="00A90843">
        <w:rPr>
          <w:rFonts w:cs="Arial"/>
          <w:color w:val="0000FF"/>
          <w:kern w:val="2"/>
          <w:sz w:val="22"/>
          <w:szCs w:val="22"/>
          <w:u w:val="single"/>
          <w:lang w:val="en-US"/>
        </w:rPr>
        <w:t xml:space="preserve">e-mail: </w:t>
      </w:r>
      <w:hyperlink r:id="rId8">
        <w:r w:rsidRPr="00A90843">
          <w:rPr>
            <w:rFonts w:cs="Arial"/>
            <w:color w:val="0000FF"/>
            <w:kern w:val="2"/>
            <w:sz w:val="22"/>
            <w:szCs w:val="22"/>
            <w:u w:val="single"/>
            <w:lang w:val="en-US"/>
          </w:rPr>
          <w:t>urzad@psary.pl</w:t>
        </w:r>
      </w:hyperlink>
      <w:r w:rsidRPr="00A90843">
        <w:rPr>
          <w:rFonts w:cs="Arial"/>
          <w:color w:val="0000FF"/>
          <w:kern w:val="2"/>
          <w:sz w:val="22"/>
          <w:szCs w:val="22"/>
          <w:u w:val="single"/>
          <w:lang w:val="en-US"/>
        </w:rPr>
        <w:t xml:space="preserve"> </w:t>
      </w:r>
    </w:p>
    <w:p w14:paraId="0228C478" w14:textId="77777777" w:rsidR="00A90843" w:rsidRPr="00A90843" w:rsidRDefault="00000000" w:rsidP="00A90843">
      <w:pPr>
        <w:autoSpaceDN/>
        <w:jc w:val="center"/>
        <w:rPr>
          <w:kern w:val="2"/>
        </w:rPr>
      </w:pPr>
      <w:hyperlink r:id="rId9">
        <w:r w:rsidR="00A90843" w:rsidRPr="00A90843">
          <w:rPr>
            <w:color w:val="0000FF"/>
            <w:kern w:val="2"/>
            <w:sz w:val="22"/>
            <w:szCs w:val="22"/>
            <w:u w:val="single"/>
            <w:lang w:val="en-US"/>
          </w:rPr>
          <w:t>http://www.psary.pl</w:t>
        </w:r>
      </w:hyperlink>
    </w:p>
    <w:p w14:paraId="7105DD5F" w14:textId="77777777" w:rsidR="00A90843" w:rsidRPr="00A90843" w:rsidRDefault="00A90843" w:rsidP="00A90843">
      <w:pPr>
        <w:autoSpaceDN/>
        <w:jc w:val="center"/>
        <w:rPr>
          <w:color w:val="0000FF"/>
          <w:kern w:val="2"/>
          <w:sz w:val="22"/>
          <w:szCs w:val="22"/>
          <w:u w:val="single"/>
          <w:lang w:val="en-US"/>
        </w:rPr>
      </w:pPr>
      <w:r w:rsidRPr="00A90843">
        <w:rPr>
          <w:color w:val="0000FF"/>
          <w:kern w:val="2"/>
          <w:sz w:val="22"/>
          <w:szCs w:val="22"/>
          <w:u w:val="single"/>
          <w:lang w:val="en-US"/>
        </w:rPr>
        <w:t>http://www.bip.psary.pl</w:t>
      </w:r>
    </w:p>
    <w:p w14:paraId="5E8136B2" w14:textId="77777777" w:rsidR="00690954" w:rsidRDefault="00690954" w:rsidP="00A90843">
      <w:pPr>
        <w:autoSpaceDN/>
        <w:ind w:firstLine="11"/>
        <w:jc w:val="center"/>
        <w:rPr>
          <w:rFonts w:eastAsia="TeXGyrePagella" w:cs="Times New Roman"/>
          <w:color w:val="0000FF"/>
          <w:kern w:val="0"/>
          <w:sz w:val="22"/>
          <w:szCs w:val="22"/>
          <w:lang w:bidi="ar-SA"/>
        </w:rPr>
      </w:pPr>
      <w:bookmarkStart w:id="0" w:name="_Hlk129001543"/>
    </w:p>
    <w:bookmarkEnd w:id="0"/>
    <w:p w14:paraId="3879CA26" w14:textId="77777777" w:rsidR="00790873" w:rsidRPr="00790873" w:rsidRDefault="00790873" w:rsidP="00A90843">
      <w:pPr>
        <w:autoSpaceDN/>
        <w:ind w:left="1134" w:firstLine="11"/>
        <w:jc w:val="center"/>
        <w:rPr>
          <w:i/>
          <w:iCs/>
          <w:kern w:val="2"/>
          <w:sz w:val="22"/>
          <w:szCs w:val="22"/>
          <w:u w:val="single"/>
        </w:rPr>
      </w:pPr>
      <w:r w:rsidRPr="00790873">
        <w:rPr>
          <w:sz w:val="22"/>
          <w:szCs w:val="22"/>
        </w:rPr>
        <w:fldChar w:fldCharType="begin"/>
      </w:r>
      <w:r w:rsidRPr="00790873">
        <w:rPr>
          <w:sz w:val="22"/>
          <w:szCs w:val="22"/>
        </w:rPr>
        <w:instrText>HYPERLINK "https://platformazakupowa.pl/transakcja/830876"</w:instrText>
      </w:r>
      <w:r w:rsidRPr="00790873">
        <w:rPr>
          <w:sz w:val="22"/>
          <w:szCs w:val="22"/>
        </w:rPr>
      </w:r>
      <w:r w:rsidRPr="00790873">
        <w:rPr>
          <w:sz w:val="22"/>
          <w:szCs w:val="22"/>
        </w:rPr>
        <w:fldChar w:fldCharType="separate"/>
      </w:r>
      <w:r w:rsidRPr="00790873">
        <w:rPr>
          <w:color w:val="0000FF"/>
          <w:sz w:val="22"/>
          <w:szCs w:val="22"/>
          <w:u w:val="single"/>
        </w:rPr>
        <w:t>https://platformazakupowa.pl/transakcja/830876</w:t>
      </w:r>
      <w:r w:rsidRPr="00790873">
        <w:rPr>
          <w:sz w:val="22"/>
          <w:szCs w:val="22"/>
        </w:rPr>
        <w:fldChar w:fldCharType="end"/>
      </w:r>
      <w:r w:rsidRPr="00790873">
        <w:rPr>
          <w:i/>
          <w:iCs/>
          <w:kern w:val="2"/>
          <w:sz w:val="22"/>
          <w:szCs w:val="22"/>
          <w:u w:val="single"/>
        </w:rPr>
        <w:t xml:space="preserve"> </w:t>
      </w:r>
    </w:p>
    <w:p w14:paraId="739EC764" w14:textId="0C912D0C" w:rsidR="00A90843" w:rsidRPr="00F90700" w:rsidRDefault="00A90843" w:rsidP="00A90843">
      <w:pPr>
        <w:autoSpaceDN/>
        <w:ind w:left="1134" w:firstLine="11"/>
        <w:jc w:val="center"/>
        <w:rPr>
          <w:i/>
          <w:iCs/>
          <w:kern w:val="2"/>
          <w:sz w:val="22"/>
          <w:szCs w:val="22"/>
          <w:u w:val="single"/>
        </w:rPr>
      </w:pPr>
      <w:r w:rsidRPr="00F90700">
        <w:rPr>
          <w:i/>
          <w:iCs/>
          <w:kern w:val="2"/>
          <w:sz w:val="22"/>
          <w:szCs w:val="22"/>
          <w:u w:val="single"/>
        </w:rPr>
        <w:t xml:space="preserve">(dedykowana Platforma zakupowa do obsługi komunikacji w formie elektronicznej pomiędzy Zamawiającym a Wykonawcami oraz składania ofert), </w:t>
      </w:r>
    </w:p>
    <w:p w14:paraId="2D5443B6" w14:textId="77777777" w:rsidR="00A90843" w:rsidRPr="00F90700" w:rsidRDefault="00A90843" w:rsidP="00A90843">
      <w:pPr>
        <w:autoSpaceDN/>
        <w:spacing w:line="276" w:lineRule="auto"/>
        <w:ind w:right="28"/>
        <w:jc w:val="center"/>
        <w:rPr>
          <w:rFonts w:cs="Arial"/>
          <w:b/>
          <w:kern w:val="2"/>
          <w:sz w:val="22"/>
          <w:szCs w:val="22"/>
        </w:rPr>
      </w:pPr>
    </w:p>
    <w:p w14:paraId="14B664AD" w14:textId="77777777" w:rsidR="00A90843" w:rsidRPr="00F90700" w:rsidRDefault="00A90843" w:rsidP="00A90843">
      <w:pPr>
        <w:autoSpaceDN/>
        <w:spacing w:line="276" w:lineRule="auto"/>
        <w:ind w:right="28"/>
        <w:jc w:val="center"/>
        <w:rPr>
          <w:rFonts w:cs="Arial"/>
          <w:b/>
          <w:kern w:val="2"/>
          <w:sz w:val="22"/>
          <w:szCs w:val="22"/>
        </w:rPr>
      </w:pPr>
    </w:p>
    <w:p w14:paraId="3441063B" w14:textId="77777777" w:rsidR="00A90843" w:rsidRPr="00F90700" w:rsidRDefault="00A90843" w:rsidP="00A90843">
      <w:pPr>
        <w:autoSpaceDN/>
        <w:rPr>
          <w:rFonts w:cs="Arial"/>
          <w:kern w:val="2"/>
          <w:sz w:val="22"/>
          <w:szCs w:val="22"/>
        </w:rPr>
      </w:pPr>
    </w:p>
    <w:p w14:paraId="3D98E6EA" w14:textId="77777777" w:rsidR="00A90843" w:rsidRPr="00F90700" w:rsidRDefault="00A90843" w:rsidP="005B495F">
      <w:pPr>
        <w:autoSpaceDN/>
        <w:spacing w:after="120" w:line="276" w:lineRule="auto"/>
        <w:ind w:left="1418" w:right="699"/>
        <w:jc w:val="center"/>
        <w:rPr>
          <w:rFonts w:eastAsia="TeXGyrePagella"/>
          <w:b/>
          <w:kern w:val="2"/>
          <w:sz w:val="28"/>
          <w:szCs w:val="28"/>
        </w:rPr>
      </w:pPr>
      <w:r w:rsidRPr="00F90700">
        <w:rPr>
          <w:rFonts w:eastAsia="TeXGyrePagella"/>
          <w:b/>
          <w:kern w:val="2"/>
          <w:sz w:val="28"/>
          <w:szCs w:val="28"/>
        </w:rPr>
        <w:t>SPECYFIKACJA WARUNKÓW ZAMÓWIENIA</w:t>
      </w:r>
    </w:p>
    <w:p w14:paraId="2DDF84E9" w14:textId="77777777" w:rsidR="00A90843" w:rsidRPr="00F90700" w:rsidRDefault="00A90843" w:rsidP="00A90843">
      <w:pPr>
        <w:autoSpaceDN/>
        <w:spacing w:after="120" w:line="276" w:lineRule="auto"/>
        <w:ind w:left="698" w:right="699"/>
        <w:jc w:val="center"/>
        <w:rPr>
          <w:kern w:val="2"/>
          <w:sz w:val="22"/>
          <w:szCs w:val="22"/>
        </w:rPr>
      </w:pPr>
    </w:p>
    <w:tbl>
      <w:tblPr>
        <w:tblW w:w="8217" w:type="dxa"/>
        <w:jc w:val="right"/>
        <w:tblLayout w:type="fixed"/>
        <w:tblLook w:val="04A0" w:firstRow="1" w:lastRow="0" w:firstColumn="1" w:lastColumn="0" w:noHBand="0" w:noVBand="1"/>
      </w:tblPr>
      <w:tblGrid>
        <w:gridCol w:w="1645"/>
        <w:gridCol w:w="6572"/>
      </w:tblGrid>
      <w:tr w:rsidR="00A90843" w:rsidRPr="00F90700" w14:paraId="08327903" w14:textId="77777777" w:rsidTr="00683409">
        <w:trPr>
          <w:jc w:val="right"/>
        </w:trPr>
        <w:tc>
          <w:tcPr>
            <w:tcW w:w="1645" w:type="dxa"/>
          </w:tcPr>
          <w:p w14:paraId="72FAB9AE" w14:textId="77777777"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Nazwa zamówienia:</w:t>
            </w:r>
          </w:p>
        </w:tc>
        <w:tc>
          <w:tcPr>
            <w:tcW w:w="6572" w:type="dxa"/>
          </w:tcPr>
          <w:p w14:paraId="5E188896" w14:textId="77777777" w:rsidR="007525E9" w:rsidRDefault="007525E9" w:rsidP="00A90843">
            <w:pPr>
              <w:widowControl/>
              <w:autoSpaceDN/>
              <w:jc w:val="center"/>
              <w:rPr>
                <w:rFonts w:eastAsia="Arial" w:cs="Times New Roman"/>
                <w:b/>
                <w:bCs/>
                <w:kern w:val="2"/>
                <w:sz w:val="22"/>
                <w:szCs w:val="22"/>
                <w:lang w:eastAsia="zh-CN" w:bidi="hi-IN"/>
              </w:rPr>
            </w:pPr>
            <w:r w:rsidRPr="007525E9">
              <w:rPr>
                <w:rFonts w:eastAsia="Arial" w:cs="Times New Roman"/>
                <w:b/>
                <w:bCs/>
                <w:kern w:val="2"/>
                <w:sz w:val="22"/>
                <w:szCs w:val="22"/>
                <w:lang w:eastAsia="zh-CN" w:bidi="hi-IN"/>
              </w:rPr>
              <w:t>,,Projekt budowy nowego budynku szatni w ramach zadnia pn.: Zagospodarowanie obiektu sportowego LKS Iskra Psary”</w:t>
            </w:r>
          </w:p>
          <w:p w14:paraId="2BCD90A3" w14:textId="4D2E4A54" w:rsidR="00A90843" w:rsidRPr="00F90700" w:rsidRDefault="00A90843" w:rsidP="00A90843">
            <w:pPr>
              <w:widowControl/>
              <w:autoSpaceDN/>
              <w:jc w:val="center"/>
              <w:rPr>
                <w:rFonts w:eastAsia="Times New Roman" w:cs="Times New Roman"/>
                <w:kern w:val="0"/>
                <w:sz w:val="22"/>
                <w:szCs w:val="22"/>
                <w:lang w:bidi="ar-SA"/>
              </w:rPr>
            </w:pPr>
            <w:r w:rsidRPr="00F90700">
              <w:rPr>
                <w:rFonts w:eastAsia="Times New Roman" w:cs="Times New Roman"/>
                <w:b/>
                <w:bCs/>
                <w:kern w:val="0"/>
                <w:sz w:val="22"/>
                <w:szCs w:val="22"/>
                <w:lang w:bidi="ar-SA"/>
              </w:rPr>
              <w:t>Znak sprawy: ZP.271.</w:t>
            </w:r>
            <w:r w:rsidR="007525E9">
              <w:rPr>
                <w:rFonts w:eastAsia="Times New Roman" w:cs="Times New Roman"/>
                <w:b/>
                <w:bCs/>
                <w:kern w:val="0"/>
                <w:sz w:val="22"/>
                <w:szCs w:val="22"/>
                <w:lang w:bidi="ar-SA"/>
              </w:rPr>
              <w:t>21</w:t>
            </w:r>
            <w:r w:rsidRPr="00F90700">
              <w:rPr>
                <w:rFonts w:eastAsia="Times New Roman" w:cs="Times New Roman"/>
                <w:b/>
                <w:bCs/>
                <w:kern w:val="0"/>
                <w:sz w:val="22"/>
                <w:szCs w:val="22"/>
                <w:lang w:bidi="ar-SA"/>
              </w:rPr>
              <w:t>.2023</w:t>
            </w:r>
          </w:p>
        </w:tc>
      </w:tr>
      <w:tr w:rsidR="00A90843" w:rsidRPr="00F90700" w14:paraId="032D7D91" w14:textId="77777777" w:rsidTr="00683409">
        <w:trPr>
          <w:jc w:val="right"/>
        </w:trPr>
        <w:tc>
          <w:tcPr>
            <w:tcW w:w="1645" w:type="dxa"/>
          </w:tcPr>
          <w:p w14:paraId="1359199F" w14:textId="77777777" w:rsidR="00A90843" w:rsidRPr="00F90700" w:rsidRDefault="00A90843" w:rsidP="00A90843">
            <w:pPr>
              <w:autoSpaceDN/>
              <w:jc w:val="both"/>
              <w:rPr>
                <w:kern w:val="2"/>
                <w:sz w:val="22"/>
                <w:szCs w:val="22"/>
              </w:rPr>
            </w:pPr>
          </w:p>
        </w:tc>
        <w:tc>
          <w:tcPr>
            <w:tcW w:w="6572" w:type="dxa"/>
          </w:tcPr>
          <w:p w14:paraId="5C389EB5" w14:textId="77777777" w:rsidR="00A90843" w:rsidRPr="00F90700" w:rsidRDefault="00A90843" w:rsidP="00A90843">
            <w:pPr>
              <w:autoSpaceDN/>
              <w:jc w:val="both"/>
              <w:rPr>
                <w:kern w:val="2"/>
                <w:sz w:val="22"/>
                <w:szCs w:val="22"/>
              </w:rPr>
            </w:pPr>
          </w:p>
        </w:tc>
      </w:tr>
      <w:tr w:rsidR="00A90843" w:rsidRPr="00F90700" w14:paraId="6A4441AC" w14:textId="77777777" w:rsidTr="00683409">
        <w:trPr>
          <w:jc w:val="right"/>
        </w:trPr>
        <w:tc>
          <w:tcPr>
            <w:tcW w:w="1645" w:type="dxa"/>
          </w:tcPr>
          <w:p w14:paraId="1DF65849" w14:textId="77777777" w:rsidR="00A90843" w:rsidRPr="00F90700" w:rsidRDefault="00A90843" w:rsidP="00A90843">
            <w:pPr>
              <w:autoSpaceDN/>
              <w:jc w:val="both"/>
              <w:rPr>
                <w:rFonts w:eastAsia="TeXGyrePagella" w:cs="Times New Roman"/>
                <w:kern w:val="0"/>
                <w:sz w:val="22"/>
                <w:szCs w:val="22"/>
                <w:lang w:bidi="ar-SA"/>
              </w:rPr>
            </w:pPr>
          </w:p>
          <w:p w14:paraId="0336E82A" w14:textId="2C218BA1" w:rsidR="00A90843" w:rsidRPr="00F90700" w:rsidRDefault="00A90843" w:rsidP="00A90843">
            <w:pPr>
              <w:autoSpaceDN/>
              <w:jc w:val="both"/>
              <w:rPr>
                <w:rFonts w:eastAsia="TeXGyrePagella" w:cs="Times New Roman"/>
                <w:kern w:val="0"/>
                <w:sz w:val="22"/>
                <w:szCs w:val="22"/>
                <w:lang w:bidi="ar-SA"/>
              </w:rPr>
            </w:pPr>
            <w:r w:rsidRPr="00F90700">
              <w:rPr>
                <w:rFonts w:eastAsia="TeXGyrePagella" w:cs="Times New Roman"/>
                <w:kern w:val="0"/>
                <w:sz w:val="22"/>
                <w:szCs w:val="22"/>
                <w:lang w:bidi="ar-SA"/>
              </w:rPr>
              <w:t>Tryb postępowania:</w:t>
            </w:r>
          </w:p>
        </w:tc>
        <w:tc>
          <w:tcPr>
            <w:tcW w:w="6572" w:type="dxa"/>
          </w:tcPr>
          <w:p w14:paraId="064C6A0C" w14:textId="77777777" w:rsidR="00A90843" w:rsidRPr="00F90700" w:rsidRDefault="00A90843" w:rsidP="00A90843">
            <w:pPr>
              <w:autoSpaceDN/>
              <w:ind w:left="57" w:right="113"/>
              <w:jc w:val="both"/>
              <w:rPr>
                <w:rFonts w:eastAsia="TeXGyrePagella" w:cs="Times New Roman"/>
                <w:kern w:val="0"/>
                <w:sz w:val="22"/>
                <w:szCs w:val="22"/>
                <w:lang w:bidi="ar-SA"/>
              </w:rPr>
            </w:pPr>
          </w:p>
          <w:p w14:paraId="6C75477C" w14:textId="1477630E" w:rsidR="00A90843" w:rsidRPr="00F90700" w:rsidRDefault="00A90843" w:rsidP="00A90843">
            <w:pPr>
              <w:autoSpaceDN/>
              <w:ind w:left="57" w:right="113"/>
              <w:jc w:val="both"/>
              <w:rPr>
                <w:kern w:val="2"/>
                <w:sz w:val="22"/>
                <w:szCs w:val="22"/>
              </w:rPr>
            </w:pPr>
            <w:r w:rsidRPr="00F90700">
              <w:rPr>
                <w:rFonts w:eastAsia="TeXGyrePagella" w:cs="Times New Roman"/>
                <w:kern w:val="0"/>
                <w:sz w:val="22"/>
                <w:szCs w:val="22"/>
                <w:lang w:bidi="ar-SA"/>
              </w:rPr>
              <w:t>tryb podstawowy z możliwością negocjacji art. 275 pkt 2 ustawy, o wartości zamówienia nie przekraczającej progów</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unijnych</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o</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jakich</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stanowi</w:t>
            </w:r>
            <w:r w:rsidRPr="00F90700">
              <w:rPr>
                <w:rFonts w:eastAsia="TeXGyrePagella" w:cs="Times New Roman"/>
                <w:spacing w:val="-9"/>
                <w:kern w:val="0"/>
                <w:sz w:val="22"/>
                <w:szCs w:val="22"/>
                <w:lang w:bidi="ar-SA"/>
              </w:rPr>
              <w:t xml:space="preserve"> </w:t>
            </w:r>
            <w:r w:rsidRPr="00F90700">
              <w:rPr>
                <w:rFonts w:eastAsia="TeXGyrePagella" w:cs="Times New Roman"/>
                <w:kern w:val="0"/>
                <w:sz w:val="22"/>
                <w:szCs w:val="22"/>
                <w:lang w:bidi="ar-SA"/>
              </w:rPr>
              <w:t>art.</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3</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ustawy</w:t>
            </w:r>
            <w:r w:rsidRPr="00F90700">
              <w:rPr>
                <w:rFonts w:eastAsia="TeXGyrePagella" w:cs="Times New Roman"/>
                <w:spacing w:val="-12"/>
                <w:kern w:val="0"/>
                <w:sz w:val="22"/>
                <w:szCs w:val="22"/>
                <w:lang w:bidi="ar-SA"/>
              </w:rPr>
              <w:t xml:space="preserve"> </w:t>
            </w:r>
            <w:r w:rsidRPr="00F90700">
              <w:rPr>
                <w:rFonts w:eastAsia="TeXGyrePagella" w:cs="Times New Roman"/>
                <w:kern w:val="0"/>
                <w:sz w:val="22"/>
                <w:szCs w:val="22"/>
                <w:lang w:bidi="ar-SA"/>
              </w:rPr>
              <w:t>z</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11 września</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2019</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r.</w:t>
            </w:r>
            <w:r w:rsidRPr="00F90700">
              <w:rPr>
                <w:rFonts w:eastAsia="TeXGyrePagella" w:cs="Times New Roman"/>
                <w:spacing w:val="-11"/>
                <w:kern w:val="0"/>
                <w:sz w:val="22"/>
                <w:szCs w:val="22"/>
                <w:lang w:bidi="ar-SA"/>
              </w:rPr>
              <w:t xml:space="preserve"> </w:t>
            </w:r>
            <w:r w:rsidRPr="00F90700">
              <w:rPr>
                <w:rFonts w:eastAsia="TeXGyrePagella" w:cs="Times New Roman"/>
                <w:kern w:val="0"/>
                <w:sz w:val="22"/>
                <w:szCs w:val="22"/>
                <w:lang w:bidi="ar-SA"/>
              </w:rPr>
              <w:t>-</w:t>
            </w:r>
            <w:r w:rsidRPr="00F90700">
              <w:rPr>
                <w:rFonts w:eastAsia="TeXGyrePagella" w:cs="Times New Roman"/>
                <w:spacing w:val="-10"/>
                <w:kern w:val="0"/>
                <w:sz w:val="22"/>
                <w:szCs w:val="22"/>
                <w:lang w:bidi="ar-SA"/>
              </w:rPr>
              <w:t xml:space="preserve"> </w:t>
            </w:r>
            <w:r w:rsidRPr="00F90700">
              <w:rPr>
                <w:rFonts w:eastAsia="TeXGyrePagella" w:cs="Times New Roman"/>
                <w:kern w:val="0"/>
                <w:sz w:val="22"/>
                <w:szCs w:val="22"/>
                <w:lang w:bidi="ar-SA"/>
              </w:rPr>
              <w:t xml:space="preserve">Prawo zamówień publicznych ( Dz. U. z </w:t>
            </w:r>
            <w:r w:rsidRPr="00F90700">
              <w:rPr>
                <w:rFonts w:eastAsia="TeXGyrePagella" w:cs="Times New Roman"/>
                <w:spacing w:val="-3"/>
                <w:kern w:val="0"/>
                <w:sz w:val="22"/>
                <w:szCs w:val="22"/>
                <w:lang w:bidi="ar-SA"/>
              </w:rPr>
              <w:t>202</w:t>
            </w:r>
            <w:r w:rsidR="007525E9">
              <w:rPr>
                <w:rFonts w:eastAsia="TeXGyrePagella" w:cs="Times New Roman"/>
                <w:spacing w:val="-3"/>
                <w:kern w:val="0"/>
                <w:sz w:val="22"/>
                <w:szCs w:val="22"/>
                <w:lang w:bidi="ar-SA"/>
              </w:rPr>
              <w:t>3</w:t>
            </w:r>
            <w:r w:rsidRPr="00F90700">
              <w:rPr>
                <w:rFonts w:eastAsia="TeXGyrePagella" w:cs="Times New Roman"/>
                <w:spacing w:val="-3"/>
                <w:kern w:val="0"/>
                <w:sz w:val="22"/>
                <w:szCs w:val="22"/>
                <w:lang w:bidi="ar-SA"/>
              </w:rPr>
              <w:t xml:space="preserve"> r. poz. 1</w:t>
            </w:r>
            <w:r w:rsidR="007525E9">
              <w:rPr>
                <w:rFonts w:eastAsia="TeXGyrePagella" w:cs="Times New Roman"/>
                <w:spacing w:val="-3"/>
                <w:kern w:val="0"/>
                <w:sz w:val="22"/>
                <w:szCs w:val="22"/>
                <w:lang w:bidi="ar-SA"/>
              </w:rPr>
              <w:t>605</w:t>
            </w:r>
            <w:r w:rsidRPr="00F90700">
              <w:rPr>
                <w:rFonts w:eastAsia="TeXGyrePagella" w:cs="Times New Roman"/>
                <w:kern w:val="0"/>
                <w:sz w:val="22"/>
                <w:szCs w:val="22"/>
                <w:lang w:bidi="ar-SA"/>
              </w:rPr>
              <w:t xml:space="preserve"> z </w:t>
            </w:r>
            <w:proofErr w:type="spellStart"/>
            <w:r w:rsidRPr="00F90700">
              <w:rPr>
                <w:rFonts w:eastAsia="TeXGyrePagella" w:cs="Times New Roman"/>
                <w:kern w:val="0"/>
                <w:sz w:val="22"/>
                <w:szCs w:val="22"/>
                <w:lang w:bidi="ar-SA"/>
              </w:rPr>
              <w:t>późn</w:t>
            </w:r>
            <w:proofErr w:type="spellEnd"/>
            <w:r w:rsidRPr="00F90700">
              <w:rPr>
                <w:rFonts w:eastAsia="TeXGyrePagella" w:cs="Times New Roman"/>
                <w:kern w:val="0"/>
                <w:sz w:val="22"/>
                <w:szCs w:val="22"/>
                <w:lang w:bidi="ar-SA"/>
              </w:rPr>
              <w:t>. zm.).</w:t>
            </w:r>
          </w:p>
        </w:tc>
      </w:tr>
      <w:tr w:rsidR="00A90843" w:rsidRPr="00F90700" w14:paraId="5939BB25" w14:textId="77777777" w:rsidTr="00683409">
        <w:trPr>
          <w:jc w:val="right"/>
        </w:trPr>
        <w:tc>
          <w:tcPr>
            <w:tcW w:w="1645" w:type="dxa"/>
          </w:tcPr>
          <w:p w14:paraId="57984FC1" w14:textId="77777777" w:rsidR="00A90843" w:rsidRPr="00F90700" w:rsidRDefault="00A90843" w:rsidP="00A90843">
            <w:pPr>
              <w:autoSpaceDN/>
              <w:jc w:val="both"/>
              <w:rPr>
                <w:kern w:val="2"/>
                <w:sz w:val="22"/>
                <w:szCs w:val="22"/>
              </w:rPr>
            </w:pPr>
          </w:p>
        </w:tc>
        <w:tc>
          <w:tcPr>
            <w:tcW w:w="6572" w:type="dxa"/>
          </w:tcPr>
          <w:p w14:paraId="09388B04" w14:textId="77777777" w:rsidR="00A90843" w:rsidRPr="00F90700" w:rsidRDefault="00A90843" w:rsidP="00A90843">
            <w:pPr>
              <w:autoSpaceDN/>
              <w:jc w:val="both"/>
              <w:rPr>
                <w:kern w:val="2"/>
                <w:sz w:val="22"/>
                <w:szCs w:val="22"/>
              </w:rPr>
            </w:pPr>
          </w:p>
        </w:tc>
      </w:tr>
      <w:tr w:rsidR="00A90843" w:rsidRPr="00F90700" w14:paraId="559F726D" w14:textId="77777777" w:rsidTr="00683409">
        <w:trPr>
          <w:jc w:val="right"/>
        </w:trPr>
        <w:tc>
          <w:tcPr>
            <w:tcW w:w="8217" w:type="dxa"/>
            <w:gridSpan w:val="2"/>
          </w:tcPr>
          <w:p w14:paraId="4D6DCAC6" w14:textId="77777777" w:rsidR="00A90843" w:rsidRPr="00F90700" w:rsidRDefault="00A90843" w:rsidP="00A90843">
            <w:pPr>
              <w:autoSpaceDN/>
              <w:spacing w:after="120" w:line="276" w:lineRule="auto"/>
              <w:ind w:left="132" w:right="131"/>
              <w:jc w:val="center"/>
              <w:rPr>
                <w:rFonts w:eastAsia="TeXGyrePagella" w:cs="Times New Roman"/>
                <w:kern w:val="0"/>
                <w:sz w:val="22"/>
                <w:szCs w:val="22"/>
                <w:lang w:bidi="ar-SA"/>
              </w:rPr>
            </w:pPr>
          </w:p>
          <w:p w14:paraId="179CB191" w14:textId="78B77A67" w:rsidR="00790873" w:rsidRPr="00790873" w:rsidRDefault="00A90843" w:rsidP="00790873">
            <w:pPr>
              <w:autoSpaceDN/>
              <w:ind w:firstLine="11"/>
              <w:jc w:val="both"/>
              <w:rPr>
                <w:i/>
                <w:iCs/>
                <w:kern w:val="2"/>
                <w:sz w:val="22"/>
                <w:szCs w:val="22"/>
                <w:u w:val="single"/>
              </w:rPr>
            </w:pPr>
            <w:r w:rsidRPr="00F90700">
              <w:rPr>
                <w:rFonts w:eastAsia="TeXGyrePagella" w:cs="Times New Roman"/>
                <w:kern w:val="0"/>
                <w:sz w:val="22"/>
                <w:szCs w:val="22"/>
                <w:lang w:bidi="ar-SA"/>
              </w:rPr>
              <w:t xml:space="preserve">Przedmiotowe postępowanie prowadzone jest przy użyciu środków komunikacji elektronicznej. Składanie ofert następuje za pośrednictwem platformy zakupowej dostępnej pod adresem internetowym: </w:t>
            </w:r>
            <w:bookmarkStart w:id="1" w:name="_Hlk147917586"/>
            <w:r w:rsidR="00790873" w:rsidRPr="00790873">
              <w:rPr>
                <w:color w:val="0000FF"/>
                <w:sz w:val="22"/>
                <w:szCs w:val="22"/>
                <w:u w:val="single"/>
              </w:rPr>
              <w:fldChar w:fldCharType="begin"/>
            </w:r>
            <w:r w:rsidR="00790873" w:rsidRPr="00790873">
              <w:rPr>
                <w:color w:val="0000FF"/>
                <w:sz w:val="22"/>
                <w:szCs w:val="22"/>
                <w:u w:val="single"/>
              </w:rPr>
              <w:instrText>HYPERLINK "</w:instrText>
            </w:r>
            <w:r w:rsidR="00790873" w:rsidRPr="00790873">
              <w:rPr>
                <w:color w:val="0000FF"/>
                <w:sz w:val="22"/>
                <w:szCs w:val="22"/>
                <w:u w:val="single"/>
              </w:rPr>
              <w:instrText>https://platformazakupowa.pl/transakcja/830876</w:instrText>
            </w:r>
            <w:r w:rsidR="00790873" w:rsidRPr="00790873">
              <w:rPr>
                <w:color w:val="0000FF"/>
                <w:sz w:val="22"/>
                <w:szCs w:val="22"/>
                <w:u w:val="single"/>
              </w:rPr>
              <w:instrText>"</w:instrText>
            </w:r>
            <w:r w:rsidR="00790873" w:rsidRPr="00790873">
              <w:rPr>
                <w:color w:val="0000FF"/>
                <w:sz w:val="22"/>
                <w:szCs w:val="22"/>
                <w:u w:val="single"/>
              </w:rPr>
              <w:fldChar w:fldCharType="separate"/>
            </w:r>
            <w:r w:rsidR="00790873" w:rsidRPr="00790873">
              <w:rPr>
                <w:rStyle w:val="Hipercze"/>
                <w:color w:val="0000FF"/>
                <w:sz w:val="22"/>
                <w:szCs w:val="22"/>
              </w:rPr>
              <w:t>https://platformazakupowa.pl/transakcja/830876</w:t>
            </w:r>
            <w:r w:rsidR="00790873" w:rsidRPr="00790873">
              <w:rPr>
                <w:color w:val="0000FF"/>
                <w:sz w:val="22"/>
                <w:szCs w:val="22"/>
                <w:u w:val="single"/>
              </w:rPr>
              <w:fldChar w:fldCharType="end"/>
            </w:r>
            <w:r w:rsidR="00790873" w:rsidRPr="00790873">
              <w:rPr>
                <w:i/>
                <w:iCs/>
                <w:kern w:val="2"/>
                <w:sz w:val="22"/>
                <w:szCs w:val="22"/>
                <w:u w:val="single"/>
              </w:rPr>
              <w:t xml:space="preserve"> </w:t>
            </w:r>
          </w:p>
          <w:bookmarkEnd w:id="1"/>
          <w:p w14:paraId="6B5E40E2" w14:textId="7154BFF2" w:rsidR="00A90843" w:rsidRPr="00F90700" w:rsidRDefault="00A90843" w:rsidP="00A90843">
            <w:pPr>
              <w:autoSpaceDN/>
              <w:spacing w:after="120" w:line="276" w:lineRule="auto"/>
              <w:ind w:left="132" w:right="131"/>
              <w:jc w:val="center"/>
              <w:rPr>
                <w:sz w:val="22"/>
                <w:szCs w:val="22"/>
              </w:rPr>
            </w:pPr>
          </w:p>
          <w:p w14:paraId="26DF0A6B" w14:textId="234940F7" w:rsidR="00787151" w:rsidRPr="00F90700" w:rsidRDefault="00787151" w:rsidP="00A90843">
            <w:pPr>
              <w:autoSpaceDN/>
              <w:spacing w:after="120" w:line="276" w:lineRule="auto"/>
              <w:ind w:left="132" w:right="131"/>
              <w:jc w:val="center"/>
              <w:rPr>
                <w:kern w:val="2"/>
                <w:sz w:val="22"/>
                <w:szCs w:val="22"/>
              </w:rPr>
            </w:pPr>
          </w:p>
        </w:tc>
      </w:tr>
    </w:tbl>
    <w:p w14:paraId="750520AE" w14:textId="6D6677C8" w:rsidR="00A90843" w:rsidRPr="00A90843" w:rsidRDefault="00A90843" w:rsidP="000345E9">
      <w:pPr>
        <w:tabs>
          <w:tab w:val="center" w:pos="4607"/>
        </w:tabs>
        <w:autoSpaceDN/>
        <w:ind w:right="28"/>
        <w:jc w:val="center"/>
        <w:rPr>
          <w:rFonts w:eastAsia="TeXGyrePagella"/>
          <w:kern w:val="2"/>
          <w:sz w:val="22"/>
          <w:szCs w:val="22"/>
        </w:rPr>
      </w:pPr>
      <w:r w:rsidRPr="00A90843">
        <w:rPr>
          <w:rFonts w:cs="Arial"/>
          <w:b/>
          <w:kern w:val="2"/>
        </w:rPr>
        <w:t xml:space="preserve">  </w:t>
      </w:r>
    </w:p>
    <w:p w14:paraId="66679B3F" w14:textId="77777777" w:rsidR="00A90843" w:rsidRDefault="00A90843" w:rsidP="00A90843">
      <w:pPr>
        <w:tabs>
          <w:tab w:val="left" w:pos="2719"/>
        </w:tabs>
        <w:autoSpaceDN/>
        <w:ind w:right="1"/>
        <w:jc w:val="center"/>
        <w:rPr>
          <w:rFonts w:eastAsia="TeXGyrePagella" w:cs="Times New Roman"/>
          <w:kern w:val="0"/>
          <w:sz w:val="22"/>
          <w:szCs w:val="22"/>
          <w:lang w:bidi="ar-SA"/>
        </w:rPr>
      </w:pPr>
      <w:r w:rsidRPr="00A90843">
        <w:rPr>
          <w:rFonts w:eastAsia="TeXGyrePagella"/>
          <w:kern w:val="2"/>
          <w:sz w:val="22"/>
          <w:szCs w:val="22"/>
        </w:rPr>
        <w:t>Z</w:t>
      </w:r>
      <w:r w:rsidRPr="00A90843">
        <w:rPr>
          <w:rFonts w:eastAsia="TeXGyrePagella" w:cs="Times New Roman"/>
          <w:kern w:val="0"/>
          <w:sz w:val="22"/>
          <w:szCs w:val="22"/>
          <w:lang w:bidi="ar-SA"/>
        </w:rPr>
        <w:t>atwierdzam</w:t>
      </w:r>
    </w:p>
    <w:p w14:paraId="00D61BE0" w14:textId="77777777" w:rsidR="00787151" w:rsidRDefault="00787151" w:rsidP="00A90843">
      <w:pPr>
        <w:tabs>
          <w:tab w:val="left" w:pos="2719"/>
        </w:tabs>
        <w:autoSpaceDN/>
        <w:ind w:right="1"/>
        <w:jc w:val="center"/>
        <w:rPr>
          <w:rFonts w:eastAsia="TeXGyrePagella" w:cs="Times New Roman"/>
          <w:kern w:val="0"/>
          <w:sz w:val="22"/>
          <w:szCs w:val="22"/>
          <w:lang w:bidi="ar-SA"/>
        </w:rPr>
      </w:pPr>
    </w:p>
    <w:p w14:paraId="7CB9194B" w14:textId="77777777" w:rsidR="004E7BD8" w:rsidRDefault="004E7BD8" w:rsidP="00A90843">
      <w:pPr>
        <w:tabs>
          <w:tab w:val="left" w:pos="2719"/>
        </w:tabs>
        <w:autoSpaceDN/>
        <w:ind w:right="1"/>
        <w:jc w:val="center"/>
        <w:rPr>
          <w:rFonts w:eastAsia="TeXGyrePagella" w:cs="Times New Roman"/>
          <w:kern w:val="0"/>
          <w:sz w:val="22"/>
          <w:szCs w:val="22"/>
          <w:lang w:bidi="ar-SA"/>
        </w:rPr>
      </w:pPr>
    </w:p>
    <w:p w14:paraId="5AF28E9E" w14:textId="17C61B2B" w:rsidR="00AF6E48" w:rsidRPr="00AF6E48"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Wójt</w:t>
      </w:r>
    </w:p>
    <w:p w14:paraId="58847AC3" w14:textId="69630BBC" w:rsidR="000345E9" w:rsidRDefault="00AF6E48" w:rsidP="00AF6E48">
      <w:pPr>
        <w:tabs>
          <w:tab w:val="left" w:pos="0"/>
        </w:tabs>
        <w:autoSpaceDN/>
        <w:ind w:right="1"/>
        <w:jc w:val="center"/>
        <w:rPr>
          <w:rFonts w:eastAsia="TeXGyrePagella" w:cs="Times New Roman"/>
          <w:kern w:val="0"/>
          <w:sz w:val="22"/>
          <w:szCs w:val="22"/>
          <w:lang w:bidi="ar-SA"/>
        </w:rPr>
      </w:pPr>
      <w:r w:rsidRPr="00AF6E48">
        <w:rPr>
          <w:rFonts w:eastAsia="TeXGyrePagella" w:cs="Times New Roman"/>
          <w:kern w:val="0"/>
          <w:sz w:val="22"/>
          <w:szCs w:val="22"/>
          <w:lang w:bidi="ar-SA"/>
        </w:rPr>
        <w:t xml:space="preserve">Tomasz </w:t>
      </w:r>
      <w:proofErr w:type="spellStart"/>
      <w:r w:rsidRPr="00AF6E48">
        <w:rPr>
          <w:rFonts w:eastAsia="TeXGyrePagella" w:cs="Times New Roman"/>
          <w:kern w:val="0"/>
          <w:sz w:val="22"/>
          <w:szCs w:val="22"/>
          <w:lang w:bidi="ar-SA"/>
        </w:rPr>
        <w:t>Sadłoń</w:t>
      </w:r>
      <w:proofErr w:type="spellEnd"/>
      <w:r w:rsidR="000345E9" w:rsidRPr="000345E9">
        <w:rPr>
          <w:rFonts w:eastAsia="TeXGyrePagella" w:cs="Times New Roman"/>
          <w:kern w:val="0"/>
          <w:sz w:val="22"/>
          <w:szCs w:val="22"/>
          <w:lang w:bidi="ar-SA"/>
        </w:rPr>
        <w:tab/>
      </w:r>
    </w:p>
    <w:p w14:paraId="5411C437" w14:textId="0C7751A9" w:rsidR="00A90843" w:rsidRPr="00A90843" w:rsidRDefault="00A90843" w:rsidP="000345E9">
      <w:pPr>
        <w:tabs>
          <w:tab w:val="left" w:pos="0"/>
        </w:tabs>
        <w:autoSpaceDN/>
        <w:ind w:right="1"/>
        <w:jc w:val="center"/>
        <w:rPr>
          <w:rFonts w:eastAsia="TeXGyrePagella"/>
          <w:kern w:val="2"/>
          <w:sz w:val="22"/>
          <w:szCs w:val="22"/>
        </w:rPr>
      </w:pPr>
      <w:r w:rsidRPr="00A90843">
        <w:rPr>
          <w:rFonts w:eastAsia="TeXGyrePagella"/>
          <w:kern w:val="2"/>
          <w:sz w:val="22"/>
          <w:szCs w:val="22"/>
        </w:rPr>
        <w:t>………………………...…………….…………………</w:t>
      </w:r>
    </w:p>
    <w:p w14:paraId="48A14D8B" w14:textId="1A86D242"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data i podpis Kierownika Zamawiającego</w:t>
      </w:r>
    </w:p>
    <w:p w14:paraId="6F28A5FC" w14:textId="77777777" w:rsidR="00A90843" w:rsidRPr="00A90843" w:rsidRDefault="00A90843" w:rsidP="000345E9">
      <w:pPr>
        <w:tabs>
          <w:tab w:val="left" w:pos="0"/>
        </w:tabs>
        <w:autoSpaceDN/>
        <w:ind w:left="696" w:right="129"/>
        <w:jc w:val="center"/>
        <w:rPr>
          <w:rFonts w:eastAsia="TeXGyrePagella"/>
          <w:i/>
          <w:kern w:val="2"/>
          <w:sz w:val="16"/>
          <w:szCs w:val="16"/>
        </w:rPr>
      </w:pPr>
      <w:r w:rsidRPr="00A90843">
        <w:rPr>
          <w:rFonts w:eastAsia="TeXGyrePagella"/>
          <w:i/>
          <w:kern w:val="2"/>
          <w:sz w:val="16"/>
          <w:szCs w:val="16"/>
        </w:rPr>
        <w:t>lub osoby upoważnionej/</w:t>
      </w:r>
    </w:p>
    <w:p w14:paraId="0574A23F" w14:textId="77777777" w:rsidR="00A90843" w:rsidRPr="00A90843" w:rsidRDefault="00A90843" w:rsidP="00A90843">
      <w:pPr>
        <w:autoSpaceDN/>
        <w:ind w:left="4956" w:right="28" w:firstLine="708"/>
        <w:rPr>
          <w:rFonts w:eastAsia="TeXGyrePagella" w:cs="Arial"/>
          <w:kern w:val="2"/>
          <w:sz w:val="22"/>
          <w:szCs w:val="22"/>
        </w:rPr>
      </w:pPr>
    </w:p>
    <w:p w14:paraId="6680FB5D" w14:textId="77777777" w:rsidR="00A90843" w:rsidRPr="00A90843" w:rsidRDefault="00A90843" w:rsidP="00A90843">
      <w:pPr>
        <w:tabs>
          <w:tab w:val="left" w:pos="2719"/>
        </w:tabs>
        <w:suppressAutoHyphens w:val="0"/>
        <w:autoSpaceDN/>
        <w:spacing w:after="120" w:line="276" w:lineRule="auto"/>
        <w:ind w:right="1"/>
        <w:jc w:val="center"/>
        <w:rPr>
          <w:rFonts w:eastAsia="TeXGyrePagella" w:cs="Arial"/>
          <w:kern w:val="2"/>
          <w:sz w:val="22"/>
          <w:szCs w:val="22"/>
        </w:rPr>
      </w:pPr>
    </w:p>
    <w:p w14:paraId="7D380CA0" w14:textId="3A6D9843" w:rsidR="00A90843" w:rsidRPr="00A90843" w:rsidRDefault="00A90843" w:rsidP="00A90843">
      <w:pPr>
        <w:tabs>
          <w:tab w:val="left" w:pos="2719"/>
        </w:tabs>
        <w:suppressAutoHyphens w:val="0"/>
        <w:autoSpaceDN/>
        <w:spacing w:after="120" w:line="276" w:lineRule="auto"/>
        <w:ind w:right="1"/>
        <w:jc w:val="center"/>
        <w:rPr>
          <w:kern w:val="2"/>
        </w:rPr>
        <w:sectPr w:rsidR="00A90843" w:rsidRPr="00A90843" w:rsidSect="00C142C4">
          <w:headerReference w:type="default" r:id="rId10"/>
          <w:footerReference w:type="default" r:id="rId11"/>
          <w:pgSz w:w="11906" w:h="16838"/>
          <w:pgMar w:top="993" w:right="1247" w:bottom="1180" w:left="1276" w:header="300" w:footer="512" w:gutter="0"/>
          <w:cols w:space="708"/>
          <w:formProt w:val="0"/>
          <w:docGrid w:linePitch="272" w:charSpace="8192"/>
        </w:sectPr>
      </w:pPr>
      <w:r w:rsidRPr="00F90700">
        <w:rPr>
          <w:rFonts w:eastAsia="TeXGyrePagella" w:cs="Arial"/>
          <w:kern w:val="2"/>
          <w:sz w:val="22"/>
          <w:szCs w:val="22"/>
        </w:rPr>
        <w:t xml:space="preserve">Psary, dnia </w:t>
      </w:r>
      <w:r w:rsidR="007525E9">
        <w:rPr>
          <w:rFonts w:eastAsia="TeXGyrePagella" w:cs="Arial"/>
          <w:kern w:val="2"/>
          <w:sz w:val="22"/>
          <w:szCs w:val="22"/>
        </w:rPr>
        <w:t>1</w:t>
      </w:r>
      <w:r w:rsidR="006900CE">
        <w:rPr>
          <w:rFonts w:eastAsia="TeXGyrePagella" w:cs="Arial"/>
          <w:kern w:val="2"/>
          <w:sz w:val="22"/>
          <w:szCs w:val="22"/>
        </w:rPr>
        <w:t>1</w:t>
      </w:r>
      <w:r w:rsidRPr="00F90700">
        <w:rPr>
          <w:rFonts w:eastAsia="TeXGyrePagella" w:cs="Arial"/>
          <w:kern w:val="2"/>
          <w:sz w:val="22"/>
          <w:szCs w:val="22"/>
        </w:rPr>
        <w:t>.</w:t>
      </w:r>
      <w:r w:rsidR="007525E9">
        <w:rPr>
          <w:rFonts w:eastAsia="TeXGyrePagella" w:cs="Arial"/>
          <w:kern w:val="2"/>
          <w:sz w:val="22"/>
          <w:szCs w:val="22"/>
        </w:rPr>
        <w:t>10</w:t>
      </w:r>
      <w:r w:rsidRPr="00F90700">
        <w:rPr>
          <w:rFonts w:eastAsia="TeXGyrePagella" w:cs="Arial"/>
          <w:spacing w:val="-2"/>
          <w:kern w:val="2"/>
          <w:sz w:val="22"/>
          <w:szCs w:val="22"/>
        </w:rPr>
        <w:t>.</w:t>
      </w:r>
      <w:r w:rsidRPr="00F90700">
        <w:rPr>
          <w:rFonts w:eastAsia="TeXGyrePagella" w:cs="Arial"/>
          <w:kern w:val="2"/>
          <w:sz w:val="22"/>
          <w:szCs w:val="22"/>
        </w:rPr>
        <w:t>2023</w:t>
      </w:r>
      <w:r w:rsidRPr="00F90700">
        <w:rPr>
          <w:rFonts w:eastAsia="TeXGyrePagella" w:cs="Arial"/>
          <w:spacing w:val="-1"/>
          <w:kern w:val="2"/>
          <w:sz w:val="22"/>
          <w:szCs w:val="22"/>
        </w:rPr>
        <w:t xml:space="preserve"> </w:t>
      </w:r>
      <w:r w:rsidRPr="00F90700">
        <w:rPr>
          <w:rFonts w:eastAsia="TeXGyrePagella" w:cs="Arial"/>
          <w:kern w:val="2"/>
          <w:sz w:val="22"/>
          <w:szCs w:val="22"/>
        </w:rPr>
        <w:t>r.</w:t>
      </w:r>
    </w:p>
    <w:p w14:paraId="3FF8EAD5" w14:textId="77777777" w:rsidR="00A90843" w:rsidRDefault="00A90843">
      <w:pPr>
        <w:pStyle w:val="Standard"/>
        <w:spacing w:before="57" w:after="63" w:line="23" w:lineRule="atLeast"/>
        <w:jc w:val="center"/>
        <w:rPr>
          <w:b/>
          <w:sz w:val="22"/>
          <w:szCs w:val="22"/>
        </w:rPr>
      </w:pPr>
    </w:p>
    <w:p w14:paraId="49154CD7" w14:textId="6C5CD233" w:rsidR="00917950" w:rsidRDefault="00000000">
      <w:pPr>
        <w:pStyle w:val="Standard"/>
        <w:spacing w:before="57" w:after="63" w:line="23" w:lineRule="atLeast"/>
        <w:jc w:val="center"/>
        <w:rPr>
          <w:b/>
          <w:sz w:val="22"/>
          <w:szCs w:val="22"/>
        </w:rPr>
      </w:pPr>
      <w:r>
        <w:rPr>
          <w:b/>
          <w:sz w:val="22"/>
          <w:szCs w:val="22"/>
        </w:rPr>
        <w:t>POSTANOWIENIA SPECYFIKACJI WARUNKÓW  ZAMÓWIENIA</w:t>
      </w:r>
    </w:p>
    <w:p w14:paraId="5131B61C" w14:textId="77777777" w:rsidR="00917950" w:rsidRDefault="00000000">
      <w:pPr>
        <w:pStyle w:val="Standard"/>
        <w:spacing w:after="454" w:line="23" w:lineRule="atLeast"/>
        <w:jc w:val="center"/>
        <w:rPr>
          <w:b/>
          <w:sz w:val="22"/>
          <w:szCs w:val="22"/>
        </w:rPr>
      </w:pPr>
      <w:r>
        <w:rPr>
          <w:b/>
          <w:sz w:val="22"/>
          <w:szCs w:val="22"/>
        </w:rPr>
        <w:t>(SWZ)</w:t>
      </w:r>
    </w:p>
    <w:p w14:paraId="7B24407C" w14:textId="77777777" w:rsidR="00917950" w:rsidRDefault="00000000">
      <w:pPr>
        <w:pStyle w:val="Standard"/>
        <w:pBdr>
          <w:bottom w:val="single" w:sz="4" w:space="1" w:color="000000"/>
        </w:pBdr>
        <w:tabs>
          <w:tab w:val="left" w:pos="2154"/>
        </w:tabs>
        <w:spacing w:after="63" w:line="23" w:lineRule="atLeast"/>
        <w:ind w:left="1587" w:hanging="1587"/>
        <w:rPr>
          <w:b/>
          <w:sz w:val="22"/>
          <w:szCs w:val="22"/>
        </w:rPr>
      </w:pPr>
      <w:r>
        <w:rPr>
          <w:b/>
          <w:sz w:val="22"/>
          <w:szCs w:val="22"/>
        </w:rPr>
        <w:t>ROZDZIAŁ I.</w:t>
      </w:r>
      <w:r>
        <w:rPr>
          <w:b/>
          <w:sz w:val="22"/>
          <w:szCs w:val="22"/>
        </w:rPr>
        <w:tab/>
        <w:t xml:space="preserve">ZAMAWIAJĄCY (NAZWA I ADRES ORAZ INNE DANE </w:t>
      </w:r>
      <w:r>
        <w:rPr>
          <w:b/>
          <w:sz w:val="22"/>
          <w:szCs w:val="22"/>
        </w:rPr>
        <w:br/>
        <w:t>TELEINFORMATYCZNE)</w:t>
      </w:r>
    </w:p>
    <w:p w14:paraId="38CADFF7" w14:textId="77777777" w:rsidR="00917950" w:rsidRDefault="00000000">
      <w:pPr>
        <w:pStyle w:val="Akapitzlist"/>
        <w:numPr>
          <w:ilvl w:val="0"/>
          <w:numId w:val="199"/>
        </w:numPr>
        <w:ind w:left="567" w:hanging="567"/>
        <w:jc w:val="both"/>
        <w:rPr>
          <w:rFonts w:eastAsia="Andale Sans UI"/>
          <w:b/>
          <w:sz w:val="22"/>
          <w:szCs w:val="22"/>
          <w:lang w:bidi="en-US"/>
        </w:rPr>
      </w:pPr>
      <w:r>
        <w:rPr>
          <w:rFonts w:eastAsia="Andale Sans UI"/>
          <w:b/>
          <w:sz w:val="22"/>
          <w:szCs w:val="22"/>
          <w:lang w:bidi="en-US"/>
        </w:rPr>
        <w:t>Zamawiający</w:t>
      </w:r>
    </w:p>
    <w:p w14:paraId="59FED794" w14:textId="77777777" w:rsidR="00917950" w:rsidRDefault="00000000">
      <w:pPr>
        <w:pStyle w:val="Akapitzlist"/>
        <w:ind w:left="567"/>
        <w:jc w:val="both"/>
        <w:rPr>
          <w:rFonts w:eastAsia="Andale Sans UI"/>
          <w:bCs/>
          <w:sz w:val="22"/>
          <w:szCs w:val="22"/>
          <w:lang w:bidi="en-US"/>
        </w:rPr>
      </w:pPr>
      <w:r>
        <w:rPr>
          <w:rFonts w:eastAsia="Andale Sans UI"/>
          <w:bCs/>
          <w:sz w:val="22"/>
          <w:szCs w:val="22"/>
          <w:lang w:bidi="en-US"/>
        </w:rPr>
        <w:t>Gmina Psary</w:t>
      </w:r>
    </w:p>
    <w:p w14:paraId="20A1223B"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60AB06A0"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42-512 Psary</w:t>
      </w:r>
    </w:p>
    <w:p w14:paraId="1C2A161F" w14:textId="77777777" w:rsidR="00917950" w:rsidRDefault="00000000">
      <w:pPr>
        <w:pStyle w:val="Standard"/>
        <w:ind w:left="57" w:firstLine="510"/>
        <w:jc w:val="both"/>
        <w:rPr>
          <w:rFonts w:eastAsia="Andale Sans UI"/>
          <w:bCs/>
          <w:sz w:val="22"/>
          <w:szCs w:val="22"/>
          <w:lang w:bidi="en-US"/>
        </w:rPr>
      </w:pPr>
      <w:r>
        <w:rPr>
          <w:rFonts w:eastAsia="Andale Sans UI"/>
          <w:bCs/>
          <w:sz w:val="22"/>
          <w:szCs w:val="22"/>
          <w:lang w:bidi="en-US"/>
        </w:rPr>
        <w:t>Regon: 276258167</w:t>
      </w:r>
    </w:p>
    <w:p w14:paraId="159F6F9E" w14:textId="77777777" w:rsidR="00917950" w:rsidRDefault="00000000" w:rsidP="00A90843">
      <w:pPr>
        <w:pStyle w:val="Standard"/>
        <w:tabs>
          <w:tab w:val="left" w:pos="567"/>
        </w:tabs>
        <w:ind w:left="57"/>
        <w:jc w:val="both"/>
        <w:rPr>
          <w:rFonts w:eastAsia="Andale Sans UI"/>
          <w:bCs/>
          <w:sz w:val="22"/>
          <w:szCs w:val="22"/>
          <w:lang w:bidi="en-US"/>
        </w:rPr>
      </w:pPr>
      <w:r>
        <w:rPr>
          <w:rFonts w:eastAsia="Andale Sans UI"/>
          <w:bCs/>
          <w:sz w:val="22"/>
          <w:szCs w:val="22"/>
          <w:lang w:bidi="en-US"/>
        </w:rPr>
        <w:tab/>
        <w:t>NIP:  625-244-67-73</w:t>
      </w:r>
    </w:p>
    <w:p w14:paraId="2089B766" w14:textId="77777777" w:rsidR="00917950" w:rsidRDefault="00917950">
      <w:pPr>
        <w:pStyle w:val="Standard"/>
        <w:ind w:left="567"/>
        <w:jc w:val="both"/>
        <w:rPr>
          <w:rFonts w:eastAsia="Andale Sans UI"/>
          <w:b/>
          <w:bCs/>
          <w:sz w:val="22"/>
          <w:szCs w:val="22"/>
          <w:lang w:bidi="en-US"/>
        </w:rPr>
      </w:pPr>
    </w:p>
    <w:p w14:paraId="5E4D83F8" w14:textId="77777777" w:rsidR="00917950" w:rsidRDefault="00000000">
      <w:pPr>
        <w:pStyle w:val="Standard"/>
        <w:ind w:left="567"/>
        <w:jc w:val="both"/>
        <w:rPr>
          <w:rFonts w:eastAsia="Andale Sans UI"/>
          <w:b/>
          <w:bCs/>
          <w:sz w:val="22"/>
          <w:szCs w:val="22"/>
          <w:lang w:bidi="en-US"/>
        </w:rPr>
      </w:pPr>
      <w:r>
        <w:rPr>
          <w:rFonts w:eastAsia="Andale Sans UI"/>
          <w:b/>
          <w:bCs/>
          <w:sz w:val="22"/>
          <w:szCs w:val="22"/>
          <w:lang w:bidi="en-US"/>
        </w:rPr>
        <w:t>Adres do korespondencji:</w:t>
      </w:r>
    </w:p>
    <w:p w14:paraId="5ECC989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Urząd Gminy w  Psarach</w:t>
      </w:r>
    </w:p>
    <w:p w14:paraId="6A077881"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 xml:space="preserve">ul. </w:t>
      </w:r>
      <w:proofErr w:type="spellStart"/>
      <w:r>
        <w:rPr>
          <w:rFonts w:eastAsia="Andale Sans UI"/>
          <w:bCs/>
          <w:sz w:val="22"/>
          <w:szCs w:val="22"/>
          <w:lang w:bidi="en-US"/>
        </w:rPr>
        <w:t>Malinowicka</w:t>
      </w:r>
      <w:proofErr w:type="spellEnd"/>
      <w:r>
        <w:rPr>
          <w:rFonts w:eastAsia="Andale Sans UI"/>
          <w:bCs/>
          <w:sz w:val="22"/>
          <w:szCs w:val="22"/>
          <w:lang w:bidi="en-US"/>
        </w:rPr>
        <w:t xml:space="preserve"> 4</w:t>
      </w:r>
    </w:p>
    <w:p w14:paraId="3BA6D2EB"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42-512 Psary</w:t>
      </w:r>
    </w:p>
    <w:p w14:paraId="09F643FC" w14:textId="77777777" w:rsidR="00917950" w:rsidRDefault="00000000">
      <w:pPr>
        <w:pStyle w:val="Standard"/>
        <w:ind w:left="567"/>
        <w:jc w:val="both"/>
        <w:rPr>
          <w:rFonts w:eastAsia="Andale Sans UI"/>
          <w:bCs/>
          <w:sz w:val="22"/>
          <w:szCs w:val="22"/>
          <w:lang w:bidi="en-US"/>
        </w:rPr>
      </w:pPr>
      <w:r>
        <w:rPr>
          <w:rFonts w:eastAsia="Andale Sans UI"/>
          <w:bCs/>
          <w:sz w:val="22"/>
          <w:szCs w:val="22"/>
          <w:lang w:bidi="en-US"/>
        </w:rPr>
        <w:t>Tel. 32 294 49 21</w:t>
      </w:r>
    </w:p>
    <w:p w14:paraId="479AE061" w14:textId="77777777" w:rsidR="00917950" w:rsidRDefault="00000000">
      <w:pPr>
        <w:pStyle w:val="Standard"/>
        <w:ind w:left="567"/>
        <w:jc w:val="both"/>
      </w:pPr>
      <w:r>
        <w:rPr>
          <w:rFonts w:eastAsia="Andale Sans UI"/>
          <w:bCs/>
          <w:sz w:val="22"/>
          <w:szCs w:val="22"/>
          <w:lang w:bidi="en-US"/>
        </w:rPr>
        <w:t xml:space="preserve">e-mail: </w:t>
      </w:r>
      <w:hyperlink r:id="rId12" w:history="1">
        <w:r>
          <w:rPr>
            <w:rFonts w:eastAsia="Andale Sans UI"/>
            <w:bCs/>
            <w:color w:val="0000CD"/>
            <w:sz w:val="22"/>
            <w:szCs w:val="22"/>
            <w:u w:val="single"/>
          </w:rPr>
          <w:t>urzad@psary.pl</w:t>
        </w:r>
      </w:hyperlink>
    </w:p>
    <w:p w14:paraId="1B9ECE2B" w14:textId="77777777" w:rsidR="00917950" w:rsidRDefault="00000000">
      <w:pPr>
        <w:pStyle w:val="Standard"/>
        <w:ind w:left="567"/>
        <w:jc w:val="both"/>
      </w:pPr>
      <w:hyperlink r:id="rId13" w:history="1">
        <w:r>
          <w:rPr>
            <w:rStyle w:val="Internetlink"/>
            <w:rFonts w:eastAsia="Andale Sans UI"/>
            <w:bCs/>
            <w:color w:val="0000CD"/>
            <w:sz w:val="22"/>
            <w:szCs w:val="22"/>
          </w:rPr>
          <w:t>www.psary.pl</w:t>
        </w:r>
      </w:hyperlink>
    </w:p>
    <w:p w14:paraId="365814CC" w14:textId="77777777" w:rsidR="00917950" w:rsidRDefault="00000000">
      <w:pPr>
        <w:pStyle w:val="Standard"/>
        <w:ind w:left="567"/>
        <w:jc w:val="both"/>
      </w:pPr>
      <w:hyperlink r:id="rId14" w:history="1">
        <w:r>
          <w:rPr>
            <w:rStyle w:val="Internetlink"/>
            <w:rFonts w:eastAsia="Andale Sans UI"/>
            <w:bCs/>
            <w:color w:val="0000CD"/>
            <w:sz w:val="22"/>
            <w:szCs w:val="22"/>
          </w:rPr>
          <w:t>www.bip.psary.pl</w:t>
        </w:r>
      </w:hyperlink>
    </w:p>
    <w:p w14:paraId="6C22B365" w14:textId="77777777" w:rsidR="00917950" w:rsidRDefault="00917950">
      <w:pPr>
        <w:pStyle w:val="Standard"/>
        <w:spacing w:line="276" w:lineRule="auto"/>
        <w:jc w:val="both"/>
        <w:rPr>
          <w:sz w:val="22"/>
          <w:szCs w:val="22"/>
        </w:rPr>
      </w:pPr>
    </w:p>
    <w:p w14:paraId="0A490901" w14:textId="77777777" w:rsidR="00917950" w:rsidRDefault="00000000">
      <w:pPr>
        <w:pStyle w:val="Standard"/>
        <w:spacing w:line="276" w:lineRule="auto"/>
        <w:ind w:left="567"/>
        <w:jc w:val="both"/>
      </w:pPr>
      <w:r>
        <w:rPr>
          <w:sz w:val="22"/>
          <w:szCs w:val="22"/>
        </w:rPr>
        <w:t xml:space="preserve">Godziny urzędowania:    </w:t>
      </w:r>
    </w:p>
    <w:p w14:paraId="2EEB20A3" w14:textId="77777777" w:rsidR="00917950" w:rsidRDefault="00000000">
      <w:pPr>
        <w:pStyle w:val="Standard"/>
        <w:spacing w:line="276" w:lineRule="auto"/>
        <w:ind w:left="567"/>
        <w:jc w:val="both"/>
      </w:pPr>
      <w:r>
        <w:rPr>
          <w:sz w:val="22"/>
          <w:szCs w:val="22"/>
        </w:rPr>
        <w:t>poniedziałek – 7:30 – 17:00; wtorek – czwartek 7:30 – 15:30; piątek 7:30 – 14:00.</w:t>
      </w:r>
    </w:p>
    <w:p w14:paraId="0D4FECAD" w14:textId="77777777" w:rsidR="00917950" w:rsidRDefault="00917950">
      <w:pPr>
        <w:pStyle w:val="Standard"/>
        <w:spacing w:line="276" w:lineRule="auto"/>
        <w:ind w:left="567"/>
        <w:jc w:val="both"/>
        <w:rPr>
          <w:sz w:val="22"/>
          <w:szCs w:val="22"/>
        </w:rPr>
      </w:pPr>
    </w:p>
    <w:p w14:paraId="4E376C0F" w14:textId="77777777" w:rsidR="00917950" w:rsidRDefault="00000000">
      <w:pPr>
        <w:pStyle w:val="Akapitzlist"/>
        <w:numPr>
          <w:ilvl w:val="0"/>
          <w:numId w:val="113"/>
        </w:numPr>
        <w:spacing w:after="120" w:line="23" w:lineRule="atLeast"/>
        <w:ind w:left="567" w:hanging="567"/>
        <w:jc w:val="both"/>
        <w:rPr>
          <w:b/>
          <w:bCs/>
          <w:sz w:val="22"/>
          <w:szCs w:val="22"/>
          <w:lang w:eastAsia="ar-SA"/>
        </w:rPr>
      </w:pPr>
      <w:r>
        <w:rPr>
          <w:b/>
          <w:bCs/>
          <w:sz w:val="22"/>
          <w:szCs w:val="22"/>
          <w:lang w:eastAsia="ar-SA"/>
        </w:rPr>
        <w:t>Strona internetowa prowadzonego postępowania:</w:t>
      </w:r>
    </w:p>
    <w:p w14:paraId="3F3952AB" w14:textId="4883C52C" w:rsidR="00917950" w:rsidRPr="00790873" w:rsidRDefault="00000000" w:rsidP="00790873">
      <w:pPr>
        <w:pStyle w:val="Akapitzlist"/>
        <w:numPr>
          <w:ilvl w:val="0"/>
          <w:numId w:val="200"/>
        </w:numPr>
        <w:spacing w:after="120" w:line="23" w:lineRule="atLeast"/>
        <w:ind w:left="850" w:hanging="567"/>
        <w:rPr>
          <w:i/>
          <w:iCs/>
          <w:sz w:val="22"/>
          <w:szCs w:val="22"/>
          <w:u w:val="single"/>
        </w:rPr>
      </w:pPr>
      <w:r>
        <w:rPr>
          <w:sz w:val="22"/>
          <w:szCs w:val="22"/>
        </w:rPr>
        <w:t>adres strony internetowej, na której jest prowadzone postępowanie oraz na której będą zamieszczane zmiany i wyjaśnienia treści SWZ oraz inne dokumenty zamówienia bezpośrednio związane z postępowaniem:</w:t>
      </w:r>
      <w:r w:rsidR="00787151" w:rsidRPr="00787151">
        <w:rPr>
          <w:sz w:val="22"/>
          <w:szCs w:val="22"/>
        </w:rPr>
        <w:t xml:space="preserve"> </w:t>
      </w:r>
      <w:hyperlink r:id="rId15" w:history="1">
        <w:r w:rsidR="00790873" w:rsidRPr="00790873">
          <w:rPr>
            <w:rStyle w:val="Hipercze"/>
            <w:color w:val="0000FF"/>
            <w:sz w:val="22"/>
            <w:szCs w:val="22"/>
          </w:rPr>
          <w:t>https://platformazakupowa.pl/transakcja/830876</w:t>
        </w:r>
      </w:hyperlink>
      <w:r w:rsidR="00790873" w:rsidRPr="00790873">
        <w:rPr>
          <w:i/>
          <w:iCs/>
          <w:color w:val="0000FF"/>
          <w:sz w:val="22"/>
          <w:szCs w:val="22"/>
          <w:u w:val="single"/>
        </w:rPr>
        <w:t xml:space="preserve"> </w:t>
      </w:r>
    </w:p>
    <w:p w14:paraId="15252E16" w14:textId="50F59312" w:rsidR="00917950" w:rsidRPr="00F90700" w:rsidRDefault="00000000">
      <w:pPr>
        <w:pStyle w:val="Akapitzlist"/>
        <w:numPr>
          <w:ilvl w:val="0"/>
          <w:numId w:val="114"/>
        </w:numPr>
        <w:spacing w:after="120" w:line="23" w:lineRule="atLeast"/>
        <w:ind w:left="850" w:hanging="567"/>
        <w:jc w:val="both"/>
        <w:rPr>
          <w:sz w:val="22"/>
          <w:szCs w:val="22"/>
        </w:rPr>
      </w:pPr>
      <w:r w:rsidRPr="00F90700">
        <w:rPr>
          <w:rStyle w:val="Internetlink"/>
          <w:color w:val="auto"/>
          <w:sz w:val="22"/>
          <w:szCs w:val="22"/>
          <w:u w:val="none"/>
        </w:rPr>
        <w:t>Zamawiający informuje, iż na stronie internetowej Biuletynu Informacji Publicznej Urzędu Gminy Psary tj.</w:t>
      </w:r>
      <w:r w:rsidRPr="00F90700">
        <w:rPr>
          <w:color w:val="0000CD"/>
          <w:sz w:val="22"/>
          <w:szCs w:val="22"/>
        </w:rPr>
        <w:t xml:space="preserve"> </w:t>
      </w:r>
      <w:hyperlink r:id="rId16" w:history="1">
        <w:r w:rsidR="00790873" w:rsidRPr="00790873">
          <w:rPr>
            <w:rStyle w:val="Hipercze"/>
            <w:color w:val="0000FF"/>
            <w:sz w:val="22"/>
            <w:szCs w:val="22"/>
          </w:rPr>
          <w:t>http://www.bip.psary.pl</w:t>
        </w:r>
      </w:hyperlink>
      <w:r w:rsidRPr="00F90700">
        <w:rPr>
          <w:sz w:val="22"/>
          <w:szCs w:val="22"/>
        </w:rPr>
        <w:t xml:space="preserve"> </w:t>
      </w:r>
      <w:r w:rsidRPr="00F90700">
        <w:rPr>
          <w:rStyle w:val="Internetlink"/>
          <w:color w:val="auto"/>
          <w:sz w:val="22"/>
          <w:szCs w:val="22"/>
          <w:u w:val="none"/>
        </w:rPr>
        <w:t>– znajduje się przekierowanie do Platformy zakupowej Zamawiającego:</w:t>
      </w:r>
      <w:r w:rsidRPr="00F90700">
        <w:rPr>
          <w:rStyle w:val="Internetlink"/>
          <w:color w:val="0000FF"/>
          <w:sz w:val="22"/>
          <w:szCs w:val="22"/>
          <w:u w:val="none"/>
        </w:rPr>
        <w:t xml:space="preserve"> </w:t>
      </w:r>
      <w:hyperlink r:id="rId17" w:history="1">
        <w:r w:rsidR="00790873" w:rsidRPr="00790873">
          <w:t xml:space="preserve"> </w:t>
        </w:r>
        <w:r w:rsidR="00790873" w:rsidRPr="00790873">
          <w:rPr>
            <w:rFonts w:eastAsia="Andale Sans UI" w:cs="Tahoma"/>
            <w:color w:val="0000FF"/>
            <w:kern w:val="3"/>
            <w:sz w:val="22"/>
            <w:szCs w:val="22"/>
            <w:u w:val="single"/>
            <w:lang w:eastAsia="en-US" w:bidi="en-US"/>
          </w:rPr>
          <w:t xml:space="preserve">https://platformazakupowa.pl/transakcja/830876 </w:t>
        </w:r>
        <w:r w:rsidR="00F90700" w:rsidRPr="007525E9">
          <w:rPr>
            <w:rFonts w:eastAsia="Andale Sans UI" w:cs="Tahoma"/>
            <w:color w:val="0000FF"/>
            <w:kern w:val="3"/>
            <w:sz w:val="22"/>
            <w:szCs w:val="22"/>
            <w:highlight w:val="yellow"/>
            <w:u w:val="single"/>
            <w:lang w:eastAsia="en-US" w:bidi="en-US"/>
          </w:rPr>
          <w:t xml:space="preserve"> </w:t>
        </w:r>
      </w:hyperlink>
    </w:p>
    <w:p w14:paraId="4E65ABCD" w14:textId="77777777" w:rsidR="00917950" w:rsidRDefault="00000000" w:rsidP="00D730BA">
      <w:pPr>
        <w:pStyle w:val="Standard"/>
        <w:tabs>
          <w:tab w:val="left" w:pos="1985"/>
          <w:tab w:val="left" w:pos="2411"/>
        </w:tabs>
        <w:spacing w:after="480" w:line="276" w:lineRule="auto"/>
        <w:ind w:left="284" w:right="28"/>
        <w:jc w:val="both"/>
        <w:rPr>
          <w:rFonts w:eastAsia="Andale Sans UI"/>
          <w:i/>
          <w:iCs/>
          <w:sz w:val="22"/>
          <w:szCs w:val="22"/>
          <w:u w:val="single"/>
          <w:lang w:eastAsia="ar-SA" w:bidi="en-US"/>
        </w:rPr>
      </w:pPr>
      <w:r>
        <w:rPr>
          <w:rFonts w:eastAsia="Andale Sans UI"/>
          <w:i/>
          <w:iCs/>
          <w:sz w:val="22"/>
          <w:szCs w:val="22"/>
          <w:u w:val="single"/>
          <w:lang w:eastAsia="ar-SA" w:bidi="en-U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2D7CBEF3" w14:textId="77777777" w:rsidR="00917950" w:rsidRDefault="00000000" w:rsidP="006900CE">
      <w:pPr>
        <w:pStyle w:val="Standard"/>
        <w:pBdr>
          <w:bottom w:val="single" w:sz="4" w:space="1" w:color="000000"/>
        </w:pBdr>
        <w:tabs>
          <w:tab w:val="left" w:pos="567"/>
          <w:tab w:val="left" w:pos="1985"/>
          <w:tab w:val="left" w:pos="2127"/>
        </w:tabs>
        <w:spacing w:after="120" w:line="276" w:lineRule="auto"/>
        <w:jc w:val="both"/>
        <w:rPr>
          <w:b/>
          <w:sz w:val="22"/>
          <w:szCs w:val="22"/>
        </w:rPr>
      </w:pPr>
      <w:r>
        <w:rPr>
          <w:b/>
          <w:sz w:val="22"/>
          <w:szCs w:val="22"/>
        </w:rPr>
        <w:t>ROZDZIAŁ II.</w:t>
      </w:r>
      <w:r>
        <w:rPr>
          <w:b/>
          <w:sz w:val="22"/>
          <w:szCs w:val="22"/>
        </w:rPr>
        <w:tab/>
      </w:r>
      <w:r>
        <w:rPr>
          <w:b/>
          <w:sz w:val="22"/>
          <w:szCs w:val="22"/>
        </w:rPr>
        <w:tab/>
        <w:t>TRYB UDZIELENIA ZAMÓWIENIA PUBLICZNEGO</w:t>
      </w:r>
    </w:p>
    <w:p w14:paraId="25B64433" w14:textId="6075D02E" w:rsidR="00917950" w:rsidRDefault="00000000" w:rsidP="006900CE">
      <w:pPr>
        <w:pStyle w:val="Akapitzlist"/>
        <w:numPr>
          <w:ilvl w:val="0"/>
          <w:numId w:val="201"/>
        </w:numPr>
        <w:spacing w:after="60" w:line="276" w:lineRule="auto"/>
        <w:ind w:left="567" w:hanging="567"/>
        <w:jc w:val="both"/>
      </w:pPr>
      <w:r>
        <w:rPr>
          <w:sz w:val="22"/>
          <w:szCs w:val="22"/>
        </w:rPr>
        <w:t xml:space="preserve">Postępowanie prowadzone jest w </w:t>
      </w:r>
      <w:r>
        <w:rPr>
          <w:b/>
          <w:sz w:val="22"/>
          <w:szCs w:val="22"/>
        </w:rPr>
        <w:t>trybie</w:t>
      </w:r>
      <w:r>
        <w:rPr>
          <w:sz w:val="22"/>
          <w:szCs w:val="22"/>
        </w:rPr>
        <w:t xml:space="preserve"> </w:t>
      </w:r>
      <w:r>
        <w:rPr>
          <w:b/>
          <w:sz w:val="22"/>
          <w:szCs w:val="22"/>
        </w:rPr>
        <w:t>podstawowym,</w:t>
      </w:r>
      <w:r>
        <w:rPr>
          <w:sz w:val="22"/>
          <w:szCs w:val="22"/>
        </w:rPr>
        <w:t xml:space="preserve"> zgodnie z ustawą z dnia 11 września 2019r. Prawo zamówień publicznych ( </w:t>
      </w:r>
      <w:r>
        <w:rPr>
          <w:rFonts w:eastAsia="TeXGyrePagella"/>
          <w:sz w:val="22"/>
          <w:szCs w:val="22"/>
          <w:lang w:eastAsia="en-US"/>
        </w:rPr>
        <w:t xml:space="preserve">Dz. U. z </w:t>
      </w:r>
      <w:r>
        <w:rPr>
          <w:rFonts w:eastAsia="TeXGyrePagella"/>
          <w:spacing w:val="-3"/>
          <w:sz w:val="22"/>
          <w:szCs w:val="22"/>
          <w:lang w:eastAsia="en-US"/>
        </w:rPr>
        <w:t>202</w:t>
      </w:r>
      <w:r w:rsidR="007525E9">
        <w:rPr>
          <w:rFonts w:eastAsia="TeXGyrePagella"/>
          <w:spacing w:val="-3"/>
          <w:sz w:val="22"/>
          <w:szCs w:val="22"/>
          <w:lang w:eastAsia="en-US"/>
        </w:rPr>
        <w:t>3</w:t>
      </w:r>
      <w:r>
        <w:rPr>
          <w:rFonts w:eastAsia="TeXGyrePagella"/>
          <w:spacing w:val="-3"/>
          <w:sz w:val="22"/>
          <w:szCs w:val="22"/>
          <w:lang w:eastAsia="en-US"/>
        </w:rPr>
        <w:t xml:space="preserve"> r. poz. 1</w:t>
      </w:r>
      <w:r w:rsidR="007525E9">
        <w:rPr>
          <w:rFonts w:eastAsia="TeXGyrePagella"/>
          <w:spacing w:val="-3"/>
          <w:sz w:val="22"/>
          <w:szCs w:val="22"/>
          <w:lang w:eastAsia="en-US"/>
        </w:rPr>
        <w:t>605</w:t>
      </w:r>
      <w:r>
        <w:rPr>
          <w:sz w:val="22"/>
          <w:szCs w:val="22"/>
        </w:rPr>
        <w:t xml:space="preserve"> z </w:t>
      </w:r>
      <w:proofErr w:type="spellStart"/>
      <w:r>
        <w:rPr>
          <w:sz w:val="22"/>
          <w:szCs w:val="22"/>
        </w:rPr>
        <w:t>późn</w:t>
      </w:r>
      <w:proofErr w:type="spellEnd"/>
      <w:r w:rsidR="000669E6">
        <w:rPr>
          <w:sz w:val="22"/>
          <w:szCs w:val="22"/>
        </w:rPr>
        <w:t>.</w:t>
      </w:r>
      <w:r>
        <w:rPr>
          <w:sz w:val="22"/>
          <w:szCs w:val="22"/>
        </w:rPr>
        <w:t xml:space="preserve"> zm.) zwaną w dalszej części ustawą. W sprawach nieuregulowanych zapisami niniejszej SWZ, stosuje się przepisy wspomnianej ustawy wraz z aktami wykonawczymi do tej ustawy.</w:t>
      </w:r>
    </w:p>
    <w:p w14:paraId="5C631CC9" w14:textId="77777777" w:rsidR="00917950" w:rsidRDefault="00000000" w:rsidP="006900CE">
      <w:pPr>
        <w:pStyle w:val="Akapitzlist"/>
        <w:numPr>
          <w:ilvl w:val="0"/>
          <w:numId w:val="58"/>
        </w:numPr>
        <w:spacing w:after="60" w:line="276" w:lineRule="auto"/>
        <w:ind w:left="567" w:hanging="567"/>
        <w:jc w:val="both"/>
        <w:rPr>
          <w:sz w:val="22"/>
          <w:szCs w:val="22"/>
        </w:rPr>
      </w:pPr>
      <w:r>
        <w:rPr>
          <w:sz w:val="22"/>
          <w:szCs w:val="22"/>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199BAD3B" w14:textId="54D53819" w:rsidR="00CE6E35" w:rsidRDefault="00000000" w:rsidP="006900CE">
      <w:pPr>
        <w:pStyle w:val="Akapitzlist"/>
        <w:numPr>
          <w:ilvl w:val="0"/>
          <w:numId w:val="58"/>
        </w:numPr>
        <w:spacing w:after="60" w:line="276" w:lineRule="auto"/>
        <w:ind w:left="567" w:hanging="567"/>
        <w:rPr>
          <w:rFonts w:eastAsia="Andale Sans UI"/>
          <w:kern w:val="3"/>
          <w:sz w:val="22"/>
          <w:szCs w:val="22"/>
          <w:lang w:eastAsia="zh-CN" w:bidi="en-US"/>
        </w:rPr>
      </w:pPr>
      <w:r w:rsidRPr="001C2F45">
        <w:rPr>
          <w:sz w:val="22"/>
          <w:szCs w:val="22"/>
        </w:rPr>
        <w:t>Postępowanie prowadzone jest dla wartości zamówienia mniejszej niż próg unijny</w:t>
      </w:r>
      <w:r w:rsidR="001C2F45" w:rsidRPr="001C2F45">
        <w:t xml:space="preserve"> </w:t>
      </w:r>
      <w:r w:rsidR="001C2F45" w:rsidRPr="001C2F45">
        <w:rPr>
          <w:rFonts w:eastAsia="Andale Sans UI"/>
          <w:kern w:val="3"/>
          <w:sz w:val="22"/>
          <w:szCs w:val="22"/>
          <w:lang w:eastAsia="zh-CN" w:bidi="en-US"/>
        </w:rPr>
        <w:t>określony na podstawie art. 3  ustawy.</w:t>
      </w:r>
    </w:p>
    <w:p w14:paraId="76D15E2A" w14:textId="112393E5" w:rsidR="00917950" w:rsidRDefault="00000000" w:rsidP="006900CE">
      <w:pPr>
        <w:pStyle w:val="Standard"/>
        <w:pBdr>
          <w:bottom w:val="single" w:sz="4" w:space="1" w:color="000000"/>
        </w:pBdr>
        <w:tabs>
          <w:tab w:val="left" w:pos="567"/>
          <w:tab w:val="left" w:pos="2127"/>
          <w:tab w:val="left" w:pos="8390"/>
        </w:tabs>
        <w:spacing w:after="60" w:line="276" w:lineRule="auto"/>
        <w:jc w:val="both"/>
      </w:pPr>
      <w:r>
        <w:rPr>
          <w:b/>
          <w:sz w:val="22"/>
          <w:szCs w:val="22"/>
        </w:rPr>
        <w:lastRenderedPageBreak/>
        <w:t>ROZDZIAŁ III.</w:t>
      </w:r>
      <w:r>
        <w:rPr>
          <w:b/>
          <w:sz w:val="22"/>
          <w:szCs w:val="22"/>
        </w:rPr>
        <w:tab/>
        <w:t>OPIS</w:t>
      </w:r>
      <w:r>
        <w:rPr>
          <w:sz w:val="22"/>
          <w:szCs w:val="22"/>
        </w:rPr>
        <w:t xml:space="preserve"> </w:t>
      </w:r>
      <w:r>
        <w:rPr>
          <w:b/>
          <w:sz w:val="22"/>
          <w:szCs w:val="22"/>
        </w:rPr>
        <w:t>PRZEDMIOTU ZAMÓWIENIA</w:t>
      </w:r>
      <w:r w:rsidR="00787151">
        <w:rPr>
          <w:b/>
          <w:sz w:val="22"/>
          <w:szCs w:val="22"/>
        </w:rPr>
        <w:tab/>
      </w:r>
    </w:p>
    <w:p w14:paraId="5892E768" w14:textId="77777777" w:rsidR="002A3E42" w:rsidRPr="00C81371" w:rsidRDefault="00000000" w:rsidP="006900CE">
      <w:pPr>
        <w:pStyle w:val="Normalny1"/>
        <w:widowControl/>
        <w:numPr>
          <w:ilvl w:val="0"/>
          <w:numId w:val="295"/>
        </w:numPr>
        <w:tabs>
          <w:tab w:val="left" w:pos="-29617"/>
          <w:tab w:val="left" w:pos="-20537"/>
        </w:tabs>
        <w:autoSpaceDE w:val="0"/>
        <w:spacing w:after="60" w:line="276" w:lineRule="auto"/>
        <w:ind w:right="113"/>
        <w:jc w:val="both"/>
        <w:rPr>
          <w:b/>
          <w:bCs/>
          <w:kern w:val="3"/>
          <w:sz w:val="22"/>
          <w:szCs w:val="22"/>
        </w:rPr>
      </w:pPr>
      <w:bookmarkStart w:id="19" w:name="_Hlk147842962"/>
      <w:bookmarkStart w:id="20" w:name="_Hlk147919156"/>
      <w:r w:rsidRPr="00C81371">
        <w:rPr>
          <w:rFonts w:eastAsia="Arial"/>
          <w:b/>
          <w:bCs/>
          <w:kern w:val="3"/>
          <w:sz w:val="22"/>
          <w:szCs w:val="22"/>
          <w:lang w:bidi="hi-IN"/>
        </w:rPr>
        <w:t>Określenie przedmiotu zamówienia (krótki opis)</w:t>
      </w:r>
      <w:r w:rsidR="002D4B3D" w:rsidRPr="00C81371">
        <w:rPr>
          <w:rFonts w:eastAsia="Arial"/>
          <w:b/>
          <w:bCs/>
          <w:kern w:val="3"/>
          <w:sz w:val="22"/>
          <w:szCs w:val="22"/>
          <w:lang w:bidi="hi-IN"/>
        </w:rPr>
        <w:t>.</w:t>
      </w:r>
    </w:p>
    <w:p w14:paraId="47C49CB8" w14:textId="77777777" w:rsidR="002A3E42" w:rsidRPr="00C81371" w:rsidRDefault="00AF6E48" w:rsidP="006900CE">
      <w:pPr>
        <w:pStyle w:val="Normalny1"/>
        <w:widowControl/>
        <w:tabs>
          <w:tab w:val="left" w:pos="-29617"/>
          <w:tab w:val="left" w:pos="-20537"/>
        </w:tabs>
        <w:autoSpaceDE w:val="0"/>
        <w:spacing w:after="60" w:line="276" w:lineRule="auto"/>
        <w:ind w:left="360" w:right="113"/>
        <w:jc w:val="both"/>
        <w:rPr>
          <w:bCs/>
          <w:kern w:val="3"/>
          <w:sz w:val="22"/>
          <w:szCs w:val="22"/>
        </w:rPr>
      </w:pPr>
      <w:r w:rsidRPr="00C81371">
        <w:rPr>
          <w:rFonts w:eastAsia="NSimSun"/>
          <w:color w:val="auto"/>
          <w:sz w:val="22"/>
          <w:szCs w:val="22"/>
          <w:lang w:bidi="hi-IN"/>
        </w:rPr>
        <w:t xml:space="preserve">Przedmiotem </w:t>
      </w:r>
      <w:r w:rsidR="00DB20B5" w:rsidRPr="00C81371">
        <w:rPr>
          <w:rFonts w:eastAsia="Symbol"/>
          <w:bCs/>
          <w:kern w:val="3"/>
          <w:sz w:val="22"/>
          <w:szCs w:val="22"/>
        </w:rPr>
        <w:t xml:space="preserve">zamówienia jest opracowanie kompletnej wielobranżowej dokumentacji projektowo-kosztorysowej obejmującej projekt zagospodarowania terenu oraz projekt </w:t>
      </w:r>
      <w:proofErr w:type="spellStart"/>
      <w:r w:rsidR="00DB20B5" w:rsidRPr="00C81371">
        <w:rPr>
          <w:rFonts w:eastAsia="Symbol"/>
          <w:bCs/>
          <w:kern w:val="3"/>
          <w:sz w:val="22"/>
          <w:szCs w:val="22"/>
        </w:rPr>
        <w:t>architektoniczno</w:t>
      </w:r>
      <w:proofErr w:type="spellEnd"/>
      <w:r w:rsidR="00DB20B5" w:rsidRPr="00C81371">
        <w:rPr>
          <w:rFonts w:eastAsia="Symbol"/>
          <w:bCs/>
          <w:kern w:val="3"/>
          <w:sz w:val="22"/>
          <w:szCs w:val="22"/>
        </w:rPr>
        <w:t xml:space="preserve"> -</w:t>
      </w:r>
      <w:r w:rsidR="002D4B3D" w:rsidRPr="00C81371">
        <w:rPr>
          <w:rFonts w:eastAsia="Symbol"/>
          <w:bCs/>
          <w:kern w:val="3"/>
          <w:sz w:val="22"/>
          <w:szCs w:val="22"/>
        </w:rPr>
        <w:t xml:space="preserve"> </w:t>
      </w:r>
      <w:r w:rsidR="00DB20B5" w:rsidRPr="00C81371">
        <w:rPr>
          <w:rFonts w:eastAsia="Symbol"/>
          <w:bCs/>
          <w:kern w:val="3"/>
          <w:sz w:val="22"/>
          <w:szCs w:val="22"/>
        </w:rPr>
        <w:t xml:space="preserve">budowlany, projekt techniczny (wykonawczy), kosztorysy inwestorskie i przedmiary robót, specyfikacje techniczne wykonania i odbioru robót budowlanych oraz inne opracowania niezbędne do spełnienia wszystkich zakładanych funkcji z </w:t>
      </w:r>
      <w:r w:rsidR="00DB20B5" w:rsidRPr="00C81371">
        <w:rPr>
          <w:rFonts w:eastAsia="Symbol"/>
          <w:bCs/>
          <w:kern w:val="3"/>
          <w:sz w:val="22"/>
          <w:szCs w:val="22"/>
          <w:lang w:eastAsia="en-US"/>
        </w:rPr>
        <w:t xml:space="preserve">uzyskaniem ostatecznej decyzji o pozwoleniu na budowę oraz </w:t>
      </w:r>
      <w:r w:rsidR="00DB20B5" w:rsidRPr="00C81371">
        <w:rPr>
          <w:rFonts w:eastAsia="Symbol"/>
          <w:bCs/>
          <w:kern w:val="3"/>
          <w:sz w:val="22"/>
          <w:szCs w:val="22"/>
        </w:rPr>
        <w:t xml:space="preserve">sprawowaniem nadzoru autorskiego w trakcie realizacji inwestycji pn.: </w:t>
      </w:r>
      <w:r w:rsidR="00DB20B5" w:rsidRPr="00C81371">
        <w:rPr>
          <w:bCs/>
          <w:kern w:val="3"/>
          <w:sz w:val="22"/>
          <w:szCs w:val="22"/>
        </w:rPr>
        <w:t xml:space="preserve">Projekt budowy nowego budynku szatni w ramach zadania pn.: „Zagospodarowanie obiektu sportowego LKS Iskra Psary” na działce nr </w:t>
      </w:r>
      <w:proofErr w:type="spellStart"/>
      <w:r w:rsidR="00DB20B5" w:rsidRPr="00C81371">
        <w:rPr>
          <w:bCs/>
          <w:kern w:val="3"/>
          <w:sz w:val="22"/>
          <w:szCs w:val="22"/>
        </w:rPr>
        <w:t>ewid</w:t>
      </w:r>
      <w:proofErr w:type="spellEnd"/>
      <w:r w:rsidR="00DB20B5" w:rsidRPr="00C81371">
        <w:rPr>
          <w:bCs/>
          <w:kern w:val="3"/>
          <w:sz w:val="22"/>
          <w:szCs w:val="22"/>
        </w:rPr>
        <w:t xml:space="preserve">. 2367/52 położonej w Psarach przy ul. </w:t>
      </w:r>
      <w:proofErr w:type="spellStart"/>
      <w:r w:rsidR="00DB20B5" w:rsidRPr="00C81371">
        <w:rPr>
          <w:bCs/>
          <w:kern w:val="3"/>
          <w:sz w:val="22"/>
          <w:szCs w:val="22"/>
        </w:rPr>
        <w:t>Malinowickiej</w:t>
      </w:r>
      <w:proofErr w:type="spellEnd"/>
      <w:r w:rsidR="00DB20B5" w:rsidRPr="00C81371">
        <w:rPr>
          <w:bCs/>
          <w:kern w:val="3"/>
          <w:sz w:val="22"/>
          <w:szCs w:val="22"/>
        </w:rPr>
        <w:t xml:space="preserve"> 2</w:t>
      </w:r>
      <w:r w:rsidR="002D4B3D" w:rsidRPr="00C81371">
        <w:rPr>
          <w:bCs/>
          <w:kern w:val="3"/>
          <w:sz w:val="22"/>
          <w:szCs w:val="22"/>
        </w:rPr>
        <w:t>.</w:t>
      </w:r>
    </w:p>
    <w:p w14:paraId="18076F23" w14:textId="77777777" w:rsidR="002A3E42" w:rsidRPr="00C81371" w:rsidRDefault="00DB20B5" w:rsidP="006900CE">
      <w:pPr>
        <w:pStyle w:val="Normalny1"/>
        <w:widowControl/>
        <w:numPr>
          <w:ilvl w:val="0"/>
          <w:numId w:val="295"/>
        </w:numPr>
        <w:tabs>
          <w:tab w:val="left" w:pos="-29617"/>
          <w:tab w:val="left" w:pos="-20537"/>
        </w:tabs>
        <w:autoSpaceDE w:val="0"/>
        <w:spacing w:after="60" w:line="276" w:lineRule="auto"/>
        <w:ind w:right="567"/>
        <w:jc w:val="both"/>
        <w:textAlignment w:val="auto"/>
        <w:rPr>
          <w:b/>
          <w:color w:val="auto"/>
          <w:sz w:val="22"/>
          <w:szCs w:val="22"/>
        </w:rPr>
      </w:pPr>
      <w:r w:rsidRPr="00C81371">
        <w:rPr>
          <w:rFonts w:eastAsia="Times New Roman"/>
          <w:b/>
          <w:color w:val="auto"/>
          <w:sz w:val="22"/>
          <w:szCs w:val="22"/>
        </w:rPr>
        <w:t>Podstawowe założenia projektowe:</w:t>
      </w:r>
    </w:p>
    <w:p w14:paraId="13FD0EA2" w14:textId="7DFA7B3E" w:rsidR="00DB20B5" w:rsidRPr="00C81371" w:rsidRDefault="00E840C0" w:rsidP="006900CE">
      <w:pPr>
        <w:pStyle w:val="Normalny1"/>
        <w:widowControl/>
        <w:numPr>
          <w:ilvl w:val="1"/>
          <w:numId w:val="295"/>
        </w:numPr>
        <w:tabs>
          <w:tab w:val="left" w:pos="-29617"/>
          <w:tab w:val="left" w:pos="-20537"/>
        </w:tabs>
        <w:autoSpaceDE w:val="0"/>
        <w:spacing w:after="60" w:line="276" w:lineRule="auto"/>
        <w:ind w:right="567"/>
        <w:jc w:val="both"/>
        <w:textAlignment w:val="auto"/>
        <w:rPr>
          <w:color w:val="auto"/>
          <w:sz w:val="22"/>
          <w:szCs w:val="22"/>
        </w:rPr>
      </w:pPr>
      <w:r w:rsidRPr="00C81371">
        <w:rPr>
          <w:color w:val="auto"/>
          <w:sz w:val="22"/>
          <w:szCs w:val="22"/>
        </w:rPr>
        <w:t>K</w:t>
      </w:r>
      <w:r w:rsidR="00DB20B5" w:rsidRPr="00C81371">
        <w:rPr>
          <w:color w:val="auto"/>
          <w:sz w:val="22"/>
          <w:szCs w:val="22"/>
        </w:rPr>
        <w:t>oncepcję należy zaprojektować w dwóch wariantach lokalizacyjnych:</w:t>
      </w:r>
    </w:p>
    <w:p w14:paraId="6E270CCE" w14:textId="2347E05F" w:rsidR="00DB20B5" w:rsidRPr="00C81371" w:rsidRDefault="00DB20B5" w:rsidP="006900CE">
      <w:pPr>
        <w:pStyle w:val="Akapitzlist"/>
        <w:numPr>
          <w:ilvl w:val="2"/>
          <w:numId w:val="295"/>
        </w:numPr>
        <w:tabs>
          <w:tab w:val="left" w:pos="543"/>
          <w:tab w:val="left" w:pos="605"/>
        </w:tabs>
        <w:spacing w:after="60" w:line="276" w:lineRule="auto"/>
        <w:ind w:right="567"/>
        <w:jc w:val="both"/>
        <w:textAlignment w:val="auto"/>
        <w:rPr>
          <w:sz w:val="22"/>
          <w:szCs w:val="22"/>
          <w:lang w:eastAsia="zh-CN"/>
        </w:rPr>
      </w:pPr>
      <w:r w:rsidRPr="00C81371">
        <w:rPr>
          <w:sz w:val="22"/>
          <w:szCs w:val="22"/>
          <w:lang w:eastAsia="zh-CN"/>
        </w:rPr>
        <w:t>w miejscu planowanego do wyburzenia istniejącego budynku szatni (budynek będzie stał w granicy działki).</w:t>
      </w:r>
    </w:p>
    <w:p w14:paraId="057F73FD" w14:textId="5A4C8BAA" w:rsidR="002A3E42" w:rsidRPr="00C81371" w:rsidRDefault="00DB20B5" w:rsidP="006900CE">
      <w:pPr>
        <w:pStyle w:val="Akapitzlist"/>
        <w:numPr>
          <w:ilvl w:val="2"/>
          <w:numId w:val="295"/>
        </w:numPr>
        <w:tabs>
          <w:tab w:val="left" w:pos="543"/>
          <w:tab w:val="left" w:pos="605"/>
        </w:tabs>
        <w:spacing w:after="60" w:line="276" w:lineRule="auto"/>
        <w:ind w:right="567"/>
        <w:jc w:val="both"/>
        <w:textAlignment w:val="auto"/>
        <w:rPr>
          <w:sz w:val="22"/>
          <w:szCs w:val="22"/>
          <w:lang w:eastAsia="zh-CN"/>
        </w:rPr>
      </w:pPr>
      <w:r w:rsidRPr="00C81371">
        <w:rPr>
          <w:sz w:val="22"/>
          <w:szCs w:val="22"/>
          <w:lang w:eastAsia="zh-CN"/>
        </w:rPr>
        <w:t xml:space="preserve">w miejscu obecnie istniejącego boiska do siatkówki – budynek wolnostojący. </w:t>
      </w:r>
    </w:p>
    <w:p w14:paraId="40BF6A6A" w14:textId="2094BF66" w:rsidR="00DB20B5" w:rsidRPr="00C81371" w:rsidRDefault="00DB20B5" w:rsidP="006900CE">
      <w:pPr>
        <w:pStyle w:val="Akapitzlist"/>
        <w:tabs>
          <w:tab w:val="left" w:pos="543"/>
          <w:tab w:val="left" w:pos="605"/>
        </w:tabs>
        <w:spacing w:after="60" w:line="276" w:lineRule="auto"/>
        <w:ind w:left="792" w:right="567"/>
        <w:jc w:val="both"/>
        <w:textAlignment w:val="auto"/>
        <w:rPr>
          <w:sz w:val="22"/>
          <w:szCs w:val="22"/>
          <w:lang w:eastAsia="zh-CN"/>
        </w:rPr>
      </w:pPr>
      <w:r w:rsidRPr="00C81371">
        <w:rPr>
          <w:sz w:val="22"/>
          <w:szCs w:val="22"/>
          <w:lang w:eastAsia="zh-CN"/>
        </w:rPr>
        <w:t>Z dwóch koncepcji Zamawiający wybierze jedną i nad tą koncepcją będą dalej prowadzone prace projektowe.</w:t>
      </w:r>
    </w:p>
    <w:p w14:paraId="0A622FF7" w14:textId="4EF00070"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B</w:t>
      </w:r>
      <w:r w:rsidR="00DB20B5" w:rsidRPr="00C81371">
        <w:rPr>
          <w:rFonts w:cs="Times New Roman"/>
          <w:color w:val="auto"/>
          <w:sz w:val="22"/>
          <w:szCs w:val="22"/>
          <w:lang w:eastAsia="zh-CN"/>
        </w:rPr>
        <w:t>udynek należy zaprojektować jako dwukondygnacyjny, niepodpiwniczony</w:t>
      </w:r>
      <w:r w:rsidRPr="00C81371">
        <w:rPr>
          <w:rFonts w:cs="Times New Roman"/>
          <w:color w:val="auto"/>
          <w:sz w:val="22"/>
          <w:szCs w:val="22"/>
          <w:lang w:eastAsia="zh-CN"/>
        </w:rPr>
        <w:t>.</w:t>
      </w:r>
    </w:p>
    <w:p w14:paraId="73D6C6D5" w14:textId="1C401426"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P</w:t>
      </w:r>
      <w:r w:rsidR="00DB20B5" w:rsidRPr="00C81371">
        <w:rPr>
          <w:rFonts w:cs="Times New Roman"/>
          <w:color w:val="auto"/>
          <w:sz w:val="22"/>
          <w:szCs w:val="22"/>
          <w:lang w:eastAsia="zh-CN"/>
        </w:rPr>
        <w:t>owierzchnia zabudowy około 200m2, jednak ostateczna wielkość będzie ustalona na etapie projektowania po uwzględnieniu wszystkich założeń projektowych</w:t>
      </w:r>
      <w:r w:rsidRPr="00C81371">
        <w:rPr>
          <w:rFonts w:cs="Times New Roman"/>
          <w:color w:val="auto"/>
          <w:sz w:val="22"/>
          <w:szCs w:val="22"/>
          <w:lang w:eastAsia="zh-CN"/>
        </w:rPr>
        <w:t>.</w:t>
      </w:r>
    </w:p>
    <w:p w14:paraId="1196CAC0" w14:textId="56C4CC15"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B</w:t>
      </w:r>
      <w:r w:rsidR="00DB20B5" w:rsidRPr="00C81371">
        <w:rPr>
          <w:rFonts w:cs="Times New Roman"/>
          <w:color w:val="auto"/>
          <w:sz w:val="22"/>
          <w:szCs w:val="22"/>
          <w:lang w:eastAsia="zh-CN"/>
        </w:rPr>
        <w:t xml:space="preserve">udynek </w:t>
      </w:r>
      <w:r w:rsidRPr="00C81371">
        <w:rPr>
          <w:rFonts w:cs="Times New Roman"/>
          <w:color w:val="auto"/>
          <w:sz w:val="22"/>
          <w:szCs w:val="22"/>
          <w:lang w:eastAsia="zh-CN"/>
        </w:rPr>
        <w:t xml:space="preserve">należy </w:t>
      </w:r>
      <w:r w:rsidR="00DB20B5" w:rsidRPr="00C81371">
        <w:rPr>
          <w:rFonts w:cs="Times New Roman"/>
          <w:color w:val="auto"/>
          <w:sz w:val="22"/>
          <w:szCs w:val="22"/>
          <w:lang w:eastAsia="zh-CN"/>
        </w:rPr>
        <w:t>zaprojektować w technologii tradycyjnej</w:t>
      </w:r>
      <w:r w:rsidRPr="00C81371">
        <w:rPr>
          <w:rFonts w:cs="Times New Roman"/>
          <w:color w:val="auto"/>
          <w:sz w:val="22"/>
          <w:szCs w:val="22"/>
          <w:lang w:eastAsia="zh-CN"/>
        </w:rPr>
        <w:t>.</w:t>
      </w:r>
    </w:p>
    <w:p w14:paraId="60ECD47B" w14:textId="5B1EF8AE"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B</w:t>
      </w:r>
      <w:r w:rsidR="00DB20B5" w:rsidRPr="00C81371">
        <w:rPr>
          <w:rFonts w:cs="Times New Roman"/>
          <w:color w:val="auto"/>
          <w:sz w:val="22"/>
          <w:szCs w:val="22"/>
          <w:lang w:eastAsia="zh-CN"/>
        </w:rPr>
        <w:t xml:space="preserve">udynek </w:t>
      </w:r>
      <w:r w:rsidRPr="00C81371">
        <w:rPr>
          <w:rFonts w:cs="Times New Roman"/>
          <w:color w:val="auto"/>
          <w:sz w:val="22"/>
          <w:szCs w:val="22"/>
          <w:lang w:eastAsia="zh-CN"/>
        </w:rPr>
        <w:t xml:space="preserve">musi być </w:t>
      </w:r>
      <w:r w:rsidR="00DB20B5" w:rsidRPr="00C81371">
        <w:rPr>
          <w:rFonts w:cs="Times New Roman"/>
          <w:color w:val="auto"/>
          <w:sz w:val="22"/>
          <w:szCs w:val="22"/>
          <w:lang w:eastAsia="zh-CN"/>
        </w:rPr>
        <w:t xml:space="preserve">wyposażony w instalacje zapewniające prawidłowe funkcjonowanie obiektu, wszystkie media energia elektryczna, woda, gaz, </w:t>
      </w:r>
      <w:proofErr w:type="spellStart"/>
      <w:r w:rsidR="00DB20B5" w:rsidRPr="00C81371">
        <w:rPr>
          <w:rFonts w:cs="Times New Roman"/>
          <w:color w:val="auto"/>
          <w:sz w:val="22"/>
          <w:szCs w:val="22"/>
          <w:lang w:eastAsia="zh-CN"/>
        </w:rPr>
        <w:t>internet</w:t>
      </w:r>
      <w:proofErr w:type="spellEnd"/>
      <w:r w:rsidRPr="00C81371">
        <w:rPr>
          <w:rFonts w:cs="Times New Roman"/>
          <w:color w:val="auto"/>
          <w:sz w:val="22"/>
          <w:szCs w:val="22"/>
          <w:lang w:eastAsia="zh-CN"/>
        </w:rPr>
        <w:t>.</w:t>
      </w:r>
    </w:p>
    <w:p w14:paraId="78A05D61" w14:textId="7ACC2EC8"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P</w:t>
      </w:r>
      <w:r w:rsidR="00DB20B5" w:rsidRPr="00C81371">
        <w:rPr>
          <w:rFonts w:cs="Times New Roman"/>
          <w:color w:val="auto"/>
          <w:sz w:val="22"/>
          <w:szCs w:val="22"/>
          <w:lang w:eastAsia="zh-CN"/>
        </w:rPr>
        <w:t>rojekt powinien być wykonany dla wszystkich branż</w:t>
      </w:r>
      <w:r w:rsidRPr="00C81371">
        <w:rPr>
          <w:rFonts w:cs="Times New Roman"/>
          <w:color w:val="auto"/>
          <w:sz w:val="22"/>
          <w:szCs w:val="22"/>
          <w:lang w:eastAsia="zh-CN"/>
        </w:rPr>
        <w:t>.</w:t>
      </w:r>
    </w:p>
    <w:p w14:paraId="3B2B4541" w14:textId="559AD730" w:rsidR="00DB20B5" w:rsidRPr="00C81371" w:rsidRDefault="00E840C0"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B</w:t>
      </w:r>
      <w:r w:rsidR="00DB20B5" w:rsidRPr="00C81371">
        <w:rPr>
          <w:rFonts w:cs="Times New Roman"/>
          <w:color w:val="auto"/>
          <w:sz w:val="22"/>
          <w:szCs w:val="22"/>
          <w:lang w:eastAsia="zh-CN"/>
        </w:rPr>
        <w:t>udynek ma być zaprojektowany w taki sposób, aby był kompletny z punktu widzenia celu jakiemu ma służyć, bez konieczności wykonania dodatkowych opracowań</w:t>
      </w:r>
      <w:r w:rsidRPr="00C81371">
        <w:rPr>
          <w:rFonts w:cs="Times New Roman"/>
          <w:color w:val="auto"/>
          <w:sz w:val="22"/>
          <w:szCs w:val="22"/>
          <w:lang w:eastAsia="zh-CN"/>
        </w:rPr>
        <w:t>.</w:t>
      </w:r>
    </w:p>
    <w:p w14:paraId="060CA190" w14:textId="1F25FB6D" w:rsidR="00DB20B5" w:rsidRPr="00C81371" w:rsidRDefault="00005B1E" w:rsidP="006900CE">
      <w:pPr>
        <w:numPr>
          <w:ilvl w:val="1"/>
          <w:numId w:val="295"/>
        </w:numPr>
        <w:tabs>
          <w:tab w:val="left" w:pos="-3057"/>
          <w:tab w:val="left" w:pos="-29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Niezależnie od wybranego przez Zamawiającego wariantu koncepcji,</w:t>
      </w:r>
      <w:r w:rsidR="00DB20B5" w:rsidRPr="00C81371">
        <w:rPr>
          <w:rFonts w:cs="Times New Roman"/>
          <w:color w:val="auto"/>
          <w:sz w:val="22"/>
          <w:szCs w:val="22"/>
          <w:lang w:eastAsia="zh-CN"/>
        </w:rPr>
        <w:t xml:space="preserve"> </w:t>
      </w:r>
      <w:r w:rsidRPr="00C81371">
        <w:rPr>
          <w:rFonts w:cs="Times New Roman"/>
          <w:color w:val="auto"/>
          <w:sz w:val="22"/>
          <w:szCs w:val="22"/>
          <w:lang w:eastAsia="zh-CN"/>
        </w:rPr>
        <w:t xml:space="preserve">w </w:t>
      </w:r>
      <w:r w:rsidR="00DB20B5" w:rsidRPr="00C81371">
        <w:rPr>
          <w:rFonts w:cs="Times New Roman"/>
          <w:color w:val="auto"/>
          <w:sz w:val="22"/>
          <w:szCs w:val="22"/>
          <w:lang w:eastAsia="zh-CN"/>
        </w:rPr>
        <w:t>zakres projektu wchodzi również projekt rozbiórki istniejącego budynku szatni</w:t>
      </w:r>
      <w:r w:rsidR="00E840C0" w:rsidRPr="00C81371">
        <w:rPr>
          <w:rFonts w:cs="Times New Roman"/>
          <w:color w:val="auto"/>
          <w:sz w:val="22"/>
          <w:szCs w:val="22"/>
          <w:lang w:eastAsia="zh-CN"/>
        </w:rPr>
        <w:t>.</w:t>
      </w:r>
    </w:p>
    <w:p w14:paraId="2D9EC7B6" w14:textId="77777777" w:rsidR="00DB20B5" w:rsidRPr="00C81371" w:rsidRDefault="00DB20B5" w:rsidP="006900CE">
      <w:pPr>
        <w:numPr>
          <w:ilvl w:val="1"/>
          <w:numId w:val="295"/>
        </w:numPr>
        <w:tabs>
          <w:tab w:val="left" w:pos="-6657"/>
          <w:tab w:val="left" w:pos="-6595"/>
        </w:tabs>
        <w:spacing w:after="60" w:line="276" w:lineRule="auto"/>
        <w:ind w:right="567"/>
        <w:jc w:val="both"/>
        <w:textAlignment w:val="auto"/>
        <w:rPr>
          <w:rFonts w:cs="Times New Roman"/>
          <w:color w:val="auto"/>
          <w:sz w:val="22"/>
          <w:szCs w:val="22"/>
          <w:lang w:eastAsia="zh-CN"/>
        </w:rPr>
      </w:pPr>
      <w:r w:rsidRPr="00C81371">
        <w:rPr>
          <w:rFonts w:cs="Times New Roman"/>
          <w:color w:val="auto"/>
          <w:sz w:val="22"/>
          <w:szCs w:val="22"/>
          <w:lang w:eastAsia="zh-CN"/>
        </w:rPr>
        <w:t>należy wykonać wizualizację ostatecznej wersji projektowanego obiektu.</w:t>
      </w:r>
    </w:p>
    <w:p w14:paraId="70365335" w14:textId="77777777" w:rsidR="00DB20B5" w:rsidRPr="00C81371" w:rsidRDefault="00DB20B5" w:rsidP="006900CE">
      <w:pPr>
        <w:widowControl/>
        <w:numPr>
          <w:ilvl w:val="0"/>
          <w:numId w:val="295"/>
        </w:numPr>
        <w:spacing w:after="60" w:line="276" w:lineRule="auto"/>
        <w:jc w:val="both"/>
        <w:textAlignment w:val="auto"/>
        <w:rPr>
          <w:rFonts w:eastAsia="Times New Roman" w:cs="Times New Roman"/>
          <w:b/>
          <w:color w:val="auto"/>
          <w:sz w:val="22"/>
          <w:szCs w:val="22"/>
          <w:lang w:eastAsia="zh-CN" w:bidi="ar-SA"/>
        </w:rPr>
      </w:pPr>
      <w:r w:rsidRPr="00C81371">
        <w:rPr>
          <w:rFonts w:eastAsia="Times New Roman" w:cs="Times New Roman"/>
          <w:b/>
          <w:color w:val="auto"/>
          <w:sz w:val="22"/>
          <w:szCs w:val="22"/>
          <w:lang w:eastAsia="zh-CN" w:bidi="ar-SA"/>
        </w:rPr>
        <w:t>Podstawowe wymagania funkcjonalno-użytkowe budynku:</w:t>
      </w:r>
    </w:p>
    <w:p w14:paraId="6F231B73" w14:textId="3BB392E7" w:rsidR="00DB20B5" w:rsidRPr="00C81371" w:rsidRDefault="00B17CA0" w:rsidP="006900CE">
      <w:pPr>
        <w:numPr>
          <w:ilvl w:val="1"/>
          <w:numId w:val="295"/>
        </w:numPr>
        <w:autoSpaceDE w:val="0"/>
        <w:spacing w:after="60" w:line="276" w:lineRule="auto"/>
        <w:jc w:val="both"/>
        <w:textAlignment w:val="auto"/>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n</w:t>
      </w:r>
      <w:r w:rsidR="00DB20B5" w:rsidRPr="00C81371">
        <w:rPr>
          <w:rFonts w:eastAsia="Times New Roman" w:cs="Times New Roman"/>
          <w:color w:val="auto"/>
          <w:sz w:val="22"/>
          <w:szCs w:val="22"/>
          <w:lang w:eastAsia="zh-CN" w:bidi="ar-SA"/>
        </w:rPr>
        <w:t xml:space="preserve">a parterze budynku znajdować się mają następujące pomieszczenia: dwa pomieszczenia szatni przewidziane na 20 </w:t>
      </w:r>
      <w:r w:rsidR="00DB20B5" w:rsidRPr="00C366C9">
        <w:rPr>
          <w:rFonts w:eastAsia="Times New Roman" w:cs="Times New Roman"/>
          <w:color w:val="auto"/>
          <w:sz w:val="22"/>
          <w:szCs w:val="22"/>
          <w:lang w:eastAsia="zh-CN" w:bidi="ar-SA"/>
        </w:rPr>
        <w:t xml:space="preserve">zawodników wraz z przypisanymi do nich osobnymi węzłami sanitarnymi, </w:t>
      </w:r>
      <w:r w:rsidR="00DB20B5" w:rsidRPr="00C81371">
        <w:rPr>
          <w:rFonts w:eastAsia="Times New Roman" w:cs="Times New Roman"/>
          <w:color w:val="auto"/>
          <w:sz w:val="22"/>
          <w:szCs w:val="22"/>
          <w:lang w:eastAsia="zh-CN" w:bidi="ar-SA"/>
        </w:rPr>
        <w:t>pomieszczeni</w:t>
      </w:r>
      <w:r w:rsidR="00C366C9">
        <w:rPr>
          <w:rFonts w:eastAsia="Times New Roman" w:cs="Times New Roman"/>
          <w:color w:val="auto"/>
          <w:sz w:val="22"/>
          <w:szCs w:val="22"/>
          <w:lang w:eastAsia="zh-CN" w:bidi="ar-SA"/>
        </w:rPr>
        <w:t>a</w:t>
      </w:r>
      <w:r w:rsidR="00DB20B5" w:rsidRPr="00C81371">
        <w:rPr>
          <w:rFonts w:eastAsia="Times New Roman" w:cs="Times New Roman"/>
          <w:color w:val="auto"/>
          <w:sz w:val="22"/>
          <w:szCs w:val="22"/>
          <w:lang w:eastAsia="zh-CN" w:bidi="ar-SA"/>
        </w:rPr>
        <w:t xml:space="preserve"> sędzi</w:t>
      </w:r>
      <w:r w:rsidR="00C366C9">
        <w:rPr>
          <w:rFonts w:eastAsia="Times New Roman" w:cs="Times New Roman"/>
          <w:color w:val="auto"/>
          <w:sz w:val="22"/>
          <w:szCs w:val="22"/>
          <w:lang w:eastAsia="zh-CN" w:bidi="ar-SA"/>
        </w:rPr>
        <w:t>ów</w:t>
      </w:r>
      <w:r w:rsidR="00DB20B5" w:rsidRPr="00C81371">
        <w:rPr>
          <w:rFonts w:eastAsia="Times New Roman" w:cs="Times New Roman"/>
          <w:color w:val="FF0000"/>
          <w:sz w:val="22"/>
          <w:szCs w:val="22"/>
          <w:lang w:eastAsia="zh-CN" w:bidi="ar-SA"/>
        </w:rPr>
        <w:t xml:space="preserve"> </w:t>
      </w:r>
      <w:r w:rsidR="00DB20B5" w:rsidRPr="00C81371">
        <w:rPr>
          <w:rFonts w:eastAsia="Times New Roman" w:cs="Times New Roman"/>
          <w:color w:val="auto"/>
          <w:sz w:val="22"/>
          <w:szCs w:val="22"/>
          <w:lang w:eastAsia="zh-CN" w:bidi="ar-SA"/>
        </w:rPr>
        <w:t>wraz z sanitariatami, pralnia wraz z suszarnią, magazyn sprzętu sportowego, magazyn przewidziany na kosiarkę</w:t>
      </w:r>
      <w:r w:rsidR="00DB20B5" w:rsidRPr="00C81371">
        <w:rPr>
          <w:rFonts w:eastAsia="Times New Roman" w:cs="Times New Roman"/>
          <w:color w:val="FF0000"/>
          <w:sz w:val="22"/>
          <w:szCs w:val="22"/>
          <w:lang w:eastAsia="zh-CN" w:bidi="ar-SA"/>
        </w:rPr>
        <w:t xml:space="preserve"> </w:t>
      </w:r>
      <w:r w:rsidR="00DB20B5" w:rsidRPr="00C81371">
        <w:rPr>
          <w:rFonts w:eastAsia="Times New Roman" w:cs="Times New Roman"/>
          <w:color w:val="auto"/>
          <w:sz w:val="22"/>
          <w:szCs w:val="22"/>
          <w:lang w:eastAsia="zh-CN" w:bidi="ar-SA"/>
        </w:rPr>
        <w:t>do którego będzie wejście z zewnątrz budynku</w:t>
      </w:r>
      <w:r w:rsidR="00C366C9">
        <w:rPr>
          <w:rFonts w:eastAsia="Times New Roman" w:cs="Times New Roman"/>
          <w:color w:val="auto"/>
          <w:sz w:val="22"/>
          <w:szCs w:val="22"/>
          <w:lang w:eastAsia="zh-CN" w:bidi="ar-SA"/>
        </w:rPr>
        <w:t>.</w:t>
      </w:r>
    </w:p>
    <w:p w14:paraId="30E10D14" w14:textId="62D92E30" w:rsidR="00DB20B5" w:rsidRPr="00C81371" w:rsidRDefault="00DB20B5" w:rsidP="006900CE">
      <w:pPr>
        <w:numPr>
          <w:ilvl w:val="1"/>
          <w:numId w:val="295"/>
        </w:numPr>
        <w:autoSpaceDE w:val="0"/>
        <w:spacing w:after="60" w:line="276" w:lineRule="auto"/>
        <w:jc w:val="both"/>
        <w:textAlignment w:val="auto"/>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na piętrze budynku znajdować się mają następujące pomieszczenia: sala szkoleniowa, aneks kuchenny, zaplecze sanitarne, serwerownia</w:t>
      </w:r>
      <w:r w:rsidR="00C366C9">
        <w:rPr>
          <w:rFonts w:eastAsia="Times New Roman" w:cs="Times New Roman"/>
          <w:color w:val="auto"/>
          <w:sz w:val="22"/>
          <w:szCs w:val="22"/>
          <w:lang w:eastAsia="zh-CN" w:bidi="ar-SA"/>
        </w:rPr>
        <w:t>.</w:t>
      </w:r>
    </w:p>
    <w:p w14:paraId="44BF8D4F" w14:textId="7A5AFD9F" w:rsidR="00DB20B5" w:rsidRPr="00C81371" w:rsidRDefault="00DB20B5" w:rsidP="006900CE">
      <w:pPr>
        <w:pStyle w:val="Akapitzlist"/>
        <w:numPr>
          <w:ilvl w:val="0"/>
          <w:numId w:val="295"/>
        </w:numPr>
        <w:spacing w:after="60" w:line="276" w:lineRule="auto"/>
        <w:jc w:val="both"/>
        <w:rPr>
          <w:b/>
          <w:sz w:val="22"/>
          <w:szCs w:val="22"/>
          <w:lang w:eastAsia="zh-CN"/>
        </w:rPr>
      </w:pPr>
      <w:r w:rsidRPr="00C81371">
        <w:rPr>
          <w:b/>
          <w:sz w:val="22"/>
          <w:szCs w:val="22"/>
          <w:lang w:eastAsia="zh-CN"/>
        </w:rPr>
        <w:t>Przedmiot zamówienia obejmuje w szczególności:</w:t>
      </w:r>
    </w:p>
    <w:p w14:paraId="3E16910A" w14:textId="77777777" w:rsidR="00906C74" w:rsidRPr="00C81371" w:rsidRDefault="00906C74" w:rsidP="006900CE">
      <w:pPr>
        <w:pStyle w:val="Akapitzlist"/>
        <w:numPr>
          <w:ilvl w:val="0"/>
          <w:numId w:val="296"/>
        </w:numPr>
        <w:spacing w:after="60" w:line="276" w:lineRule="auto"/>
        <w:jc w:val="both"/>
        <w:rPr>
          <w:bCs/>
          <w:vanish/>
          <w:color w:val="000000"/>
          <w:kern w:val="3"/>
          <w:sz w:val="22"/>
          <w:szCs w:val="22"/>
          <w:lang w:eastAsia="zh-CN"/>
        </w:rPr>
      </w:pPr>
    </w:p>
    <w:p w14:paraId="250E8723" w14:textId="77777777" w:rsidR="00906C74" w:rsidRPr="00C81371" w:rsidRDefault="00906C74" w:rsidP="006900CE">
      <w:pPr>
        <w:pStyle w:val="Akapitzlist"/>
        <w:numPr>
          <w:ilvl w:val="0"/>
          <w:numId w:val="296"/>
        </w:numPr>
        <w:spacing w:after="60" w:line="276" w:lineRule="auto"/>
        <w:jc w:val="both"/>
        <w:rPr>
          <w:bCs/>
          <w:vanish/>
          <w:color w:val="000000"/>
          <w:kern w:val="3"/>
          <w:sz w:val="22"/>
          <w:szCs w:val="22"/>
          <w:lang w:eastAsia="zh-CN"/>
        </w:rPr>
      </w:pPr>
    </w:p>
    <w:p w14:paraId="2667202B" w14:textId="77777777" w:rsidR="00906C74" w:rsidRPr="00C81371" w:rsidRDefault="00906C74" w:rsidP="006900CE">
      <w:pPr>
        <w:pStyle w:val="Akapitzlist"/>
        <w:numPr>
          <w:ilvl w:val="0"/>
          <w:numId w:val="296"/>
        </w:numPr>
        <w:spacing w:after="60" w:line="276" w:lineRule="auto"/>
        <w:jc w:val="both"/>
        <w:rPr>
          <w:bCs/>
          <w:vanish/>
          <w:color w:val="000000"/>
          <w:kern w:val="3"/>
          <w:sz w:val="22"/>
          <w:szCs w:val="22"/>
          <w:lang w:eastAsia="zh-CN"/>
        </w:rPr>
      </w:pPr>
    </w:p>
    <w:p w14:paraId="72350096" w14:textId="77777777" w:rsidR="00906C74" w:rsidRPr="00C81371" w:rsidRDefault="00906C74" w:rsidP="006900CE">
      <w:pPr>
        <w:pStyle w:val="Akapitzlist"/>
        <w:numPr>
          <w:ilvl w:val="0"/>
          <w:numId w:val="296"/>
        </w:numPr>
        <w:spacing w:after="60" w:line="276" w:lineRule="auto"/>
        <w:jc w:val="both"/>
        <w:rPr>
          <w:bCs/>
          <w:vanish/>
          <w:color w:val="000000"/>
          <w:kern w:val="3"/>
          <w:sz w:val="22"/>
          <w:szCs w:val="22"/>
          <w:lang w:eastAsia="zh-CN"/>
        </w:rPr>
      </w:pPr>
    </w:p>
    <w:p w14:paraId="039CEFC3" w14:textId="4AC17C14" w:rsidR="00DB20B5" w:rsidRPr="00C81371" w:rsidRDefault="00072506" w:rsidP="006900CE">
      <w:pPr>
        <w:widowControl/>
        <w:numPr>
          <w:ilvl w:val="1"/>
          <w:numId w:val="296"/>
        </w:numPr>
        <w:spacing w:after="60" w:line="276" w:lineRule="auto"/>
        <w:ind w:left="851" w:hanging="567"/>
        <w:jc w:val="both"/>
        <w:rPr>
          <w:rFonts w:eastAsia="Times New Roman" w:cs="Times New Roman"/>
          <w:bCs/>
          <w:sz w:val="22"/>
          <w:szCs w:val="22"/>
          <w:lang w:eastAsia="zh-CN" w:bidi="ar-SA"/>
        </w:rPr>
      </w:pPr>
      <w:r w:rsidRPr="00C81371">
        <w:rPr>
          <w:rFonts w:eastAsia="Times New Roman" w:cs="Times New Roman"/>
          <w:bCs/>
          <w:sz w:val="22"/>
          <w:szCs w:val="22"/>
          <w:lang w:eastAsia="zh-CN" w:bidi="ar-SA"/>
        </w:rPr>
        <w:t>P</w:t>
      </w:r>
      <w:r w:rsidR="00DB20B5" w:rsidRPr="00C81371">
        <w:rPr>
          <w:rFonts w:eastAsia="Times New Roman" w:cs="Times New Roman"/>
          <w:bCs/>
          <w:sz w:val="22"/>
          <w:szCs w:val="22"/>
          <w:lang w:eastAsia="zh-CN" w:bidi="ar-SA"/>
        </w:rPr>
        <w:t>rojekt koncepcyjny w dwóch wariantach lokalizacyjnych (zawierający: rzuty kondygnacji, zagospodarowanie terenu)</w:t>
      </w:r>
      <w:r w:rsidRPr="00C81371">
        <w:rPr>
          <w:rFonts w:eastAsia="Times New Roman" w:cs="Times New Roman"/>
          <w:bCs/>
          <w:sz w:val="22"/>
          <w:szCs w:val="22"/>
          <w:lang w:eastAsia="zh-CN" w:bidi="ar-SA"/>
        </w:rPr>
        <w:t>.</w:t>
      </w:r>
    </w:p>
    <w:p w14:paraId="36A6BA12" w14:textId="56AA838F" w:rsidR="00DB20B5" w:rsidRPr="00C81371" w:rsidRDefault="00072506" w:rsidP="006900CE">
      <w:pPr>
        <w:widowControl/>
        <w:numPr>
          <w:ilvl w:val="1"/>
          <w:numId w:val="296"/>
        </w:numPr>
        <w:spacing w:after="60" w:line="276" w:lineRule="auto"/>
        <w:ind w:left="851" w:hanging="567"/>
        <w:jc w:val="both"/>
        <w:rPr>
          <w:rFonts w:eastAsia="Times New Roman" w:cs="Times New Roman"/>
          <w:bCs/>
          <w:sz w:val="22"/>
          <w:szCs w:val="22"/>
          <w:lang w:eastAsia="zh-CN" w:bidi="ar-SA"/>
        </w:rPr>
      </w:pPr>
      <w:r w:rsidRPr="00C81371">
        <w:rPr>
          <w:rFonts w:eastAsia="Times New Roman" w:cs="Times New Roman"/>
          <w:bCs/>
          <w:sz w:val="22"/>
          <w:szCs w:val="22"/>
          <w:lang w:eastAsia="zh-CN" w:bidi="ar-SA"/>
        </w:rPr>
        <w:t>P</w:t>
      </w:r>
      <w:r w:rsidR="00DB20B5" w:rsidRPr="00C81371">
        <w:rPr>
          <w:rFonts w:eastAsia="Times New Roman" w:cs="Times New Roman"/>
          <w:bCs/>
          <w:sz w:val="22"/>
          <w:szCs w:val="22"/>
          <w:lang w:eastAsia="zh-CN" w:bidi="ar-SA"/>
        </w:rPr>
        <w:t>ozyskanie mapy do celów projektowych</w:t>
      </w:r>
      <w:r w:rsidRPr="00C81371">
        <w:rPr>
          <w:rFonts w:eastAsia="Times New Roman" w:cs="Times New Roman"/>
          <w:bCs/>
          <w:sz w:val="22"/>
          <w:szCs w:val="22"/>
          <w:lang w:eastAsia="zh-CN" w:bidi="ar-SA"/>
        </w:rPr>
        <w:t>.</w:t>
      </w:r>
    </w:p>
    <w:p w14:paraId="353D2127" w14:textId="51A69974" w:rsidR="00DB20B5" w:rsidRPr="00C81371" w:rsidRDefault="00072506" w:rsidP="006900CE">
      <w:pPr>
        <w:widowControl/>
        <w:numPr>
          <w:ilvl w:val="1"/>
          <w:numId w:val="296"/>
        </w:numPr>
        <w:spacing w:after="60" w:line="276" w:lineRule="auto"/>
        <w:ind w:left="851" w:hanging="567"/>
        <w:jc w:val="both"/>
        <w:rPr>
          <w:rFonts w:eastAsia="Times New Roman" w:cs="Times New Roman"/>
          <w:bCs/>
          <w:sz w:val="22"/>
          <w:szCs w:val="22"/>
          <w:lang w:eastAsia="zh-CN" w:bidi="ar-SA"/>
        </w:rPr>
      </w:pPr>
      <w:r w:rsidRPr="00C81371">
        <w:rPr>
          <w:rFonts w:eastAsia="Times New Roman" w:cs="Times New Roman"/>
          <w:bCs/>
          <w:sz w:val="22"/>
          <w:szCs w:val="22"/>
          <w:lang w:eastAsia="zh-CN" w:bidi="ar-SA"/>
        </w:rPr>
        <w:t>P</w:t>
      </w:r>
      <w:r w:rsidR="00DB20B5" w:rsidRPr="00C81371">
        <w:rPr>
          <w:rFonts w:eastAsia="Times New Roman" w:cs="Times New Roman"/>
          <w:bCs/>
          <w:sz w:val="22"/>
          <w:szCs w:val="22"/>
          <w:lang w:eastAsia="zh-CN" w:bidi="ar-SA"/>
        </w:rPr>
        <w:t xml:space="preserve">rojekt budowlany, w tym m.in.: projekt zagospodarowania działki lub terenu oraz projekt </w:t>
      </w:r>
      <w:proofErr w:type="spellStart"/>
      <w:r w:rsidR="00DB20B5" w:rsidRPr="00C81371">
        <w:rPr>
          <w:rFonts w:eastAsia="Times New Roman" w:cs="Times New Roman"/>
          <w:bCs/>
          <w:sz w:val="22"/>
          <w:szCs w:val="22"/>
          <w:lang w:eastAsia="zh-CN" w:bidi="ar-SA"/>
        </w:rPr>
        <w:t>architektoniczno</w:t>
      </w:r>
      <w:proofErr w:type="spellEnd"/>
      <w:r w:rsidR="00DB20B5" w:rsidRPr="00C81371">
        <w:rPr>
          <w:rFonts w:eastAsia="Times New Roman" w:cs="Times New Roman"/>
          <w:bCs/>
          <w:sz w:val="22"/>
          <w:szCs w:val="22"/>
          <w:lang w:eastAsia="zh-CN" w:bidi="ar-SA"/>
        </w:rPr>
        <w:t xml:space="preserve"> - budowlany, projekt techniczny (wykonawczy)</w:t>
      </w:r>
      <w:r w:rsidRPr="00C81371">
        <w:rPr>
          <w:rFonts w:eastAsia="Times New Roman" w:cs="Times New Roman"/>
          <w:bCs/>
          <w:sz w:val="22"/>
          <w:szCs w:val="22"/>
          <w:lang w:eastAsia="zh-CN" w:bidi="ar-SA"/>
        </w:rPr>
        <w:t>.</w:t>
      </w:r>
    </w:p>
    <w:p w14:paraId="052D9C21" w14:textId="615E7608" w:rsidR="00DB20B5" w:rsidRPr="00C81371" w:rsidRDefault="00072506" w:rsidP="006900CE">
      <w:pPr>
        <w:widowControl/>
        <w:numPr>
          <w:ilvl w:val="1"/>
          <w:numId w:val="296"/>
        </w:numPr>
        <w:spacing w:after="60" w:line="276" w:lineRule="auto"/>
        <w:ind w:left="851" w:hanging="567"/>
        <w:jc w:val="both"/>
        <w:rPr>
          <w:rFonts w:eastAsia="Times New Roman" w:cs="Times New Roman"/>
          <w:bCs/>
          <w:sz w:val="22"/>
          <w:szCs w:val="22"/>
          <w:lang w:eastAsia="zh-CN" w:bidi="ar-SA"/>
        </w:rPr>
      </w:pPr>
      <w:r w:rsidRPr="00C81371">
        <w:rPr>
          <w:rFonts w:eastAsia="Times New Roman" w:cs="Times New Roman"/>
          <w:bCs/>
          <w:sz w:val="22"/>
          <w:szCs w:val="22"/>
          <w:lang w:eastAsia="zh-CN" w:bidi="ar-SA"/>
        </w:rPr>
        <w:lastRenderedPageBreak/>
        <w:t>W</w:t>
      </w:r>
      <w:r w:rsidR="00DB20B5" w:rsidRPr="00C81371">
        <w:rPr>
          <w:rFonts w:eastAsia="Times New Roman" w:cs="Times New Roman"/>
          <w:bCs/>
          <w:sz w:val="22"/>
          <w:szCs w:val="22"/>
          <w:lang w:eastAsia="zh-CN" w:bidi="ar-SA"/>
        </w:rPr>
        <w:t>ykonanie kompletnego projektu wraz ze specyfikacją wykonania i odbioru robót, kosztorysami uproszczonymi i szczegółowymi oraz przedmiarami w wersji papierowej i na nośniku elektronicznym</w:t>
      </w:r>
      <w:r w:rsidRPr="00C81371">
        <w:rPr>
          <w:rFonts w:eastAsia="Times New Roman" w:cs="Times New Roman"/>
          <w:bCs/>
          <w:sz w:val="22"/>
          <w:szCs w:val="22"/>
          <w:lang w:eastAsia="zh-CN" w:bidi="ar-SA"/>
        </w:rPr>
        <w:t>.</w:t>
      </w:r>
    </w:p>
    <w:p w14:paraId="41CB51FD" w14:textId="19392869" w:rsidR="00DB20B5" w:rsidRPr="00C366C9" w:rsidRDefault="00072506" w:rsidP="006900CE">
      <w:pPr>
        <w:widowControl/>
        <w:numPr>
          <w:ilvl w:val="1"/>
          <w:numId w:val="296"/>
        </w:numPr>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bCs/>
          <w:color w:val="auto"/>
          <w:sz w:val="22"/>
          <w:szCs w:val="22"/>
          <w:lang w:eastAsia="zh-CN" w:bidi="ar-SA"/>
        </w:rPr>
        <w:t>I</w:t>
      </w:r>
      <w:r w:rsidR="00DB20B5" w:rsidRPr="00C81371">
        <w:rPr>
          <w:rFonts w:eastAsia="Times New Roman" w:cs="Times New Roman"/>
          <w:bCs/>
          <w:color w:val="auto"/>
          <w:sz w:val="22"/>
          <w:szCs w:val="22"/>
          <w:lang w:eastAsia="zh-CN" w:bidi="ar-SA"/>
        </w:rPr>
        <w:t xml:space="preserve">nne opracowania niezbędne do spełnienia wszystkich zakładanych funkcji oraz niezbędne do uzyskania pozwolenia na budowę lub zgłoszenia zamiaru rozpoczęcia robót budowlanych </w:t>
      </w:r>
      <w:r w:rsidR="00DB20B5" w:rsidRPr="00C81371">
        <w:rPr>
          <w:rFonts w:eastAsia="Times New Roman" w:cs="Times New Roman"/>
          <w:bCs/>
          <w:sz w:val="22"/>
          <w:szCs w:val="22"/>
          <w:lang w:eastAsia="zh-CN" w:bidi="ar-SA"/>
        </w:rPr>
        <w:t xml:space="preserve">wraz z </w:t>
      </w:r>
      <w:r w:rsidR="00DB20B5" w:rsidRPr="00C366C9">
        <w:rPr>
          <w:rFonts w:eastAsia="Times New Roman" w:cs="Times New Roman"/>
          <w:bCs/>
          <w:color w:val="auto"/>
          <w:sz w:val="22"/>
          <w:szCs w:val="22"/>
          <w:lang w:eastAsia="zh-CN" w:bidi="ar-SA"/>
        </w:rPr>
        <w:t>uzyskaniem ostatecznych decyzji</w:t>
      </w:r>
      <w:r w:rsidRPr="00C366C9">
        <w:rPr>
          <w:rFonts w:eastAsia="Times New Roman" w:cs="Times New Roman"/>
          <w:bCs/>
          <w:color w:val="auto"/>
          <w:sz w:val="22"/>
          <w:szCs w:val="22"/>
          <w:lang w:eastAsia="zh-CN" w:bidi="ar-SA"/>
        </w:rPr>
        <w:t>.</w:t>
      </w:r>
    </w:p>
    <w:p w14:paraId="30153300" w14:textId="14BB4924" w:rsidR="00DB20B5" w:rsidRPr="00C366C9" w:rsidRDefault="00072506" w:rsidP="006900CE">
      <w:pPr>
        <w:widowControl/>
        <w:numPr>
          <w:ilvl w:val="1"/>
          <w:numId w:val="296"/>
        </w:numPr>
        <w:spacing w:after="60" w:line="276" w:lineRule="auto"/>
        <w:ind w:left="851" w:hanging="567"/>
        <w:jc w:val="both"/>
        <w:rPr>
          <w:rFonts w:eastAsia="Times New Roman" w:cs="Times New Roman"/>
          <w:bCs/>
          <w:color w:val="auto"/>
          <w:sz w:val="22"/>
          <w:szCs w:val="22"/>
          <w:lang w:eastAsia="zh-CN" w:bidi="ar-SA"/>
        </w:rPr>
      </w:pPr>
      <w:r w:rsidRPr="00C366C9">
        <w:rPr>
          <w:rFonts w:eastAsia="Times New Roman" w:cs="Times New Roman"/>
          <w:bCs/>
          <w:color w:val="auto"/>
          <w:sz w:val="22"/>
          <w:szCs w:val="22"/>
          <w:lang w:eastAsia="zh-CN" w:bidi="ar-SA"/>
        </w:rPr>
        <w:t>U</w:t>
      </w:r>
      <w:r w:rsidR="00DB20B5" w:rsidRPr="00C366C9">
        <w:rPr>
          <w:rFonts w:eastAsia="Times New Roman" w:cs="Times New Roman"/>
          <w:bCs/>
          <w:color w:val="auto"/>
          <w:sz w:val="22"/>
          <w:szCs w:val="22"/>
          <w:lang w:eastAsia="zh-CN" w:bidi="ar-SA"/>
        </w:rPr>
        <w:t>zyskanie wszelkich niezbędnych opinii, uzgodnień i warunków technicznych od sieci</w:t>
      </w:r>
      <w:r w:rsidR="00C366C9" w:rsidRPr="00C366C9">
        <w:rPr>
          <w:rFonts w:eastAsia="Times New Roman" w:cs="Times New Roman"/>
          <w:bCs/>
          <w:color w:val="auto"/>
          <w:sz w:val="22"/>
          <w:szCs w:val="22"/>
          <w:lang w:eastAsia="zh-CN" w:bidi="ar-SA"/>
        </w:rPr>
        <w:t>.</w:t>
      </w:r>
    </w:p>
    <w:p w14:paraId="3852438B" w14:textId="0E4CE674" w:rsidR="00DB20B5" w:rsidRPr="00C81371" w:rsidRDefault="00072506" w:rsidP="006900CE">
      <w:pPr>
        <w:widowControl/>
        <w:numPr>
          <w:ilvl w:val="1"/>
          <w:numId w:val="296"/>
        </w:numPr>
        <w:spacing w:after="60" w:line="276" w:lineRule="auto"/>
        <w:ind w:left="851" w:hanging="567"/>
        <w:jc w:val="both"/>
        <w:rPr>
          <w:rFonts w:eastAsia="Times New Roman" w:cs="Times New Roman"/>
          <w:color w:val="auto"/>
          <w:sz w:val="22"/>
          <w:szCs w:val="22"/>
          <w:lang w:eastAsia="zh-CN" w:bidi="ar-SA"/>
        </w:rPr>
      </w:pPr>
      <w:r w:rsidRPr="00C366C9">
        <w:rPr>
          <w:rFonts w:eastAsia="Times New Roman" w:cs="Times New Roman"/>
          <w:color w:val="auto"/>
          <w:sz w:val="22"/>
          <w:szCs w:val="22"/>
          <w:lang w:eastAsia="zh-CN" w:bidi="ar-SA"/>
        </w:rPr>
        <w:t>O</w:t>
      </w:r>
      <w:r w:rsidR="00DB20B5" w:rsidRPr="00C366C9">
        <w:rPr>
          <w:rFonts w:eastAsia="Times New Roman" w:cs="Times New Roman"/>
          <w:color w:val="auto"/>
          <w:sz w:val="22"/>
          <w:szCs w:val="22"/>
          <w:lang w:eastAsia="zh-CN" w:bidi="ar-SA"/>
        </w:rPr>
        <w:t xml:space="preserve">pracowanie </w:t>
      </w:r>
      <w:r w:rsidR="00DB20B5" w:rsidRPr="00C81371">
        <w:rPr>
          <w:rFonts w:eastAsia="Times New Roman" w:cs="Times New Roman"/>
          <w:color w:val="auto"/>
          <w:sz w:val="22"/>
          <w:szCs w:val="22"/>
          <w:lang w:eastAsia="zh-CN" w:bidi="ar-SA"/>
        </w:rPr>
        <w:t>informacji dotyczącej bezpieczeństwa i ochrony zdrowia</w:t>
      </w:r>
      <w:r w:rsidRPr="00C81371">
        <w:rPr>
          <w:rFonts w:eastAsia="Times New Roman" w:cs="Times New Roman"/>
          <w:color w:val="auto"/>
          <w:sz w:val="22"/>
          <w:szCs w:val="22"/>
          <w:lang w:eastAsia="zh-CN" w:bidi="ar-SA"/>
        </w:rPr>
        <w:t>.</w:t>
      </w:r>
    </w:p>
    <w:p w14:paraId="46F5FC58" w14:textId="0741CBDB" w:rsidR="00DB20B5" w:rsidRPr="00C81371" w:rsidRDefault="00072506" w:rsidP="006900CE">
      <w:pPr>
        <w:widowControl/>
        <w:numPr>
          <w:ilvl w:val="1"/>
          <w:numId w:val="296"/>
        </w:numPr>
        <w:spacing w:after="60" w:line="276" w:lineRule="auto"/>
        <w:ind w:left="851" w:hanging="567"/>
        <w:jc w:val="both"/>
        <w:rPr>
          <w:rFonts w:eastAsia="Times New Roman" w:cs="Times New Roman"/>
          <w:color w:val="auto"/>
          <w:sz w:val="22"/>
          <w:szCs w:val="22"/>
          <w:lang w:eastAsia="zh-CN" w:bidi="ar-SA"/>
        </w:rPr>
      </w:pPr>
      <w:bookmarkStart w:id="21" w:name="_Hlk147820281"/>
      <w:r w:rsidRPr="00C81371">
        <w:rPr>
          <w:rFonts w:eastAsia="Times New Roman" w:cs="Times New Roman"/>
          <w:color w:val="auto"/>
          <w:sz w:val="22"/>
          <w:szCs w:val="22"/>
          <w:lang w:eastAsia="zh-CN" w:bidi="ar-SA"/>
        </w:rPr>
        <w:t>W</w:t>
      </w:r>
      <w:r w:rsidR="00DB20B5" w:rsidRPr="00C81371">
        <w:rPr>
          <w:rFonts w:eastAsia="Times New Roman" w:cs="Times New Roman"/>
          <w:color w:val="auto"/>
          <w:sz w:val="22"/>
          <w:szCs w:val="22"/>
          <w:lang w:eastAsia="zh-CN" w:bidi="ar-SA"/>
        </w:rPr>
        <w:t>ykonanie</w:t>
      </w:r>
      <w:bookmarkEnd w:id="21"/>
      <w:r w:rsidR="00DB20B5" w:rsidRPr="00C81371">
        <w:rPr>
          <w:rFonts w:eastAsia="Times New Roman" w:cs="Times New Roman"/>
          <w:color w:val="auto"/>
          <w:sz w:val="22"/>
          <w:szCs w:val="22"/>
          <w:lang w:eastAsia="zh-CN" w:bidi="ar-SA"/>
        </w:rPr>
        <w:t xml:space="preserve"> specyfikacji technicznej wykonania i odbioru robót budowlanych (wszystkie branże) + wersja elektroniczna (format pdf),</w:t>
      </w:r>
    </w:p>
    <w:p w14:paraId="65DE956E" w14:textId="528D1C71" w:rsidR="00DB20B5" w:rsidRPr="00C81371" w:rsidRDefault="00906A51" w:rsidP="006900CE">
      <w:pPr>
        <w:pStyle w:val="Akapitzlist"/>
        <w:numPr>
          <w:ilvl w:val="1"/>
          <w:numId w:val="296"/>
        </w:numPr>
        <w:suppressAutoHyphens w:val="0"/>
        <w:spacing w:after="60" w:line="276" w:lineRule="auto"/>
        <w:ind w:left="851" w:hanging="567"/>
        <w:jc w:val="both"/>
        <w:rPr>
          <w:sz w:val="22"/>
          <w:szCs w:val="22"/>
          <w:lang w:eastAsia="zh-CN"/>
        </w:rPr>
      </w:pPr>
      <w:r w:rsidRPr="00C81371">
        <w:rPr>
          <w:sz w:val="22"/>
          <w:szCs w:val="22"/>
          <w:lang w:eastAsia="zh-CN"/>
        </w:rPr>
        <w:t>Wykonanie</w:t>
      </w:r>
      <w:r w:rsidR="00DB20B5" w:rsidRPr="00C81371">
        <w:rPr>
          <w:sz w:val="22"/>
          <w:szCs w:val="22"/>
          <w:lang w:eastAsia="zh-CN"/>
        </w:rPr>
        <w:t xml:space="preserve"> przedmiar</w:t>
      </w:r>
      <w:r w:rsidRPr="00C81371">
        <w:rPr>
          <w:sz w:val="22"/>
          <w:szCs w:val="22"/>
          <w:lang w:eastAsia="zh-CN"/>
        </w:rPr>
        <w:t>u</w:t>
      </w:r>
      <w:r w:rsidR="00DB20B5" w:rsidRPr="00C81371">
        <w:rPr>
          <w:sz w:val="22"/>
          <w:szCs w:val="22"/>
          <w:lang w:eastAsia="zh-CN"/>
        </w:rPr>
        <w:t xml:space="preserve"> robót + wersja elektroniczna (format pdf i </w:t>
      </w:r>
      <w:proofErr w:type="spellStart"/>
      <w:r w:rsidR="00DB20B5" w:rsidRPr="00C81371">
        <w:rPr>
          <w:sz w:val="22"/>
          <w:szCs w:val="22"/>
          <w:lang w:eastAsia="zh-CN"/>
        </w:rPr>
        <w:t>ath</w:t>
      </w:r>
      <w:proofErr w:type="spellEnd"/>
      <w:r w:rsidR="00DB20B5" w:rsidRPr="00C81371">
        <w:rPr>
          <w:sz w:val="22"/>
          <w:szCs w:val="22"/>
          <w:lang w:eastAsia="zh-CN"/>
        </w:rPr>
        <w:t>),</w:t>
      </w:r>
    </w:p>
    <w:p w14:paraId="27179885" w14:textId="2D56618A" w:rsidR="00DB20B5" w:rsidRPr="00C81371" w:rsidRDefault="00906A51" w:rsidP="006900CE">
      <w:pPr>
        <w:pStyle w:val="Akapitzlist"/>
        <w:numPr>
          <w:ilvl w:val="1"/>
          <w:numId w:val="296"/>
        </w:numPr>
        <w:suppressAutoHyphens w:val="0"/>
        <w:spacing w:after="60" w:line="276" w:lineRule="auto"/>
        <w:ind w:left="851" w:hanging="567"/>
        <w:jc w:val="both"/>
        <w:rPr>
          <w:sz w:val="22"/>
          <w:szCs w:val="22"/>
          <w:lang w:eastAsia="zh-CN"/>
        </w:rPr>
      </w:pPr>
      <w:r w:rsidRPr="00C81371">
        <w:rPr>
          <w:sz w:val="22"/>
          <w:szCs w:val="22"/>
          <w:lang w:eastAsia="zh-CN"/>
        </w:rPr>
        <w:t>Wykonanie</w:t>
      </w:r>
      <w:r w:rsidR="00107625">
        <w:rPr>
          <w:sz w:val="22"/>
          <w:szCs w:val="22"/>
          <w:lang w:eastAsia="zh-CN"/>
        </w:rPr>
        <w:t xml:space="preserve"> </w:t>
      </w:r>
      <w:r w:rsidR="00DB20B5" w:rsidRPr="00C81371">
        <w:rPr>
          <w:sz w:val="22"/>
          <w:szCs w:val="22"/>
          <w:lang w:eastAsia="zh-CN"/>
        </w:rPr>
        <w:t>kosztorys</w:t>
      </w:r>
      <w:r w:rsidRPr="00C81371">
        <w:rPr>
          <w:sz w:val="22"/>
          <w:szCs w:val="22"/>
          <w:lang w:eastAsia="zh-CN"/>
        </w:rPr>
        <w:t>u</w:t>
      </w:r>
      <w:r w:rsidR="00DB20B5" w:rsidRPr="00C81371">
        <w:rPr>
          <w:sz w:val="22"/>
          <w:szCs w:val="22"/>
          <w:lang w:eastAsia="zh-CN"/>
        </w:rPr>
        <w:t xml:space="preserve"> inwestorski</w:t>
      </w:r>
      <w:r w:rsidRPr="00C81371">
        <w:rPr>
          <w:sz w:val="22"/>
          <w:szCs w:val="22"/>
          <w:lang w:eastAsia="zh-CN"/>
        </w:rPr>
        <w:t>ego</w:t>
      </w:r>
      <w:r w:rsidR="00DB20B5" w:rsidRPr="00C81371">
        <w:rPr>
          <w:sz w:val="22"/>
          <w:szCs w:val="22"/>
          <w:lang w:eastAsia="zh-CN"/>
        </w:rPr>
        <w:t xml:space="preserve"> </w:t>
      </w:r>
      <w:r w:rsidRPr="00C81371">
        <w:rPr>
          <w:sz w:val="22"/>
          <w:szCs w:val="22"/>
          <w:lang w:eastAsia="zh-CN"/>
        </w:rPr>
        <w:t xml:space="preserve">uproszczonego </w:t>
      </w:r>
      <w:r w:rsidR="00DB20B5" w:rsidRPr="00C81371">
        <w:rPr>
          <w:sz w:val="22"/>
          <w:szCs w:val="22"/>
          <w:lang w:eastAsia="zh-CN"/>
        </w:rPr>
        <w:t xml:space="preserve">+ wersja elektroniczna (format pdf i </w:t>
      </w:r>
      <w:proofErr w:type="spellStart"/>
      <w:r w:rsidR="00DB20B5" w:rsidRPr="00C81371">
        <w:rPr>
          <w:sz w:val="22"/>
          <w:szCs w:val="22"/>
          <w:lang w:eastAsia="zh-CN"/>
        </w:rPr>
        <w:t>ath</w:t>
      </w:r>
      <w:proofErr w:type="spellEnd"/>
      <w:r w:rsidR="00DB20B5" w:rsidRPr="00C81371">
        <w:rPr>
          <w:sz w:val="22"/>
          <w:szCs w:val="22"/>
          <w:lang w:eastAsia="zh-CN"/>
        </w:rPr>
        <w:t>),</w:t>
      </w:r>
    </w:p>
    <w:p w14:paraId="4F42EDF2" w14:textId="0CBFF378" w:rsidR="00DB20B5" w:rsidRPr="00C81371" w:rsidRDefault="00906A51" w:rsidP="006900CE">
      <w:pPr>
        <w:pStyle w:val="Akapitzlist"/>
        <w:numPr>
          <w:ilvl w:val="1"/>
          <w:numId w:val="296"/>
        </w:numPr>
        <w:suppressAutoHyphens w:val="0"/>
        <w:spacing w:after="60" w:line="276" w:lineRule="auto"/>
        <w:ind w:left="851" w:hanging="567"/>
        <w:jc w:val="both"/>
        <w:rPr>
          <w:sz w:val="22"/>
          <w:szCs w:val="22"/>
          <w:lang w:eastAsia="zh-CN"/>
        </w:rPr>
      </w:pPr>
      <w:r w:rsidRPr="00C81371">
        <w:rPr>
          <w:sz w:val="22"/>
          <w:szCs w:val="22"/>
          <w:lang w:eastAsia="zh-CN"/>
        </w:rPr>
        <w:t xml:space="preserve">Wykonanie </w:t>
      </w:r>
      <w:r w:rsidR="00DB20B5" w:rsidRPr="00C81371">
        <w:rPr>
          <w:sz w:val="22"/>
          <w:szCs w:val="22"/>
          <w:lang w:eastAsia="zh-CN"/>
        </w:rPr>
        <w:t>kosztorys</w:t>
      </w:r>
      <w:r w:rsidRPr="00C81371">
        <w:rPr>
          <w:sz w:val="22"/>
          <w:szCs w:val="22"/>
          <w:lang w:eastAsia="zh-CN"/>
        </w:rPr>
        <w:t>u</w:t>
      </w:r>
      <w:r w:rsidR="00DB20B5" w:rsidRPr="00C81371">
        <w:rPr>
          <w:sz w:val="22"/>
          <w:szCs w:val="22"/>
          <w:lang w:eastAsia="zh-CN"/>
        </w:rPr>
        <w:t xml:space="preserve"> inwestorski</w:t>
      </w:r>
      <w:r w:rsidRPr="00C81371">
        <w:rPr>
          <w:sz w:val="22"/>
          <w:szCs w:val="22"/>
          <w:lang w:eastAsia="zh-CN"/>
        </w:rPr>
        <w:t>ego</w:t>
      </w:r>
      <w:r w:rsidR="00DB20B5" w:rsidRPr="00C81371">
        <w:rPr>
          <w:sz w:val="22"/>
          <w:szCs w:val="22"/>
          <w:lang w:eastAsia="zh-CN"/>
        </w:rPr>
        <w:t xml:space="preserve"> </w:t>
      </w:r>
      <w:r w:rsidRPr="00C81371">
        <w:rPr>
          <w:sz w:val="22"/>
          <w:szCs w:val="22"/>
          <w:lang w:eastAsia="zh-CN"/>
        </w:rPr>
        <w:t xml:space="preserve">szczegółowego </w:t>
      </w:r>
      <w:r w:rsidR="00DB20B5" w:rsidRPr="00C81371">
        <w:rPr>
          <w:sz w:val="22"/>
          <w:szCs w:val="22"/>
          <w:lang w:eastAsia="zh-CN"/>
        </w:rPr>
        <w:t xml:space="preserve">+ wersja elektroniczna (format pdf i </w:t>
      </w:r>
      <w:proofErr w:type="spellStart"/>
      <w:r w:rsidR="00DB20B5" w:rsidRPr="00C81371">
        <w:rPr>
          <w:sz w:val="22"/>
          <w:szCs w:val="22"/>
          <w:lang w:eastAsia="zh-CN"/>
        </w:rPr>
        <w:t>ath</w:t>
      </w:r>
      <w:proofErr w:type="spellEnd"/>
      <w:r w:rsidR="00DB20B5" w:rsidRPr="00C81371">
        <w:rPr>
          <w:sz w:val="22"/>
          <w:szCs w:val="22"/>
          <w:lang w:eastAsia="zh-CN"/>
        </w:rPr>
        <w:t>),</w:t>
      </w:r>
    </w:p>
    <w:p w14:paraId="55AF4FA1" w14:textId="6EC93E3F" w:rsidR="00DB20B5" w:rsidRPr="00C81371" w:rsidRDefault="00906A51" w:rsidP="006900CE">
      <w:pPr>
        <w:pStyle w:val="Akapitzlist"/>
        <w:numPr>
          <w:ilvl w:val="1"/>
          <w:numId w:val="296"/>
        </w:numPr>
        <w:suppressAutoHyphens w:val="0"/>
        <w:spacing w:after="60" w:line="276" w:lineRule="auto"/>
        <w:ind w:left="851" w:hanging="567"/>
        <w:jc w:val="both"/>
        <w:rPr>
          <w:sz w:val="22"/>
          <w:szCs w:val="22"/>
          <w:lang w:eastAsia="zh-CN"/>
        </w:rPr>
      </w:pPr>
      <w:r w:rsidRPr="00C81371">
        <w:rPr>
          <w:sz w:val="22"/>
          <w:szCs w:val="22"/>
          <w:lang w:eastAsia="zh-CN"/>
        </w:rPr>
        <w:t xml:space="preserve">Wykonanie dokumentacji projektowej </w:t>
      </w:r>
      <w:r w:rsidR="00DB20B5" w:rsidRPr="00C81371">
        <w:rPr>
          <w:sz w:val="22"/>
          <w:szCs w:val="22"/>
          <w:lang w:eastAsia="zh-CN"/>
        </w:rPr>
        <w:t xml:space="preserve">w wersji elektronicznej w formacie pdf i </w:t>
      </w:r>
      <w:proofErr w:type="spellStart"/>
      <w:r w:rsidR="00DB20B5" w:rsidRPr="00C81371">
        <w:rPr>
          <w:sz w:val="22"/>
          <w:szCs w:val="22"/>
          <w:lang w:eastAsia="zh-CN"/>
        </w:rPr>
        <w:t>dwg</w:t>
      </w:r>
      <w:proofErr w:type="spellEnd"/>
      <w:r w:rsidR="00DB20B5" w:rsidRPr="00C81371">
        <w:rPr>
          <w:sz w:val="22"/>
          <w:szCs w:val="22"/>
          <w:lang w:eastAsia="zh-CN"/>
        </w:rPr>
        <w:t>,</w:t>
      </w:r>
    </w:p>
    <w:p w14:paraId="418EB0D9" w14:textId="3965F644" w:rsidR="00DB20B5" w:rsidRPr="00C81371" w:rsidRDefault="00906A51" w:rsidP="006900CE">
      <w:pPr>
        <w:pStyle w:val="Akapitzlist"/>
        <w:numPr>
          <w:ilvl w:val="1"/>
          <w:numId w:val="296"/>
        </w:numPr>
        <w:suppressAutoHyphens w:val="0"/>
        <w:spacing w:after="60" w:line="276" w:lineRule="auto"/>
        <w:ind w:left="851" w:hanging="567"/>
        <w:jc w:val="both"/>
        <w:rPr>
          <w:sz w:val="22"/>
          <w:szCs w:val="22"/>
          <w:lang w:eastAsia="zh-CN"/>
        </w:rPr>
      </w:pPr>
      <w:r w:rsidRPr="00C81371">
        <w:rPr>
          <w:sz w:val="22"/>
          <w:szCs w:val="22"/>
          <w:lang w:eastAsia="zh-CN"/>
        </w:rPr>
        <w:t>D</w:t>
      </w:r>
      <w:r w:rsidR="00DB20B5" w:rsidRPr="00C81371">
        <w:rPr>
          <w:sz w:val="22"/>
          <w:szCs w:val="22"/>
          <w:lang w:eastAsia="zh-CN"/>
        </w:rPr>
        <w:t>okumentacja projektowa ma zostać wykonana w formie papierowej w następujących ilościach:</w:t>
      </w:r>
    </w:p>
    <w:p w14:paraId="6D1F8D5E" w14:textId="77777777" w:rsidR="00906A51" w:rsidRPr="00C81371" w:rsidRDefault="00906A51" w:rsidP="006900CE">
      <w:pPr>
        <w:pStyle w:val="Akapitzlist"/>
        <w:numPr>
          <w:ilvl w:val="0"/>
          <w:numId w:val="298"/>
        </w:numPr>
        <w:suppressAutoHyphens w:val="0"/>
        <w:spacing w:after="60" w:line="276" w:lineRule="auto"/>
        <w:ind w:left="851" w:hanging="567"/>
        <w:jc w:val="both"/>
        <w:rPr>
          <w:vanish/>
          <w:sz w:val="22"/>
          <w:szCs w:val="22"/>
          <w:lang w:eastAsia="zh-CN"/>
        </w:rPr>
      </w:pPr>
    </w:p>
    <w:p w14:paraId="25561E8B" w14:textId="77777777" w:rsidR="00906A51" w:rsidRPr="00C81371" w:rsidRDefault="00906A51" w:rsidP="006900CE">
      <w:pPr>
        <w:pStyle w:val="Akapitzlist"/>
        <w:numPr>
          <w:ilvl w:val="0"/>
          <w:numId w:val="298"/>
        </w:numPr>
        <w:suppressAutoHyphens w:val="0"/>
        <w:spacing w:after="60" w:line="276" w:lineRule="auto"/>
        <w:ind w:left="851" w:hanging="567"/>
        <w:jc w:val="both"/>
        <w:rPr>
          <w:vanish/>
          <w:sz w:val="22"/>
          <w:szCs w:val="22"/>
          <w:lang w:eastAsia="zh-CN"/>
        </w:rPr>
      </w:pPr>
    </w:p>
    <w:p w14:paraId="3C4100AD" w14:textId="77777777" w:rsidR="00906A51" w:rsidRPr="00C81371" w:rsidRDefault="00906A51" w:rsidP="006900CE">
      <w:pPr>
        <w:pStyle w:val="Akapitzlist"/>
        <w:numPr>
          <w:ilvl w:val="0"/>
          <w:numId w:val="298"/>
        </w:numPr>
        <w:suppressAutoHyphens w:val="0"/>
        <w:spacing w:after="60" w:line="276" w:lineRule="auto"/>
        <w:ind w:left="851" w:hanging="567"/>
        <w:jc w:val="both"/>
        <w:rPr>
          <w:vanish/>
          <w:sz w:val="22"/>
          <w:szCs w:val="22"/>
          <w:lang w:eastAsia="zh-CN"/>
        </w:rPr>
      </w:pPr>
    </w:p>
    <w:p w14:paraId="026E44DC" w14:textId="77777777" w:rsidR="00906A51" w:rsidRPr="00C81371" w:rsidRDefault="00906A51" w:rsidP="006900CE">
      <w:pPr>
        <w:pStyle w:val="Akapitzlist"/>
        <w:numPr>
          <w:ilvl w:val="0"/>
          <w:numId w:val="298"/>
        </w:numPr>
        <w:suppressAutoHyphens w:val="0"/>
        <w:spacing w:after="60" w:line="276" w:lineRule="auto"/>
        <w:ind w:left="851" w:hanging="567"/>
        <w:jc w:val="both"/>
        <w:rPr>
          <w:vanish/>
          <w:sz w:val="22"/>
          <w:szCs w:val="22"/>
          <w:lang w:eastAsia="zh-CN"/>
        </w:rPr>
      </w:pPr>
    </w:p>
    <w:p w14:paraId="4E6F62A5"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788B592E"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53316E3D"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189B0BFA"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6C037ECE"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60697323"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7B2AAE6B"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4A020F12"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0F232A75"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22E69CD4"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236A43E2"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260B89D3"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2AC724ED" w14:textId="77777777" w:rsidR="00906A51" w:rsidRPr="00C81371" w:rsidRDefault="00906A51" w:rsidP="006900CE">
      <w:pPr>
        <w:pStyle w:val="Akapitzlist"/>
        <w:numPr>
          <w:ilvl w:val="1"/>
          <w:numId w:val="298"/>
        </w:numPr>
        <w:suppressAutoHyphens w:val="0"/>
        <w:spacing w:after="60" w:line="276" w:lineRule="auto"/>
        <w:ind w:left="851" w:hanging="567"/>
        <w:jc w:val="both"/>
        <w:rPr>
          <w:vanish/>
          <w:sz w:val="22"/>
          <w:szCs w:val="22"/>
          <w:lang w:eastAsia="zh-CN"/>
        </w:rPr>
      </w:pPr>
    </w:p>
    <w:p w14:paraId="45E784C8" w14:textId="108397AF" w:rsidR="00906A51" w:rsidRPr="00C81371" w:rsidRDefault="00DB20B5" w:rsidP="006900CE">
      <w:pPr>
        <w:pStyle w:val="Akapitzlist"/>
        <w:numPr>
          <w:ilvl w:val="2"/>
          <w:numId w:val="298"/>
        </w:numPr>
        <w:suppressAutoHyphens w:val="0"/>
        <w:spacing w:after="60" w:line="276" w:lineRule="auto"/>
        <w:ind w:left="1560" w:hanging="709"/>
        <w:jc w:val="both"/>
        <w:rPr>
          <w:sz w:val="22"/>
          <w:szCs w:val="22"/>
          <w:lang w:eastAsia="zh-CN"/>
        </w:rPr>
      </w:pPr>
      <w:r w:rsidRPr="00C81371">
        <w:rPr>
          <w:bCs/>
          <w:sz w:val="22"/>
          <w:szCs w:val="22"/>
          <w:lang w:eastAsia="zh-CN"/>
        </w:rPr>
        <w:t xml:space="preserve">projekt zagospodarowania działki lub terenu oraz projekt </w:t>
      </w:r>
      <w:proofErr w:type="spellStart"/>
      <w:r w:rsidRPr="00C81371">
        <w:rPr>
          <w:bCs/>
          <w:sz w:val="22"/>
          <w:szCs w:val="22"/>
          <w:lang w:eastAsia="zh-CN"/>
        </w:rPr>
        <w:t>architektoniczno</w:t>
      </w:r>
      <w:proofErr w:type="spellEnd"/>
      <w:r w:rsidR="00906A51" w:rsidRPr="00C81371">
        <w:rPr>
          <w:bCs/>
          <w:sz w:val="22"/>
          <w:szCs w:val="22"/>
          <w:lang w:eastAsia="zh-CN"/>
        </w:rPr>
        <w:t xml:space="preserve"> </w:t>
      </w:r>
      <w:r w:rsidRPr="00C81371">
        <w:rPr>
          <w:bCs/>
          <w:sz w:val="22"/>
          <w:szCs w:val="22"/>
          <w:lang w:eastAsia="zh-CN"/>
        </w:rPr>
        <w:t>-</w:t>
      </w:r>
      <w:r w:rsidR="00906A51" w:rsidRPr="00C81371">
        <w:rPr>
          <w:bCs/>
          <w:sz w:val="22"/>
          <w:szCs w:val="22"/>
          <w:lang w:eastAsia="zh-CN"/>
        </w:rPr>
        <w:t xml:space="preserve"> </w:t>
      </w:r>
      <w:r w:rsidRPr="00C81371">
        <w:rPr>
          <w:bCs/>
          <w:sz w:val="22"/>
          <w:szCs w:val="22"/>
          <w:lang w:eastAsia="zh-CN"/>
        </w:rPr>
        <w:t xml:space="preserve">budowlany </w:t>
      </w:r>
      <w:r w:rsidRPr="00C81371">
        <w:rPr>
          <w:sz w:val="22"/>
          <w:szCs w:val="22"/>
          <w:lang w:eastAsia="zh-CN"/>
        </w:rPr>
        <w:t>w 4 egzemplarzach</w:t>
      </w:r>
      <w:r w:rsidR="00906A51" w:rsidRPr="00C81371">
        <w:rPr>
          <w:sz w:val="22"/>
          <w:szCs w:val="22"/>
          <w:lang w:eastAsia="zh-CN"/>
        </w:rPr>
        <w:t>,</w:t>
      </w:r>
    </w:p>
    <w:p w14:paraId="1A235B1D" w14:textId="43C2D1EA" w:rsidR="00DB20B5" w:rsidRPr="00C81371" w:rsidRDefault="00DB20B5" w:rsidP="006900CE">
      <w:pPr>
        <w:pStyle w:val="Akapitzlist"/>
        <w:numPr>
          <w:ilvl w:val="2"/>
          <w:numId w:val="298"/>
        </w:numPr>
        <w:suppressAutoHyphens w:val="0"/>
        <w:spacing w:after="60" w:line="276" w:lineRule="auto"/>
        <w:ind w:left="1560" w:hanging="709"/>
        <w:jc w:val="both"/>
        <w:rPr>
          <w:sz w:val="22"/>
          <w:szCs w:val="22"/>
          <w:lang w:eastAsia="zh-CN"/>
        </w:rPr>
      </w:pPr>
      <w:r w:rsidRPr="00C81371">
        <w:rPr>
          <w:bCs/>
          <w:sz w:val="22"/>
          <w:szCs w:val="22"/>
          <w:lang w:eastAsia="zh-CN"/>
        </w:rPr>
        <w:t>projekt techniczny</w:t>
      </w:r>
      <w:r w:rsidR="00906A51" w:rsidRPr="00C81371">
        <w:rPr>
          <w:bCs/>
          <w:sz w:val="22"/>
          <w:szCs w:val="22"/>
          <w:lang w:eastAsia="zh-CN"/>
        </w:rPr>
        <w:t xml:space="preserve"> </w:t>
      </w:r>
      <w:r w:rsidRPr="00C81371">
        <w:rPr>
          <w:bCs/>
          <w:sz w:val="22"/>
          <w:szCs w:val="22"/>
          <w:lang w:eastAsia="zh-CN"/>
        </w:rPr>
        <w:t>w 4 egzemplarzach</w:t>
      </w:r>
      <w:r w:rsidR="00906A51" w:rsidRPr="00C81371">
        <w:rPr>
          <w:bCs/>
          <w:sz w:val="22"/>
          <w:szCs w:val="22"/>
          <w:lang w:eastAsia="zh-CN"/>
        </w:rPr>
        <w:t>,</w:t>
      </w:r>
    </w:p>
    <w:p w14:paraId="596B18B0" w14:textId="23FBCD36" w:rsidR="00DB20B5" w:rsidRPr="00C81371" w:rsidRDefault="00DB20B5" w:rsidP="006900CE">
      <w:pPr>
        <w:pStyle w:val="Akapitzlist"/>
        <w:numPr>
          <w:ilvl w:val="2"/>
          <w:numId w:val="298"/>
        </w:numPr>
        <w:suppressAutoHyphens w:val="0"/>
        <w:spacing w:after="60" w:line="276" w:lineRule="auto"/>
        <w:ind w:left="1560" w:hanging="709"/>
        <w:jc w:val="both"/>
        <w:rPr>
          <w:sz w:val="22"/>
          <w:szCs w:val="22"/>
          <w:lang w:eastAsia="zh-CN"/>
        </w:rPr>
      </w:pPr>
      <w:r w:rsidRPr="00C81371">
        <w:rPr>
          <w:sz w:val="22"/>
          <w:szCs w:val="22"/>
          <w:lang w:eastAsia="zh-CN"/>
        </w:rPr>
        <w:t>specyfikacje techniczne</w:t>
      </w:r>
      <w:r w:rsidR="00906A51" w:rsidRPr="00C81371">
        <w:rPr>
          <w:sz w:val="22"/>
          <w:szCs w:val="22"/>
          <w:lang w:eastAsia="zh-CN"/>
        </w:rPr>
        <w:t xml:space="preserve"> </w:t>
      </w:r>
      <w:r w:rsidRPr="00C81371">
        <w:rPr>
          <w:sz w:val="22"/>
          <w:szCs w:val="22"/>
          <w:lang w:eastAsia="zh-CN"/>
        </w:rPr>
        <w:t>w 2 egzemplarzach</w:t>
      </w:r>
      <w:r w:rsidR="00906A51" w:rsidRPr="00C81371">
        <w:rPr>
          <w:sz w:val="22"/>
          <w:szCs w:val="22"/>
          <w:lang w:eastAsia="zh-CN"/>
        </w:rPr>
        <w:t>,</w:t>
      </w:r>
    </w:p>
    <w:p w14:paraId="7C9EF7C4" w14:textId="0DFC43DF" w:rsidR="00DB20B5" w:rsidRPr="00C81371" w:rsidRDefault="00DB20B5" w:rsidP="006900CE">
      <w:pPr>
        <w:pStyle w:val="Akapitzlist"/>
        <w:numPr>
          <w:ilvl w:val="2"/>
          <w:numId w:val="298"/>
        </w:numPr>
        <w:suppressAutoHyphens w:val="0"/>
        <w:spacing w:after="60" w:line="276" w:lineRule="auto"/>
        <w:ind w:left="1560" w:hanging="709"/>
        <w:jc w:val="both"/>
        <w:rPr>
          <w:sz w:val="22"/>
          <w:szCs w:val="22"/>
          <w:lang w:eastAsia="zh-CN"/>
        </w:rPr>
      </w:pPr>
      <w:r w:rsidRPr="00C81371">
        <w:rPr>
          <w:sz w:val="22"/>
          <w:szCs w:val="22"/>
          <w:lang w:eastAsia="zh-CN"/>
        </w:rPr>
        <w:t>przedmiary robót</w:t>
      </w:r>
      <w:r w:rsidR="00906A51" w:rsidRPr="00C81371">
        <w:rPr>
          <w:sz w:val="22"/>
          <w:szCs w:val="22"/>
          <w:lang w:eastAsia="zh-CN"/>
        </w:rPr>
        <w:t xml:space="preserve"> </w:t>
      </w:r>
      <w:r w:rsidRPr="00C81371">
        <w:rPr>
          <w:sz w:val="22"/>
          <w:szCs w:val="22"/>
          <w:lang w:eastAsia="zh-CN"/>
        </w:rPr>
        <w:t>w 2 egzemplarzach</w:t>
      </w:r>
      <w:r w:rsidR="00906A51" w:rsidRPr="00C81371">
        <w:rPr>
          <w:sz w:val="22"/>
          <w:szCs w:val="22"/>
          <w:lang w:eastAsia="zh-CN"/>
        </w:rPr>
        <w:t>,</w:t>
      </w:r>
    </w:p>
    <w:p w14:paraId="7994269E" w14:textId="21C47EC8" w:rsidR="00DB20B5" w:rsidRPr="00C81371" w:rsidRDefault="00DB20B5" w:rsidP="006900CE">
      <w:pPr>
        <w:pStyle w:val="Akapitzlist"/>
        <w:numPr>
          <w:ilvl w:val="2"/>
          <w:numId w:val="298"/>
        </w:numPr>
        <w:suppressAutoHyphens w:val="0"/>
        <w:spacing w:after="60" w:line="276" w:lineRule="auto"/>
        <w:ind w:left="1560" w:hanging="709"/>
        <w:jc w:val="both"/>
        <w:rPr>
          <w:sz w:val="22"/>
          <w:szCs w:val="22"/>
          <w:lang w:eastAsia="zh-CN"/>
        </w:rPr>
      </w:pPr>
      <w:r w:rsidRPr="00C81371">
        <w:rPr>
          <w:sz w:val="22"/>
          <w:szCs w:val="22"/>
          <w:lang w:eastAsia="zh-CN"/>
        </w:rPr>
        <w:t>kosztorys inwestorski szczegółowy i uproszczony 1 egzemplarzu</w:t>
      </w:r>
      <w:r w:rsidR="00906A51" w:rsidRPr="00C81371">
        <w:rPr>
          <w:sz w:val="22"/>
          <w:szCs w:val="22"/>
          <w:lang w:eastAsia="zh-CN"/>
        </w:rPr>
        <w:t>.</w:t>
      </w:r>
    </w:p>
    <w:p w14:paraId="439A6486" w14:textId="01D7E11F" w:rsidR="00DB20B5" w:rsidRPr="00C81371" w:rsidRDefault="00DB20B5"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Przedmiary robót i kosztorysy inwestorskie muszą zawierać zestawienia przewidywanych do wykonania robót podstawowych w kolejności technologicznej ich wykonania wraz ze szczegółowym opisem lub wskazaniem podstaw ustalających szczegółowy opis oraz wskazaniem właściwych specyfikacji technicznych wykonania i odbioru robót budowlanych z wyliczeniem i zestawieniem ilości jednostek przedmiarowych robót podstawowych wraz z podaniem założeń wyjściowych do kosztorysowania robót. Specyfikacje techniczne muszą dotyczyć konkretnych robót przewidzianych w projekcie oraz zawierać zbiory wymagań, które są niezbędne do określenia standardu i jakości wykonania robót w zakresie wykonania robót budowlanych, właściwości robót budowlanych oraz oceny prawidłowości wykonania poszczególnych robót</w:t>
      </w:r>
      <w:r w:rsidR="00C81371" w:rsidRPr="00C81371">
        <w:rPr>
          <w:rFonts w:eastAsia="Times New Roman" w:cs="Times New Roman"/>
          <w:color w:val="auto"/>
          <w:sz w:val="22"/>
          <w:szCs w:val="22"/>
          <w:lang w:eastAsia="zh-CN" w:bidi="ar-SA"/>
        </w:rPr>
        <w:t>.</w:t>
      </w:r>
    </w:p>
    <w:p w14:paraId="150F3C87" w14:textId="1A6A5DA6"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U</w:t>
      </w:r>
      <w:r w:rsidR="00DB20B5" w:rsidRPr="00C81371">
        <w:rPr>
          <w:rFonts w:eastAsia="Times New Roman" w:cs="Times New Roman"/>
          <w:color w:val="auto"/>
          <w:sz w:val="22"/>
          <w:szCs w:val="22"/>
          <w:lang w:eastAsia="zh-CN" w:bidi="ar-SA"/>
        </w:rPr>
        <w:t>zgodnienia, warunki, decyzje i pozwolenia niezbędne do prawidłowego wykonania przedmiotu umowy</w:t>
      </w:r>
      <w:r w:rsidRPr="00C81371">
        <w:rPr>
          <w:rFonts w:eastAsia="Times New Roman" w:cs="Times New Roman"/>
          <w:color w:val="auto"/>
          <w:sz w:val="22"/>
          <w:szCs w:val="22"/>
          <w:lang w:eastAsia="zh-CN" w:bidi="ar-SA"/>
        </w:rPr>
        <w:t>.</w:t>
      </w:r>
    </w:p>
    <w:p w14:paraId="0491C457" w14:textId="070F4C92"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U</w:t>
      </w:r>
      <w:r w:rsidR="00DB20B5" w:rsidRPr="00C81371">
        <w:rPr>
          <w:rFonts w:eastAsia="Times New Roman" w:cs="Times New Roman"/>
          <w:color w:val="auto"/>
          <w:sz w:val="22"/>
          <w:szCs w:val="22"/>
          <w:lang w:eastAsia="zh-CN" w:bidi="ar-SA"/>
        </w:rPr>
        <w:t xml:space="preserve">zyskanie ostatecznej decyzji o </w:t>
      </w:r>
      <w:bookmarkStart w:id="22" w:name="_Hlk147843248"/>
      <w:r w:rsidR="00DB20B5" w:rsidRPr="00C81371">
        <w:rPr>
          <w:rFonts w:eastAsia="Times New Roman" w:cs="Times New Roman"/>
          <w:color w:val="auto"/>
          <w:sz w:val="22"/>
          <w:szCs w:val="22"/>
          <w:lang w:eastAsia="zh-CN" w:bidi="ar-SA"/>
        </w:rPr>
        <w:t>pozwoleniu na budowę</w:t>
      </w:r>
      <w:r w:rsidR="00DB20B5" w:rsidRPr="00C81371">
        <w:rPr>
          <w:rFonts w:eastAsia="Arial" w:cs="Times New Roman"/>
          <w:color w:val="auto"/>
          <w:sz w:val="22"/>
          <w:szCs w:val="22"/>
          <w:lang w:eastAsia="zh-CN" w:bidi="ar-SA"/>
        </w:rPr>
        <w:t xml:space="preserve"> </w:t>
      </w:r>
      <w:r w:rsidR="00DB20B5" w:rsidRPr="00C81371">
        <w:rPr>
          <w:rFonts w:eastAsia="Times New Roman" w:cs="Times New Roman"/>
          <w:color w:val="auto"/>
          <w:sz w:val="22"/>
          <w:szCs w:val="22"/>
          <w:lang w:eastAsia="zh-CN" w:bidi="ar-SA"/>
        </w:rPr>
        <w:t>lub informacja o braku sprzeciwu wobec dokonanego zgłoszenia zamiaru rozpoczęcia robót budowlanych</w:t>
      </w:r>
      <w:bookmarkEnd w:id="22"/>
      <w:r w:rsidRPr="00C81371">
        <w:rPr>
          <w:rFonts w:eastAsia="Times New Roman" w:cs="Times New Roman"/>
          <w:color w:val="auto"/>
          <w:sz w:val="22"/>
          <w:szCs w:val="22"/>
          <w:lang w:eastAsia="zh-CN" w:bidi="ar-SA"/>
        </w:rPr>
        <w:t>.</w:t>
      </w:r>
    </w:p>
    <w:p w14:paraId="6725E10B" w14:textId="039B388B"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P</w:t>
      </w:r>
      <w:r w:rsidR="00DB20B5" w:rsidRPr="00C81371">
        <w:rPr>
          <w:rFonts w:eastAsia="Times New Roman" w:cs="Times New Roman"/>
          <w:color w:val="auto"/>
          <w:sz w:val="22"/>
          <w:szCs w:val="22"/>
          <w:lang w:eastAsia="zh-CN" w:bidi="ar-SA"/>
        </w:rPr>
        <w:t>rzeniesienie na Zamawiającego praw autorskich majątkowych do wykonanej dokumentacji projektowej w zakresie objętym umową</w:t>
      </w:r>
      <w:r w:rsidRPr="00C81371">
        <w:rPr>
          <w:rFonts w:eastAsia="Times New Roman" w:cs="Times New Roman"/>
          <w:color w:val="auto"/>
          <w:sz w:val="22"/>
          <w:szCs w:val="22"/>
          <w:lang w:eastAsia="zh-CN" w:bidi="ar-SA"/>
        </w:rPr>
        <w:t>.</w:t>
      </w:r>
    </w:p>
    <w:p w14:paraId="33375FFA" w14:textId="7471F01B"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S</w:t>
      </w:r>
      <w:r w:rsidR="00DB20B5" w:rsidRPr="00C81371">
        <w:rPr>
          <w:rFonts w:eastAsia="Times New Roman" w:cs="Times New Roman"/>
          <w:color w:val="auto"/>
          <w:sz w:val="22"/>
          <w:szCs w:val="22"/>
          <w:lang w:eastAsia="zh-CN" w:bidi="ar-SA"/>
        </w:rPr>
        <w:t>prawowanie nadzoru autorskiego w trakcie realizacji inwestycji nad zgodnością wykonanych robót z opracowaną dokumentacją projektową (na podstawie dokumentacji projektowej objętej przedmiotem umowy)</w:t>
      </w:r>
      <w:r w:rsidRPr="00C81371">
        <w:rPr>
          <w:rFonts w:eastAsia="Times New Roman" w:cs="Times New Roman"/>
          <w:color w:val="auto"/>
          <w:sz w:val="22"/>
          <w:szCs w:val="22"/>
          <w:lang w:eastAsia="zh-CN" w:bidi="ar-SA"/>
        </w:rPr>
        <w:t>.</w:t>
      </w:r>
    </w:p>
    <w:p w14:paraId="6E69D2C2" w14:textId="19A91AEA"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S</w:t>
      </w:r>
      <w:r w:rsidR="00DB20B5" w:rsidRPr="00C81371">
        <w:rPr>
          <w:rFonts w:eastAsia="Times New Roman" w:cs="Times New Roman"/>
          <w:color w:val="auto"/>
          <w:sz w:val="22"/>
          <w:szCs w:val="22"/>
          <w:lang w:eastAsia="zh-CN" w:bidi="ar-SA"/>
        </w:rPr>
        <w:t>twierdzanie w toku wykonywania robót budowlanych zgodności realizacji inwestycji z projektem z</w:t>
      </w:r>
      <w:r w:rsidR="00DB20B5" w:rsidRPr="00C81371">
        <w:rPr>
          <w:rFonts w:eastAsia="Times New Roman" w:cs="Times New Roman"/>
          <w:bCs/>
          <w:sz w:val="22"/>
          <w:szCs w:val="22"/>
          <w:lang w:eastAsia="zh-CN" w:bidi="ar-SA"/>
        </w:rPr>
        <w:t>agospodarowania działki lub terenu oraz projektem technicznym</w:t>
      </w:r>
      <w:r w:rsidRPr="00C81371">
        <w:rPr>
          <w:rFonts w:eastAsia="Times New Roman" w:cs="Times New Roman"/>
          <w:color w:val="auto"/>
          <w:sz w:val="22"/>
          <w:szCs w:val="22"/>
          <w:lang w:eastAsia="zh-CN" w:bidi="ar-SA"/>
        </w:rPr>
        <w:t>.</w:t>
      </w:r>
    </w:p>
    <w:p w14:paraId="6CC74D9E" w14:textId="2AB26A7F"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U</w:t>
      </w:r>
      <w:r w:rsidR="00DB20B5" w:rsidRPr="00C81371">
        <w:rPr>
          <w:rFonts w:eastAsia="Times New Roman" w:cs="Times New Roman"/>
          <w:color w:val="auto"/>
          <w:sz w:val="22"/>
          <w:szCs w:val="22"/>
          <w:lang w:eastAsia="zh-CN" w:bidi="ar-SA"/>
        </w:rPr>
        <w:t>suwanie wad i uszczegóławianie projektu technicznego w trakcie realizacji robót budowlanych na żądanie Zamawiającego, w terminie wskazanym przez Zamawiającego</w:t>
      </w:r>
      <w:r w:rsidRPr="00C81371">
        <w:rPr>
          <w:rFonts w:eastAsia="Times New Roman" w:cs="Times New Roman"/>
          <w:color w:val="auto"/>
          <w:sz w:val="22"/>
          <w:szCs w:val="22"/>
          <w:lang w:eastAsia="zh-CN" w:bidi="ar-SA"/>
        </w:rPr>
        <w:t>.</w:t>
      </w:r>
    </w:p>
    <w:p w14:paraId="34F98B07" w14:textId="407952D2" w:rsidR="00DB20B5" w:rsidRPr="00C81371" w:rsidRDefault="00C81371" w:rsidP="006900CE">
      <w:pPr>
        <w:widowControl/>
        <w:numPr>
          <w:ilvl w:val="1"/>
          <w:numId w:val="296"/>
        </w:numPr>
        <w:suppressAutoHyphens w:val="0"/>
        <w:spacing w:after="60" w:line="276" w:lineRule="auto"/>
        <w:ind w:left="851" w:hanging="567"/>
        <w:jc w:val="both"/>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lastRenderedPageBreak/>
        <w:t>U</w:t>
      </w:r>
      <w:r w:rsidR="00DB20B5" w:rsidRPr="00C81371">
        <w:rPr>
          <w:rFonts w:eastAsia="Times New Roman" w:cs="Times New Roman"/>
          <w:color w:val="auto"/>
          <w:sz w:val="22"/>
          <w:szCs w:val="22"/>
          <w:lang w:eastAsia="zh-CN" w:bidi="ar-SA"/>
        </w:rPr>
        <w:t>zgadnianie możliwości wprowadzenia rozwiązań zamiennych w stosunku do przewidzianych w projekcie, zgłoszonych przez kierownika budowy lub inspektora nadzoru inwestorskiego</w:t>
      </w:r>
      <w:r w:rsidRPr="00C81371">
        <w:rPr>
          <w:rFonts w:eastAsia="Times New Roman" w:cs="Times New Roman"/>
          <w:color w:val="auto"/>
          <w:sz w:val="22"/>
          <w:szCs w:val="22"/>
          <w:lang w:eastAsia="zh-CN" w:bidi="ar-SA"/>
        </w:rPr>
        <w:t>.</w:t>
      </w:r>
    </w:p>
    <w:p w14:paraId="5E9E7BBA" w14:textId="77777777" w:rsidR="00C81371" w:rsidRPr="00C81371" w:rsidRDefault="00C81371" w:rsidP="006900CE">
      <w:pPr>
        <w:widowControl/>
        <w:numPr>
          <w:ilvl w:val="1"/>
          <w:numId w:val="296"/>
        </w:numPr>
        <w:suppressAutoHyphens w:val="0"/>
        <w:autoSpaceDE w:val="0"/>
        <w:spacing w:after="60" w:line="276" w:lineRule="auto"/>
        <w:ind w:left="851" w:hanging="567"/>
        <w:jc w:val="both"/>
        <w:textAlignment w:val="auto"/>
        <w:rPr>
          <w:rFonts w:eastAsia="Times New Roman" w:cs="Times New Roman"/>
          <w:color w:val="auto"/>
          <w:sz w:val="22"/>
          <w:szCs w:val="22"/>
          <w:lang w:eastAsia="zh-CN" w:bidi="ar-SA"/>
        </w:rPr>
      </w:pPr>
      <w:r w:rsidRPr="00C81371">
        <w:rPr>
          <w:rFonts w:eastAsia="Times New Roman" w:cs="Times New Roman"/>
          <w:color w:val="auto"/>
          <w:sz w:val="22"/>
          <w:szCs w:val="22"/>
          <w:lang w:eastAsia="zh-CN" w:bidi="ar-SA"/>
        </w:rPr>
        <w:t>U</w:t>
      </w:r>
      <w:r w:rsidR="00DB20B5" w:rsidRPr="00C81371">
        <w:rPr>
          <w:rFonts w:eastAsia="Times New Roman" w:cs="Times New Roman"/>
          <w:color w:val="auto"/>
          <w:sz w:val="22"/>
          <w:szCs w:val="22"/>
          <w:lang w:eastAsia="zh-CN" w:bidi="ar-SA"/>
        </w:rPr>
        <w:t>dział w naradach technicznych w trakcie realizacji robó</w:t>
      </w:r>
      <w:r w:rsidRPr="00C81371">
        <w:rPr>
          <w:rFonts w:eastAsia="Times New Roman" w:cs="Times New Roman"/>
          <w:color w:val="auto"/>
          <w:sz w:val="22"/>
          <w:szCs w:val="22"/>
          <w:lang w:eastAsia="zh-CN" w:bidi="ar-SA"/>
        </w:rPr>
        <w:t>t.</w:t>
      </w:r>
    </w:p>
    <w:p w14:paraId="22B6EBE2" w14:textId="042ABE03" w:rsidR="00DB20B5" w:rsidRPr="00C81371" w:rsidRDefault="00DB20B5" w:rsidP="006900CE">
      <w:pPr>
        <w:pStyle w:val="Akapitzlist"/>
        <w:numPr>
          <w:ilvl w:val="0"/>
          <w:numId w:val="295"/>
        </w:numPr>
        <w:suppressAutoHyphens w:val="0"/>
        <w:spacing w:after="60" w:line="276" w:lineRule="auto"/>
        <w:jc w:val="both"/>
        <w:rPr>
          <w:b/>
          <w:sz w:val="22"/>
          <w:szCs w:val="22"/>
          <w:lang w:eastAsia="zh-CN"/>
        </w:rPr>
      </w:pPr>
      <w:r w:rsidRPr="00C81371">
        <w:rPr>
          <w:b/>
          <w:sz w:val="22"/>
          <w:szCs w:val="22"/>
          <w:lang w:eastAsia="zh-CN"/>
        </w:rPr>
        <w:t>Pozostałe wymagania:</w:t>
      </w:r>
    </w:p>
    <w:p w14:paraId="7EC3D946" w14:textId="77777777" w:rsidR="00C81371" w:rsidRPr="00C81371" w:rsidRDefault="00C81371" w:rsidP="006900CE">
      <w:pPr>
        <w:pStyle w:val="Akapitzlist"/>
        <w:numPr>
          <w:ilvl w:val="0"/>
          <w:numId w:val="299"/>
        </w:numPr>
        <w:tabs>
          <w:tab w:val="left" w:pos="1911"/>
        </w:tabs>
        <w:suppressAutoHyphens w:val="0"/>
        <w:spacing w:after="60" w:line="276" w:lineRule="auto"/>
        <w:jc w:val="both"/>
        <w:rPr>
          <w:vanish/>
          <w:sz w:val="22"/>
          <w:szCs w:val="22"/>
          <w:lang w:eastAsia="zh-CN"/>
        </w:rPr>
      </w:pPr>
    </w:p>
    <w:p w14:paraId="765DF55A" w14:textId="77777777" w:rsidR="00C81371" w:rsidRPr="00C81371" w:rsidRDefault="00C81371" w:rsidP="006900CE">
      <w:pPr>
        <w:pStyle w:val="Akapitzlist"/>
        <w:numPr>
          <w:ilvl w:val="0"/>
          <w:numId w:val="299"/>
        </w:numPr>
        <w:tabs>
          <w:tab w:val="left" w:pos="1911"/>
        </w:tabs>
        <w:suppressAutoHyphens w:val="0"/>
        <w:spacing w:after="60" w:line="276" w:lineRule="auto"/>
        <w:jc w:val="both"/>
        <w:rPr>
          <w:vanish/>
          <w:sz w:val="22"/>
          <w:szCs w:val="22"/>
          <w:lang w:eastAsia="zh-CN"/>
        </w:rPr>
      </w:pPr>
    </w:p>
    <w:p w14:paraId="76C38194" w14:textId="77777777" w:rsidR="00C81371" w:rsidRPr="00C81371" w:rsidRDefault="00C81371" w:rsidP="006900CE">
      <w:pPr>
        <w:pStyle w:val="Akapitzlist"/>
        <w:numPr>
          <w:ilvl w:val="0"/>
          <w:numId w:val="299"/>
        </w:numPr>
        <w:tabs>
          <w:tab w:val="left" w:pos="1911"/>
        </w:tabs>
        <w:suppressAutoHyphens w:val="0"/>
        <w:spacing w:after="60" w:line="276" w:lineRule="auto"/>
        <w:jc w:val="both"/>
        <w:rPr>
          <w:vanish/>
          <w:sz w:val="22"/>
          <w:szCs w:val="22"/>
          <w:lang w:eastAsia="zh-CN"/>
        </w:rPr>
      </w:pPr>
    </w:p>
    <w:p w14:paraId="01DDDB05" w14:textId="77777777" w:rsidR="00C81371" w:rsidRPr="00C81371" w:rsidRDefault="00C81371" w:rsidP="006900CE">
      <w:pPr>
        <w:pStyle w:val="Akapitzlist"/>
        <w:numPr>
          <w:ilvl w:val="0"/>
          <w:numId w:val="299"/>
        </w:numPr>
        <w:tabs>
          <w:tab w:val="left" w:pos="1911"/>
        </w:tabs>
        <w:suppressAutoHyphens w:val="0"/>
        <w:spacing w:after="60" w:line="276" w:lineRule="auto"/>
        <w:jc w:val="both"/>
        <w:rPr>
          <w:vanish/>
          <w:sz w:val="22"/>
          <w:szCs w:val="22"/>
          <w:lang w:eastAsia="zh-CN"/>
        </w:rPr>
      </w:pPr>
    </w:p>
    <w:p w14:paraId="122C889C" w14:textId="77777777" w:rsidR="00C81371" w:rsidRPr="00C81371" w:rsidRDefault="00C81371" w:rsidP="006900CE">
      <w:pPr>
        <w:pStyle w:val="Akapitzlist"/>
        <w:numPr>
          <w:ilvl w:val="0"/>
          <w:numId w:val="299"/>
        </w:numPr>
        <w:tabs>
          <w:tab w:val="left" w:pos="1911"/>
        </w:tabs>
        <w:suppressAutoHyphens w:val="0"/>
        <w:spacing w:after="60" w:line="276" w:lineRule="auto"/>
        <w:jc w:val="both"/>
        <w:rPr>
          <w:vanish/>
          <w:sz w:val="22"/>
          <w:szCs w:val="22"/>
          <w:lang w:eastAsia="zh-CN"/>
        </w:rPr>
      </w:pPr>
    </w:p>
    <w:p w14:paraId="5E8400D6" w14:textId="42818F18" w:rsidR="00DB20B5" w:rsidRPr="00C81371" w:rsidRDefault="00DB20B5" w:rsidP="006900CE">
      <w:pPr>
        <w:pStyle w:val="Akapitzlist"/>
        <w:numPr>
          <w:ilvl w:val="1"/>
          <w:numId w:val="299"/>
        </w:numPr>
        <w:tabs>
          <w:tab w:val="left" w:pos="1911"/>
        </w:tabs>
        <w:suppressAutoHyphens w:val="0"/>
        <w:spacing w:after="60" w:line="276" w:lineRule="auto"/>
        <w:ind w:left="851" w:hanging="567"/>
        <w:jc w:val="both"/>
        <w:rPr>
          <w:sz w:val="22"/>
          <w:szCs w:val="22"/>
          <w:lang w:eastAsia="zh-CN"/>
        </w:rPr>
      </w:pPr>
      <w:r w:rsidRPr="00C81371">
        <w:rPr>
          <w:sz w:val="22"/>
          <w:szCs w:val="22"/>
          <w:lang w:eastAsia="zh-CN"/>
        </w:rPr>
        <w:t>w przypadku konieczności uaktualnienia kosztorysów inwestorskich Wykonawca, w terminie 7 dni dostosuje je do aktualnej bazy cenowej, na każde polecenie Zamawiającego. Wykonawca dokona dwóch ewentualnych aktualizacji kosztorysów w ramach przedmiotu zamówienia, kolejne aktualizacje będą przedmiotem odrębnego zlecenia,</w:t>
      </w:r>
    </w:p>
    <w:p w14:paraId="0920F361" w14:textId="6FC15737" w:rsidR="00DB20B5" w:rsidRPr="00C81371" w:rsidRDefault="00DB20B5" w:rsidP="006900CE">
      <w:pPr>
        <w:pStyle w:val="Akapitzlist"/>
        <w:numPr>
          <w:ilvl w:val="1"/>
          <w:numId w:val="299"/>
        </w:numPr>
        <w:tabs>
          <w:tab w:val="left" w:pos="1854"/>
        </w:tabs>
        <w:suppressAutoHyphens w:val="0"/>
        <w:spacing w:after="60" w:line="276" w:lineRule="auto"/>
        <w:ind w:left="851" w:hanging="567"/>
        <w:jc w:val="both"/>
        <w:rPr>
          <w:sz w:val="22"/>
          <w:szCs w:val="22"/>
          <w:lang w:eastAsia="zh-CN"/>
        </w:rPr>
      </w:pPr>
      <w:r w:rsidRPr="00C81371">
        <w:rPr>
          <w:sz w:val="22"/>
          <w:szCs w:val="22"/>
          <w:lang w:eastAsia="zh-CN"/>
        </w:rPr>
        <w:t>Wykonawca będzie zobowiązany do współpracy z Zamawiającym w celu bezproblemowej realizacji zadania. Wykonawca jest zobowiązany do udziału w naradach koordynacyjnych w terminach uzgodnionych wspólnie z Zamawiającym oraz do prezentacji Zamawiającemu postępu prac na każde wezwanie Zamawiającego. Wymagane są konsultacje i wizyty w miejscu inwestycji w godzinach pracy Urzędu Gminy w ilości koniecznej do realizacji inwestycji w terminie,</w:t>
      </w:r>
    </w:p>
    <w:p w14:paraId="5025775A" w14:textId="7AF9D4FF" w:rsidR="00DB20B5" w:rsidRPr="00C81371" w:rsidRDefault="00DB20B5" w:rsidP="006900CE">
      <w:pPr>
        <w:pStyle w:val="Akapitzlist"/>
        <w:numPr>
          <w:ilvl w:val="1"/>
          <w:numId w:val="299"/>
        </w:numPr>
        <w:spacing w:after="60" w:line="276" w:lineRule="auto"/>
        <w:ind w:left="851" w:hanging="567"/>
        <w:jc w:val="both"/>
        <w:rPr>
          <w:sz w:val="22"/>
          <w:szCs w:val="22"/>
          <w:lang w:eastAsia="zh-CN"/>
        </w:rPr>
      </w:pPr>
      <w:r w:rsidRPr="00C81371">
        <w:rPr>
          <w:sz w:val="22"/>
          <w:szCs w:val="22"/>
          <w:lang w:eastAsia="zh-CN"/>
        </w:rPr>
        <w:t>Zamawiający zaakceptuje wstępną koncepcję bądź wniesie do niej uwagi w terminie nieprzekraczającym 2 tygodnie od daty wpływu do siedziby Zamawiającego. W razie przekroczenia tego terminu przez Zamawiającego, termin wykonania przedmiotu umowy zostanie przedłużony odpowiednio o okres zwłoki. Koncepcja oprócz wymogów Zamawiającego i identyfikacji potrzeb wynikających z inwentaryzacji stanu obiektu powinna zawierać także sugestie i opinie Wykonawcy wynikające z jego najlepszej wiedzy i doświadczenia.</w:t>
      </w:r>
    </w:p>
    <w:p w14:paraId="45CB082F" w14:textId="77777777" w:rsidR="00E005F3" w:rsidRDefault="00DB20B5" w:rsidP="006900CE">
      <w:pPr>
        <w:pStyle w:val="Akapitzlist"/>
        <w:numPr>
          <w:ilvl w:val="1"/>
          <w:numId w:val="299"/>
        </w:numPr>
        <w:spacing w:after="60" w:line="276" w:lineRule="auto"/>
        <w:ind w:left="851" w:hanging="567"/>
        <w:jc w:val="both"/>
        <w:rPr>
          <w:sz w:val="22"/>
          <w:szCs w:val="22"/>
          <w:lang w:eastAsia="zh-CN"/>
        </w:rPr>
      </w:pPr>
      <w:r w:rsidRPr="00C81371">
        <w:rPr>
          <w:sz w:val="22"/>
          <w:szCs w:val="22"/>
          <w:shd w:val="clear" w:color="auto" w:fill="FFFFFF"/>
          <w:lang w:eastAsia="zh-CN"/>
        </w:rPr>
        <w:t>W dokumentacji projektowe</w:t>
      </w:r>
      <w:r w:rsidRPr="00C81371">
        <w:rPr>
          <w:sz w:val="22"/>
          <w:szCs w:val="22"/>
          <w:lang w:eastAsia="zh-CN"/>
        </w:rPr>
        <w:t xml:space="preserve">j, specyfikacji technicznej wykonania i odbioru robót oraz 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48608A7E" w14:textId="67305F75" w:rsidR="00DB20B5" w:rsidRPr="00C81371" w:rsidRDefault="00DB20B5" w:rsidP="006900CE">
      <w:pPr>
        <w:pStyle w:val="Akapitzlist"/>
        <w:numPr>
          <w:ilvl w:val="1"/>
          <w:numId w:val="299"/>
        </w:numPr>
        <w:spacing w:after="60" w:line="276" w:lineRule="auto"/>
        <w:ind w:left="851" w:hanging="567"/>
        <w:jc w:val="both"/>
        <w:rPr>
          <w:sz w:val="22"/>
          <w:szCs w:val="22"/>
          <w:lang w:eastAsia="zh-CN"/>
        </w:rPr>
      </w:pPr>
      <w:r w:rsidRPr="00C81371">
        <w:rPr>
          <w:sz w:val="22"/>
          <w:szCs w:val="22"/>
          <w:lang w:eastAsia="zh-CN"/>
        </w:rPr>
        <w:t>W szczególnych przypadkach, jeżeli jest to uzasadnione specyfiką zadania i nie można opisać materiału, usługi lub procesu za pomocą dostatecznie dokładnych określeń, wskazaniu konkretnego producenta muszą towarzyszyć wyrazy „lub równoważny” wraz z opisem równoważności. Wykonawca zobowiązany jest w takim przypadku do złożenia oświadczenia, że znaku towarowego nie da się zastąpić parametrami.</w:t>
      </w:r>
    </w:p>
    <w:p w14:paraId="3AADD299" w14:textId="5E67261F" w:rsidR="00DB20B5" w:rsidRPr="00C81371" w:rsidRDefault="00E005F3" w:rsidP="006900CE">
      <w:pPr>
        <w:pStyle w:val="Akapitzlist"/>
        <w:numPr>
          <w:ilvl w:val="1"/>
          <w:numId w:val="299"/>
        </w:numPr>
        <w:suppressAutoHyphens w:val="0"/>
        <w:spacing w:after="60" w:line="276" w:lineRule="auto"/>
        <w:ind w:left="851" w:hanging="567"/>
        <w:jc w:val="both"/>
        <w:rPr>
          <w:sz w:val="22"/>
          <w:szCs w:val="22"/>
          <w:lang w:eastAsia="zh-CN"/>
        </w:rPr>
      </w:pPr>
      <w:r>
        <w:rPr>
          <w:sz w:val="22"/>
          <w:szCs w:val="22"/>
          <w:lang w:eastAsia="zh-CN"/>
        </w:rPr>
        <w:t>W</w:t>
      </w:r>
      <w:r w:rsidR="00DB20B5" w:rsidRPr="00C81371">
        <w:rPr>
          <w:sz w:val="22"/>
          <w:szCs w:val="22"/>
          <w:lang w:eastAsia="zh-CN"/>
        </w:rPr>
        <w:t xml:space="preserve"> rozwiązaniach projektowych należy wziąć również pod uwagę zastosowanie odpowiednich materiałów aby nadać projektowanym elementom nowoczesną formę i charakter. Urządzenia, materiały i technologie muszą być dopuszczone do obrotu i powszechnego stosowania w budownictwie,</w:t>
      </w:r>
    </w:p>
    <w:p w14:paraId="397514B8" w14:textId="2E63F5AA" w:rsidR="00DB20B5" w:rsidRPr="00C81371" w:rsidRDefault="00E005F3" w:rsidP="006900CE">
      <w:pPr>
        <w:pStyle w:val="Akapitzlist"/>
        <w:numPr>
          <w:ilvl w:val="1"/>
          <w:numId w:val="299"/>
        </w:numPr>
        <w:suppressAutoHyphens w:val="0"/>
        <w:spacing w:after="60" w:line="276" w:lineRule="auto"/>
        <w:ind w:left="851" w:hanging="567"/>
        <w:jc w:val="both"/>
        <w:rPr>
          <w:sz w:val="22"/>
          <w:szCs w:val="22"/>
          <w:lang w:eastAsia="zh-CN"/>
        </w:rPr>
      </w:pPr>
      <w:r>
        <w:rPr>
          <w:sz w:val="22"/>
          <w:szCs w:val="22"/>
          <w:lang w:eastAsia="zh-CN"/>
        </w:rPr>
        <w:t>D</w:t>
      </w:r>
      <w:r w:rsidR="00DB20B5" w:rsidRPr="00C81371">
        <w:rPr>
          <w:sz w:val="22"/>
          <w:szCs w:val="22"/>
          <w:lang w:eastAsia="zh-CN"/>
        </w:rPr>
        <w:t>o wszystkich robót objętych przedmiotem umowy należy stosować materiały o dobrym standardzie,</w:t>
      </w:r>
    </w:p>
    <w:p w14:paraId="5BA8A837" w14:textId="438D6D6C" w:rsidR="00DB20B5" w:rsidRPr="00C81371" w:rsidRDefault="00DB20B5" w:rsidP="006900CE">
      <w:pPr>
        <w:pStyle w:val="Akapitzlist"/>
        <w:numPr>
          <w:ilvl w:val="1"/>
          <w:numId w:val="299"/>
        </w:numPr>
        <w:suppressAutoHyphens w:val="0"/>
        <w:spacing w:after="60" w:line="276" w:lineRule="auto"/>
        <w:ind w:left="851" w:hanging="567"/>
        <w:jc w:val="both"/>
        <w:rPr>
          <w:sz w:val="22"/>
          <w:szCs w:val="22"/>
          <w:lang w:eastAsia="zh-CN"/>
        </w:rPr>
      </w:pPr>
      <w:r w:rsidRPr="00C81371">
        <w:rPr>
          <w:sz w:val="22"/>
          <w:szCs w:val="22"/>
          <w:lang w:eastAsia="zh-CN"/>
        </w:rPr>
        <w:t>Przedmiot umowy powinien w szczególności uwzględniać następujące wytyczne: - Kosztorys inwestorski należy sporządzić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p>
    <w:p w14:paraId="704A29DB" w14:textId="07DD8274" w:rsidR="00DB20B5" w:rsidRPr="00E005F3" w:rsidRDefault="00DB20B5" w:rsidP="006900CE">
      <w:pPr>
        <w:pStyle w:val="Akapitzlist"/>
        <w:numPr>
          <w:ilvl w:val="1"/>
          <w:numId w:val="299"/>
        </w:numPr>
        <w:suppressAutoHyphens w:val="0"/>
        <w:autoSpaceDE w:val="0"/>
        <w:spacing w:after="60" w:line="276" w:lineRule="auto"/>
        <w:ind w:left="851" w:hanging="567"/>
        <w:jc w:val="both"/>
        <w:textAlignment w:val="auto"/>
        <w:rPr>
          <w:bCs/>
          <w:sz w:val="22"/>
          <w:szCs w:val="22"/>
          <w:lang w:eastAsia="zh-CN"/>
        </w:rPr>
      </w:pPr>
      <w:r w:rsidRPr="00C81371">
        <w:rPr>
          <w:bCs/>
          <w:sz w:val="22"/>
          <w:szCs w:val="22"/>
          <w:lang w:eastAsia="zh-CN"/>
        </w:rPr>
        <w:t xml:space="preserve">Wykonawca wykona wszystkie inne opracowania niezbędne do prawidłowego i kompletnego </w:t>
      </w:r>
      <w:r w:rsidRPr="00E005F3">
        <w:rPr>
          <w:bCs/>
          <w:sz w:val="22"/>
          <w:szCs w:val="22"/>
          <w:lang w:eastAsia="zh-CN"/>
        </w:rPr>
        <w:t>wykonania zlecenia wynikające z przepisów prawa obowiązujących na każdym etapie trwania zleconych prac i uzyska niezbędne opinie, uzgodnienia i decyzje.</w:t>
      </w:r>
    </w:p>
    <w:p w14:paraId="6834BBA1" w14:textId="1EF2DF22" w:rsidR="00DB20B5" w:rsidRPr="00E030AC" w:rsidRDefault="00DB20B5" w:rsidP="006900CE">
      <w:pPr>
        <w:pStyle w:val="Akapitzlist"/>
        <w:numPr>
          <w:ilvl w:val="1"/>
          <w:numId w:val="299"/>
        </w:numPr>
        <w:autoSpaceDE w:val="0"/>
        <w:spacing w:after="60" w:line="276" w:lineRule="auto"/>
        <w:ind w:left="851" w:hanging="567"/>
        <w:jc w:val="both"/>
        <w:textAlignment w:val="auto"/>
        <w:rPr>
          <w:bCs/>
          <w:sz w:val="22"/>
          <w:szCs w:val="22"/>
          <w:lang w:eastAsia="zh-CN"/>
        </w:rPr>
      </w:pPr>
      <w:r w:rsidRPr="00E030AC">
        <w:rPr>
          <w:bCs/>
          <w:sz w:val="22"/>
          <w:szCs w:val="22"/>
          <w:lang w:eastAsia="zh-CN"/>
        </w:rPr>
        <w:t>Zamawiający zaleca przeprowadzenie wizji lokalnej w obiekcie. Termin wizyty należy uzgodnić z Zamawiającym.</w:t>
      </w:r>
    </w:p>
    <w:p w14:paraId="2FAD4D83" w14:textId="77777777" w:rsidR="00E030AC" w:rsidRPr="00E030AC" w:rsidRDefault="00DB20B5" w:rsidP="006900CE">
      <w:pPr>
        <w:pStyle w:val="Akapitzlist"/>
        <w:numPr>
          <w:ilvl w:val="0"/>
          <w:numId w:val="295"/>
        </w:numPr>
        <w:suppressAutoHyphens w:val="0"/>
        <w:autoSpaceDE w:val="0"/>
        <w:spacing w:after="60" w:line="276" w:lineRule="auto"/>
        <w:jc w:val="both"/>
        <w:textAlignment w:val="auto"/>
        <w:rPr>
          <w:b/>
          <w:sz w:val="22"/>
          <w:szCs w:val="22"/>
          <w:lang w:eastAsia="zh-CN"/>
        </w:rPr>
      </w:pPr>
      <w:r w:rsidRPr="00E030AC">
        <w:rPr>
          <w:b/>
          <w:sz w:val="22"/>
          <w:szCs w:val="22"/>
          <w:lang w:eastAsia="zh-CN"/>
        </w:rPr>
        <w:lastRenderedPageBreak/>
        <w:t>Zamawiający zastrzega sobie możliwość zmiany założeń przedmiotu umowy w celu dostosowania do obowiązujących przepisów.</w:t>
      </w:r>
    </w:p>
    <w:p w14:paraId="2B168297" w14:textId="34049AA4" w:rsidR="00DB20B5" w:rsidRPr="00E030AC" w:rsidRDefault="00DB20B5" w:rsidP="006900CE">
      <w:pPr>
        <w:pStyle w:val="Akapitzlist"/>
        <w:numPr>
          <w:ilvl w:val="0"/>
          <w:numId w:val="295"/>
        </w:numPr>
        <w:suppressAutoHyphens w:val="0"/>
        <w:autoSpaceDE w:val="0"/>
        <w:spacing w:after="60" w:line="276" w:lineRule="auto"/>
        <w:jc w:val="both"/>
        <w:textAlignment w:val="auto"/>
        <w:rPr>
          <w:b/>
          <w:sz w:val="22"/>
          <w:szCs w:val="22"/>
          <w:lang w:eastAsia="zh-CN"/>
        </w:rPr>
      </w:pPr>
      <w:r w:rsidRPr="00E030AC">
        <w:rPr>
          <w:b/>
          <w:sz w:val="22"/>
          <w:szCs w:val="22"/>
          <w:lang w:eastAsia="zh-CN"/>
        </w:rPr>
        <w:t>Obowiązujące przepisy:</w:t>
      </w:r>
    </w:p>
    <w:p w14:paraId="199CA7E2" w14:textId="77777777" w:rsidR="00DB20B5" w:rsidRPr="00C81371" w:rsidRDefault="00DB20B5" w:rsidP="006900CE">
      <w:pPr>
        <w:pStyle w:val="Akapitzlist"/>
        <w:suppressAutoHyphens w:val="0"/>
        <w:spacing w:after="60" w:line="276" w:lineRule="auto"/>
        <w:ind w:left="360"/>
        <w:jc w:val="both"/>
        <w:rPr>
          <w:sz w:val="22"/>
          <w:szCs w:val="22"/>
          <w:lang w:eastAsia="zh-CN"/>
        </w:rPr>
      </w:pPr>
      <w:r w:rsidRPr="00C81371">
        <w:rPr>
          <w:sz w:val="22"/>
          <w:szCs w:val="22"/>
          <w:lang w:eastAsia="zh-CN"/>
        </w:rPr>
        <w:t>Na etapie wykonywania prac projektowych należy przestrzegać przepisów zawartych w szczególności w następujących aktach prawnych:</w:t>
      </w:r>
    </w:p>
    <w:p w14:paraId="29E15874" w14:textId="0DFEDE81" w:rsidR="00DB20B5" w:rsidRPr="00C366C9"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 xml:space="preserve">ustawie z dnia 7 lipca 1994 r. </w:t>
      </w:r>
      <w:r w:rsidRPr="00C366C9">
        <w:rPr>
          <w:sz w:val="22"/>
          <w:szCs w:val="22"/>
          <w:lang w:eastAsia="zh-CN"/>
        </w:rPr>
        <w:t>Prawo budowlane (Dz.U. 2023 poz. 682 ze zm.),</w:t>
      </w:r>
    </w:p>
    <w:p w14:paraId="450B1B54" w14:textId="5EA8AE2D" w:rsidR="00DB20B5" w:rsidRPr="00C366C9"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366C9">
        <w:rPr>
          <w:sz w:val="22"/>
          <w:szCs w:val="22"/>
          <w:lang w:eastAsia="zh-CN"/>
        </w:rPr>
        <w:t>rozporządzeniu Ministra Rozwoju z dnia 11 września 2020 r. w sprawie szczegółowego zakresu i formy projektu budowlanego (Dz.U. 202</w:t>
      </w:r>
      <w:r w:rsidR="000B7434" w:rsidRPr="00C366C9">
        <w:rPr>
          <w:sz w:val="22"/>
          <w:szCs w:val="22"/>
          <w:lang w:eastAsia="zh-CN"/>
        </w:rPr>
        <w:t>2</w:t>
      </w:r>
      <w:r w:rsidRPr="00C366C9">
        <w:rPr>
          <w:sz w:val="22"/>
          <w:szCs w:val="22"/>
          <w:lang w:eastAsia="zh-CN"/>
        </w:rPr>
        <w:t xml:space="preserve"> poz. 16</w:t>
      </w:r>
      <w:r w:rsidR="000B7434" w:rsidRPr="00C366C9">
        <w:rPr>
          <w:sz w:val="22"/>
          <w:szCs w:val="22"/>
          <w:lang w:eastAsia="zh-CN"/>
        </w:rPr>
        <w:t>79</w:t>
      </w:r>
      <w:r w:rsidRPr="00C366C9">
        <w:rPr>
          <w:sz w:val="22"/>
          <w:szCs w:val="22"/>
          <w:lang w:eastAsia="zh-CN"/>
        </w:rPr>
        <w:t xml:space="preserve"> ze zm.)</w:t>
      </w:r>
    </w:p>
    <w:p w14:paraId="56244067" w14:textId="69148C74"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u</w:t>
      </w:r>
      <w:r w:rsidRPr="00C81371">
        <w:rPr>
          <w:rFonts w:eastAsia="Songti SC"/>
          <w:sz w:val="22"/>
          <w:szCs w:val="22"/>
          <w:lang w:eastAsia="zh-CN"/>
        </w:rPr>
        <w:t>stawie z dnia 11 września 2019 r. Prawo zamówień publicznych (Dz.U z 202</w:t>
      </w:r>
      <w:r w:rsidR="009E453A">
        <w:rPr>
          <w:rFonts w:eastAsia="Songti SC"/>
          <w:sz w:val="22"/>
          <w:szCs w:val="22"/>
          <w:lang w:eastAsia="zh-CN"/>
        </w:rPr>
        <w:t xml:space="preserve">3 </w:t>
      </w:r>
      <w:r w:rsidRPr="00C81371">
        <w:rPr>
          <w:rFonts w:eastAsia="Songti SC"/>
          <w:sz w:val="22"/>
          <w:szCs w:val="22"/>
          <w:lang w:eastAsia="zh-CN"/>
        </w:rPr>
        <w:t xml:space="preserve">r., poz. </w:t>
      </w:r>
      <w:r w:rsidR="009E453A" w:rsidRPr="00C81371">
        <w:rPr>
          <w:rFonts w:eastAsia="Songti SC"/>
          <w:sz w:val="22"/>
          <w:szCs w:val="22"/>
          <w:lang w:eastAsia="zh-CN"/>
        </w:rPr>
        <w:t>1</w:t>
      </w:r>
      <w:r w:rsidR="009E453A">
        <w:rPr>
          <w:rFonts w:eastAsia="Songti SC"/>
          <w:sz w:val="22"/>
          <w:szCs w:val="22"/>
          <w:lang w:eastAsia="zh-CN"/>
        </w:rPr>
        <w:t>605</w:t>
      </w:r>
      <w:r w:rsidR="009E453A" w:rsidRPr="00C81371">
        <w:rPr>
          <w:rFonts w:eastAsia="Songti SC"/>
          <w:sz w:val="22"/>
          <w:szCs w:val="22"/>
          <w:lang w:eastAsia="zh-CN"/>
        </w:rPr>
        <w:t xml:space="preserve"> </w:t>
      </w:r>
      <w:r w:rsidRPr="00C81371">
        <w:rPr>
          <w:rFonts w:eastAsia="Songti SC"/>
          <w:sz w:val="22"/>
          <w:szCs w:val="22"/>
          <w:lang w:eastAsia="zh-CN"/>
        </w:rPr>
        <w:t xml:space="preserve">z </w:t>
      </w:r>
      <w:proofErr w:type="spellStart"/>
      <w:r w:rsidRPr="00C81371">
        <w:rPr>
          <w:rFonts w:eastAsia="Songti SC"/>
          <w:sz w:val="22"/>
          <w:szCs w:val="22"/>
          <w:lang w:eastAsia="zh-CN"/>
        </w:rPr>
        <w:t>późn</w:t>
      </w:r>
      <w:proofErr w:type="spellEnd"/>
      <w:r w:rsidRPr="00C81371">
        <w:rPr>
          <w:rFonts w:eastAsia="Songti SC"/>
          <w:sz w:val="22"/>
          <w:szCs w:val="22"/>
          <w:lang w:eastAsia="zh-CN"/>
        </w:rPr>
        <w:t>. zm.)</w:t>
      </w:r>
      <w:r w:rsidRPr="00C81371">
        <w:rPr>
          <w:sz w:val="22"/>
          <w:szCs w:val="22"/>
          <w:lang w:eastAsia="zh-CN"/>
        </w:rPr>
        <w:t>,</w:t>
      </w:r>
    </w:p>
    <w:p w14:paraId="47C795EB" w14:textId="486FA785"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rozporządzenie Ministra Rozwoju i Technologii z dnia 20 grudnia 2021 r. w sprawie szczegółowego zakresu i formy dokumentacji projektowej, specyfikacji technicznych wykonania i odbioru robót budowlanych oraz programu funkcjonalno-użytkowego  (Dz. U. z 2021r. poz. 2454 ),</w:t>
      </w:r>
    </w:p>
    <w:p w14:paraId="4ECF44CB" w14:textId="7417258A"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r. poz. 2458),</w:t>
      </w:r>
    </w:p>
    <w:p w14:paraId="008EF338" w14:textId="1DEAB5C4"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ustawie z dnia 15 grudnia 2000 r. o samorządach zawodowych architektów, inżynierów budownictwa (Dz. U. z 2023 r. poz. 551 ze zm.),</w:t>
      </w:r>
    </w:p>
    <w:p w14:paraId="07156C29" w14:textId="29870D3C"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 xml:space="preserve">rozporządzenia Ministra Infrastruktury z dnia 8 kwietnia 2019 r. w sprawie warunków technicznych, jakim powinny odpowiadać budynki i ich usytuowanie </w:t>
      </w:r>
      <w:r w:rsidR="004D7798">
        <w:rPr>
          <w:sz w:val="22"/>
          <w:szCs w:val="22"/>
          <w:lang w:eastAsia="zh-CN"/>
        </w:rPr>
        <w:t>(</w:t>
      </w:r>
      <w:r w:rsidR="004D7798" w:rsidRPr="004D7798">
        <w:rPr>
          <w:sz w:val="22"/>
          <w:szCs w:val="22"/>
          <w:lang w:eastAsia="zh-CN"/>
        </w:rPr>
        <w:t>Dz.U. 2022 poz. 1225</w:t>
      </w:r>
      <w:r w:rsidR="004D7798">
        <w:rPr>
          <w:sz w:val="22"/>
          <w:szCs w:val="22"/>
          <w:lang w:eastAsia="zh-CN"/>
        </w:rPr>
        <w:t xml:space="preserve"> z </w:t>
      </w:r>
      <w:proofErr w:type="spellStart"/>
      <w:r w:rsidR="004D7798">
        <w:rPr>
          <w:sz w:val="22"/>
          <w:szCs w:val="22"/>
          <w:lang w:eastAsia="zh-CN"/>
        </w:rPr>
        <w:t>późn</w:t>
      </w:r>
      <w:proofErr w:type="spellEnd"/>
      <w:r w:rsidR="004D7798">
        <w:rPr>
          <w:sz w:val="22"/>
          <w:szCs w:val="22"/>
          <w:lang w:eastAsia="zh-CN"/>
        </w:rPr>
        <w:t xml:space="preserve"> zm.)</w:t>
      </w:r>
    </w:p>
    <w:p w14:paraId="5BE318F1" w14:textId="7A3B0CFD"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 xml:space="preserve">ustawie z dnia 27 kwietnia 2001 r. Prawo ochrony środowiska (Dz. u. z 2022r. poz. 2556 z </w:t>
      </w:r>
      <w:proofErr w:type="spellStart"/>
      <w:r w:rsidRPr="00C81371">
        <w:rPr>
          <w:sz w:val="22"/>
          <w:szCs w:val="22"/>
          <w:lang w:eastAsia="zh-CN"/>
        </w:rPr>
        <w:t>późn</w:t>
      </w:r>
      <w:proofErr w:type="spellEnd"/>
      <w:r w:rsidRPr="00C81371">
        <w:rPr>
          <w:sz w:val="22"/>
          <w:szCs w:val="22"/>
          <w:lang w:eastAsia="zh-CN"/>
        </w:rPr>
        <w:t>. zm.),</w:t>
      </w:r>
    </w:p>
    <w:p w14:paraId="3240B5CC" w14:textId="5E89E74C" w:rsidR="00DB20B5" w:rsidRPr="00C81371" w:rsidRDefault="00DB20B5" w:rsidP="00C366C9">
      <w:pPr>
        <w:pStyle w:val="Akapitzlist"/>
        <w:numPr>
          <w:ilvl w:val="1"/>
          <w:numId w:val="295"/>
        </w:numPr>
        <w:suppressAutoHyphens w:val="0"/>
        <w:spacing w:after="60" w:line="276" w:lineRule="auto"/>
        <w:ind w:left="993" w:hanging="567"/>
        <w:jc w:val="both"/>
        <w:rPr>
          <w:sz w:val="22"/>
          <w:szCs w:val="22"/>
          <w:lang w:eastAsia="zh-CN"/>
        </w:rPr>
      </w:pPr>
      <w:r w:rsidRPr="00C81371">
        <w:rPr>
          <w:sz w:val="22"/>
          <w:szCs w:val="22"/>
          <w:lang w:eastAsia="zh-CN"/>
        </w:rPr>
        <w:t xml:space="preserve">ustawie z dnia 14 grudnia 2012r. o odpadach (Dz. U. z 2023r. poz. 1587 z </w:t>
      </w:r>
      <w:proofErr w:type="spellStart"/>
      <w:r w:rsidRPr="00C81371">
        <w:rPr>
          <w:sz w:val="22"/>
          <w:szCs w:val="22"/>
          <w:lang w:eastAsia="zh-CN"/>
        </w:rPr>
        <w:t>późn</w:t>
      </w:r>
      <w:proofErr w:type="spellEnd"/>
      <w:r w:rsidRPr="00C81371">
        <w:rPr>
          <w:sz w:val="22"/>
          <w:szCs w:val="22"/>
          <w:lang w:eastAsia="zh-CN"/>
        </w:rPr>
        <w:t>. zm.),</w:t>
      </w:r>
    </w:p>
    <w:p w14:paraId="6BD5398C" w14:textId="4559E22B" w:rsidR="00366C7F" w:rsidRPr="004D7798" w:rsidRDefault="00DB20B5" w:rsidP="00C366C9">
      <w:pPr>
        <w:pStyle w:val="Akapitzlist"/>
        <w:numPr>
          <w:ilvl w:val="1"/>
          <w:numId w:val="295"/>
        </w:numPr>
        <w:suppressAutoHyphens w:val="0"/>
        <w:autoSpaceDE w:val="0"/>
        <w:spacing w:after="60" w:line="276" w:lineRule="auto"/>
        <w:ind w:left="993" w:hanging="567"/>
        <w:jc w:val="both"/>
        <w:rPr>
          <w:bCs/>
          <w:sz w:val="22"/>
          <w:szCs w:val="22"/>
          <w:lang w:eastAsia="zh-CN"/>
        </w:rPr>
      </w:pPr>
      <w:r w:rsidRPr="00C81371">
        <w:rPr>
          <w:bCs/>
          <w:sz w:val="22"/>
          <w:szCs w:val="22"/>
          <w:lang w:eastAsia="zh-CN"/>
        </w:rPr>
        <w:t>obowiązujących normach.</w:t>
      </w:r>
    </w:p>
    <w:p w14:paraId="6C04589B" w14:textId="77777777" w:rsidR="00366C7F" w:rsidRPr="00366C7F" w:rsidRDefault="00366C7F" w:rsidP="006900CE">
      <w:pPr>
        <w:pStyle w:val="Akapitzlist"/>
        <w:numPr>
          <w:ilvl w:val="0"/>
          <w:numId w:val="119"/>
        </w:numPr>
        <w:suppressAutoHyphens w:val="0"/>
        <w:spacing w:after="60" w:line="276" w:lineRule="auto"/>
        <w:ind w:left="0" w:firstLine="0"/>
        <w:jc w:val="both"/>
        <w:textAlignment w:val="auto"/>
        <w:rPr>
          <w:b/>
          <w:bCs/>
          <w:vanish/>
          <w:color w:val="000000"/>
          <w:kern w:val="3"/>
          <w:sz w:val="22"/>
          <w:szCs w:val="22"/>
        </w:rPr>
      </w:pPr>
    </w:p>
    <w:p w14:paraId="0482FA8D" w14:textId="77777777" w:rsidR="00366C7F" w:rsidRPr="00366C7F" w:rsidRDefault="00366C7F" w:rsidP="006900CE">
      <w:pPr>
        <w:pStyle w:val="Akapitzlist"/>
        <w:numPr>
          <w:ilvl w:val="0"/>
          <w:numId w:val="119"/>
        </w:numPr>
        <w:suppressAutoHyphens w:val="0"/>
        <w:spacing w:after="60" w:line="276" w:lineRule="auto"/>
        <w:ind w:left="0" w:firstLine="0"/>
        <w:jc w:val="both"/>
        <w:textAlignment w:val="auto"/>
        <w:rPr>
          <w:b/>
          <w:bCs/>
          <w:vanish/>
          <w:color w:val="000000"/>
          <w:kern w:val="3"/>
          <w:sz w:val="22"/>
          <w:szCs w:val="22"/>
        </w:rPr>
      </w:pPr>
    </w:p>
    <w:p w14:paraId="3DCB044A" w14:textId="77777777" w:rsidR="00366C7F" w:rsidRPr="00366C7F" w:rsidRDefault="00366C7F" w:rsidP="006900CE">
      <w:pPr>
        <w:pStyle w:val="Akapitzlist"/>
        <w:numPr>
          <w:ilvl w:val="0"/>
          <w:numId w:val="119"/>
        </w:numPr>
        <w:suppressAutoHyphens w:val="0"/>
        <w:spacing w:after="60" w:line="276" w:lineRule="auto"/>
        <w:ind w:left="0" w:firstLine="0"/>
        <w:jc w:val="both"/>
        <w:textAlignment w:val="auto"/>
        <w:rPr>
          <w:b/>
          <w:bCs/>
          <w:vanish/>
          <w:color w:val="000000"/>
          <w:kern w:val="3"/>
          <w:sz w:val="22"/>
          <w:szCs w:val="22"/>
        </w:rPr>
      </w:pPr>
    </w:p>
    <w:p w14:paraId="6084B985" w14:textId="77777777" w:rsidR="00366C7F" w:rsidRPr="00366C7F" w:rsidRDefault="00366C7F" w:rsidP="006900CE">
      <w:pPr>
        <w:pStyle w:val="Akapitzlist"/>
        <w:numPr>
          <w:ilvl w:val="0"/>
          <w:numId w:val="119"/>
        </w:numPr>
        <w:suppressAutoHyphens w:val="0"/>
        <w:spacing w:after="60" w:line="276" w:lineRule="auto"/>
        <w:ind w:left="0" w:firstLine="0"/>
        <w:jc w:val="both"/>
        <w:textAlignment w:val="auto"/>
        <w:rPr>
          <w:b/>
          <w:bCs/>
          <w:vanish/>
          <w:color w:val="000000"/>
          <w:kern w:val="3"/>
          <w:sz w:val="22"/>
          <w:szCs w:val="22"/>
        </w:rPr>
      </w:pPr>
    </w:p>
    <w:p w14:paraId="4070B92A" w14:textId="3070554A" w:rsidR="00917950" w:rsidRPr="00555193" w:rsidRDefault="00000000" w:rsidP="00C366C9">
      <w:pPr>
        <w:pStyle w:val="NormalnyWeb"/>
        <w:numPr>
          <w:ilvl w:val="0"/>
          <w:numId w:val="119"/>
        </w:numPr>
        <w:suppressAutoHyphens w:val="0"/>
        <w:spacing w:before="0" w:after="60" w:line="276" w:lineRule="auto"/>
        <w:ind w:left="426" w:hanging="426"/>
        <w:jc w:val="both"/>
        <w:textAlignment w:val="auto"/>
        <w:rPr>
          <w:bCs/>
          <w:color w:val="000000"/>
          <w:kern w:val="3"/>
          <w:sz w:val="22"/>
          <w:szCs w:val="22"/>
        </w:rPr>
      </w:pPr>
      <w:r>
        <w:rPr>
          <w:b/>
          <w:bCs/>
          <w:color w:val="000000"/>
          <w:kern w:val="3"/>
          <w:sz w:val="22"/>
          <w:szCs w:val="22"/>
        </w:rPr>
        <w:t>Pełny, szczegółowy i wyczerpujący opis przedmiotu zamówienia został określony w:</w:t>
      </w:r>
    </w:p>
    <w:p w14:paraId="09E5013A" w14:textId="77777777" w:rsidR="00555193" w:rsidRPr="00555193" w:rsidRDefault="00000000" w:rsidP="00C366C9">
      <w:pPr>
        <w:pStyle w:val="NormalnyWeb"/>
        <w:numPr>
          <w:ilvl w:val="1"/>
          <w:numId w:val="119"/>
        </w:numPr>
        <w:suppressAutoHyphens w:val="0"/>
        <w:spacing w:before="0" w:after="60" w:line="276" w:lineRule="auto"/>
        <w:ind w:left="993" w:hanging="567"/>
        <w:jc w:val="both"/>
        <w:textAlignment w:val="auto"/>
        <w:rPr>
          <w:rStyle w:val="Domylnaczcionkaakapitu5"/>
        </w:rPr>
      </w:pPr>
      <w:r w:rsidRPr="00555193">
        <w:rPr>
          <w:rStyle w:val="Domylnaczcionkaakapitu5"/>
          <w:rFonts w:eastAsia="Symbol" w:cs="Arial"/>
          <w:bCs/>
          <w:color w:val="000000"/>
          <w:sz w:val="22"/>
          <w:szCs w:val="22"/>
        </w:rPr>
        <w:t>SWZ wraz z załącznikami,</w:t>
      </w:r>
    </w:p>
    <w:p w14:paraId="07548655" w14:textId="77777777" w:rsidR="00555193" w:rsidRPr="00555193" w:rsidRDefault="00000000" w:rsidP="00C366C9">
      <w:pPr>
        <w:pStyle w:val="NormalnyWeb"/>
        <w:widowControl w:val="0"/>
        <w:numPr>
          <w:ilvl w:val="1"/>
          <w:numId w:val="119"/>
        </w:numPr>
        <w:suppressAutoHyphens w:val="0"/>
        <w:spacing w:before="0" w:after="60" w:line="276" w:lineRule="auto"/>
        <w:ind w:left="993" w:right="110" w:hanging="567"/>
        <w:jc w:val="both"/>
        <w:textAlignment w:val="auto"/>
        <w:rPr>
          <w:rStyle w:val="Domylnaczcionkaakapitu5"/>
        </w:rPr>
      </w:pPr>
      <w:r w:rsidRPr="00555193">
        <w:rPr>
          <w:rStyle w:val="Domylnaczcionkaakapitu5"/>
          <w:rFonts w:eastAsia="Symbol" w:cs="Arial"/>
          <w:bCs/>
          <w:color w:val="000000"/>
          <w:sz w:val="22"/>
          <w:szCs w:val="22"/>
        </w:rPr>
        <w:t>projektowanych postanowieniach umowy,</w:t>
      </w:r>
    </w:p>
    <w:p w14:paraId="6FC2D983" w14:textId="79E14109" w:rsidR="004D7798" w:rsidRPr="00B203B5" w:rsidRDefault="00000000" w:rsidP="00C366C9">
      <w:pPr>
        <w:pStyle w:val="NormalnyWeb"/>
        <w:widowControl w:val="0"/>
        <w:numPr>
          <w:ilvl w:val="1"/>
          <w:numId w:val="119"/>
        </w:numPr>
        <w:suppressAutoHyphens w:val="0"/>
        <w:spacing w:before="0" w:after="60" w:line="276" w:lineRule="auto"/>
        <w:ind w:left="993" w:right="110" w:hanging="567"/>
        <w:jc w:val="both"/>
        <w:textAlignment w:val="auto"/>
      </w:pPr>
      <w:r w:rsidRPr="00555193">
        <w:rPr>
          <w:rStyle w:val="Domylnaczcionkaakapitu5"/>
          <w:rFonts w:eastAsia="Symbol" w:cs="Arial"/>
          <w:bCs/>
          <w:color w:val="000000"/>
          <w:sz w:val="22"/>
          <w:szCs w:val="22"/>
        </w:rPr>
        <w:t xml:space="preserve">odpowiedziach na </w:t>
      </w:r>
      <w:r w:rsidRPr="00B203B5">
        <w:rPr>
          <w:rStyle w:val="Domylnaczcionkaakapitu5"/>
          <w:rFonts w:eastAsia="Symbol" w:cs="Arial"/>
          <w:bCs/>
          <w:color w:val="000000"/>
          <w:sz w:val="22"/>
          <w:szCs w:val="22"/>
        </w:rPr>
        <w:t>pytania udzielanych w trakcie procedury przetargowej (jeżeli dotyczy)</w:t>
      </w:r>
      <w:r w:rsidR="0026321E" w:rsidRPr="00B203B5">
        <w:rPr>
          <w:rStyle w:val="Domylnaczcionkaakapitu5"/>
          <w:rFonts w:eastAsia="Symbol" w:cs="Arial"/>
          <w:bCs/>
          <w:color w:val="000000"/>
          <w:sz w:val="22"/>
          <w:szCs w:val="22"/>
        </w:rPr>
        <w:t>.</w:t>
      </w:r>
      <w:bookmarkStart w:id="23" w:name="_Hlk37845292"/>
      <w:bookmarkStart w:id="24" w:name="_Hlk31361328"/>
      <w:bookmarkEnd w:id="23"/>
      <w:bookmarkEnd w:id="24"/>
    </w:p>
    <w:p w14:paraId="20223172" w14:textId="39403876" w:rsidR="00366C7F" w:rsidRPr="00B203B5" w:rsidRDefault="00000000" w:rsidP="006900CE">
      <w:pPr>
        <w:pStyle w:val="NormalnyWeb"/>
        <w:widowControl w:val="0"/>
        <w:suppressAutoHyphens w:val="0"/>
        <w:spacing w:before="0" w:after="60" w:line="276" w:lineRule="auto"/>
        <w:ind w:left="567" w:right="110"/>
        <w:jc w:val="both"/>
        <w:textAlignment w:val="auto"/>
        <w:rPr>
          <w:rFonts w:eastAsia="Cambria"/>
          <w:sz w:val="22"/>
          <w:szCs w:val="22"/>
          <w:lang w:eastAsia="en-US"/>
        </w:rPr>
      </w:pPr>
      <w:r w:rsidRPr="00B203B5">
        <w:rPr>
          <w:rFonts w:eastAsia="Calibri"/>
          <w:color w:val="000000"/>
          <w:sz w:val="22"/>
          <w:szCs w:val="22"/>
          <w:lang w:eastAsia="zh-CN"/>
        </w:rPr>
        <w:t>Wszystkie ww. dokumenty należy traktować jako wzajemnie się uzupełniające.</w:t>
      </w:r>
      <w:r w:rsidR="004D7798" w:rsidRPr="00B203B5">
        <w:rPr>
          <w:rFonts w:eastAsia="Calibri"/>
          <w:color w:val="000000"/>
          <w:sz w:val="22"/>
          <w:szCs w:val="22"/>
          <w:lang w:eastAsia="zh-CN"/>
        </w:rPr>
        <w:t xml:space="preserve"> </w:t>
      </w:r>
      <w:r w:rsidRPr="00B203B5">
        <w:rPr>
          <w:rFonts w:eastAsia="Cambria"/>
          <w:sz w:val="22"/>
          <w:szCs w:val="22"/>
          <w:lang w:eastAsia="en-US"/>
        </w:rPr>
        <w:t>Wszystkie wymagania określone w dokumentach wskazanych powyżej stanowią wymagania minimalne, a ich spełnienie jest obligatoryjne.</w:t>
      </w:r>
      <w:bookmarkEnd w:id="19"/>
    </w:p>
    <w:bookmarkEnd w:id="20"/>
    <w:p w14:paraId="0C89CDD7" w14:textId="59C321EF" w:rsidR="00B203B5" w:rsidRPr="00B203B5" w:rsidRDefault="00B203B5" w:rsidP="006900CE">
      <w:pPr>
        <w:pStyle w:val="NormalnyWeb"/>
        <w:widowControl w:val="0"/>
        <w:numPr>
          <w:ilvl w:val="0"/>
          <w:numId w:val="119"/>
        </w:numPr>
        <w:suppressAutoHyphens w:val="0"/>
        <w:spacing w:before="0" w:after="60" w:line="276" w:lineRule="auto"/>
        <w:ind w:left="567" w:right="110" w:hanging="567"/>
        <w:jc w:val="both"/>
        <w:textAlignment w:val="auto"/>
        <w:rPr>
          <w:b/>
          <w:bCs/>
          <w:kern w:val="3"/>
          <w:sz w:val="22"/>
          <w:szCs w:val="22"/>
        </w:rPr>
      </w:pPr>
      <w:r w:rsidRPr="00B203B5">
        <w:rPr>
          <w:b/>
          <w:bCs/>
          <w:sz w:val="22"/>
          <w:szCs w:val="22"/>
          <w:lang w:eastAsia="en-US"/>
        </w:rPr>
        <w:t xml:space="preserve">Zastrzeżenie o możliwości ubiegania się o udzieleniu zamówienia wyłącznie Wykonawców o których mowa w art. 94. ustawy </w:t>
      </w:r>
      <w:proofErr w:type="spellStart"/>
      <w:r w:rsidRPr="00B203B5">
        <w:rPr>
          <w:b/>
          <w:bCs/>
          <w:sz w:val="22"/>
          <w:szCs w:val="22"/>
          <w:lang w:eastAsia="en-US"/>
        </w:rPr>
        <w:t>P</w:t>
      </w:r>
      <w:r>
        <w:rPr>
          <w:b/>
          <w:bCs/>
          <w:sz w:val="22"/>
          <w:szCs w:val="22"/>
          <w:lang w:eastAsia="en-US"/>
        </w:rPr>
        <w:t>zp</w:t>
      </w:r>
      <w:proofErr w:type="spellEnd"/>
      <w:r>
        <w:rPr>
          <w:b/>
          <w:bCs/>
          <w:sz w:val="22"/>
          <w:szCs w:val="22"/>
          <w:lang w:eastAsia="en-US"/>
        </w:rPr>
        <w:t>.</w:t>
      </w:r>
    </w:p>
    <w:p w14:paraId="53FCD156" w14:textId="574ADFA7"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0BC934BD" w14:textId="2DF9C616" w:rsidR="00B203B5" w:rsidRPr="00B203B5" w:rsidRDefault="00000000" w:rsidP="006900CE">
      <w:pPr>
        <w:pStyle w:val="NormalnyWeb"/>
        <w:widowControl w:val="0"/>
        <w:numPr>
          <w:ilvl w:val="0"/>
          <w:numId w:val="119"/>
        </w:numPr>
        <w:suppressAutoHyphens w:val="0"/>
        <w:spacing w:before="0" w:after="60" w:line="276" w:lineRule="auto"/>
        <w:ind w:left="567" w:right="110" w:hanging="567"/>
        <w:jc w:val="both"/>
        <w:textAlignment w:val="auto"/>
        <w:rPr>
          <w:kern w:val="3"/>
          <w:sz w:val="22"/>
          <w:szCs w:val="22"/>
        </w:rPr>
      </w:pPr>
      <w:r w:rsidRPr="00B203B5">
        <w:rPr>
          <w:b/>
          <w:bCs/>
          <w:kern w:val="3"/>
          <w:sz w:val="22"/>
          <w:szCs w:val="22"/>
        </w:rPr>
        <w:t xml:space="preserve">Wymagania </w:t>
      </w:r>
      <w:r w:rsidR="00B203B5" w:rsidRPr="00B203B5">
        <w:rPr>
          <w:b/>
          <w:bCs/>
          <w:kern w:val="3"/>
          <w:sz w:val="22"/>
          <w:szCs w:val="22"/>
        </w:rPr>
        <w:t xml:space="preserve">dotyczące zatrudnienia przez Wykonawcę lub Podwykonawcę na podstawie stosunku pracy w okolicznościach, o których mowa w art. 95 ustawy </w:t>
      </w:r>
      <w:proofErr w:type="spellStart"/>
      <w:r w:rsidR="00B203B5" w:rsidRPr="00B203B5">
        <w:rPr>
          <w:b/>
          <w:bCs/>
          <w:kern w:val="3"/>
          <w:sz w:val="22"/>
          <w:szCs w:val="22"/>
        </w:rPr>
        <w:t>Pzp</w:t>
      </w:r>
      <w:proofErr w:type="spellEnd"/>
      <w:r w:rsidR="00B203B5">
        <w:rPr>
          <w:b/>
          <w:bCs/>
          <w:kern w:val="3"/>
          <w:sz w:val="22"/>
          <w:szCs w:val="22"/>
        </w:rPr>
        <w:t>.</w:t>
      </w:r>
    </w:p>
    <w:p w14:paraId="244CE6A3" w14:textId="557DA1F8"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1FB8862F" w14:textId="6D34C5BC" w:rsidR="00917950" w:rsidRPr="00B203B5" w:rsidRDefault="00B203B5" w:rsidP="006900CE">
      <w:pPr>
        <w:pStyle w:val="NormalnyWeb"/>
        <w:widowControl w:val="0"/>
        <w:numPr>
          <w:ilvl w:val="0"/>
          <w:numId w:val="119"/>
        </w:numPr>
        <w:suppressAutoHyphens w:val="0"/>
        <w:spacing w:before="0" w:after="60" w:line="276" w:lineRule="auto"/>
        <w:ind w:left="567" w:right="110" w:hanging="567"/>
        <w:jc w:val="both"/>
        <w:textAlignment w:val="auto"/>
        <w:rPr>
          <w:kern w:val="3"/>
          <w:sz w:val="22"/>
          <w:szCs w:val="22"/>
        </w:rPr>
      </w:pPr>
      <w:r w:rsidRPr="00B203B5">
        <w:rPr>
          <w:b/>
          <w:bCs/>
          <w:kern w:val="3"/>
          <w:sz w:val="22"/>
          <w:szCs w:val="22"/>
        </w:rPr>
        <w:t xml:space="preserve">Wymagania w zakresie zatrudnienia </w:t>
      </w:r>
      <w:r w:rsidRPr="00B203B5">
        <w:rPr>
          <w:kern w:val="3"/>
          <w:sz w:val="22"/>
          <w:szCs w:val="22"/>
        </w:rPr>
        <w:t>przez Wykonawcę lub podwykonawcę osób, o których mowa w</w:t>
      </w:r>
      <w:r w:rsidRPr="00B203B5">
        <w:rPr>
          <w:b/>
          <w:bCs/>
          <w:kern w:val="3"/>
          <w:sz w:val="22"/>
          <w:szCs w:val="22"/>
        </w:rPr>
        <w:t xml:space="preserve"> art. 96 ust. 2 pkt 2 ustawy </w:t>
      </w:r>
      <w:proofErr w:type="spellStart"/>
      <w:r w:rsidRPr="00B203B5">
        <w:rPr>
          <w:b/>
          <w:bCs/>
          <w:kern w:val="3"/>
          <w:sz w:val="22"/>
          <w:szCs w:val="22"/>
        </w:rPr>
        <w:t>Pzp</w:t>
      </w:r>
      <w:proofErr w:type="spellEnd"/>
      <w:r w:rsidRPr="00B203B5">
        <w:rPr>
          <w:b/>
          <w:bCs/>
          <w:kern w:val="3"/>
          <w:sz w:val="22"/>
          <w:szCs w:val="22"/>
        </w:rPr>
        <w:t>.</w:t>
      </w:r>
    </w:p>
    <w:p w14:paraId="0F25A09C" w14:textId="54EFFCEA" w:rsidR="00B203B5" w:rsidRPr="00B203B5" w:rsidRDefault="00B203B5" w:rsidP="006900CE">
      <w:pPr>
        <w:pStyle w:val="NormalnyWeb"/>
        <w:widowControl w:val="0"/>
        <w:suppressAutoHyphens w:val="0"/>
        <w:spacing w:before="0" w:after="60" w:line="276" w:lineRule="auto"/>
        <w:ind w:left="567" w:right="110"/>
        <w:jc w:val="both"/>
        <w:textAlignment w:val="auto"/>
        <w:rPr>
          <w:kern w:val="3"/>
          <w:sz w:val="22"/>
          <w:szCs w:val="22"/>
        </w:rPr>
      </w:pPr>
      <w:r w:rsidRPr="00B203B5">
        <w:rPr>
          <w:kern w:val="3"/>
          <w:sz w:val="22"/>
          <w:szCs w:val="22"/>
        </w:rPr>
        <w:t>Zamawiający nie przewiduje takich wymagań.</w:t>
      </w:r>
    </w:p>
    <w:p w14:paraId="7FDA5489" w14:textId="77777777" w:rsidR="00B203B5" w:rsidRPr="00B203B5" w:rsidRDefault="00B203B5" w:rsidP="006900CE">
      <w:pPr>
        <w:pStyle w:val="Akapitzlist"/>
        <w:numPr>
          <w:ilvl w:val="0"/>
          <w:numId w:val="119"/>
        </w:numPr>
        <w:spacing w:after="60" w:line="276" w:lineRule="auto"/>
        <w:ind w:left="567" w:hanging="567"/>
        <w:rPr>
          <w:b/>
          <w:bCs/>
          <w:kern w:val="3"/>
          <w:sz w:val="22"/>
          <w:szCs w:val="22"/>
        </w:rPr>
      </w:pPr>
      <w:r w:rsidRPr="00B203B5">
        <w:rPr>
          <w:b/>
          <w:bCs/>
          <w:kern w:val="3"/>
          <w:sz w:val="22"/>
          <w:szCs w:val="22"/>
        </w:rPr>
        <w:t>Informacja o przedmiotowych środkach dowodowych.</w:t>
      </w:r>
    </w:p>
    <w:p w14:paraId="7F34E204" w14:textId="535CF99C" w:rsidR="00B203B5" w:rsidRPr="00B203B5" w:rsidRDefault="00B203B5" w:rsidP="006900CE">
      <w:pPr>
        <w:pStyle w:val="Akapitzlist"/>
        <w:spacing w:after="60" w:line="276" w:lineRule="auto"/>
        <w:ind w:left="567"/>
        <w:rPr>
          <w:kern w:val="3"/>
          <w:sz w:val="22"/>
          <w:szCs w:val="22"/>
        </w:rPr>
      </w:pPr>
      <w:r w:rsidRPr="00B203B5">
        <w:rPr>
          <w:kern w:val="3"/>
          <w:sz w:val="22"/>
          <w:szCs w:val="22"/>
        </w:rPr>
        <w:lastRenderedPageBreak/>
        <w:t>Zamawiający nie wymaga złożenia wraz z ofertą przedmiotowych środków dowodowych</w:t>
      </w:r>
    </w:p>
    <w:p w14:paraId="54C8CA96" w14:textId="67B88D9C" w:rsidR="00917950" w:rsidRDefault="00000000" w:rsidP="006900CE">
      <w:pPr>
        <w:pStyle w:val="NormalnyWeb"/>
        <w:widowControl w:val="0"/>
        <w:numPr>
          <w:ilvl w:val="0"/>
          <w:numId w:val="119"/>
        </w:numPr>
        <w:suppressAutoHyphens w:val="0"/>
        <w:spacing w:before="0" w:after="60" w:line="276" w:lineRule="auto"/>
        <w:ind w:left="567" w:right="110" w:hanging="567"/>
        <w:jc w:val="both"/>
        <w:textAlignment w:val="auto"/>
        <w:rPr>
          <w:b/>
          <w:bCs/>
          <w:sz w:val="22"/>
          <w:szCs w:val="22"/>
        </w:rPr>
      </w:pPr>
      <w:r>
        <w:rPr>
          <w:b/>
          <w:bCs/>
          <w:sz w:val="22"/>
          <w:szCs w:val="22"/>
        </w:rPr>
        <w:t>Prawa autorskie.</w:t>
      </w:r>
    </w:p>
    <w:p w14:paraId="3610BF40" w14:textId="77777777" w:rsidR="00917950" w:rsidRPr="00B203B5" w:rsidRDefault="00000000" w:rsidP="006900CE">
      <w:pPr>
        <w:tabs>
          <w:tab w:val="left" w:pos="2268"/>
        </w:tabs>
        <w:spacing w:after="60" w:line="276" w:lineRule="auto"/>
        <w:ind w:left="567"/>
        <w:jc w:val="both"/>
        <w:rPr>
          <w:sz w:val="22"/>
          <w:szCs w:val="22"/>
        </w:rPr>
      </w:pPr>
      <w:r w:rsidRPr="00B203B5">
        <w:rPr>
          <w:sz w:val="22"/>
          <w:szCs w:val="22"/>
        </w:rPr>
        <w:t>Z chwilą odbioru przez Zamawiającego dokumentacji projektowej Wykonawca przenosi na Zamawiającego na czas nieoznaczony majątkowe prawa autorskie do dokumentacji projektowej stanowiącej przedmiot umowy, do korzystania na terytorium kraju i zagranicą na wszelkich polach eksploatacyjnych, a w szczególności:</w:t>
      </w:r>
    </w:p>
    <w:p w14:paraId="3B85BD29" w14:textId="77777777" w:rsidR="00917950" w:rsidRDefault="00000000" w:rsidP="006900CE">
      <w:pPr>
        <w:pStyle w:val="Zwykytekst"/>
        <w:numPr>
          <w:ilvl w:val="2"/>
          <w:numId w:val="102"/>
        </w:numPr>
        <w:spacing w:after="60" w:line="276" w:lineRule="auto"/>
        <w:ind w:left="851" w:hanging="340"/>
        <w:rPr>
          <w:rFonts w:ascii="Times New Roman" w:hAnsi="Times New Roman" w:cs="Times New Roman"/>
          <w:sz w:val="22"/>
          <w:szCs w:val="22"/>
        </w:rPr>
      </w:pPr>
      <w:r>
        <w:rPr>
          <w:rFonts w:ascii="Times New Roman" w:hAnsi="Times New Roman" w:cs="Times New Roman"/>
          <w:sz w:val="22"/>
          <w:szCs w:val="22"/>
        </w:rPr>
        <w:t>wykonawstwa, remontu, dobudowy, przebudowy, modernizacji, wprowadzeń zmian w oparciu o przedmiotową dokumentację,</w:t>
      </w:r>
    </w:p>
    <w:p w14:paraId="14B6AF9B" w14:textId="77777777" w:rsidR="00917950" w:rsidRDefault="00000000" w:rsidP="006900CE">
      <w:pPr>
        <w:pStyle w:val="Zwykytekst"/>
        <w:numPr>
          <w:ilvl w:val="2"/>
          <w:numId w:val="102"/>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używania dokumentacji projektowej i przekazywania jej stronom biorącym udział w postępowaniu o udzielenia zamówienia publicznego,</w:t>
      </w:r>
    </w:p>
    <w:p w14:paraId="3F7B7B64" w14:textId="77777777" w:rsidR="00917950" w:rsidRDefault="00000000" w:rsidP="006900CE">
      <w:pPr>
        <w:pStyle w:val="Zwykytekst"/>
        <w:numPr>
          <w:ilvl w:val="2"/>
          <w:numId w:val="102"/>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powielania i obróbki dokumentacji dowolną techniką,</w:t>
      </w:r>
    </w:p>
    <w:p w14:paraId="7F397A00" w14:textId="77777777" w:rsidR="00917950" w:rsidRDefault="00000000" w:rsidP="006900CE">
      <w:pPr>
        <w:pStyle w:val="Zwykytekst"/>
        <w:numPr>
          <w:ilvl w:val="2"/>
          <w:numId w:val="102"/>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upubliczniania i rozpowszechniania do celów służbowych,</w:t>
      </w:r>
    </w:p>
    <w:p w14:paraId="5B0A4790" w14:textId="77777777" w:rsidR="00917950" w:rsidRDefault="00000000" w:rsidP="006900CE">
      <w:pPr>
        <w:pStyle w:val="Zwykytekst"/>
        <w:numPr>
          <w:ilvl w:val="2"/>
          <w:numId w:val="102"/>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wprowadzania do obrotu, użyczenia lub najmu oryginału albo egzemplarzy na których utrwalono dokumentację projektową,</w:t>
      </w:r>
    </w:p>
    <w:p w14:paraId="34683901" w14:textId="77777777" w:rsidR="00917950" w:rsidRDefault="00000000" w:rsidP="006900CE">
      <w:pPr>
        <w:pStyle w:val="Zwykytekst"/>
        <w:numPr>
          <w:ilvl w:val="2"/>
          <w:numId w:val="102"/>
        </w:numPr>
        <w:spacing w:after="60" w:line="276" w:lineRule="auto"/>
        <w:ind w:left="851" w:hanging="340"/>
        <w:jc w:val="both"/>
        <w:rPr>
          <w:rFonts w:ascii="Times New Roman" w:hAnsi="Times New Roman" w:cs="Times New Roman"/>
          <w:sz w:val="22"/>
          <w:szCs w:val="22"/>
        </w:rPr>
      </w:pPr>
      <w:r>
        <w:rPr>
          <w:rFonts w:ascii="Times New Roman" w:hAnsi="Times New Roman" w:cs="Times New Roman"/>
          <w:sz w:val="22"/>
          <w:szCs w:val="22"/>
        </w:rPr>
        <w:t>dokonywania zmian dokumentacji projektowej,</w:t>
      </w:r>
    </w:p>
    <w:p w14:paraId="1D5F9F1A" w14:textId="77777777" w:rsidR="00917950" w:rsidRDefault="00000000" w:rsidP="006900CE">
      <w:pPr>
        <w:pStyle w:val="Zwykytekst"/>
        <w:widowControl w:val="0"/>
        <w:numPr>
          <w:ilvl w:val="2"/>
          <w:numId w:val="102"/>
        </w:numPr>
        <w:tabs>
          <w:tab w:val="left" w:pos="2041"/>
        </w:tabs>
        <w:spacing w:after="60" w:line="276" w:lineRule="auto"/>
        <w:ind w:left="851"/>
        <w:jc w:val="both"/>
        <w:outlineLvl w:val="1"/>
        <w:rPr>
          <w:rFonts w:ascii="Times New Roman" w:eastAsia="TeXGyrePagella" w:hAnsi="Times New Roman" w:cs="Times New Roman"/>
          <w:bCs/>
          <w:sz w:val="22"/>
          <w:szCs w:val="22"/>
          <w:lang w:eastAsia="en-US"/>
        </w:rPr>
      </w:pPr>
      <w:r>
        <w:rPr>
          <w:rFonts w:ascii="Times New Roman" w:eastAsia="TeXGyrePagella" w:hAnsi="Times New Roman" w:cs="Times New Roman"/>
          <w:bCs/>
          <w:sz w:val="22"/>
          <w:szCs w:val="22"/>
          <w:lang w:eastAsia="en-US"/>
        </w:rPr>
        <w:t>prawo zezwalania na wykonywanie zależnego prawa autorskiego w stosunku do dokumentacji projektowej.</w:t>
      </w:r>
    </w:p>
    <w:p w14:paraId="786763B6" w14:textId="77777777" w:rsidR="00917950" w:rsidRDefault="00000000" w:rsidP="006900CE">
      <w:pPr>
        <w:pStyle w:val="Standard"/>
        <w:numPr>
          <w:ilvl w:val="0"/>
          <w:numId w:val="204"/>
        </w:numPr>
        <w:spacing w:after="60" w:line="276" w:lineRule="auto"/>
        <w:ind w:left="567" w:hanging="567"/>
        <w:jc w:val="both"/>
        <w:rPr>
          <w:b/>
          <w:bCs/>
          <w:sz w:val="22"/>
          <w:szCs w:val="22"/>
        </w:rPr>
      </w:pPr>
      <w:r>
        <w:rPr>
          <w:b/>
          <w:bCs/>
          <w:sz w:val="22"/>
          <w:szCs w:val="22"/>
        </w:rPr>
        <w:t xml:space="preserve"> Termin gwarancji i rękojmi.</w:t>
      </w:r>
    </w:p>
    <w:p w14:paraId="316930F5" w14:textId="2DF13947" w:rsidR="00917950" w:rsidRDefault="00000000" w:rsidP="006900CE">
      <w:pPr>
        <w:pStyle w:val="Standard"/>
        <w:numPr>
          <w:ilvl w:val="1"/>
          <w:numId w:val="104"/>
        </w:numPr>
        <w:spacing w:after="60" w:line="276" w:lineRule="auto"/>
        <w:ind w:left="1276" w:hanging="709"/>
        <w:jc w:val="both"/>
      </w:pPr>
      <w:r>
        <w:rPr>
          <w:sz w:val="22"/>
          <w:szCs w:val="22"/>
        </w:rPr>
        <w:t>Wykonawca jest zobowiązany udzielić gwarancji na wykonaną dokumentację projektową na okres 36 miesięcy od przekazania kompletnej dokumentacji projektowej.</w:t>
      </w:r>
    </w:p>
    <w:p w14:paraId="2B87F9F3" w14:textId="77777777" w:rsidR="00917950" w:rsidRDefault="00000000" w:rsidP="006900CE">
      <w:pPr>
        <w:pStyle w:val="Standard"/>
        <w:numPr>
          <w:ilvl w:val="1"/>
          <w:numId w:val="104"/>
        </w:numPr>
        <w:spacing w:after="60" w:line="276" w:lineRule="auto"/>
        <w:ind w:left="1276" w:hanging="709"/>
        <w:jc w:val="both"/>
      </w:pPr>
      <w:r>
        <w:rPr>
          <w:rFonts w:eastAsia="Symbol"/>
          <w:bCs/>
          <w:iCs/>
          <w:sz w:val="22"/>
          <w:szCs w:val="22"/>
        </w:rPr>
        <w:t>Wykonawca udziela rękojmi na okres 36 miesięcy od daty podpisania protokołu odbioru końcowego.</w:t>
      </w:r>
    </w:p>
    <w:p w14:paraId="1A8CBC0B" w14:textId="77777777" w:rsidR="00917950" w:rsidRDefault="00000000" w:rsidP="006900CE">
      <w:pPr>
        <w:pStyle w:val="Standard"/>
        <w:numPr>
          <w:ilvl w:val="1"/>
          <w:numId w:val="104"/>
        </w:numPr>
        <w:spacing w:after="60" w:line="276" w:lineRule="auto"/>
        <w:ind w:left="1276" w:hanging="709"/>
        <w:jc w:val="both"/>
        <w:rPr>
          <w:rFonts w:eastAsia="Symbol"/>
          <w:bCs/>
          <w:iCs/>
          <w:sz w:val="22"/>
          <w:szCs w:val="22"/>
        </w:rPr>
      </w:pPr>
      <w:r>
        <w:rPr>
          <w:rFonts w:eastAsia="Symbol"/>
          <w:bCs/>
          <w:iCs/>
          <w:sz w:val="22"/>
          <w:szCs w:val="22"/>
        </w:rPr>
        <w:t>Uprawnienia Zamawiającego wynikające z rękojmi za wady będą egzekwowane niezależnie od uprawnień wynikających z gwarancji jakości.</w:t>
      </w:r>
    </w:p>
    <w:p w14:paraId="2416A087" w14:textId="77777777" w:rsidR="00917950" w:rsidRDefault="00000000" w:rsidP="006900CE">
      <w:pPr>
        <w:pStyle w:val="Standard"/>
        <w:numPr>
          <w:ilvl w:val="1"/>
          <w:numId w:val="104"/>
        </w:numPr>
        <w:spacing w:after="60" w:line="276" w:lineRule="auto"/>
        <w:ind w:left="1276" w:hanging="709"/>
        <w:jc w:val="both"/>
        <w:rPr>
          <w:rFonts w:eastAsia="Symbol"/>
          <w:bCs/>
          <w:iCs/>
          <w:sz w:val="22"/>
          <w:szCs w:val="22"/>
        </w:rPr>
      </w:pPr>
      <w:r>
        <w:rPr>
          <w:rFonts w:eastAsia="Symbol"/>
          <w:bCs/>
          <w:iCs/>
          <w:sz w:val="22"/>
          <w:szCs w:val="22"/>
        </w:rPr>
        <w:t xml:space="preserve">Jeżeli Wykonawca nie usunie wad lub usterek w okresie gwarancji jakości lub rękojmi </w:t>
      </w:r>
      <w:r>
        <w:rPr>
          <w:rFonts w:eastAsia="Symbol"/>
          <w:bCs/>
          <w:iCs/>
          <w:sz w:val="22"/>
          <w:szCs w:val="22"/>
        </w:rPr>
        <w:br/>
        <w:t xml:space="preserve">w wyznaczonym na piśmie przez Zamawiającego terminie, Zamawiający po uprzednim </w:t>
      </w:r>
      <w:r>
        <w:rPr>
          <w:rFonts w:eastAsia="Symbol"/>
          <w:bCs/>
          <w:iCs/>
          <w:sz w:val="22"/>
          <w:szCs w:val="22"/>
        </w:rPr>
        <w:br/>
        <w:t>zawiadomieniu Wykonawcy, może zlecić ich usunięcie osobie trzeciej na koszt Wykonawcy.</w:t>
      </w:r>
    </w:p>
    <w:p w14:paraId="13192D2B" w14:textId="77777777" w:rsidR="00917950" w:rsidRDefault="00000000" w:rsidP="006900CE">
      <w:pPr>
        <w:pStyle w:val="Standard"/>
        <w:widowControl w:val="0"/>
        <w:numPr>
          <w:ilvl w:val="0"/>
          <w:numId w:val="104"/>
        </w:numPr>
        <w:tabs>
          <w:tab w:val="left" w:pos="1134"/>
        </w:tabs>
        <w:spacing w:after="60" w:line="276" w:lineRule="auto"/>
        <w:ind w:left="567" w:hanging="567"/>
        <w:jc w:val="both"/>
        <w:rPr>
          <w:b/>
          <w:bCs/>
          <w:sz w:val="22"/>
          <w:szCs w:val="22"/>
        </w:rPr>
      </w:pPr>
      <w:r>
        <w:rPr>
          <w:b/>
          <w:bCs/>
          <w:sz w:val="22"/>
          <w:szCs w:val="22"/>
        </w:rPr>
        <w:t>Ubezpieczenie od odpowiedzialności cywilnej w zakresie prowadzonej działalności.</w:t>
      </w:r>
    </w:p>
    <w:p w14:paraId="47E68118" w14:textId="44BC6A9E" w:rsidR="00917950" w:rsidRDefault="00000000" w:rsidP="006900CE">
      <w:pPr>
        <w:pStyle w:val="Akapitzlist"/>
        <w:widowControl w:val="0"/>
        <w:numPr>
          <w:ilvl w:val="1"/>
          <w:numId w:val="104"/>
        </w:numPr>
        <w:tabs>
          <w:tab w:val="left" w:pos="-19403"/>
        </w:tabs>
        <w:spacing w:after="60" w:line="276" w:lineRule="auto"/>
        <w:ind w:left="1276" w:hanging="709"/>
        <w:jc w:val="both"/>
      </w:pPr>
      <w:r>
        <w:rPr>
          <w:rFonts w:eastAsia="Calibri"/>
          <w:color w:val="000000"/>
          <w:sz w:val="22"/>
          <w:szCs w:val="22"/>
          <w:lang w:eastAsia="zh-CN"/>
        </w:rPr>
        <w:t>Wykonawca w okresie realizacji przedmiotu zamówienia musi posiadać aktualne</w:t>
      </w:r>
      <w:r>
        <w:rPr>
          <w:rFonts w:eastAsia="Calibri"/>
          <w:color w:val="000000"/>
          <w:sz w:val="22"/>
          <w:szCs w:val="22"/>
          <w:lang w:eastAsia="zh-CN"/>
        </w:rPr>
        <w:br/>
        <w:t xml:space="preserve">ubezpieczenie od odpowiedzialności cywilnej </w:t>
      </w:r>
      <w:r>
        <w:rPr>
          <w:sz w:val="22"/>
          <w:szCs w:val="22"/>
        </w:rPr>
        <w:t xml:space="preserve">z tytułu prowadzonej działalności gospodarczej na kwotę nie niższą </w:t>
      </w:r>
      <w:r w:rsidRPr="004C27C9">
        <w:rPr>
          <w:sz w:val="22"/>
          <w:szCs w:val="22"/>
        </w:rPr>
        <w:t xml:space="preserve">niż </w:t>
      </w:r>
      <w:r w:rsidR="004C27C9" w:rsidRPr="004C27C9">
        <w:rPr>
          <w:b/>
          <w:bCs/>
          <w:sz w:val="22"/>
          <w:szCs w:val="22"/>
        </w:rPr>
        <w:t>5</w:t>
      </w:r>
      <w:r w:rsidR="00690954" w:rsidRPr="004C27C9">
        <w:rPr>
          <w:b/>
          <w:bCs/>
          <w:sz w:val="22"/>
          <w:szCs w:val="22"/>
        </w:rPr>
        <w:t>0</w:t>
      </w:r>
      <w:r w:rsidRPr="004C27C9">
        <w:rPr>
          <w:b/>
          <w:bCs/>
          <w:sz w:val="22"/>
          <w:szCs w:val="22"/>
        </w:rPr>
        <w:t xml:space="preserve">.000 zł </w:t>
      </w:r>
      <w:r w:rsidRPr="004C27C9">
        <w:rPr>
          <w:sz w:val="22"/>
          <w:szCs w:val="22"/>
        </w:rPr>
        <w:t>przez</w:t>
      </w:r>
      <w:r>
        <w:rPr>
          <w:sz w:val="22"/>
          <w:szCs w:val="22"/>
        </w:rPr>
        <w:t xml:space="preserve"> cały okres realizacji umowy. Przed zawarciem umowy Wykonawca przedłożył Zamawiającemu kopię aktualnej umowy ubezpieczenia (lub polisy). W trakcie realizacji umowy na każde żądanie Zamawiającego Wykonawca zobowiązany jest przedłożyć kopię aktualnej umowy ubezpieczenia (lub polisy) wraz z potwierdzeniem opłaconych składek.</w:t>
      </w:r>
    </w:p>
    <w:p w14:paraId="70F35194" w14:textId="2658CE81" w:rsidR="00917950" w:rsidRPr="00D730BA" w:rsidRDefault="00000000" w:rsidP="006900CE">
      <w:pPr>
        <w:pStyle w:val="Akapitzlist"/>
        <w:widowControl w:val="0"/>
        <w:numPr>
          <w:ilvl w:val="1"/>
          <w:numId w:val="104"/>
        </w:numPr>
        <w:tabs>
          <w:tab w:val="left" w:pos="-19403"/>
        </w:tabs>
        <w:spacing w:after="60" w:line="276" w:lineRule="auto"/>
        <w:ind w:left="1276" w:hanging="709"/>
        <w:jc w:val="both"/>
        <w:rPr>
          <w:rFonts w:eastAsia="Symbol"/>
          <w:b/>
          <w:iCs/>
          <w:sz w:val="22"/>
          <w:szCs w:val="22"/>
        </w:rPr>
      </w:pPr>
      <w:r>
        <w:rPr>
          <w:rFonts w:eastAsia="Symbol"/>
          <w:bCs/>
          <w:iCs/>
          <w:sz w:val="22"/>
          <w:szCs w:val="22"/>
        </w:rPr>
        <w:t>Poz</w:t>
      </w:r>
      <w:r w:rsidRPr="00714CAA">
        <w:rPr>
          <w:rFonts w:eastAsia="Symbol"/>
          <w:bCs/>
          <w:iCs/>
          <w:sz w:val="22"/>
          <w:szCs w:val="22"/>
        </w:rPr>
        <w:t xml:space="preserve">ostałe wymagania, co do ubezpieczenia Wykonawcy, znajdują się w </w:t>
      </w:r>
      <w:r w:rsidRPr="00D730BA">
        <w:rPr>
          <w:rFonts w:eastAsia="Symbol"/>
          <w:b/>
          <w:iCs/>
          <w:sz w:val="22"/>
          <w:szCs w:val="22"/>
        </w:rPr>
        <w:t xml:space="preserve">projektowanych postanowieniach umowy – </w:t>
      </w:r>
      <w:r w:rsidR="009B5C79">
        <w:rPr>
          <w:rFonts w:eastAsia="Symbol"/>
          <w:b/>
          <w:iCs/>
          <w:sz w:val="22"/>
          <w:szCs w:val="22"/>
        </w:rPr>
        <w:t>z</w:t>
      </w:r>
      <w:r w:rsidRPr="00D730BA">
        <w:rPr>
          <w:rFonts w:eastAsia="Symbol"/>
          <w:b/>
          <w:iCs/>
          <w:sz w:val="22"/>
          <w:szCs w:val="22"/>
        </w:rPr>
        <w:t>ałącznik nr 5 do SWZ.</w:t>
      </w:r>
    </w:p>
    <w:p w14:paraId="42342A84" w14:textId="77777777" w:rsidR="00714CAA" w:rsidRPr="00714CAA" w:rsidRDefault="00714CAA" w:rsidP="006900CE">
      <w:pPr>
        <w:pStyle w:val="Standard"/>
        <w:numPr>
          <w:ilvl w:val="0"/>
          <w:numId w:val="205"/>
        </w:numPr>
        <w:spacing w:after="60" w:line="276" w:lineRule="auto"/>
        <w:ind w:left="567" w:hanging="567"/>
        <w:jc w:val="both"/>
        <w:rPr>
          <w:b/>
          <w:bCs/>
          <w:sz w:val="22"/>
          <w:szCs w:val="22"/>
        </w:rPr>
      </w:pPr>
      <w:r w:rsidRPr="00714CAA">
        <w:rPr>
          <w:b/>
          <w:bCs/>
          <w:sz w:val="22"/>
          <w:szCs w:val="22"/>
        </w:rPr>
        <w:t>Warunki płatności.</w:t>
      </w:r>
    </w:p>
    <w:p w14:paraId="146A7786" w14:textId="26733ABD" w:rsidR="0089645E" w:rsidRDefault="0089645E" w:rsidP="006900CE">
      <w:pPr>
        <w:pStyle w:val="Standard"/>
        <w:tabs>
          <w:tab w:val="left" w:pos="475"/>
        </w:tabs>
        <w:spacing w:after="60" w:line="276" w:lineRule="auto"/>
        <w:ind w:left="567"/>
        <w:jc w:val="both"/>
        <w:rPr>
          <w:sz w:val="22"/>
          <w:szCs w:val="22"/>
        </w:rPr>
      </w:pPr>
      <w:r w:rsidRPr="0089645E">
        <w:rPr>
          <w:sz w:val="22"/>
          <w:szCs w:val="22"/>
        </w:rPr>
        <w:t>Kwota wynagrodzenia obejmuje wszelkie koszty jakie poniesie Wykonawca w związku z realizacją przedmiotu umowy. Wynagrodzenie będzie płatne częściowo, w czterech transzach.</w:t>
      </w:r>
    </w:p>
    <w:p w14:paraId="4B5D43A6"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180D47D8"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56ED7F0E"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01894278"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4C65E0EF"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09CCE21E"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128EB8C1"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600A5EC8"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0AA840AB"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7EB35B21"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63169719"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0F48D97F"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5D194E95"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2AC4FFA1"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3557ED74"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1136EFC1" w14:textId="77777777" w:rsidR="0089645E" w:rsidRPr="0089645E" w:rsidRDefault="0089645E" w:rsidP="006900CE">
      <w:pPr>
        <w:pStyle w:val="Akapitzlist"/>
        <w:numPr>
          <w:ilvl w:val="0"/>
          <w:numId w:val="274"/>
        </w:numPr>
        <w:tabs>
          <w:tab w:val="left" w:pos="475"/>
        </w:tabs>
        <w:spacing w:after="60" w:line="276" w:lineRule="auto"/>
        <w:jc w:val="both"/>
        <w:rPr>
          <w:vanish/>
          <w:sz w:val="22"/>
          <w:szCs w:val="22"/>
        </w:rPr>
      </w:pPr>
    </w:p>
    <w:p w14:paraId="0AF16693" w14:textId="7A7401FB" w:rsidR="0089645E" w:rsidRPr="004C27C9" w:rsidRDefault="0089645E" w:rsidP="006900CE">
      <w:pPr>
        <w:pStyle w:val="Standard"/>
        <w:numPr>
          <w:ilvl w:val="1"/>
          <w:numId w:val="274"/>
        </w:numPr>
        <w:spacing w:after="60" w:line="276" w:lineRule="auto"/>
        <w:ind w:left="1134" w:hanging="567"/>
        <w:jc w:val="both"/>
        <w:rPr>
          <w:sz w:val="22"/>
          <w:szCs w:val="22"/>
        </w:rPr>
      </w:pPr>
      <w:r w:rsidRPr="004C27C9">
        <w:rPr>
          <w:sz w:val="22"/>
          <w:szCs w:val="22"/>
        </w:rPr>
        <w:t xml:space="preserve">pierwsza faktura częściowa w wysokości </w:t>
      </w:r>
      <w:r w:rsidR="004C27C9">
        <w:rPr>
          <w:sz w:val="22"/>
          <w:szCs w:val="22"/>
        </w:rPr>
        <w:t>9</w:t>
      </w:r>
      <w:r w:rsidRPr="004C27C9">
        <w:rPr>
          <w:sz w:val="22"/>
          <w:szCs w:val="22"/>
        </w:rPr>
        <w:t xml:space="preserve">7% wartości brutto </w:t>
      </w:r>
      <w:bookmarkStart w:id="25" w:name="_Hlk147843706"/>
      <w:r w:rsidR="004C27C9" w:rsidRPr="004C27C9">
        <w:rPr>
          <w:sz w:val="22"/>
          <w:szCs w:val="22"/>
        </w:rPr>
        <w:t>po przekazaniu kompletnych projektów architektonicznych, projektów technicznych wraz z przekazaniem ostatecznych decyzji o pozwoleniu na budowę lub zgłoszenia robót budowlanych (jeśli jest wymagane).</w:t>
      </w:r>
      <w:bookmarkEnd w:id="25"/>
    </w:p>
    <w:p w14:paraId="79CA03EE" w14:textId="699864E9" w:rsidR="0089645E" w:rsidRPr="0089645E" w:rsidRDefault="0089645E" w:rsidP="006900CE">
      <w:pPr>
        <w:pStyle w:val="Standard"/>
        <w:numPr>
          <w:ilvl w:val="1"/>
          <w:numId w:val="274"/>
        </w:numPr>
        <w:spacing w:after="60" w:line="276" w:lineRule="auto"/>
        <w:ind w:left="1134" w:hanging="567"/>
        <w:jc w:val="both"/>
        <w:rPr>
          <w:sz w:val="22"/>
          <w:szCs w:val="22"/>
        </w:rPr>
      </w:pPr>
      <w:r w:rsidRPr="0089645E">
        <w:rPr>
          <w:sz w:val="22"/>
          <w:szCs w:val="22"/>
        </w:rPr>
        <w:t xml:space="preserve">faktura końcowa 3% - </w:t>
      </w:r>
      <w:bookmarkStart w:id="26" w:name="_Hlk147843728"/>
      <w:r w:rsidRPr="0089645E">
        <w:rPr>
          <w:sz w:val="22"/>
          <w:szCs w:val="22"/>
        </w:rPr>
        <w:t>za sprawowanie nadzoru autorskiego</w:t>
      </w:r>
      <w:r w:rsidR="004C27C9" w:rsidRPr="004C27C9">
        <w:t xml:space="preserve"> </w:t>
      </w:r>
      <w:r w:rsidR="004C27C9" w:rsidRPr="004C27C9">
        <w:rPr>
          <w:sz w:val="22"/>
          <w:szCs w:val="22"/>
        </w:rPr>
        <w:t>i podpisaniu przez Zamawiającego protokołu odbioru robót z Wykonawcą prac budowlanych poszczególnych zadań</w:t>
      </w:r>
      <w:bookmarkEnd w:id="26"/>
      <w:r w:rsidRPr="0089645E">
        <w:rPr>
          <w:sz w:val="22"/>
          <w:szCs w:val="22"/>
        </w:rPr>
        <w:t>.</w:t>
      </w:r>
    </w:p>
    <w:p w14:paraId="15B4C7DC" w14:textId="77777777" w:rsidR="0089645E" w:rsidRDefault="0089645E" w:rsidP="006900CE">
      <w:pPr>
        <w:pStyle w:val="Standard"/>
        <w:tabs>
          <w:tab w:val="left" w:pos="475"/>
        </w:tabs>
        <w:spacing w:after="60" w:line="276" w:lineRule="auto"/>
        <w:ind w:left="567"/>
        <w:jc w:val="both"/>
        <w:rPr>
          <w:sz w:val="22"/>
          <w:szCs w:val="22"/>
        </w:rPr>
      </w:pPr>
      <w:r w:rsidRPr="0089645E">
        <w:rPr>
          <w:sz w:val="22"/>
          <w:szCs w:val="22"/>
        </w:rPr>
        <w:lastRenderedPageBreak/>
        <w:t>Wykonawca każdorazowo do faktury załączy protokół odbioru wykonanych prac podpisany przez koordynatora projektu ze strony Zamawiającego.</w:t>
      </w:r>
    </w:p>
    <w:p w14:paraId="129EB1DB" w14:textId="1D4FB3E3" w:rsidR="00714CAA" w:rsidRPr="00714CAA" w:rsidRDefault="00714CAA" w:rsidP="006900CE">
      <w:pPr>
        <w:pStyle w:val="Standard"/>
        <w:tabs>
          <w:tab w:val="left" w:pos="475"/>
        </w:tabs>
        <w:spacing w:after="60" w:line="276" w:lineRule="auto"/>
        <w:ind w:left="567"/>
        <w:jc w:val="both"/>
        <w:rPr>
          <w:sz w:val="22"/>
          <w:szCs w:val="22"/>
        </w:rPr>
      </w:pPr>
      <w:r w:rsidRPr="00714CAA">
        <w:rPr>
          <w:sz w:val="22"/>
          <w:szCs w:val="22"/>
        </w:rPr>
        <w:t>Numer rachunku bankowego wskazany na fakturze musi być numerem właściwym do wykonywania rozliczeń na zasadach podzielonej płatności (</w:t>
      </w:r>
      <w:proofErr w:type="spellStart"/>
      <w:r w:rsidRPr="00714CAA">
        <w:rPr>
          <w:sz w:val="22"/>
          <w:szCs w:val="22"/>
        </w:rPr>
        <w:t>split</w:t>
      </w:r>
      <w:proofErr w:type="spellEnd"/>
      <w:r w:rsidRPr="00714CAA">
        <w:rPr>
          <w:sz w:val="22"/>
          <w:szCs w:val="22"/>
        </w:rPr>
        <w:t xml:space="preserve"> </w:t>
      </w:r>
      <w:proofErr w:type="spellStart"/>
      <w:r w:rsidRPr="00714CAA">
        <w:rPr>
          <w:sz w:val="22"/>
          <w:szCs w:val="22"/>
        </w:rPr>
        <w:t>payment</w:t>
      </w:r>
      <w:proofErr w:type="spellEnd"/>
      <w:r w:rsidRPr="00714CAA">
        <w:rPr>
          <w:sz w:val="22"/>
          <w:szCs w:val="22"/>
        </w:rPr>
        <w:t>) i wskazanym w wykazie kont bankowych na tzw. białej liście, zgodnie z zapisami Ustawy z dnia 11 marca 2004r. o podatku od towarów i usług.</w:t>
      </w:r>
    </w:p>
    <w:p w14:paraId="418D8F21" w14:textId="6CF1C851" w:rsidR="00917950" w:rsidRPr="00714CAA" w:rsidRDefault="00000000" w:rsidP="006900CE">
      <w:pPr>
        <w:pStyle w:val="Standard"/>
        <w:widowControl w:val="0"/>
        <w:numPr>
          <w:ilvl w:val="0"/>
          <w:numId w:val="205"/>
        </w:numPr>
        <w:tabs>
          <w:tab w:val="left" w:pos="475"/>
        </w:tabs>
        <w:spacing w:after="60" w:line="276" w:lineRule="auto"/>
        <w:ind w:left="0" w:firstLine="0"/>
        <w:jc w:val="both"/>
        <w:rPr>
          <w:sz w:val="22"/>
          <w:szCs w:val="22"/>
        </w:rPr>
      </w:pPr>
      <w:r w:rsidRPr="00714CAA">
        <w:rPr>
          <w:rFonts w:eastAsia="TeXGyrePagella"/>
          <w:b/>
          <w:bCs/>
          <w:sz w:val="22"/>
          <w:szCs w:val="22"/>
          <w:lang w:eastAsia="en-US"/>
        </w:rPr>
        <w:t>Oznaczenie przedmiotu zamówienia wg Wspólnego Słownika Zamówień</w:t>
      </w:r>
      <w:r w:rsidRPr="00714CAA">
        <w:rPr>
          <w:rFonts w:eastAsia="TeXGyrePagella"/>
          <w:b/>
          <w:bCs/>
          <w:spacing w:val="-13"/>
          <w:sz w:val="22"/>
          <w:szCs w:val="22"/>
          <w:lang w:eastAsia="en-US"/>
        </w:rPr>
        <w:t xml:space="preserve"> </w:t>
      </w:r>
      <w:r w:rsidRPr="00714CAA">
        <w:rPr>
          <w:rFonts w:eastAsia="TeXGyrePagella"/>
          <w:b/>
          <w:bCs/>
          <w:sz w:val="22"/>
          <w:szCs w:val="22"/>
          <w:lang w:eastAsia="en-US"/>
        </w:rPr>
        <w:t>CPV:</w:t>
      </w:r>
    </w:p>
    <w:p w14:paraId="6EB8C245" w14:textId="77777777" w:rsidR="00917950" w:rsidRPr="00714CAA" w:rsidRDefault="00000000" w:rsidP="006900CE">
      <w:pPr>
        <w:pStyle w:val="Akapitzlist"/>
        <w:widowControl w:val="0"/>
        <w:tabs>
          <w:tab w:val="left" w:pos="1814"/>
        </w:tabs>
        <w:spacing w:after="60" w:line="276" w:lineRule="auto"/>
        <w:ind w:left="680"/>
        <w:jc w:val="both"/>
        <w:rPr>
          <w:sz w:val="22"/>
          <w:szCs w:val="22"/>
        </w:rPr>
      </w:pPr>
      <w:r w:rsidRPr="00714CAA">
        <w:rPr>
          <w:sz w:val="22"/>
          <w:szCs w:val="22"/>
        </w:rPr>
        <w:t>Główny kod CPV:</w:t>
      </w:r>
    </w:p>
    <w:p w14:paraId="4101D6BD" w14:textId="77777777" w:rsidR="00917950" w:rsidRPr="00714CAA" w:rsidRDefault="00000000" w:rsidP="006900CE">
      <w:pPr>
        <w:pStyle w:val="Akapitzlist"/>
        <w:widowControl w:val="0"/>
        <w:numPr>
          <w:ilvl w:val="0"/>
          <w:numId w:val="206"/>
        </w:numPr>
        <w:spacing w:after="60" w:line="276" w:lineRule="auto"/>
        <w:ind w:left="1418" w:hanging="284"/>
        <w:jc w:val="both"/>
        <w:rPr>
          <w:sz w:val="22"/>
          <w:szCs w:val="22"/>
        </w:rPr>
      </w:pPr>
      <w:r w:rsidRPr="00714CAA">
        <w:rPr>
          <w:sz w:val="22"/>
          <w:szCs w:val="22"/>
        </w:rPr>
        <w:t>71320000-7 – usługi inżynieryjne w zakresie projektowania.</w:t>
      </w:r>
    </w:p>
    <w:p w14:paraId="7E97EC4B" w14:textId="77777777" w:rsidR="00917950" w:rsidRDefault="00000000" w:rsidP="006900CE">
      <w:pPr>
        <w:pStyle w:val="Akapitzlist"/>
        <w:widowControl w:val="0"/>
        <w:spacing w:after="60" w:line="276" w:lineRule="auto"/>
        <w:ind w:left="680"/>
        <w:jc w:val="both"/>
        <w:rPr>
          <w:sz w:val="22"/>
          <w:szCs w:val="22"/>
        </w:rPr>
      </w:pPr>
      <w:r w:rsidRPr="00714CAA">
        <w:rPr>
          <w:sz w:val="22"/>
          <w:szCs w:val="22"/>
        </w:rPr>
        <w:t>Dodatkowy przedmiot zamówienia</w:t>
      </w:r>
      <w:r>
        <w:rPr>
          <w:sz w:val="22"/>
          <w:szCs w:val="22"/>
        </w:rPr>
        <w:t>. Dodatkowe kody CPV:</w:t>
      </w:r>
    </w:p>
    <w:p w14:paraId="05F1B50B" w14:textId="18C6F1E9" w:rsidR="004C27C9" w:rsidRDefault="004C27C9" w:rsidP="006900CE">
      <w:pPr>
        <w:pStyle w:val="Standarduser"/>
        <w:numPr>
          <w:ilvl w:val="0"/>
          <w:numId w:val="207"/>
        </w:numPr>
        <w:tabs>
          <w:tab w:val="left" w:pos="2694"/>
          <w:tab w:val="left" w:pos="3970"/>
        </w:tabs>
        <w:spacing w:after="60" w:line="276" w:lineRule="auto"/>
        <w:ind w:left="1418" w:hanging="284"/>
        <w:rPr>
          <w:rFonts w:eastAsia="SimSun, 宋体" w:cs="Times New Roman"/>
          <w:sz w:val="22"/>
          <w:szCs w:val="22"/>
          <w:lang w:bidi="hi-IN"/>
        </w:rPr>
      </w:pPr>
      <w:r w:rsidRPr="004C27C9">
        <w:rPr>
          <w:rFonts w:eastAsia="SimSun, 宋体" w:cs="Times New Roman"/>
          <w:sz w:val="22"/>
          <w:szCs w:val="22"/>
          <w:lang w:bidi="hi-IN"/>
        </w:rPr>
        <w:t>71220000-6 usługi projektowania architektonicznego</w:t>
      </w:r>
      <w:r>
        <w:rPr>
          <w:rFonts w:eastAsia="SimSun, 宋体" w:cs="Times New Roman"/>
          <w:sz w:val="22"/>
          <w:szCs w:val="22"/>
          <w:lang w:bidi="hi-IN"/>
        </w:rPr>
        <w:t>.</w:t>
      </w:r>
    </w:p>
    <w:p w14:paraId="2550FF12" w14:textId="42C7CC34" w:rsidR="00917950" w:rsidRDefault="00000000" w:rsidP="006900CE">
      <w:pPr>
        <w:pStyle w:val="Standarduser"/>
        <w:numPr>
          <w:ilvl w:val="0"/>
          <w:numId w:val="207"/>
        </w:numPr>
        <w:tabs>
          <w:tab w:val="left" w:pos="2694"/>
          <w:tab w:val="left" w:pos="3970"/>
        </w:tabs>
        <w:spacing w:after="60" w:line="276" w:lineRule="auto"/>
        <w:ind w:left="1418" w:hanging="284"/>
        <w:rPr>
          <w:rFonts w:eastAsia="SimSun, 宋体" w:cs="Times New Roman"/>
          <w:sz w:val="22"/>
          <w:szCs w:val="22"/>
          <w:lang w:bidi="hi-IN"/>
        </w:rPr>
      </w:pPr>
      <w:r>
        <w:rPr>
          <w:rFonts w:eastAsia="SimSun, 宋体" w:cs="Times New Roman"/>
          <w:sz w:val="22"/>
          <w:szCs w:val="22"/>
          <w:lang w:bidi="hi-IN"/>
        </w:rPr>
        <w:t>71247000-1 – nadzór nad robotami budowlanymi.</w:t>
      </w:r>
    </w:p>
    <w:p w14:paraId="150614B6" w14:textId="38C4477C" w:rsidR="00917950" w:rsidRPr="00EC28A4" w:rsidRDefault="00000000" w:rsidP="006900CE">
      <w:pPr>
        <w:pStyle w:val="Standarduser"/>
        <w:numPr>
          <w:ilvl w:val="0"/>
          <w:numId w:val="59"/>
        </w:numPr>
        <w:tabs>
          <w:tab w:val="left" w:pos="2694"/>
          <w:tab w:val="left" w:pos="3970"/>
        </w:tabs>
        <w:spacing w:after="60" w:line="276" w:lineRule="auto"/>
        <w:ind w:left="1418" w:hanging="284"/>
      </w:pPr>
      <w:r>
        <w:rPr>
          <w:rFonts w:eastAsia="SimSun, 宋体" w:cs="Times New Roman"/>
          <w:sz w:val="22"/>
          <w:szCs w:val="22"/>
          <w:lang w:eastAsia="pl-PL" w:bidi="hi-IN"/>
        </w:rPr>
        <w:t>71248000-8 – nadzór nad projektem i dokumentacją.</w:t>
      </w:r>
      <w:r>
        <w:rPr>
          <w:rFonts w:eastAsia="SimSun, 宋体" w:cs="Times New Roman"/>
          <w:b/>
          <w:bCs/>
          <w:sz w:val="22"/>
          <w:lang w:eastAsia="pl-PL" w:bidi="hi-IN"/>
        </w:rPr>
        <w:tab/>
      </w:r>
    </w:p>
    <w:p w14:paraId="255545D6" w14:textId="2CDF2436" w:rsidR="00917950" w:rsidRDefault="00000000" w:rsidP="00581BDA">
      <w:pPr>
        <w:pStyle w:val="Standard"/>
        <w:pBdr>
          <w:bottom w:val="single" w:sz="4" w:space="1" w:color="000000"/>
        </w:pBdr>
        <w:tabs>
          <w:tab w:val="left" w:pos="4253"/>
        </w:tabs>
        <w:spacing w:before="360" w:after="120" w:line="276" w:lineRule="auto"/>
        <w:ind w:left="2126" w:hanging="2126"/>
        <w:rPr>
          <w:b/>
          <w:sz w:val="22"/>
          <w:szCs w:val="22"/>
        </w:rPr>
      </w:pPr>
      <w:r>
        <w:rPr>
          <w:b/>
          <w:sz w:val="22"/>
          <w:szCs w:val="22"/>
        </w:rPr>
        <w:t xml:space="preserve">ROZDZIAŁ IV. </w:t>
      </w:r>
      <w:r>
        <w:rPr>
          <w:b/>
          <w:sz w:val="22"/>
          <w:szCs w:val="22"/>
        </w:rPr>
        <w:tab/>
        <w:t>INFORMACJA NA TEMAT CZĘŚCI ZAMÓWIENIA I MOŻLIWOŚCI SKŁADANIA OFERT CZĘŚCIOWYCH</w:t>
      </w:r>
    </w:p>
    <w:p w14:paraId="5364F3AA" w14:textId="77777777" w:rsidR="00917950" w:rsidRDefault="00000000" w:rsidP="00BF40AF">
      <w:pPr>
        <w:pStyle w:val="Standard"/>
        <w:numPr>
          <w:ilvl w:val="0"/>
          <w:numId w:val="208"/>
        </w:numPr>
        <w:tabs>
          <w:tab w:val="left" w:pos="1134"/>
        </w:tabs>
        <w:spacing w:line="276" w:lineRule="auto"/>
        <w:ind w:left="567" w:hanging="567"/>
        <w:jc w:val="both"/>
        <w:rPr>
          <w:sz w:val="22"/>
          <w:szCs w:val="22"/>
        </w:rPr>
      </w:pPr>
      <w:r>
        <w:rPr>
          <w:sz w:val="22"/>
          <w:szCs w:val="22"/>
        </w:rPr>
        <w:t>Oferta musi obejmować całość zamówienia, Zamawiający nie dopuszcza możliwości składania ofert częściowych.</w:t>
      </w:r>
    </w:p>
    <w:p w14:paraId="62E4A130"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Oferta częściowa stanowić będzie ofertę o treści niezgodnej z warunkami zamówienia i zostanie odrzucona, zgodnie z art. 226 ust. 1 pkt 5 ustawy.</w:t>
      </w:r>
    </w:p>
    <w:p w14:paraId="7808A5DF" w14:textId="77777777" w:rsidR="00917950" w:rsidRDefault="00000000" w:rsidP="00BF40AF">
      <w:pPr>
        <w:pStyle w:val="Standard"/>
        <w:numPr>
          <w:ilvl w:val="0"/>
          <w:numId w:val="68"/>
        </w:numPr>
        <w:tabs>
          <w:tab w:val="left" w:pos="1134"/>
        </w:tabs>
        <w:spacing w:line="276" w:lineRule="auto"/>
        <w:ind w:left="567" w:hanging="567"/>
        <w:jc w:val="both"/>
        <w:rPr>
          <w:sz w:val="22"/>
          <w:szCs w:val="22"/>
        </w:rPr>
      </w:pPr>
      <w:r>
        <w:rPr>
          <w:sz w:val="22"/>
          <w:szCs w:val="22"/>
        </w:rPr>
        <w:t>Powody niedokonania podziału zamówienia na części:</w:t>
      </w:r>
    </w:p>
    <w:p w14:paraId="098FBDD4" w14:textId="2596D61D" w:rsidR="00671379" w:rsidRDefault="00671379" w:rsidP="00BF40AF">
      <w:pPr>
        <w:pStyle w:val="Standard"/>
        <w:tabs>
          <w:tab w:val="left" w:pos="1134"/>
        </w:tabs>
        <w:spacing w:line="276" w:lineRule="auto"/>
        <w:ind w:left="567"/>
        <w:jc w:val="both"/>
        <w:rPr>
          <w:sz w:val="22"/>
          <w:szCs w:val="22"/>
        </w:rPr>
      </w:pPr>
      <w:r w:rsidRPr="00671379">
        <w:rPr>
          <w:sz w:val="22"/>
          <w:szCs w:val="22"/>
        </w:rPr>
        <w:t xml:space="preserve">Rozmiar zamówienia </w:t>
      </w:r>
      <w:r w:rsidR="00D72A76" w:rsidRPr="00D72A76">
        <w:rPr>
          <w:sz w:val="22"/>
          <w:szCs w:val="22"/>
        </w:rPr>
        <w:t xml:space="preserve">tj. wykonanie dokumentacji projektowej jednego </w:t>
      </w:r>
      <w:r w:rsidR="005903D6">
        <w:rPr>
          <w:sz w:val="22"/>
          <w:szCs w:val="22"/>
        </w:rPr>
        <w:t>obiektu</w:t>
      </w:r>
      <w:r w:rsidR="00D72A76" w:rsidRPr="00D72A76">
        <w:rPr>
          <w:sz w:val="22"/>
          <w:szCs w:val="22"/>
        </w:rPr>
        <w:t xml:space="preserve">, nie utrudnia konkurencji, a jego podział może doprowadzić do zwiększenie kosztów wykonania zamówienia, ryzyko utrudnień i komplikacji dla zamawiającego, wynikających z realizacji zamówienia częściami przez różnych wykonawców. Przedmiot niniejszego zamówienia co do zasady jest realizowany przez przedsiębiorców stanowiących mikro, małe lub średnie przedsiębiorstwa, w związku z tym podział zamówienia na części nie jest konieczny </w:t>
      </w:r>
      <w:r w:rsidRPr="00671379">
        <w:rPr>
          <w:sz w:val="22"/>
          <w:szCs w:val="22"/>
        </w:rPr>
        <w:t>(zasadny).</w:t>
      </w:r>
    </w:p>
    <w:p w14:paraId="3C396E6C" w14:textId="77777777" w:rsidR="00D72A76" w:rsidRDefault="00671379" w:rsidP="00BF40AF">
      <w:pPr>
        <w:pStyle w:val="Akapitzlist"/>
        <w:numPr>
          <w:ilvl w:val="0"/>
          <w:numId w:val="68"/>
        </w:numPr>
        <w:spacing w:line="276" w:lineRule="auto"/>
        <w:ind w:left="567" w:hanging="578"/>
        <w:rPr>
          <w:sz w:val="22"/>
          <w:szCs w:val="22"/>
        </w:rPr>
      </w:pPr>
      <w:r w:rsidRPr="00671379">
        <w:rPr>
          <w:sz w:val="22"/>
          <w:szCs w:val="22"/>
        </w:rPr>
        <w:t>Każdy Wykonawca ma prawo złożyć tylko jedną ofertę. Za równoznaczne ze złożeniem więcej niż jednej oferty przez tego samego Wykonawcę zostanie uznana sytuacja, w której ten sam podmiot</w:t>
      </w:r>
    </w:p>
    <w:p w14:paraId="3DFDE996" w14:textId="01F2339A" w:rsidR="00671379" w:rsidRDefault="00D72A76" w:rsidP="00D72A76">
      <w:pPr>
        <w:pStyle w:val="Akapitzlist"/>
        <w:spacing w:line="276" w:lineRule="auto"/>
        <w:ind w:left="567"/>
        <w:rPr>
          <w:sz w:val="22"/>
          <w:szCs w:val="22"/>
        </w:rPr>
      </w:pPr>
      <w:r>
        <w:rPr>
          <w:sz w:val="22"/>
          <w:szCs w:val="22"/>
        </w:rPr>
        <w:t>w</w:t>
      </w:r>
      <w:r w:rsidR="00671379" w:rsidRPr="00671379">
        <w:rPr>
          <w:sz w:val="22"/>
          <w:szCs w:val="22"/>
        </w:rPr>
        <w:t xml:space="preserve">ystępuje w dwóch lub więcej ofertach składanych wspólnie lub jest samodzielnym Wykonawcą, </w:t>
      </w:r>
      <w:r>
        <w:rPr>
          <w:sz w:val="22"/>
          <w:szCs w:val="22"/>
        </w:rPr>
        <w:br/>
      </w:r>
      <w:r w:rsidR="00671379" w:rsidRPr="00671379">
        <w:rPr>
          <w:sz w:val="22"/>
          <w:szCs w:val="22"/>
        </w:rPr>
        <w:t xml:space="preserve">a jednocześnie jest uczestnikiem wspólnej oferty. </w:t>
      </w:r>
    </w:p>
    <w:p w14:paraId="17C25A82" w14:textId="77777777" w:rsidR="00917950" w:rsidRDefault="00000000" w:rsidP="00581BDA">
      <w:pPr>
        <w:pStyle w:val="Standard"/>
        <w:pBdr>
          <w:bottom w:val="single" w:sz="4" w:space="1" w:color="000000"/>
        </w:pBdr>
        <w:spacing w:before="360" w:after="120" w:line="276" w:lineRule="auto"/>
        <w:ind w:left="2126" w:hanging="2126"/>
        <w:rPr>
          <w:b/>
          <w:sz w:val="22"/>
          <w:szCs w:val="22"/>
        </w:rPr>
      </w:pPr>
      <w:r>
        <w:rPr>
          <w:b/>
          <w:sz w:val="22"/>
          <w:szCs w:val="22"/>
        </w:rPr>
        <w:t xml:space="preserve">ROZDZIAŁ V. </w:t>
      </w:r>
      <w:r>
        <w:rPr>
          <w:b/>
          <w:sz w:val="22"/>
          <w:szCs w:val="22"/>
        </w:rPr>
        <w:tab/>
        <w:t>INFORMACJA NA TEMAT MOŻLIWOŚCI SKŁADANIA OFERT WARIANTOWYCH</w:t>
      </w:r>
    </w:p>
    <w:p w14:paraId="502D2212" w14:textId="396334C4" w:rsidR="00024238" w:rsidRPr="00D730BA" w:rsidRDefault="00000000" w:rsidP="00BF40AF">
      <w:pPr>
        <w:pStyle w:val="Akapitzlist"/>
        <w:numPr>
          <w:ilvl w:val="0"/>
          <w:numId w:val="255"/>
        </w:numPr>
        <w:suppressAutoHyphens w:val="0"/>
        <w:autoSpaceDN/>
        <w:spacing w:line="276" w:lineRule="auto"/>
        <w:ind w:left="567" w:hanging="567"/>
        <w:jc w:val="both"/>
        <w:textAlignment w:val="auto"/>
        <w:rPr>
          <w:sz w:val="22"/>
          <w:szCs w:val="22"/>
        </w:rPr>
      </w:pPr>
      <w:r>
        <w:rPr>
          <w:sz w:val="22"/>
          <w:szCs w:val="22"/>
        </w:rPr>
        <w:t xml:space="preserve">Zamawiający </w:t>
      </w:r>
      <w:r w:rsidR="00024238" w:rsidRPr="00024238">
        <w:rPr>
          <w:rFonts w:eastAsia="CIDFont+F1"/>
          <w:b/>
          <w:bCs/>
          <w:sz w:val="22"/>
          <w:szCs w:val="22"/>
        </w:rPr>
        <w:t>nie dopuszcza</w:t>
      </w:r>
      <w:r w:rsidR="00024238" w:rsidRPr="00024238">
        <w:rPr>
          <w:rFonts w:eastAsia="CIDFont+F1"/>
          <w:sz w:val="22"/>
          <w:szCs w:val="22"/>
        </w:rPr>
        <w:t xml:space="preserve"> możliwości złożenia oferty wariantowej, o której mowa w art. 92 ustawy </w:t>
      </w:r>
      <w:proofErr w:type="spellStart"/>
      <w:r w:rsidR="00024238" w:rsidRPr="00024238">
        <w:rPr>
          <w:rFonts w:eastAsia="CIDFont+F1"/>
          <w:sz w:val="22"/>
          <w:szCs w:val="22"/>
        </w:rPr>
        <w:t>Pzp</w:t>
      </w:r>
      <w:proofErr w:type="spellEnd"/>
      <w:r w:rsidR="00024238" w:rsidRPr="00024238">
        <w:rPr>
          <w:rFonts w:eastAsia="CIDFont+F1"/>
          <w:sz w:val="22"/>
          <w:szCs w:val="22"/>
        </w:rPr>
        <w:t xml:space="preserve"> tzn. oferty przewidującej odmienny sposób wykonania zamówienia niż określony </w:t>
      </w:r>
      <w:r w:rsidR="00024238" w:rsidRPr="00024238">
        <w:rPr>
          <w:rFonts w:eastAsia="CIDFont+F1"/>
          <w:sz w:val="22"/>
          <w:szCs w:val="22"/>
        </w:rPr>
        <w:br/>
        <w:t>w niniejszej SWZ.</w:t>
      </w:r>
    </w:p>
    <w:p w14:paraId="0AF5BA2E" w14:textId="14DEB562" w:rsidR="00917950" w:rsidRDefault="00000000" w:rsidP="00581BDA">
      <w:pPr>
        <w:pStyle w:val="Standard"/>
        <w:pBdr>
          <w:bottom w:val="single" w:sz="4" w:space="1" w:color="000000"/>
        </w:pBdr>
        <w:tabs>
          <w:tab w:val="left" w:pos="3827"/>
        </w:tabs>
        <w:spacing w:before="360" w:after="120" w:line="276" w:lineRule="auto"/>
        <w:ind w:left="2126" w:hanging="2126"/>
      </w:pPr>
      <w:r>
        <w:rPr>
          <w:b/>
          <w:sz w:val="22"/>
          <w:szCs w:val="22"/>
        </w:rPr>
        <w:t xml:space="preserve">ROZDZIAŁ VI. </w:t>
      </w:r>
      <w:r>
        <w:rPr>
          <w:b/>
          <w:sz w:val="22"/>
          <w:szCs w:val="22"/>
        </w:rPr>
        <w:tab/>
        <w:t>INFORMACJA NA TEMAT PRZEWIDYWANYCH ZAMÓWIEŃ  POLEGAJĄCYCH NA POWTÓRZENIU PODOBNYCH USŁUG</w:t>
      </w:r>
    </w:p>
    <w:p w14:paraId="0FF438E0" w14:textId="77777777" w:rsidR="00917950" w:rsidRDefault="00000000" w:rsidP="00581BDA">
      <w:pPr>
        <w:pStyle w:val="Standard"/>
        <w:spacing w:after="510" w:line="276" w:lineRule="auto"/>
        <w:jc w:val="both"/>
      </w:pPr>
      <w:r>
        <w:rPr>
          <w:sz w:val="22"/>
          <w:szCs w:val="22"/>
        </w:rPr>
        <w:t xml:space="preserve">Zamawiający </w:t>
      </w:r>
      <w:r>
        <w:rPr>
          <w:b/>
          <w:bCs/>
          <w:sz w:val="22"/>
          <w:szCs w:val="22"/>
        </w:rPr>
        <w:t>nie przewiduje</w:t>
      </w:r>
      <w:r>
        <w:rPr>
          <w:sz w:val="22"/>
          <w:szCs w:val="22"/>
        </w:rPr>
        <w:t xml:space="preserve"> udzielenia zamówienia polegającego na powtórzeniu podobnych usług, </w:t>
      </w:r>
      <w:r>
        <w:rPr>
          <w:sz w:val="22"/>
          <w:szCs w:val="22"/>
        </w:rPr>
        <w:br/>
        <w:t xml:space="preserve">o którym mowa w art. 214 ust.1 pkt 7 ustawy.  </w:t>
      </w:r>
    </w:p>
    <w:p w14:paraId="2736ABC3" w14:textId="77777777" w:rsidR="00917950" w:rsidRDefault="00000000" w:rsidP="00BF40AF">
      <w:pPr>
        <w:pStyle w:val="Standard"/>
        <w:pBdr>
          <w:bottom w:val="single" w:sz="4" w:space="1" w:color="000000"/>
        </w:pBdr>
        <w:tabs>
          <w:tab w:val="left" w:pos="2552"/>
        </w:tabs>
        <w:spacing w:before="360" w:after="120" w:line="276" w:lineRule="auto"/>
        <w:ind w:left="2126" w:hanging="2126"/>
        <w:rPr>
          <w:b/>
          <w:sz w:val="22"/>
          <w:szCs w:val="22"/>
        </w:rPr>
      </w:pPr>
      <w:r>
        <w:rPr>
          <w:b/>
          <w:sz w:val="22"/>
          <w:szCs w:val="22"/>
        </w:rPr>
        <w:lastRenderedPageBreak/>
        <w:t xml:space="preserve">ROZDZIAŁ VII. </w:t>
      </w:r>
      <w:r>
        <w:rPr>
          <w:b/>
          <w:sz w:val="22"/>
          <w:szCs w:val="22"/>
        </w:rPr>
        <w:tab/>
        <w:t>MAKSYMALNA LICZBA WYKONAWCÓW, Z KTÓRYMI ZAMAWIAJĄCY ZAWRZE UMOWĘ RAMOWĄ</w:t>
      </w:r>
    </w:p>
    <w:p w14:paraId="77682F21" w14:textId="77777777" w:rsidR="00917950" w:rsidRDefault="00000000" w:rsidP="00BF40AF">
      <w:pPr>
        <w:pStyle w:val="Standard"/>
        <w:tabs>
          <w:tab w:val="left" w:pos="2127"/>
        </w:tabs>
        <w:spacing w:line="276" w:lineRule="auto"/>
        <w:ind w:left="1701" w:hanging="1701"/>
        <w:jc w:val="both"/>
      </w:pPr>
      <w:r>
        <w:rPr>
          <w:sz w:val="22"/>
          <w:szCs w:val="22"/>
        </w:rPr>
        <w:t xml:space="preserve">Przedmiotowe postępowanie </w:t>
      </w:r>
      <w:r>
        <w:rPr>
          <w:b/>
          <w:bCs/>
          <w:sz w:val="22"/>
          <w:szCs w:val="22"/>
        </w:rPr>
        <w:t>nie jest prowadzone</w:t>
      </w:r>
      <w:r>
        <w:rPr>
          <w:sz w:val="22"/>
          <w:szCs w:val="22"/>
        </w:rPr>
        <w:t xml:space="preserve"> w celu zawarcia umowy ramowej.</w:t>
      </w:r>
    </w:p>
    <w:p w14:paraId="72E4F647" w14:textId="77777777" w:rsidR="00917950" w:rsidRDefault="00000000" w:rsidP="00BF40AF">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VIII. </w:t>
      </w:r>
      <w:r>
        <w:rPr>
          <w:b/>
          <w:sz w:val="22"/>
          <w:szCs w:val="22"/>
        </w:rPr>
        <w:tab/>
        <w:t>TERMIN WYKONANIA ZAMÓWIENIA</w:t>
      </w:r>
    </w:p>
    <w:p w14:paraId="54C8F435" w14:textId="44FE7BDD" w:rsidR="00917950" w:rsidRPr="00C366C9" w:rsidRDefault="00000000" w:rsidP="00BF40AF">
      <w:pPr>
        <w:pStyle w:val="Akapitzlist"/>
        <w:numPr>
          <w:ilvl w:val="0"/>
          <w:numId w:val="253"/>
        </w:numPr>
        <w:spacing w:line="276" w:lineRule="auto"/>
        <w:ind w:left="567" w:hanging="567"/>
        <w:jc w:val="both"/>
      </w:pPr>
      <w:r>
        <w:rPr>
          <w:rFonts w:eastAsia="ArialMT"/>
          <w:sz w:val="22"/>
          <w:szCs w:val="22"/>
        </w:rPr>
        <w:t>Termin wykonania przedmiotu zamówienia</w:t>
      </w:r>
      <w:r w:rsidRPr="00D72A76">
        <w:rPr>
          <w:rFonts w:eastAsia="ArialMT"/>
          <w:b/>
          <w:bCs/>
          <w:sz w:val="22"/>
          <w:szCs w:val="22"/>
        </w:rPr>
        <w:t xml:space="preserve">: </w:t>
      </w:r>
      <w:r w:rsidR="00C366C9">
        <w:rPr>
          <w:rFonts w:eastAsia="ArialMT"/>
          <w:b/>
          <w:bCs/>
          <w:sz w:val="22"/>
          <w:szCs w:val="22"/>
        </w:rPr>
        <w:t>30.03.2024</w:t>
      </w:r>
      <w:r w:rsidRPr="00D72A76">
        <w:rPr>
          <w:rFonts w:eastAsia="SimSun, 宋体"/>
          <w:b/>
          <w:bCs/>
          <w:kern w:val="3"/>
          <w:sz w:val="22"/>
          <w:szCs w:val="22"/>
          <w:lang w:eastAsia="zh-CN" w:bidi="hi-IN"/>
        </w:rPr>
        <w:t xml:space="preserve"> </w:t>
      </w:r>
      <w:r w:rsidR="00C366C9">
        <w:rPr>
          <w:rFonts w:eastAsia="SimSun, 宋体"/>
          <w:b/>
          <w:bCs/>
          <w:kern w:val="3"/>
          <w:sz w:val="22"/>
          <w:szCs w:val="22"/>
          <w:lang w:eastAsia="zh-CN" w:bidi="hi-IN"/>
        </w:rPr>
        <w:t>roku</w:t>
      </w:r>
      <w:r>
        <w:rPr>
          <w:rFonts w:eastAsia="SimSun, 宋体"/>
          <w:b/>
          <w:bCs/>
          <w:kern w:val="3"/>
          <w:sz w:val="22"/>
          <w:szCs w:val="22"/>
          <w:lang w:eastAsia="zh-CN" w:bidi="hi-IN"/>
        </w:rPr>
        <w:t>.</w:t>
      </w:r>
      <w:r w:rsidR="00C366C9">
        <w:rPr>
          <w:rFonts w:eastAsia="SimSun, 宋体"/>
          <w:b/>
          <w:bCs/>
          <w:kern w:val="3"/>
          <w:sz w:val="22"/>
          <w:szCs w:val="22"/>
          <w:lang w:eastAsia="zh-CN" w:bidi="hi-IN"/>
        </w:rPr>
        <w:t xml:space="preserve"> </w:t>
      </w:r>
      <w:r w:rsidR="00C366C9" w:rsidRPr="00C366C9">
        <w:rPr>
          <w:rFonts w:eastAsia="SimSun, 宋体"/>
          <w:kern w:val="3"/>
          <w:sz w:val="22"/>
          <w:szCs w:val="22"/>
          <w:lang w:eastAsia="zh-CN" w:bidi="hi-IN"/>
        </w:rPr>
        <w:t xml:space="preserve">Data 30.03.2023 roku została wyznaczona ze względu na możliwość ubiegania się o dofinansowanie w ramach programu „Sportowa Polska” </w:t>
      </w:r>
      <w:proofErr w:type="spellStart"/>
      <w:r w:rsidR="00C366C9" w:rsidRPr="00C366C9">
        <w:rPr>
          <w:rFonts w:eastAsia="SimSun, 宋体"/>
          <w:kern w:val="3"/>
          <w:sz w:val="22"/>
          <w:szCs w:val="22"/>
          <w:lang w:eastAsia="zh-CN" w:bidi="hi-IN"/>
        </w:rPr>
        <w:t>MSiT</w:t>
      </w:r>
      <w:proofErr w:type="spellEnd"/>
      <w:r w:rsidR="00C366C9" w:rsidRPr="00C366C9">
        <w:rPr>
          <w:rFonts w:eastAsia="SimSun, 宋体"/>
          <w:kern w:val="3"/>
          <w:sz w:val="22"/>
          <w:szCs w:val="22"/>
          <w:lang w:eastAsia="zh-CN" w:bidi="hi-IN"/>
        </w:rPr>
        <w:t>.</w:t>
      </w:r>
      <w:r w:rsidR="00C366C9">
        <w:rPr>
          <w:rFonts w:eastAsia="SimSun, 宋体"/>
          <w:kern w:val="3"/>
          <w:sz w:val="22"/>
          <w:szCs w:val="22"/>
          <w:lang w:eastAsia="zh-CN" w:bidi="hi-IN"/>
        </w:rPr>
        <w:t xml:space="preserve"> Planowana data konkursu to I kwartał 2024 roku. Wymagane jest posiadanie dokumentacji technicznej i pozwolenia na budowę.</w:t>
      </w:r>
    </w:p>
    <w:p w14:paraId="3C4D7D2E" w14:textId="77777777" w:rsidR="00917950" w:rsidRDefault="00000000" w:rsidP="00BF40AF">
      <w:pPr>
        <w:pStyle w:val="Standard"/>
        <w:numPr>
          <w:ilvl w:val="0"/>
          <w:numId w:val="253"/>
        </w:numPr>
        <w:spacing w:line="276" w:lineRule="auto"/>
        <w:ind w:left="567" w:hanging="567"/>
        <w:jc w:val="both"/>
        <w:rPr>
          <w:w w:val="107"/>
          <w:sz w:val="22"/>
          <w:szCs w:val="22"/>
        </w:rPr>
      </w:pPr>
      <w:r>
        <w:rPr>
          <w:w w:val="107"/>
          <w:sz w:val="22"/>
          <w:szCs w:val="22"/>
        </w:rPr>
        <w:t>Z uwagi na okoliczności związane z zapobieganiem, przeciwdziałaniem i zwalczaniem COVID-19 lub innych chorób zakaźnych oraz wywołanych nimi sytuacji kryzysowych rozpoczęcie lub zakończenie realizacji umowy może ulec zmianie.</w:t>
      </w:r>
    </w:p>
    <w:p w14:paraId="03C82515" w14:textId="24E17A5E" w:rsidR="00917950" w:rsidRPr="00D83F1C" w:rsidRDefault="00000000" w:rsidP="00BF40AF">
      <w:pPr>
        <w:pStyle w:val="Akapitzlist"/>
        <w:numPr>
          <w:ilvl w:val="0"/>
          <w:numId w:val="253"/>
        </w:numPr>
        <w:spacing w:line="276" w:lineRule="auto"/>
        <w:ind w:left="567" w:hanging="567"/>
        <w:jc w:val="both"/>
        <w:rPr>
          <w:color w:val="000000"/>
          <w:sz w:val="22"/>
          <w:szCs w:val="22"/>
        </w:rPr>
      </w:pPr>
      <w:r w:rsidRPr="00D83F1C">
        <w:rPr>
          <w:sz w:val="22"/>
          <w:szCs w:val="22"/>
        </w:rPr>
        <w:t xml:space="preserve">Datą zakończenia przedmiotu umowy w zakresie przygotowania dokumentacji, jest otrzymanie kompletnej dokumentacji projektowej wraz z </w:t>
      </w:r>
      <w:r w:rsidR="00D83F1C" w:rsidRPr="00D83F1C">
        <w:rPr>
          <w:color w:val="000000"/>
          <w:sz w:val="22"/>
          <w:szCs w:val="22"/>
        </w:rPr>
        <w:t xml:space="preserve">uzyskaniem zgłoszenia budowy w organie administracji </w:t>
      </w:r>
      <w:proofErr w:type="spellStart"/>
      <w:r w:rsidR="00D83F1C" w:rsidRPr="00D83F1C">
        <w:rPr>
          <w:color w:val="000000"/>
          <w:sz w:val="22"/>
          <w:szCs w:val="22"/>
        </w:rPr>
        <w:t>architektoniczno</w:t>
      </w:r>
      <w:proofErr w:type="spellEnd"/>
      <w:r w:rsidR="00D83F1C" w:rsidRPr="00D83F1C">
        <w:rPr>
          <w:color w:val="000000"/>
          <w:sz w:val="22"/>
          <w:szCs w:val="22"/>
        </w:rPr>
        <w:t xml:space="preserve"> – budowlanej.</w:t>
      </w:r>
    </w:p>
    <w:p w14:paraId="3043422A" w14:textId="77777777" w:rsidR="00917950" w:rsidRDefault="00000000" w:rsidP="00BF40AF">
      <w:pPr>
        <w:pStyle w:val="Standard"/>
        <w:numPr>
          <w:ilvl w:val="0"/>
          <w:numId w:val="253"/>
        </w:numPr>
        <w:spacing w:line="276" w:lineRule="auto"/>
        <w:ind w:left="567" w:hanging="567"/>
        <w:jc w:val="both"/>
        <w:rPr>
          <w:rFonts w:eastAsia="Symbol"/>
          <w:color w:val="000000"/>
          <w:w w:val="107"/>
          <w:kern w:val="3"/>
          <w:sz w:val="22"/>
          <w:szCs w:val="22"/>
          <w:lang w:eastAsia="zh-CN"/>
        </w:rPr>
      </w:pPr>
      <w:r>
        <w:rPr>
          <w:rFonts w:eastAsia="Symbol"/>
          <w:color w:val="000000"/>
          <w:w w:val="107"/>
          <w:kern w:val="3"/>
          <w:sz w:val="22"/>
          <w:szCs w:val="22"/>
          <w:lang w:eastAsia="zh-CN"/>
        </w:rPr>
        <w:t>Jeżeli ostatnim dniem zakończenia przedmiotu umowy jest dzień wolny - sobota, niedziela, święto – przyjmuje się, że ostatnim dniem zakończenia przedmiotu umowy jest pierwszy dzień roboczy po dniu lub dniach wolnych od pracy.</w:t>
      </w:r>
    </w:p>
    <w:p w14:paraId="105CD2AA" w14:textId="7BDB24DC" w:rsidR="00917950" w:rsidRDefault="00000000" w:rsidP="00581BDA">
      <w:pPr>
        <w:pStyle w:val="Textbody"/>
        <w:pBdr>
          <w:bottom w:val="single" w:sz="4" w:space="1" w:color="000000"/>
        </w:pBdr>
        <w:spacing w:before="480" w:after="119" w:line="276" w:lineRule="auto"/>
        <w:ind w:left="2127" w:hanging="2127"/>
        <w:rPr>
          <w:b/>
          <w:sz w:val="22"/>
          <w:szCs w:val="22"/>
        </w:rPr>
      </w:pPr>
      <w:bookmarkStart w:id="27" w:name="_Hlk58839809"/>
      <w:bookmarkEnd w:id="27"/>
      <w:r>
        <w:rPr>
          <w:b/>
          <w:sz w:val="22"/>
          <w:szCs w:val="22"/>
        </w:rPr>
        <w:t xml:space="preserve">ROZDZIAŁ IX. </w:t>
      </w:r>
      <w:r w:rsidR="00A24377">
        <w:rPr>
          <w:b/>
          <w:sz w:val="22"/>
          <w:szCs w:val="22"/>
        </w:rPr>
        <w:t xml:space="preserve"> </w:t>
      </w:r>
      <w:r w:rsidR="00A24377">
        <w:rPr>
          <w:b/>
          <w:sz w:val="22"/>
          <w:szCs w:val="22"/>
        </w:rPr>
        <w:tab/>
      </w:r>
      <w:r>
        <w:rPr>
          <w:b/>
          <w:sz w:val="22"/>
          <w:szCs w:val="22"/>
        </w:rPr>
        <w:t>PROJEKTOWANE POSTANOWIENIA UMOWY W SPRAWIE ZAMÓWIENIA PUBLICZNEGO, KTÓRE ZOSTANĄ WPROWADZONE DO TREŚCI TEJ UMOWY</w:t>
      </w:r>
    </w:p>
    <w:p w14:paraId="6E68A7FA" w14:textId="77777777" w:rsidR="00D83F1C" w:rsidRPr="00D83F1C" w:rsidRDefault="00000000" w:rsidP="00BF40AF">
      <w:pPr>
        <w:pStyle w:val="Standard"/>
        <w:numPr>
          <w:ilvl w:val="1"/>
          <w:numId w:val="254"/>
        </w:numPr>
        <w:tabs>
          <w:tab w:val="left" w:pos="1985"/>
        </w:tabs>
        <w:spacing w:line="276" w:lineRule="auto"/>
        <w:ind w:left="567" w:hanging="448"/>
        <w:jc w:val="both"/>
      </w:pPr>
      <w:r w:rsidRPr="00D83F1C">
        <w:rPr>
          <w:sz w:val="22"/>
          <w:szCs w:val="22"/>
        </w:rPr>
        <w:t xml:space="preserve">Projektowane postanowienia umowy w sprawie zamówienia publicznego, które zostaną wprowadzone do treści tej umowy, zawiera </w:t>
      </w:r>
      <w:r w:rsidRPr="00D83F1C">
        <w:rPr>
          <w:b/>
          <w:bCs/>
          <w:sz w:val="22"/>
          <w:szCs w:val="22"/>
        </w:rPr>
        <w:t>załącznik nr 5 do SWZ</w:t>
      </w:r>
      <w:r w:rsidRPr="00D83F1C">
        <w:rPr>
          <w:sz w:val="22"/>
          <w:szCs w:val="22"/>
        </w:rPr>
        <w:t>.</w:t>
      </w:r>
    </w:p>
    <w:p w14:paraId="345B7EA1" w14:textId="1124184C" w:rsidR="00917950" w:rsidRPr="00D83F1C" w:rsidRDefault="00000000" w:rsidP="00BF40AF">
      <w:pPr>
        <w:pStyle w:val="Standard"/>
        <w:numPr>
          <w:ilvl w:val="1"/>
          <w:numId w:val="254"/>
        </w:numPr>
        <w:tabs>
          <w:tab w:val="left" w:pos="1985"/>
        </w:tabs>
        <w:spacing w:line="276" w:lineRule="auto"/>
        <w:ind w:left="567" w:hanging="448"/>
        <w:jc w:val="both"/>
        <w:rPr>
          <w:b/>
          <w:bCs/>
        </w:rPr>
      </w:pPr>
      <w:r w:rsidRPr="00D83F1C">
        <w:rPr>
          <w:sz w:val="22"/>
          <w:szCs w:val="22"/>
        </w:rPr>
        <w:t xml:space="preserve">Zamawiający przewiduje możliwość zmian postanowień zawartej umowy (tzw. zmiany kontraktowe w oparciu o art. 455 ust. 1 pkt 1 ustawy) w stosunku do treści oferty, na podstawie której dokonano wyboru Wykonawcy, zgodnie z warunkami </w:t>
      </w:r>
      <w:r w:rsidR="00D83F1C" w:rsidRPr="00D83F1C">
        <w:rPr>
          <w:sz w:val="22"/>
          <w:szCs w:val="22"/>
        </w:rPr>
        <w:t xml:space="preserve">zawartymi w </w:t>
      </w:r>
      <w:r w:rsidR="00D83F1C" w:rsidRPr="00D83F1C">
        <w:rPr>
          <w:b/>
          <w:bCs/>
          <w:sz w:val="22"/>
          <w:szCs w:val="22"/>
        </w:rPr>
        <w:t>projektowanych postanowieniach umowy –</w:t>
      </w:r>
      <w:r w:rsidRPr="00D83F1C">
        <w:rPr>
          <w:b/>
          <w:bCs/>
          <w:sz w:val="22"/>
          <w:szCs w:val="22"/>
        </w:rPr>
        <w:t> załącznik nr 5 do SWZ.</w:t>
      </w:r>
    </w:p>
    <w:p w14:paraId="3515AFEB"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Zmiana umowy może także nastąpić w przypadkach, o których mowa w art. 455 ust. 1 pkt 2-4 oraz ust. 2 ustawy.</w:t>
      </w:r>
    </w:p>
    <w:p w14:paraId="1C0AA483" w14:textId="77777777" w:rsidR="00917950" w:rsidRDefault="00000000" w:rsidP="00BF40AF">
      <w:pPr>
        <w:pStyle w:val="Akapitzlist"/>
        <w:numPr>
          <w:ilvl w:val="1"/>
          <w:numId w:val="254"/>
        </w:numPr>
        <w:tabs>
          <w:tab w:val="left" w:pos="1985"/>
        </w:tabs>
        <w:spacing w:line="276" w:lineRule="auto"/>
        <w:ind w:left="567" w:hanging="448"/>
        <w:jc w:val="both"/>
        <w:rPr>
          <w:sz w:val="22"/>
          <w:szCs w:val="22"/>
        </w:rPr>
      </w:pPr>
      <w:r>
        <w:rPr>
          <w:sz w:val="22"/>
          <w:szCs w:val="22"/>
        </w:rPr>
        <w:t>Przed zawarciem umowy należy dopełnić formalności, które zostały wskazane w Rozdziale XXX SWZ.</w:t>
      </w:r>
    </w:p>
    <w:p w14:paraId="5F55FCC5" w14:textId="77777777" w:rsidR="00917950" w:rsidRDefault="00000000" w:rsidP="00581BDA">
      <w:pPr>
        <w:pStyle w:val="Textbody"/>
        <w:pBdr>
          <w:bottom w:val="single" w:sz="4" w:space="1" w:color="000000"/>
        </w:pBdr>
        <w:tabs>
          <w:tab w:val="left" w:pos="1134"/>
        </w:tabs>
        <w:spacing w:before="360" w:after="120" w:line="276" w:lineRule="auto"/>
        <w:ind w:left="567" w:hanging="567"/>
        <w:rPr>
          <w:b/>
          <w:color w:val="000000"/>
          <w:sz w:val="22"/>
          <w:szCs w:val="22"/>
        </w:rPr>
      </w:pPr>
      <w:r>
        <w:rPr>
          <w:b/>
          <w:color w:val="000000"/>
          <w:sz w:val="22"/>
          <w:szCs w:val="22"/>
        </w:rPr>
        <w:t xml:space="preserve">ROZDZIAŁ X . </w:t>
      </w:r>
      <w:r>
        <w:rPr>
          <w:b/>
          <w:color w:val="000000"/>
          <w:sz w:val="22"/>
          <w:szCs w:val="22"/>
        </w:rPr>
        <w:tab/>
        <w:t>OPIS SPOSOBU OBLICZENIA CENY</w:t>
      </w:r>
    </w:p>
    <w:p w14:paraId="00CF00D7" w14:textId="77777777" w:rsidR="00917950" w:rsidRDefault="00000000" w:rsidP="00BF40AF">
      <w:pPr>
        <w:pStyle w:val="Standard"/>
        <w:numPr>
          <w:ilvl w:val="0"/>
          <w:numId w:val="211"/>
        </w:numPr>
        <w:spacing w:line="276" w:lineRule="auto"/>
        <w:jc w:val="both"/>
        <w:rPr>
          <w:color w:val="000000"/>
          <w:sz w:val="22"/>
          <w:szCs w:val="22"/>
        </w:rPr>
      </w:pPr>
      <w:r>
        <w:rPr>
          <w:color w:val="000000"/>
          <w:sz w:val="22"/>
          <w:szCs w:val="22"/>
        </w:rPr>
        <w:t>Wykonawca może złożyć jedną ofertę. Oferta musi obejmować całość zamówienia.</w:t>
      </w:r>
    </w:p>
    <w:p w14:paraId="205FE178" w14:textId="77777777" w:rsidR="00917950" w:rsidRDefault="00000000" w:rsidP="00BF40AF">
      <w:pPr>
        <w:pStyle w:val="Standard"/>
        <w:numPr>
          <w:ilvl w:val="0"/>
          <w:numId w:val="47"/>
        </w:numPr>
        <w:spacing w:line="276" w:lineRule="auto"/>
        <w:jc w:val="both"/>
      </w:pPr>
      <w:r>
        <w:rPr>
          <w:color w:val="000000"/>
          <w:sz w:val="22"/>
          <w:szCs w:val="22"/>
        </w:rPr>
        <w:t xml:space="preserve">Wykonawca poda cenę ofertową na formularzu oferty, zgodnie z </w:t>
      </w:r>
      <w:r>
        <w:rPr>
          <w:b/>
          <w:color w:val="000000"/>
          <w:sz w:val="22"/>
          <w:szCs w:val="22"/>
        </w:rPr>
        <w:t>załącznikiem nr 2</w:t>
      </w:r>
      <w:r>
        <w:rPr>
          <w:color w:val="000000"/>
          <w:sz w:val="22"/>
          <w:szCs w:val="22"/>
        </w:rPr>
        <w:t xml:space="preserve"> do SWZ.</w:t>
      </w:r>
    </w:p>
    <w:p w14:paraId="19597643" w14:textId="3438A2D4" w:rsidR="00917950" w:rsidRDefault="00000000" w:rsidP="00BF40AF">
      <w:pPr>
        <w:pStyle w:val="Standard"/>
        <w:numPr>
          <w:ilvl w:val="0"/>
          <w:numId w:val="47"/>
        </w:numPr>
        <w:spacing w:line="276" w:lineRule="auto"/>
        <w:jc w:val="both"/>
      </w:pPr>
      <w:r>
        <w:rPr>
          <w:color w:val="000000"/>
          <w:sz w:val="22"/>
          <w:szCs w:val="22"/>
        </w:rPr>
        <w:t xml:space="preserve">Wykonawca poda cenę ofertową tj. cenę jednostkową brutto na formularzu oferty za wykonanie całości przedmiotu umowy i przeniesienie autorskich praw majątkowych określonych w rozdziale III SWZ, zgodnie z </w:t>
      </w:r>
      <w:r>
        <w:rPr>
          <w:b/>
          <w:color w:val="000000"/>
          <w:sz w:val="22"/>
          <w:szCs w:val="22"/>
        </w:rPr>
        <w:t>załącznikiem nr 2</w:t>
      </w:r>
      <w:r>
        <w:rPr>
          <w:color w:val="000000"/>
          <w:sz w:val="22"/>
          <w:szCs w:val="22"/>
        </w:rPr>
        <w:t xml:space="preserve"> do SWZ.</w:t>
      </w:r>
    </w:p>
    <w:p w14:paraId="181ABA20" w14:textId="77777777" w:rsidR="00917950" w:rsidRDefault="00000000" w:rsidP="00BF40AF">
      <w:pPr>
        <w:pStyle w:val="Standard"/>
        <w:numPr>
          <w:ilvl w:val="0"/>
          <w:numId w:val="47"/>
        </w:numPr>
        <w:spacing w:line="276" w:lineRule="auto"/>
        <w:jc w:val="both"/>
      </w:pPr>
      <w:r>
        <w:rPr>
          <w:color w:val="000000"/>
          <w:sz w:val="22"/>
          <w:szCs w:val="22"/>
        </w:rPr>
        <w:t>Podana w ofercie cena musi być wyrażona w polskich złotych z dokładnością do dwóch miejsc po przecinku z zastosowaniem przybliżenia dziesiętnego.</w:t>
      </w:r>
    </w:p>
    <w:p w14:paraId="54632E49" w14:textId="77777777" w:rsidR="00917950" w:rsidRDefault="00000000" w:rsidP="00BF40AF">
      <w:pPr>
        <w:pStyle w:val="Standard"/>
        <w:numPr>
          <w:ilvl w:val="0"/>
          <w:numId w:val="47"/>
        </w:numPr>
        <w:spacing w:line="276" w:lineRule="auto"/>
        <w:jc w:val="both"/>
      </w:pPr>
      <w:r>
        <w:rPr>
          <w:color w:val="000000"/>
          <w:sz w:val="22"/>
          <w:szCs w:val="22"/>
        </w:rPr>
        <w:t xml:space="preserve">Podana cena ofertowa, musi uwzględniać wszystkie wymagania opisane w dokumentach wymienionych w rozdziale III ust. 8 SWZ </w:t>
      </w:r>
      <w:r>
        <w:rPr>
          <w:rStyle w:val="markedcontent"/>
          <w:color w:val="000000"/>
          <w:sz w:val="22"/>
          <w:szCs w:val="22"/>
        </w:rPr>
        <w:t>oraz obejmować wszelkie koszty, jakie poniesie Wykonawca z tytułu należytej oraz zgodnej z obowiązującymi przepisami realizacji przedmiotu zamówienia,</w:t>
      </w:r>
    </w:p>
    <w:p w14:paraId="7BF381BE" w14:textId="12306582" w:rsidR="00917950" w:rsidRPr="00155F2D" w:rsidRDefault="00000000" w:rsidP="00BF40AF">
      <w:pPr>
        <w:pStyle w:val="Standard"/>
        <w:numPr>
          <w:ilvl w:val="0"/>
          <w:numId w:val="47"/>
        </w:numPr>
        <w:spacing w:line="276" w:lineRule="auto"/>
        <w:ind w:right="28"/>
        <w:jc w:val="both"/>
        <w:rPr>
          <w:sz w:val="22"/>
          <w:szCs w:val="22"/>
        </w:rPr>
      </w:pPr>
      <w:r w:rsidRPr="00155F2D">
        <w:rPr>
          <w:color w:val="000000"/>
          <w:sz w:val="22"/>
          <w:szCs w:val="22"/>
        </w:rPr>
        <w:lastRenderedPageBreak/>
        <w:t>Wykonawca, składając ofertę,  informuje Zamawiającego, że wybór jego oferty będzie prowadził do powstania u Zamawiającego obowiązku podatkowego, wskazując:</w:t>
      </w:r>
    </w:p>
    <w:p w14:paraId="47C548AA" w14:textId="77777777" w:rsidR="00917950" w:rsidRPr="00155F2D" w:rsidRDefault="00000000" w:rsidP="00BF40AF">
      <w:pPr>
        <w:pStyle w:val="Akapitzlist"/>
        <w:numPr>
          <w:ilvl w:val="0"/>
          <w:numId w:val="212"/>
        </w:numPr>
        <w:spacing w:line="276" w:lineRule="auto"/>
        <w:jc w:val="both"/>
        <w:rPr>
          <w:color w:val="000000"/>
          <w:sz w:val="22"/>
          <w:szCs w:val="22"/>
        </w:rPr>
      </w:pPr>
      <w:r w:rsidRPr="00155F2D">
        <w:rPr>
          <w:color w:val="000000"/>
          <w:sz w:val="22"/>
          <w:szCs w:val="22"/>
        </w:rPr>
        <w:t>nazwę (rodzaj) towaru lub usługi, których dostawa lub świadczenie będą prowadziły do powstania obowiązku podatkowego;</w:t>
      </w:r>
    </w:p>
    <w:p w14:paraId="7681784C" w14:textId="77777777" w:rsidR="00917950" w:rsidRPr="00155F2D" w:rsidRDefault="00000000" w:rsidP="00BF40AF">
      <w:pPr>
        <w:pStyle w:val="Akapitzlist"/>
        <w:numPr>
          <w:ilvl w:val="0"/>
          <w:numId w:val="65"/>
        </w:numPr>
        <w:spacing w:line="276" w:lineRule="auto"/>
        <w:jc w:val="both"/>
        <w:rPr>
          <w:color w:val="000000"/>
          <w:sz w:val="22"/>
          <w:szCs w:val="22"/>
        </w:rPr>
      </w:pPr>
      <w:r w:rsidRPr="00155F2D">
        <w:rPr>
          <w:color w:val="000000"/>
          <w:sz w:val="22"/>
          <w:szCs w:val="22"/>
        </w:rPr>
        <w:t>wartość towaru lub usługi objętego obowiązkiem podatkowym Zamawiającego, bez kwoty podatku;</w:t>
      </w:r>
    </w:p>
    <w:p w14:paraId="5FF0F3F1" w14:textId="77777777" w:rsidR="00917950" w:rsidRPr="00155F2D" w:rsidRDefault="00000000" w:rsidP="00BF40AF">
      <w:pPr>
        <w:pStyle w:val="Akapitzlist"/>
        <w:numPr>
          <w:ilvl w:val="0"/>
          <w:numId w:val="65"/>
        </w:numPr>
        <w:spacing w:line="276" w:lineRule="auto"/>
        <w:ind w:left="737" w:hanging="340"/>
        <w:jc w:val="both"/>
        <w:rPr>
          <w:color w:val="000000"/>
          <w:sz w:val="22"/>
          <w:szCs w:val="22"/>
        </w:rPr>
      </w:pPr>
      <w:r w:rsidRPr="00155F2D">
        <w:rPr>
          <w:color w:val="000000"/>
          <w:sz w:val="22"/>
          <w:szCs w:val="22"/>
        </w:rPr>
        <w:t>stawkę podatku od towarów i usług, która zgodnie z wiedzą Wykonawcy, będzie miała zastosowanie.</w:t>
      </w:r>
    </w:p>
    <w:p w14:paraId="39CB59F7" w14:textId="77777777" w:rsidR="00917950" w:rsidRDefault="00000000" w:rsidP="00581BDA">
      <w:pPr>
        <w:pStyle w:val="Standard"/>
        <w:pBdr>
          <w:bottom w:val="single" w:sz="4" w:space="1" w:color="000000"/>
        </w:pBdr>
        <w:shd w:val="clear" w:color="auto" w:fill="FFFFFF"/>
        <w:tabs>
          <w:tab w:val="left" w:pos="4251"/>
        </w:tabs>
        <w:spacing w:before="360" w:after="120" w:line="276" w:lineRule="auto"/>
        <w:ind w:left="2126" w:right="102" w:hanging="2126"/>
        <w:rPr>
          <w:b/>
          <w:sz w:val="22"/>
          <w:szCs w:val="22"/>
        </w:rPr>
      </w:pPr>
      <w:r>
        <w:rPr>
          <w:b/>
          <w:sz w:val="22"/>
          <w:szCs w:val="22"/>
        </w:rPr>
        <w:t xml:space="preserve">ROZDZIAŁ XI. </w:t>
      </w:r>
      <w:r>
        <w:rPr>
          <w:b/>
          <w:sz w:val="22"/>
          <w:szCs w:val="22"/>
        </w:rPr>
        <w:tab/>
        <w:t xml:space="preserve">INFORMACJA NA TEMAT MOŻLIWOŚCI ROZLICZANIA SIĘ </w:t>
      </w:r>
      <w:r>
        <w:rPr>
          <w:b/>
          <w:sz w:val="22"/>
          <w:szCs w:val="22"/>
        </w:rPr>
        <w:br/>
        <w:t>W WALUTACH OBCYCH</w:t>
      </w:r>
    </w:p>
    <w:p w14:paraId="49472468" w14:textId="77777777" w:rsidR="00917950" w:rsidRDefault="00000000" w:rsidP="00581BDA">
      <w:pPr>
        <w:pStyle w:val="Textbody"/>
        <w:spacing w:line="276" w:lineRule="auto"/>
      </w:pPr>
      <w:r>
        <w:rPr>
          <w:sz w:val="22"/>
          <w:szCs w:val="22"/>
        </w:rPr>
        <w:t xml:space="preserve">Zamawiający będzie rozliczał się z Wykonawcą </w:t>
      </w:r>
      <w:r>
        <w:rPr>
          <w:b/>
          <w:bCs/>
          <w:sz w:val="22"/>
          <w:szCs w:val="22"/>
        </w:rPr>
        <w:t>wyłącznie</w:t>
      </w:r>
      <w:r>
        <w:rPr>
          <w:sz w:val="22"/>
          <w:szCs w:val="22"/>
        </w:rPr>
        <w:t xml:space="preserve"> w walucie polskiej (PLN).</w:t>
      </w:r>
    </w:p>
    <w:p w14:paraId="494C9527" w14:textId="77777777" w:rsidR="00917950" w:rsidRDefault="00000000" w:rsidP="00581BDA">
      <w:pPr>
        <w:pStyle w:val="Standard"/>
        <w:pBdr>
          <w:bottom w:val="single" w:sz="4" w:space="1" w:color="000000"/>
        </w:pBdr>
        <w:tabs>
          <w:tab w:val="left" w:pos="2124"/>
          <w:tab w:val="left" w:pos="4251"/>
        </w:tabs>
        <w:spacing w:before="360" w:after="120" w:line="276" w:lineRule="auto"/>
        <w:ind w:left="2126" w:right="-113" w:hanging="2126"/>
        <w:rPr>
          <w:b/>
          <w:sz w:val="22"/>
          <w:szCs w:val="22"/>
        </w:rPr>
      </w:pPr>
      <w:r>
        <w:rPr>
          <w:b/>
          <w:sz w:val="22"/>
          <w:szCs w:val="22"/>
        </w:rPr>
        <w:t xml:space="preserve">ROZDZIAŁ XII. </w:t>
      </w:r>
      <w:r>
        <w:rPr>
          <w:b/>
          <w:sz w:val="22"/>
          <w:szCs w:val="22"/>
        </w:rPr>
        <w:tab/>
        <w:t>INFORMACJA O ŚRODKACH KOMUNIKACJI ELEKTRONICZNEJ, PRZY UŻYCIU KTÓRYCH ZAMAWIAJĄCY BĘDZIE KOMUNIKOWAŁ SIĘ Z WYKONAWCAMI</w:t>
      </w:r>
    </w:p>
    <w:p w14:paraId="1A02DE2D" w14:textId="1599B0E5" w:rsidR="00917950" w:rsidRPr="00790873" w:rsidRDefault="00000000" w:rsidP="00790873">
      <w:pPr>
        <w:pStyle w:val="Standard"/>
        <w:numPr>
          <w:ilvl w:val="0"/>
          <w:numId w:val="213"/>
        </w:numPr>
        <w:spacing w:line="276" w:lineRule="auto"/>
        <w:ind w:left="340" w:hanging="340"/>
        <w:rPr>
          <w:i/>
          <w:iCs/>
          <w:u w:val="single"/>
        </w:rPr>
      </w:pPr>
      <w:r w:rsidRPr="006147D3">
        <w:rPr>
          <w:color w:val="000000"/>
          <w:sz w:val="22"/>
          <w:szCs w:val="22"/>
        </w:rPr>
        <w:t xml:space="preserve">Postępowanie prowadzone jest w języku polskim w formie elektronicznej za pośrednictwem </w:t>
      </w:r>
      <w:hyperlink r:id="rId18" w:history="1">
        <w:r w:rsidRPr="00477A09">
          <w:rPr>
            <w:rStyle w:val="Internetlink"/>
            <w:color w:val="0000FF"/>
            <w:sz w:val="22"/>
            <w:szCs w:val="22"/>
          </w:rPr>
          <w:t>platformazakupowa.pl</w:t>
        </w:r>
      </w:hyperlink>
      <w:r w:rsidRPr="006147D3">
        <w:rPr>
          <w:rStyle w:val="Internetlink"/>
          <w:rFonts w:eastAsia="TeXGyrePagella"/>
          <w:b/>
          <w:color w:val="0000CD"/>
          <w:sz w:val="22"/>
          <w:szCs w:val="22"/>
          <w:lang w:eastAsia="en-US"/>
        </w:rPr>
        <w:t xml:space="preserve"> </w:t>
      </w:r>
      <w:r w:rsidRPr="006147D3">
        <w:rPr>
          <w:color w:val="000000"/>
          <w:sz w:val="22"/>
          <w:szCs w:val="22"/>
        </w:rPr>
        <w:t xml:space="preserve">pod </w:t>
      </w:r>
      <w:r w:rsidRPr="00F90700">
        <w:rPr>
          <w:color w:val="000000"/>
          <w:sz w:val="22"/>
          <w:szCs w:val="22"/>
        </w:rPr>
        <w:t>adresem</w:t>
      </w:r>
      <w:r w:rsidRPr="00F90700">
        <w:rPr>
          <w:color w:val="FF9900"/>
          <w:sz w:val="22"/>
          <w:szCs w:val="22"/>
        </w:rPr>
        <w:t>:</w:t>
      </w:r>
      <w:r w:rsidRPr="00F90700">
        <w:rPr>
          <w:rStyle w:val="Internetlink"/>
          <w:rFonts w:eastAsia="TeXGyrePagella"/>
          <w:bCs/>
          <w:sz w:val="22"/>
          <w:szCs w:val="22"/>
          <w:lang w:eastAsia="en-US"/>
        </w:rPr>
        <w:t xml:space="preserve"> </w:t>
      </w:r>
      <w:hyperlink r:id="rId19" w:history="1">
        <w:r w:rsidR="00790873" w:rsidRPr="00790873">
          <w:rPr>
            <w:rStyle w:val="Hipercze"/>
            <w:color w:val="0000FF"/>
            <w:sz w:val="22"/>
            <w:szCs w:val="22"/>
          </w:rPr>
          <w:t>https://platformazakupowa.pl/transakcja/830876</w:t>
        </w:r>
      </w:hyperlink>
      <w:r w:rsidR="00790873" w:rsidRPr="00790873">
        <w:rPr>
          <w:i/>
          <w:iCs/>
          <w:color w:val="0000FF"/>
          <w:u w:val="single"/>
        </w:rPr>
        <w:t xml:space="preserve"> </w:t>
      </w:r>
    </w:p>
    <w:p w14:paraId="7B121220" w14:textId="77777777" w:rsidR="00917950" w:rsidRDefault="00000000" w:rsidP="00BF40AF">
      <w:pPr>
        <w:pStyle w:val="Standard"/>
        <w:numPr>
          <w:ilvl w:val="0"/>
          <w:numId w:val="69"/>
        </w:numPr>
        <w:spacing w:line="276" w:lineRule="auto"/>
        <w:ind w:left="340" w:hanging="340"/>
        <w:jc w:val="both"/>
        <w:rPr>
          <w:color w:val="000000"/>
          <w:sz w:val="22"/>
          <w:szCs w:val="22"/>
        </w:rPr>
      </w:pPr>
      <w:r>
        <w:rPr>
          <w:color w:val="000000"/>
          <w:sz w:val="22"/>
          <w:szCs w:val="22"/>
        </w:rPr>
        <w:t xml:space="preserve">W celu skrócenia czasu udzielenia odpowiedzi na pytania, komunikacja między zamawiającym </w:t>
      </w:r>
      <w:r>
        <w:rPr>
          <w:color w:val="000000"/>
          <w:sz w:val="22"/>
          <w:szCs w:val="22"/>
        </w:rPr>
        <w:br/>
        <w:t>a wykonawcami w zakresie:</w:t>
      </w:r>
    </w:p>
    <w:p w14:paraId="7F4E5526" w14:textId="77777777" w:rsidR="00917950" w:rsidRDefault="00000000" w:rsidP="00BF40AF">
      <w:pPr>
        <w:pStyle w:val="Akapitzlist"/>
        <w:numPr>
          <w:ilvl w:val="0"/>
          <w:numId w:val="214"/>
        </w:numPr>
        <w:spacing w:line="276" w:lineRule="auto"/>
        <w:ind w:left="737" w:hanging="397"/>
        <w:jc w:val="both"/>
        <w:rPr>
          <w:color w:val="000000"/>
          <w:sz w:val="22"/>
          <w:szCs w:val="22"/>
        </w:rPr>
      </w:pPr>
      <w:r>
        <w:rPr>
          <w:color w:val="000000"/>
          <w:sz w:val="22"/>
          <w:szCs w:val="22"/>
        </w:rPr>
        <w:t>przesyłania Zamawiającemu pytań do treści SWZ;</w:t>
      </w:r>
    </w:p>
    <w:p w14:paraId="7B2598FF"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podmiotowych środków dowodowych;</w:t>
      </w:r>
    </w:p>
    <w:p w14:paraId="6C6B7B20"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poprawienia/ uzupełnienia oświadczenia, o którym mowa w art. 125 ust. 1, podmiotowych środków dowodowych, innych dokumentów lub oświadczeń składanych w postępowaniu;</w:t>
      </w:r>
    </w:p>
    <w:p w14:paraId="725F6AA4" w14:textId="771300A3"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18B04B2"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odpowiedzi na wezwanie Zamawiającego do złożenia wyjaśnień dot. treści przedmiotowych środków dowodowych – jeżeli dotyczy;</w:t>
      </w:r>
    </w:p>
    <w:p w14:paraId="5D4008E3"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przesłania odpowiedzi na inne wezwania Zamawiającego wynikające z ustawy - Prawo zamówień publicznych;</w:t>
      </w:r>
    </w:p>
    <w:p w14:paraId="7CA1DFB4"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wniosków, informacji, oświadczeń Wykonawcy;</w:t>
      </w:r>
    </w:p>
    <w:p w14:paraId="690FE42A" w14:textId="77777777" w:rsidR="00917950" w:rsidRDefault="00000000" w:rsidP="00BF40AF">
      <w:pPr>
        <w:pStyle w:val="Akapitzlist"/>
        <w:numPr>
          <w:ilvl w:val="0"/>
          <w:numId w:val="71"/>
        </w:numPr>
        <w:spacing w:line="276" w:lineRule="auto"/>
        <w:ind w:left="737" w:hanging="397"/>
        <w:jc w:val="both"/>
        <w:rPr>
          <w:color w:val="000000"/>
          <w:sz w:val="22"/>
          <w:szCs w:val="22"/>
        </w:rPr>
      </w:pPr>
      <w:r>
        <w:rPr>
          <w:color w:val="000000"/>
          <w:sz w:val="22"/>
          <w:szCs w:val="22"/>
        </w:rPr>
        <w:t>przesyłania odwołania/inne,</w:t>
      </w:r>
    </w:p>
    <w:p w14:paraId="21B10F21" w14:textId="77777777" w:rsidR="00917950" w:rsidRDefault="00000000" w:rsidP="00BF40AF">
      <w:pPr>
        <w:pStyle w:val="Standard"/>
        <w:spacing w:line="276" w:lineRule="auto"/>
        <w:ind w:left="340"/>
        <w:jc w:val="both"/>
      </w:pPr>
      <w:r>
        <w:rPr>
          <w:color w:val="000000"/>
          <w:sz w:val="22"/>
          <w:szCs w:val="22"/>
        </w:rPr>
        <w:t xml:space="preserve">odbywa się za pośrednictwem </w:t>
      </w:r>
      <w:hyperlink r:id="rId20"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 xml:space="preserve">i formularza </w:t>
      </w:r>
      <w:r>
        <w:rPr>
          <w:b/>
          <w:bCs/>
          <w:color w:val="000000"/>
          <w:sz w:val="22"/>
          <w:szCs w:val="22"/>
        </w:rPr>
        <w:t>„Wyślij wiadomość do zamawiającego”. </w:t>
      </w:r>
    </w:p>
    <w:p w14:paraId="209E1FBC" w14:textId="77777777" w:rsidR="00917950" w:rsidRDefault="00000000" w:rsidP="00BF40AF">
      <w:pPr>
        <w:pStyle w:val="Standard"/>
        <w:numPr>
          <w:ilvl w:val="0"/>
          <w:numId w:val="215"/>
        </w:numPr>
        <w:spacing w:line="276" w:lineRule="auto"/>
        <w:ind w:left="397" w:hanging="340"/>
        <w:jc w:val="both"/>
      </w:pPr>
      <w:r>
        <w:rPr>
          <w:color w:val="000000"/>
          <w:sz w:val="22"/>
          <w:szCs w:val="22"/>
        </w:rPr>
        <w:t xml:space="preserve">Za datę przekazania (wpływu) oświadczeń, wniosków, zawiadomień oraz informacji przyjmuje się datę ich przesłania za pośrednictwem </w:t>
      </w:r>
      <w:hyperlink r:id="rId21" w:history="1">
        <w:r w:rsidRPr="00477A09">
          <w:rPr>
            <w:rStyle w:val="Internetlink"/>
            <w:rFonts w:eastAsia="TeXGyrePagella"/>
            <w:color w:val="0000FF"/>
            <w:sz w:val="22"/>
            <w:szCs w:val="22"/>
            <w:lang w:eastAsia="en-US"/>
          </w:rPr>
          <w:t>platformazakupowa.pl</w:t>
        </w:r>
      </w:hyperlink>
      <w:r w:rsidRPr="00477A09">
        <w:rPr>
          <w:rStyle w:val="Internetlink"/>
          <w:rFonts w:eastAsia="TeXGyrePagella"/>
          <w:b/>
          <w:color w:val="0000FF"/>
          <w:sz w:val="22"/>
          <w:szCs w:val="22"/>
          <w:lang w:eastAsia="en-US"/>
        </w:rPr>
        <w:t xml:space="preserve"> </w:t>
      </w:r>
      <w:r>
        <w:rPr>
          <w:color w:val="000000"/>
          <w:sz w:val="22"/>
          <w:szCs w:val="22"/>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6D34325B" w14:textId="5E6B5CF5" w:rsidR="00917950" w:rsidRDefault="00000000" w:rsidP="00BF40AF">
      <w:pPr>
        <w:pStyle w:val="Standard"/>
        <w:numPr>
          <w:ilvl w:val="0"/>
          <w:numId w:val="70"/>
        </w:numPr>
        <w:spacing w:line="276" w:lineRule="auto"/>
        <w:ind w:left="397" w:hanging="340"/>
        <w:jc w:val="both"/>
      </w:pPr>
      <w:r>
        <w:rPr>
          <w:color w:val="000000"/>
          <w:sz w:val="22"/>
          <w:szCs w:val="22"/>
        </w:rPr>
        <w:t xml:space="preserve">Zamawiający będzie przekazywał wykonawcom informacje za pośrednictwem </w:t>
      </w:r>
      <w:hyperlink r:id="rId22" w:history="1">
        <w:r w:rsidRPr="00477A09">
          <w:rPr>
            <w:rStyle w:val="Internetlink"/>
            <w:rFonts w:eastAsia="TeXGyrePagella"/>
            <w:color w:val="0000FF"/>
            <w:sz w:val="22"/>
            <w:szCs w:val="22"/>
            <w:lang w:eastAsia="en-US"/>
          </w:rPr>
          <w:t>platformazakupowa.pl</w:t>
        </w:r>
      </w:hyperlink>
      <w:r w:rsidR="00477A09">
        <w:rPr>
          <w:rStyle w:val="Internetlink"/>
          <w:rFonts w:eastAsia="TeXGyrePagella"/>
          <w:color w:val="0000FF"/>
          <w:sz w:val="22"/>
          <w:szCs w:val="22"/>
          <w:lang w:eastAsia="en-US"/>
        </w:rPr>
        <w:t xml:space="preserve">. </w:t>
      </w:r>
      <w:r>
        <w:rPr>
          <w:color w:val="000000"/>
          <w:sz w:val="22"/>
          <w:szCs w:val="22"/>
        </w:rPr>
        <w:t xml:space="preserve">Informacje dotyczące odpowiedzi na pytania, zmiany specyfikacji, zmiany terminu składania i otwarcia ofert Zamawiający będzie zamieszczał na platformie w sekcji „Komunikaty”. Korespondencja, której </w:t>
      </w:r>
      <w:r>
        <w:rPr>
          <w:color w:val="000000"/>
          <w:sz w:val="22"/>
          <w:szCs w:val="22"/>
        </w:rPr>
        <w:lastRenderedPageBreak/>
        <w:t xml:space="preserve">zgodnie z obowiązującymi przepisami adresatem jest konkretny Wykonawca, będzie przekazywana za pośrednictwem </w:t>
      </w:r>
      <w:hyperlink r:id="rId23" w:history="1">
        <w:r w:rsidRPr="00477A09">
          <w:rPr>
            <w:rStyle w:val="Internetlink"/>
            <w:rFonts w:eastAsia="TeXGyrePagella"/>
            <w:color w:val="0000FF"/>
            <w:sz w:val="22"/>
            <w:szCs w:val="22"/>
            <w:lang w:eastAsia="en-US"/>
          </w:rPr>
          <w:t>platformazakupowa.pl</w:t>
        </w:r>
      </w:hyperlink>
      <w:r>
        <w:rPr>
          <w:color w:val="000000"/>
          <w:sz w:val="22"/>
          <w:szCs w:val="22"/>
        </w:rPr>
        <w:t xml:space="preserve"> do konkretnego wykonawcy.</w:t>
      </w:r>
    </w:p>
    <w:p w14:paraId="067CBCB5"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A6011BD" w14:textId="77777777" w:rsidR="00917950" w:rsidRDefault="00000000" w:rsidP="00BF40AF">
      <w:pPr>
        <w:pStyle w:val="Standard"/>
        <w:numPr>
          <w:ilvl w:val="0"/>
          <w:numId w:val="70"/>
        </w:numPr>
        <w:spacing w:line="276" w:lineRule="auto"/>
        <w:ind w:left="397" w:hanging="340"/>
        <w:jc w:val="both"/>
        <w:rPr>
          <w:color w:val="000000"/>
          <w:sz w:val="22"/>
          <w:szCs w:val="22"/>
        </w:rPr>
      </w:pPr>
      <w:r>
        <w:rPr>
          <w:color w:val="000000"/>
          <w:sz w:val="22"/>
          <w:szCs w:val="22"/>
        </w:rPr>
        <w:t>Wykonawca, przystępując do niniejszego postępowania o udzielenie zamówienia publicznego:</w:t>
      </w:r>
    </w:p>
    <w:p w14:paraId="52958362" w14:textId="77777777" w:rsidR="00917950" w:rsidRDefault="00000000" w:rsidP="00BF40AF">
      <w:pPr>
        <w:pStyle w:val="Standard"/>
        <w:spacing w:line="276" w:lineRule="auto"/>
        <w:ind w:left="777"/>
        <w:jc w:val="both"/>
      </w:pPr>
      <w:r>
        <w:rPr>
          <w:color w:val="000000"/>
          <w:sz w:val="22"/>
          <w:szCs w:val="22"/>
        </w:rPr>
        <w:t xml:space="preserve">6.1 akceptuje warunki korzystania z </w:t>
      </w:r>
      <w:hyperlink r:id="rId24" w:history="1">
        <w:r w:rsidRPr="00477A09">
          <w:rPr>
            <w:rStyle w:val="Internetlink"/>
            <w:rFonts w:eastAsia="TeXGyrePagella"/>
            <w:color w:val="0000FF"/>
            <w:sz w:val="22"/>
            <w:szCs w:val="22"/>
            <w:lang w:eastAsia="en-US"/>
          </w:rPr>
          <w:t>platformazakupowa.pl</w:t>
        </w:r>
      </w:hyperlink>
      <w:r>
        <w:rPr>
          <w:color w:val="000000"/>
          <w:sz w:val="22"/>
          <w:szCs w:val="22"/>
        </w:rPr>
        <w:t xml:space="preserve"> określone w Regulaminie zamieszczonym na stronie internetowej </w:t>
      </w:r>
      <w:hyperlink r:id="rId25" w:history="1">
        <w:r>
          <w:rPr>
            <w:color w:val="000000"/>
            <w:sz w:val="22"/>
            <w:szCs w:val="22"/>
            <w:u w:val="single"/>
          </w:rPr>
          <w:t>pod linkiem</w:t>
        </w:r>
      </w:hyperlink>
      <w:r>
        <w:rPr>
          <w:color w:val="000000"/>
          <w:sz w:val="22"/>
          <w:szCs w:val="22"/>
        </w:rPr>
        <w:t xml:space="preserve"> w zakładce „Regulamin" oraz uznaje go za wiążący,</w:t>
      </w:r>
    </w:p>
    <w:p w14:paraId="4CDE2D07" w14:textId="77777777" w:rsidR="00917950" w:rsidRDefault="00000000" w:rsidP="00BF40AF">
      <w:pPr>
        <w:pStyle w:val="Standard"/>
        <w:spacing w:line="276" w:lineRule="auto"/>
        <w:ind w:left="777"/>
        <w:jc w:val="both"/>
      </w:pPr>
      <w:r>
        <w:rPr>
          <w:color w:val="000000"/>
          <w:sz w:val="22"/>
          <w:szCs w:val="22"/>
        </w:rPr>
        <w:t xml:space="preserve">6.2 zapoznał i stosuje się do Instrukcji składania ofert/wniosków dostępnej </w:t>
      </w:r>
      <w:hyperlink r:id="rId26" w:history="1">
        <w:r w:rsidRPr="00477A09">
          <w:rPr>
            <w:rStyle w:val="Internetlink"/>
            <w:rFonts w:eastAsia="TeXGyrePagella"/>
            <w:color w:val="0000FF"/>
            <w:sz w:val="22"/>
            <w:szCs w:val="22"/>
            <w:lang w:eastAsia="en-US"/>
          </w:rPr>
          <w:t>pod linkiem</w:t>
        </w:r>
      </w:hyperlink>
      <w:r w:rsidRPr="00477A09">
        <w:rPr>
          <w:rStyle w:val="Internetlink"/>
          <w:rFonts w:eastAsia="TeXGyrePagella"/>
          <w:color w:val="0000FF"/>
          <w:sz w:val="22"/>
          <w:szCs w:val="22"/>
          <w:lang w:eastAsia="en-US"/>
        </w:rPr>
        <w:t>.</w:t>
      </w:r>
      <w:r w:rsidRPr="00477A09">
        <w:rPr>
          <w:rStyle w:val="Internetlink"/>
          <w:rFonts w:eastAsia="TeXGyrePagella"/>
          <w:b/>
          <w:color w:val="0000FF"/>
          <w:sz w:val="22"/>
          <w:szCs w:val="22"/>
          <w:lang w:eastAsia="en-US"/>
        </w:rPr>
        <w:t> </w:t>
      </w:r>
    </w:p>
    <w:p w14:paraId="02724B00" w14:textId="77777777" w:rsidR="00917950" w:rsidRDefault="00000000" w:rsidP="00BF40AF">
      <w:pPr>
        <w:pStyle w:val="Akapitzlist"/>
        <w:numPr>
          <w:ilvl w:val="0"/>
          <w:numId w:val="70"/>
        </w:numPr>
        <w:spacing w:line="276" w:lineRule="auto"/>
        <w:ind w:left="397" w:hanging="340"/>
        <w:jc w:val="both"/>
      </w:pPr>
      <w:r>
        <w:rPr>
          <w:b/>
          <w:bCs/>
          <w:color w:val="000000"/>
          <w:sz w:val="22"/>
          <w:szCs w:val="22"/>
        </w:rPr>
        <w:t xml:space="preserve">Zamawiający nie ponosi odpowiedzialności za złożenie oferty w sposób niezgodny </w:t>
      </w:r>
      <w:r>
        <w:rPr>
          <w:b/>
          <w:bCs/>
          <w:color w:val="000000"/>
          <w:sz w:val="22"/>
          <w:szCs w:val="22"/>
        </w:rPr>
        <w:br/>
        <w:t xml:space="preserve">z Instrukcją korzystania z </w:t>
      </w:r>
      <w:hyperlink r:id="rId27" w:history="1">
        <w:r w:rsidRPr="00477A09">
          <w:rPr>
            <w:rStyle w:val="Internetlink"/>
            <w:rFonts w:eastAsia="TeXGyrePagella"/>
            <w:color w:val="0000FF"/>
            <w:sz w:val="22"/>
            <w:szCs w:val="22"/>
            <w:lang w:eastAsia="en-US"/>
          </w:rPr>
          <w:t>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313C7E1" w14:textId="4C425724" w:rsidR="00917950" w:rsidRPr="00EC28A4" w:rsidRDefault="00000000" w:rsidP="00BF40AF">
      <w:pPr>
        <w:pStyle w:val="Akapitzlist"/>
        <w:numPr>
          <w:ilvl w:val="0"/>
          <w:numId w:val="70"/>
        </w:numPr>
        <w:spacing w:line="276" w:lineRule="auto"/>
        <w:ind w:left="397" w:hanging="340"/>
        <w:jc w:val="both"/>
        <w:rPr>
          <w:sz w:val="22"/>
          <w:szCs w:val="22"/>
        </w:rPr>
      </w:pPr>
      <w:r w:rsidRPr="00EC28A4">
        <w:rPr>
          <w:color w:val="000000"/>
          <w:sz w:val="22"/>
          <w:szCs w:val="22"/>
        </w:rPr>
        <w:t xml:space="preserve">Zamawiający informuje, że instrukcje korzystania z </w:t>
      </w:r>
      <w:hyperlink r:id="rId28" w:history="1">
        <w:r w:rsidRPr="00477A09">
          <w:rPr>
            <w:rStyle w:val="Internetlink"/>
            <w:rFonts w:eastAsia="TeXGyrePagella"/>
            <w:color w:val="0000FF"/>
            <w:sz w:val="22"/>
            <w:szCs w:val="22"/>
            <w:lang w:eastAsia="en-US"/>
          </w:rPr>
          <w:t>platformazakupowa.pl</w:t>
        </w:r>
      </w:hyperlink>
      <w:r w:rsidRPr="00EC28A4">
        <w:rPr>
          <w:color w:val="000000"/>
          <w:sz w:val="22"/>
          <w:szCs w:val="22"/>
        </w:rPr>
        <w:t xml:space="preserve"> dotyczące </w:t>
      </w:r>
      <w:r w:rsidRPr="00EC28A4">
        <w:rPr>
          <w:color w:val="000000"/>
          <w:sz w:val="22"/>
          <w:szCs w:val="22"/>
        </w:rPr>
        <w:br/>
        <w:t xml:space="preserve">w szczególności logowania, składania wniosków o wyjaśnienie treści SWZ, składania ofert oraz innych czynności podejmowanych w niniejszym postępowaniu przy użyciu </w:t>
      </w:r>
      <w:hyperlink r:id="rId29"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sidRPr="00EC28A4">
        <w:rPr>
          <w:color w:val="000000"/>
          <w:sz w:val="22"/>
          <w:szCs w:val="22"/>
        </w:rPr>
        <w:t xml:space="preserve">znajdują się w zakładce „Instrukcje dla Wykonawców" na stronie internetowej pod adresem: </w:t>
      </w:r>
      <w:hyperlink r:id="rId30" w:history="1">
        <w:r w:rsidRPr="00477A09">
          <w:rPr>
            <w:rFonts w:eastAsia="Calibri" w:cs="Calibri"/>
            <w:color w:val="0000FF"/>
            <w:sz w:val="22"/>
            <w:szCs w:val="22"/>
            <w:u w:val="single"/>
          </w:rPr>
          <w:t>https://platformazakupowa.pl/strona/45-instrukcje</w:t>
        </w:r>
      </w:hyperlink>
      <w:r w:rsidRPr="00477A09">
        <w:rPr>
          <w:color w:val="0000FF"/>
          <w:sz w:val="22"/>
          <w:szCs w:val="22"/>
        </w:rPr>
        <w:t>.</w:t>
      </w:r>
    </w:p>
    <w:p w14:paraId="78E7AF05" w14:textId="7777777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ROZDZIAŁ XIII.</w:t>
      </w:r>
      <w:r>
        <w:rPr>
          <w:b/>
          <w:sz w:val="22"/>
          <w:szCs w:val="22"/>
        </w:rPr>
        <w:tab/>
        <w:t xml:space="preserve">INFORMACJE O WYMAGANIACH TECHNICZNYCH </w:t>
      </w:r>
      <w:r>
        <w:rPr>
          <w:b/>
          <w:sz w:val="22"/>
          <w:szCs w:val="22"/>
        </w:rPr>
        <w:br/>
        <w:t xml:space="preserve">I ORGANIZACYJNYCH SPORZĄDZANIA, WYSYŁANIA </w:t>
      </w:r>
      <w:r>
        <w:rPr>
          <w:b/>
          <w:sz w:val="22"/>
          <w:szCs w:val="22"/>
        </w:rPr>
        <w:br/>
        <w:t>I ODBIERANIA KORESPONDENCJI ELEKTRONICZNEJ</w:t>
      </w:r>
    </w:p>
    <w:p w14:paraId="6B323A11" w14:textId="77777777" w:rsidR="00917950" w:rsidRDefault="00000000" w:rsidP="00BF40AF">
      <w:pPr>
        <w:pStyle w:val="Standard"/>
        <w:numPr>
          <w:ilvl w:val="0"/>
          <w:numId w:val="216"/>
        </w:numPr>
        <w:spacing w:line="276" w:lineRule="auto"/>
        <w:ind w:left="567" w:hanging="567"/>
        <w:jc w:val="both"/>
      </w:pPr>
      <w:r>
        <w:rPr>
          <w:color w:val="000000"/>
          <w:sz w:val="22"/>
          <w:szCs w:val="22"/>
        </w:rPr>
        <w:t xml:space="preserve">Zamawiający, zgodnie z Rozporządzeniem Prezesa Rady Ministrów z dnia 31 grudnia 2020 r. </w:t>
      </w:r>
      <w:r>
        <w:rPr>
          <w:color w:val="000000"/>
          <w:sz w:val="22"/>
          <w:szCs w:val="22"/>
        </w:rPr>
        <w:br/>
        <w:t xml:space="preserve">w sprawie sposobu sporządzania i przekazywania informacji oraz wymagań technicznych dla dokumentów elektronicznych oraz środków komunikacji elektronicznej w postępowaniu </w:t>
      </w:r>
      <w:r>
        <w:rPr>
          <w:color w:val="000000"/>
          <w:sz w:val="22"/>
          <w:szCs w:val="22"/>
        </w:rPr>
        <w:br/>
        <w:t xml:space="preserve">o udzielenie zamówienia publicznego lub </w:t>
      </w:r>
      <w:r w:rsidRPr="00042924">
        <w:rPr>
          <w:color w:val="000000"/>
          <w:sz w:val="22"/>
          <w:szCs w:val="22"/>
        </w:rPr>
        <w:t>konkursie (Dz. U. z 2020r. poz. 2452), określa</w:t>
      </w:r>
      <w:r>
        <w:rPr>
          <w:color w:val="000000"/>
          <w:sz w:val="22"/>
          <w:szCs w:val="22"/>
        </w:rPr>
        <w:t xml:space="preserve"> niezbędne wymagania sprzętowo – aplikacyjne umożliwiające pracę na  </w:t>
      </w:r>
      <w:hyperlink r:id="rId31" w:history="1">
        <w:r w:rsidRPr="00477A09">
          <w:rPr>
            <w:rStyle w:val="Internetlink"/>
            <w:rFonts w:eastAsia="TeXGyrePagella"/>
            <w:color w:val="0000FF"/>
            <w:sz w:val="22"/>
            <w:szCs w:val="22"/>
            <w:lang w:eastAsia="en-US"/>
          </w:rPr>
          <w:t>platformazakupowa.pl</w:t>
        </w:r>
      </w:hyperlink>
      <w:r w:rsidRPr="00477A09">
        <w:rPr>
          <w:color w:val="0000FF"/>
          <w:sz w:val="22"/>
          <w:szCs w:val="22"/>
        </w:rPr>
        <w:t xml:space="preserve">, </w:t>
      </w:r>
      <w:r>
        <w:rPr>
          <w:color w:val="000000"/>
          <w:sz w:val="22"/>
          <w:szCs w:val="22"/>
        </w:rPr>
        <w:t>tj.:</w:t>
      </w:r>
    </w:p>
    <w:p w14:paraId="00EA83B5"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3FCB6F07"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7A6F22D4"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zainstalowana dowolna, inna przeglądarka internetowa niż Internet Explorer;</w:t>
      </w:r>
    </w:p>
    <w:p w14:paraId="149808AB"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włączona obsługa JavaScript,</w:t>
      </w:r>
    </w:p>
    <w:p w14:paraId="27914018"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0A54A67F"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szyfrowanie na platformazakupowa.pl odbywa się za pomocą protokołu TLS 1.3.</w:t>
      </w:r>
    </w:p>
    <w:p w14:paraId="6C841E71" w14:textId="77777777" w:rsidR="00917950" w:rsidRDefault="00000000" w:rsidP="00BF40AF">
      <w:pPr>
        <w:pStyle w:val="Standard"/>
        <w:numPr>
          <w:ilvl w:val="1"/>
          <w:numId w:val="118"/>
        </w:numPr>
        <w:spacing w:line="276" w:lineRule="auto"/>
        <w:ind w:left="1134" w:hanging="567"/>
        <w:jc w:val="both"/>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wg. czasu lokalnego serwera synchronizowanego z zegarem Głównego Urzędu Miar.</w:t>
      </w:r>
    </w:p>
    <w:p w14:paraId="0232FFC0" w14:textId="79C3427D" w:rsidR="00917950" w:rsidRPr="006147D3" w:rsidRDefault="00000000" w:rsidP="00BF40AF">
      <w:pPr>
        <w:pStyle w:val="Akapitzlist"/>
        <w:numPr>
          <w:ilvl w:val="0"/>
          <w:numId w:val="217"/>
        </w:numPr>
        <w:spacing w:line="276" w:lineRule="auto"/>
        <w:ind w:left="567" w:hanging="567"/>
        <w:jc w:val="both"/>
        <w:rPr>
          <w:color w:val="000000"/>
          <w:sz w:val="22"/>
          <w:szCs w:val="22"/>
        </w:rPr>
      </w:pPr>
      <w:r w:rsidRPr="006147D3">
        <w:rPr>
          <w:color w:val="000000"/>
          <w:sz w:val="22"/>
          <w:szCs w:val="22"/>
        </w:rPr>
        <w:t xml:space="preserve">Zamawiający informuje, że instrukcje korzystania z </w:t>
      </w:r>
      <w:hyperlink r:id="rId32" w:history="1">
        <w:r w:rsidRPr="00477A09">
          <w:rPr>
            <w:color w:val="0000FF"/>
            <w:sz w:val="22"/>
            <w:szCs w:val="22"/>
            <w:u w:val="single"/>
          </w:rPr>
          <w:t>platformazakupowa.pl</w:t>
        </w:r>
      </w:hyperlink>
      <w:r w:rsidRPr="006147D3">
        <w:rPr>
          <w:color w:val="00008B"/>
          <w:sz w:val="22"/>
          <w:szCs w:val="22"/>
        </w:rPr>
        <w:t xml:space="preserve"> </w:t>
      </w:r>
      <w:r w:rsidRPr="006147D3">
        <w:rPr>
          <w:color w:val="000000"/>
          <w:sz w:val="22"/>
          <w:szCs w:val="22"/>
        </w:rPr>
        <w:t xml:space="preserve">dotyczące </w:t>
      </w:r>
      <w:r w:rsidRPr="006147D3">
        <w:rPr>
          <w:color w:val="000000"/>
          <w:sz w:val="22"/>
          <w:szCs w:val="22"/>
        </w:rPr>
        <w:br/>
        <w:t xml:space="preserve">w szczególności logowania, składania wniosków o wyjaśnienie treści SWZ, składania ofert oraz innych czynności podejmowanych w niniejszym postępowaniu przy użyciu </w:t>
      </w:r>
      <w:hyperlink r:id="rId33" w:history="1">
        <w:r w:rsidRPr="00477A09">
          <w:rPr>
            <w:color w:val="0000FF"/>
            <w:sz w:val="22"/>
            <w:szCs w:val="22"/>
            <w:u w:val="single"/>
          </w:rPr>
          <w:t>platformazakupowa.pl</w:t>
        </w:r>
      </w:hyperlink>
      <w:r w:rsidRPr="006147D3">
        <w:rPr>
          <w:color w:val="000000"/>
          <w:sz w:val="22"/>
          <w:szCs w:val="22"/>
        </w:rPr>
        <w:t xml:space="preserve"> znajdują się w zakładce „Instrukcje dla Wykonawców" na stronie internetowej pod adresem: </w:t>
      </w:r>
      <w:hyperlink r:id="rId34" w:history="1">
        <w:r w:rsidRPr="00477A09">
          <w:rPr>
            <w:color w:val="0000FF"/>
            <w:sz w:val="22"/>
            <w:szCs w:val="22"/>
            <w:u w:val="single"/>
          </w:rPr>
          <w:t>https://platformazakupowa.pl/strona/45-instrukcje</w:t>
        </w:r>
      </w:hyperlink>
      <w:r w:rsidRPr="00477A09">
        <w:rPr>
          <w:color w:val="0000FF"/>
          <w:sz w:val="22"/>
          <w:szCs w:val="22"/>
        </w:rPr>
        <w:t xml:space="preserve"> </w:t>
      </w:r>
      <w:r w:rsidRPr="006147D3">
        <w:rPr>
          <w:color w:val="00008B"/>
          <w:sz w:val="22"/>
          <w:szCs w:val="22"/>
        </w:rPr>
        <w:t>.</w:t>
      </w:r>
    </w:p>
    <w:p w14:paraId="798A2C08" w14:textId="77777777" w:rsidR="00917950" w:rsidRDefault="00000000" w:rsidP="00BF40AF">
      <w:pPr>
        <w:pStyle w:val="Akapitzlist"/>
        <w:numPr>
          <w:ilvl w:val="0"/>
          <w:numId w:val="67"/>
        </w:numPr>
        <w:spacing w:line="276" w:lineRule="auto"/>
        <w:ind w:left="567" w:hanging="567"/>
        <w:jc w:val="both"/>
        <w:rPr>
          <w:b/>
          <w:bCs/>
        </w:rPr>
      </w:pPr>
      <w:r>
        <w:rPr>
          <w:b/>
          <w:bCs/>
        </w:rPr>
        <w:t>Zalecenia</w:t>
      </w:r>
    </w:p>
    <w:p w14:paraId="44C83375" w14:textId="77777777" w:rsidR="00917950" w:rsidRDefault="00000000" w:rsidP="00BF40AF">
      <w:pPr>
        <w:pStyle w:val="Akapitzlist"/>
        <w:numPr>
          <w:ilvl w:val="1"/>
          <w:numId w:val="67"/>
        </w:numPr>
        <w:spacing w:line="276" w:lineRule="auto"/>
        <w:ind w:left="567" w:hanging="567"/>
        <w:jc w:val="both"/>
      </w:pPr>
      <w:r>
        <w:rPr>
          <w:b/>
          <w:bCs/>
          <w:color w:val="000000"/>
          <w:sz w:val="22"/>
          <w:szCs w:val="22"/>
        </w:rPr>
        <w:lastRenderedPageBreak/>
        <w:t xml:space="preserve">Formaty plików wykorzystywanych przez Wykonawców powinny być zgodne </w:t>
      </w:r>
      <w:r>
        <w:rPr>
          <w:b/>
          <w:bCs/>
          <w:color w:val="000000"/>
          <w:sz w:val="22"/>
          <w:szCs w:val="22"/>
        </w:rPr>
        <w:br/>
        <w:t>z</w:t>
      </w:r>
      <w:r>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F6AE658"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rekomenduje wykorzystanie formatów: .pdf .</w:t>
      </w:r>
      <w:proofErr w:type="spellStart"/>
      <w:r>
        <w:rPr>
          <w:color w:val="000000"/>
          <w:sz w:val="22"/>
          <w:szCs w:val="22"/>
        </w:rPr>
        <w:t>doc</w:t>
      </w:r>
      <w:proofErr w:type="spellEnd"/>
      <w:r>
        <w:rPr>
          <w:color w:val="000000"/>
          <w:sz w:val="22"/>
          <w:szCs w:val="22"/>
        </w:rPr>
        <w:t xml:space="preserve"> .xls .jpg (.</w:t>
      </w:r>
      <w:proofErr w:type="spellStart"/>
      <w:r>
        <w:rPr>
          <w:color w:val="000000"/>
          <w:sz w:val="22"/>
          <w:szCs w:val="22"/>
        </w:rPr>
        <w:t>jpeg</w:t>
      </w:r>
      <w:proofErr w:type="spellEnd"/>
      <w:r>
        <w:rPr>
          <w:color w:val="000000"/>
          <w:sz w:val="22"/>
          <w:szCs w:val="22"/>
        </w:rPr>
        <w:t xml:space="preserve">) </w:t>
      </w:r>
      <w:r>
        <w:rPr>
          <w:b/>
          <w:bCs/>
          <w:color w:val="000000"/>
          <w:sz w:val="22"/>
          <w:szCs w:val="22"/>
          <w:u w:val="single"/>
        </w:rPr>
        <w:t>ze szczególnym wskazaniem na .pdf</w:t>
      </w:r>
    </w:p>
    <w:p w14:paraId="5313ABD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 xml:space="preserve">W celu ewentualnej kompresji danych Zamawiający rekomenduje wykorzystanie jednego </w:t>
      </w:r>
      <w:r>
        <w:rPr>
          <w:color w:val="000000"/>
          <w:sz w:val="22"/>
          <w:szCs w:val="22"/>
        </w:rPr>
        <w:br/>
        <w:t>z rozszerzeń:</w:t>
      </w:r>
    </w:p>
    <w:p w14:paraId="34B32F58"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.zip </w:t>
      </w:r>
    </w:p>
    <w:p w14:paraId="592C0235" w14:textId="77777777" w:rsidR="00917950" w:rsidRDefault="00000000" w:rsidP="00BF40AF">
      <w:pPr>
        <w:pStyle w:val="Akapitzlist"/>
        <w:numPr>
          <w:ilvl w:val="2"/>
          <w:numId w:val="67"/>
        </w:numPr>
        <w:spacing w:line="276" w:lineRule="auto"/>
        <w:ind w:left="1417" w:hanging="737"/>
        <w:jc w:val="both"/>
        <w:rPr>
          <w:color w:val="000000"/>
          <w:sz w:val="22"/>
          <w:szCs w:val="22"/>
        </w:rPr>
      </w:pPr>
      <w:r>
        <w:rPr>
          <w:color w:val="000000"/>
          <w:sz w:val="22"/>
          <w:szCs w:val="22"/>
        </w:rPr>
        <w:t>.7Z</w:t>
      </w:r>
    </w:p>
    <w:p w14:paraId="085D90C9" w14:textId="7D5D5E0F" w:rsidR="00917950" w:rsidRDefault="00000000" w:rsidP="00BF40AF">
      <w:pPr>
        <w:pStyle w:val="Akapitzlist"/>
        <w:numPr>
          <w:ilvl w:val="1"/>
          <w:numId w:val="67"/>
        </w:numPr>
        <w:spacing w:line="276" w:lineRule="auto"/>
        <w:ind w:left="567" w:hanging="567"/>
        <w:jc w:val="both"/>
      </w:pPr>
      <w:r>
        <w:rPr>
          <w:color w:val="000000"/>
          <w:sz w:val="22"/>
          <w:szCs w:val="22"/>
        </w:rPr>
        <w:t xml:space="preserve">Wśród rozszerzeń powszechnych a </w:t>
      </w:r>
      <w:r>
        <w:rPr>
          <w:b/>
          <w:bCs/>
          <w:color w:val="000000"/>
          <w:sz w:val="22"/>
          <w:szCs w:val="22"/>
        </w:rPr>
        <w:t>nie występujących</w:t>
      </w:r>
      <w:r>
        <w:rPr>
          <w:color w:val="000000"/>
          <w:sz w:val="22"/>
          <w:szCs w:val="22"/>
        </w:rPr>
        <w:t xml:space="preserve"> w rozporządzeniu występują: .</w:t>
      </w:r>
      <w:proofErr w:type="spellStart"/>
      <w:r>
        <w:rPr>
          <w:color w:val="000000"/>
          <w:sz w:val="22"/>
          <w:szCs w:val="22"/>
        </w:rPr>
        <w:t>rar</w:t>
      </w:r>
      <w:proofErr w:type="spellEnd"/>
      <w:r>
        <w:rPr>
          <w:color w:val="000000"/>
          <w:sz w:val="22"/>
          <w:szCs w:val="22"/>
        </w:rPr>
        <w:t xml:space="preserve"> .gif .</w:t>
      </w:r>
      <w:proofErr w:type="spellStart"/>
      <w:r>
        <w:rPr>
          <w:color w:val="000000"/>
          <w:sz w:val="22"/>
          <w:szCs w:val="22"/>
        </w:rPr>
        <w:t>bmp</w:t>
      </w:r>
      <w:proofErr w:type="spellEnd"/>
      <w:r>
        <w:rPr>
          <w:color w:val="000000"/>
          <w:sz w:val="22"/>
          <w:szCs w:val="22"/>
        </w:rPr>
        <w:t xml:space="preserve"> .</w:t>
      </w:r>
      <w:proofErr w:type="spellStart"/>
      <w:r>
        <w:rPr>
          <w:color w:val="000000"/>
          <w:sz w:val="22"/>
          <w:szCs w:val="22"/>
        </w:rPr>
        <w:t>numbers</w:t>
      </w:r>
      <w:proofErr w:type="spellEnd"/>
      <w:r>
        <w:rPr>
          <w:color w:val="000000"/>
          <w:sz w:val="22"/>
          <w:szCs w:val="22"/>
        </w:rPr>
        <w:t xml:space="preserve"> .</w:t>
      </w:r>
      <w:proofErr w:type="spellStart"/>
      <w:r>
        <w:rPr>
          <w:color w:val="000000"/>
          <w:sz w:val="22"/>
          <w:szCs w:val="22"/>
        </w:rPr>
        <w:t>pages</w:t>
      </w:r>
      <w:proofErr w:type="spellEnd"/>
      <w:r>
        <w:rPr>
          <w:color w:val="000000"/>
          <w:sz w:val="22"/>
          <w:szCs w:val="22"/>
        </w:rPr>
        <w:t xml:space="preserve">. </w:t>
      </w:r>
      <w:r>
        <w:rPr>
          <w:b/>
          <w:bCs/>
          <w:color w:val="000000"/>
          <w:sz w:val="22"/>
          <w:szCs w:val="22"/>
          <w:u w:val="single"/>
        </w:rPr>
        <w:t xml:space="preserve">Dokumenty złożone w takich plikach zostaną uznane za złożone </w:t>
      </w:r>
      <w:r w:rsidR="006147D3">
        <w:rPr>
          <w:b/>
          <w:bCs/>
          <w:color w:val="000000"/>
          <w:sz w:val="22"/>
          <w:szCs w:val="22"/>
          <w:u w:val="single"/>
        </w:rPr>
        <w:t>n</w:t>
      </w:r>
      <w:r>
        <w:rPr>
          <w:b/>
          <w:bCs/>
          <w:color w:val="000000"/>
          <w:sz w:val="22"/>
          <w:szCs w:val="22"/>
          <w:u w:val="single"/>
        </w:rPr>
        <w:t>ieskutecznie.</w:t>
      </w:r>
    </w:p>
    <w:p w14:paraId="08882738"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Zamawiający zwraca uwagę na ograniczenia wielkości plików podpisywanych profilem zaufanym, który wynosi </w:t>
      </w:r>
      <w:r>
        <w:rPr>
          <w:b/>
          <w:bCs/>
          <w:color w:val="000000"/>
          <w:sz w:val="22"/>
          <w:szCs w:val="22"/>
        </w:rPr>
        <w:t>maksymalnie 10MB</w:t>
      </w:r>
      <w:r>
        <w:rPr>
          <w:color w:val="000000"/>
          <w:sz w:val="22"/>
          <w:szCs w:val="22"/>
        </w:rPr>
        <w:t xml:space="preserve">, oraz na ograniczenie wielkości plików podpisywanych w aplikacji </w:t>
      </w:r>
      <w:proofErr w:type="spellStart"/>
      <w:r>
        <w:rPr>
          <w:color w:val="000000"/>
          <w:sz w:val="22"/>
          <w:szCs w:val="22"/>
        </w:rPr>
        <w:t>eDoApp</w:t>
      </w:r>
      <w:proofErr w:type="spellEnd"/>
      <w:r>
        <w:rPr>
          <w:color w:val="000000"/>
          <w:sz w:val="22"/>
          <w:szCs w:val="22"/>
        </w:rPr>
        <w:t xml:space="preserve"> służącej do składania podpisu osobistego, który wynosi </w:t>
      </w:r>
      <w:r>
        <w:rPr>
          <w:b/>
          <w:bCs/>
          <w:color w:val="000000"/>
          <w:sz w:val="22"/>
          <w:szCs w:val="22"/>
        </w:rPr>
        <w:t>maksymalnie 5MB</w:t>
      </w:r>
      <w:r>
        <w:rPr>
          <w:color w:val="000000"/>
          <w:sz w:val="22"/>
          <w:szCs w:val="22"/>
        </w:rPr>
        <w:t>.</w:t>
      </w:r>
    </w:p>
    <w:p w14:paraId="6A554BA9"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Ze względu na niskie ryzyko naruszenia integralności pliku oraz łatwiejszą weryfikację podpisu zamawiający zaleca, w miarę możliwości, </w:t>
      </w:r>
      <w:r>
        <w:rPr>
          <w:b/>
          <w:bCs/>
          <w:color w:val="000000"/>
          <w:sz w:val="22"/>
          <w:szCs w:val="22"/>
        </w:rPr>
        <w:t xml:space="preserve">przekonwertowanie plików składających się na ofertę na format .pdf  i opatrzenie ich podpisem kwalifikowanym w formacie </w:t>
      </w:r>
      <w:proofErr w:type="spellStart"/>
      <w:r>
        <w:rPr>
          <w:b/>
          <w:bCs/>
          <w:color w:val="000000"/>
          <w:sz w:val="22"/>
          <w:szCs w:val="22"/>
        </w:rPr>
        <w:t>PAdES</w:t>
      </w:r>
      <w:proofErr w:type="spellEnd"/>
      <w:r>
        <w:rPr>
          <w:b/>
          <w:bCs/>
          <w:color w:val="000000"/>
          <w:sz w:val="22"/>
          <w:szCs w:val="22"/>
        </w:rPr>
        <w:t>. </w:t>
      </w:r>
    </w:p>
    <w:p w14:paraId="654474B3" w14:textId="77777777" w:rsidR="00917950" w:rsidRDefault="00000000" w:rsidP="00BF40AF">
      <w:pPr>
        <w:pStyle w:val="Akapitzlist"/>
        <w:numPr>
          <w:ilvl w:val="1"/>
          <w:numId w:val="67"/>
        </w:numPr>
        <w:spacing w:line="276" w:lineRule="auto"/>
        <w:ind w:left="567" w:hanging="567"/>
        <w:jc w:val="both"/>
      </w:pPr>
      <w:r>
        <w:rPr>
          <w:color w:val="000000"/>
          <w:sz w:val="22"/>
          <w:szCs w:val="22"/>
        </w:rPr>
        <w:t xml:space="preserve">Pliki w innych formatach niż PDF </w:t>
      </w:r>
      <w:r>
        <w:rPr>
          <w:b/>
          <w:bCs/>
          <w:color w:val="000000"/>
          <w:sz w:val="22"/>
          <w:szCs w:val="22"/>
        </w:rPr>
        <w:t xml:space="preserve">zaleca się opatrzyć zewnętrznym podpisem </w:t>
      </w:r>
      <w:proofErr w:type="spellStart"/>
      <w:r>
        <w:rPr>
          <w:b/>
          <w:bCs/>
          <w:color w:val="000000"/>
          <w:sz w:val="22"/>
          <w:szCs w:val="22"/>
        </w:rPr>
        <w:t>XAdES</w:t>
      </w:r>
      <w:proofErr w:type="spellEnd"/>
      <w:r>
        <w:rPr>
          <w:b/>
          <w:bCs/>
          <w:color w:val="000000"/>
          <w:sz w:val="22"/>
          <w:szCs w:val="22"/>
        </w:rPr>
        <w:t xml:space="preserve">. </w:t>
      </w:r>
      <w:r>
        <w:rPr>
          <w:b/>
          <w:bCs/>
          <w:color w:val="000000"/>
          <w:sz w:val="22"/>
          <w:szCs w:val="22"/>
        </w:rPr>
        <w:br/>
      </w:r>
      <w:r>
        <w:rPr>
          <w:color w:val="000000"/>
          <w:sz w:val="22"/>
          <w:szCs w:val="22"/>
        </w:rPr>
        <w:t>Wykonawca powinien pamiętać, aby plik z podpisem przekazywać łącznie z dokumentem podpisywanym.</w:t>
      </w:r>
    </w:p>
    <w:p w14:paraId="0E3DDCDC" w14:textId="77777777" w:rsidR="00917950" w:rsidRDefault="00000000" w:rsidP="00BF40AF">
      <w:pPr>
        <w:pStyle w:val="Akapitzlist"/>
        <w:numPr>
          <w:ilvl w:val="1"/>
          <w:numId w:val="67"/>
        </w:numPr>
        <w:spacing w:line="276" w:lineRule="auto"/>
        <w:ind w:left="567" w:hanging="567"/>
        <w:jc w:val="both"/>
      </w:pPr>
      <w:r>
        <w:rPr>
          <w:color w:val="000000"/>
          <w:sz w:val="22"/>
          <w:szCs w:val="22"/>
        </w:rPr>
        <w:t>Zamawiający zaleca aby</w:t>
      </w:r>
      <w:r>
        <w:rPr>
          <w:b/>
          <w:bCs/>
          <w:color w:val="000000"/>
          <w:sz w:val="22"/>
          <w:szCs w:val="22"/>
        </w:rPr>
        <w:t xml:space="preserve"> w przypadku podpisywania pliku przez kilka osób, stosować podpisy tego samego rodzaju.</w:t>
      </w:r>
      <w:r>
        <w:rPr>
          <w:color w:val="000000"/>
          <w:sz w:val="22"/>
          <w:szCs w:val="22"/>
        </w:rPr>
        <w:t xml:space="preserve"> Podpisywanie różnymi rodzajami podpisów np. osobistym </w:t>
      </w:r>
      <w:r>
        <w:rPr>
          <w:color w:val="000000"/>
          <w:sz w:val="22"/>
          <w:szCs w:val="22"/>
        </w:rPr>
        <w:br/>
        <w:t>i kwalifikowanym może doprowadzić do problemów w weryfikacji plików. </w:t>
      </w:r>
    </w:p>
    <w:p w14:paraId="764E91A0"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Zamawiający zaleca, aby Wykonawca z odpowiednim wyprzedzeniem przetestował możliwość prawidłowego wykorzystania wybranej metody podpisania plików oferty.</w:t>
      </w:r>
    </w:p>
    <w:p w14:paraId="3F359FAF"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Zaleca się, aby komunikacja z wykonawcami odbywała się tylko na Platformie za pośrednictwem formularza „Wyślij wiadomość do zamawiającego”, nie za pośrednictwem adresu email.</w:t>
      </w:r>
    </w:p>
    <w:p w14:paraId="073BE075" w14:textId="77777777" w:rsidR="00917950" w:rsidRDefault="00000000" w:rsidP="00BF40AF">
      <w:pPr>
        <w:pStyle w:val="Akapitzlist"/>
        <w:numPr>
          <w:ilvl w:val="1"/>
          <w:numId w:val="67"/>
        </w:numPr>
        <w:spacing w:line="276" w:lineRule="auto"/>
        <w:ind w:left="567" w:hanging="567"/>
        <w:jc w:val="both"/>
        <w:rPr>
          <w:color w:val="000000"/>
          <w:sz w:val="22"/>
          <w:szCs w:val="22"/>
        </w:rPr>
      </w:pPr>
      <w:r>
        <w:rPr>
          <w:color w:val="000000"/>
          <w:sz w:val="22"/>
          <w:szCs w:val="22"/>
        </w:rPr>
        <w:t>Osobą składającą ofertę powinna być osoba kontaktowa podawana w dokumentacji.</w:t>
      </w:r>
    </w:p>
    <w:p w14:paraId="1F1EA0DA"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0D9572"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Podczas podpisywania plików zaleca się stosowanie algorytmu skrótu SHA2 zamiast SHA1.</w:t>
      </w:r>
    </w:p>
    <w:p w14:paraId="252B36D8"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Jeśli Wykonawca pakuje dokumenty np. w plik ZIP, zaleca się wcześniejsze podpisanie każdego ze skompresowanych plików. </w:t>
      </w:r>
    </w:p>
    <w:p w14:paraId="05E3BCD6" w14:textId="77777777" w:rsidR="00917950" w:rsidRDefault="00000000" w:rsidP="00BF40AF">
      <w:pPr>
        <w:pStyle w:val="Standard"/>
        <w:numPr>
          <w:ilvl w:val="1"/>
          <w:numId w:val="67"/>
        </w:numPr>
        <w:spacing w:line="276" w:lineRule="auto"/>
        <w:ind w:left="567" w:hanging="567"/>
        <w:jc w:val="both"/>
        <w:rPr>
          <w:color w:val="000000"/>
          <w:sz w:val="22"/>
          <w:szCs w:val="22"/>
        </w:rPr>
      </w:pPr>
      <w:r>
        <w:rPr>
          <w:color w:val="000000"/>
          <w:sz w:val="22"/>
          <w:szCs w:val="22"/>
        </w:rPr>
        <w:t>Zamawiający rekomenduje wykorzystanie podpisu z kwalifikowanym znacznikiem czasu.</w:t>
      </w:r>
    </w:p>
    <w:p w14:paraId="255C8114" w14:textId="1616594A" w:rsidR="00917950" w:rsidRDefault="00000000" w:rsidP="00BF40AF">
      <w:pPr>
        <w:pStyle w:val="Standard"/>
        <w:numPr>
          <w:ilvl w:val="1"/>
          <w:numId w:val="67"/>
        </w:numPr>
        <w:spacing w:line="276" w:lineRule="auto"/>
        <w:ind w:left="567" w:hanging="567"/>
        <w:jc w:val="both"/>
      </w:pPr>
      <w:r w:rsidRPr="00EC28A4">
        <w:rPr>
          <w:rFonts w:eastAsia="TeXGyrePagella"/>
          <w:color w:val="000000"/>
          <w:sz w:val="22"/>
          <w:szCs w:val="22"/>
          <w:lang w:eastAsia="en-US"/>
        </w:rPr>
        <w:t>Zamawiający zaleca aby nie wprowadzać jakichkolwiek zmian w plikach po podpisaniu ich podpisem kwalifikowanym. Może to skutkować naruszeniem integralności plików co równoważne będzie z koniecznością odrzucenia oferty.</w:t>
      </w:r>
    </w:p>
    <w:p w14:paraId="68D09E33" w14:textId="77777777" w:rsidR="00917950" w:rsidRDefault="00000000" w:rsidP="00581BDA">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XIV. </w:t>
      </w:r>
      <w:r>
        <w:rPr>
          <w:b/>
          <w:sz w:val="22"/>
          <w:szCs w:val="22"/>
        </w:rPr>
        <w:tab/>
        <w:t>OPIS SPOSOBU UDZIELANIA WYJAŚNIEŃ DOTYCZĄCYCH SPECYFIKACJI WARUNKÓW ZAMÓWIENIA</w:t>
      </w:r>
    </w:p>
    <w:p w14:paraId="265204BD" w14:textId="77777777" w:rsidR="00917950" w:rsidRDefault="00000000" w:rsidP="00BF40AF">
      <w:pPr>
        <w:pStyle w:val="Textbody"/>
        <w:numPr>
          <w:ilvl w:val="0"/>
          <w:numId w:val="218"/>
        </w:numPr>
        <w:tabs>
          <w:tab w:val="left" w:pos="426"/>
        </w:tabs>
        <w:spacing w:line="276" w:lineRule="auto"/>
        <w:rPr>
          <w:sz w:val="22"/>
          <w:szCs w:val="22"/>
        </w:rPr>
      </w:pPr>
      <w:r>
        <w:rPr>
          <w:sz w:val="22"/>
          <w:szCs w:val="22"/>
        </w:rPr>
        <w:t>Treść SWZ wraz z załącznikami zamieszczona jest na Platformie zakupowej.</w:t>
      </w:r>
    </w:p>
    <w:p w14:paraId="338C83F4" w14:textId="77777777" w:rsidR="00917950" w:rsidRDefault="00000000" w:rsidP="00BF40AF">
      <w:pPr>
        <w:pStyle w:val="Textbody"/>
        <w:numPr>
          <w:ilvl w:val="0"/>
          <w:numId w:val="48"/>
        </w:numPr>
        <w:tabs>
          <w:tab w:val="left" w:pos="993"/>
        </w:tabs>
        <w:spacing w:line="276" w:lineRule="auto"/>
        <w:ind w:left="426" w:right="28" w:hanging="426"/>
        <w:rPr>
          <w:sz w:val="22"/>
          <w:szCs w:val="22"/>
        </w:rPr>
      </w:pPr>
      <w:r>
        <w:rPr>
          <w:sz w:val="22"/>
          <w:szCs w:val="22"/>
        </w:rPr>
        <w:t>Wykonawca może zwrócić się do Zamawiającego z wnioskiem o wyjaśnienie treści SWZ.</w:t>
      </w:r>
    </w:p>
    <w:p w14:paraId="30AEF172"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lastRenderedPageBreak/>
        <w:t>Zamawiający niezwłocznie udzieli wyjaśnień, jednakże nie później niż na 2 dni przed upływem terminu składania ofert, o ile wniosek o wyjaśnienie SWZ wpłynie do Zamawiającego nie później niż na 4 dni przed upływem terminu składania ofert.</w:t>
      </w:r>
    </w:p>
    <w:p w14:paraId="42717908"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Wszelkie wyjaśnienia, modyfikacje treści SWZ oraz inne informacje związane z niniejszym postępowaniem, Zamawiający będzie zamieszczał wyłącznie na Platformie zakupowej, w wierszu oznaczonym tytułem oraz znakiem sprawy niniejszego postępowania.</w:t>
      </w:r>
    </w:p>
    <w:p w14:paraId="163D00D9" w14:textId="77777777" w:rsidR="00917950" w:rsidRDefault="00000000" w:rsidP="00BF40AF">
      <w:pPr>
        <w:pStyle w:val="Textbody"/>
        <w:numPr>
          <w:ilvl w:val="0"/>
          <w:numId w:val="48"/>
        </w:numPr>
        <w:spacing w:line="276" w:lineRule="auto"/>
        <w:ind w:left="426" w:right="28" w:hanging="426"/>
        <w:rPr>
          <w:sz w:val="22"/>
          <w:szCs w:val="22"/>
        </w:rPr>
      </w:pPr>
      <w:r>
        <w:rPr>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3D564F9C" w14:textId="77777777" w:rsidR="00917950" w:rsidRDefault="00000000" w:rsidP="00BF40AF">
      <w:pPr>
        <w:pStyle w:val="Textbody"/>
        <w:numPr>
          <w:ilvl w:val="0"/>
          <w:numId w:val="48"/>
        </w:numPr>
        <w:tabs>
          <w:tab w:val="left" w:pos="567"/>
        </w:tabs>
        <w:spacing w:line="276" w:lineRule="auto"/>
        <w:ind w:left="425" w:right="28" w:hanging="425"/>
        <w:rPr>
          <w:sz w:val="22"/>
          <w:szCs w:val="22"/>
        </w:rPr>
      </w:pPr>
      <w:r>
        <w:rPr>
          <w:sz w:val="22"/>
          <w:szCs w:val="22"/>
        </w:rPr>
        <w:t>Zamawiający oświadcza, iż nie zamierza zwoływać zebrania Wykonawców w celu wyjaśnienia treści SWZ.</w:t>
      </w:r>
    </w:p>
    <w:p w14:paraId="3338F827" w14:textId="46518ED7" w:rsidR="00917950" w:rsidRDefault="00000000" w:rsidP="00581BDA">
      <w:pPr>
        <w:pStyle w:val="Standard"/>
        <w:pBdr>
          <w:bottom w:val="single" w:sz="4" w:space="1" w:color="000000"/>
        </w:pBdr>
        <w:tabs>
          <w:tab w:val="left" w:pos="4251"/>
        </w:tabs>
        <w:spacing w:before="360" w:after="120" w:line="276" w:lineRule="auto"/>
        <w:ind w:left="2126" w:hanging="2126"/>
        <w:rPr>
          <w:b/>
          <w:sz w:val="22"/>
          <w:szCs w:val="22"/>
        </w:rPr>
      </w:pPr>
      <w:r>
        <w:rPr>
          <w:b/>
          <w:sz w:val="22"/>
          <w:szCs w:val="22"/>
        </w:rPr>
        <w:t xml:space="preserve">ROZDZIAŁ XV. </w:t>
      </w:r>
      <w:r>
        <w:rPr>
          <w:b/>
          <w:sz w:val="22"/>
          <w:szCs w:val="22"/>
        </w:rPr>
        <w:tab/>
        <w:t>OSOBY ZE STRONY ZAMAWIAJĄCEGO UPRAWNIONE DO KOMUNIKOWANIA SIĘ Z WYKONAWCAMI</w:t>
      </w:r>
    </w:p>
    <w:p w14:paraId="0B25B3F5" w14:textId="3242C378" w:rsidR="00917950" w:rsidRDefault="00000000" w:rsidP="00BF40AF">
      <w:pPr>
        <w:pStyle w:val="Textbody"/>
        <w:pBdr>
          <w:bottom w:val="single" w:sz="4" w:space="1" w:color="000000"/>
        </w:pBdr>
        <w:tabs>
          <w:tab w:val="left" w:pos="567"/>
        </w:tabs>
        <w:spacing w:line="276" w:lineRule="auto"/>
        <w:rPr>
          <w:color w:val="000000"/>
          <w:sz w:val="22"/>
          <w:szCs w:val="22"/>
        </w:rPr>
      </w:pPr>
      <w:r>
        <w:rPr>
          <w:sz w:val="22"/>
          <w:szCs w:val="22"/>
        </w:rPr>
        <w:t>Zamawiający wyznacza n</w:t>
      </w:r>
      <w:r>
        <w:rPr>
          <w:color w:val="000000"/>
          <w:sz w:val="22"/>
          <w:szCs w:val="22"/>
        </w:rPr>
        <w:t>astępującą osobę do komunikowania się z Wykonawcami, w sprawach dotyczących niniejszego postępowania: Andrzej Piestrzyński, – e-mail:</w:t>
      </w:r>
      <w:r>
        <w:rPr>
          <w:color w:val="0000CD"/>
          <w:sz w:val="22"/>
          <w:szCs w:val="22"/>
        </w:rPr>
        <w:t xml:space="preserve"> </w:t>
      </w:r>
      <w:hyperlink r:id="rId35" w:history="1">
        <w:r>
          <w:rPr>
            <w:rStyle w:val="Internetlink"/>
            <w:color w:val="0000CD"/>
            <w:sz w:val="22"/>
            <w:szCs w:val="22"/>
          </w:rPr>
          <w:t>andrzejpiestrzynski@psary.pl</w:t>
        </w:r>
      </w:hyperlink>
      <w:r>
        <w:rPr>
          <w:color w:val="0000CD"/>
          <w:sz w:val="22"/>
          <w:szCs w:val="22"/>
        </w:rPr>
        <w:t>,</w:t>
      </w:r>
      <w:r>
        <w:rPr>
          <w:color w:val="000000"/>
          <w:sz w:val="22"/>
          <w:szCs w:val="22"/>
        </w:rPr>
        <w:t xml:space="preserve"> nr telefonu 32 294 49 43.</w:t>
      </w:r>
    </w:p>
    <w:p w14:paraId="4075620B" w14:textId="77777777" w:rsidR="00917950" w:rsidRDefault="00000000" w:rsidP="00581BDA">
      <w:pPr>
        <w:pStyle w:val="Textbody"/>
        <w:pBdr>
          <w:bottom w:val="single" w:sz="4" w:space="1" w:color="000000"/>
        </w:pBdr>
        <w:tabs>
          <w:tab w:val="left" w:pos="1873"/>
        </w:tabs>
        <w:spacing w:before="360" w:after="120" w:line="276" w:lineRule="auto"/>
        <w:rPr>
          <w:b/>
          <w:sz w:val="22"/>
          <w:szCs w:val="22"/>
        </w:rPr>
      </w:pPr>
      <w:r>
        <w:rPr>
          <w:b/>
          <w:sz w:val="22"/>
          <w:szCs w:val="22"/>
        </w:rPr>
        <w:t xml:space="preserve">ROZDZIAŁ XVI. OPIS SPOSOBU PRZYGOTOWANIA OFERTY ORAZ DOKUMENTÓW </w:t>
      </w:r>
      <w:r>
        <w:rPr>
          <w:b/>
          <w:sz w:val="22"/>
          <w:szCs w:val="22"/>
        </w:rPr>
        <w:tab/>
        <w:t>WYMAGANYCH PRZEZ ZAMAWIAJĄCEGO W SWZ</w:t>
      </w:r>
    </w:p>
    <w:p w14:paraId="723F27FE" w14:textId="77777777" w:rsidR="00917950" w:rsidRPr="00BF40AF" w:rsidRDefault="00000000" w:rsidP="00BF40AF">
      <w:pPr>
        <w:pStyle w:val="Tekstpodstawowy2"/>
        <w:numPr>
          <w:ilvl w:val="0"/>
          <w:numId w:val="219"/>
        </w:numPr>
        <w:spacing w:line="276" w:lineRule="auto"/>
        <w:ind w:left="284"/>
        <w:jc w:val="both"/>
        <w:rPr>
          <w:sz w:val="22"/>
          <w:szCs w:val="22"/>
        </w:rPr>
      </w:pPr>
      <w:r w:rsidRPr="00BF40AF">
        <w:rPr>
          <w:color w:val="000000"/>
          <w:sz w:val="22"/>
          <w:szCs w:val="22"/>
        </w:rPr>
        <w:t xml:space="preserve">Oferta oraz przedmiotowe środki dowodowe (jeżeli były wymagane) składane elektronicznie muszą zostać podpisane </w:t>
      </w:r>
      <w:r w:rsidRPr="00BF40AF">
        <w:rPr>
          <w:b/>
          <w:bCs/>
          <w:color w:val="000000"/>
          <w:sz w:val="22"/>
          <w:szCs w:val="22"/>
        </w:rPr>
        <w:t>elektronicznym kwalifikowanym podpisem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W procesie składania oferty, w tym przedmiotowych środków dowodowych na platformie, </w:t>
      </w:r>
      <w:r w:rsidRPr="00BF40AF">
        <w:rPr>
          <w:b/>
          <w:bCs/>
          <w:color w:val="000000"/>
          <w:sz w:val="22"/>
          <w:szCs w:val="22"/>
        </w:rPr>
        <w:t>kwalifikowany podpis elektroniczny</w:t>
      </w:r>
      <w:r w:rsidRPr="00BF40AF">
        <w:rPr>
          <w:color w:val="000000"/>
          <w:sz w:val="22"/>
          <w:szCs w:val="22"/>
        </w:rPr>
        <w:t xml:space="preserve"> lub </w:t>
      </w:r>
      <w:r w:rsidRPr="00BF40AF">
        <w:rPr>
          <w:b/>
          <w:bCs/>
          <w:color w:val="000000"/>
          <w:sz w:val="22"/>
          <w:szCs w:val="22"/>
        </w:rPr>
        <w:t>podpis zaufany</w:t>
      </w:r>
      <w:r w:rsidRPr="00BF40AF">
        <w:rPr>
          <w:color w:val="000000"/>
          <w:sz w:val="22"/>
          <w:szCs w:val="22"/>
        </w:rPr>
        <w:t xml:space="preserve"> lub </w:t>
      </w:r>
      <w:r w:rsidRPr="00BF40AF">
        <w:rPr>
          <w:b/>
          <w:bCs/>
          <w:color w:val="000000"/>
          <w:sz w:val="22"/>
          <w:szCs w:val="22"/>
        </w:rPr>
        <w:t>podpis osobisty</w:t>
      </w:r>
      <w:r w:rsidRPr="00BF40AF">
        <w:rPr>
          <w:color w:val="000000"/>
          <w:sz w:val="22"/>
          <w:szCs w:val="22"/>
        </w:rPr>
        <w:t xml:space="preserve"> Wykonawca składa bezpośrednio na dokumencie, który następnie przesyła do systemu.</w:t>
      </w:r>
    </w:p>
    <w:p w14:paraId="7BEE3FF8" w14:textId="77777777" w:rsidR="00917950" w:rsidRPr="00BF40AF" w:rsidRDefault="00000000" w:rsidP="00BF40AF">
      <w:pPr>
        <w:pStyle w:val="Tekstpodstawowy2"/>
        <w:numPr>
          <w:ilvl w:val="0"/>
          <w:numId w:val="160"/>
        </w:numPr>
        <w:spacing w:line="276" w:lineRule="auto"/>
        <w:ind w:left="284"/>
        <w:jc w:val="both"/>
        <w:rPr>
          <w:sz w:val="22"/>
          <w:szCs w:val="22"/>
        </w:rPr>
      </w:pPr>
      <w:r w:rsidRPr="00BF40AF">
        <w:rPr>
          <w:color w:val="000000"/>
          <w:sz w:val="22"/>
          <w:szCs w:val="22"/>
        </w:rPr>
        <w:t xml:space="preserve">Poświadczenia za zgodność z oryginałem dokonuje odpowiednio Wykonawca, podmiot, na którego zdolnościach lub sytuacji polega Wykonawca, wykonawcy wspólnie ubiegający się </w:t>
      </w:r>
      <w:r w:rsidRPr="00BF40AF">
        <w:rPr>
          <w:color w:val="000000"/>
          <w:sz w:val="22"/>
          <w:szCs w:val="22"/>
        </w:rPr>
        <w:br/>
        <w:t xml:space="preserve">o udzielenie zamówienia publicznego albo podwykonawca, w zakresie dokumentów, które każdego z nich dotyczą. Poprzez oryginał należy rozumieć dokument podpisany </w:t>
      </w:r>
      <w:r w:rsidRPr="00BF40AF">
        <w:rPr>
          <w:b/>
          <w:bCs/>
          <w:color w:val="000000"/>
          <w:sz w:val="22"/>
          <w:szCs w:val="22"/>
        </w:rPr>
        <w:t>kwalifikowanym podpisem elektronicznym</w:t>
      </w:r>
      <w:r w:rsidRPr="00BF40AF">
        <w:rPr>
          <w:color w:val="000000"/>
          <w:sz w:val="22"/>
          <w:szCs w:val="22"/>
        </w:rPr>
        <w:t xml:space="preserve"> lub </w:t>
      </w:r>
      <w:r w:rsidRPr="00BF40AF">
        <w:rPr>
          <w:b/>
          <w:bCs/>
          <w:color w:val="000000"/>
          <w:sz w:val="22"/>
          <w:szCs w:val="22"/>
        </w:rPr>
        <w:t>podpisem zaufanym</w:t>
      </w:r>
      <w:r w:rsidRPr="00BF40AF">
        <w:rPr>
          <w:color w:val="000000"/>
          <w:sz w:val="22"/>
          <w:szCs w:val="22"/>
        </w:rPr>
        <w:t xml:space="preserve"> lub </w:t>
      </w:r>
      <w:r w:rsidRPr="00BF40AF">
        <w:rPr>
          <w:b/>
          <w:bCs/>
          <w:color w:val="000000"/>
          <w:sz w:val="22"/>
          <w:szCs w:val="22"/>
        </w:rPr>
        <w:t>podpisem osobistym</w:t>
      </w:r>
      <w:r w:rsidRPr="00BF40AF">
        <w:rPr>
          <w:color w:val="000000"/>
          <w:sz w:val="22"/>
          <w:szCs w:val="22"/>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E19014E" w14:textId="77777777" w:rsidR="00917950" w:rsidRPr="00BF40AF" w:rsidRDefault="00000000" w:rsidP="00BF40AF">
      <w:pPr>
        <w:pStyle w:val="Tekstpodstawowy2"/>
        <w:numPr>
          <w:ilvl w:val="0"/>
          <w:numId w:val="160"/>
        </w:numPr>
        <w:spacing w:line="276" w:lineRule="auto"/>
        <w:ind w:left="284"/>
        <w:jc w:val="both"/>
        <w:rPr>
          <w:color w:val="000000"/>
          <w:sz w:val="22"/>
          <w:szCs w:val="22"/>
        </w:rPr>
      </w:pPr>
      <w:r w:rsidRPr="00BF40AF">
        <w:rPr>
          <w:color w:val="000000"/>
          <w:sz w:val="22"/>
          <w:szCs w:val="22"/>
        </w:rPr>
        <w:t>Oferta powinna być:</w:t>
      </w:r>
    </w:p>
    <w:p w14:paraId="2054030D" w14:textId="77777777" w:rsidR="00917950" w:rsidRPr="00BF40AF" w:rsidRDefault="00000000" w:rsidP="00BF40AF">
      <w:pPr>
        <w:pStyle w:val="Standard"/>
        <w:numPr>
          <w:ilvl w:val="1"/>
          <w:numId w:val="163"/>
        </w:numPr>
        <w:spacing w:line="276" w:lineRule="auto"/>
        <w:ind w:left="1134" w:hanging="567"/>
        <w:jc w:val="both"/>
        <w:rPr>
          <w:color w:val="000000"/>
          <w:sz w:val="22"/>
          <w:szCs w:val="22"/>
        </w:rPr>
      </w:pPr>
      <w:r w:rsidRPr="00BF40AF">
        <w:rPr>
          <w:color w:val="000000"/>
          <w:sz w:val="22"/>
          <w:szCs w:val="22"/>
        </w:rPr>
        <w:t>sporządzona na podstawie załączników niniejszej SWZ w języku polskim,</w:t>
      </w:r>
    </w:p>
    <w:p w14:paraId="5205CAFC"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złożona przy użyciu środków komunikacji elektronicznej tzn. za pośrednictwem </w:t>
      </w:r>
      <w:hyperlink r:id="rId36" w:history="1">
        <w:r w:rsidRPr="00477A09">
          <w:rPr>
            <w:color w:val="0000FF"/>
            <w:sz w:val="22"/>
            <w:szCs w:val="22"/>
            <w:u w:val="single"/>
          </w:rPr>
          <w:t>platformazakupowa.pl</w:t>
        </w:r>
      </w:hyperlink>
      <w:r w:rsidRPr="00477A09">
        <w:rPr>
          <w:color w:val="0000FF"/>
          <w:sz w:val="22"/>
          <w:szCs w:val="22"/>
        </w:rPr>
        <w:t>,</w:t>
      </w:r>
    </w:p>
    <w:p w14:paraId="43490767" w14:textId="77777777" w:rsidR="00917950" w:rsidRPr="00BF40AF" w:rsidRDefault="00000000" w:rsidP="00BF40AF">
      <w:pPr>
        <w:pStyle w:val="Standard"/>
        <w:numPr>
          <w:ilvl w:val="1"/>
          <w:numId w:val="163"/>
        </w:numPr>
        <w:spacing w:line="276" w:lineRule="auto"/>
        <w:ind w:left="1134" w:hanging="567"/>
        <w:jc w:val="both"/>
        <w:rPr>
          <w:sz w:val="22"/>
          <w:szCs w:val="22"/>
        </w:rPr>
      </w:pPr>
      <w:r w:rsidRPr="00BF40AF">
        <w:rPr>
          <w:color w:val="000000"/>
          <w:sz w:val="22"/>
          <w:szCs w:val="22"/>
        </w:rPr>
        <w:t xml:space="preserve">podpisana </w:t>
      </w:r>
      <w:hyperlink r:id="rId37" w:history="1">
        <w:r w:rsidRPr="00477A09">
          <w:rPr>
            <w:color w:val="0000FF"/>
            <w:sz w:val="22"/>
            <w:szCs w:val="22"/>
            <w:u w:val="single"/>
          </w:rPr>
          <w:t>kwalifikowanym podpisem elektronicznym</w:t>
        </w:r>
      </w:hyperlink>
      <w:r w:rsidRPr="00BF40AF">
        <w:rPr>
          <w:color w:val="000000"/>
          <w:sz w:val="22"/>
          <w:szCs w:val="22"/>
        </w:rPr>
        <w:t xml:space="preserve"> lub </w:t>
      </w:r>
      <w:hyperlink r:id="rId38" w:history="1">
        <w:r w:rsidRPr="00477A09">
          <w:rPr>
            <w:color w:val="0000FF"/>
            <w:sz w:val="22"/>
            <w:szCs w:val="22"/>
            <w:u w:val="single"/>
          </w:rPr>
          <w:t>podpisem zaufanym</w:t>
        </w:r>
      </w:hyperlink>
      <w:r w:rsidRPr="00BF40AF">
        <w:rPr>
          <w:color w:val="000000"/>
          <w:sz w:val="22"/>
          <w:szCs w:val="22"/>
        </w:rPr>
        <w:t xml:space="preserve"> lub </w:t>
      </w:r>
      <w:hyperlink r:id="rId39" w:history="1">
        <w:r w:rsidRPr="00477A09">
          <w:rPr>
            <w:color w:val="0000FF"/>
            <w:sz w:val="22"/>
            <w:szCs w:val="22"/>
            <w:u w:val="single"/>
          </w:rPr>
          <w:t>podpisem osobistym</w:t>
        </w:r>
      </w:hyperlink>
      <w:r w:rsidRPr="00BF40AF">
        <w:rPr>
          <w:color w:val="000000"/>
          <w:sz w:val="22"/>
          <w:szCs w:val="22"/>
        </w:rPr>
        <w:t xml:space="preserve"> przez osobę/osoby upoważnioną/upoważnione.</w:t>
      </w:r>
    </w:p>
    <w:p w14:paraId="63ADDCC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F40AF">
        <w:rPr>
          <w:color w:val="000000"/>
          <w:sz w:val="22"/>
          <w:szCs w:val="22"/>
        </w:rPr>
        <w:t>eIDAS</w:t>
      </w:r>
      <w:proofErr w:type="spellEnd"/>
      <w:r w:rsidRPr="00BF40AF">
        <w:rPr>
          <w:color w:val="000000"/>
          <w:sz w:val="22"/>
          <w:szCs w:val="22"/>
        </w:rPr>
        <w:t>) (UE) nr 910/2014 - od 1 lipca 2016 roku”.</w:t>
      </w:r>
    </w:p>
    <w:p w14:paraId="1FFC6AE8"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W przypadku wykorzystania formatu podpisu </w:t>
      </w:r>
      <w:proofErr w:type="spellStart"/>
      <w:r w:rsidRPr="00BF40AF">
        <w:rPr>
          <w:color w:val="000000"/>
          <w:sz w:val="22"/>
          <w:szCs w:val="22"/>
        </w:rPr>
        <w:t>XAdES</w:t>
      </w:r>
      <w:proofErr w:type="spellEnd"/>
      <w:r w:rsidRPr="00BF40AF">
        <w:rPr>
          <w:color w:val="000000"/>
          <w:sz w:val="22"/>
          <w:szCs w:val="22"/>
        </w:rPr>
        <w:t xml:space="preserve"> zewnętrzny. Zamawiający wymaga dołączenia odpowiedniej ilości plików tj. podpisywanych plików z danymi oraz plików podpisu </w:t>
      </w:r>
      <w:r w:rsidRPr="00BF40AF">
        <w:rPr>
          <w:color w:val="000000"/>
          <w:sz w:val="22"/>
          <w:szCs w:val="22"/>
        </w:rPr>
        <w:br/>
        <w:t xml:space="preserve">w formacie </w:t>
      </w:r>
      <w:proofErr w:type="spellStart"/>
      <w:r w:rsidRPr="00BF40AF">
        <w:rPr>
          <w:color w:val="000000"/>
          <w:sz w:val="22"/>
          <w:szCs w:val="22"/>
        </w:rPr>
        <w:t>XAdES</w:t>
      </w:r>
      <w:proofErr w:type="spellEnd"/>
      <w:r w:rsidRPr="00BF40AF">
        <w:rPr>
          <w:color w:val="000000"/>
          <w:sz w:val="22"/>
          <w:szCs w:val="22"/>
        </w:rPr>
        <w:t>.</w:t>
      </w:r>
    </w:p>
    <w:p w14:paraId="319E163B"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Zgodnie z art. 18 ust. 3 ustawy </w:t>
      </w:r>
      <w:proofErr w:type="spellStart"/>
      <w:r w:rsidRPr="00BF40AF">
        <w:rPr>
          <w:color w:val="000000"/>
          <w:sz w:val="22"/>
          <w:szCs w:val="22"/>
        </w:rPr>
        <w:t>Pzp</w:t>
      </w:r>
      <w:proofErr w:type="spellEnd"/>
      <w:r w:rsidRPr="00BF40AF">
        <w:rPr>
          <w:color w:val="000000"/>
          <w:sz w:val="22"/>
          <w:szCs w:val="22"/>
        </w:rPr>
        <w:t xml:space="preserve">, nie ujawnia się informacji stanowiących tajemnicę przedsiębiorstwa, w rozumieniu przepisów o zwalczaniu nieuczciwej konkurencji. Jeżeli </w:t>
      </w:r>
      <w:r w:rsidRPr="00BF40AF">
        <w:rPr>
          <w:color w:val="000000"/>
          <w:sz w:val="22"/>
          <w:szCs w:val="22"/>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8C7A802" w14:textId="77777777" w:rsidR="00917950" w:rsidRPr="00BF40AF" w:rsidRDefault="00000000" w:rsidP="00BF40AF">
      <w:pPr>
        <w:pStyle w:val="Standard"/>
        <w:numPr>
          <w:ilvl w:val="0"/>
          <w:numId w:val="160"/>
        </w:numPr>
        <w:spacing w:line="276" w:lineRule="auto"/>
        <w:ind w:left="567" w:hanging="567"/>
        <w:rPr>
          <w:sz w:val="22"/>
          <w:szCs w:val="22"/>
        </w:rPr>
      </w:pPr>
      <w:r w:rsidRPr="00BF40AF">
        <w:rPr>
          <w:color w:val="000000"/>
          <w:sz w:val="22"/>
          <w:szCs w:val="22"/>
        </w:rPr>
        <w:t xml:space="preserve">Wykonawca, za pośrednictwem </w:t>
      </w:r>
      <w:hyperlink r:id="rId40" w:history="1">
        <w:r w:rsidRPr="00477A09">
          <w:rPr>
            <w:color w:val="0000FF"/>
            <w:sz w:val="22"/>
            <w:szCs w:val="22"/>
            <w:u w:val="single"/>
          </w:rPr>
          <w:t>platformazakupowa.p</w:t>
        </w:r>
        <w:r w:rsidRPr="00BF40AF">
          <w:rPr>
            <w:color w:val="1155CC"/>
            <w:sz w:val="22"/>
            <w:szCs w:val="22"/>
            <w:u w:val="single"/>
          </w:rPr>
          <w:t>l</w:t>
        </w:r>
      </w:hyperlink>
      <w:r w:rsidRPr="00BF40AF">
        <w:rPr>
          <w:color w:val="000000"/>
          <w:sz w:val="22"/>
          <w:szCs w:val="22"/>
        </w:rPr>
        <w:t xml:space="preserve"> może przed upływem terminu do składania ofert wycofać ofertę. Sposób dokonywania wycofania oferty zamieszczono w instrukcji zamieszczonej na stronie internetowej pod adresem: </w:t>
      </w:r>
      <w:hyperlink r:id="rId41" w:history="1">
        <w:r w:rsidRPr="00477A09">
          <w:rPr>
            <w:rStyle w:val="Internetlink"/>
            <w:color w:val="0000FF"/>
            <w:sz w:val="22"/>
            <w:szCs w:val="22"/>
          </w:rPr>
          <w:t>https://platformazakupowa.pl/strona/45-instrukcje</w:t>
        </w:r>
      </w:hyperlink>
    </w:p>
    <w:p w14:paraId="3E850EA6"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Każdy z Wykonawców może złożyć tylko jedną ofertę. Złożenie większej liczby ofert lub oferty zawierającej propozycje wariantowe spowoduje odrzucenie oferty.</w:t>
      </w:r>
    </w:p>
    <w:p w14:paraId="118FB97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Ceny oferty muszą zawierać wszystkie koszty, jakie musi ponieść Wykonawca, aby zrealizować zamówienie z najwyższą starannością oraz ewentualne rabaty.</w:t>
      </w:r>
    </w:p>
    <w:p w14:paraId="51C9F44C"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 xml:space="preserve">Dokumenty i oświadczenia składane przez wykonawcę powinny być w języku polskim, chyba że </w:t>
      </w:r>
      <w:r w:rsidRPr="00BF40AF">
        <w:rPr>
          <w:color w:val="000000"/>
          <w:sz w:val="22"/>
          <w:szCs w:val="22"/>
        </w:rPr>
        <w:br/>
        <w:t xml:space="preserve">w SWZ dopuszczono inaczej. W przypadku  załączenia dokumentów sporządzonych </w:t>
      </w:r>
      <w:r w:rsidRPr="00BF40AF">
        <w:rPr>
          <w:color w:val="000000"/>
          <w:sz w:val="22"/>
          <w:szCs w:val="22"/>
        </w:rPr>
        <w:br/>
        <w:t>w innym języku niż dopuszczony, Wykonawca zobowiązany jest załączyć tłumaczenie na język polski.</w:t>
      </w:r>
    </w:p>
    <w:p w14:paraId="4BADF60E"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BC546E2" w14:textId="77777777" w:rsidR="00917950" w:rsidRPr="00BF40AF" w:rsidRDefault="00000000" w:rsidP="00BF40AF">
      <w:pPr>
        <w:pStyle w:val="Standard"/>
        <w:numPr>
          <w:ilvl w:val="0"/>
          <w:numId w:val="160"/>
        </w:numPr>
        <w:spacing w:line="276" w:lineRule="auto"/>
        <w:ind w:left="567" w:hanging="567"/>
        <w:jc w:val="both"/>
        <w:rPr>
          <w:color w:val="000000"/>
          <w:sz w:val="22"/>
          <w:szCs w:val="22"/>
        </w:rPr>
      </w:pPr>
      <w:r w:rsidRPr="00BF40AF">
        <w:rPr>
          <w:color w:val="000000"/>
          <w:sz w:val="22"/>
          <w:szCs w:val="22"/>
        </w:rPr>
        <w:t>Maksymalny rozmiar jednego pliku przesyłanego za pośrednictwem dedykowanych formularzy do: złożenia, zmiany, wycofania oferty wynosi 150 MB natomiast przy komunikacji wielkość pliku to maksymalnie 500 MB.</w:t>
      </w:r>
    </w:p>
    <w:p w14:paraId="0A3D371A" w14:textId="77777777" w:rsidR="00917950" w:rsidRPr="00BF40AF" w:rsidRDefault="00000000" w:rsidP="00BF40AF">
      <w:pPr>
        <w:pStyle w:val="Standard"/>
        <w:numPr>
          <w:ilvl w:val="0"/>
          <w:numId w:val="160"/>
        </w:numPr>
        <w:spacing w:line="276" w:lineRule="auto"/>
        <w:ind w:left="567" w:hanging="567"/>
        <w:jc w:val="both"/>
        <w:rPr>
          <w:b/>
          <w:bCs/>
          <w:sz w:val="22"/>
          <w:szCs w:val="22"/>
          <w:u w:val="single"/>
        </w:rPr>
      </w:pPr>
      <w:r w:rsidRPr="00BF40AF">
        <w:rPr>
          <w:b/>
          <w:bCs/>
          <w:sz w:val="22"/>
          <w:szCs w:val="22"/>
          <w:u w:val="single"/>
        </w:rPr>
        <w:t>Do oferty należy załączyć:</w:t>
      </w:r>
    </w:p>
    <w:p w14:paraId="495212BC" w14:textId="77777777" w:rsidR="006147D3" w:rsidRPr="00BF40AF" w:rsidRDefault="006147D3" w:rsidP="00BF40AF">
      <w:pPr>
        <w:pStyle w:val="Akapitzlist"/>
        <w:numPr>
          <w:ilvl w:val="0"/>
          <w:numId w:val="176"/>
        </w:numPr>
        <w:spacing w:line="276" w:lineRule="auto"/>
        <w:jc w:val="both"/>
        <w:rPr>
          <w:vanish/>
          <w:sz w:val="22"/>
          <w:szCs w:val="22"/>
        </w:rPr>
      </w:pPr>
    </w:p>
    <w:p w14:paraId="29773F48" w14:textId="77777777" w:rsidR="006147D3" w:rsidRPr="00BF40AF" w:rsidRDefault="006147D3" w:rsidP="00BF40AF">
      <w:pPr>
        <w:pStyle w:val="Akapitzlist"/>
        <w:numPr>
          <w:ilvl w:val="0"/>
          <w:numId w:val="176"/>
        </w:numPr>
        <w:spacing w:line="276" w:lineRule="auto"/>
        <w:jc w:val="both"/>
        <w:rPr>
          <w:vanish/>
          <w:sz w:val="22"/>
          <w:szCs w:val="22"/>
        </w:rPr>
      </w:pPr>
    </w:p>
    <w:p w14:paraId="0B3357F0" w14:textId="77777777" w:rsidR="006147D3" w:rsidRPr="00BF40AF" w:rsidRDefault="006147D3" w:rsidP="00BF40AF">
      <w:pPr>
        <w:pStyle w:val="Akapitzlist"/>
        <w:numPr>
          <w:ilvl w:val="0"/>
          <w:numId w:val="176"/>
        </w:numPr>
        <w:spacing w:line="276" w:lineRule="auto"/>
        <w:jc w:val="both"/>
        <w:rPr>
          <w:vanish/>
          <w:sz w:val="22"/>
          <w:szCs w:val="22"/>
        </w:rPr>
      </w:pPr>
    </w:p>
    <w:p w14:paraId="5021A1DC" w14:textId="77777777" w:rsidR="006147D3" w:rsidRPr="00BF40AF" w:rsidRDefault="006147D3" w:rsidP="00BF40AF">
      <w:pPr>
        <w:pStyle w:val="Akapitzlist"/>
        <w:numPr>
          <w:ilvl w:val="0"/>
          <w:numId w:val="176"/>
        </w:numPr>
        <w:spacing w:line="276" w:lineRule="auto"/>
        <w:jc w:val="both"/>
        <w:rPr>
          <w:vanish/>
          <w:sz w:val="22"/>
          <w:szCs w:val="22"/>
        </w:rPr>
      </w:pPr>
    </w:p>
    <w:p w14:paraId="27F93F68" w14:textId="77777777" w:rsidR="006147D3" w:rsidRPr="00BF40AF" w:rsidRDefault="006147D3" w:rsidP="00BF40AF">
      <w:pPr>
        <w:pStyle w:val="Akapitzlist"/>
        <w:numPr>
          <w:ilvl w:val="0"/>
          <w:numId w:val="176"/>
        </w:numPr>
        <w:spacing w:line="276" w:lineRule="auto"/>
        <w:jc w:val="both"/>
        <w:rPr>
          <w:vanish/>
          <w:sz w:val="22"/>
          <w:szCs w:val="22"/>
        </w:rPr>
      </w:pPr>
    </w:p>
    <w:p w14:paraId="11375152" w14:textId="77777777" w:rsidR="006147D3" w:rsidRPr="00BF40AF" w:rsidRDefault="006147D3" w:rsidP="00BF40AF">
      <w:pPr>
        <w:pStyle w:val="Akapitzlist"/>
        <w:numPr>
          <w:ilvl w:val="0"/>
          <w:numId w:val="176"/>
        </w:numPr>
        <w:spacing w:line="276" w:lineRule="auto"/>
        <w:jc w:val="both"/>
        <w:rPr>
          <w:vanish/>
          <w:sz w:val="22"/>
          <w:szCs w:val="22"/>
        </w:rPr>
      </w:pPr>
    </w:p>
    <w:p w14:paraId="73B7FB94" w14:textId="77777777" w:rsidR="006147D3" w:rsidRPr="00BF40AF" w:rsidRDefault="006147D3" w:rsidP="00BF40AF">
      <w:pPr>
        <w:pStyle w:val="Akapitzlist"/>
        <w:numPr>
          <w:ilvl w:val="0"/>
          <w:numId w:val="176"/>
        </w:numPr>
        <w:spacing w:line="276" w:lineRule="auto"/>
        <w:jc w:val="both"/>
        <w:rPr>
          <w:vanish/>
          <w:sz w:val="22"/>
          <w:szCs w:val="22"/>
        </w:rPr>
      </w:pPr>
    </w:p>
    <w:p w14:paraId="2298BCCB" w14:textId="77777777" w:rsidR="006147D3" w:rsidRPr="00BF40AF" w:rsidRDefault="006147D3" w:rsidP="00BF40AF">
      <w:pPr>
        <w:pStyle w:val="Akapitzlist"/>
        <w:numPr>
          <w:ilvl w:val="0"/>
          <w:numId w:val="176"/>
        </w:numPr>
        <w:spacing w:line="276" w:lineRule="auto"/>
        <w:jc w:val="both"/>
        <w:rPr>
          <w:vanish/>
          <w:sz w:val="22"/>
          <w:szCs w:val="22"/>
        </w:rPr>
      </w:pPr>
    </w:p>
    <w:p w14:paraId="145E555C" w14:textId="77777777" w:rsidR="006147D3" w:rsidRPr="00BF40AF" w:rsidRDefault="006147D3" w:rsidP="00BF40AF">
      <w:pPr>
        <w:pStyle w:val="Akapitzlist"/>
        <w:numPr>
          <w:ilvl w:val="0"/>
          <w:numId w:val="176"/>
        </w:numPr>
        <w:spacing w:line="276" w:lineRule="auto"/>
        <w:jc w:val="both"/>
        <w:rPr>
          <w:vanish/>
          <w:sz w:val="22"/>
          <w:szCs w:val="22"/>
        </w:rPr>
      </w:pPr>
    </w:p>
    <w:p w14:paraId="725DF753" w14:textId="77777777" w:rsidR="006147D3" w:rsidRPr="00BF40AF" w:rsidRDefault="006147D3" w:rsidP="00BF40AF">
      <w:pPr>
        <w:pStyle w:val="Akapitzlist"/>
        <w:numPr>
          <w:ilvl w:val="0"/>
          <w:numId w:val="176"/>
        </w:numPr>
        <w:spacing w:line="276" w:lineRule="auto"/>
        <w:jc w:val="both"/>
        <w:rPr>
          <w:vanish/>
          <w:sz w:val="22"/>
          <w:szCs w:val="22"/>
        </w:rPr>
      </w:pPr>
    </w:p>
    <w:p w14:paraId="2C0F0246" w14:textId="77777777" w:rsidR="006147D3" w:rsidRPr="00BF40AF" w:rsidRDefault="006147D3" w:rsidP="00BF40AF">
      <w:pPr>
        <w:pStyle w:val="Akapitzlist"/>
        <w:numPr>
          <w:ilvl w:val="0"/>
          <w:numId w:val="176"/>
        </w:numPr>
        <w:spacing w:line="276" w:lineRule="auto"/>
        <w:jc w:val="both"/>
        <w:rPr>
          <w:vanish/>
          <w:sz w:val="22"/>
          <w:szCs w:val="22"/>
        </w:rPr>
      </w:pPr>
    </w:p>
    <w:p w14:paraId="0FBC23E9" w14:textId="77777777" w:rsidR="006147D3" w:rsidRPr="00BF40AF" w:rsidRDefault="006147D3" w:rsidP="00BF40AF">
      <w:pPr>
        <w:pStyle w:val="Akapitzlist"/>
        <w:numPr>
          <w:ilvl w:val="0"/>
          <w:numId w:val="176"/>
        </w:numPr>
        <w:spacing w:line="276" w:lineRule="auto"/>
        <w:jc w:val="both"/>
        <w:rPr>
          <w:vanish/>
          <w:sz w:val="22"/>
          <w:szCs w:val="22"/>
        </w:rPr>
      </w:pPr>
    </w:p>
    <w:p w14:paraId="6C51A18F" w14:textId="77777777" w:rsidR="006147D3" w:rsidRPr="00BF40AF" w:rsidRDefault="006147D3" w:rsidP="00BF40AF">
      <w:pPr>
        <w:pStyle w:val="Akapitzlist"/>
        <w:numPr>
          <w:ilvl w:val="0"/>
          <w:numId w:val="176"/>
        </w:numPr>
        <w:spacing w:line="276" w:lineRule="auto"/>
        <w:jc w:val="both"/>
        <w:rPr>
          <w:vanish/>
          <w:sz w:val="22"/>
          <w:szCs w:val="22"/>
        </w:rPr>
      </w:pPr>
    </w:p>
    <w:p w14:paraId="6977A29B" w14:textId="3FBA6215"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 xml:space="preserve">Ofertę należy sporządzić na formularzu oferty lub według takiego samego schematu, stanowiącego </w:t>
      </w:r>
      <w:r w:rsidRPr="00BF40AF">
        <w:rPr>
          <w:b/>
          <w:bCs/>
          <w:sz w:val="22"/>
          <w:szCs w:val="22"/>
        </w:rPr>
        <w:t>załącznik nr 2 do SWZ</w:t>
      </w:r>
      <w:r w:rsidRPr="00BF40AF">
        <w:rPr>
          <w:sz w:val="22"/>
          <w:szCs w:val="22"/>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2DA5FD0F" w14:textId="77777777" w:rsidR="00917950" w:rsidRPr="00BF40AF" w:rsidRDefault="00000000" w:rsidP="00BF40AF">
      <w:pPr>
        <w:pStyle w:val="Standard"/>
        <w:numPr>
          <w:ilvl w:val="1"/>
          <w:numId w:val="176"/>
        </w:numPr>
        <w:spacing w:line="276" w:lineRule="auto"/>
        <w:ind w:left="851" w:hanging="567"/>
        <w:jc w:val="both"/>
        <w:rPr>
          <w:sz w:val="22"/>
          <w:szCs w:val="22"/>
        </w:rPr>
      </w:pPr>
      <w:r w:rsidRPr="00BF40AF">
        <w:rPr>
          <w:sz w:val="22"/>
          <w:szCs w:val="22"/>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53E9FFBD" w14:textId="77777777" w:rsidR="00917950" w:rsidRPr="00BF40AF" w:rsidRDefault="00000000" w:rsidP="00BF40AF">
      <w:pPr>
        <w:pStyle w:val="Standard"/>
        <w:numPr>
          <w:ilvl w:val="1"/>
          <w:numId w:val="176"/>
        </w:numPr>
        <w:spacing w:line="276" w:lineRule="auto"/>
        <w:ind w:left="850" w:hanging="567"/>
        <w:jc w:val="both"/>
        <w:rPr>
          <w:b/>
          <w:sz w:val="22"/>
          <w:szCs w:val="22"/>
        </w:rPr>
      </w:pPr>
      <w:bookmarkStart w:id="28" w:name="_Hlk147919881"/>
      <w:r w:rsidRPr="00BF40AF">
        <w:rPr>
          <w:b/>
          <w:sz w:val="22"/>
          <w:szCs w:val="22"/>
        </w:rPr>
        <w:t>Wraz z ofertą (dotyczy oferty składanej w odpowiedzi na ogłoszenie o zamówieniu) należy złożyć:</w:t>
      </w:r>
    </w:p>
    <w:p w14:paraId="7694BE68"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5B97743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1E5EC4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F3770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9B5229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AC7CA59"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1060BA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43724A1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022E48BC"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14063C4"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3A97C02F"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2EC2DB35"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7DFA4D12" w14:textId="77777777" w:rsidR="006147D3" w:rsidRPr="00BF40AF" w:rsidRDefault="006147D3" w:rsidP="00BF40AF">
      <w:pPr>
        <w:pStyle w:val="Akapitzlist"/>
        <w:numPr>
          <w:ilvl w:val="0"/>
          <w:numId w:val="179"/>
        </w:numPr>
        <w:tabs>
          <w:tab w:val="left" w:pos="3231"/>
        </w:tabs>
        <w:spacing w:line="276" w:lineRule="auto"/>
        <w:jc w:val="both"/>
        <w:rPr>
          <w:b/>
          <w:vanish/>
          <w:sz w:val="22"/>
          <w:szCs w:val="22"/>
        </w:rPr>
      </w:pPr>
    </w:p>
    <w:p w14:paraId="6AC553E9"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05814672"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F4BAA13" w14:textId="77777777" w:rsidR="006147D3" w:rsidRPr="00BF40AF" w:rsidRDefault="006147D3" w:rsidP="00BF40AF">
      <w:pPr>
        <w:pStyle w:val="Akapitzlist"/>
        <w:numPr>
          <w:ilvl w:val="1"/>
          <w:numId w:val="179"/>
        </w:numPr>
        <w:tabs>
          <w:tab w:val="left" w:pos="3231"/>
        </w:tabs>
        <w:spacing w:line="276" w:lineRule="auto"/>
        <w:jc w:val="both"/>
        <w:rPr>
          <w:b/>
          <w:vanish/>
          <w:sz w:val="22"/>
          <w:szCs w:val="22"/>
        </w:rPr>
      </w:pPr>
    </w:p>
    <w:p w14:paraId="5304E6F3" w14:textId="1E4BC496" w:rsidR="00917950" w:rsidRPr="00BF40AF" w:rsidRDefault="00000000" w:rsidP="00BF40AF">
      <w:pPr>
        <w:pStyle w:val="Standard"/>
        <w:numPr>
          <w:ilvl w:val="2"/>
          <w:numId w:val="179"/>
        </w:numPr>
        <w:tabs>
          <w:tab w:val="left" w:pos="3231"/>
        </w:tabs>
        <w:spacing w:line="276" w:lineRule="auto"/>
        <w:ind w:left="1560" w:hanging="850"/>
        <w:jc w:val="both"/>
        <w:rPr>
          <w:sz w:val="22"/>
          <w:szCs w:val="22"/>
        </w:rPr>
      </w:pPr>
      <w:r w:rsidRPr="00BF40AF">
        <w:rPr>
          <w:b/>
          <w:sz w:val="22"/>
          <w:szCs w:val="22"/>
        </w:rPr>
        <w:t>Oświadczenie, o którym mowa w art. 125 ust. 1 ustawy</w:t>
      </w:r>
      <w:r w:rsidRPr="00BF40AF">
        <w:rPr>
          <w:sz w:val="22"/>
          <w:szCs w:val="22"/>
        </w:rPr>
        <w:t>, o niepodleganiu wykluczeniu z postępowania oraz spełnianiu warunków udziału w postępowaniu, w zakresie wskazanym w rozdziale XIX SWZ (</w:t>
      </w:r>
      <w:r w:rsidR="006147D3" w:rsidRPr="00BF40AF">
        <w:rPr>
          <w:b/>
          <w:bCs/>
          <w:sz w:val="22"/>
          <w:szCs w:val="22"/>
        </w:rPr>
        <w:t>Załącznik nr</w:t>
      </w:r>
      <w:r w:rsidRPr="00BF40AF">
        <w:rPr>
          <w:b/>
          <w:bCs/>
          <w:sz w:val="22"/>
          <w:szCs w:val="22"/>
        </w:rPr>
        <w:t xml:space="preserve"> 3 i 4</w:t>
      </w:r>
      <w:r w:rsidR="006147D3" w:rsidRPr="00BF40AF">
        <w:rPr>
          <w:b/>
          <w:bCs/>
          <w:sz w:val="22"/>
          <w:szCs w:val="22"/>
        </w:rPr>
        <w:t xml:space="preserve"> do SWZ</w:t>
      </w:r>
      <w:r w:rsidRPr="00BF40AF">
        <w:rPr>
          <w:sz w:val="22"/>
          <w:szCs w:val="22"/>
        </w:rPr>
        <w:t>).</w:t>
      </w:r>
    </w:p>
    <w:p w14:paraId="7E1CEAB0" w14:textId="0F4A8978" w:rsidR="00917950" w:rsidRPr="00BF40AF" w:rsidRDefault="00000000" w:rsidP="00BF40AF">
      <w:pPr>
        <w:pStyle w:val="Standard"/>
        <w:tabs>
          <w:tab w:val="left" w:pos="3231"/>
        </w:tabs>
        <w:spacing w:line="276" w:lineRule="auto"/>
        <w:ind w:left="1560"/>
        <w:jc w:val="both"/>
        <w:rPr>
          <w:sz w:val="22"/>
          <w:szCs w:val="22"/>
        </w:rPr>
      </w:pPr>
      <w:r w:rsidRPr="00BF40AF">
        <w:rPr>
          <w:sz w:val="22"/>
          <w:szCs w:val="22"/>
        </w:rPr>
        <w:t xml:space="preserve">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BF40AF">
        <w:rPr>
          <w:bCs/>
          <w:sz w:val="22"/>
          <w:szCs w:val="22"/>
        </w:rPr>
        <w:t xml:space="preserve">technicznych </w:t>
      </w:r>
      <w:r w:rsidRPr="00BF40AF">
        <w:rPr>
          <w:bCs/>
          <w:sz w:val="22"/>
          <w:szCs w:val="22"/>
        </w:rPr>
        <w:lastRenderedPageBreak/>
        <w:t>lub zawodowych podmiotów udostępniających zasoby, przedstawia wraz</w:t>
      </w:r>
      <w:r w:rsidR="00B113D4">
        <w:rPr>
          <w:bCs/>
          <w:sz w:val="22"/>
          <w:szCs w:val="22"/>
        </w:rPr>
        <w:t xml:space="preserve"> z</w:t>
      </w:r>
      <w:r w:rsidRPr="00BF40AF">
        <w:rPr>
          <w:bCs/>
          <w:sz w:val="22"/>
          <w:szCs w:val="22"/>
        </w:rPr>
        <w:t> oświadczeniem, o którym wyżej mowa, także oświadczenie</w:t>
      </w:r>
      <w:r w:rsidRPr="00BF40AF">
        <w:rPr>
          <w:sz w:val="22"/>
          <w:szCs w:val="22"/>
        </w:rPr>
        <w:t xml:space="preserve"> podmiotu udostępniającego zasoby, potwierdzające brak</w:t>
      </w:r>
      <w:r w:rsidRPr="00BF40AF">
        <w:rPr>
          <w:bCs/>
          <w:sz w:val="22"/>
          <w:szCs w:val="22"/>
        </w:rPr>
        <w:t xml:space="preserve"> podstaw wykluczenia tego podmiotu oraz odpowiednio spełnianie warunków udziału w postępowaniu w zakresie, w jakim Wykonawca powołuje się na jego zasoby</w:t>
      </w:r>
      <w:r w:rsidR="00B113D4" w:rsidRPr="00B113D4">
        <w:rPr>
          <w:bCs/>
          <w:sz w:val="22"/>
          <w:szCs w:val="22"/>
        </w:rPr>
        <w:t xml:space="preserve"> (</w:t>
      </w:r>
      <w:r w:rsidR="00B113D4" w:rsidRPr="00B113D4">
        <w:rPr>
          <w:b/>
          <w:sz w:val="22"/>
          <w:szCs w:val="22"/>
        </w:rPr>
        <w:t>Załącznik nr 4 do SWZ</w:t>
      </w:r>
      <w:r w:rsidR="00B113D4" w:rsidRPr="00B113D4">
        <w:rPr>
          <w:bCs/>
          <w:sz w:val="22"/>
          <w:szCs w:val="22"/>
        </w:rPr>
        <w:t>)</w:t>
      </w:r>
      <w:r w:rsidR="006147D3" w:rsidRPr="00BF40AF">
        <w:rPr>
          <w:bCs/>
          <w:sz w:val="22"/>
          <w:szCs w:val="22"/>
        </w:rPr>
        <w:t>.</w:t>
      </w:r>
    </w:p>
    <w:p w14:paraId="6BE4CFA5"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2102AE0F"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626AD79E" w14:textId="77777777" w:rsidR="009B5C79" w:rsidRPr="00BF40AF" w:rsidRDefault="009B5C79" w:rsidP="00BF40AF">
      <w:pPr>
        <w:pStyle w:val="Akapitzlist"/>
        <w:numPr>
          <w:ilvl w:val="1"/>
          <w:numId w:val="160"/>
        </w:numPr>
        <w:tabs>
          <w:tab w:val="left" w:pos="3231"/>
        </w:tabs>
        <w:spacing w:line="276" w:lineRule="auto"/>
        <w:ind w:left="1560" w:hanging="850"/>
        <w:jc w:val="both"/>
        <w:rPr>
          <w:b/>
          <w:vanish/>
          <w:sz w:val="22"/>
          <w:szCs w:val="22"/>
        </w:rPr>
      </w:pPr>
    </w:p>
    <w:p w14:paraId="74BD7BEA" w14:textId="77777777" w:rsidR="009B5C79" w:rsidRPr="00BF40AF" w:rsidRDefault="009B5C79" w:rsidP="00BF40AF">
      <w:pPr>
        <w:pStyle w:val="Akapitzlist"/>
        <w:numPr>
          <w:ilvl w:val="2"/>
          <w:numId w:val="160"/>
        </w:numPr>
        <w:tabs>
          <w:tab w:val="left" w:pos="3231"/>
        </w:tabs>
        <w:spacing w:line="276" w:lineRule="auto"/>
        <w:ind w:left="1560" w:hanging="850"/>
        <w:jc w:val="both"/>
        <w:rPr>
          <w:b/>
          <w:vanish/>
          <w:sz w:val="22"/>
          <w:szCs w:val="22"/>
        </w:rPr>
      </w:pPr>
    </w:p>
    <w:p w14:paraId="36647027" w14:textId="37DEADC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 xml:space="preserve">Oświadczenie, że Wykonawca zapoznał się z warunkami zamówienia </w:t>
      </w:r>
      <w:r w:rsidRPr="00BF40AF">
        <w:rPr>
          <w:b/>
          <w:sz w:val="22"/>
          <w:szCs w:val="22"/>
        </w:rPr>
        <w:br/>
        <w:t>i z projektowanymi postanowieniami umowy</w:t>
      </w:r>
      <w:r w:rsidRPr="00BF40AF">
        <w:rPr>
          <w:sz w:val="22"/>
          <w:szCs w:val="22"/>
        </w:rPr>
        <w:t xml:space="preserve"> w sprawie zamówienia, które zostaną wprowadzone do umowy w sprawie zamówienia oraz, że przyjmuje ich treść bez żadnych zastrzeżeń – zgodnie z treścią zawartą w formularzu oferty, stanowiącym </w:t>
      </w:r>
      <w:r w:rsidRPr="00BF40AF">
        <w:rPr>
          <w:b/>
          <w:sz w:val="22"/>
          <w:szCs w:val="22"/>
        </w:rPr>
        <w:t xml:space="preserve">załącznik nr </w:t>
      </w:r>
      <w:r w:rsidR="009B5C79" w:rsidRPr="00BF40AF">
        <w:rPr>
          <w:b/>
          <w:sz w:val="22"/>
          <w:szCs w:val="22"/>
        </w:rPr>
        <w:t>2</w:t>
      </w:r>
      <w:r w:rsidRPr="00BF40AF">
        <w:rPr>
          <w:b/>
          <w:sz w:val="22"/>
          <w:szCs w:val="22"/>
        </w:rPr>
        <w:t xml:space="preserve"> </w:t>
      </w:r>
      <w:r w:rsidRPr="00BF40AF">
        <w:rPr>
          <w:sz w:val="22"/>
          <w:szCs w:val="22"/>
        </w:rPr>
        <w:t>do SWZ. Oświadczenie składa się, pod rygorem nieważności, w formie elektronicznej (w postaci elektronicznej opatrzonej kwalifikowanym podpisem elektronicznym) lub w postaci elektronicznej opatrzonej podpisem zaufanym lub podpisem osobistym.</w:t>
      </w:r>
    </w:p>
    <w:p w14:paraId="462F58B7" w14:textId="77777777" w:rsidR="00917950" w:rsidRPr="00BF40AF" w:rsidRDefault="00000000" w:rsidP="00BF40AF">
      <w:pPr>
        <w:pStyle w:val="Standard"/>
        <w:numPr>
          <w:ilvl w:val="2"/>
          <w:numId w:val="160"/>
        </w:numPr>
        <w:tabs>
          <w:tab w:val="left" w:pos="3231"/>
        </w:tabs>
        <w:spacing w:line="276" w:lineRule="auto"/>
        <w:ind w:left="1560" w:hanging="850"/>
        <w:jc w:val="both"/>
        <w:rPr>
          <w:b/>
          <w:sz w:val="22"/>
          <w:szCs w:val="22"/>
        </w:rPr>
      </w:pPr>
      <w:r w:rsidRPr="00BF40AF">
        <w:rPr>
          <w:b/>
          <w:sz w:val="22"/>
          <w:szCs w:val="22"/>
        </w:rPr>
        <w:t>Pełnomocnictwo ustanowione do reprezentowania Wykonawcy/ów ubiegającego/</w:t>
      </w:r>
      <w:proofErr w:type="spellStart"/>
      <w:r w:rsidRPr="00BF40AF">
        <w:rPr>
          <w:b/>
          <w:sz w:val="22"/>
          <w:szCs w:val="22"/>
        </w:rPr>
        <w:t>cych</w:t>
      </w:r>
      <w:proofErr w:type="spellEnd"/>
      <w:r w:rsidRPr="00BF40AF">
        <w:rPr>
          <w:b/>
          <w:sz w:val="22"/>
          <w:szCs w:val="22"/>
        </w:rPr>
        <w:t xml:space="preserve"> się o udzielenie zamówienia publicznego.</w:t>
      </w:r>
    </w:p>
    <w:p w14:paraId="216B4870" w14:textId="77777777" w:rsidR="00917950" w:rsidRPr="00BF40AF" w:rsidRDefault="00000000" w:rsidP="00BF40AF">
      <w:pPr>
        <w:pStyle w:val="Standard"/>
        <w:tabs>
          <w:tab w:val="left" w:pos="3231"/>
        </w:tabs>
        <w:spacing w:line="276" w:lineRule="auto"/>
        <w:ind w:left="1560"/>
        <w:jc w:val="both"/>
        <w:rPr>
          <w:bCs/>
          <w:sz w:val="22"/>
          <w:szCs w:val="22"/>
        </w:rPr>
      </w:pPr>
      <w:r w:rsidRPr="00BF40AF">
        <w:rPr>
          <w:bCs/>
          <w:sz w:val="22"/>
          <w:szCs w:val="22"/>
        </w:rPr>
        <w:t xml:space="preserve">Pełnomocnictwo przekazuje się w postaci elektronicznej i opatruje kwalifikowanym podpisem elektronicznym, podpisem zaufanym lub podpisem osobistym. </w:t>
      </w:r>
      <w:r w:rsidRPr="00BF40AF">
        <w:rPr>
          <w:bCs/>
          <w:sz w:val="22"/>
          <w:szCs w:val="22"/>
        </w:rPr>
        <w:br/>
        <w:t xml:space="preserve">W przypadku, gdy pełnomocnictwo zostało wystawione w postaci papierowej </w:t>
      </w:r>
      <w:r w:rsidRPr="00BF40AF">
        <w:rPr>
          <w:bCs/>
          <w:sz w:val="22"/>
          <w:szCs w:val="22"/>
        </w:rPr>
        <w:br/>
        <w:t>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2BC6B001"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Oświadczenie</w:t>
      </w:r>
      <w:r w:rsidRPr="00BF40AF">
        <w:rPr>
          <w:bCs/>
          <w:sz w:val="22"/>
          <w:szCs w:val="22"/>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p>
    <w:p w14:paraId="005ADC80" w14:textId="77777777" w:rsidR="00917950" w:rsidRPr="00BF40AF"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Zobowiązanie podmiotu udostępniającego Wykonawcy zasoby</w:t>
      </w:r>
      <w:r w:rsidRPr="00BF40AF">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BF40AF">
        <w:rPr>
          <w:sz w:val="22"/>
          <w:szCs w:val="22"/>
        </w:rPr>
        <w:br/>
        <w:t xml:space="preserve">w art. 118 ustawy). Zobowiązanie lub inny podmiotowy środek dowodowy </w:t>
      </w:r>
      <w:r w:rsidRPr="00BF40AF">
        <w:rPr>
          <w:sz w:val="22"/>
          <w:szCs w:val="22"/>
        </w:rPr>
        <w:br/>
        <w:t xml:space="preserve">w opisywanym zakresie, przekazuje się w postaci elektronicznej, </w:t>
      </w:r>
      <w:r w:rsidRPr="00BF40AF">
        <w:rPr>
          <w:bCs/>
          <w:sz w:val="22"/>
          <w:szCs w:val="22"/>
        </w:rPr>
        <w:t xml:space="preserve">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t>
      </w:r>
      <w:r w:rsidRPr="00BF40AF">
        <w:rPr>
          <w:bCs/>
          <w:sz w:val="22"/>
          <w:szCs w:val="22"/>
        </w:rPr>
        <w:br/>
        <w:t>w postaci papierowej, może dokonać odpowiednio wykonawca, wykonawca wspólnie ubiegający się o udzielenie zamówienia lub notariusz.</w:t>
      </w:r>
    </w:p>
    <w:bookmarkEnd w:id="28"/>
    <w:p w14:paraId="38C9CE93" w14:textId="45B3C75D" w:rsidR="00917950" w:rsidRPr="00BF40AF" w:rsidRDefault="00000000" w:rsidP="00BF40AF">
      <w:pPr>
        <w:pStyle w:val="Standard"/>
        <w:numPr>
          <w:ilvl w:val="2"/>
          <w:numId w:val="160"/>
        </w:numPr>
        <w:tabs>
          <w:tab w:val="left" w:pos="3231"/>
        </w:tabs>
        <w:spacing w:line="276" w:lineRule="auto"/>
        <w:ind w:left="1560" w:hanging="850"/>
        <w:jc w:val="both"/>
        <w:rPr>
          <w:b/>
          <w:bCs/>
          <w:sz w:val="22"/>
          <w:szCs w:val="22"/>
        </w:rPr>
      </w:pPr>
      <w:r w:rsidRPr="00BF40AF">
        <w:rPr>
          <w:b/>
          <w:bCs/>
          <w:sz w:val="22"/>
          <w:szCs w:val="22"/>
        </w:rPr>
        <w:t>Przedmiotowe środki dowodowe</w:t>
      </w:r>
      <w:r w:rsidRPr="00BF40AF">
        <w:rPr>
          <w:sz w:val="22"/>
          <w:szCs w:val="22"/>
        </w:rPr>
        <w:t xml:space="preserve"> (jeżeli dotyczy) – zgodnie z zapisami ust. </w:t>
      </w:r>
      <w:r w:rsidRPr="00BF40AF">
        <w:rPr>
          <w:b/>
          <w:bCs/>
          <w:sz w:val="22"/>
          <w:szCs w:val="22"/>
        </w:rPr>
        <w:t>1</w:t>
      </w:r>
      <w:r w:rsidR="00B113D4">
        <w:rPr>
          <w:b/>
          <w:bCs/>
          <w:sz w:val="22"/>
          <w:szCs w:val="22"/>
        </w:rPr>
        <w:t>2</w:t>
      </w:r>
      <w:r w:rsidRPr="00BF40AF">
        <w:rPr>
          <w:b/>
          <w:bCs/>
          <w:sz w:val="22"/>
          <w:szCs w:val="22"/>
        </w:rPr>
        <w:t xml:space="preserve"> Rozdziału III niniejszej SWZ.</w:t>
      </w:r>
    </w:p>
    <w:p w14:paraId="450B33C2" w14:textId="400E1EDC" w:rsidR="00917950" w:rsidRDefault="00000000" w:rsidP="00BF40AF">
      <w:pPr>
        <w:pStyle w:val="Standard"/>
        <w:numPr>
          <w:ilvl w:val="2"/>
          <w:numId w:val="160"/>
        </w:numPr>
        <w:tabs>
          <w:tab w:val="left" w:pos="3231"/>
        </w:tabs>
        <w:spacing w:line="276" w:lineRule="auto"/>
        <w:ind w:left="1560" w:hanging="850"/>
        <w:jc w:val="both"/>
        <w:rPr>
          <w:sz w:val="22"/>
          <w:szCs w:val="22"/>
        </w:rPr>
      </w:pPr>
      <w:r w:rsidRPr="00BF40AF">
        <w:rPr>
          <w:b/>
          <w:sz w:val="22"/>
          <w:szCs w:val="22"/>
        </w:rPr>
        <w:t>Dowód wniesienia wadium</w:t>
      </w:r>
      <w:r w:rsidRPr="00BF40AF">
        <w:rPr>
          <w:sz w:val="22"/>
          <w:szCs w:val="22"/>
        </w:rPr>
        <w:t>:</w:t>
      </w:r>
      <w:r w:rsidR="004B102A" w:rsidRPr="00BF40AF">
        <w:rPr>
          <w:sz w:val="22"/>
          <w:szCs w:val="22"/>
        </w:rPr>
        <w:t>.</w:t>
      </w:r>
    </w:p>
    <w:p w14:paraId="12E6934B" w14:textId="6DEBF5A4" w:rsid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lastRenderedPageBreak/>
        <w:t>W przypadku wniesienia wadium w postaci niepieniężnej, do oferty należy dołączyć (w wyodrębnionym pliku) elektroniczny dokument potwierdzający wniesienie wadium.</w:t>
      </w:r>
    </w:p>
    <w:p w14:paraId="42B94EB1" w14:textId="5B77B89A" w:rsid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t>W przypadku Wykonawców składających ofertę wspólną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5B794050" w14:textId="1AF1C7A9" w:rsidR="00B113D4" w:rsidRPr="00B113D4" w:rsidRDefault="00B113D4" w:rsidP="00B113D4">
      <w:pPr>
        <w:pStyle w:val="Standard"/>
        <w:numPr>
          <w:ilvl w:val="0"/>
          <w:numId w:val="275"/>
        </w:numPr>
        <w:tabs>
          <w:tab w:val="left" w:pos="1843"/>
        </w:tabs>
        <w:spacing w:line="276" w:lineRule="auto"/>
        <w:ind w:left="1843"/>
        <w:jc w:val="both"/>
        <w:rPr>
          <w:sz w:val="22"/>
          <w:szCs w:val="22"/>
        </w:rPr>
      </w:pPr>
      <w:r w:rsidRPr="00B113D4">
        <w:rPr>
          <w:sz w:val="22"/>
          <w:szCs w:val="22"/>
        </w:rPr>
        <w:t>W przypadku wniesienia wadium w postaci pieniężnej, zaleca się złożyć wraz z ofertą potwierdzenie nadania przelewu.</w:t>
      </w:r>
    </w:p>
    <w:p w14:paraId="1280D35B" w14:textId="77777777" w:rsidR="00B113D4" w:rsidRPr="00BF40AF" w:rsidRDefault="00B113D4" w:rsidP="00B113D4">
      <w:pPr>
        <w:pStyle w:val="Standard"/>
        <w:tabs>
          <w:tab w:val="left" w:pos="3231"/>
        </w:tabs>
        <w:spacing w:line="276" w:lineRule="auto"/>
        <w:ind w:left="1560"/>
        <w:jc w:val="both"/>
        <w:rPr>
          <w:sz w:val="22"/>
          <w:szCs w:val="22"/>
        </w:rPr>
      </w:pPr>
    </w:p>
    <w:p w14:paraId="59CD7BA2"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 xml:space="preserve">Spis wszystkich załączonych dokumentów </w:t>
      </w:r>
      <w:r w:rsidRPr="00BF40AF">
        <w:rPr>
          <w:b/>
          <w:bCs/>
          <w:sz w:val="22"/>
          <w:szCs w:val="22"/>
        </w:rPr>
        <w:t>(spis treści)</w:t>
      </w:r>
      <w:r w:rsidRPr="00BF40AF">
        <w:rPr>
          <w:sz w:val="22"/>
          <w:szCs w:val="22"/>
        </w:rPr>
        <w:t xml:space="preserve"> – zalecane, niewymagane.</w:t>
      </w:r>
    </w:p>
    <w:p w14:paraId="3B0CCDBE" w14:textId="77777777" w:rsidR="00917950" w:rsidRPr="00BF40AF" w:rsidRDefault="00000000" w:rsidP="00BF40AF">
      <w:pPr>
        <w:pStyle w:val="Tekstpodstawowy2"/>
        <w:numPr>
          <w:ilvl w:val="0"/>
          <w:numId w:val="160"/>
        </w:numPr>
        <w:spacing w:line="276" w:lineRule="auto"/>
        <w:ind w:left="567" w:hanging="567"/>
        <w:jc w:val="both"/>
        <w:rPr>
          <w:sz w:val="22"/>
          <w:szCs w:val="22"/>
        </w:rPr>
      </w:pPr>
      <w:r w:rsidRPr="00BF40AF">
        <w:rPr>
          <w:sz w:val="22"/>
          <w:szCs w:val="22"/>
        </w:rPr>
        <w:t>Każdy Wykonawca może złożyć tylko jedną ofertę na jedną część. Ofertę należy sporządzić zgodnie z wymaganiami SWZ.</w:t>
      </w:r>
    </w:p>
    <w:p w14:paraId="2B3B7604" w14:textId="77777777" w:rsidR="00E54D5A"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5F218AB0" w14:textId="7243B9CA"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Podmiotowe środki dowodowe, przedmiotowe środki dowodowe oraz inne dokumenty lub oświadczenia, sporządzone w języku obcym przekazuje się wraz z tłumaczeniem na język polski.</w:t>
      </w:r>
    </w:p>
    <w:p w14:paraId="24D26CDD"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Oferta musi być podpisana przez osobę/y upoważnioną/e do reprezentowania Wykonawcy.</w:t>
      </w:r>
    </w:p>
    <w:p w14:paraId="37A7157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1FEFD632"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 xml:space="preserve">W przypadku, gdy w opatrzonej kwalifikowanym podpisem elektronicznym, podpisem zaufanym lub podpisem osobistym ofercie lub oświadczeniu Wykonawcy, zostały naniesione zmiany, oferta/oświadczenie Wykonawcy </w:t>
      </w:r>
      <w:r w:rsidRPr="00BF40AF">
        <w:rPr>
          <w:b/>
          <w:sz w:val="22"/>
          <w:szCs w:val="22"/>
        </w:rPr>
        <w:t>muszą być ponownie</w:t>
      </w:r>
      <w:r w:rsidRPr="00BF40AF">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4EF8ECB8"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Wykonawca może wprowadzić zmiany w złożonej przez siebie ofercie lub wycofać złożoną przez siebie ofertę. Sposób zmiany lub wycofania oferty został opisany w instrukcjach użytkownika, o których mowa w rozdziale XVI SWZ.</w:t>
      </w:r>
    </w:p>
    <w:p w14:paraId="3E9E1D4B" w14:textId="77777777" w:rsidR="00917950" w:rsidRPr="00BF40AF" w:rsidRDefault="00000000" w:rsidP="00BF40AF">
      <w:pPr>
        <w:pStyle w:val="Tekstpodstawowy2"/>
        <w:numPr>
          <w:ilvl w:val="0"/>
          <w:numId w:val="256"/>
        </w:numPr>
        <w:spacing w:line="276" w:lineRule="auto"/>
        <w:ind w:left="567" w:hanging="578"/>
        <w:jc w:val="both"/>
        <w:rPr>
          <w:sz w:val="22"/>
          <w:szCs w:val="22"/>
        </w:rPr>
      </w:pPr>
      <w:r w:rsidRPr="00BF40AF">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52D6A6E7" w14:textId="77777777" w:rsidR="00917950" w:rsidRPr="00BF40AF" w:rsidRDefault="00000000" w:rsidP="00BF40AF">
      <w:pPr>
        <w:pStyle w:val="Tekstpodstawowy2"/>
        <w:numPr>
          <w:ilvl w:val="0"/>
          <w:numId w:val="256"/>
        </w:numPr>
        <w:spacing w:line="276" w:lineRule="auto"/>
        <w:ind w:left="567" w:hanging="578"/>
        <w:jc w:val="both"/>
        <w:rPr>
          <w:color w:val="000000"/>
          <w:sz w:val="22"/>
          <w:szCs w:val="22"/>
        </w:rPr>
      </w:pPr>
      <w:r w:rsidRPr="00BF40AF">
        <w:rPr>
          <w:color w:val="000000"/>
          <w:sz w:val="22"/>
          <w:szCs w:val="22"/>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38884E4E" w14:textId="77777777"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t>Informacje stanowiące tajemnicę przedsiębiorstwa powinny być zgrupowane i stanowić oddzielną część oferty - odrębny plik lub pliki elektroniczne. Plik (pliki) należy opatrzyć dopiskiem „tajemnica przedsiębiorstwa” lub innym (</w:t>
      </w:r>
      <w:r w:rsidRPr="00BF40AF">
        <w:rPr>
          <w:sz w:val="22"/>
          <w:szCs w:val="22"/>
        </w:rPr>
        <w:t>nazwa pliku powinna jednoznacznie wskazywać, iż dane w nim zawarte stanowią tajemnicę przedsiębiorstwa).</w:t>
      </w:r>
    </w:p>
    <w:p w14:paraId="0F77EA35" w14:textId="3523C6A4" w:rsidR="000E2425" w:rsidRPr="00BF40AF" w:rsidRDefault="00000000" w:rsidP="00BF40AF">
      <w:pPr>
        <w:pStyle w:val="Tekstpodstawowy2"/>
        <w:numPr>
          <w:ilvl w:val="0"/>
          <w:numId w:val="256"/>
        </w:numPr>
        <w:spacing w:line="276" w:lineRule="auto"/>
        <w:ind w:left="567" w:hanging="567"/>
        <w:jc w:val="both"/>
        <w:rPr>
          <w:b/>
          <w:sz w:val="22"/>
          <w:szCs w:val="22"/>
        </w:rPr>
      </w:pPr>
      <w:r w:rsidRPr="00BF40AF">
        <w:rPr>
          <w:color w:val="000000"/>
          <w:sz w:val="22"/>
          <w:szCs w:val="22"/>
        </w:rPr>
        <w:lastRenderedPageBreak/>
        <w:t>Protokół postępowania wraz z załącznikami, w tym oferty wraz z załącznikami, udostępnia się na wniosek</w:t>
      </w:r>
      <w:r w:rsidR="00E54D5A" w:rsidRPr="00BF40AF">
        <w:rPr>
          <w:color w:val="000000"/>
          <w:sz w:val="22"/>
          <w:szCs w:val="22"/>
        </w:rPr>
        <w:t>.</w:t>
      </w:r>
      <w:r w:rsidR="000E2425" w:rsidRPr="00BF40AF">
        <w:rPr>
          <w:color w:val="000000"/>
          <w:sz w:val="22"/>
          <w:szCs w:val="22"/>
        </w:rPr>
        <w:t xml:space="preserve"> Załączniki do protokołu postępowania udostępnia się po dokonaniu wyboru najkorzystniejszej oferty albo unieważnieniu postępowania, natomiast oferty wraz z załącznikami udostępnia się niezwłocznie po otwarciu ofert (zgodnie z art. 74 ust 2 ustawy </w:t>
      </w:r>
      <w:proofErr w:type="spellStart"/>
      <w:r w:rsidR="000E2425" w:rsidRPr="00BF40AF">
        <w:rPr>
          <w:color w:val="000000"/>
          <w:sz w:val="22"/>
          <w:szCs w:val="22"/>
        </w:rPr>
        <w:t>Pzp</w:t>
      </w:r>
      <w:proofErr w:type="spellEnd"/>
      <w:r w:rsidR="000E2425" w:rsidRPr="00BF40AF">
        <w:rPr>
          <w:color w:val="000000"/>
          <w:sz w:val="22"/>
          <w:szCs w:val="22"/>
        </w:rPr>
        <w:t>).</w:t>
      </w:r>
    </w:p>
    <w:p w14:paraId="47B20E7B" w14:textId="01AE1C14" w:rsidR="00917950" w:rsidRPr="000E2425" w:rsidRDefault="00000000" w:rsidP="00581BDA">
      <w:pPr>
        <w:pStyle w:val="Tekstpodstawowy2"/>
        <w:pBdr>
          <w:bottom w:val="single" w:sz="4" w:space="1" w:color="000000"/>
        </w:pBdr>
        <w:tabs>
          <w:tab w:val="left" w:pos="1701"/>
        </w:tabs>
        <w:spacing w:before="480" w:after="120" w:line="276" w:lineRule="auto"/>
        <w:ind w:left="-371"/>
        <w:jc w:val="both"/>
        <w:rPr>
          <w:b/>
          <w:sz w:val="22"/>
          <w:szCs w:val="22"/>
        </w:rPr>
      </w:pPr>
      <w:r w:rsidRPr="000E2425">
        <w:rPr>
          <w:b/>
          <w:sz w:val="22"/>
          <w:szCs w:val="22"/>
        </w:rPr>
        <w:t>ROZDZIAŁ XVII.</w:t>
      </w:r>
      <w:r w:rsidRPr="000E2425">
        <w:rPr>
          <w:b/>
          <w:sz w:val="22"/>
          <w:szCs w:val="22"/>
        </w:rPr>
        <w:tab/>
        <w:t xml:space="preserve">INFORMACJA NA TEMAT WSPÓLNEGO UBIEGANIA SIĘ </w:t>
      </w:r>
      <w:r w:rsidRPr="000E2425">
        <w:rPr>
          <w:b/>
          <w:sz w:val="22"/>
          <w:szCs w:val="22"/>
        </w:rPr>
        <w:tab/>
      </w:r>
      <w:r w:rsidRPr="000E2425">
        <w:rPr>
          <w:b/>
          <w:sz w:val="22"/>
          <w:szCs w:val="22"/>
        </w:rPr>
        <w:tab/>
      </w:r>
      <w:r w:rsidRPr="000E2425">
        <w:rPr>
          <w:b/>
          <w:sz w:val="22"/>
          <w:szCs w:val="22"/>
        </w:rPr>
        <w:tab/>
      </w:r>
      <w:r w:rsidRPr="000E2425">
        <w:rPr>
          <w:b/>
          <w:sz w:val="22"/>
          <w:szCs w:val="22"/>
        </w:rPr>
        <w:tab/>
        <w:t>WYKONAWCÓW O UDZIELENIE ZAMÓWIENIA</w:t>
      </w:r>
    </w:p>
    <w:p w14:paraId="14E2693E" w14:textId="77777777" w:rsidR="00917950" w:rsidRDefault="00000000" w:rsidP="00BF40AF">
      <w:pPr>
        <w:pStyle w:val="Standard"/>
        <w:numPr>
          <w:ilvl w:val="0"/>
          <w:numId w:val="221"/>
        </w:numPr>
        <w:spacing w:line="276" w:lineRule="auto"/>
        <w:ind w:left="567" w:hanging="567"/>
        <w:jc w:val="both"/>
        <w:rPr>
          <w:sz w:val="22"/>
          <w:szCs w:val="22"/>
        </w:rPr>
      </w:pPr>
      <w:r>
        <w:rPr>
          <w:sz w:val="22"/>
          <w:szCs w:val="22"/>
        </w:rPr>
        <w:t>Wykonawcy mogą wspólnie ubiegać się o udzielenie zamówienia publicznego.</w:t>
      </w:r>
    </w:p>
    <w:p w14:paraId="4CEC19DC"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18A8D874"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20849137" w14:textId="77777777" w:rsidR="00917950" w:rsidRDefault="00000000" w:rsidP="00BF40AF">
      <w:pPr>
        <w:pStyle w:val="Standard"/>
        <w:spacing w:line="276" w:lineRule="auto"/>
        <w:ind w:left="567" w:hanging="567"/>
        <w:jc w:val="both"/>
        <w:rPr>
          <w:b/>
          <w:bCs/>
          <w:i/>
          <w:iCs/>
          <w:sz w:val="22"/>
          <w:szCs w:val="22"/>
        </w:rPr>
      </w:pPr>
      <w:r>
        <w:rPr>
          <w:b/>
          <w:bCs/>
          <w:i/>
          <w:iCs/>
          <w:sz w:val="22"/>
          <w:szCs w:val="22"/>
        </w:rPr>
        <w:t>Uwaga nr 1:</w:t>
      </w:r>
    </w:p>
    <w:p w14:paraId="18C3B1DE" w14:textId="77777777" w:rsidR="00917950" w:rsidRDefault="00000000" w:rsidP="00BF40AF">
      <w:pPr>
        <w:pStyle w:val="Standard"/>
        <w:spacing w:line="276" w:lineRule="auto"/>
        <w:ind w:left="567" w:hanging="567"/>
        <w:jc w:val="both"/>
        <w:rPr>
          <w:i/>
          <w:iCs/>
          <w:sz w:val="22"/>
          <w:szCs w:val="22"/>
        </w:rPr>
      </w:pPr>
      <w:r>
        <w:rPr>
          <w:i/>
          <w:iCs/>
          <w:sz w:val="22"/>
          <w:szCs w:val="22"/>
        </w:rPr>
        <w:t>Pełnomocnictwo, o którym mowa powyżej może wynikać albo z dokumentu pod taką samą nazwą, albo z umowy Wykonawców wspólnie ubiegających się o udzielenie zamówienia.</w:t>
      </w:r>
    </w:p>
    <w:p w14:paraId="268B3EAF"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Oferta musi być podpisana w taki sposób, by prawnie zobowiązywała wszystkich Wykonawców występujących wspólnie (przez każdego z Wykonawców lub upoważnionego pełnomocnika).</w:t>
      </w:r>
    </w:p>
    <w:p w14:paraId="46F0796B" w14:textId="77777777" w:rsidR="00917950" w:rsidRDefault="00000000" w:rsidP="00BF40AF">
      <w:pPr>
        <w:pStyle w:val="Standard"/>
        <w:numPr>
          <w:ilvl w:val="0"/>
          <w:numId w:val="117"/>
        </w:numPr>
        <w:spacing w:line="276" w:lineRule="auto"/>
        <w:ind w:left="567" w:hanging="567"/>
        <w:jc w:val="both"/>
        <w:rPr>
          <w:sz w:val="22"/>
          <w:szCs w:val="22"/>
        </w:rPr>
      </w:pPr>
      <w:r>
        <w:rPr>
          <w:sz w:val="22"/>
          <w:szCs w:val="22"/>
        </w:rPr>
        <w:t xml:space="preserve">W przypadku wspólnego ubiegania się o udzielenie zamówienie przez Wykonawców oświadczenie, o którym mowa w art. 125 ustawy (ust. 13.3.1. rozdziału XVI SWZ) składa każdy </w:t>
      </w:r>
      <w:r>
        <w:rPr>
          <w:sz w:val="22"/>
          <w:szCs w:val="22"/>
        </w:rPr>
        <w:br/>
        <w:t>z Wykonawców wspólnie ubiegających się o zamówienie. Oświadczenie te potwierdza brak podstaw wykluczenia - każdy z Wykonawców wspólnie ubiegających się o udzielenie zamówienia nie może podlegać wykluczeniu z postępowania w oparciu o wskazane w SWZ podstawy wykluczenia. Powyższe oznacza, iż:</w:t>
      </w:r>
    </w:p>
    <w:p w14:paraId="126EE068"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w zakresie braku podstaw wykluczenia musi złożyć każdy z Wykonawców wspólnie ubiegających się o udzielenie zamówienia.</w:t>
      </w:r>
    </w:p>
    <w:p w14:paraId="42A3A3CA" w14:textId="77777777" w:rsidR="00917950" w:rsidRDefault="00000000" w:rsidP="00BF40AF">
      <w:pPr>
        <w:pStyle w:val="Standard"/>
        <w:numPr>
          <w:ilvl w:val="1"/>
          <w:numId w:val="117"/>
        </w:numPr>
        <w:spacing w:line="276" w:lineRule="auto"/>
        <w:ind w:left="993" w:hanging="567"/>
        <w:jc w:val="both"/>
        <w:rPr>
          <w:sz w:val="22"/>
          <w:szCs w:val="22"/>
        </w:rPr>
      </w:pPr>
      <w:r>
        <w:rPr>
          <w:sz w:val="22"/>
          <w:szCs w:val="22"/>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605789" w14:textId="77777777" w:rsidR="00283DAA" w:rsidRPr="00283DAA" w:rsidRDefault="00283DAA" w:rsidP="00283DAA">
      <w:pPr>
        <w:pStyle w:val="Standard"/>
        <w:numPr>
          <w:ilvl w:val="0"/>
          <w:numId w:val="117"/>
        </w:numPr>
        <w:spacing w:line="276" w:lineRule="auto"/>
        <w:ind w:left="567" w:hanging="567"/>
        <w:jc w:val="both"/>
        <w:rPr>
          <w:sz w:val="22"/>
          <w:szCs w:val="22"/>
        </w:rPr>
      </w:pPr>
      <w:r w:rsidRPr="00283DAA">
        <w:rPr>
          <w:sz w:val="22"/>
          <w:szCs w:val="22"/>
        </w:rPr>
        <w:t>Dopuszcza się, aby wadium zostało wniesione przez pełnomocnika (lidera) lub jednego z Wykonawców wspólnie ubiegających się o udzielenie zamówienia, z zastrzeżeniem ust. 6.1. niniejszego rozdziału SWZ.</w:t>
      </w:r>
    </w:p>
    <w:p w14:paraId="3F0AEE39" w14:textId="77777777" w:rsidR="00283DAA" w:rsidRPr="00283DAA" w:rsidRDefault="00283DAA" w:rsidP="00283DAA">
      <w:pPr>
        <w:pStyle w:val="Standard"/>
        <w:numPr>
          <w:ilvl w:val="1"/>
          <w:numId w:val="117"/>
        </w:numPr>
        <w:spacing w:line="276" w:lineRule="auto"/>
        <w:jc w:val="both"/>
        <w:rPr>
          <w:sz w:val="22"/>
          <w:szCs w:val="22"/>
        </w:rPr>
      </w:pPr>
      <w:r w:rsidRPr="00283DAA">
        <w:rPr>
          <w:sz w:val="22"/>
          <w:szCs w:val="22"/>
        </w:rPr>
        <w:t>W przypadku wniesienia wadium w formie niepieniężnej,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283E3B17" w14:textId="71C25BB0" w:rsidR="00917950" w:rsidRDefault="00000000" w:rsidP="00BF40AF">
      <w:pPr>
        <w:pStyle w:val="Standard"/>
        <w:numPr>
          <w:ilvl w:val="0"/>
          <w:numId w:val="117"/>
        </w:numPr>
        <w:spacing w:line="276" w:lineRule="auto"/>
        <w:ind w:left="567" w:hanging="567"/>
        <w:jc w:val="both"/>
        <w:rPr>
          <w:sz w:val="22"/>
          <w:szCs w:val="22"/>
        </w:rPr>
      </w:pPr>
      <w:r>
        <w:rPr>
          <w:sz w:val="22"/>
          <w:szCs w:val="22"/>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p>
    <w:p w14:paraId="66DF0AEF" w14:textId="02BA5F79" w:rsidR="00917950" w:rsidRPr="00845999" w:rsidRDefault="00000000" w:rsidP="00BF40AF">
      <w:pPr>
        <w:pStyle w:val="Standard"/>
        <w:numPr>
          <w:ilvl w:val="0"/>
          <w:numId w:val="117"/>
        </w:numPr>
        <w:spacing w:line="276" w:lineRule="auto"/>
        <w:ind w:left="567" w:hanging="567"/>
        <w:jc w:val="both"/>
        <w:rPr>
          <w:sz w:val="22"/>
          <w:szCs w:val="22"/>
        </w:rPr>
      </w:pPr>
      <w:r>
        <w:rPr>
          <w:sz w:val="22"/>
          <w:szCs w:val="22"/>
        </w:rPr>
        <w:t>Wszelka korespondencja prowadzona będzie wyłącznie z podmiotem występującym jako pełnomocnik Wykonawców wspólnie ubiegających się o udzielenie zamówienia.</w:t>
      </w:r>
    </w:p>
    <w:p w14:paraId="15B3647E" w14:textId="77777777" w:rsidR="00917950" w:rsidRDefault="00000000" w:rsidP="00581BDA">
      <w:pPr>
        <w:pStyle w:val="Standard"/>
        <w:pBdr>
          <w:bottom w:val="single" w:sz="4" w:space="1" w:color="000000"/>
        </w:pBdr>
        <w:spacing w:before="360" w:after="120" w:line="276" w:lineRule="auto"/>
        <w:ind w:left="1701" w:hanging="1701"/>
        <w:rPr>
          <w:b/>
          <w:sz w:val="22"/>
          <w:szCs w:val="22"/>
        </w:rPr>
      </w:pPr>
      <w:r>
        <w:rPr>
          <w:b/>
          <w:sz w:val="22"/>
          <w:szCs w:val="22"/>
        </w:rPr>
        <w:lastRenderedPageBreak/>
        <w:t xml:space="preserve">ROZDZIAŁ XVIII. </w:t>
      </w:r>
      <w:r>
        <w:rPr>
          <w:b/>
          <w:sz w:val="22"/>
          <w:szCs w:val="22"/>
        </w:rPr>
        <w:tab/>
        <w:t>INFORMACJA NA TEMAT PODWYKONAWCÓW</w:t>
      </w:r>
    </w:p>
    <w:p w14:paraId="1E22FE4E" w14:textId="77777777" w:rsidR="00917950" w:rsidRDefault="00000000" w:rsidP="00BF40AF">
      <w:pPr>
        <w:pStyle w:val="Akapitzlist"/>
        <w:numPr>
          <w:ilvl w:val="0"/>
          <w:numId w:val="222"/>
        </w:numPr>
        <w:tabs>
          <w:tab w:val="left" w:pos="1134"/>
        </w:tabs>
        <w:spacing w:line="276" w:lineRule="auto"/>
        <w:ind w:left="567" w:hanging="567"/>
        <w:jc w:val="both"/>
        <w:rPr>
          <w:sz w:val="22"/>
          <w:szCs w:val="22"/>
        </w:rPr>
      </w:pPr>
      <w:r>
        <w:rPr>
          <w:sz w:val="22"/>
          <w:szCs w:val="22"/>
        </w:rPr>
        <w:t>Wykonawca może powierzyć wykonanie części zamówienia podwykonawcy.</w:t>
      </w:r>
    </w:p>
    <w:p w14:paraId="3F82C995"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Wykonawca, który zamierza wykonywać zamówienie przy udziale podwykonawcy/ów, musi wyraźnie w ofercie wskazać, jaką część (zakres zamówienia) wykonywać będzie w jego imieniu podwykonawca </w:t>
      </w:r>
      <w:r>
        <w:rPr>
          <w:b/>
          <w:sz w:val="22"/>
          <w:szCs w:val="22"/>
        </w:rPr>
        <w:t>oraz podać nazwę ewentualnych podwykonawców</w:t>
      </w:r>
      <w:r>
        <w:rPr>
          <w:sz w:val="22"/>
          <w:szCs w:val="22"/>
        </w:rPr>
        <w:t xml:space="preserve">, </w:t>
      </w:r>
      <w:r>
        <w:rPr>
          <w:b/>
          <w:bCs/>
          <w:sz w:val="22"/>
          <w:szCs w:val="22"/>
        </w:rPr>
        <w:t>jeżeli są już znani</w:t>
      </w:r>
      <w:r>
        <w:rPr>
          <w:sz w:val="22"/>
          <w:szCs w:val="22"/>
        </w:rPr>
        <w:t xml:space="preserve">. Należy w tym celu wypełnić odpowiedni punkt formularza oferty, stanowiącego </w:t>
      </w:r>
      <w:r w:rsidRPr="009B5C79">
        <w:rPr>
          <w:b/>
          <w:bCs/>
          <w:sz w:val="22"/>
          <w:szCs w:val="22"/>
        </w:rPr>
        <w:t>załącznik nr 2 do SWZ</w:t>
      </w:r>
      <w:r>
        <w:rPr>
          <w:sz w:val="22"/>
          <w:szCs w:val="22"/>
        </w:rPr>
        <w:t>.</w:t>
      </w:r>
      <w:r>
        <w:rPr>
          <w:b/>
          <w:sz w:val="22"/>
          <w:szCs w:val="22"/>
        </w:rPr>
        <w:t xml:space="preserve"> </w:t>
      </w:r>
      <w:r>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77C2B67" w14:textId="77777777" w:rsidR="00917950" w:rsidRDefault="00000000" w:rsidP="00BF40AF">
      <w:pPr>
        <w:pStyle w:val="Akapitzlist"/>
        <w:numPr>
          <w:ilvl w:val="0"/>
          <w:numId w:val="61"/>
        </w:numPr>
        <w:tabs>
          <w:tab w:val="left" w:pos="1134"/>
        </w:tabs>
        <w:spacing w:line="276" w:lineRule="auto"/>
        <w:ind w:left="567" w:hanging="567"/>
        <w:jc w:val="both"/>
      </w:pPr>
      <w:r>
        <w:rPr>
          <w:sz w:val="22"/>
          <w:szCs w:val="22"/>
        </w:rPr>
        <w:t xml:space="preserve">Zamawiający żąda, </w:t>
      </w:r>
      <w:r>
        <w:rPr>
          <w:color w:val="000000"/>
          <w:sz w:val="22"/>
          <w:szCs w:val="22"/>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199D2D5" w14:textId="77777777" w:rsidR="00917950" w:rsidRDefault="00000000" w:rsidP="00BF40AF">
      <w:pPr>
        <w:pStyle w:val="Akapitzlist"/>
        <w:numPr>
          <w:ilvl w:val="0"/>
          <w:numId w:val="61"/>
        </w:numPr>
        <w:tabs>
          <w:tab w:val="left" w:pos="1134"/>
        </w:tabs>
        <w:spacing w:line="276" w:lineRule="auto"/>
        <w:ind w:left="567" w:hanging="567"/>
        <w:jc w:val="both"/>
        <w:rPr>
          <w:color w:val="000000"/>
          <w:sz w:val="22"/>
          <w:szCs w:val="22"/>
        </w:rPr>
      </w:pPr>
      <w:r>
        <w:rPr>
          <w:color w:val="000000"/>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539E2A2" w14:textId="77777777" w:rsidR="00917950" w:rsidRDefault="00000000" w:rsidP="00BF40AF">
      <w:pPr>
        <w:pStyle w:val="Akapitzlist"/>
        <w:numPr>
          <w:ilvl w:val="0"/>
          <w:numId w:val="61"/>
        </w:numPr>
        <w:tabs>
          <w:tab w:val="left" w:pos="1134"/>
        </w:tabs>
        <w:spacing w:line="276" w:lineRule="auto"/>
        <w:ind w:left="567" w:hanging="567"/>
        <w:jc w:val="both"/>
        <w:rPr>
          <w:sz w:val="22"/>
          <w:szCs w:val="22"/>
        </w:rPr>
      </w:pPr>
      <w:r>
        <w:rPr>
          <w:sz w:val="22"/>
          <w:szCs w:val="22"/>
        </w:rPr>
        <w:t>Powierzenie wykonania części zamówienia podwykonawcom nie zwalnia Wykonawcy z odpowiedzialności za należyte wykonanie tego zamówienia.</w:t>
      </w:r>
    </w:p>
    <w:p w14:paraId="28B855F7" w14:textId="77777777" w:rsidR="00917950" w:rsidRDefault="00000000" w:rsidP="00581BDA">
      <w:pPr>
        <w:pStyle w:val="Standard"/>
        <w:pBdr>
          <w:bottom w:val="single" w:sz="4" w:space="1" w:color="000000"/>
        </w:pBdr>
        <w:tabs>
          <w:tab w:val="left" w:pos="2691"/>
          <w:tab w:val="left" w:pos="4251"/>
        </w:tabs>
        <w:spacing w:before="360" w:after="120" w:line="276" w:lineRule="auto"/>
        <w:ind w:left="2126" w:hanging="2126"/>
        <w:rPr>
          <w:b/>
          <w:sz w:val="22"/>
          <w:szCs w:val="22"/>
        </w:rPr>
      </w:pPr>
      <w:r>
        <w:rPr>
          <w:b/>
          <w:sz w:val="22"/>
          <w:szCs w:val="22"/>
        </w:rPr>
        <w:t xml:space="preserve">ROZDZIAŁ XIX. </w:t>
      </w:r>
      <w:r>
        <w:rPr>
          <w:b/>
          <w:sz w:val="22"/>
          <w:szCs w:val="22"/>
        </w:rPr>
        <w:tab/>
        <w:t>PODSTAWY (PRZESŁANKI) WYKLUCZENIA Z POSTĘPOWANIA, WARUNKI UDZIAŁU W POSTĘPOWANIU WYKAZ PODMIOTOWYCH ŚRODKÓW DOWODOWYCH</w:t>
      </w:r>
    </w:p>
    <w:p w14:paraId="42C6BAE6" w14:textId="77777777" w:rsidR="00917950" w:rsidRDefault="00000000" w:rsidP="009A693E">
      <w:pPr>
        <w:pStyle w:val="Akapitzlist"/>
        <w:numPr>
          <w:ilvl w:val="0"/>
          <w:numId w:val="223"/>
        </w:numPr>
        <w:spacing w:after="120" w:line="276" w:lineRule="auto"/>
        <w:ind w:left="0" w:firstLine="0"/>
        <w:jc w:val="both"/>
        <w:rPr>
          <w:b/>
          <w:sz w:val="22"/>
          <w:szCs w:val="22"/>
        </w:rPr>
      </w:pPr>
      <w:r>
        <w:rPr>
          <w:b/>
          <w:sz w:val="22"/>
          <w:szCs w:val="22"/>
        </w:rPr>
        <w:t>O udzielenie zamówienia mogą się ubiegać Wykonawcy, którzy:</w:t>
      </w:r>
    </w:p>
    <w:p w14:paraId="5CFCDF0C" w14:textId="77777777" w:rsidR="00917950" w:rsidRDefault="00000000" w:rsidP="009A693E">
      <w:pPr>
        <w:pStyle w:val="Akapitzlist"/>
        <w:numPr>
          <w:ilvl w:val="0"/>
          <w:numId w:val="224"/>
        </w:numPr>
        <w:spacing w:after="120" w:line="276" w:lineRule="auto"/>
        <w:jc w:val="both"/>
        <w:rPr>
          <w:sz w:val="22"/>
          <w:szCs w:val="22"/>
        </w:rPr>
      </w:pPr>
      <w:r>
        <w:rPr>
          <w:sz w:val="22"/>
          <w:szCs w:val="22"/>
        </w:rPr>
        <w:t>nie podlegają wykluczeniu;</w:t>
      </w:r>
    </w:p>
    <w:p w14:paraId="6C05B2DD" w14:textId="77777777" w:rsidR="00917950" w:rsidRDefault="00000000" w:rsidP="009A693E">
      <w:pPr>
        <w:pStyle w:val="Akapitzlist"/>
        <w:numPr>
          <w:ilvl w:val="0"/>
          <w:numId w:val="73"/>
        </w:numPr>
        <w:spacing w:after="120" w:line="276" w:lineRule="auto"/>
        <w:jc w:val="both"/>
      </w:pPr>
      <w:r>
        <w:rPr>
          <w:sz w:val="22"/>
          <w:szCs w:val="22"/>
        </w:rPr>
        <w:t>spełniają warunki udziału w postępowaniu, określone przez Zamawiającego w ogłoszeniu o zamówieniu oraz w ust. 3 niniejszego rozdziału SWZ.</w:t>
      </w:r>
    </w:p>
    <w:p w14:paraId="31ABAA84" w14:textId="77777777" w:rsidR="00917950" w:rsidRDefault="00000000" w:rsidP="009A693E">
      <w:pPr>
        <w:pStyle w:val="Akapitzlist"/>
        <w:numPr>
          <w:ilvl w:val="0"/>
          <w:numId w:val="72"/>
        </w:numPr>
        <w:spacing w:after="120" w:line="276" w:lineRule="auto"/>
        <w:ind w:left="567" w:hanging="567"/>
        <w:jc w:val="both"/>
        <w:rPr>
          <w:b/>
          <w:sz w:val="22"/>
          <w:szCs w:val="22"/>
        </w:rPr>
      </w:pPr>
      <w:r>
        <w:rPr>
          <w:b/>
          <w:sz w:val="22"/>
          <w:szCs w:val="22"/>
        </w:rPr>
        <w:t>Podstawy wykluczenia:</w:t>
      </w:r>
    </w:p>
    <w:p w14:paraId="21B968E4" w14:textId="77777777" w:rsidR="00917950" w:rsidRDefault="00000000" w:rsidP="009A693E">
      <w:pPr>
        <w:pStyle w:val="Akapitzlist"/>
        <w:numPr>
          <w:ilvl w:val="1"/>
          <w:numId w:val="72"/>
        </w:numPr>
        <w:spacing w:after="120" w:line="276" w:lineRule="auto"/>
        <w:jc w:val="both"/>
        <w:rPr>
          <w:sz w:val="22"/>
          <w:szCs w:val="22"/>
        </w:rPr>
      </w:pPr>
      <w:r>
        <w:rPr>
          <w:sz w:val="22"/>
          <w:szCs w:val="22"/>
        </w:rPr>
        <w:t>Zamawiający wykluczy z postępowania Wykonawcę w przypadkach, o których mowa w:</w:t>
      </w:r>
    </w:p>
    <w:p w14:paraId="60F9AB9F" w14:textId="77777777" w:rsidR="00917950" w:rsidRDefault="00000000" w:rsidP="009A693E">
      <w:pPr>
        <w:pStyle w:val="Akapitzlist"/>
        <w:numPr>
          <w:ilvl w:val="2"/>
          <w:numId w:val="72"/>
        </w:numPr>
        <w:spacing w:after="120" w:line="276" w:lineRule="auto"/>
        <w:ind w:left="1843" w:hanging="737"/>
        <w:jc w:val="both"/>
        <w:rPr>
          <w:sz w:val="22"/>
          <w:szCs w:val="22"/>
        </w:rPr>
      </w:pPr>
      <w:r>
        <w:rPr>
          <w:sz w:val="22"/>
          <w:szCs w:val="22"/>
        </w:rPr>
        <w:t>art. 108 ust. 1 pkt 1-6 ustawy PZP (obligatoryjne przesłanki wykluczenia),</w:t>
      </w:r>
    </w:p>
    <w:p w14:paraId="6539E6D3" w14:textId="01241AC2" w:rsidR="00917950" w:rsidRPr="00283DAA" w:rsidRDefault="00000000" w:rsidP="009A693E">
      <w:pPr>
        <w:pStyle w:val="Akapitzlist"/>
        <w:numPr>
          <w:ilvl w:val="2"/>
          <w:numId w:val="72"/>
        </w:numPr>
        <w:spacing w:after="120" w:line="276" w:lineRule="auto"/>
        <w:ind w:left="1843" w:hanging="709"/>
        <w:jc w:val="both"/>
        <w:rPr>
          <w:sz w:val="22"/>
          <w:szCs w:val="22"/>
        </w:rPr>
      </w:pPr>
      <w:r w:rsidRPr="00283DAA">
        <w:rPr>
          <w:sz w:val="22"/>
          <w:szCs w:val="22"/>
        </w:rPr>
        <w:t>art. 7 ust. 1 pkt 1-3 ustawy z dnia 13 kwietnia 2022r. o szczególnych rozwiązaniach w zakresie przeciwdziałania wspieraniu agresji na Ukrainę oraz służących ochronie bezpieczeństwa narodowego  (</w:t>
      </w:r>
      <w:r w:rsidR="00283DAA" w:rsidRPr="00283DAA">
        <w:rPr>
          <w:sz w:val="22"/>
          <w:szCs w:val="22"/>
        </w:rPr>
        <w:t>Dz. U. z 2023 r. poz. 129</w:t>
      </w:r>
      <w:r w:rsidRPr="00283DAA">
        <w:rPr>
          <w:sz w:val="22"/>
          <w:szCs w:val="22"/>
        </w:rPr>
        <w:t>). Do Wykonawcy podlegającego wykluczeniu w tym zakresie, stosuje się art. 7 ust. 3 wspomnianej ustawy.</w:t>
      </w:r>
    </w:p>
    <w:p w14:paraId="7959145A" w14:textId="77777777" w:rsidR="00917950" w:rsidRPr="009A693E" w:rsidRDefault="00000000" w:rsidP="009A693E">
      <w:pPr>
        <w:pStyle w:val="Akapitzlist"/>
        <w:numPr>
          <w:ilvl w:val="1"/>
          <w:numId w:val="72"/>
        </w:numPr>
        <w:spacing w:after="120" w:line="276" w:lineRule="auto"/>
        <w:jc w:val="both"/>
        <w:rPr>
          <w:bCs/>
          <w:sz w:val="22"/>
          <w:szCs w:val="22"/>
        </w:rPr>
      </w:pPr>
      <w:r w:rsidRPr="009A693E">
        <w:rPr>
          <w:bCs/>
          <w:sz w:val="22"/>
          <w:szCs w:val="22"/>
        </w:rPr>
        <w:t>Zamawiający nie przewiduje fakultatywnych podstaw (przesłanek) wykluczenia</w:t>
      </w:r>
    </w:p>
    <w:p w14:paraId="696EA985" w14:textId="77777777" w:rsidR="00917950" w:rsidRDefault="00000000" w:rsidP="009A693E">
      <w:pPr>
        <w:pStyle w:val="Akapitzlist"/>
        <w:numPr>
          <w:ilvl w:val="0"/>
          <w:numId w:val="72"/>
        </w:numPr>
        <w:spacing w:after="120" w:line="276" w:lineRule="auto"/>
        <w:ind w:left="397" w:hanging="340"/>
        <w:jc w:val="both"/>
        <w:rPr>
          <w:b/>
          <w:sz w:val="22"/>
          <w:szCs w:val="22"/>
        </w:rPr>
      </w:pPr>
      <w:r>
        <w:rPr>
          <w:b/>
          <w:sz w:val="22"/>
          <w:szCs w:val="22"/>
        </w:rPr>
        <w:t>Warunki udziału w postępowaniu, określone przez Zamawiającego na podstawie w art. 112 ust. 2 ustawy:</w:t>
      </w:r>
    </w:p>
    <w:p w14:paraId="556A31A6" w14:textId="77777777" w:rsidR="00917950" w:rsidRDefault="00000000" w:rsidP="009A693E">
      <w:pPr>
        <w:pStyle w:val="Akapitzlist"/>
        <w:numPr>
          <w:ilvl w:val="1"/>
          <w:numId w:val="72"/>
        </w:numPr>
        <w:tabs>
          <w:tab w:val="left" w:pos="1842"/>
        </w:tabs>
        <w:spacing w:after="120" w:line="276" w:lineRule="auto"/>
        <w:jc w:val="both"/>
        <w:rPr>
          <w:b/>
          <w:sz w:val="22"/>
          <w:szCs w:val="22"/>
        </w:rPr>
      </w:pPr>
      <w:r>
        <w:rPr>
          <w:b/>
          <w:sz w:val="22"/>
          <w:szCs w:val="22"/>
        </w:rPr>
        <w:t>Zdolność do występowania w obrocie gospodarczym</w:t>
      </w:r>
    </w:p>
    <w:p w14:paraId="65FFA171" w14:textId="77777777" w:rsidR="00917950" w:rsidRDefault="00000000" w:rsidP="009A693E">
      <w:pPr>
        <w:pStyle w:val="Akapitzlist"/>
        <w:tabs>
          <w:tab w:val="left" w:pos="2268"/>
        </w:tabs>
        <w:spacing w:after="120" w:line="276" w:lineRule="auto"/>
        <w:ind w:left="1134"/>
        <w:jc w:val="both"/>
      </w:pPr>
      <w:r>
        <w:rPr>
          <w:sz w:val="22"/>
          <w:szCs w:val="22"/>
        </w:rPr>
        <w:lastRenderedPageBreak/>
        <w:t xml:space="preserve">Zamawiający </w:t>
      </w:r>
      <w:r>
        <w:rPr>
          <w:b/>
          <w:bCs/>
          <w:sz w:val="22"/>
          <w:szCs w:val="22"/>
        </w:rPr>
        <w:t xml:space="preserve">nie określa </w:t>
      </w:r>
      <w:r>
        <w:rPr>
          <w:sz w:val="22"/>
          <w:szCs w:val="22"/>
        </w:rPr>
        <w:t>warunków udziału w postępowaniu w tym zakresie.</w:t>
      </w:r>
    </w:p>
    <w:p w14:paraId="1AE15AB9" w14:textId="77777777" w:rsidR="00917950" w:rsidRDefault="00000000" w:rsidP="009A693E">
      <w:pPr>
        <w:pStyle w:val="Akapitzlist"/>
        <w:numPr>
          <w:ilvl w:val="1"/>
          <w:numId w:val="72"/>
        </w:numPr>
        <w:tabs>
          <w:tab w:val="left" w:pos="1842"/>
        </w:tabs>
        <w:spacing w:after="120" w:line="276" w:lineRule="auto"/>
        <w:jc w:val="both"/>
        <w:rPr>
          <w:b/>
          <w:sz w:val="22"/>
          <w:szCs w:val="22"/>
        </w:rPr>
      </w:pPr>
      <w:r>
        <w:rPr>
          <w:b/>
          <w:sz w:val="22"/>
          <w:szCs w:val="22"/>
        </w:rPr>
        <w:t>Uprawnienia do prowadzenia określonej działalności gospodarczej lub zawodowej</w:t>
      </w:r>
    </w:p>
    <w:p w14:paraId="5262298C" w14:textId="77777777" w:rsidR="00917950" w:rsidRPr="000A700F" w:rsidRDefault="00000000" w:rsidP="009A693E">
      <w:pPr>
        <w:pStyle w:val="Akapitzlist"/>
        <w:tabs>
          <w:tab w:val="left" w:pos="2325"/>
        </w:tabs>
        <w:spacing w:after="120" w:line="276" w:lineRule="auto"/>
        <w:ind w:left="1191"/>
        <w:jc w:val="both"/>
        <w:rPr>
          <w:sz w:val="22"/>
          <w:szCs w:val="22"/>
        </w:rPr>
      </w:pPr>
      <w:r w:rsidRPr="000A700F">
        <w:rPr>
          <w:sz w:val="22"/>
          <w:szCs w:val="22"/>
        </w:rPr>
        <w:t xml:space="preserve">Zamawiający </w:t>
      </w:r>
      <w:r w:rsidRPr="000A700F">
        <w:rPr>
          <w:b/>
          <w:bCs/>
          <w:sz w:val="22"/>
          <w:szCs w:val="22"/>
        </w:rPr>
        <w:t xml:space="preserve">nie określa </w:t>
      </w:r>
      <w:r w:rsidRPr="000A700F">
        <w:rPr>
          <w:sz w:val="22"/>
          <w:szCs w:val="22"/>
        </w:rPr>
        <w:t>warunków udziału w postępowaniu w tym zakresie.</w:t>
      </w:r>
    </w:p>
    <w:p w14:paraId="1AE0BE7F" w14:textId="77777777" w:rsidR="00917950" w:rsidRPr="000A700F" w:rsidRDefault="00000000" w:rsidP="009A693E">
      <w:pPr>
        <w:pStyle w:val="Akapitzlist"/>
        <w:numPr>
          <w:ilvl w:val="1"/>
          <w:numId w:val="72"/>
        </w:numPr>
        <w:tabs>
          <w:tab w:val="left" w:pos="1842"/>
        </w:tabs>
        <w:spacing w:after="120" w:line="276" w:lineRule="auto"/>
        <w:jc w:val="both"/>
        <w:rPr>
          <w:b/>
          <w:sz w:val="22"/>
          <w:szCs w:val="22"/>
        </w:rPr>
      </w:pPr>
      <w:r w:rsidRPr="000A700F">
        <w:rPr>
          <w:b/>
          <w:sz w:val="22"/>
          <w:szCs w:val="22"/>
        </w:rPr>
        <w:t>Sytuacja ekonomiczna lub finansowa</w:t>
      </w:r>
    </w:p>
    <w:p w14:paraId="3AF8D16C" w14:textId="77777777" w:rsidR="00917950" w:rsidRPr="000A700F" w:rsidRDefault="00000000" w:rsidP="009A693E">
      <w:pPr>
        <w:pStyle w:val="Akapitzlist"/>
        <w:tabs>
          <w:tab w:val="left" w:pos="2268"/>
        </w:tabs>
        <w:spacing w:after="120" w:line="276" w:lineRule="auto"/>
        <w:ind w:left="1134"/>
        <w:jc w:val="both"/>
        <w:rPr>
          <w:sz w:val="22"/>
          <w:szCs w:val="22"/>
        </w:rPr>
      </w:pPr>
      <w:r w:rsidRPr="000A700F">
        <w:rPr>
          <w:sz w:val="22"/>
          <w:szCs w:val="22"/>
        </w:rPr>
        <w:t xml:space="preserve">Zamawiający </w:t>
      </w:r>
      <w:r w:rsidRPr="000A700F">
        <w:rPr>
          <w:b/>
          <w:bCs/>
          <w:sz w:val="22"/>
          <w:szCs w:val="22"/>
        </w:rPr>
        <w:t>nie określa</w:t>
      </w:r>
      <w:r w:rsidRPr="000A700F">
        <w:rPr>
          <w:sz w:val="22"/>
          <w:szCs w:val="22"/>
        </w:rPr>
        <w:t xml:space="preserve"> warunków udziału w postępowaniu w tym zakresie.</w:t>
      </w:r>
    </w:p>
    <w:p w14:paraId="7686FA6B" w14:textId="77777777" w:rsidR="00917950" w:rsidRPr="000A700F" w:rsidRDefault="00000000" w:rsidP="009A693E">
      <w:pPr>
        <w:pStyle w:val="Akapitzlist"/>
        <w:numPr>
          <w:ilvl w:val="1"/>
          <w:numId w:val="72"/>
        </w:numPr>
        <w:tabs>
          <w:tab w:val="left" w:pos="1842"/>
        </w:tabs>
        <w:spacing w:after="120" w:line="276" w:lineRule="auto"/>
        <w:jc w:val="both"/>
        <w:rPr>
          <w:b/>
          <w:sz w:val="22"/>
          <w:szCs w:val="22"/>
        </w:rPr>
      </w:pPr>
      <w:r w:rsidRPr="000A700F">
        <w:rPr>
          <w:b/>
          <w:sz w:val="22"/>
          <w:szCs w:val="22"/>
        </w:rPr>
        <w:t>Zdolność techniczna lub zawodowa:</w:t>
      </w:r>
    </w:p>
    <w:p w14:paraId="26975F92" w14:textId="38D90183" w:rsidR="00450776" w:rsidRPr="000A700F" w:rsidRDefault="00000000" w:rsidP="000A700F">
      <w:pPr>
        <w:pStyle w:val="Akapitzlist"/>
        <w:numPr>
          <w:ilvl w:val="2"/>
          <w:numId w:val="75"/>
        </w:numPr>
        <w:spacing w:after="120" w:line="276" w:lineRule="auto"/>
        <w:jc w:val="both"/>
        <w:rPr>
          <w:kern w:val="3"/>
          <w:sz w:val="22"/>
          <w:szCs w:val="22"/>
          <w:lang w:eastAsia="zh-CN" w:bidi="en-US"/>
        </w:rPr>
      </w:pPr>
      <w:r w:rsidRPr="000A700F">
        <w:rPr>
          <w:sz w:val="22"/>
          <w:szCs w:val="22"/>
        </w:rPr>
        <w:t>Wykonawca musi wykazać, iż w okresie ostatnich 3 lat przed upływem terminu składania</w:t>
      </w:r>
      <w:r w:rsidR="009E7B39" w:rsidRPr="000A700F">
        <w:rPr>
          <w:sz w:val="22"/>
          <w:szCs w:val="22"/>
        </w:rPr>
        <w:t xml:space="preserve"> </w:t>
      </w:r>
      <w:r w:rsidRPr="000A700F">
        <w:rPr>
          <w:sz w:val="22"/>
          <w:szCs w:val="22"/>
        </w:rPr>
        <w:t xml:space="preserve">ofert, </w:t>
      </w:r>
      <w:r w:rsidR="00283DAA" w:rsidRPr="000A700F">
        <w:rPr>
          <w:sz w:val="22"/>
          <w:szCs w:val="22"/>
        </w:rPr>
        <w:t xml:space="preserve">a jeżeli okres prowadzenia działalności jest krótszy – w tym okresie, wykonał/wykonuje należycie </w:t>
      </w:r>
      <w:r w:rsidR="000A700F" w:rsidRPr="000A700F">
        <w:rPr>
          <w:sz w:val="22"/>
          <w:szCs w:val="22"/>
        </w:rPr>
        <w:t xml:space="preserve">co najmniej dwie dokumentacje projektowe, polegające na wykonaniu projektu </w:t>
      </w:r>
      <w:proofErr w:type="spellStart"/>
      <w:r w:rsidR="000A700F" w:rsidRPr="000A700F">
        <w:rPr>
          <w:sz w:val="22"/>
          <w:szCs w:val="22"/>
        </w:rPr>
        <w:t>architektoniczno</w:t>
      </w:r>
      <w:proofErr w:type="spellEnd"/>
      <w:r w:rsidR="000A700F" w:rsidRPr="000A700F">
        <w:rPr>
          <w:sz w:val="22"/>
          <w:szCs w:val="22"/>
        </w:rPr>
        <w:t xml:space="preserve"> budowlanego budynku o kubaturze nie mniejszej niż 1500 m3, wraz z uzyskaniem decyzji o pozwoleniu na budowę lub braku sprzeciwu do zgłoszenia robót budowlanych oraz z podaniem wartości, przedmiotu, daty wykonania i podmiotu, na rzecz której usługa została wykonana</w:t>
      </w:r>
      <w:r w:rsidR="00283DAA" w:rsidRPr="000A700F">
        <w:rPr>
          <w:sz w:val="22"/>
          <w:szCs w:val="22"/>
        </w:rPr>
        <w:t>.</w:t>
      </w:r>
    </w:p>
    <w:p w14:paraId="7C98C672" w14:textId="77777777" w:rsidR="00917950" w:rsidRPr="000A700F" w:rsidRDefault="00000000" w:rsidP="000A700F">
      <w:pPr>
        <w:pStyle w:val="Standard"/>
        <w:tabs>
          <w:tab w:val="left" w:pos="567"/>
          <w:tab w:val="left" w:pos="1134"/>
          <w:tab w:val="left" w:pos="1870"/>
        </w:tabs>
        <w:jc w:val="both"/>
        <w:rPr>
          <w:sz w:val="22"/>
          <w:szCs w:val="22"/>
        </w:rPr>
      </w:pPr>
      <w:r w:rsidRPr="000A700F">
        <w:rPr>
          <w:b/>
          <w:bCs/>
          <w:i/>
          <w:iCs/>
          <w:color w:val="000000"/>
          <w:sz w:val="22"/>
          <w:szCs w:val="22"/>
          <w:u w:val="single"/>
        </w:rPr>
        <w:t>UWAGA nr 2</w:t>
      </w:r>
      <w:r w:rsidRPr="000A700F">
        <w:rPr>
          <w:i/>
          <w:iCs/>
          <w:sz w:val="22"/>
          <w:szCs w:val="22"/>
          <w:u w:val="single"/>
        </w:rPr>
        <w:t>.</w:t>
      </w:r>
    </w:p>
    <w:p w14:paraId="0C020DBC" w14:textId="77777777" w:rsidR="00917950" w:rsidRPr="000A700F" w:rsidRDefault="00000000" w:rsidP="000A700F">
      <w:pPr>
        <w:pStyle w:val="Akapitzlist"/>
        <w:numPr>
          <w:ilvl w:val="0"/>
          <w:numId w:val="225"/>
        </w:numPr>
        <w:tabs>
          <w:tab w:val="left" w:pos="907"/>
        </w:tabs>
        <w:ind w:left="340" w:hanging="340"/>
        <w:jc w:val="both"/>
        <w:rPr>
          <w:i/>
          <w:iCs/>
          <w:kern w:val="3"/>
          <w:sz w:val="22"/>
          <w:szCs w:val="22"/>
          <w:lang w:eastAsia="zh-CN"/>
        </w:rPr>
      </w:pPr>
      <w:r w:rsidRPr="000A700F">
        <w:rPr>
          <w:i/>
          <w:iCs/>
          <w:kern w:val="3"/>
          <w:sz w:val="22"/>
          <w:szCs w:val="22"/>
          <w:lang w:eastAsia="zh-CN"/>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45D5A4C3" w14:textId="77777777" w:rsidR="00917950" w:rsidRPr="000A700F" w:rsidRDefault="00000000" w:rsidP="000A700F">
      <w:pPr>
        <w:pStyle w:val="Akapitzlist"/>
        <w:numPr>
          <w:ilvl w:val="0"/>
          <w:numId w:val="74"/>
        </w:numPr>
        <w:tabs>
          <w:tab w:val="left" w:pos="907"/>
        </w:tabs>
        <w:spacing w:after="120"/>
        <w:ind w:left="340" w:hanging="340"/>
        <w:jc w:val="both"/>
        <w:rPr>
          <w:i/>
          <w:iCs/>
          <w:kern w:val="3"/>
          <w:sz w:val="22"/>
          <w:szCs w:val="22"/>
          <w:lang w:eastAsia="zh-CN"/>
        </w:rPr>
      </w:pPr>
      <w:r w:rsidRPr="000A700F">
        <w:rPr>
          <w:i/>
          <w:iCs/>
          <w:kern w:val="3"/>
          <w:sz w:val="22"/>
          <w:szCs w:val="22"/>
          <w:lang w:eastAsia="zh-CN"/>
        </w:rPr>
        <w:t>Jeżeli Wykonawca powołuje się na doświadczenie w realizacji usług wykonywanych wspólnie z innymi wykonawcami, należy wykazać szczegółowo usługę (zakres), w której Wykonawca bezpośrednio uczestniczył.</w:t>
      </w:r>
    </w:p>
    <w:p w14:paraId="301EA0E9" w14:textId="79591614" w:rsidR="00917950" w:rsidRPr="000A700F" w:rsidRDefault="00000000" w:rsidP="000A700F">
      <w:pPr>
        <w:pStyle w:val="NormalnyWeb"/>
        <w:numPr>
          <w:ilvl w:val="2"/>
          <w:numId w:val="75"/>
        </w:numPr>
        <w:spacing w:before="0" w:after="120" w:line="276" w:lineRule="auto"/>
        <w:ind w:left="1560" w:hanging="709"/>
        <w:jc w:val="both"/>
        <w:rPr>
          <w:sz w:val="22"/>
          <w:szCs w:val="22"/>
        </w:rPr>
      </w:pPr>
      <w:r w:rsidRPr="000A700F">
        <w:rPr>
          <w:sz w:val="22"/>
          <w:szCs w:val="22"/>
        </w:rPr>
        <w:t xml:space="preserve">Wykonawca musi wykazać dysponowanie </w:t>
      </w:r>
      <w:r w:rsidRPr="000A700F">
        <w:rPr>
          <w:color w:val="000000"/>
          <w:sz w:val="22"/>
          <w:szCs w:val="22"/>
        </w:rPr>
        <w:t xml:space="preserve">osobą zdolną do wykonania zamówienia, która pełnić będzie funkcję </w:t>
      </w:r>
      <w:r w:rsidRPr="000A700F">
        <w:rPr>
          <w:b/>
          <w:bCs/>
          <w:color w:val="000000"/>
          <w:sz w:val="22"/>
          <w:szCs w:val="22"/>
        </w:rPr>
        <w:t>projektanta</w:t>
      </w:r>
      <w:r w:rsidR="000A700F" w:rsidRPr="000A700F">
        <w:rPr>
          <w:sz w:val="22"/>
          <w:szCs w:val="22"/>
        </w:rPr>
        <w:t xml:space="preserve"> </w:t>
      </w:r>
      <w:r w:rsidR="000A700F" w:rsidRPr="000A700F">
        <w:rPr>
          <w:b/>
          <w:bCs/>
          <w:color w:val="000000"/>
          <w:sz w:val="22"/>
          <w:szCs w:val="22"/>
        </w:rPr>
        <w:t>koordynatora</w:t>
      </w:r>
      <w:r w:rsidRPr="000A700F">
        <w:rPr>
          <w:color w:val="000000"/>
          <w:sz w:val="22"/>
          <w:szCs w:val="22"/>
        </w:rPr>
        <w:t xml:space="preserve">, </w:t>
      </w:r>
      <w:r w:rsidRPr="000A700F">
        <w:rPr>
          <w:sz w:val="22"/>
          <w:szCs w:val="22"/>
        </w:rPr>
        <w:t>posiadającą:</w:t>
      </w:r>
    </w:p>
    <w:p w14:paraId="220FDCD8" w14:textId="1333A07D" w:rsidR="00917950" w:rsidRPr="000A700F" w:rsidRDefault="00000000" w:rsidP="000A700F">
      <w:pPr>
        <w:pStyle w:val="NormalnyWeb"/>
        <w:spacing w:before="0" w:after="120" w:line="276" w:lineRule="auto"/>
        <w:ind w:left="1560"/>
        <w:jc w:val="both"/>
        <w:rPr>
          <w:sz w:val="22"/>
          <w:szCs w:val="22"/>
        </w:rPr>
      </w:pPr>
      <w:r w:rsidRPr="000A700F">
        <w:rPr>
          <w:sz w:val="22"/>
          <w:szCs w:val="22"/>
        </w:rPr>
        <w:t xml:space="preserve">prawo do wykonywania samodzielnych funkcji technicznych w budownictwie, tj. posiadającą aktualne i ważne uprawnienia budowlane </w:t>
      </w:r>
      <w:bookmarkStart w:id="29" w:name="_Hlk147840300"/>
      <w:r w:rsidRPr="000A700F">
        <w:rPr>
          <w:sz w:val="22"/>
          <w:szCs w:val="22"/>
        </w:rPr>
        <w:t xml:space="preserve">do </w:t>
      </w:r>
      <w:r w:rsidR="000A700F" w:rsidRPr="000A700F">
        <w:rPr>
          <w:sz w:val="22"/>
          <w:szCs w:val="22"/>
        </w:rPr>
        <w:t>projektowania w</w:t>
      </w:r>
      <w:r w:rsidR="000A700F" w:rsidRPr="000A700F">
        <w:rPr>
          <w:b/>
          <w:bCs/>
          <w:sz w:val="22"/>
          <w:szCs w:val="22"/>
        </w:rPr>
        <w:t xml:space="preserve"> specjalności architektonicznej bez ograniczeń </w:t>
      </w:r>
      <w:bookmarkEnd w:id="29"/>
      <w:r w:rsidR="000A700F" w:rsidRPr="000A700F">
        <w:rPr>
          <w:sz w:val="22"/>
          <w:szCs w:val="22"/>
        </w:rPr>
        <w:t>posiadającą doświadczenie w realizacji usług zgodnych z przedmiotem zamówienia tj. przy projektowaniu budynków o kubaturze nie mniejszej niż 1500 m3</w:t>
      </w:r>
      <w:r w:rsidRPr="000A700F">
        <w:rPr>
          <w:sz w:val="22"/>
          <w:szCs w:val="22"/>
        </w:rPr>
        <w:t>,</w:t>
      </w:r>
    </w:p>
    <w:p w14:paraId="559807E9" w14:textId="0877D7B2" w:rsidR="00917950" w:rsidRPr="000A700F" w:rsidRDefault="00000000" w:rsidP="000A700F">
      <w:pPr>
        <w:pStyle w:val="NormalnyWeb"/>
        <w:spacing w:before="0" w:after="120" w:line="276" w:lineRule="auto"/>
        <w:ind w:left="1560"/>
        <w:jc w:val="both"/>
        <w:rPr>
          <w:sz w:val="22"/>
          <w:szCs w:val="22"/>
        </w:rPr>
      </w:pPr>
      <w:r w:rsidRPr="000A700F">
        <w:rPr>
          <w:b/>
          <w:bCs/>
          <w:sz w:val="22"/>
          <w:szCs w:val="22"/>
        </w:rPr>
        <w:t>lub</w:t>
      </w:r>
      <w:r w:rsidRPr="000A700F">
        <w:rPr>
          <w:sz w:val="22"/>
          <w:szCs w:val="22"/>
        </w:rPr>
        <w:t xml:space="preserve">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w:t>
      </w:r>
      <w:r w:rsidR="00845999" w:rsidRPr="000A700F">
        <w:rPr>
          <w:sz w:val="22"/>
          <w:szCs w:val="22"/>
        </w:rPr>
        <w:t xml:space="preserve">2023 r. poz. 551 z </w:t>
      </w:r>
      <w:proofErr w:type="spellStart"/>
      <w:r w:rsidR="00845999" w:rsidRPr="000A700F">
        <w:rPr>
          <w:sz w:val="22"/>
          <w:szCs w:val="22"/>
        </w:rPr>
        <w:t>późn</w:t>
      </w:r>
      <w:proofErr w:type="spellEnd"/>
      <w:r w:rsidR="00845999" w:rsidRPr="000A700F">
        <w:rPr>
          <w:sz w:val="22"/>
          <w:szCs w:val="22"/>
        </w:rPr>
        <w:t>. zm.</w:t>
      </w:r>
      <w:r w:rsidRPr="000A700F">
        <w:rPr>
          <w:sz w:val="22"/>
          <w:szCs w:val="22"/>
        </w:rPr>
        <w:t>),</w:t>
      </w:r>
    </w:p>
    <w:p w14:paraId="44744D63" w14:textId="67E1075A" w:rsidR="00917950" w:rsidRPr="000A700F" w:rsidRDefault="00000000" w:rsidP="000A700F">
      <w:pPr>
        <w:pStyle w:val="NormalnyWeb"/>
        <w:spacing w:before="0" w:after="120" w:line="276" w:lineRule="auto"/>
        <w:ind w:left="1560"/>
        <w:jc w:val="both"/>
        <w:rPr>
          <w:sz w:val="22"/>
          <w:szCs w:val="22"/>
        </w:rPr>
      </w:pPr>
      <w:r w:rsidRPr="000A700F">
        <w:rPr>
          <w:b/>
          <w:bCs/>
          <w:sz w:val="22"/>
          <w:szCs w:val="22"/>
        </w:rPr>
        <w:t>lub</w:t>
      </w:r>
      <w:r w:rsidRPr="000A700F">
        <w:rPr>
          <w:sz w:val="22"/>
          <w:szCs w:val="22"/>
        </w:rPr>
        <w:t xml:space="preserve"> spełniającą warunki, o których mowa w art. 12a ustawy z dnia 7 lipca 1994r. Prawo budowlane (Dz. U. z </w:t>
      </w:r>
      <w:r w:rsidR="00283DAA" w:rsidRPr="000A700F">
        <w:rPr>
          <w:sz w:val="22"/>
          <w:szCs w:val="22"/>
        </w:rPr>
        <w:t xml:space="preserve">2023 r. poz. 682 </w:t>
      </w:r>
      <w:r w:rsidR="00845999" w:rsidRPr="000A700F">
        <w:rPr>
          <w:sz w:val="22"/>
          <w:szCs w:val="22"/>
        </w:rPr>
        <w:t xml:space="preserve">z </w:t>
      </w:r>
      <w:proofErr w:type="spellStart"/>
      <w:r w:rsidR="00845999" w:rsidRPr="000A700F">
        <w:rPr>
          <w:sz w:val="22"/>
          <w:szCs w:val="22"/>
        </w:rPr>
        <w:t>późn</w:t>
      </w:r>
      <w:proofErr w:type="spellEnd"/>
      <w:r w:rsidR="00845999" w:rsidRPr="000A700F">
        <w:rPr>
          <w:sz w:val="22"/>
          <w:szCs w:val="22"/>
        </w:rPr>
        <w:t xml:space="preserve">. </w:t>
      </w:r>
      <w:proofErr w:type="spellStart"/>
      <w:r w:rsidR="00845999" w:rsidRPr="000A700F">
        <w:rPr>
          <w:sz w:val="22"/>
          <w:szCs w:val="22"/>
        </w:rPr>
        <w:t>zm</w:t>
      </w:r>
      <w:proofErr w:type="spellEnd"/>
      <w:r w:rsidRPr="000A700F">
        <w:rPr>
          <w:sz w:val="22"/>
          <w:szCs w:val="22"/>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2623E0ED" w14:textId="77777777" w:rsidR="00283DAA" w:rsidRPr="000A700F" w:rsidRDefault="00283DAA" w:rsidP="000A700F">
      <w:pPr>
        <w:pStyle w:val="Akapitzlist"/>
        <w:numPr>
          <w:ilvl w:val="0"/>
          <w:numId w:val="276"/>
        </w:numPr>
        <w:spacing w:after="120" w:line="276" w:lineRule="auto"/>
        <w:ind w:left="1560" w:hanging="709"/>
        <w:jc w:val="both"/>
        <w:rPr>
          <w:rFonts w:eastAsia="Symbol"/>
          <w:vanish/>
          <w:sz w:val="22"/>
          <w:szCs w:val="22"/>
        </w:rPr>
      </w:pPr>
    </w:p>
    <w:p w14:paraId="3815B21E" w14:textId="77777777" w:rsidR="00283DAA" w:rsidRPr="000A700F" w:rsidRDefault="00283DAA" w:rsidP="000A700F">
      <w:pPr>
        <w:pStyle w:val="Akapitzlist"/>
        <w:numPr>
          <w:ilvl w:val="2"/>
          <w:numId w:val="276"/>
        </w:numPr>
        <w:spacing w:after="120" w:line="276" w:lineRule="auto"/>
        <w:ind w:left="1560" w:hanging="709"/>
        <w:jc w:val="both"/>
        <w:rPr>
          <w:rFonts w:eastAsia="Symbol"/>
          <w:vanish/>
          <w:sz w:val="22"/>
          <w:szCs w:val="22"/>
        </w:rPr>
      </w:pPr>
    </w:p>
    <w:p w14:paraId="6023D0E1" w14:textId="77777777" w:rsidR="00283DAA" w:rsidRPr="000A700F" w:rsidRDefault="00283DAA" w:rsidP="000A700F">
      <w:pPr>
        <w:pStyle w:val="Akapitzlist"/>
        <w:numPr>
          <w:ilvl w:val="2"/>
          <w:numId w:val="276"/>
        </w:numPr>
        <w:spacing w:after="120" w:line="276" w:lineRule="auto"/>
        <w:ind w:left="1560" w:hanging="709"/>
        <w:jc w:val="both"/>
        <w:rPr>
          <w:rFonts w:eastAsia="Symbol"/>
          <w:vanish/>
          <w:sz w:val="22"/>
          <w:szCs w:val="22"/>
        </w:rPr>
      </w:pPr>
    </w:p>
    <w:p w14:paraId="375DAD9E" w14:textId="60D0CBFD" w:rsidR="00283DAA" w:rsidRPr="000A700F" w:rsidRDefault="00283DAA" w:rsidP="000A700F">
      <w:pPr>
        <w:widowControl/>
        <w:numPr>
          <w:ilvl w:val="2"/>
          <w:numId w:val="276"/>
        </w:numPr>
        <w:spacing w:after="120" w:line="276" w:lineRule="auto"/>
        <w:ind w:left="1560" w:hanging="709"/>
        <w:jc w:val="both"/>
        <w:rPr>
          <w:rFonts w:eastAsia="Times New Roman" w:cs="Times New Roman"/>
          <w:color w:val="auto"/>
          <w:kern w:val="0"/>
          <w:sz w:val="22"/>
          <w:szCs w:val="22"/>
          <w:lang w:eastAsia="pl-PL" w:bidi="ar-SA"/>
        </w:rPr>
      </w:pPr>
      <w:bookmarkStart w:id="30" w:name="_Hlk147832600"/>
      <w:r w:rsidRPr="000A700F">
        <w:rPr>
          <w:rFonts w:eastAsia="Symbol"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Symbol" w:cs="Times New Roman"/>
          <w:b/>
          <w:bCs/>
          <w:color w:val="auto"/>
          <w:kern w:val="0"/>
          <w:sz w:val="22"/>
          <w:szCs w:val="22"/>
          <w:lang w:eastAsia="pl-PL" w:bidi="ar-SA"/>
        </w:rPr>
        <w:t>projektanta</w:t>
      </w:r>
      <w:r w:rsidRPr="000A700F">
        <w:rPr>
          <w:rFonts w:eastAsia="Symbol" w:cs="Times New Roman"/>
          <w:color w:val="auto"/>
          <w:kern w:val="0"/>
          <w:sz w:val="22"/>
          <w:szCs w:val="22"/>
          <w:lang w:eastAsia="pl-PL" w:bidi="ar-SA"/>
        </w:rPr>
        <w:t>, posiadającą:</w:t>
      </w:r>
    </w:p>
    <w:p w14:paraId="00C498BE" w14:textId="4946EC5C"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Symbol"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Symbol" w:cs="Times New Roman"/>
          <w:b/>
          <w:bCs/>
          <w:color w:val="auto"/>
          <w:kern w:val="0"/>
          <w:sz w:val="22"/>
          <w:szCs w:val="22"/>
          <w:lang w:eastAsia="pl-PL" w:bidi="ar-SA"/>
        </w:rPr>
        <w:t xml:space="preserve">specjalności </w:t>
      </w:r>
      <w:r w:rsidRPr="000A700F">
        <w:rPr>
          <w:rFonts w:eastAsia="Symbol" w:cs="Times New Roman"/>
          <w:b/>
          <w:bCs/>
          <w:color w:val="auto"/>
          <w:kern w:val="0"/>
          <w:sz w:val="22"/>
          <w:szCs w:val="22"/>
          <w:lang w:eastAsia="pl-PL" w:bidi="ar-SA"/>
        </w:rPr>
        <w:lastRenderedPageBreak/>
        <w:t xml:space="preserve">instalacyjnej w zakresie sieci, instalacji i urządzeń elektrycznych i </w:t>
      </w:r>
      <w:r w:rsidRPr="00C366C9">
        <w:rPr>
          <w:rFonts w:eastAsia="Symbol" w:cs="Times New Roman"/>
          <w:b/>
          <w:bCs/>
          <w:color w:val="auto"/>
          <w:kern w:val="0"/>
          <w:sz w:val="22"/>
          <w:szCs w:val="22"/>
          <w:lang w:eastAsia="pl-PL" w:bidi="ar-SA"/>
        </w:rPr>
        <w:t>elektroenergetycznych</w:t>
      </w:r>
      <w:r w:rsidRPr="00C366C9">
        <w:rPr>
          <w:color w:val="auto"/>
        </w:rPr>
        <w:t xml:space="preserve"> </w:t>
      </w:r>
      <w:r w:rsidRPr="00C366C9">
        <w:rPr>
          <w:rFonts w:eastAsia="Symbol" w:cs="Times New Roman"/>
          <w:b/>
          <w:bCs/>
          <w:color w:val="auto"/>
          <w:kern w:val="0"/>
          <w:sz w:val="22"/>
          <w:szCs w:val="22"/>
          <w:lang w:eastAsia="pl-PL" w:bidi="ar-SA"/>
        </w:rPr>
        <w:t>bez ograniczeń</w:t>
      </w:r>
      <w:r w:rsidRPr="00C366C9">
        <w:rPr>
          <w:rFonts w:eastAsia="Symbol" w:cs="Times New Roman"/>
          <w:color w:val="auto"/>
          <w:kern w:val="0"/>
          <w:sz w:val="22"/>
          <w:szCs w:val="22"/>
          <w:lang w:eastAsia="pl-PL" w:bidi="ar-SA"/>
        </w:rPr>
        <w:t>,</w:t>
      </w:r>
    </w:p>
    <w:p w14:paraId="11245105" w14:textId="77777777"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b/>
          <w:color w:val="auto"/>
          <w:kern w:val="0"/>
          <w:sz w:val="22"/>
          <w:szCs w:val="22"/>
          <w:lang w:eastAsia="pl-PL" w:bidi="ar-SA"/>
        </w:rPr>
        <w:t xml:space="preserve">lub </w:t>
      </w:r>
      <w:r w:rsidRPr="000A700F">
        <w:rPr>
          <w:rFonts w:eastAsia="Times New Roman" w:cs="Times New Roman"/>
          <w:color w:val="auto"/>
          <w:kern w:val="0"/>
          <w:sz w:val="22"/>
          <w:szCs w:val="22"/>
          <w:lang w:eastAsia="pl-PL" w:bidi="ar-SA"/>
        </w:rPr>
        <w:t>odpowiadające im ważne uprawnienia, które zostały wydane na podstawie wcześniej obowiązujących przepisów oraz</w:t>
      </w:r>
      <w:r w:rsidRPr="000A700F">
        <w:rPr>
          <w:rFonts w:eastAsia="Times New Roman" w:cs="Times New Roman"/>
          <w:b/>
          <w:color w:val="auto"/>
          <w:kern w:val="0"/>
          <w:sz w:val="22"/>
          <w:szCs w:val="22"/>
          <w:lang w:eastAsia="pl-PL" w:bidi="ar-SA"/>
        </w:rPr>
        <w:t xml:space="preserve"> </w:t>
      </w:r>
      <w:r w:rsidRPr="000A700F">
        <w:rPr>
          <w:rFonts w:eastAsia="Times New Roman" w:cs="Times New Roman"/>
          <w:color w:val="auto"/>
          <w:kern w:val="0"/>
          <w:sz w:val="22"/>
          <w:szCs w:val="22"/>
          <w:lang w:eastAsia="pl-PL" w:bidi="ar-SA"/>
        </w:rPr>
        <w:t xml:space="preserve">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7BD3C06" w14:textId="5B873F4D"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b/>
          <w:color w:val="auto"/>
          <w:kern w:val="0"/>
          <w:sz w:val="22"/>
          <w:szCs w:val="22"/>
          <w:lang w:eastAsia="pl-PL" w:bidi="ar-SA"/>
        </w:rPr>
        <w:t>lub</w:t>
      </w:r>
      <w:r w:rsidRPr="000A700F">
        <w:rPr>
          <w:rFonts w:eastAsia="Times New Roman" w:cs="Times New Roman"/>
          <w:color w:val="auto"/>
          <w:kern w:val="0"/>
          <w:sz w:val="22"/>
          <w:szCs w:val="22"/>
          <w:lang w:eastAsia="pl-PL" w:bidi="ar-SA"/>
        </w:rPr>
        <w:t xml:space="preserve">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bookmarkEnd w:id="30"/>
    </w:p>
    <w:p w14:paraId="2A26DF5E" w14:textId="77777777" w:rsidR="000A700F" w:rsidRPr="000A700F" w:rsidRDefault="000A700F" w:rsidP="000A700F">
      <w:pPr>
        <w:widowControl/>
        <w:numPr>
          <w:ilvl w:val="2"/>
          <w:numId w:val="276"/>
        </w:numPr>
        <w:spacing w:after="120" w:line="276" w:lineRule="auto"/>
        <w:ind w:left="1560" w:hanging="709"/>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Times New Roman" w:cs="Times New Roman"/>
          <w:b/>
          <w:bCs/>
          <w:color w:val="auto"/>
          <w:kern w:val="0"/>
          <w:sz w:val="22"/>
          <w:szCs w:val="22"/>
          <w:lang w:eastAsia="pl-PL" w:bidi="ar-SA"/>
        </w:rPr>
        <w:t>projektanta</w:t>
      </w:r>
      <w:r w:rsidRPr="000A700F">
        <w:rPr>
          <w:rFonts w:eastAsia="Times New Roman" w:cs="Times New Roman"/>
          <w:color w:val="auto"/>
          <w:kern w:val="0"/>
          <w:sz w:val="22"/>
          <w:szCs w:val="22"/>
          <w:lang w:eastAsia="pl-PL" w:bidi="ar-SA"/>
        </w:rPr>
        <w:t>, posiadającą:</w:t>
      </w:r>
    </w:p>
    <w:p w14:paraId="3053E640" w14:textId="6029974F"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Times New Roman" w:cs="Times New Roman"/>
          <w:b/>
          <w:bCs/>
          <w:color w:val="auto"/>
          <w:kern w:val="0"/>
          <w:sz w:val="22"/>
          <w:szCs w:val="22"/>
          <w:lang w:eastAsia="pl-PL" w:bidi="ar-SA"/>
        </w:rPr>
        <w:t>specjalności</w:t>
      </w:r>
      <w:r w:rsidRPr="000A700F">
        <w:rPr>
          <w:b/>
          <w:bCs/>
          <w:sz w:val="22"/>
          <w:szCs w:val="22"/>
        </w:rPr>
        <w:t xml:space="preserve"> </w:t>
      </w:r>
      <w:r w:rsidRPr="000A700F">
        <w:rPr>
          <w:rFonts w:eastAsia="Times New Roman" w:cs="Times New Roman"/>
          <w:b/>
          <w:bCs/>
          <w:color w:val="auto"/>
          <w:kern w:val="0"/>
          <w:sz w:val="22"/>
          <w:szCs w:val="22"/>
          <w:lang w:eastAsia="pl-PL" w:bidi="ar-SA"/>
        </w:rPr>
        <w:t>konstrukcyjno-budowlanej bez ograniczeń</w:t>
      </w:r>
      <w:r w:rsidRPr="000A700F">
        <w:rPr>
          <w:rFonts w:eastAsia="Times New Roman" w:cs="Times New Roman"/>
          <w:color w:val="auto"/>
          <w:kern w:val="0"/>
          <w:sz w:val="22"/>
          <w:szCs w:val="22"/>
          <w:lang w:eastAsia="pl-PL" w:bidi="ar-SA"/>
        </w:rPr>
        <w:t>,</w:t>
      </w:r>
    </w:p>
    <w:p w14:paraId="1DB4FB92" w14:textId="77777777"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lub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323CD1B" w14:textId="77777777"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lub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4F54C8C9" w14:textId="77777777" w:rsidR="000A700F" w:rsidRPr="000A700F" w:rsidRDefault="000A700F" w:rsidP="000A700F">
      <w:pPr>
        <w:widowControl/>
        <w:numPr>
          <w:ilvl w:val="2"/>
          <w:numId w:val="276"/>
        </w:numPr>
        <w:spacing w:after="120" w:line="276" w:lineRule="auto"/>
        <w:ind w:left="1560" w:hanging="709"/>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Wykonawca musi wykazać dysponowanie osobą zdolną do wykonania zamówienia, która pełnić będzie funkcję </w:t>
      </w:r>
      <w:r w:rsidRPr="000A700F">
        <w:rPr>
          <w:rFonts w:eastAsia="Times New Roman" w:cs="Times New Roman"/>
          <w:b/>
          <w:bCs/>
          <w:color w:val="auto"/>
          <w:kern w:val="0"/>
          <w:sz w:val="22"/>
          <w:szCs w:val="22"/>
          <w:lang w:eastAsia="pl-PL" w:bidi="ar-SA"/>
        </w:rPr>
        <w:t>projektanta</w:t>
      </w:r>
      <w:r w:rsidRPr="000A700F">
        <w:rPr>
          <w:rFonts w:eastAsia="Times New Roman" w:cs="Times New Roman"/>
          <w:color w:val="auto"/>
          <w:kern w:val="0"/>
          <w:sz w:val="22"/>
          <w:szCs w:val="22"/>
          <w:lang w:eastAsia="pl-PL" w:bidi="ar-SA"/>
        </w:rPr>
        <w:t>, posiadającą:</w:t>
      </w:r>
    </w:p>
    <w:p w14:paraId="02A7A369" w14:textId="248C246F"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prawo do wykonywania samodzielnych funkcji technicznych w budownictwie, tj. posiadającą aktualne i ważne uprawnienia budowlane do projektowania w </w:t>
      </w:r>
      <w:r w:rsidRPr="000A700F">
        <w:rPr>
          <w:rFonts w:eastAsia="Times New Roman" w:cs="Times New Roman"/>
          <w:b/>
          <w:bCs/>
          <w:color w:val="auto"/>
          <w:kern w:val="0"/>
          <w:sz w:val="22"/>
          <w:szCs w:val="22"/>
          <w:lang w:eastAsia="pl-PL" w:bidi="ar-SA"/>
        </w:rPr>
        <w:t>specjalności</w:t>
      </w:r>
      <w:r w:rsidRPr="000A700F">
        <w:rPr>
          <w:b/>
          <w:bCs/>
          <w:sz w:val="22"/>
          <w:szCs w:val="22"/>
        </w:rPr>
        <w:t xml:space="preserve"> </w:t>
      </w:r>
      <w:r w:rsidRPr="000A700F">
        <w:rPr>
          <w:rFonts w:eastAsia="Times New Roman" w:cs="Times New Roman"/>
          <w:b/>
          <w:bCs/>
          <w:color w:val="auto"/>
          <w:kern w:val="0"/>
          <w:sz w:val="22"/>
          <w:szCs w:val="22"/>
          <w:lang w:eastAsia="pl-PL" w:bidi="ar-SA"/>
        </w:rPr>
        <w:t>instalacyjnej w zakresie sieci, instalacji i urządzeń cieplnych, wentylacyjnych, gazowych, wodociągowych i kanalizacyjnych bez ograniczeń</w:t>
      </w:r>
      <w:r w:rsidRPr="000A700F">
        <w:rPr>
          <w:rFonts w:eastAsia="Times New Roman" w:cs="Times New Roman"/>
          <w:color w:val="auto"/>
          <w:kern w:val="0"/>
          <w:sz w:val="22"/>
          <w:szCs w:val="22"/>
          <w:lang w:eastAsia="pl-PL" w:bidi="ar-SA"/>
        </w:rPr>
        <w:t>,</w:t>
      </w:r>
    </w:p>
    <w:p w14:paraId="7434A532" w14:textId="77777777"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lub odpowiadające im ważne uprawnienia, które zostały wydane na podstawie wcześniej obowiązujących przepisów oraz zrzeszoną we właściwym samorządzie zawodowym zgodnie z przepisami ustawy z dnia 15 grudnia 2000r. o samorządach zawodowych architektów oraz  inżynierów budownictwa (Dz. U. z 2023 r. poz. 551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zm.),</w:t>
      </w:r>
    </w:p>
    <w:p w14:paraId="4391AEBC" w14:textId="1F936F8D" w:rsidR="000A700F" w:rsidRPr="000A700F" w:rsidRDefault="000A700F" w:rsidP="000A700F">
      <w:pPr>
        <w:widowControl/>
        <w:spacing w:after="120" w:line="276" w:lineRule="auto"/>
        <w:ind w:left="1560"/>
        <w:jc w:val="both"/>
        <w:rPr>
          <w:rFonts w:eastAsia="Times New Roman" w:cs="Times New Roman"/>
          <w:color w:val="auto"/>
          <w:kern w:val="0"/>
          <w:sz w:val="22"/>
          <w:szCs w:val="22"/>
          <w:lang w:eastAsia="pl-PL" w:bidi="ar-SA"/>
        </w:rPr>
      </w:pPr>
      <w:r w:rsidRPr="000A700F">
        <w:rPr>
          <w:rFonts w:eastAsia="Times New Roman" w:cs="Times New Roman"/>
          <w:color w:val="auto"/>
          <w:kern w:val="0"/>
          <w:sz w:val="22"/>
          <w:szCs w:val="22"/>
          <w:lang w:eastAsia="pl-PL" w:bidi="ar-SA"/>
        </w:rPr>
        <w:t xml:space="preserve">lub spełniającą warunki, o których mowa w art. 12a ustawy z dnia 7 lipca 1994r. Prawo budowlane (Dz. U. z 2023 r. poz. 682 z </w:t>
      </w:r>
      <w:proofErr w:type="spellStart"/>
      <w:r w:rsidRPr="000A700F">
        <w:rPr>
          <w:rFonts w:eastAsia="Times New Roman" w:cs="Times New Roman"/>
          <w:color w:val="auto"/>
          <w:kern w:val="0"/>
          <w:sz w:val="22"/>
          <w:szCs w:val="22"/>
          <w:lang w:eastAsia="pl-PL" w:bidi="ar-SA"/>
        </w:rPr>
        <w:t>późn</w:t>
      </w:r>
      <w:proofErr w:type="spellEnd"/>
      <w:r w:rsidRPr="000A700F">
        <w:rPr>
          <w:rFonts w:eastAsia="Times New Roman" w:cs="Times New Roman"/>
          <w:color w:val="auto"/>
          <w:kern w:val="0"/>
          <w:sz w:val="22"/>
          <w:szCs w:val="22"/>
          <w:lang w:eastAsia="pl-PL" w:bidi="ar-SA"/>
        </w:rPr>
        <w:t xml:space="preserve">. </w:t>
      </w:r>
      <w:proofErr w:type="spellStart"/>
      <w:r w:rsidRPr="000A700F">
        <w:rPr>
          <w:rFonts w:eastAsia="Times New Roman" w:cs="Times New Roman"/>
          <w:color w:val="auto"/>
          <w:kern w:val="0"/>
          <w:sz w:val="22"/>
          <w:szCs w:val="22"/>
          <w:lang w:eastAsia="pl-PL" w:bidi="ar-SA"/>
        </w:rPr>
        <w:t>zm</w:t>
      </w:r>
      <w:proofErr w:type="spellEnd"/>
      <w:r w:rsidRPr="000A700F">
        <w:rPr>
          <w:rFonts w:eastAsia="Times New Roman" w:cs="Times New Roman"/>
          <w:color w:val="auto"/>
          <w:kern w:val="0"/>
          <w:sz w:val="22"/>
          <w:szCs w:val="22"/>
          <w:lang w:eastAsia="pl-PL" w:bidi="ar-SA"/>
        </w:rPr>
        <w:t>), tj. osobą której odpowiednie kwalifikacje zawodowe zostały uznane na zasadach określonych w przepisach odrębnych lub spełniającą wymogi o których mowa w art. 20a ustawy z dnia 15 grudnia 2000 r. o samorządach zawodowych architektów oraz inżynierów budownictwa („świadczenie usług transgranicznych”).</w:t>
      </w:r>
    </w:p>
    <w:p w14:paraId="02498859" w14:textId="77777777" w:rsidR="00917950" w:rsidRDefault="00000000" w:rsidP="00BF40AF">
      <w:pPr>
        <w:pStyle w:val="Akapitzlist"/>
        <w:numPr>
          <w:ilvl w:val="0"/>
          <w:numId w:val="72"/>
        </w:numPr>
        <w:tabs>
          <w:tab w:val="left" w:pos="1701"/>
          <w:tab w:val="left" w:pos="1842"/>
        </w:tabs>
        <w:spacing w:line="276" w:lineRule="auto"/>
        <w:ind w:left="426"/>
        <w:contextualSpacing/>
        <w:jc w:val="both"/>
        <w:rPr>
          <w:b/>
          <w:sz w:val="22"/>
          <w:szCs w:val="22"/>
        </w:rPr>
      </w:pPr>
      <w:bookmarkStart w:id="31" w:name="_Hlk69822180"/>
      <w:r>
        <w:rPr>
          <w:b/>
          <w:sz w:val="22"/>
          <w:szCs w:val="22"/>
        </w:rPr>
        <w:lastRenderedPageBreak/>
        <w:t>Wykaz podmiotowych środków dowodowych</w:t>
      </w:r>
    </w:p>
    <w:p w14:paraId="5A006166" w14:textId="77777777" w:rsidR="00917950" w:rsidRDefault="00000000" w:rsidP="00BF40AF">
      <w:pPr>
        <w:pStyle w:val="Akapitzlist"/>
        <w:numPr>
          <w:ilvl w:val="1"/>
          <w:numId w:val="72"/>
        </w:numPr>
        <w:spacing w:line="276" w:lineRule="auto"/>
        <w:jc w:val="both"/>
        <w:rPr>
          <w:b/>
          <w:sz w:val="22"/>
          <w:szCs w:val="22"/>
        </w:rPr>
      </w:pPr>
      <w:r>
        <w:rPr>
          <w:b/>
          <w:sz w:val="22"/>
          <w:szCs w:val="22"/>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5BA56032" w14:textId="134C49EA" w:rsidR="00917950" w:rsidRDefault="00000000" w:rsidP="00BF40AF">
      <w:pPr>
        <w:pStyle w:val="Akapitzlist"/>
        <w:numPr>
          <w:ilvl w:val="0"/>
          <w:numId w:val="226"/>
        </w:numPr>
        <w:tabs>
          <w:tab w:val="left" w:pos="2410"/>
          <w:tab w:val="left" w:pos="2551"/>
        </w:tabs>
        <w:spacing w:line="276" w:lineRule="auto"/>
        <w:ind w:left="1417" w:hanging="283"/>
        <w:contextualSpacing/>
        <w:jc w:val="both"/>
      </w:pPr>
      <w:r>
        <w:rPr>
          <w:bCs/>
          <w:sz w:val="22"/>
          <w:szCs w:val="22"/>
        </w:rPr>
        <w:t>oświadczenia Wykonawcy, w zakresie art. 108 ust. 1 pkt 5 ustawy, o braku przynależności do tej samej grupy kapitałowej w rozumieniu ustawy z dnia 16 lutego 2007r. o ochronie konkurencji i konsumentów (Dz.U. 202</w:t>
      </w:r>
      <w:r w:rsidR="00B2367A">
        <w:rPr>
          <w:bCs/>
          <w:sz w:val="22"/>
          <w:szCs w:val="22"/>
        </w:rPr>
        <w:t>3</w:t>
      </w:r>
      <w:r>
        <w:rPr>
          <w:bCs/>
          <w:sz w:val="22"/>
          <w:szCs w:val="22"/>
        </w:rPr>
        <w:t xml:space="preserve"> poz. </w:t>
      </w:r>
      <w:r w:rsidR="00B2367A">
        <w:rPr>
          <w:bCs/>
          <w:sz w:val="22"/>
          <w:szCs w:val="22"/>
        </w:rPr>
        <w:t>1689</w:t>
      </w:r>
      <w:r>
        <w:rPr>
          <w:bCs/>
          <w:sz w:val="22"/>
          <w:szCs w:val="22"/>
        </w:rPr>
        <w:t xml:space="preserve"> z </w:t>
      </w:r>
      <w:proofErr w:type="spellStart"/>
      <w:r>
        <w:rPr>
          <w:bCs/>
          <w:sz w:val="22"/>
          <w:szCs w:val="22"/>
        </w:rPr>
        <w:t>późn</w:t>
      </w:r>
      <w:proofErr w:type="spellEnd"/>
      <w:r>
        <w:rPr>
          <w:bCs/>
          <w:sz w:val="22"/>
          <w:szCs w:val="22"/>
        </w:rPr>
        <w:t>. zm.),</w:t>
      </w:r>
      <w:r w:rsidR="001A7455">
        <w:rPr>
          <w:bCs/>
          <w:sz w:val="22"/>
          <w:szCs w:val="22"/>
        </w:rPr>
        <w:t xml:space="preserve"> </w:t>
      </w:r>
      <w:r>
        <w:rPr>
          <w:bCs/>
          <w:sz w:val="22"/>
          <w:szCs w:val="22"/>
        </w:rPr>
        <w:t>z innym Wykonawcą, który złożył odrębną ofertę, ofertę częściową lub wniosek</w:t>
      </w:r>
      <w:r w:rsidR="001A7455">
        <w:rPr>
          <w:bCs/>
          <w:sz w:val="22"/>
          <w:szCs w:val="22"/>
        </w:rPr>
        <w:t xml:space="preserve"> </w:t>
      </w:r>
      <w:r>
        <w:rPr>
          <w:bCs/>
          <w:sz w:val="22"/>
          <w:szCs w:val="22"/>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sz w:val="22"/>
          <w:szCs w:val="22"/>
        </w:rPr>
        <w:t>.</w:t>
      </w:r>
    </w:p>
    <w:p w14:paraId="72683C59" w14:textId="77777777" w:rsidR="00917950" w:rsidRDefault="00917950" w:rsidP="00BF40AF">
      <w:pPr>
        <w:pStyle w:val="Akapitzlist"/>
        <w:tabs>
          <w:tab w:val="left" w:pos="5988"/>
          <w:tab w:val="left" w:pos="6129"/>
        </w:tabs>
        <w:spacing w:line="276" w:lineRule="auto"/>
        <w:ind w:left="4995"/>
        <w:contextualSpacing/>
        <w:jc w:val="both"/>
        <w:rPr>
          <w:sz w:val="22"/>
          <w:szCs w:val="22"/>
        </w:rPr>
      </w:pPr>
    </w:p>
    <w:p w14:paraId="23E00889" w14:textId="77777777" w:rsidR="00917950" w:rsidRDefault="00000000" w:rsidP="00BF40AF">
      <w:pPr>
        <w:pStyle w:val="Akapitzlist"/>
        <w:tabs>
          <w:tab w:val="left" w:pos="1447"/>
          <w:tab w:val="left" w:pos="1588"/>
        </w:tabs>
        <w:spacing w:line="276" w:lineRule="auto"/>
        <w:ind w:left="454"/>
        <w:contextualSpacing/>
        <w:jc w:val="both"/>
      </w:pPr>
      <w:r>
        <w:rPr>
          <w:rStyle w:val="markedcontent"/>
          <w:sz w:val="22"/>
          <w:szCs w:val="22"/>
        </w:rPr>
        <w:t xml:space="preserve">W przypadku wspólnego ubiegania się o zamówienie przez Wykonawców, dokumenty </w:t>
      </w:r>
      <w:r>
        <w:br/>
      </w:r>
      <w:r>
        <w:rPr>
          <w:rStyle w:val="markedcontent"/>
          <w:sz w:val="22"/>
          <w:szCs w:val="22"/>
        </w:rPr>
        <w:t>i oświadczenia określone w pkt 4.1 składa każdy z Wykonawców wspólnie ubiegających się o zamówienie, w zakresie jakim go dotyczą</w:t>
      </w:r>
    </w:p>
    <w:p w14:paraId="64B44051" w14:textId="77777777" w:rsidR="00917950" w:rsidRDefault="00917950" w:rsidP="00BF40AF">
      <w:pPr>
        <w:pStyle w:val="Akapitzlist"/>
        <w:tabs>
          <w:tab w:val="left" w:pos="5705"/>
          <w:tab w:val="left" w:pos="5846"/>
        </w:tabs>
        <w:spacing w:line="276" w:lineRule="auto"/>
        <w:ind w:left="4712"/>
        <w:contextualSpacing/>
        <w:jc w:val="both"/>
        <w:rPr>
          <w:sz w:val="22"/>
          <w:szCs w:val="22"/>
        </w:rPr>
      </w:pPr>
    </w:p>
    <w:p w14:paraId="72144761" w14:textId="77777777" w:rsidR="00917950" w:rsidRDefault="00000000" w:rsidP="00BF40AF">
      <w:pPr>
        <w:pStyle w:val="Akapitzlist"/>
        <w:numPr>
          <w:ilvl w:val="1"/>
          <w:numId w:val="72"/>
        </w:numPr>
        <w:spacing w:line="276" w:lineRule="auto"/>
        <w:jc w:val="both"/>
        <w:rPr>
          <w:b/>
          <w:bCs/>
          <w:sz w:val="22"/>
          <w:szCs w:val="22"/>
        </w:rPr>
      </w:pPr>
      <w:r>
        <w:rPr>
          <w:b/>
          <w:bCs/>
          <w:sz w:val="22"/>
          <w:szCs w:val="22"/>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0F0339EB" w14:textId="77777777" w:rsidR="00917950" w:rsidRDefault="00000000" w:rsidP="00B2367A">
      <w:pPr>
        <w:pStyle w:val="Akapitzlist1"/>
        <w:numPr>
          <w:ilvl w:val="3"/>
          <w:numId w:val="107"/>
        </w:numPr>
        <w:spacing w:line="276" w:lineRule="auto"/>
        <w:ind w:left="1134"/>
        <w:jc w:val="both"/>
        <w:rPr>
          <w:b/>
          <w:bCs/>
          <w:sz w:val="22"/>
          <w:szCs w:val="22"/>
        </w:rPr>
      </w:pPr>
      <w:r>
        <w:rPr>
          <w:b/>
          <w:bCs/>
          <w:sz w:val="22"/>
          <w:szCs w:val="22"/>
        </w:rPr>
        <w:t>w celu wykazania spełniania warunku z ust. 3.4.1.</w:t>
      </w:r>
    </w:p>
    <w:p w14:paraId="09D1B295" w14:textId="77777777" w:rsidR="00917950" w:rsidRDefault="00000000" w:rsidP="00B2367A">
      <w:pPr>
        <w:pStyle w:val="Akapitzlist"/>
        <w:numPr>
          <w:ilvl w:val="0"/>
          <w:numId w:val="227"/>
        </w:numPr>
        <w:spacing w:line="276" w:lineRule="auto"/>
        <w:ind w:left="1276" w:hanging="142"/>
        <w:jc w:val="both"/>
        <w:rPr>
          <w:sz w:val="22"/>
          <w:szCs w:val="22"/>
        </w:rPr>
      </w:pPr>
      <w:r>
        <w:rPr>
          <w:sz w:val="22"/>
          <w:szCs w:val="22"/>
        </w:rPr>
        <w:t>wykazu usług wykonanych, a w przypadku świadczeń powtarzających się lub ciągłych również wykonywanych, w okresie ostatnich 3 lat, a jeżeli okres prowadzenia działalności jest krótszy – w tym okresie, wraz z podaniem przedmiotu, dat wykonania i podmiotów, na rzecz których usługi zostały wykonane lub są wykonywane oraz załączeniem dowodów określających, czy te usługi zostały wykonane lub są wykonywane należycie.</w:t>
      </w:r>
    </w:p>
    <w:p w14:paraId="4CBCB92C" w14:textId="77777777" w:rsidR="00917950" w:rsidRDefault="00000000" w:rsidP="00BF40AF">
      <w:pPr>
        <w:pStyle w:val="Akapitzlist"/>
        <w:spacing w:line="276" w:lineRule="auto"/>
        <w:ind w:left="0"/>
        <w:jc w:val="both"/>
      </w:pPr>
      <w:r>
        <w:rPr>
          <w:b/>
          <w:i/>
          <w:iCs/>
          <w:sz w:val="22"/>
          <w:szCs w:val="22"/>
          <w:u w:val="single"/>
        </w:rPr>
        <w:t>UWAGA</w:t>
      </w:r>
      <w:r>
        <w:rPr>
          <w:b/>
          <w:i/>
          <w:iCs/>
          <w:sz w:val="22"/>
          <w:szCs w:val="22"/>
        </w:rPr>
        <w:t xml:space="preserve"> nr 4:</w:t>
      </w:r>
    </w:p>
    <w:p w14:paraId="7F18ABEA" w14:textId="77777777" w:rsidR="00917950" w:rsidRDefault="00000000" w:rsidP="00BF40AF">
      <w:pPr>
        <w:pStyle w:val="Akapitzlist"/>
        <w:spacing w:line="276" w:lineRule="auto"/>
        <w:ind w:left="0"/>
        <w:jc w:val="both"/>
        <w:rPr>
          <w:i/>
          <w:iCs/>
          <w:sz w:val="22"/>
          <w:szCs w:val="22"/>
        </w:rPr>
      </w:pPr>
      <w:r>
        <w:rPr>
          <w:i/>
          <w:iCs/>
          <w:sz w:val="22"/>
          <w:szCs w:val="22"/>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0883587" w14:textId="77777777" w:rsidR="00917950" w:rsidRDefault="00000000" w:rsidP="00B2367A">
      <w:pPr>
        <w:pStyle w:val="Akapitzlist1"/>
        <w:numPr>
          <w:ilvl w:val="3"/>
          <w:numId w:val="107"/>
        </w:numPr>
        <w:spacing w:line="276" w:lineRule="auto"/>
        <w:ind w:left="1276"/>
        <w:jc w:val="both"/>
        <w:rPr>
          <w:b/>
          <w:bCs/>
          <w:sz w:val="22"/>
          <w:szCs w:val="22"/>
        </w:rPr>
      </w:pPr>
      <w:r>
        <w:rPr>
          <w:b/>
          <w:bCs/>
          <w:sz w:val="22"/>
          <w:szCs w:val="22"/>
        </w:rPr>
        <w:t xml:space="preserve">w </w:t>
      </w:r>
      <w:r w:rsidRPr="00524C43">
        <w:rPr>
          <w:b/>
          <w:bCs/>
          <w:sz w:val="22"/>
          <w:szCs w:val="22"/>
        </w:rPr>
        <w:t>celu wykazania spełniania warunku z ust. 3.4.2.</w:t>
      </w:r>
    </w:p>
    <w:p w14:paraId="1C7C5F4F" w14:textId="70AAFAC0" w:rsidR="00B2367A" w:rsidRDefault="00B2367A" w:rsidP="00B2367A">
      <w:pPr>
        <w:pStyle w:val="Akapitzlist"/>
        <w:spacing w:line="276" w:lineRule="auto"/>
        <w:ind w:left="1276"/>
        <w:jc w:val="both"/>
        <w:rPr>
          <w:b/>
          <w:bCs/>
          <w:sz w:val="22"/>
          <w:szCs w:val="22"/>
        </w:rPr>
      </w:pPr>
      <w:r w:rsidRPr="00524C43">
        <w:rPr>
          <w:color w:val="000000"/>
          <w:sz w:val="22"/>
          <w:szCs w:val="22"/>
        </w:rPr>
        <w:t>- wskazanie</w:t>
      </w:r>
      <w:r w:rsidRPr="00524C43">
        <w:rPr>
          <w:sz w:val="22"/>
          <w:szCs w:val="22"/>
        </w:rPr>
        <w:t xml:space="preserve"> osoby</w:t>
      </w:r>
      <w:r w:rsidRPr="00B2367A">
        <w:t xml:space="preserve"> </w:t>
      </w:r>
      <w:r>
        <w:t>(</w:t>
      </w:r>
      <w:r w:rsidRPr="00B2367A">
        <w:rPr>
          <w:sz w:val="22"/>
          <w:szCs w:val="22"/>
        </w:rPr>
        <w:t>projektanta w specjalności architektonicznej bez ograniczeń</w:t>
      </w:r>
      <w:r>
        <w:rPr>
          <w:sz w:val="22"/>
          <w:szCs w:val="22"/>
        </w:rPr>
        <w:t>)</w:t>
      </w:r>
      <w:r w:rsidRPr="00524C43">
        <w:rPr>
          <w:sz w:val="22"/>
          <w:szCs w:val="22"/>
        </w:rPr>
        <w:t>, skierowan</w:t>
      </w:r>
      <w:r w:rsidRPr="00524C43">
        <w:rPr>
          <w:color w:val="000000"/>
          <w:sz w:val="22"/>
          <w:szCs w:val="22"/>
        </w:rPr>
        <w:t>ej</w:t>
      </w:r>
      <w:r w:rsidRPr="00524C43">
        <w:rPr>
          <w:sz w:val="22"/>
          <w:szCs w:val="22"/>
        </w:rPr>
        <w:t xml:space="preserve"> przez Wykonawcę do realizacji zamówienia publicznego, w szczególności odpowiedzialnej za świadczenie usług, wraz z informacjami na temat </w:t>
      </w:r>
      <w:r w:rsidRPr="00524C43">
        <w:rPr>
          <w:color w:val="000000"/>
          <w:sz w:val="22"/>
          <w:szCs w:val="22"/>
        </w:rPr>
        <w:t>jej</w:t>
      </w:r>
      <w:r w:rsidRPr="00524C43">
        <w:rPr>
          <w:sz w:val="22"/>
          <w:szCs w:val="22"/>
        </w:rPr>
        <w:t xml:space="preserve"> kwalifikacji zawodowych i uprawnień niezbędnych do wykonania zamówienia publicznego, a także zakresu wykonywanych przez </w:t>
      </w:r>
      <w:r w:rsidRPr="00524C43">
        <w:rPr>
          <w:color w:val="000000"/>
          <w:sz w:val="22"/>
          <w:szCs w:val="22"/>
        </w:rPr>
        <w:t xml:space="preserve">nią </w:t>
      </w:r>
      <w:r w:rsidRPr="00524C43">
        <w:rPr>
          <w:sz w:val="22"/>
          <w:szCs w:val="22"/>
        </w:rPr>
        <w:t>czynności oraz informacją o podstawie do dysponowania t</w:t>
      </w:r>
      <w:r w:rsidRPr="00524C43">
        <w:rPr>
          <w:color w:val="000000"/>
          <w:sz w:val="22"/>
          <w:szCs w:val="22"/>
        </w:rPr>
        <w:t>ą osobą</w:t>
      </w:r>
      <w:r w:rsidRPr="00524C43">
        <w:rPr>
          <w:sz w:val="22"/>
          <w:szCs w:val="22"/>
        </w:rPr>
        <w:t>.</w:t>
      </w:r>
    </w:p>
    <w:p w14:paraId="2C5D44C7" w14:textId="65D6838B" w:rsidR="00B2367A" w:rsidRDefault="00B2367A" w:rsidP="00B2367A">
      <w:pPr>
        <w:pStyle w:val="Akapitzlist1"/>
        <w:numPr>
          <w:ilvl w:val="3"/>
          <w:numId w:val="107"/>
        </w:numPr>
        <w:spacing w:line="276" w:lineRule="auto"/>
        <w:ind w:left="1276"/>
        <w:jc w:val="both"/>
        <w:rPr>
          <w:b/>
          <w:bCs/>
          <w:sz w:val="22"/>
          <w:szCs w:val="22"/>
        </w:rPr>
      </w:pPr>
      <w:r w:rsidRPr="00B2367A">
        <w:rPr>
          <w:b/>
          <w:bCs/>
          <w:sz w:val="22"/>
          <w:szCs w:val="22"/>
        </w:rPr>
        <w:t>w celu wykazania spełniania warunku z ust. 3.4.3.</w:t>
      </w:r>
    </w:p>
    <w:p w14:paraId="0B6AB85A" w14:textId="4058E95C" w:rsidR="00B2367A" w:rsidRPr="00B2367A" w:rsidRDefault="00B2367A" w:rsidP="00B2367A">
      <w:pPr>
        <w:pStyle w:val="Akapitzlist1"/>
        <w:spacing w:line="276" w:lineRule="auto"/>
        <w:ind w:left="1276"/>
        <w:jc w:val="both"/>
        <w:rPr>
          <w:sz w:val="22"/>
          <w:szCs w:val="22"/>
        </w:rPr>
      </w:pPr>
      <w:r w:rsidRPr="00B2367A">
        <w:rPr>
          <w:sz w:val="22"/>
          <w:szCs w:val="22"/>
        </w:rPr>
        <w:t>- wskazanie osoby (projektanta w specjalności instalacyjnej w zakresie sieci, instalacji i urządzeń elektrycznych i elektroenergetycznych bez ograniczeń</w:t>
      </w:r>
      <w:r>
        <w:rPr>
          <w:sz w:val="22"/>
          <w:szCs w:val="22"/>
        </w:rPr>
        <w:t>)</w:t>
      </w:r>
      <w:r w:rsidRPr="00B2367A">
        <w:rPr>
          <w:sz w:val="22"/>
          <w:szCs w:val="22"/>
        </w:rPr>
        <w:t xml:space="preserve">, skierowanej przez Wykonawcę do realizacji zamówienia publicznego, w szczególności odpowiedzialnej za świadczenie usług, wraz z informacjami na temat jej kwalifikacji zawodowych i uprawnień </w:t>
      </w:r>
      <w:r w:rsidRPr="00B2367A">
        <w:rPr>
          <w:sz w:val="22"/>
          <w:szCs w:val="22"/>
        </w:rPr>
        <w:lastRenderedPageBreak/>
        <w:t>niezbędnych do wykonania zamówienia publicznego, a także zakresu wykonywanych przez nią czynności oraz informacją o podstawie do dysponowania tą osobą.</w:t>
      </w:r>
    </w:p>
    <w:p w14:paraId="5E34B98B" w14:textId="7BAF428A" w:rsidR="00B2367A" w:rsidRDefault="00B2367A" w:rsidP="00B2367A">
      <w:pPr>
        <w:pStyle w:val="Akapitzlist1"/>
        <w:numPr>
          <w:ilvl w:val="3"/>
          <w:numId w:val="107"/>
        </w:numPr>
        <w:spacing w:line="276" w:lineRule="auto"/>
        <w:ind w:left="1276"/>
        <w:jc w:val="both"/>
        <w:rPr>
          <w:b/>
          <w:bCs/>
          <w:sz w:val="22"/>
          <w:szCs w:val="22"/>
        </w:rPr>
      </w:pPr>
      <w:r w:rsidRPr="00B2367A">
        <w:rPr>
          <w:b/>
          <w:bCs/>
          <w:sz w:val="22"/>
          <w:szCs w:val="22"/>
        </w:rPr>
        <w:t>w celu wykazania spełniania warunku z ust. 3.4.</w:t>
      </w:r>
      <w:r>
        <w:rPr>
          <w:b/>
          <w:bCs/>
          <w:sz w:val="22"/>
          <w:szCs w:val="22"/>
        </w:rPr>
        <w:t>4</w:t>
      </w:r>
      <w:r w:rsidRPr="00B2367A">
        <w:rPr>
          <w:b/>
          <w:bCs/>
          <w:sz w:val="22"/>
          <w:szCs w:val="22"/>
        </w:rPr>
        <w:t>.</w:t>
      </w:r>
    </w:p>
    <w:p w14:paraId="4B1CD546" w14:textId="638C3C9C" w:rsidR="00B2367A" w:rsidRPr="00B2367A" w:rsidRDefault="00B2367A" w:rsidP="00B2367A">
      <w:pPr>
        <w:pStyle w:val="Akapitzlist1"/>
        <w:spacing w:line="276" w:lineRule="auto"/>
        <w:ind w:left="1276"/>
        <w:jc w:val="both"/>
        <w:rPr>
          <w:sz w:val="22"/>
          <w:szCs w:val="22"/>
        </w:rPr>
      </w:pPr>
      <w:r w:rsidRPr="00B2367A">
        <w:rPr>
          <w:sz w:val="22"/>
          <w:szCs w:val="22"/>
        </w:rPr>
        <w:t>- wskazanie osoby</w:t>
      </w:r>
      <w:r>
        <w:rPr>
          <w:sz w:val="22"/>
          <w:szCs w:val="22"/>
        </w:rPr>
        <w:t xml:space="preserve"> </w:t>
      </w:r>
      <w:r w:rsidRPr="00B2367A">
        <w:rPr>
          <w:sz w:val="22"/>
          <w:szCs w:val="22"/>
        </w:rPr>
        <w:t>(projektanta w specjalności</w:t>
      </w:r>
      <w:r w:rsidRPr="00B2367A">
        <w:t xml:space="preserve"> </w:t>
      </w:r>
      <w:r w:rsidRPr="00B2367A">
        <w:rPr>
          <w:sz w:val="22"/>
          <w:szCs w:val="22"/>
        </w:rPr>
        <w:t>konstrukcyjno-budowlanej bez ograniczeń</w:t>
      </w:r>
      <w:r>
        <w:rPr>
          <w:sz w:val="22"/>
          <w:szCs w:val="22"/>
        </w:rPr>
        <w:t>)</w:t>
      </w:r>
      <w:r w:rsidRPr="00B2367A">
        <w:rPr>
          <w:sz w:val="22"/>
          <w:szCs w:val="22"/>
        </w:rPr>
        <w:t>,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 tą osobą.</w:t>
      </w:r>
    </w:p>
    <w:p w14:paraId="2C95C0D0" w14:textId="05AD754D" w:rsidR="00B2367A" w:rsidRDefault="00B2367A" w:rsidP="00B2367A">
      <w:pPr>
        <w:pStyle w:val="Akapitzlist1"/>
        <w:numPr>
          <w:ilvl w:val="3"/>
          <w:numId w:val="107"/>
        </w:numPr>
        <w:spacing w:line="276" w:lineRule="auto"/>
        <w:ind w:left="1276"/>
        <w:jc w:val="both"/>
        <w:rPr>
          <w:b/>
          <w:bCs/>
          <w:sz w:val="22"/>
          <w:szCs w:val="22"/>
        </w:rPr>
      </w:pPr>
      <w:r w:rsidRPr="00B2367A">
        <w:rPr>
          <w:b/>
          <w:bCs/>
          <w:sz w:val="22"/>
          <w:szCs w:val="22"/>
        </w:rPr>
        <w:t>w celu wykazania spełniania warunku z ust. 3.4.</w:t>
      </w:r>
      <w:r>
        <w:rPr>
          <w:b/>
          <w:bCs/>
          <w:sz w:val="22"/>
          <w:szCs w:val="22"/>
        </w:rPr>
        <w:t>5</w:t>
      </w:r>
      <w:r w:rsidRPr="00B2367A">
        <w:rPr>
          <w:b/>
          <w:bCs/>
          <w:sz w:val="22"/>
          <w:szCs w:val="22"/>
        </w:rPr>
        <w:t>.</w:t>
      </w:r>
    </w:p>
    <w:p w14:paraId="0001D93A" w14:textId="6D1E565E" w:rsidR="00524C43" w:rsidRPr="00B2367A" w:rsidRDefault="00B2367A" w:rsidP="00B2367A">
      <w:pPr>
        <w:pStyle w:val="Akapitzlist1"/>
        <w:spacing w:line="276" w:lineRule="auto"/>
        <w:ind w:left="1276"/>
        <w:jc w:val="both"/>
        <w:rPr>
          <w:sz w:val="22"/>
          <w:szCs w:val="22"/>
        </w:rPr>
      </w:pPr>
      <w:r w:rsidRPr="00B2367A">
        <w:rPr>
          <w:sz w:val="22"/>
          <w:szCs w:val="22"/>
        </w:rPr>
        <w:t>- wskazanie osoby</w:t>
      </w:r>
      <w:r>
        <w:rPr>
          <w:sz w:val="22"/>
          <w:szCs w:val="22"/>
        </w:rPr>
        <w:t xml:space="preserve"> </w:t>
      </w:r>
      <w:r w:rsidRPr="00B2367A">
        <w:rPr>
          <w:sz w:val="22"/>
          <w:szCs w:val="22"/>
        </w:rPr>
        <w:t>(projektanta w specjalności</w:t>
      </w:r>
      <w:r w:rsidR="002B4CD7" w:rsidRPr="002B4CD7">
        <w:t xml:space="preserve"> </w:t>
      </w:r>
      <w:r w:rsidR="002B4CD7" w:rsidRPr="002B4CD7">
        <w:rPr>
          <w:sz w:val="22"/>
          <w:szCs w:val="22"/>
        </w:rPr>
        <w:t>instalacyjnej w zakresie sieci, instalacji i urządzeń cieplnych, wentylacyjnych, gazowych, wodociągowych i kanalizacyjnych bez ograniczeń</w:t>
      </w:r>
      <w:r w:rsidR="002B4CD7">
        <w:rPr>
          <w:sz w:val="22"/>
          <w:szCs w:val="22"/>
        </w:rPr>
        <w:t>)</w:t>
      </w:r>
      <w:r w:rsidRPr="00B2367A">
        <w:rPr>
          <w:sz w:val="22"/>
          <w:szCs w:val="22"/>
        </w:rPr>
        <w:t>, skierowanej przez Wykonawcę do realizacji zamówienia publicznego, w szczególności odpowiedzialnej za świadczenie usług, wraz z informacjami na temat jej kwalifikacji zawodowych i uprawnień niezbędnych do wykonania zamówienia publicznego, a także zakresu wykonywanych przez nią czynności oraz informacją o podstawie do dysponowania tą osobą.</w:t>
      </w:r>
    </w:p>
    <w:p w14:paraId="06864B49" w14:textId="77777777" w:rsidR="00B2367A" w:rsidRPr="001A7455" w:rsidRDefault="00B2367A" w:rsidP="00B2367A">
      <w:pPr>
        <w:pStyle w:val="Akapitzlist"/>
        <w:spacing w:line="276" w:lineRule="auto"/>
        <w:ind w:left="1276"/>
        <w:jc w:val="both"/>
      </w:pPr>
    </w:p>
    <w:p w14:paraId="1E8B258A" w14:textId="24DA3BC4" w:rsidR="00917950" w:rsidRDefault="00000000" w:rsidP="00BF40AF">
      <w:pPr>
        <w:pStyle w:val="Standard"/>
        <w:pBdr>
          <w:bottom w:val="single" w:sz="4" w:space="1" w:color="000000"/>
        </w:pBdr>
        <w:tabs>
          <w:tab w:val="left" w:pos="3825"/>
          <w:tab w:val="left" w:pos="4251"/>
        </w:tabs>
        <w:spacing w:before="360" w:after="120" w:line="276" w:lineRule="auto"/>
        <w:ind w:left="2126" w:hanging="2126"/>
      </w:pPr>
      <w:r>
        <w:rPr>
          <w:b/>
          <w:sz w:val="22"/>
          <w:szCs w:val="22"/>
        </w:rPr>
        <w:t>ROZDZIAŁ XX.</w:t>
      </w:r>
      <w:r>
        <w:rPr>
          <w:b/>
          <w:sz w:val="22"/>
          <w:szCs w:val="22"/>
        </w:rPr>
        <w:tab/>
        <w:t>KORZYSTANIE PRZEZ WYKONAWCĘ Z ZASOBÓW INNYCH PODMIOTÓW W CELU POTWIERDZENIA SPEŁNIANIA WARUNKÓW UDZIAŁU W POSTĘPOWANIU</w:t>
      </w:r>
    </w:p>
    <w:p w14:paraId="5B2BEE7B" w14:textId="77777777" w:rsidR="00917950" w:rsidRDefault="00000000" w:rsidP="00BF40AF">
      <w:pPr>
        <w:pStyle w:val="NormalnyWeb"/>
        <w:numPr>
          <w:ilvl w:val="0"/>
          <w:numId w:val="228"/>
        </w:numPr>
        <w:spacing w:before="0" w:after="60" w:line="276" w:lineRule="auto"/>
        <w:ind w:left="567" w:hanging="567"/>
        <w:jc w:val="both"/>
        <w:rPr>
          <w:bCs/>
          <w:sz w:val="22"/>
          <w:szCs w:val="22"/>
        </w:rPr>
      </w:pPr>
      <w:r>
        <w:rPr>
          <w:bCs/>
          <w:sz w:val="22"/>
          <w:szCs w:val="22"/>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 w  ust. 3.4. rozdziału XIX SWZ).</w:t>
      </w:r>
    </w:p>
    <w:p w14:paraId="3F68CC3C" w14:textId="77777777" w:rsidR="00917950" w:rsidRDefault="00000000" w:rsidP="00BF40AF">
      <w:pPr>
        <w:pStyle w:val="NormalnyWeb"/>
        <w:numPr>
          <w:ilvl w:val="0"/>
          <w:numId w:val="98"/>
        </w:numPr>
        <w:spacing w:before="0" w:after="60" w:line="276" w:lineRule="auto"/>
        <w:ind w:left="567" w:hanging="567"/>
        <w:jc w:val="both"/>
        <w:rPr>
          <w:b/>
          <w:bCs/>
          <w:sz w:val="22"/>
          <w:szCs w:val="22"/>
        </w:rPr>
      </w:pPr>
      <w:r>
        <w:rPr>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326FF4B0" w14:textId="77777777" w:rsidR="00917950" w:rsidRDefault="00000000" w:rsidP="00BF40AF">
      <w:pPr>
        <w:pStyle w:val="NormalnyWeb"/>
        <w:numPr>
          <w:ilvl w:val="0"/>
          <w:numId w:val="98"/>
        </w:numPr>
        <w:spacing w:before="0" w:after="60" w:line="276" w:lineRule="auto"/>
        <w:ind w:left="567" w:hanging="567"/>
        <w:jc w:val="both"/>
        <w:rPr>
          <w:bCs/>
          <w:sz w:val="22"/>
          <w:szCs w:val="22"/>
        </w:rPr>
      </w:pPr>
      <w:r>
        <w:rPr>
          <w:bCs/>
          <w:sz w:val="22"/>
          <w:szCs w:val="22"/>
        </w:rPr>
        <w:t xml:space="preserve">Wykonawca, który polega na zdolnościach podmiotów udostępniających zasoby, składa, wraz </w:t>
      </w:r>
      <w:r>
        <w:rPr>
          <w:bCs/>
          <w:sz w:val="22"/>
          <w:szCs w:val="22"/>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C0AC414" w14:textId="77777777" w:rsidR="00917950" w:rsidRDefault="00000000" w:rsidP="00BF40AF">
      <w:pPr>
        <w:pStyle w:val="NormalnyWeb"/>
        <w:spacing w:before="0" w:after="60" w:line="276" w:lineRule="auto"/>
        <w:ind w:left="1134" w:hanging="567"/>
        <w:jc w:val="both"/>
        <w:rPr>
          <w:bCs/>
          <w:sz w:val="22"/>
          <w:szCs w:val="22"/>
        </w:rPr>
      </w:pPr>
      <w:r>
        <w:rPr>
          <w:bCs/>
          <w:sz w:val="22"/>
          <w:szCs w:val="22"/>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1410F954" w14:textId="77777777" w:rsidR="00917950" w:rsidRDefault="00000000" w:rsidP="00BF40AF">
      <w:pPr>
        <w:pStyle w:val="NormalnyWeb"/>
        <w:numPr>
          <w:ilvl w:val="0"/>
          <w:numId w:val="229"/>
        </w:numPr>
        <w:spacing w:before="0" w:after="60" w:line="276" w:lineRule="auto"/>
        <w:ind w:left="1417" w:hanging="567"/>
        <w:jc w:val="both"/>
        <w:rPr>
          <w:bCs/>
          <w:sz w:val="22"/>
          <w:szCs w:val="22"/>
        </w:rPr>
      </w:pPr>
      <w:r>
        <w:rPr>
          <w:bCs/>
          <w:sz w:val="22"/>
          <w:szCs w:val="22"/>
        </w:rPr>
        <w:t>zakres dostępnych Wykonawcy zasobów podmiotu udostępniającego zasoby;</w:t>
      </w:r>
    </w:p>
    <w:p w14:paraId="6A39B89F"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sposób i okres udostępnienia Wykonawcy i wykorzystania przez niego zasobów podmiotu udostępniającego te zasoby przy wykonywaniu zamówienia;</w:t>
      </w:r>
    </w:p>
    <w:p w14:paraId="436C92F0" w14:textId="77777777" w:rsidR="00917950" w:rsidRDefault="00000000" w:rsidP="00BF40AF">
      <w:pPr>
        <w:pStyle w:val="NormalnyWeb"/>
        <w:numPr>
          <w:ilvl w:val="0"/>
          <w:numId w:val="99"/>
        </w:numPr>
        <w:spacing w:before="0" w:after="60" w:line="276" w:lineRule="auto"/>
        <w:ind w:left="1417" w:hanging="567"/>
        <w:jc w:val="both"/>
        <w:rPr>
          <w:bCs/>
          <w:sz w:val="22"/>
          <w:szCs w:val="22"/>
        </w:rPr>
      </w:pPr>
      <w:r>
        <w:rPr>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74DDF99" w14:textId="77777777" w:rsidR="00917950" w:rsidRDefault="00000000" w:rsidP="00BF40AF">
      <w:pPr>
        <w:pStyle w:val="NormalnyWeb"/>
        <w:numPr>
          <w:ilvl w:val="0"/>
          <w:numId w:val="230"/>
        </w:numPr>
        <w:spacing w:before="0" w:after="60" w:line="276" w:lineRule="auto"/>
        <w:ind w:left="567" w:hanging="567"/>
        <w:jc w:val="both"/>
        <w:rPr>
          <w:bCs/>
          <w:sz w:val="22"/>
          <w:szCs w:val="22"/>
        </w:rPr>
      </w:pPr>
      <w:r>
        <w:rPr>
          <w:bCs/>
          <w:sz w:val="22"/>
          <w:szCs w:val="22"/>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4187C553" w14:textId="77777777" w:rsidR="00917950" w:rsidRDefault="00000000" w:rsidP="00BF40AF">
      <w:pPr>
        <w:pStyle w:val="NormalnyWeb"/>
        <w:numPr>
          <w:ilvl w:val="0"/>
          <w:numId w:val="62"/>
        </w:numPr>
        <w:spacing w:before="0" w:after="60" w:line="276" w:lineRule="auto"/>
        <w:ind w:left="567" w:hanging="567"/>
        <w:jc w:val="both"/>
        <w:rPr>
          <w:bCs/>
          <w:sz w:val="22"/>
          <w:szCs w:val="22"/>
        </w:rPr>
      </w:pPr>
      <w:r>
        <w:rPr>
          <w:bCs/>
          <w:sz w:val="22"/>
          <w:szCs w:val="22"/>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A9EBB4" w14:textId="77777777" w:rsidR="00917950" w:rsidRDefault="00000000" w:rsidP="00BF40AF">
      <w:pPr>
        <w:pStyle w:val="NormalnyWeb"/>
        <w:numPr>
          <w:ilvl w:val="0"/>
          <w:numId w:val="62"/>
        </w:numPr>
        <w:spacing w:before="0" w:after="60" w:line="276" w:lineRule="auto"/>
        <w:ind w:left="567" w:hanging="567"/>
        <w:jc w:val="both"/>
        <w:rPr>
          <w:sz w:val="22"/>
          <w:szCs w:val="22"/>
        </w:rPr>
      </w:pPr>
      <w:r>
        <w:rPr>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61C4171B" w14:textId="155DCC6D" w:rsidR="00917950" w:rsidRPr="001A7455" w:rsidRDefault="00000000" w:rsidP="00581BDA">
      <w:pPr>
        <w:pStyle w:val="Standard"/>
        <w:pBdr>
          <w:bottom w:val="single" w:sz="4" w:space="1" w:color="000000"/>
        </w:pBdr>
        <w:tabs>
          <w:tab w:val="left" w:pos="3402"/>
          <w:tab w:val="left" w:pos="3828"/>
        </w:tabs>
        <w:spacing w:before="360" w:after="120" w:line="276" w:lineRule="auto"/>
        <w:ind w:left="2410" w:right="-113" w:hanging="2410"/>
        <w:rPr>
          <w:b/>
          <w:sz w:val="22"/>
          <w:szCs w:val="22"/>
        </w:rPr>
      </w:pPr>
      <w:r w:rsidRPr="001A7455">
        <w:rPr>
          <w:b/>
          <w:sz w:val="22"/>
          <w:szCs w:val="22"/>
        </w:rPr>
        <w:t xml:space="preserve">ROZDZIAŁ XXI. </w:t>
      </w:r>
      <w:r w:rsidR="001A7455" w:rsidRPr="001A7455">
        <w:rPr>
          <w:b/>
          <w:sz w:val="22"/>
          <w:szCs w:val="22"/>
        </w:rPr>
        <w:tab/>
      </w:r>
      <w:r w:rsidRPr="001A7455">
        <w:rPr>
          <w:b/>
          <w:sz w:val="22"/>
          <w:szCs w:val="22"/>
        </w:rPr>
        <w:t>PROCEDURA SANACYJNA - SAMOOCZYSZCZENIE</w:t>
      </w:r>
    </w:p>
    <w:p w14:paraId="3AB741EC" w14:textId="77777777" w:rsidR="00917950" w:rsidRPr="001A7455" w:rsidRDefault="00000000" w:rsidP="00BF40AF">
      <w:pPr>
        <w:pStyle w:val="NormalnyWeb"/>
        <w:numPr>
          <w:ilvl w:val="0"/>
          <w:numId w:val="231"/>
        </w:numPr>
        <w:tabs>
          <w:tab w:val="left" w:pos="1134"/>
        </w:tabs>
        <w:spacing w:before="0" w:after="60" w:line="276" w:lineRule="auto"/>
        <w:ind w:left="567" w:hanging="567"/>
        <w:jc w:val="both"/>
      </w:pPr>
      <w:r w:rsidRPr="001A7455">
        <w:rPr>
          <w:color w:val="000000"/>
          <w:sz w:val="22"/>
          <w:szCs w:val="22"/>
        </w:rPr>
        <w:t>Wykonawca nie podlega wykluczeniu w okolicznościach określonych w art. 108 ust. 1 pkt 1,2 i 5</w:t>
      </w:r>
      <w:r w:rsidRPr="001A7455">
        <w:rPr>
          <w:sz w:val="22"/>
          <w:szCs w:val="22"/>
        </w:rPr>
        <w:t>, jeżeli udowodni Zamawiającemu</w:t>
      </w:r>
      <w:r w:rsidRPr="001A7455">
        <w:rPr>
          <w:color w:val="000000"/>
          <w:sz w:val="22"/>
          <w:szCs w:val="22"/>
        </w:rPr>
        <w:t>, że spełnił łącznie następujące przesłanki:</w:t>
      </w:r>
    </w:p>
    <w:p w14:paraId="2368CFC8"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1)</w:t>
      </w:r>
      <w:r w:rsidRPr="001A7455">
        <w:rPr>
          <w:color w:val="000000"/>
          <w:sz w:val="22"/>
          <w:szCs w:val="22"/>
        </w:rPr>
        <w:tab/>
        <w:t>naprawił lub zobowiązał się do naprawienia szkody wyrządzonej przestępstwem, wykroczeniem lub swoim nieprawidłowym postępowaniem, w tym poprzez zadośćuczynienie pieniężne;</w:t>
      </w:r>
    </w:p>
    <w:p w14:paraId="06F7E55B" w14:textId="77777777" w:rsidR="00917950" w:rsidRPr="001A7455" w:rsidRDefault="00000000" w:rsidP="00BF40AF">
      <w:pPr>
        <w:pStyle w:val="Standard"/>
        <w:spacing w:after="60" w:line="276" w:lineRule="auto"/>
        <w:ind w:left="851" w:hanging="425"/>
        <w:jc w:val="both"/>
        <w:rPr>
          <w:color w:val="000000"/>
          <w:sz w:val="22"/>
          <w:szCs w:val="22"/>
        </w:rPr>
      </w:pPr>
      <w:r w:rsidRPr="001A7455">
        <w:rPr>
          <w:color w:val="000000"/>
          <w:sz w:val="22"/>
          <w:szCs w:val="22"/>
        </w:rPr>
        <w:t>2)</w:t>
      </w:r>
      <w:r w:rsidRPr="001A7455">
        <w:rPr>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68249" w14:textId="77777777" w:rsidR="00917950" w:rsidRDefault="00000000" w:rsidP="00BF40AF">
      <w:pPr>
        <w:pStyle w:val="Standard"/>
        <w:spacing w:after="60" w:line="276" w:lineRule="auto"/>
        <w:ind w:left="851" w:hanging="425"/>
        <w:jc w:val="both"/>
        <w:rPr>
          <w:color w:val="000000"/>
          <w:sz w:val="22"/>
          <w:szCs w:val="22"/>
        </w:rPr>
      </w:pPr>
      <w:r w:rsidRPr="001A7455">
        <w:rPr>
          <w:color w:val="000000"/>
          <w:sz w:val="22"/>
          <w:szCs w:val="22"/>
        </w:rPr>
        <w:t>3)</w:t>
      </w:r>
      <w:r w:rsidRPr="001A7455">
        <w:rPr>
          <w:color w:val="000000"/>
          <w:sz w:val="22"/>
          <w:szCs w:val="22"/>
        </w:rPr>
        <w:tab/>
        <w:t>podjął konkretne środki techniczne, organizacyjne i kadrowe,</w:t>
      </w:r>
      <w:r>
        <w:rPr>
          <w:color w:val="000000"/>
          <w:sz w:val="22"/>
          <w:szCs w:val="22"/>
        </w:rPr>
        <w:t xml:space="preserve"> odpowiednie dla zapobiegania dalszym przestępstwom, wykroczeniom lub nieprawidłowemu postępowaniu, w szczególności:</w:t>
      </w:r>
    </w:p>
    <w:p w14:paraId="33612D7F"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a)</w:t>
      </w:r>
      <w:r>
        <w:rPr>
          <w:color w:val="000000"/>
          <w:sz w:val="22"/>
          <w:szCs w:val="22"/>
        </w:rPr>
        <w:tab/>
        <w:t>zerwał wszelkie powiązania z osobami lub podmiotami odpowiedzialnymi za nieprawidłowe postępowanie Wykonawcy,</w:t>
      </w:r>
    </w:p>
    <w:p w14:paraId="321B281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b)</w:t>
      </w:r>
      <w:r>
        <w:rPr>
          <w:color w:val="000000"/>
          <w:sz w:val="22"/>
          <w:szCs w:val="22"/>
        </w:rPr>
        <w:tab/>
        <w:t>zreorganizował personel,</w:t>
      </w:r>
    </w:p>
    <w:p w14:paraId="56DDFB15"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c)</w:t>
      </w:r>
      <w:r>
        <w:rPr>
          <w:color w:val="000000"/>
          <w:sz w:val="22"/>
          <w:szCs w:val="22"/>
        </w:rPr>
        <w:tab/>
        <w:t>wdrożył system sprawozdawczości i kontroli,</w:t>
      </w:r>
    </w:p>
    <w:p w14:paraId="1CF630B8"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d)</w:t>
      </w:r>
      <w:r>
        <w:rPr>
          <w:color w:val="000000"/>
          <w:sz w:val="22"/>
          <w:szCs w:val="22"/>
        </w:rPr>
        <w:tab/>
        <w:t>utworzył struktury audytu wewnętrznego do monitorowania przestrzegania przepisów, wewnętrznych regulacji lub standardów,</w:t>
      </w:r>
    </w:p>
    <w:p w14:paraId="2BB7BF63" w14:textId="77777777" w:rsidR="00917950" w:rsidRDefault="00000000" w:rsidP="00BF40AF">
      <w:pPr>
        <w:pStyle w:val="Standard"/>
        <w:spacing w:after="60" w:line="276" w:lineRule="auto"/>
        <w:ind w:left="1418" w:hanging="425"/>
        <w:jc w:val="both"/>
        <w:rPr>
          <w:color w:val="000000"/>
          <w:sz w:val="22"/>
          <w:szCs w:val="22"/>
        </w:rPr>
      </w:pPr>
      <w:r>
        <w:rPr>
          <w:color w:val="000000"/>
          <w:sz w:val="22"/>
          <w:szCs w:val="22"/>
        </w:rPr>
        <w:t>e)</w:t>
      </w:r>
      <w:r>
        <w:rPr>
          <w:color w:val="000000"/>
          <w:sz w:val="22"/>
          <w:szCs w:val="22"/>
        </w:rPr>
        <w:tab/>
        <w:t>wprowadził wewnętrzne regulacje dotyczące odpowiedzialności i odszkodowań za nieprzestrzeganie przepisów, wewnętrznych regulacji lub standardów.</w:t>
      </w:r>
    </w:p>
    <w:p w14:paraId="433609D0" w14:textId="77777777" w:rsidR="00917950" w:rsidRDefault="00000000" w:rsidP="002B4CD7">
      <w:pPr>
        <w:pStyle w:val="Akapitzlist"/>
        <w:numPr>
          <w:ilvl w:val="0"/>
          <w:numId w:val="232"/>
        </w:numPr>
        <w:tabs>
          <w:tab w:val="left" w:pos="1134"/>
        </w:tabs>
        <w:spacing w:after="360" w:line="276" w:lineRule="auto"/>
        <w:ind w:left="714" w:hanging="357"/>
        <w:jc w:val="both"/>
        <w:rPr>
          <w:color w:val="000000"/>
          <w:sz w:val="22"/>
          <w:szCs w:val="22"/>
        </w:rPr>
      </w:pPr>
      <w:r>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0B234A08" w14:textId="77777777" w:rsidR="00917950" w:rsidRDefault="00000000" w:rsidP="00581BDA">
      <w:pPr>
        <w:pStyle w:val="Standard"/>
        <w:pBdr>
          <w:bottom w:val="single" w:sz="4" w:space="1" w:color="000000"/>
        </w:pBdr>
        <w:tabs>
          <w:tab w:val="left" w:pos="567"/>
          <w:tab w:val="left" w:pos="2127"/>
        </w:tabs>
        <w:spacing w:before="360" w:after="120" w:line="276" w:lineRule="auto"/>
        <w:rPr>
          <w:b/>
          <w:sz w:val="22"/>
          <w:szCs w:val="22"/>
        </w:rPr>
      </w:pPr>
      <w:r>
        <w:rPr>
          <w:b/>
          <w:sz w:val="22"/>
          <w:szCs w:val="22"/>
        </w:rPr>
        <w:t xml:space="preserve">ROZDZIAŁ XXII. </w:t>
      </w:r>
      <w:r>
        <w:rPr>
          <w:b/>
          <w:sz w:val="22"/>
          <w:szCs w:val="22"/>
        </w:rPr>
        <w:tab/>
        <w:t>WYMAGANIA DOTYCZĄCE WADIUM</w:t>
      </w:r>
    </w:p>
    <w:p w14:paraId="138F3CC7" w14:textId="77777777" w:rsidR="00524C43" w:rsidRPr="00524C43" w:rsidRDefault="00524C43" w:rsidP="006900CE">
      <w:pPr>
        <w:numPr>
          <w:ilvl w:val="0"/>
          <w:numId w:val="279"/>
        </w:numPr>
        <w:tabs>
          <w:tab w:val="left" w:pos="1042"/>
        </w:tabs>
        <w:spacing w:after="60" w:line="276" w:lineRule="auto"/>
        <w:ind w:left="567" w:hanging="567"/>
        <w:jc w:val="both"/>
        <w:rPr>
          <w:rFonts w:eastAsia="Times New Roman" w:cs="Times New Roman"/>
          <w:color w:val="auto"/>
          <w:kern w:val="0"/>
          <w:sz w:val="20"/>
          <w:szCs w:val="20"/>
          <w:lang w:eastAsia="pl-PL" w:bidi="ar-SA"/>
        </w:rPr>
      </w:pPr>
      <w:bookmarkStart w:id="32" w:name="_Hlk71712492"/>
      <w:bookmarkStart w:id="33" w:name="_Hlk147920023"/>
      <w:r w:rsidRPr="00524C43">
        <w:rPr>
          <w:rFonts w:eastAsia="TeXGyrePagella" w:cs="Times New Roman"/>
          <w:color w:val="auto"/>
          <w:kern w:val="0"/>
          <w:sz w:val="22"/>
          <w:szCs w:val="22"/>
          <w:lang w:bidi="ar-SA"/>
        </w:rPr>
        <w:t xml:space="preserve">Zamawiający wymaga od Wykonawców wniesienia wadium w wysokości: </w:t>
      </w:r>
      <w:r w:rsidRPr="00524C43">
        <w:rPr>
          <w:rFonts w:eastAsia="TeXGyrePagella" w:cs="Times New Roman"/>
          <w:b/>
          <w:bCs/>
          <w:color w:val="auto"/>
          <w:kern w:val="0"/>
          <w:sz w:val="22"/>
          <w:szCs w:val="22"/>
          <w:lang w:bidi="ar-SA"/>
        </w:rPr>
        <w:t>1.000,00</w:t>
      </w:r>
      <w:r w:rsidRPr="00524C43">
        <w:rPr>
          <w:rFonts w:eastAsia="TeXGyrePagella" w:cs="Times New Roman"/>
          <w:color w:val="auto"/>
          <w:kern w:val="0"/>
          <w:sz w:val="22"/>
          <w:szCs w:val="22"/>
          <w:lang w:bidi="ar-SA"/>
        </w:rPr>
        <w:t xml:space="preserve"> </w:t>
      </w:r>
      <w:r w:rsidRPr="00524C43">
        <w:rPr>
          <w:rFonts w:eastAsia="TeXGyrePagella" w:cs="Times New Roman"/>
          <w:b/>
          <w:bCs/>
          <w:color w:val="auto"/>
          <w:kern w:val="0"/>
          <w:sz w:val="22"/>
          <w:szCs w:val="22"/>
          <w:lang w:bidi="ar-SA"/>
        </w:rPr>
        <w:t xml:space="preserve">zł, </w:t>
      </w:r>
      <w:r w:rsidRPr="00524C43">
        <w:rPr>
          <w:rFonts w:eastAsia="TeXGyrePagella" w:cs="Times New Roman"/>
          <w:color w:val="auto"/>
          <w:kern w:val="0"/>
          <w:sz w:val="22"/>
          <w:szCs w:val="22"/>
          <w:lang w:bidi="ar-SA"/>
        </w:rPr>
        <w:t xml:space="preserve">(słownie: jeden </w:t>
      </w:r>
      <w:r w:rsidRPr="00524C43">
        <w:rPr>
          <w:rFonts w:eastAsia="TeXGyrePagella" w:cs="Times New Roman"/>
          <w:kern w:val="0"/>
          <w:sz w:val="22"/>
          <w:szCs w:val="22"/>
          <w:lang w:bidi="ar-SA"/>
        </w:rPr>
        <w:t>tysiąc</w:t>
      </w:r>
      <w:r w:rsidRPr="00524C43">
        <w:rPr>
          <w:rFonts w:eastAsia="TeXGyrePagella" w:cs="Times New Roman"/>
          <w:color w:val="auto"/>
          <w:kern w:val="0"/>
          <w:sz w:val="22"/>
          <w:szCs w:val="22"/>
          <w:lang w:bidi="ar-SA"/>
        </w:rPr>
        <w:t xml:space="preserve"> złotych)</w:t>
      </w:r>
      <w:r w:rsidRPr="00524C43">
        <w:rPr>
          <w:rFonts w:eastAsia="TeXGyrePagella" w:cs="Times New Roman"/>
          <w:b/>
          <w:bCs/>
          <w:color w:val="auto"/>
          <w:kern w:val="0"/>
          <w:sz w:val="22"/>
          <w:szCs w:val="22"/>
          <w:lang w:bidi="ar-SA"/>
        </w:rPr>
        <w:t>.</w:t>
      </w:r>
    </w:p>
    <w:p w14:paraId="791B536A"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należy wnieść przed upływem terminu składania ofert i utrzymywać nieprzerwanie do dnia upływu terminu związania ofertą, z wyjątkiem przypadków, o których mowa w niniejszym rozdziale SWZ.</w:t>
      </w:r>
    </w:p>
    <w:p w14:paraId="285C0165"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lastRenderedPageBreak/>
        <w:t>Formy wnoszenia wadium: wadium może być wniesione według wyboru Wykonawcy w jednej lub kilku następujących formach:</w:t>
      </w:r>
    </w:p>
    <w:p w14:paraId="6CAE4B24" w14:textId="77777777" w:rsidR="00524C43" w:rsidRPr="00524C43" w:rsidRDefault="00524C43" w:rsidP="006900CE">
      <w:pPr>
        <w:numPr>
          <w:ilvl w:val="1"/>
          <w:numId w:val="277"/>
        </w:numPr>
        <w:tabs>
          <w:tab w:val="left" w:pos="1946"/>
          <w:tab w:val="left" w:pos="1947"/>
        </w:tabs>
        <w:spacing w:line="276" w:lineRule="auto"/>
        <w:ind w:left="992" w:hanging="425"/>
        <w:rPr>
          <w:rFonts w:eastAsia="TeXGyrePagella" w:cs="Times New Roman"/>
          <w:color w:val="auto"/>
          <w:kern w:val="0"/>
          <w:sz w:val="22"/>
          <w:szCs w:val="22"/>
          <w:lang w:bidi="ar-SA"/>
        </w:rPr>
      </w:pPr>
      <w:r w:rsidRPr="00524C43">
        <w:rPr>
          <w:rFonts w:eastAsia="TeXGyrePagella" w:cs="Times New Roman"/>
          <w:color w:val="auto"/>
          <w:kern w:val="0"/>
          <w:sz w:val="22"/>
          <w:szCs w:val="22"/>
          <w:lang w:bidi="ar-SA"/>
        </w:rPr>
        <w:t>pieniądzu,</w:t>
      </w:r>
    </w:p>
    <w:p w14:paraId="7585A0E8" w14:textId="77777777" w:rsidR="00524C43" w:rsidRPr="00524C43" w:rsidRDefault="00524C43" w:rsidP="006900CE">
      <w:pPr>
        <w:numPr>
          <w:ilvl w:val="1"/>
          <w:numId w:val="277"/>
        </w:numPr>
        <w:tabs>
          <w:tab w:val="left" w:pos="1946"/>
          <w:tab w:val="left" w:pos="1947"/>
        </w:tabs>
        <w:spacing w:line="276" w:lineRule="auto"/>
        <w:ind w:left="992" w:hanging="425"/>
        <w:rPr>
          <w:rFonts w:eastAsia="Times New Roman" w:cs="Times New Roman"/>
          <w:color w:val="auto"/>
          <w:kern w:val="0"/>
          <w:sz w:val="20"/>
          <w:szCs w:val="20"/>
          <w:lang w:eastAsia="pl-PL" w:bidi="ar-SA"/>
        </w:rPr>
      </w:pPr>
      <w:r w:rsidRPr="00524C43">
        <w:rPr>
          <w:rFonts w:eastAsia="TeXGyrePagella" w:cs="Times New Roman"/>
          <w:color w:val="auto"/>
          <w:spacing w:val="-2"/>
          <w:kern w:val="0"/>
          <w:sz w:val="22"/>
          <w:szCs w:val="22"/>
          <w:lang w:bidi="ar-SA"/>
        </w:rPr>
        <w:t xml:space="preserve">gwarancjach </w:t>
      </w:r>
      <w:r w:rsidRPr="00524C43">
        <w:rPr>
          <w:rFonts w:eastAsia="TeXGyrePagella" w:cs="Times New Roman"/>
          <w:color w:val="auto"/>
          <w:kern w:val="0"/>
          <w:sz w:val="22"/>
          <w:szCs w:val="22"/>
          <w:lang w:bidi="ar-SA"/>
        </w:rPr>
        <w:t>bankowych,</w:t>
      </w:r>
    </w:p>
    <w:p w14:paraId="227AD5CD" w14:textId="77777777" w:rsidR="00524C43" w:rsidRPr="00524C43" w:rsidRDefault="00524C43" w:rsidP="006900CE">
      <w:pPr>
        <w:numPr>
          <w:ilvl w:val="1"/>
          <w:numId w:val="277"/>
        </w:numPr>
        <w:tabs>
          <w:tab w:val="left" w:pos="1946"/>
          <w:tab w:val="left" w:pos="1947"/>
        </w:tabs>
        <w:spacing w:line="276" w:lineRule="auto"/>
        <w:ind w:left="992" w:hanging="425"/>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gwarancjach</w:t>
      </w:r>
      <w:r w:rsidRPr="00524C43">
        <w:rPr>
          <w:rFonts w:eastAsia="TeXGyrePagella" w:cs="Times New Roman"/>
          <w:color w:val="auto"/>
          <w:spacing w:val="-2"/>
          <w:kern w:val="0"/>
          <w:sz w:val="22"/>
          <w:szCs w:val="22"/>
          <w:lang w:bidi="ar-SA"/>
        </w:rPr>
        <w:t xml:space="preserve"> </w:t>
      </w:r>
      <w:r w:rsidRPr="00524C43">
        <w:rPr>
          <w:rFonts w:eastAsia="TeXGyrePagella" w:cs="Times New Roman"/>
          <w:color w:val="auto"/>
          <w:kern w:val="0"/>
          <w:sz w:val="22"/>
          <w:szCs w:val="22"/>
          <w:lang w:bidi="ar-SA"/>
        </w:rPr>
        <w:t>ubezpieczeniowych,</w:t>
      </w:r>
    </w:p>
    <w:p w14:paraId="5D68D424" w14:textId="2DA59492" w:rsidR="00524C43" w:rsidRPr="00524C43" w:rsidRDefault="00524C43" w:rsidP="006900CE">
      <w:pPr>
        <w:numPr>
          <w:ilvl w:val="1"/>
          <w:numId w:val="277"/>
        </w:numPr>
        <w:tabs>
          <w:tab w:val="left" w:pos="1663"/>
        </w:tabs>
        <w:spacing w:line="276" w:lineRule="auto"/>
        <w:ind w:left="992" w:hanging="425"/>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poręczeniach udzielanych przez podmioty, o których mowa w art. 6b ust. 5 pkt 2 ustawy z dnia 9 listopada  2000  r.  o  utworzeniu  Polskiej  Agencji  Rozwoju  Przedsiębiorczości  (Dz. U. z 2023 r.</w:t>
      </w:r>
      <w:r>
        <w:rPr>
          <w:rFonts w:eastAsia="TeXGyrePagella" w:cs="Times New Roman"/>
          <w:color w:val="auto"/>
          <w:kern w:val="0"/>
          <w:sz w:val="22"/>
          <w:szCs w:val="22"/>
          <w:lang w:bidi="ar-SA"/>
        </w:rPr>
        <w:t xml:space="preserve"> </w:t>
      </w:r>
      <w:r w:rsidRPr="00524C43">
        <w:rPr>
          <w:rFonts w:eastAsia="TeXGyrePagella" w:cs="Times New Roman"/>
          <w:color w:val="auto"/>
          <w:kern w:val="0"/>
          <w:sz w:val="22"/>
          <w:szCs w:val="22"/>
          <w:lang w:bidi="ar-SA"/>
        </w:rPr>
        <w:t>poz. 462).</w:t>
      </w:r>
    </w:p>
    <w:p w14:paraId="199F4B89"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 xml:space="preserve">Wadium wnoszone w pieniądzu należy wpłacić </w:t>
      </w:r>
      <w:r w:rsidRPr="00524C43">
        <w:rPr>
          <w:rFonts w:eastAsia="TeXGyrePagella" w:cs="Times New Roman"/>
          <w:color w:val="auto"/>
          <w:kern w:val="0"/>
          <w:sz w:val="22"/>
          <w:szCs w:val="22"/>
          <w:u w:val="single"/>
          <w:lang w:bidi="ar-SA"/>
        </w:rPr>
        <w:t>przelewem</w:t>
      </w:r>
      <w:r w:rsidRPr="00524C43">
        <w:rPr>
          <w:rFonts w:eastAsia="TeXGyrePagella" w:cs="Times New Roman"/>
          <w:color w:val="auto"/>
          <w:kern w:val="0"/>
          <w:sz w:val="22"/>
          <w:szCs w:val="22"/>
          <w:lang w:bidi="ar-SA"/>
        </w:rPr>
        <w:t xml:space="preserve"> na następujący rachunek bankowy Zamawiającego</w:t>
      </w:r>
      <w:r w:rsidRPr="00524C43">
        <w:rPr>
          <w:rFonts w:eastAsia="TeXGyrePagella" w:cs="Times New Roman"/>
          <w:b/>
          <w:bCs/>
          <w:color w:val="auto"/>
          <w:kern w:val="0"/>
          <w:sz w:val="22"/>
          <w:szCs w:val="22"/>
          <w:lang w:bidi="ar-SA"/>
        </w:rPr>
        <w:t xml:space="preserve">: </w:t>
      </w:r>
      <w:r w:rsidRPr="00524C43">
        <w:rPr>
          <w:rFonts w:eastAsia="Times New Roman" w:cs="Times New Roman"/>
          <w:color w:val="auto"/>
          <w:kern w:val="0"/>
          <w:sz w:val="22"/>
          <w:szCs w:val="20"/>
          <w:lang w:eastAsia="pl-PL" w:bidi="ar-SA"/>
        </w:rPr>
        <w:t xml:space="preserve">Bank Spółdzielczy w Będzinie Oddział Psary, o numerze:  </w:t>
      </w:r>
    </w:p>
    <w:p w14:paraId="0F21942C" w14:textId="77777777" w:rsidR="00524C43" w:rsidRPr="00524C43" w:rsidRDefault="00524C43" w:rsidP="006900CE">
      <w:pPr>
        <w:tabs>
          <w:tab w:val="left" w:pos="1042"/>
        </w:tabs>
        <w:spacing w:after="60" w:line="276" w:lineRule="auto"/>
        <w:ind w:left="567"/>
        <w:jc w:val="center"/>
        <w:rPr>
          <w:rFonts w:eastAsia="Times New Roman" w:cs="Times New Roman"/>
          <w:b/>
          <w:bCs/>
          <w:color w:val="auto"/>
          <w:kern w:val="0"/>
          <w:sz w:val="22"/>
          <w:szCs w:val="20"/>
          <w:lang w:eastAsia="pl-PL" w:bidi="ar-SA"/>
        </w:rPr>
      </w:pPr>
      <w:r w:rsidRPr="00524C43">
        <w:rPr>
          <w:rFonts w:eastAsia="Times New Roman" w:cs="Times New Roman"/>
          <w:b/>
          <w:bCs/>
          <w:color w:val="auto"/>
          <w:kern w:val="0"/>
          <w:sz w:val="22"/>
          <w:szCs w:val="20"/>
          <w:lang w:eastAsia="pl-PL" w:bidi="ar-SA"/>
        </w:rPr>
        <w:t>44 843800010000025720160003</w:t>
      </w:r>
    </w:p>
    <w:p w14:paraId="163E27D1" w14:textId="77777777" w:rsidR="00524C43" w:rsidRPr="00524C43" w:rsidRDefault="00524C43" w:rsidP="006900CE">
      <w:pPr>
        <w:widowControl/>
        <w:spacing w:after="60" w:line="276" w:lineRule="auto"/>
        <w:ind w:left="360" w:firstLine="20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 tytule przelewu należy wpisać</w:t>
      </w:r>
      <w:r w:rsidRPr="00524C43">
        <w:rPr>
          <w:rFonts w:eastAsia="Times New Roman" w:cs="Times New Roman"/>
          <w:b/>
          <w:bCs/>
          <w:color w:val="auto"/>
          <w:kern w:val="0"/>
          <w:sz w:val="22"/>
          <w:szCs w:val="22"/>
          <w:lang w:eastAsia="pl-PL" w:bidi="ar-SA"/>
        </w:rPr>
        <w:t xml:space="preserve"> „Wadium - </w:t>
      </w:r>
      <w:r w:rsidRPr="00524C43">
        <w:rPr>
          <w:rFonts w:eastAsia="Times New Roman" w:cs="Times New Roman"/>
          <w:color w:val="auto"/>
          <w:kern w:val="0"/>
          <w:sz w:val="22"/>
          <w:szCs w:val="22"/>
          <w:lang w:eastAsia="pl-PL" w:bidi="ar-SA"/>
        </w:rPr>
        <w:t xml:space="preserve">na przetarg o nazwie:  </w:t>
      </w:r>
    </w:p>
    <w:p w14:paraId="540CA90B" w14:textId="77777777" w:rsidR="002B4CD7" w:rsidRDefault="002B4CD7" w:rsidP="006900CE">
      <w:pPr>
        <w:widowControl/>
        <w:spacing w:after="60" w:line="276" w:lineRule="auto"/>
        <w:ind w:left="360"/>
        <w:jc w:val="center"/>
        <w:rPr>
          <w:rFonts w:eastAsia="Arial" w:cs="Times New Roman"/>
          <w:b/>
          <w:kern w:val="0"/>
          <w:sz w:val="22"/>
          <w:szCs w:val="22"/>
          <w:lang w:eastAsia="zh-CN" w:bidi="ar-SA"/>
        </w:rPr>
      </w:pPr>
      <w:bookmarkStart w:id="34" w:name="_Hlk147836008"/>
      <w:r w:rsidRPr="002B4CD7">
        <w:rPr>
          <w:rFonts w:eastAsia="Arial" w:cs="Times New Roman"/>
          <w:b/>
          <w:kern w:val="0"/>
          <w:sz w:val="22"/>
          <w:szCs w:val="22"/>
          <w:lang w:eastAsia="zh-CN" w:bidi="ar-SA"/>
        </w:rPr>
        <w:t xml:space="preserve">,,Projekt budowy nowego budynku szatni </w:t>
      </w:r>
    </w:p>
    <w:p w14:paraId="610EE1E0" w14:textId="24405BC0" w:rsidR="002B4CD7" w:rsidRDefault="002B4CD7" w:rsidP="006900CE">
      <w:pPr>
        <w:widowControl/>
        <w:spacing w:after="60" w:line="276" w:lineRule="auto"/>
        <w:ind w:left="360"/>
        <w:jc w:val="center"/>
        <w:rPr>
          <w:rFonts w:eastAsia="Arial" w:cs="Times New Roman"/>
          <w:b/>
          <w:kern w:val="0"/>
          <w:sz w:val="22"/>
          <w:szCs w:val="22"/>
          <w:lang w:eastAsia="zh-CN" w:bidi="ar-SA"/>
        </w:rPr>
      </w:pPr>
      <w:r w:rsidRPr="002B4CD7">
        <w:rPr>
          <w:rFonts w:eastAsia="Arial" w:cs="Times New Roman"/>
          <w:b/>
          <w:kern w:val="0"/>
          <w:sz w:val="22"/>
          <w:szCs w:val="22"/>
          <w:lang w:eastAsia="zh-CN" w:bidi="ar-SA"/>
        </w:rPr>
        <w:t>w ramach zadnia pn.: Zagospodarowanie obiektu sportowego LKS Iskra Psary”</w:t>
      </w:r>
    </w:p>
    <w:p w14:paraId="379B8ACE" w14:textId="0F9E7B40" w:rsidR="00524C43" w:rsidRPr="00524C43" w:rsidRDefault="00524C43" w:rsidP="006900CE">
      <w:pPr>
        <w:widowControl/>
        <w:spacing w:after="60" w:line="276" w:lineRule="auto"/>
        <w:ind w:left="360"/>
        <w:jc w:val="center"/>
        <w:rPr>
          <w:rFonts w:eastAsia="Times New Roman" w:cs="Times New Roman"/>
          <w:color w:val="auto"/>
          <w:kern w:val="0"/>
          <w:sz w:val="20"/>
          <w:szCs w:val="20"/>
          <w:lang w:eastAsia="pl-PL" w:bidi="ar-SA"/>
        </w:rPr>
      </w:pPr>
      <w:r w:rsidRPr="00524C43">
        <w:rPr>
          <w:rFonts w:eastAsia="TeXGyrePagella" w:cs="Times New Roman"/>
          <w:b/>
          <w:bCs/>
          <w:kern w:val="0"/>
          <w:sz w:val="22"/>
          <w:szCs w:val="22"/>
          <w:lang w:bidi="ar-SA"/>
        </w:rPr>
        <w:t>znak sprawy ZP.271.</w:t>
      </w:r>
      <w:r w:rsidR="002B4CD7">
        <w:rPr>
          <w:rFonts w:eastAsia="TeXGyrePagella" w:cs="Times New Roman"/>
          <w:b/>
          <w:bCs/>
          <w:kern w:val="0"/>
          <w:sz w:val="22"/>
          <w:szCs w:val="22"/>
          <w:lang w:bidi="ar-SA"/>
        </w:rPr>
        <w:t>21</w:t>
      </w:r>
      <w:r w:rsidRPr="00524C43">
        <w:rPr>
          <w:rFonts w:eastAsia="TeXGyrePagella" w:cs="Times New Roman"/>
          <w:b/>
          <w:bCs/>
          <w:kern w:val="0"/>
          <w:sz w:val="22"/>
          <w:szCs w:val="22"/>
          <w:lang w:bidi="ar-SA"/>
        </w:rPr>
        <w:t>.202</w:t>
      </w:r>
      <w:r w:rsidR="002E715B">
        <w:rPr>
          <w:rFonts w:eastAsia="TeXGyrePagella" w:cs="Times New Roman"/>
          <w:b/>
          <w:bCs/>
          <w:kern w:val="0"/>
          <w:sz w:val="22"/>
          <w:szCs w:val="22"/>
          <w:lang w:bidi="ar-SA"/>
        </w:rPr>
        <w:t>3</w:t>
      </w:r>
      <w:bookmarkEnd w:id="34"/>
    </w:p>
    <w:p w14:paraId="6528D308" w14:textId="65695DD1"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bCs/>
          <w:color w:val="auto"/>
          <w:kern w:val="0"/>
          <w:sz w:val="22"/>
          <w:szCs w:val="22"/>
          <w:lang w:bidi="ar-SA"/>
        </w:rPr>
        <w:t>W przypadku wadium wnoszonego w pieniądzu, jako termin wniesienia wadium przyjęty zostaje termin uznania kwoty na rachunku Zamawiającego, tj. faktyczny wpływ środków na</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konto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Zamawiającego,</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nie</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termin</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zlecenia</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(dokonania)</w:t>
      </w:r>
      <w:r w:rsidRPr="00524C43">
        <w:rPr>
          <w:rFonts w:eastAsia="TeXGyrePagella" w:cs="Times New Roman"/>
          <w:bCs/>
          <w:color w:val="auto"/>
          <w:spacing w:val="-5"/>
          <w:kern w:val="0"/>
          <w:sz w:val="22"/>
          <w:szCs w:val="22"/>
          <w:lang w:bidi="ar-SA"/>
        </w:rPr>
        <w:t xml:space="preserve"> </w:t>
      </w:r>
      <w:r w:rsidRPr="00524C43">
        <w:rPr>
          <w:rFonts w:eastAsia="TeXGyrePagella" w:cs="Times New Roman"/>
          <w:bCs/>
          <w:color w:val="auto"/>
          <w:kern w:val="0"/>
          <w:sz w:val="22"/>
          <w:szCs w:val="22"/>
          <w:lang w:bidi="ar-SA"/>
        </w:rPr>
        <w:t>przelewu</w:t>
      </w:r>
      <w:r w:rsidRPr="00524C43">
        <w:rPr>
          <w:rFonts w:eastAsia="TeXGyrePagella" w:cs="Times New Roman"/>
          <w:bCs/>
          <w:color w:val="auto"/>
          <w:spacing w:val="-7"/>
          <w:kern w:val="0"/>
          <w:sz w:val="22"/>
          <w:szCs w:val="22"/>
          <w:lang w:bidi="ar-SA"/>
        </w:rPr>
        <w:t xml:space="preserve"> </w:t>
      </w:r>
      <w:r w:rsidRPr="00524C43">
        <w:rPr>
          <w:rFonts w:eastAsia="TeXGyrePagella" w:cs="Times New Roman"/>
          <w:bCs/>
          <w:color w:val="auto"/>
          <w:kern w:val="0"/>
          <w:sz w:val="22"/>
          <w:szCs w:val="22"/>
          <w:lang w:bidi="ar-SA"/>
        </w:rPr>
        <w:t>przez</w:t>
      </w:r>
      <w:r w:rsidRPr="00524C43">
        <w:rPr>
          <w:rFonts w:eastAsia="TeXGyrePagella" w:cs="Times New Roman"/>
          <w:bCs/>
          <w:color w:val="auto"/>
          <w:spacing w:val="-6"/>
          <w:kern w:val="0"/>
          <w:sz w:val="22"/>
          <w:szCs w:val="22"/>
          <w:lang w:bidi="ar-SA"/>
        </w:rPr>
        <w:t xml:space="preserve"> </w:t>
      </w:r>
      <w:r w:rsidRPr="00524C43">
        <w:rPr>
          <w:rFonts w:eastAsia="TeXGyrePagella" w:cs="Times New Roman"/>
          <w:bCs/>
          <w:color w:val="auto"/>
          <w:kern w:val="0"/>
          <w:sz w:val="22"/>
          <w:szCs w:val="22"/>
          <w:lang w:bidi="ar-SA"/>
        </w:rPr>
        <w:t>Wykonawcę.</w:t>
      </w:r>
    </w:p>
    <w:p w14:paraId="6A34BDB5"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eXGyrePagella" w:cs="Times New Roman"/>
          <w:color w:val="auto"/>
          <w:kern w:val="0"/>
          <w:sz w:val="22"/>
          <w:szCs w:val="22"/>
          <w:lang w:bidi="ar-SA"/>
        </w:rPr>
        <w:t>Wadium wniesione w pieniądzu Zamawiający przechowuje na rachunku</w:t>
      </w:r>
      <w:r w:rsidRPr="00524C43">
        <w:rPr>
          <w:rFonts w:eastAsia="TeXGyrePagella" w:cs="Times New Roman"/>
          <w:color w:val="auto"/>
          <w:spacing w:val="-10"/>
          <w:kern w:val="0"/>
          <w:sz w:val="22"/>
          <w:szCs w:val="22"/>
          <w:lang w:bidi="ar-SA"/>
        </w:rPr>
        <w:t xml:space="preserve"> </w:t>
      </w:r>
      <w:r w:rsidRPr="00524C43">
        <w:rPr>
          <w:rFonts w:eastAsia="TeXGyrePagella" w:cs="Times New Roman"/>
          <w:color w:val="auto"/>
          <w:kern w:val="0"/>
          <w:sz w:val="22"/>
          <w:szCs w:val="22"/>
          <w:lang w:bidi="ar-SA"/>
        </w:rPr>
        <w:t>bankowym.</w:t>
      </w:r>
    </w:p>
    <w:p w14:paraId="045EC6DD" w14:textId="77777777" w:rsidR="00524C43" w:rsidRPr="00524C43" w:rsidRDefault="00524C43" w:rsidP="006900CE">
      <w:pPr>
        <w:numPr>
          <w:ilvl w:val="0"/>
          <w:numId w:val="277"/>
        </w:numPr>
        <w:tabs>
          <w:tab w:val="left" w:pos="985"/>
        </w:tabs>
        <w:spacing w:after="60" w:line="276" w:lineRule="auto"/>
        <w:ind w:left="510" w:hanging="510"/>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Wadium wnoszone w postaci niepieniężnej należy złożyć wraz z ofertą w wydzielonym, odrębnym pliku. Należy przekazać oryginał gwarancji lub poręczenia w postaci elektronicznej.</w:t>
      </w:r>
    </w:p>
    <w:p w14:paraId="42FFB44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b/>
          <w:bCs/>
          <w:i/>
          <w:iCs/>
          <w:kern w:val="0"/>
          <w:sz w:val="22"/>
          <w:szCs w:val="22"/>
          <w:u w:val="single"/>
          <w:lang w:eastAsia="pl-PL" w:bidi="ar-SA"/>
        </w:rPr>
        <w:t>UWAGA nr 5.</w:t>
      </w:r>
    </w:p>
    <w:p w14:paraId="66B4A14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i/>
          <w:iCs/>
          <w:kern w:val="0"/>
          <w:sz w:val="22"/>
          <w:szCs w:val="22"/>
          <w:lang w:eastAsia="pl-PL" w:bidi="ar-SA"/>
        </w:rPr>
        <w:t>W przypadku Wykon</w:t>
      </w:r>
      <w:r w:rsidRPr="00524C43">
        <w:rPr>
          <w:rFonts w:eastAsia="Times New Roman" w:cs="Times New Roman"/>
          <w:i/>
          <w:iCs/>
          <w:color w:val="auto"/>
          <w:kern w:val="0"/>
          <w:sz w:val="22"/>
          <w:szCs w:val="22"/>
          <w:lang w:eastAsia="pl-PL" w:bidi="ar-SA"/>
        </w:rPr>
        <w:t>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się o udzielenie zamówienia.</w:t>
      </w:r>
    </w:p>
    <w:p w14:paraId="3A9CCAB5"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Zwrot wadium z urzędu:</w:t>
      </w:r>
    </w:p>
    <w:p w14:paraId="2C196363" w14:textId="77777777"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Zamawiający zwraca wadium niezwłocznie, nie później jednak niż w terminie 7 dni od dnia wystąpienia jednej z okoliczności wskazanych w art. 98 ust. 1 pkt 1-3 ustawy</w:t>
      </w:r>
    </w:p>
    <w:p w14:paraId="65069A70"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2"/>
          <w:szCs w:val="22"/>
          <w:lang w:eastAsia="pl-PL" w:bidi="ar-SA"/>
        </w:rPr>
      </w:pPr>
      <w:r w:rsidRPr="00524C43">
        <w:rPr>
          <w:rFonts w:eastAsia="Times New Roman" w:cs="Times New Roman"/>
          <w:color w:val="auto"/>
          <w:kern w:val="0"/>
          <w:sz w:val="22"/>
          <w:szCs w:val="22"/>
          <w:lang w:eastAsia="pl-PL" w:bidi="ar-SA"/>
        </w:rPr>
        <w:t>Zwrot wadium na wniosek Wykonawcy:</w:t>
      </w:r>
    </w:p>
    <w:p w14:paraId="495FB3D9" w14:textId="77777777"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Zamawiający, niezwłocznie, nie później jednak niż w terminie 7 dni od dnia złożenia wniosku zwraca wadium Wykonawcy:1)który wycofał ofertę przed upływem terminu składania ofert;2)którego oferta została odrzucona;3)po wyborze najkorzystniejszej oferty, z wyjątkiem Wykonawcy, którego oferta została wybrana jako najkorzystniejsza;4)po unieważnieniu postępowania, w przypadku gdy nie zostało rozstrzygnięte odwołanie na czynność unieważnienia albo nie upłynął termin do jego wniesienia.</w:t>
      </w:r>
    </w:p>
    <w:p w14:paraId="77835AA7" w14:textId="77777777" w:rsidR="00524C43" w:rsidRPr="00524C43" w:rsidRDefault="00524C43" w:rsidP="006900CE">
      <w:pPr>
        <w:tabs>
          <w:tab w:val="left" w:pos="475"/>
        </w:tabs>
        <w:spacing w:after="60" w:line="276" w:lineRule="auto"/>
        <w:jc w:val="both"/>
        <w:rPr>
          <w:rFonts w:eastAsia="Times New Roman" w:cs="Times New Roman"/>
          <w:b/>
          <w:bCs/>
          <w:i/>
          <w:iCs/>
          <w:color w:val="auto"/>
          <w:kern w:val="0"/>
          <w:sz w:val="22"/>
          <w:szCs w:val="22"/>
          <w:u w:val="single"/>
          <w:lang w:eastAsia="pl-PL" w:bidi="ar-SA"/>
        </w:rPr>
      </w:pPr>
      <w:r w:rsidRPr="00524C43">
        <w:rPr>
          <w:rFonts w:eastAsia="Times New Roman" w:cs="Times New Roman"/>
          <w:b/>
          <w:bCs/>
          <w:i/>
          <w:iCs/>
          <w:color w:val="auto"/>
          <w:kern w:val="0"/>
          <w:sz w:val="22"/>
          <w:szCs w:val="22"/>
          <w:u w:val="single"/>
          <w:lang w:eastAsia="pl-PL" w:bidi="ar-SA"/>
        </w:rPr>
        <w:t>UWAGA nr 6.</w:t>
      </w:r>
    </w:p>
    <w:p w14:paraId="0539BC2C" w14:textId="77777777" w:rsidR="00524C43" w:rsidRPr="00524C43" w:rsidRDefault="00524C43" w:rsidP="006900CE">
      <w:p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i/>
          <w:iCs/>
          <w:color w:val="auto"/>
          <w:kern w:val="0"/>
          <w:sz w:val="22"/>
          <w:szCs w:val="22"/>
          <w:lang w:eastAsia="pl-PL" w:bidi="ar-SA"/>
        </w:rPr>
        <w:t xml:space="preserve">Złożenie wniosku o zwrot wadium, powoduje rozwiązanie stosunku prawnego z Wykonawcą wraz </w:t>
      </w:r>
      <w:r w:rsidRPr="00524C43">
        <w:rPr>
          <w:rFonts w:eastAsia="Times New Roman" w:cs="Times New Roman"/>
          <w:color w:val="auto"/>
          <w:kern w:val="0"/>
          <w:sz w:val="20"/>
          <w:szCs w:val="20"/>
          <w:lang w:eastAsia="pl-PL" w:bidi="ar-SA"/>
        </w:rPr>
        <w:br/>
      </w:r>
      <w:r w:rsidRPr="00524C43">
        <w:rPr>
          <w:rFonts w:eastAsia="Times New Roman" w:cs="Times New Roman"/>
          <w:i/>
          <w:iCs/>
          <w:color w:val="auto"/>
          <w:kern w:val="0"/>
          <w:sz w:val="22"/>
          <w:szCs w:val="22"/>
          <w:lang w:eastAsia="pl-PL" w:bidi="ar-SA"/>
        </w:rPr>
        <w:t>z utratą przez niego prawa do korzystania ze środków ochrony prawnej, o których mowa w ustawie oraz rozdziale XXXII SWZ.</w:t>
      </w:r>
    </w:p>
    <w:p w14:paraId="12F48F12" w14:textId="77777777" w:rsidR="00524C43" w:rsidRPr="00524C43" w:rsidRDefault="00524C43" w:rsidP="006900CE">
      <w:pPr>
        <w:numPr>
          <w:ilvl w:val="0"/>
          <w:numId w:val="277"/>
        </w:numPr>
        <w:tabs>
          <w:tab w:val="left" w:pos="1042"/>
        </w:tabs>
        <w:spacing w:after="60" w:line="276" w:lineRule="auto"/>
        <w:ind w:left="567" w:hanging="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Zatrzymanie wadium.</w:t>
      </w:r>
    </w:p>
    <w:p w14:paraId="4B216A06" w14:textId="77777777" w:rsidR="00524C43" w:rsidRPr="00524C43" w:rsidRDefault="00524C43" w:rsidP="006900CE">
      <w:pPr>
        <w:tabs>
          <w:tab w:val="left" w:pos="1042"/>
        </w:tabs>
        <w:spacing w:after="60" w:line="276" w:lineRule="auto"/>
        <w:ind w:left="567"/>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Zamawiający zatrzymuje wadium wraz z odsetkami, a w przypadku wadium wniesionego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w formie innej niż w pieniądzu, występuje odpowiednio do gwaranta lub poręczyciela z żądaniem zapłaty wadium, jeżeli:</w:t>
      </w:r>
    </w:p>
    <w:p w14:paraId="5BED42C4" w14:textId="77777777" w:rsidR="00524C43" w:rsidRPr="00524C43" w:rsidRDefault="00524C43" w:rsidP="006900CE">
      <w:pPr>
        <w:numPr>
          <w:ilvl w:val="1"/>
          <w:numId w:val="27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lastRenderedPageBreak/>
        <w:t>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wart. 223 ust.2 pkt 3 ustawy, co spowodowało brak możliwości wybrania oferty złożonej przez Wykonawcę jako najkorzystniejszej.</w:t>
      </w:r>
    </w:p>
    <w:p w14:paraId="38274A32" w14:textId="77777777" w:rsidR="00524C43" w:rsidRPr="00524C43" w:rsidRDefault="00524C43" w:rsidP="006900CE">
      <w:pPr>
        <w:numPr>
          <w:ilvl w:val="1"/>
          <w:numId w:val="27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Wykonawca, którego oferta została wybrana:</w:t>
      </w:r>
    </w:p>
    <w:p w14:paraId="565636B5" w14:textId="77777777" w:rsidR="00524C43" w:rsidRPr="00524C43" w:rsidRDefault="00524C43" w:rsidP="006900CE">
      <w:pPr>
        <w:tabs>
          <w:tab w:val="left" w:pos="1609"/>
        </w:tabs>
        <w:spacing w:after="6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1) odmówił podpisania umowy w sprawie zamówienia publicznego na warunkach określonych w ofercie;</w:t>
      </w:r>
    </w:p>
    <w:p w14:paraId="447D8FBA" w14:textId="26C8C09E" w:rsidR="00524C43" w:rsidRPr="00524C43" w:rsidRDefault="00524C43" w:rsidP="006900CE">
      <w:pPr>
        <w:tabs>
          <w:tab w:val="left" w:pos="1609"/>
        </w:tabs>
        <w:spacing w:after="60" w:line="276" w:lineRule="auto"/>
        <w:ind w:left="1134"/>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2 )</w:t>
      </w:r>
      <w:r w:rsidR="00915A92">
        <w:rPr>
          <w:rFonts w:eastAsia="Times New Roman" w:cs="Times New Roman"/>
          <w:color w:val="auto"/>
          <w:kern w:val="0"/>
          <w:sz w:val="22"/>
          <w:szCs w:val="22"/>
          <w:lang w:eastAsia="pl-PL" w:bidi="ar-SA"/>
        </w:rPr>
        <w:t xml:space="preserve"> </w:t>
      </w:r>
      <w:r w:rsidRPr="00524C43">
        <w:rPr>
          <w:rFonts w:eastAsia="Times New Roman" w:cs="Times New Roman"/>
          <w:color w:val="auto"/>
          <w:kern w:val="0"/>
          <w:sz w:val="22"/>
          <w:szCs w:val="22"/>
          <w:lang w:eastAsia="pl-PL" w:bidi="ar-SA"/>
        </w:rPr>
        <w:t>nie wniósł wymaganego zabezpieczenia należytego wykonania umowy;</w:t>
      </w:r>
    </w:p>
    <w:p w14:paraId="1FFFA179" w14:textId="77777777" w:rsidR="00524C43" w:rsidRPr="00524C43" w:rsidRDefault="00524C43" w:rsidP="006900CE">
      <w:pPr>
        <w:numPr>
          <w:ilvl w:val="1"/>
          <w:numId w:val="278"/>
        </w:numPr>
        <w:tabs>
          <w:tab w:val="left" w:pos="1183"/>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Zawarcie umowy w sprawie niniejszego zamówienia publicznego stanie się niemożliwe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przyczyn leżących po stronie Wykonawcy.</w:t>
      </w:r>
    </w:p>
    <w:p w14:paraId="2CE25CB3" w14:textId="77777777" w:rsidR="00524C43" w:rsidRPr="00524C43" w:rsidRDefault="00524C43" w:rsidP="006900CE">
      <w:pPr>
        <w:numPr>
          <w:ilvl w:val="0"/>
          <w:numId w:val="278"/>
        </w:numPr>
        <w:tabs>
          <w:tab w:val="left" w:pos="475"/>
        </w:tabs>
        <w:spacing w:after="60" w:line="276" w:lineRule="auto"/>
        <w:jc w:val="both"/>
        <w:rPr>
          <w:rFonts w:eastAsia="Times New Roman" w:cs="Times New Roman"/>
          <w:color w:val="auto"/>
          <w:kern w:val="0"/>
          <w:sz w:val="20"/>
          <w:szCs w:val="20"/>
          <w:lang w:eastAsia="pl-PL" w:bidi="ar-SA"/>
        </w:rPr>
      </w:pPr>
      <w:r w:rsidRPr="00524C43">
        <w:rPr>
          <w:rFonts w:eastAsia="Times New Roman" w:cs="Times New Roman"/>
          <w:color w:val="auto"/>
          <w:kern w:val="0"/>
          <w:sz w:val="22"/>
          <w:szCs w:val="22"/>
          <w:lang w:eastAsia="pl-PL" w:bidi="ar-SA"/>
        </w:rPr>
        <w:t xml:space="preserve">Jeżeli Wykonawca jest podmiotem niepodlegającym reżimowi prawa polskiego i właściwości sądów polskich, w treści gwarancji musi figurować zapis o poddaniu sporów wynikających </w:t>
      </w:r>
      <w:r w:rsidRPr="00524C43">
        <w:rPr>
          <w:rFonts w:eastAsia="Times New Roman" w:cs="Times New Roman"/>
          <w:color w:val="auto"/>
          <w:kern w:val="0"/>
          <w:sz w:val="20"/>
          <w:szCs w:val="20"/>
          <w:lang w:eastAsia="pl-PL" w:bidi="ar-SA"/>
        </w:rPr>
        <w:br/>
      </w:r>
      <w:r w:rsidRPr="00524C43">
        <w:rPr>
          <w:rFonts w:eastAsia="Times New Roman" w:cs="Times New Roman"/>
          <w:color w:val="auto"/>
          <w:kern w:val="0"/>
          <w:sz w:val="22"/>
          <w:szCs w:val="22"/>
          <w:lang w:eastAsia="pl-PL" w:bidi="ar-SA"/>
        </w:rPr>
        <w:t>z wadium prawu polskiemu i polskiemu sądownictwu.</w:t>
      </w:r>
    </w:p>
    <w:bookmarkEnd w:id="33"/>
    <w:p w14:paraId="03215BD4" w14:textId="77777777" w:rsidR="00917950" w:rsidRDefault="00000000" w:rsidP="00581BDA">
      <w:pPr>
        <w:pStyle w:val="Standard"/>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XXIII. </w:t>
      </w:r>
      <w:r>
        <w:rPr>
          <w:b/>
          <w:color w:val="000000"/>
          <w:sz w:val="22"/>
          <w:szCs w:val="22"/>
        </w:rPr>
        <w:tab/>
        <w:t>MIEJSCE, SPOSÓB ORAZ TERMIN SKŁADANIA OFERT</w:t>
      </w:r>
    </w:p>
    <w:p w14:paraId="31CC9115" w14:textId="00E7C354" w:rsidR="00917950" w:rsidRPr="00790873" w:rsidRDefault="00000000" w:rsidP="00915A92">
      <w:pPr>
        <w:pStyle w:val="Textbody"/>
        <w:numPr>
          <w:ilvl w:val="0"/>
          <w:numId w:val="234"/>
        </w:numPr>
        <w:tabs>
          <w:tab w:val="left" w:pos="1134"/>
        </w:tabs>
        <w:spacing w:after="120" w:line="276" w:lineRule="auto"/>
        <w:ind w:right="130"/>
        <w:rPr>
          <w:sz w:val="22"/>
          <w:szCs w:val="22"/>
        </w:rPr>
      </w:pPr>
      <w:r w:rsidRPr="00790873">
        <w:rPr>
          <w:color w:val="000000"/>
          <w:sz w:val="22"/>
          <w:szCs w:val="22"/>
        </w:rPr>
        <w:t xml:space="preserve">Ofertę wraz z wymaganymi dokumentami należy złożyć za pośrednictwem Platformy zakupowej: </w:t>
      </w:r>
      <w:hyperlink r:id="rId42" w:history="1">
        <w:r w:rsidRPr="00790873">
          <w:rPr>
            <w:rStyle w:val="Internetlink"/>
            <w:color w:val="0000FF"/>
            <w:sz w:val="22"/>
            <w:szCs w:val="22"/>
          </w:rPr>
          <w:t>platformazakupowa.pl</w:t>
        </w:r>
      </w:hyperlink>
      <w:r w:rsidRPr="00790873">
        <w:rPr>
          <w:color w:val="2A6099"/>
          <w:sz w:val="22"/>
          <w:szCs w:val="22"/>
        </w:rPr>
        <w:t xml:space="preserve"> </w:t>
      </w:r>
      <w:r w:rsidRPr="00790873">
        <w:rPr>
          <w:color w:val="000000"/>
          <w:sz w:val="22"/>
          <w:szCs w:val="22"/>
        </w:rPr>
        <w:t>pod adresem:</w:t>
      </w:r>
      <w:r w:rsidRPr="00790873">
        <w:rPr>
          <w:rStyle w:val="Internetlink"/>
          <w:b/>
          <w:sz w:val="22"/>
          <w:szCs w:val="22"/>
        </w:rPr>
        <w:t xml:space="preserve"> </w:t>
      </w:r>
      <w:hyperlink r:id="rId43" w:history="1">
        <w:r w:rsidR="00790873" w:rsidRPr="00790873">
          <w:rPr>
            <w:rFonts w:eastAsia="Andale Sans UI" w:cs="Tahoma"/>
            <w:color w:val="000000"/>
            <w:kern w:val="3"/>
            <w:sz w:val="22"/>
            <w:szCs w:val="22"/>
            <w:lang w:eastAsia="en-US" w:bidi="en-US"/>
          </w:rPr>
          <w:t xml:space="preserve"> </w:t>
        </w:r>
        <w:hyperlink r:id="rId44" w:history="1">
          <w:r w:rsidR="00790873" w:rsidRPr="00790873">
            <w:rPr>
              <w:rFonts w:eastAsia="Andale Sans UI" w:cs="Tahoma"/>
              <w:color w:val="0000FF"/>
              <w:kern w:val="3"/>
              <w:sz w:val="22"/>
              <w:szCs w:val="22"/>
              <w:u w:val="single"/>
              <w:lang w:eastAsia="en-US" w:bidi="en-US"/>
            </w:rPr>
            <w:t>https://platformazakupowa.pl/transakcja/830876</w:t>
          </w:r>
        </w:hyperlink>
        <w:r w:rsidR="00F90700" w:rsidRPr="00790873">
          <w:rPr>
            <w:rFonts w:eastAsia="Andale Sans UI" w:cs="Tahoma"/>
            <w:color w:val="0000FF"/>
            <w:kern w:val="3"/>
            <w:sz w:val="22"/>
            <w:szCs w:val="22"/>
            <w:u w:val="single"/>
            <w:lang w:eastAsia="en-US" w:bidi="en-US"/>
          </w:rPr>
          <w:t xml:space="preserve"> </w:t>
        </w:r>
      </w:hyperlink>
      <w:r w:rsidRPr="00790873">
        <w:rPr>
          <w:rStyle w:val="Internetlink"/>
          <w:rFonts w:eastAsia="TeXGyrePagella"/>
          <w:b/>
          <w:color w:val="0000FF"/>
          <w:sz w:val="22"/>
          <w:szCs w:val="22"/>
          <w:lang w:eastAsia="en-US"/>
        </w:rPr>
        <w:t xml:space="preserve"> </w:t>
      </w:r>
      <w:r w:rsidRPr="00790873">
        <w:rPr>
          <w:color w:val="000000"/>
          <w:sz w:val="22"/>
          <w:szCs w:val="22"/>
        </w:rPr>
        <w:t xml:space="preserve">nie później niż do dnia </w:t>
      </w:r>
      <w:r w:rsidR="002B4CD7" w:rsidRPr="00790873">
        <w:rPr>
          <w:b/>
          <w:bCs/>
          <w:color w:val="000000"/>
          <w:sz w:val="22"/>
          <w:szCs w:val="22"/>
        </w:rPr>
        <w:t>20</w:t>
      </w:r>
      <w:r w:rsidRPr="00790873">
        <w:rPr>
          <w:b/>
          <w:bCs/>
          <w:color w:val="000000"/>
          <w:sz w:val="22"/>
          <w:szCs w:val="22"/>
        </w:rPr>
        <w:t>.</w:t>
      </w:r>
      <w:r w:rsidR="002B4CD7" w:rsidRPr="00790873">
        <w:rPr>
          <w:b/>
          <w:bCs/>
          <w:color w:val="000000"/>
          <w:sz w:val="22"/>
          <w:szCs w:val="22"/>
        </w:rPr>
        <w:t>10</w:t>
      </w:r>
      <w:r w:rsidRPr="00790873">
        <w:rPr>
          <w:b/>
          <w:bCs/>
          <w:color w:val="000000"/>
          <w:sz w:val="22"/>
          <w:szCs w:val="22"/>
        </w:rPr>
        <w:t>.202</w:t>
      </w:r>
      <w:r w:rsidR="004B102A" w:rsidRPr="00790873">
        <w:rPr>
          <w:b/>
          <w:bCs/>
          <w:color w:val="000000"/>
          <w:sz w:val="22"/>
          <w:szCs w:val="22"/>
        </w:rPr>
        <w:t>3</w:t>
      </w:r>
      <w:r w:rsidRPr="00790873">
        <w:rPr>
          <w:b/>
          <w:bCs/>
          <w:color w:val="000000"/>
          <w:sz w:val="22"/>
          <w:szCs w:val="22"/>
        </w:rPr>
        <w:t xml:space="preserve"> r. do godziny 1</w:t>
      </w:r>
      <w:r w:rsidR="00BE4E1B" w:rsidRPr="00790873">
        <w:rPr>
          <w:b/>
          <w:bCs/>
          <w:color w:val="000000"/>
          <w:sz w:val="22"/>
          <w:szCs w:val="22"/>
        </w:rPr>
        <w:t>0</w:t>
      </w:r>
      <w:r w:rsidRPr="00790873">
        <w:rPr>
          <w:b/>
          <w:bCs/>
          <w:color w:val="000000"/>
          <w:sz w:val="22"/>
          <w:szCs w:val="22"/>
        </w:rPr>
        <w:t>:00.</w:t>
      </w:r>
    </w:p>
    <w:p w14:paraId="0FE6ADE6"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Do oferty należy dołączyć wszystkie wymagane w SWZ dokumenty.</w:t>
      </w:r>
    </w:p>
    <w:p w14:paraId="1FA9FDD0"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Po wypełnieniu Formularza składania oferty lub wniosku i dołączenia  wszystkich wymaganych załączników należy kliknąć przycisk „Przejdź do podsumowania”.</w:t>
      </w:r>
    </w:p>
    <w:p w14:paraId="577AE350" w14:textId="77777777" w:rsidR="00917950" w:rsidRPr="00BF40AF" w:rsidRDefault="00000000" w:rsidP="00915A92">
      <w:pPr>
        <w:pStyle w:val="Textbody"/>
        <w:numPr>
          <w:ilvl w:val="0"/>
          <w:numId w:val="78"/>
        </w:numPr>
        <w:tabs>
          <w:tab w:val="left" w:pos="1134"/>
        </w:tabs>
        <w:spacing w:after="120" w:line="276" w:lineRule="auto"/>
        <w:ind w:right="130"/>
        <w:rPr>
          <w:sz w:val="22"/>
          <w:szCs w:val="22"/>
        </w:rPr>
      </w:pPr>
      <w:r w:rsidRPr="00BF40AF">
        <w:rPr>
          <w:color w:val="000000"/>
          <w:sz w:val="22"/>
          <w:szCs w:val="22"/>
        </w:rPr>
        <w:t xml:space="preserve">Oferta lub wniosek składana elektronicznie musi zostać podpisana elektronicznym podpisem kwalifikowanym, podpisem zaufanym lub podpisem osobistym. W procesie składania oferty za pośrednictwem </w:t>
      </w:r>
      <w:hyperlink r:id="rId45"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Wykonawca powinien złożyć podpis bezpośrednio na dokumentach przesłanych za pośrednictwem </w:t>
      </w:r>
      <w:hyperlink r:id="rId46" w:history="1">
        <w:r w:rsidRPr="00477A09">
          <w:rPr>
            <w:rStyle w:val="Internetlink"/>
            <w:color w:val="0000FF"/>
            <w:sz w:val="22"/>
            <w:szCs w:val="22"/>
          </w:rPr>
          <w:t>platformazakupowa.pl</w:t>
        </w:r>
      </w:hyperlink>
      <w:r w:rsidRPr="00477A09">
        <w:rPr>
          <w:color w:val="0000FF"/>
          <w:sz w:val="22"/>
          <w:szCs w:val="22"/>
        </w:rPr>
        <w:t xml:space="preserve">. </w:t>
      </w:r>
      <w:r w:rsidRPr="00BF40AF">
        <w:rPr>
          <w:color w:val="000000"/>
          <w:sz w:val="22"/>
          <w:szCs w:val="22"/>
        </w:rPr>
        <w:t xml:space="preserve">Zalecamy stosowanie podpisu na każdym załączonym pliku osobno, w szczególności wskazanych w art. 63 ust 1 oraz ust.2  </w:t>
      </w:r>
      <w:proofErr w:type="spellStart"/>
      <w:r w:rsidRPr="00BF40AF">
        <w:rPr>
          <w:color w:val="000000"/>
          <w:sz w:val="22"/>
          <w:szCs w:val="22"/>
        </w:rPr>
        <w:t>Pzp</w:t>
      </w:r>
      <w:proofErr w:type="spellEnd"/>
      <w:r w:rsidRPr="00BF40AF">
        <w:rPr>
          <w:color w:val="000000"/>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06F4A3B" w14:textId="77777777" w:rsidR="00917950" w:rsidRPr="00BF40AF" w:rsidRDefault="00000000" w:rsidP="00915A92">
      <w:pPr>
        <w:pStyle w:val="Textbody"/>
        <w:numPr>
          <w:ilvl w:val="0"/>
          <w:numId w:val="78"/>
        </w:numPr>
        <w:tabs>
          <w:tab w:val="left" w:pos="1134"/>
        </w:tabs>
        <w:spacing w:after="120" w:line="276" w:lineRule="auto"/>
        <w:ind w:right="130"/>
        <w:rPr>
          <w:color w:val="000000"/>
          <w:sz w:val="22"/>
          <w:szCs w:val="22"/>
        </w:rPr>
      </w:pPr>
      <w:r w:rsidRPr="00BF40AF">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4AA0DAC5" w14:textId="623DFF11" w:rsidR="00BF40AF" w:rsidRPr="00F90700" w:rsidRDefault="00000000" w:rsidP="00915A92">
      <w:pPr>
        <w:pStyle w:val="Textbody"/>
        <w:numPr>
          <w:ilvl w:val="0"/>
          <w:numId w:val="78"/>
        </w:numPr>
        <w:tabs>
          <w:tab w:val="left" w:pos="1134"/>
        </w:tabs>
        <w:spacing w:after="120" w:line="276" w:lineRule="auto"/>
        <w:ind w:right="130"/>
        <w:rPr>
          <w:rStyle w:val="Internetlink"/>
          <w:color w:val="auto"/>
          <w:sz w:val="22"/>
          <w:szCs w:val="22"/>
          <w:u w:val="none"/>
        </w:rPr>
      </w:pPr>
      <w:r w:rsidRPr="00BF40AF">
        <w:rPr>
          <w:color w:val="000000"/>
          <w:sz w:val="22"/>
          <w:szCs w:val="22"/>
        </w:rPr>
        <w:t xml:space="preserve">Szczegółowa instrukcja dla Wykonawców dotycząca złożenia, zmiany i wycofania oferty znajduje się na stronie internetowej pod adresem: </w:t>
      </w:r>
      <w:hyperlink r:id="rId47" w:history="1">
        <w:r w:rsidRPr="00477A09">
          <w:rPr>
            <w:rStyle w:val="Internetlink"/>
            <w:color w:val="0000FF"/>
            <w:sz w:val="22"/>
            <w:szCs w:val="22"/>
          </w:rPr>
          <w:t>https://platformazakupowa.pl/strona/45-instrukcje</w:t>
        </w:r>
      </w:hyperlink>
    </w:p>
    <w:p w14:paraId="54FFDF2D" w14:textId="77777777" w:rsidR="00917950" w:rsidRDefault="00000000" w:rsidP="00581BDA">
      <w:pPr>
        <w:pStyle w:val="Standard"/>
        <w:pBdr>
          <w:bottom w:val="single" w:sz="4" w:space="1" w:color="000000"/>
        </w:pBdr>
        <w:tabs>
          <w:tab w:val="left" w:pos="567"/>
          <w:tab w:val="left" w:pos="2127"/>
        </w:tabs>
        <w:spacing w:before="360" w:after="120" w:line="276" w:lineRule="auto"/>
        <w:rPr>
          <w:b/>
          <w:color w:val="000000"/>
          <w:sz w:val="22"/>
          <w:szCs w:val="22"/>
        </w:rPr>
      </w:pPr>
      <w:bookmarkStart w:id="35" w:name="_Hlk4933681611"/>
      <w:bookmarkEnd w:id="31"/>
      <w:bookmarkEnd w:id="32"/>
      <w:bookmarkEnd w:id="35"/>
      <w:r>
        <w:rPr>
          <w:b/>
          <w:color w:val="000000"/>
          <w:sz w:val="22"/>
          <w:szCs w:val="22"/>
        </w:rPr>
        <w:t xml:space="preserve">ROZDZIAŁ XXIV. </w:t>
      </w:r>
      <w:r>
        <w:rPr>
          <w:b/>
          <w:color w:val="000000"/>
          <w:sz w:val="22"/>
          <w:szCs w:val="22"/>
        </w:rPr>
        <w:tab/>
        <w:t>TERMIN ZWIĄZANIA OFERTĄ</w:t>
      </w:r>
    </w:p>
    <w:p w14:paraId="7721A034" w14:textId="52B165C8" w:rsidR="00917950" w:rsidRDefault="00000000" w:rsidP="00581BDA">
      <w:pPr>
        <w:pStyle w:val="Textbody"/>
        <w:tabs>
          <w:tab w:val="left" w:pos="2127"/>
        </w:tabs>
        <w:spacing w:line="276" w:lineRule="auto"/>
        <w:rPr>
          <w:b/>
          <w:bCs/>
          <w:color w:val="000000"/>
          <w:sz w:val="22"/>
          <w:szCs w:val="22"/>
        </w:rPr>
      </w:pPr>
      <w:r>
        <w:rPr>
          <w:color w:val="000000"/>
          <w:sz w:val="22"/>
          <w:szCs w:val="22"/>
        </w:rPr>
        <w:t>Termin związania ofertą 30 dni i upływa w dniu</w:t>
      </w:r>
      <w:r>
        <w:rPr>
          <w:b/>
          <w:bCs/>
          <w:color w:val="000000"/>
          <w:sz w:val="22"/>
          <w:szCs w:val="22"/>
        </w:rPr>
        <w:t xml:space="preserve"> </w:t>
      </w:r>
      <w:r w:rsidR="00BE4E1B">
        <w:rPr>
          <w:b/>
          <w:bCs/>
          <w:color w:val="000000"/>
          <w:sz w:val="22"/>
          <w:szCs w:val="22"/>
        </w:rPr>
        <w:t>18</w:t>
      </w:r>
      <w:r>
        <w:rPr>
          <w:b/>
          <w:bCs/>
          <w:color w:val="000000"/>
          <w:sz w:val="22"/>
          <w:szCs w:val="22"/>
        </w:rPr>
        <w:t>.</w:t>
      </w:r>
      <w:r w:rsidR="00BE4E1B">
        <w:rPr>
          <w:b/>
          <w:bCs/>
          <w:color w:val="000000"/>
          <w:sz w:val="22"/>
          <w:szCs w:val="22"/>
        </w:rPr>
        <w:t>11</w:t>
      </w:r>
      <w:r>
        <w:rPr>
          <w:b/>
          <w:bCs/>
          <w:color w:val="000000"/>
          <w:sz w:val="22"/>
          <w:szCs w:val="22"/>
        </w:rPr>
        <w:t>.202</w:t>
      </w:r>
      <w:r w:rsidR="004B102A">
        <w:rPr>
          <w:b/>
          <w:bCs/>
          <w:color w:val="000000"/>
          <w:sz w:val="22"/>
          <w:szCs w:val="22"/>
        </w:rPr>
        <w:t>3</w:t>
      </w:r>
      <w:r>
        <w:rPr>
          <w:b/>
          <w:bCs/>
          <w:color w:val="000000"/>
          <w:sz w:val="22"/>
          <w:szCs w:val="22"/>
        </w:rPr>
        <w:t xml:space="preserve"> r.</w:t>
      </w:r>
    </w:p>
    <w:p w14:paraId="05465CEF" w14:textId="77777777" w:rsidR="00915A92" w:rsidRDefault="00915A92" w:rsidP="00581BDA">
      <w:pPr>
        <w:pStyle w:val="Textbody"/>
        <w:tabs>
          <w:tab w:val="left" w:pos="2127"/>
        </w:tabs>
        <w:spacing w:line="276" w:lineRule="auto"/>
        <w:rPr>
          <w:b/>
          <w:bCs/>
          <w:color w:val="000000"/>
          <w:sz w:val="22"/>
          <w:szCs w:val="22"/>
        </w:rPr>
      </w:pPr>
    </w:p>
    <w:p w14:paraId="05423E80" w14:textId="77777777" w:rsidR="00915A92" w:rsidRDefault="00915A92" w:rsidP="00581BDA">
      <w:pPr>
        <w:pStyle w:val="Textbody"/>
        <w:tabs>
          <w:tab w:val="left" w:pos="2127"/>
        </w:tabs>
        <w:spacing w:line="276" w:lineRule="auto"/>
        <w:rPr>
          <w:b/>
          <w:bCs/>
          <w:color w:val="000000"/>
          <w:sz w:val="22"/>
          <w:szCs w:val="22"/>
        </w:rPr>
      </w:pPr>
    </w:p>
    <w:p w14:paraId="4F3101B7" w14:textId="77777777" w:rsidR="00915A92" w:rsidRDefault="00915A92" w:rsidP="00581BDA">
      <w:pPr>
        <w:pStyle w:val="Textbody"/>
        <w:tabs>
          <w:tab w:val="left" w:pos="2127"/>
        </w:tabs>
        <w:spacing w:line="276" w:lineRule="auto"/>
        <w:rPr>
          <w:b/>
          <w:bCs/>
          <w:color w:val="000000"/>
          <w:sz w:val="22"/>
          <w:szCs w:val="22"/>
        </w:rPr>
      </w:pPr>
    </w:p>
    <w:p w14:paraId="600BF4E8" w14:textId="77777777" w:rsidR="00917950" w:rsidRDefault="00000000" w:rsidP="00581BDA">
      <w:pPr>
        <w:pStyle w:val="Standard"/>
        <w:tabs>
          <w:tab w:val="left" w:pos="567"/>
          <w:tab w:val="left" w:pos="2127"/>
        </w:tabs>
        <w:spacing w:before="360" w:line="276" w:lineRule="auto"/>
        <w:rPr>
          <w:b/>
          <w:color w:val="000000"/>
          <w:sz w:val="22"/>
          <w:szCs w:val="22"/>
        </w:rPr>
      </w:pPr>
      <w:r>
        <w:rPr>
          <w:b/>
          <w:color w:val="000000"/>
          <w:sz w:val="22"/>
          <w:szCs w:val="22"/>
        </w:rPr>
        <w:lastRenderedPageBreak/>
        <w:t xml:space="preserve">ROZDZIAŁ XXV. </w:t>
      </w:r>
      <w:r>
        <w:rPr>
          <w:b/>
          <w:color w:val="000000"/>
          <w:sz w:val="22"/>
          <w:szCs w:val="22"/>
        </w:rPr>
        <w:tab/>
        <w:t>TERMIN OTWARCIA OFERT</w:t>
      </w:r>
    </w:p>
    <w:p w14:paraId="45BF5899" w14:textId="77777777" w:rsidR="00917950" w:rsidRDefault="00000000" w:rsidP="00581BDA">
      <w:pPr>
        <w:pStyle w:val="Standard"/>
        <w:pBdr>
          <w:bottom w:val="single" w:sz="4" w:space="1" w:color="000000"/>
        </w:pBdr>
        <w:tabs>
          <w:tab w:val="left" w:pos="567"/>
          <w:tab w:val="left" w:pos="2127"/>
        </w:tabs>
        <w:spacing w:after="120" w:line="276" w:lineRule="auto"/>
        <w:rPr>
          <w:b/>
          <w:color w:val="000000"/>
          <w:sz w:val="22"/>
          <w:szCs w:val="22"/>
        </w:rPr>
      </w:pPr>
      <w:r>
        <w:rPr>
          <w:b/>
          <w:color w:val="000000"/>
          <w:sz w:val="22"/>
          <w:szCs w:val="22"/>
        </w:rPr>
        <w:tab/>
      </w:r>
      <w:r>
        <w:rPr>
          <w:b/>
          <w:color w:val="000000"/>
          <w:sz w:val="22"/>
          <w:szCs w:val="22"/>
        </w:rPr>
        <w:tab/>
        <w:t>CZYNNOŚCI ZWIĄZANE Z OTWARCIEM OFERT</w:t>
      </w:r>
    </w:p>
    <w:p w14:paraId="58B6CA22" w14:textId="389DC59D" w:rsidR="00917950" w:rsidRDefault="00000000" w:rsidP="00915A92">
      <w:pPr>
        <w:pStyle w:val="Textbody"/>
        <w:numPr>
          <w:ilvl w:val="0"/>
          <w:numId w:val="235"/>
        </w:numPr>
        <w:spacing w:after="120" w:line="276" w:lineRule="auto"/>
      </w:pPr>
      <w:r>
        <w:rPr>
          <w:color w:val="000000"/>
          <w:sz w:val="22"/>
          <w:szCs w:val="22"/>
        </w:rPr>
        <w:t xml:space="preserve">Otwarcie ofert nastąpi w siedzibie Zamawiającego, w dniu </w:t>
      </w:r>
      <w:r w:rsidR="00BE4E1B">
        <w:rPr>
          <w:b/>
          <w:bCs/>
          <w:color w:val="000000"/>
          <w:sz w:val="22"/>
          <w:szCs w:val="22"/>
        </w:rPr>
        <w:t>20</w:t>
      </w:r>
      <w:r w:rsidRPr="004B102A">
        <w:rPr>
          <w:b/>
          <w:bCs/>
          <w:color w:val="000000"/>
          <w:sz w:val="22"/>
          <w:szCs w:val="22"/>
        </w:rPr>
        <w:t>.</w:t>
      </w:r>
      <w:r w:rsidR="004B102A" w:rsidRPr="004B102A">
        <w:rPr>
          <w:b/>
          <w:bCs/>
          <w:color w:val="000000"/>
          <w:sz w:val="22"/>
          <w:szCs w:val="22"/>
        </w:rPr>
        <w:t>0</w:t>
      </w:r>
      <w:r w:rsidR="00524C43">
        <w:rPr>
          <w:b/>
          <w:bCs/>
          <w:color w:val="000000"/>
          <w:sz w:val="22"/>
          <w:szCs w:val="22"/>
        </w:rPr>
        <w:t>8</w:t>
      </w:r>
      <w:r w:rsidRPr="004B102A">
        <w:rPr>
          <w:b/>
          <w:bCs/>
          <w:color w:val="000000"/>
          <w:sz w:val="22"/>
          <w:szCs w:val="22"/>
        </w:rPr>
        <w:t>.202</w:t>
      </w:r>
      <w:r w:rsidR="004B102A" w:rsidRPr="004B102A">
        <w:rPr>
          <w:b/>
          <w:bCs/>
          <w:color w:val="000000"/>
          <w:sz w:val="22"/>
          <w:szCs w:val="22"/>
        </w:rPr>
        <w:t>3</w:t>
      </w:r>
      <w:r>
        <w:rPr>
          <w:b/>
          <w:bCs/>
          <w:color w:val="000000"/>
          <w:sz w:val="22"/>
          <w:szCs w:val="22"/>
        </w:rPr>
        <w:t xml:space="preserve"> r., godzinie 1</w:t>
      </w:r>
      <w:r w:rsidR="00BE4E1B">
        <w:rPr>
          <w:b/>
          <w:bCs/>
          <w:color w:val="000000"/>
          <w:sz w:val="22"/>
          <w:szCs w:val="22"/>
        </w:rPr>
        <w:t>0</w:t>
      </w:r>
      <w:r>
        <w:rPr>
          <w:b/>
          <w:bCs/>
          <w:color w:val="000000"/>
          <w:sz w:val="22"/>
          <w:szCs w:val="22"/>
        </w:rPr>
        <w:t>:30</w:t>
      </w:r>
      <w:r>
        <w:rPr>
          <w:color w:val="000000"/>
          <w:sz w:val="22"/>
          <w:szCs w:val="22"/>
        </w:rPr>
        <w:t xml:space="preserve">, </w:t>
      </w:r>
      <w:r>
        <w:rPr>
          <w:color w:val="000000"/>
          <w:sz w:val="22"/>
          <w:szCs w:val="22"/>
        </w:rPr>
        <w:br/>
        <w:t>w pok. 203 II piętro, na komputerze Zamawiającego, po odszyfrowaniu i pobraniu z Platformy zakupowej złożonych ofert.</w:t>
      </w:r>
    </w:p>
    <w:p w14:paraId="77757169" w14:textId="77777777" w:rsidR="00917950" w:rsidRDefault="00000000" w:rsidP="00915A92">
      <w:pPr>
        <w:pStyle w:val="Textbody"/>
        <w:numPr>
          <w:ilvl w:val="0"/>
          <w:numId w:val="79"/>
        </w:numPr>
        <w:spacing w:after="120" w:line="276" w:lineRule="auto"/>
        <w:rPr>
          <w:color w:val="000000"/>
          <w:sz w:val="22"/>
          <w:szCs w:val="22"/>
        </w:rPr>
      </w:pPr>
      <w:r>
        <w:rPr>
          <w:color w:val="000000"/>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8CBB08" w14:textId="77777777" w:rsidR="00917950" w:rsidRDefault="00000000" w:rsidP="00915A92">
      <w:pPr>
        <w:pStyle w:val="Textbody"/>
        <w:numPr>
          <w:ilvl w:val="0"/>
          <w:numId w:val="79"/>
        </w:numPr>
        <w:spacing w:after="120" w:line="276" w:lineRule="auto"/>
      </w:pPr>
      <w:r>
        <w:rPr>
          <w:color w:val="000000"/>
          <w:sz w:val="22"/>
          <w:szCs w:val="22"/>
        </w:rPr>
        <w:t>Zamawiający poinformuje o zmianie terminu otwarcia ofert na stronie internetow</w:t>
      </w:r>
      <w:r>
        <w:rPr>
          <w:sz w:val="22"/>
          <w:szCs w:val="22"/>
        </w:rPr>
        <w:t>ej prowadzonego postępowania.</w:t>
      </w:r>
    </w:p>
    <w:p w14:paraId="04F025B6" w14:textId="77777777" w:rsidR="00917950" w:rsidRDefault="00000000" w:rsidP="00915A92">
      <w:pPr>
        <w:pStyle w:val="Textbody"/>
        <w:numPr>
          <w:ilvl w:val="0"/>
          <w:numId w:val="79"/>
        </w:numPr>
        <w:spacing w:after="120" w:line="276" w:lineRule="auto"/>
        <w:rPr>
          <w:sz w:val="22"/>
          <w:szCs w:val="22"/>
        </w:rPr>
      </w:pPr>
      <w:r>
        <w:rPr>
          <w:sz w:val="22"/>
          <w:szCs w:val="22"/>
        </w:rPr>
        <w:t>Zamawiający, najpóźniej przed otwarciem ofert, udostępnia na stronie internetowej prowadzonego postępowania informację o kwocie, jaką zamierza przeznaczyć na sfinansowanie zamówienia.</w:t>
      </w:r>
    </w:p>
    <w:p w14:paraId="0BE357B7" w14:textId="77777777" w:rsidR="00917950" w:rsidRDefault="00000000" w:rsidP="00915A92">
      <w:pPr>
        <w:pStyle w:val="Textbody"/>
        <w:numPr>
          <w:ilvl w:val="0"/>
          <w:numId w:val="79"/>
        </w:numPr>
        <w:spacing w:after="120" w:line="276" w:lineRule="auto"/>
        <w:rPr>
          <w:sz w:val="22"/>
          <w:szCs w:val="22"/>
        </w:rPr>
      </w:pPr>
      <w:r>
        <w:rPr>
          <w:sz w:val="22"/>
          <w:szCs w:val="22"/>
        </w:rPr>
        <w:t>Zamawiający, niezwłocznie po otwarciu ofert, udostępnia na stronie internetowej prowadzonego postępowania informacje o:</w:t>
      </w:r>
    </w:p>
    <w:p w14:paraId="2BA8BB7B" w14:textId="77777777" w:rsidR="00917950" w:rsidRDefault="00000000" w:rsidP="00915A92">
      <w:pPr>
        <w:pStyle w:val="Textbody"/>
        <w:numPr>
          <w:ilvl w:val="1"/>
          <w:numId w:val="79"/>
        </w:numPr>
        <w:spacing w:after="120" w:line="276" w:lineRule="auto"/>
        <w:ind w:left="1134" w:hanging="567"/>
        <w:rPr>
          <w:sz w:val="22"/>
          <w:szCs w:val="22"/>
        </w:rPr>
      </w:pPr>
      <w:r>
        <w:rPr>
          <w:sz w:val="22"/>
          <w:szCs w:val="22"/>
        </w:rPr>
        <w:t>nazwach albo imionach i nazwiskach oraz siedzibach lub miejscach prowadzonej działalności gospodarczej albo miejscach zamieszkania Wykonawców, których oferty zostały otwarte;</w:t>
      </w:r>
    </w:p>
    <w:p w14:paraId="032D39C6" w14:textId="77777777" w:rsidR="00917950" w:rsidRDefault="00000000" w:rsidP="00915A92">
      <w:pPr>
        <w:pStyle w:val="Textbody"/>
        <w:numPr>
          <w:ilvl w:val="1"/>
          <w:numId w:val="79"/>
        </w:numPr>
        <w:spacing w:after="120" w:line="276" w:lineRule="auto"/>
        <w:ind w:left="1134" w:hanging="567"/>
        <w:rPr>
          <w:sz w:val="22"/>
          <w:szCs w:val="22"/>
        </w:rPr>
      </w:pPr>
      <w:r>
        <w:rPr>
          <w:sz w:val="22"/>
          <w:szCs w:val="22"/>
        </w:rPr>
        <w:t>cenach lub kosztach zawartych w ofertach.</w:t>
      </w:r>
    </w:p>
    <w:p w14:paraId="790E1D78" w14:textId="77777777" w:rsidR="00917950" w:rsidRDefault="00000000" w:rsidP="00915A92">
      <w:pPr>
        <w:pStyle w:val="Standard"/>
        <w:shd w:val="clear" w:color="auto" w:fill="FFFFFF"/>
        <w:spacing w:after="120" w:line="276" w:lineRule="auto"/>
        <w:ind w:left="567"/>
        <w:jc w:val="both"/>
      </w:pPr>
      <w:r>
        <w:rPr>
          <w:sz w:val="22"/>
          <w:szCs w:val="22"/>
        </w:rPr>
        <w:t>Informacja zostanie opublikowana na stronie postępowania na</w:t>
      </w:r>
      <w:hyperlink r:id="rId48" w:history="1">
        <w:r>
          <w:rPr>
            <w:sz w:val="22"/>
            <w:szCs w:val="22"/>
            <w:u w:val="single"/>
          </w:rPr>
          <w:t xml:space="preserve"> platformazakupowa.pl</w:t>
        </w:r>
      </w:hyperlink>
      <w:r>
        <w:rPr>
          <w:sz w:val="22"/>
          <w:szCs w:val="22"/>
        </w:rPr>
        <w:t xml:space="preserve"> w sekcji ,,Komunikaty” .</w:t>
      </w:r>
    </w:p>
    <w:p w14:paraId="2D8D7BCF" w14:textId="77777777" w:rsidR="00917950" w:rsidRDefault="00000000" w:rsidP="00915A92">
      <w:pPr>
        <w:pStyle w:val="Textbody"/>
        <w:numPr>
          <w:ilvl w:val="0"/>
          <w:numId w:val="79"/>
        </w:numPr>
        <w:shd w:val="clear" w:color="auto" w:fill="FFFFFF"/>
        <w:spacing w:after="120" w:line="276" w:lineRule="auto"/>
        <w:rPr>
          <w:color w:val="000000"/>
          <w:sz w:val="22"/>
          <w:szCs w:val="22"/>
        </w:rPr>
      </w:pPr>
      <w:r>
        <w:rPr>
          <w:color w:val="000000"/>
          <w:sz w:val="22"/>
          <w:szCs w:val="22"/>
        </w:rPr>
        <w:t>W przypadku ofert, które podlegają negocjacjom zamawiający udostępnia informacje o których mowa w ust. 5, niezwłocznie po otwarciu ofert dodatkowych albo o unieważnieniu postępowania.</w:t>
      </w:r>
    </w:p>
    <w:p w14:paraId="27D37E4E" w14:textId="77777777" w:rsidR="00917950" w:rsidRDefault="00000000" w:rsidP="00915A92">
      <w:pPr>
        <w:pStyle w:val="Textbody"/>
        <w:shd w:val="clear" w:color="auto" w:fill="FFFFFF"/>
        <w:spacing w:after="120" w:line="276" w:lineRule="auto"/>
        <w:ind w:left="567"/>
        <w:rPr>
          <w:sz w:val="22"/>
          <w:szCs w:val="22"/>
        </w:rPr>
      </w:pPr>
      <w:r>
        <w:rPr>
          <w:sz w:val="22"/>
          <w:szCs w:val="22"/>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007F97B1" w14:textId="77777777" w:rsidR="00917950" w:rsidRDefault="00000000" w:rsidP="00581BDA">
      <w:pPr>
        <w:pStyle w:val="Textbody"/>
        <w:pBdr>
          <w:bottom w:val="single" w:sz="4" w:space="1" w:color="000000"/>
        </w:pBdr>
        <w:tabs>
          <w:tab w:val="left" w:pos="2127"/>
        </w:tabs>
        <w:spacing w:before="360" w:after="120" w:line="276" w:lineRule="auto"/>
        <w:rPr>
          <w:b/>
          <w:color w:val="000000"/>
          <w:sz w:val="22"/>
          <w:szCs w:val="22"/>
        </w:rPr>
      </w:pPr>
      <w:r>
        <w:rPr>
          <w:b/>
          <w:color w:val="000000"/>
          <w:sz w:val="22"/>
          <w:szCs w:val="22"/>
        </w:rPr>
        <w:t xml:space="preserve">ROZDZIAŁ XXVI. </w:t>
      </w:r>
      <w:r>
        <w:rPr>
          <w:b/>
          <w:color w:val="000000"/>
          <w:sz w:val="22"/>
          <w:szCs w:val="22"/>
        </w:rPr>
        <w:tab/>
        <w:t>INFORMACJE O TRYBIE OCENY OFERT</w:t>
      </w:r>
    </w:p>
    <w:p w14:paraId="39EB074A"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08837F40"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Zamawiający poprawi w ofercie omyłki wskazane w art. 223 ust. 2 ustawy, niezwłocznie zawiadamiając o tym Wykonawcę, którego oferta zostanie poprawiona.</w:t>
      </w:r>
    </w:p>
    <w:p w14:paraId="37B55F44"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Zamawiający odrzuci złożoną ofertę, w przypadku wystąpienia przynajmniej jednej z okoliczności, o których mowa w art. 226 ust. 1 ustawy.</w:t>
      </w:r>
    </w:p>
    <w:p w14:paraId="44148334" w14:textId="77777777" w:rsidR="00917950" w:rsidRDefault="00000000" w:rsidP="00915A92">
      <w:pPr>
        <w:pStyle w:val="Akapitzlist"/>
        <w:numPr>
          <w:ilvl w:val="1"/>
          <w:numId w:val="81"/>
        </w:numPr>
        <w:spacing w:after="120" w:line="276" w:lineRule="auto"/>
        <w:ind w:left="397" w:hanging="340"/>
        <w:jc w:val="both"/>
        <w:rPr>
          <w:color w:val="000000"/>
          <w:sz w:val="22"/>
          <w:szCs w:val="22"/>
        </w:rPr>
      </w:pPr>
      <w:r>
        <w:rPr>
          <w:color w:val="000000"/>
          <w:sz w:val="22"/>
          <w:szCs w:val="22"/>
        </w:rPr>
        <w:t>W przypadku, gdy nie zostanie złożona żadna oferta niepodlegająca odrzuceniu, postępowanie zostanie unieważnione. Zamawiający unieważni postępowanie także w innych przypadkach, określonych w ustawie.</w:t>
      </w:r>
    </w:p>
    <w:p w14:paraId="61FA3103" w14:textId="77777777" w:rsidR="00917950" w:rsidRDefault="00000000" w:rsidP="00915A92">
      <w:pPr>
        <w:pStyle w:val="Akapitzlist"/>
        <w:numPr>
          <w:ilvl w:val="1"/>
          <w:numId w:val="81"/>
        </w:numPr>
        <w:spacing w:after="120" w:line="276" w:lineRule="auto"/>
        <w:ind w:left="397" w:hanging="340"/>
        <w:jc w:val="both"/>
        <w:rPr>
          <w:b/>
          <w:bCs/>
          <w:color w:val="000000"/>
          <w:sz w:val="22"/>
          <w:szCs w:val="22"/>
        </w:rPr>
      </w:pPr>
      <w:r>
        <w:rPr>
          <w:b/>
          <w:bCs/>
          <w:color w:val="000000"/>
          <w:sz w:val="22"/>
          <w:szCs w:val="22"/>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56373919" w14:textId="77777777" w:rsidR="00917950" w:rsidRDefault="00000000" w:rsidP="00915A92">
      <w:pPr>
        <w:pStyle w:val="Akapitzlist"/>
        <w:numPr>
          <w:ilvl w:val="1"/>
          <w:numId w:val="81"/>
        </w:numPr>
        <w:spacing w:after="120" w:line="276" w:lineRule="auto"/>
        <w:ind w:left="397" w:hanging="340"/>
        <w:jc w:val="both"/>
      </w:pPr>
      <w:r>
        <w:rPr>
          <w:color w:val="000000"/>
          <w:sz w:val="22"/>
          <w:szCs w:val="22"/>
        </w:rPr>
        <w:t xml:space="preserve">Zamawiający przyzna zamówienie Wykonawcy, który złoży ofertę niepodlegającą odrzuceniu, i która zostanie najwyżej oceniona (uzyska największą liczbę punktów przyznanych według kryteriów wyboru </w:t>
      </w:r>
      <w:r>
        <w:rPr>
          <w:color w:val="000000"/>
          <w:sz w:val="22"/>
          <w:szCs w:val="22"/>
        </w:rPr>
        <w:lastRenderedPageBreak/>
        <w:t>oferty określonych w niniejszej SWZ). Zamawiający zastrzega sobie prawo</w:t>
      </w:r>
      <w:r>
        <w:rPr>
          <w:sz w:val="22"/>
          <w:szCs w:val="22"/>
        </w:rPr>
        <w:t xml:space="preserve"> do prowadzenia negocjacji (przewiduje możliwość prowadzenia negocjacji) w celu ulepszenia treści ofert, które podlegają ocenie w ramach kryteriów oceny ofert.</w:t>
      </w:r>
    </w:p>
    <w:p w14:paraId="1F965B56" w14:textId="77777777" w:rsidR="00917950" w:rsidRDefault="00000000" w:rsidP="00915A92">
      <w:pPr>
        <w:pStyle w:val="Akapitzlist"/>
        <w:numPr>
          <w:ilvl w:val="1"/>
          <w:numId w:val="81"/>
        </w:numPr>
        <w:spacing w:after="120" w:line="276" w:lineRule="auto"/>
        <w:ind w:left="397" w:hanging="340"/>
        <w:jc w:val="both"/>
        <w:rPr>
          <w:sz w:val="22"/>
          <w:szCs w:val="22"/>
        </w:rPr>
      </w:pPr>
      <w:r>
        <w:rPr>
          <w:sz w:val="22"/>
          <w:szCs w:val="22"/>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63AB141" w14:textId="77777777" w:rsidR="00917950" w:rsidRDefault="00000000" w:rsidP="00581BDA">
      <w:pPr>
        <w:pStyle w:val="Textbody"/>
        <w:pBdr>
          <w:bottom w:val="single" w:sz="4" w:space="1" w:color="000000"/>
        </w:pBdr>
        <w:spacing w:before="360" w:after="120" w:line="276" w:lineRule="auto"/>
        <w:ind w:left="1701" w:hanging="1701"/>
        <w:rPr>
          <w:b/>
          <w:sz w:val="22"/>
          <w:szCs w:val="22"/>
        </w:rPr>
      </w:pPr>
      <w:r>
        <w:rPr>
          <w:b/>
          <w:sz w:val="22"/>
          <w:szCs w:val="22"/>
        </w:rPr>
        <w:t xml:space="preserve">ROZDZIAŁ XXVII. </w:t>
      </w:r>
      <w:r>
        <w:rPr>
          <w:b/>
          <w:sz w:val="22"/>
          <w:szCs w:val="22"/>
        </w:rPr>
        <w:tab/>
        <w:t>NEGOCJACJE TREŚCI OFERT W CELU ICH ULEPSZENIA</w:t>
      </w:r>
    </w:p>
    <w:p w14:paraId="74AF0199"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8DD3580"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95A777E" w14:textId="77777777" w:rsidR="00917950" w:rsidRDefault="00000000" w:rsidP="00BF40AF">
      <w:pPr>
        <w:pStyle w:val="Textbody"/>
        <w:numPr>
          <w:ilvl w:val="2"/>
          <w:numId w:val="81"/>
        </w:numPr>
        <w:tabs>
          <w:tab w:val="left" w:pos="2727"/>
        </w:tabs>
        <w:spacing w:after="60" w:line="276" w:lineRule="auto"/>
        <w:ind w:left="567" w:hanging="567"/>
        <w:rPr>
          <w:sz w:val="22"/>
          <w:szCs w:val="22"/>
        </w:rPr>
      </w:pPr>
      <w:r>
        <w:rPr>
          <w:sz w:val="22"/>
          <w:szCs w:val="22"/>
        </w:rPr>
        <w:t>Zamawiający informuje równocześnie wszystkich Wykonawców, którzy w odpowiedzi na ogłoszenie o zamówieniu złożyli oferty, o Wykonawcach:</w:t>
      </w:r>
    </w:p>
    <w:p w14:paraId="7EA710AF" w14:textId="77777777" w:rsidR="00917950" w:rsidRDefault="00000000" w:rsidP="00BF40AF">
      <w:pPr>
        <w:pStyle w:val="Textbody"/>
        <w:numPr>
          <w:ilvl w:val="0"/>
          <w:numId w:val="236"/>
        </w:numPr>
        <w:spacing w:after="60" w:line="276" w:lineRule="auto"/>
        <w:ind w:left="1134" w:hanging="567"/>
        <w:rPr>
          <w:sz w:val="22"/>
          <w:szCs w:val="22"/>
        </w:rPr>
      </w:pPr>
      <w:r>
        <w:rPr>
          <w:sz w:val="22"/>
          <w:szCs w:val="22"/>
        </w:rPr>
        <w:t>których oferty nie zostały odrzucone oraz punktacji przyznanej ofertom w każdym kryterium oceny ofert i łącznej punktacji,</w:t>
      </w:r>
    </w:p>
    <w:p w14:paraId="6A3809B3" w14:textId="77777777" w:rsidR="00917950" w:rsidRDefault="00000000" w:rsidP="00BF40AF">
      <w:pPr>
        <w:pStyle w:val="Textbody"/>
        <w:numPr>
          <w:ilvl w:val="0"/>
          <w:numId w:val="85"/>
        </w:numPr>
        <w:spacing w:after="60" w:line="276" w:lineRule="auto"/>
        <w:ind w:left="1134" w:hanging="567"/>
        <w:rPr>
          <w:sz w:val="22"/>
          <w:szCs w:val="22"/>
        </w:rPr>
      </w:pPr>
      <w:r>
        <w:rPr>
          <w:sz w:val="22"/>
          <w:szCs w:val="22"/>
        </w:rPr>
        <w:t>których oferty zostały odrzucone,</w:t>
      </w:r>
    </w:p>
    <w:p w14:paraId="02D90940" w14:textId="77777777" w:rsidR="00917950" w:rsidRDefault="00000000" w:rsidP="00BF40AF">
      <w:pPr>
        <w:pStyle w:val="Textbody"/>
        <w:numPr>
          <w:ilvl w:val="0"/>
          <w:numId w:val="237"/>
        </w:numPr>
        <w:spacing w:after="60" w:line="276" w:lineRule="auto"/>
        <w:ind w:left="567" w:hanging="567"/>
        <w:rPr>
          <w:sz w:val="22"/>
          <w:szCs w:val="22"/>
        </w:rPr>
      </w:pPr>
      <w:r>
        <w:rPr>
          <w:sz w:val="22"/>
          <w:szCs w:val="22"/>
        </w:rPr>
        <w:t xml:space="preserve">W przypadku podjęcia przez Zamawiającego decyzji o prowadzeniu negocjacji, Zamawiający zaprasza jednocześnie wszystkich Wykonawców, którzy w odpowiedzi na ogłoszenie </w:t>
      </w:r>
      <w:r>
        <w:rPr>
          <w:sz w:val="22"/>
          <w:szCs w:val="22"/>
        </w:rPr>
        <w:br/>
        <w:t>o zamówieniu złożyli oferty niepodlegające odrzuceniu.</w:t>
      </w:r>
    </w:p>
    <w:p w14:paraId="5B447AF8" w14:textId="77777777" w:rsidR="00917950" w:rsidRDefault="00000000" w:rsidP="00BF40AF">
      <w:pPr>
        <w:pStyle w:val="Textbody"/>
        <w:numPr>
          <w:ilvl w:val="1"/>
          <w:numId w:val="88"/>
        </w:numPr>
        <w:tabs>
          <w:tab w:val="left" w:pos="1134"/>
          <w:tab w:val="left" w:pos="1701"/>
        </w:tabs>
        <w:spacing w:after="60" w:line="276" w:lineRule="auto"/>
        <w:ind w:left="567" w:firstLine="0"/>
        <w:rPr>
          <w:sz w:val="22"/>
          <w:szCs w:val="22"/>
        </w:rPr>
      </w:pPr>
      <w:r>
        <w:rPr>
          <w:sz w:val="22"/>
          <w:szCs w:val="22"/>
        </w:rPr>
        <w:t>W zaproszeniu do negocjacji Zamawiający wskazuje:</w:t>
      </w:r>
    </w:p>
    <w:p w14:paraId="6D2E6811" w14:textId="77777777" w:rsidR="00917950" w:rsidRDefault="00000000" w:rsidP="00BF40AF">
      <w:pPr>
        <w:pStyle w:val="Textbody"/>
        <w:numPr>
          <w:ilvl w:val="0"/>
          <w:numId w:val="238"/>
        </w:numPr>
        <w:spacing w:after="60" w:line="276" w:lineRule="auto"/>
        <w:ind w:left="1418" w:hanging="284"/>
        <w:rPr>
          <w:sz w:val="22"/>
          <w:szCs w:val="22"/>
        </w:rPr>
      </w:pPr>
      <w:r>
        <w:rPr>
          <w:sz w:val="22"/>
          <w:szCs w:val="22"/>
        </w:rPr>
        <w:t>miejsce prowadzenia negocjacji,</w:t>
      </w:r>
    </w:p>
    <w:p w14:paraId="285B3B34"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termin prowadzenia negocjacji,</w:t>
      </w:r>
    </w:p>
    <w:p w14:paraId="4EFB0A70" w14:textId="77777777" w:rsidR="00917950" w:rsidRDefault="00000000" w:rsidP="00BF40AF">
      <w:pPr>
        <w:pStyle w:val="Textbody"/>
        <w:numPr>
          <w:ilvl w:val="0"/>
          <w:numId w:val="86"/>
        </w:numPr>
        <w:spacing w:after="60" w:line="276" w:lineRule="auto"/>
        <w:ind w:left="1418" w:hanging="284"/>
        <w:rPr>
          <w:sz w:val="22"/>
          <w:szCs w:val="22"/>
        </w:rPr>
      </w:pPr>
      <w:r>
        <w:rPr>
          <w:sz w:val="22"/>
          <w:szCs w:val="22"/>
        </w:rPr>
        <w:t>sposób prowadzenia negocjacji,</w:t>
      </w:r>
    </w:p>
    <w:p w14:paraId="0FCC4EA5" w14:textId="77777777" w:rsidR="00917950" w:rsidRDefault="00000000" w:rsidP="00BF40AF">
      <w:pPr>
        <w:pStyle w:val="Textbody"/>
        <w:numPr>
          <w:ilvl w:val="0"/>
          <w:numId w:val="86"/>
        </w:numPr>
        <w:spacing w:after="60" w:line="276" w:lineRule="auto"/>
        <w:ind w:left="1418" w:hanging="284"/>
      </w:pPr>
      <w:r>
        <w:rPr>
          <w:sz w:val="22"/>
          <w:szCs w:val="22"/>
        </w:rPr>
        <w:t>kryteria oceny ofert w ramach których będą prowadzone negocjacje – Zamawiający przewiduje możliwość negocjacji w kryterium:</w:t>
      </w:r>
      <w:r>
        <w:rPr>
          <w:b/>
          <w:bCs/>
          <w:sz w:val="22"/>
          <w:szCs w:val="22"/>
          <w:u w:val="single"/>
        </w:rPr>
        <w:t xml:space="preserve"> cena ofertowa</w:t>
      </w:r>
      <w:r>
        <w:rPr>
          <w:sz w:val="22"/>
          <w:szCs w:val="22"/>
        </w:rPr>
        <w:t>.</w:t>
      </w:r>
    </w:p>
    <w:p w14:paraId="2BF1CF42"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Podczas negocjacji ofert Zamawiający zapewnia równe traktowanie wszystkich Wykonawców.</w:t>
      </w:r>
    </w:p>
    <w:p w14:paraId="76A8DD1B"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Zamawiający nie udziela informacji w sposób, który mógłby zapewnić niektórym Wykonawcom przewagę nad innymi Wykonawcami.</w:t>
      </w:r>
    </w:p>
    <w:p w14:paraId="4737559C"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Prowadzone negocjacje mają charakter poufny.</w:t>
      </w:r>
    </w:p>
    <w:p w14:paraId="30DC24CE" w14:textId="77777777" w:rsidR="00917950" w:rsidRDefault="00000000" w:rsidP="00BF40AF">
      <w:pPr>
        <w:pStyle w:val="Textbody"/>
        <w:numPr>
          <w:ilvl w:val="1"/>
          <w:numId w:val="88"/>
        </w:numPr>
        <w:spacing w:after="60" w:line="276" w:lineRule="auto"/>
        <w:ind w:left="1134" w:hanging="567"/>
        <w:rPr>
          <w:sz w:val="22"/>
          <w:szCs w:val="22"/>
        </w:rPr>
      </w:pPr>
      <w:r>
        <w:rPr>
          <w:sz w:val="22"/>
          <w:szCs w:val="22"/>
        </w:rPr>
        <w:t>Żadna ze stron nie może, bez zgody drugiej strony, ujawniać informacji technicznych i handlowych związanych z negocjacjami. Zgoda jest udzielana w odniesieniu do konkretnych informacji i przed ich ujawnieniem.</w:t>
      </w:r>
    </w:p>
    <w:p w14:paraId="087CB23B" w14:textId="77777777" w:rsidR="00917950" w:rsidRDefault="00000000" w:rsidP="00BF40AF">
      <w:pPr>
        <w:pStyle w:val="Textbody"/>
        <w:numPr>
          <w:ilvl w:val="2"/>
          <w:numId w:val="89"/>
        </w:numPr>
        <w:spacing w:after="60" w:line="276" w:lineRule="auto"/>
        <w:ind w:left="567" w:hanging="567"/>
      </w:pPr>
      <w:r>
        <w:rPr>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Pr>
          <w:b/>
          <w:sz w:val="22"/>
          <w:szCs w:val="22"/>
        </w:rPr>
        <w:t>ofert dodatkowych</w:t>
      </w:r>
      <w:r>
        <w:rPr>
          <w:sz w:val="22"/>
          <w:szCs w:val="22"/>
        </w:rPr>
        <w:t>.</w:t>
      </w:r>
    </w:p>
    <w:p w14:paraId="32CE282C" w14:textId="77777777" w:rsidR="00917950" w:rsidRDefault="00000000" w:rsidP="00BF40AF">
      <w:pPr>
        <w:pStyle w:val="Textbody"/>
        <w:numPr>
          <w:ilvl w:val="1"/>
          <w:numId w:val="96"/>
        </w:numPr>
        <w:spacing w:after="60" w:line="276" w:lineRule="auto"/>
        <w:rPr>
          <w:sz w:val="22"/>
          <w:szCs w:val="22"/>
        </w:rPr>
      </w:pPr>
      <w:r>
        <w:rPr>
          <w:sz w:val="22"/>
          <w:szCs w:val="22"/>
        </w:rPr>
        <w:t>Zaproszenie do składania ofert dodatkowych zawiera co najmniej:</w:t>
      </w:r>
    </w:p>
    <w:p w14:paraId="29E7F64E" w14:textId="77777777" w:rsidR="00917950" w:rsidRDefault="00000000" w:rsidP="00BF40AF">
      <w:pPr>
        <w:pStyle w:val="Textbody"/>
        <w:numPr>
          <w:ilvl w:val="0"/>
          <w:numId w:val="239"/>
        </w:numPr>
        <w:spacing w:after="60" w:line="276" w:lineRule="auto"/>
        <w:ind w:left="1701" w:hanging="567"/>
        <w:rPr>
          <w:sz w:val="22"/>
          <w:szCs w:val="22"/>
        </w:rPr>
      </w:pPr>
      <w:r>
        <w:rPr>
          <w:sz w:val="22"/>
          <w:szCs w:val="22"/>
        </w:rPr>
        <w:lastRenderedPageBreak/>
        <w:t>nazwę oraz adres Zamawiającego, numer telefonu, adres poczty elektronicznej oraz strony internetowej prowadzonego postępowania,</w:t>
      </w:r>
    </w:p>
    <w:p w14:paraId="42E0CB67" w14:textId="77777777" w:rsidR="00917950" w:rsidRDefault="00000000" w:rsidP="00BF40AF">
      <w:pPr>
        <w:pStyle w:val="Textbody"/>
        <w:numPr>
          <w:ilvl w:val="0"/>
          <w:numId w:val="87"/>
        </w:numPr>
        <w:spacing w:after="60" w:line="276" w:lineRule="auto"/>
        <w:ind w:left="1701" w:hanging="567"/>
        <w:rPr>
          <w:sz w:val="22"/>
          <w:szCs w:val="22"/>
        </w:rPr>
      </w:pPr>
      <w:r>
        <w:rPr>
          <w:sz w:val="22"/>
          <w:szCs w:val="22"/>
        </w:rPr>
        <w:t>sposób i termin składania ofert dodatkowych oraz język lub języki, w jakich muszą być one sporządzone, oraz termin otwarcia tych ofert.</w:t>
      </w:r>
    </w:p>
    <w:p w14:paraId="44E809AE" w14:textId="77777777" w:rsidR="00917950" w:rsidRDefault="00000000" w:rsidP="00BF40AF">
      <w:pPr>
        <w:pStyle w:val="Textbody"/>
        <w:numPr>
          <w:ilvl w:val="1"/>
          <w:numId w:val="96"/>
        </w:numPr>
        <w:spacing w:after="60" w:line="276" w:lineRule="auto"/>
        <w:ind w:left="1134" w:hanging="567"/>
      </w:pPr>
      <w:r>
        <w:rPr>
          <w:sz w:val="22"/>
          <w:szCs w:val="22"/>
        </w:rPr>
        <w:t xml:space="preserve">Wykonawca </w:t>
      </w:r>
      <w:r>
        <w:rPr>
          <w:b/>
          <w:sz w:val="22"/>
          <w:szCs w:val="22"/>
        </w:rPr>
        <w:t>może złożyć ofertę dodatkową</w:t>
      </w:r>
      <w:r>
        <w:rPr>
          <w:sz w:val="22"/>
          <w:szCs w:val="22"/>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4C83B32"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nie może być mniej korzystna w żadnym z kryteriów oceny ofert wskazanych w zaproszeniu do negocjacji niż oferta złożona w odpowiedzi na ogłoszenie o zamówieniu.</w:t>
      </w:r>
    </w:p>
    <w:p w14:paraId="60939E9D"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przestaje wiązać Wykonawcę w takim zakresie, w jakim złoży on ofertę dodatkową zawierającą korzystniejsze propozycje w ramach każdego z kryteriów oceny ofert wskazanych w zaproszeniu do negocjacji.</w:t>
      </w:r>
    </w:p>
    <w:p w14:paraId="1A38E8BF" w14:textId="77777777" w:rsidR="00917950" w:rsidRDefault="00000000" w:rsidP="00BF40AF">
      <w:pPr>
        <w:pStyle w:val="Textbody"/>
        <w:numPr>
          <w:ilvl w:val="1"/>
          <w:numId w:val="96"/>
        </w:numPr>
        <w:spacing w:after="60" w:line="276" w:lineRule="auto"/>
        <w:ind w:left="1134" w:hanging="567"/>
        <w:rPr>
          <w:sz w:val="22"/>
          <w:szCs w:val="22"/>
        </w:rPr>
      </w:pPr>
      <w:r>
        <w:rPr>
          <w:sz w:val="22"/>
          <w:szCs w:val="22"/>
        </w:rPr>
        <w:t>Oferta dodatkowa, która jest mniej korzystna w którymkolwiek z kryteriów oceny ofert wskazanych w zaproszeniu do negocjacji niż oferta złożona w odpowiedzi na ogłoszenie o zamówieniu, podlega odrzuceniu.</w:t>
      </w:r>
    </w:p>
    <w:p w14:paraId="14459698" w14:textId="77777777" w:rsidR="00917950" w:rsidRDefault="00000000" w:rsidP="00581BDA">
      <w:pPr>
        <w:pStyle w:val="Textbody"/>
        <w:pBdr>
          <w:bottom w:val="single" w:sz="4" w:space="1" w:color="000000"/>
        </w:pBdr>
        <w:tabs>
          <w:tab w:val="left" w:pos="3825"/>
          <w:tab w:val="left" w:pos="4251"/>
        </w:tabs>
        <w:spacing w:before="360" w:after="240" w:line="276" w:lineRule="auto"/>
        <w:ind w:left="2126" w:hanging="2126"/>
        <w:rPr>
          <w:b/>
          <w:sz w:val="22"/>
          <w:szCs w:val="22"/>
        </w:rPr>
      </w:pPr>
      <w:r>
        <w:rPr>
          <w:b/>
          <w:sz w:val="22"/>
          <w:szCs w:val="22"/>
        </w:rPr>
        <w:t xml:space="preserve">ROZDZIAŁ XXVIII. </w:t>
      </w:r>
      <w:r>
        <w:rPr>
          <w:b/>
          <w:sz w:val="22"/>
          <w:szCs w:val="22"/>
        </w:rPr>
        <w:tab/>
        <w:t>OPIS KRYTERIÓW OCENY OFERT, WRAZ Z PODANIEM WAG TYCH KRYTERIÓW I SPOSOBU OCENY OFERT</w:t>
      </w:r>
    </w:p>
    <w:p w14:paraId="17A8D8C4" w14:textId="77777777" w:rsidR="002E715B" w:rsidRPr="002E715B" w:rsidRDefault="002E715B" w:rsidP="002E715B">
      <w:pPr>
        <w:numPr>
          <w:ilvl w:val="0"/>
          <w:numId w:val="283"/>
        </w:numPr>
        <w:tabs>
          <w:tab w:val="left" w:pos="1134"/>
          <w:tab w:val="left" w:pos="1303"/>
        </w:tabs>
        <w:spacing w:after="120" w:line="23" w:lineRule="atLeast"/>
        <w:ind w:left="567" w:hanging="567"/>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706"/>
        <w:gridCol w:w="5532"/>
        <w:gridCol w:w="1135"/>
        <w:gridCol w:w="1564"/>
      </w:tblGrid>
      <w:tr w:rsidR="002E715B" w:rsidRPr="002E715B" w14:paraId="6F80C156"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9084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Lp.</w:t>
            </w:r>
          </w:p>
        </w:tc>
        <w:tc>
          <w:tcPr>
            <w:tcW w:w="5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47B0D8"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580BE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BCDC164"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Punktacja</w:t>
            </w:r>
          </w:p>
        </w:tc>
      </w:tr>
      <w:tr w:rsidR="002E715B" w:rsidRPr="002E715B" w14:paraId="6E332B3B" w14:textId="77777777" w:rsidTr="00EC585D">
        <w:trPr>
          <w:trHeight w:val="461"/>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6004C"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6276B" w14:textId="77777777"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31C79"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60 %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C81750"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max - 60 pkt</w:t>
            </w:r>
          </w:p>
        </w:tc>
      </w:tr>
      <w:tr w:rsidR="002E715B" w:rsidRPr="002E715B" w14:paraId="6527D963" w14:textId="77777777" w:rsidTr="00EC585D">
        <w:trPr>
          <w:trHeight w:val="454"/>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E681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2.</w:t>
            </w:r>
          </w:p>
        </w:tc>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BC760E" w14:textId="21860883" w:rsidR="002E715B" w:rsidRPr="002E715B" w:rsidRDefault="002E715B" w:rsidP="002E715B">
            <w:pPr>
              <w:spacing w:after="120" w:line="23" w:lineRule="atLeast"/>
              <w:jc w:val="both"/>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Doświadczenie personelu kluczowego wyznaczonego do realizacji zamówienia – </w:t>
            </w:r>
            <w:r w:rsidR="00BE4E1B" w:rsidRPr="002E715B">
              <w:rPr>
                <w:rFonts w:eastAsia="Courier New" w:cs="Times New Roman"/>
                <w:color w:val="auto"/>
                <w:kern w:val="0"/>
                <w:sz w:val="20"/>
                <w:szCs w:val="20"/>
                <w:lang w:eastAsia="pl-PL" w:bidi="ar-SA"/>
              </w:rPr>
              <w:t>projektant</w:t>
            </w:r>
            <w:r w:rsidR="00BE4E1B">
              <w:rPr>
                <w:rFonts w:eastAsia="Courier New" w:cs="Times New Roman"/>
                <w:color w:val="auto"/>
                <w:kern w:val="0"/>
                <w:sz w:val="20"/>
                <w:szCs w:val="20"/>
                <w:lang w:eastAsia="pl-PL" w:bidi="ar-SA"/>
              </w:rPr>
              <w:t xml:space="preserve"> koordynator</w:t>
            </w:r>
            <w:r w:rsidR="00BE4E1B" w:rsidRPr="002E715B">
              <w:rPr>
                <w:rFonts w:eastAsia="Courier New" w:cs="Times New Roman"/>
                <w:color w:val="auto"/>
                <w:kern w:val="0"/>
                <w:sz w:val="20"/>
                <w:szCs w:val="20"/>
                <w:lang w:eastAsia="pl-PL" w:bidi="ar-SA"/>
              </w:rPr>
              <w:t xml:space="preserve"> </w:t>
            </w:r>
            <w:r w:rsidRPr="002E715B">
              <w:rPr>
                <w:rFonts w:eastAsia="Courier New" w:cs="Times New Roman"/>
                <w:color w:val="auto"/>
                <w:kern w:val="0"/>
                <w:sz w:val="20"/>
                <w:szCs w:val="20"/>
                <w:lang w:eastAsia="pl-PL" w:bidi="ar-SA"/>
              </w:rPr>
              <w:t>(IP2)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9AAF0" w14:textId="03F350C6" w:rsidR="002E715B" w:rsidRPr="002E715B" w:rsidRDefault="00BE4E1B" w:rsidP="002E715B">
            <w:pPr>
              <w:spacing w:after="120" w:line="23" w:lineRule="atLeast"/>
              <w:jc w:val="center"/>
              <w:rPr>
                <w:rFonts w:eastAsia="Courier New" w:cs="Times New Roman"/>
                <w:color w:val="auto"/>
                <w:kern w:val="0"/>
                <w:sz w:val="20"/>
                <w:szCs w:val="20"/>
                <w:lang w:eastAsia="pl-PL" w:bidi="ar-SA"/>
              </w:rPr>
            </w:pPr>
            <w:r>
              <w:rPr>
                <w:rFonts w:eastAsia="Courier New" w:cs="Times New Roman"/>
                <w:color w:val="auto"/>
                <w:kern w:val="0"/>
                <w:sz w:val="20"/>
                <w:szCs w:val="20"/>
                <w:lang w:eastAsia="pl-PL" w:bidi="ar-SA"/>
              </w:rPr>
              <w:t>4</w:t>
            </w:r>
            <w:r w:rsidR="002E715B" w:rsidRPr="002E715B">
              <w:rPr>
                <w:rFonts w:eastAsia="Courier New" w:cs="Times New Roman"/>
                <w:color w:val="auto"/>
                <w:kern w:val="0"/>
                <w:sz w:val="20"/>
                <w:szCs w:val="20"/>
                <w:lang w:eastAsia="pl-PL" w:bidi="ar-SA"/>
              </w:rPr>
              <w:t>0%</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F8757" w14:textId="6940780D"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max – </w:t>
            </w:r>
            <w:r w:rsidR="00BE4E1B">
              <w:rPr>
                <w:rFonts w:eastAsia="Courier New" w:cs="Times New Roman"/>
                <w:color w:val="auto"/>
                <w:kern w:val="0"/>
                <w:sz w:val="20"/>
                <w:szCs w:val="20"/>
                <w:lang w:eastAsia="pl-PL" w:bidi="ar-SA"/>
              </w:rPr>
              <w:t>4</w:t>
            </w:r>
            <w:r w:rsidRPr="002E715B">
              <w:rPr>
                <w:rFonts w:eastAsia="Courier New" w:cs="Times New Roman"/>
                <w:color w:val="auto"/>
                <w:kern w:val="0"/>
                <w:sz w:val="20"/>
                <w:szCs w:val="20"/>
                <w:lang w:eastAsia="pl-PL" w:bidi="ar-SA"/>
              </w:rPr>
              <w:t>0 pkt</w:t>
            </w:r>
          </w:p>
        </w:tc>
      </w:tr>
      <w:tr w:rsidR="002E715B" w:rsidRPr="002E715B" w14:paraId="625400BF" w14:textId="77777777" w:rsidTr="00EC585D">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905FA"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71B5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ACEE" w14:textId="77777777" w:rsidR="002E715B" w:rsidRPr="002E715B" w:rsidRDefault="002E715B" w:rsidP="002E715B">
            <w:pPr>
              <w:spacing w:after="120" w:line="23" w:lineRule="atLeast"/>
              <w:jc w:val="center"/>
              <w:rPr>
                <w:rFonts w:eastAsia="Courier New" w:cs="Times New Roman"/>
                <w:color w:val="auto"/>
                <w:kern w:val="0"/>
                <w:sz w:val="20"/>
                <w:szCs w:val="20"/>
                <w:lang w:eastAsia="pl-PL" w:bidi="ar-SA"/>
              </w:rPr>
            </w:pPr>
            <w:r w:rsidRPr="002E715B">
              <w:rPr>
                <w:rFonts w:eastAsia="Courier New" w:cs="Times New Roman"/>
                <w:color w:val="auto"/>
                <w:kern w:val="0"/>
                <w:sz w:val="20"/>
                <w:szCs w:val="20"/>
                <w:lang w:eastAsia="pl-PL" w:bidi="ar-SA"/>
              </w:rPr>
              <w:t>100,00 pkt</w:t>
            </w:r>
          </w:p>
        </w:tc>
      </w:tr>
    </w:tbl>
    <w:p w14:paraId="4BAD9ADE" w14:textId="77777777" w:rsidR="002E715B" w:rsidRPr="002E715B" w:rsidRDefault="002E715B" w:rsidP="002E715B">
      <w:pPr>
        <w:widowControl/>
        <w:rPr>
          <w:rFonts w:eastAsia="Times New Roman" w:cs="Times New Roman"/>
          <w:color w:val="auto"/>
          <w:kern w:val="0"/>
          <w:sz w:val="20"/>
          <w:szCs w:val="20"/>
          <w:lang w:eastAsia="pl-PL" w:bidi="ar-SA"/>
        </w:rPr>
      </w:pPr>
    </w:p>
    <w:p w14:paraId="5E1B1DAC" w14:textId="77777777" w:rsidR="002E715B" w:rsidRPr="002E715B" w:rsidRDefault="002E715B" w:rsidP="002E715B">
      <w:pPr>
        <w:suppressAutoHyphens w:val="0"/>
        <w:spacing w:after="120" w:line="23" w:lineRule="atLeast"/>
        <w:ind w:left="720"/>
        <w:jc w:val="both"/>
        <w:rPr>
          <w:rFonts w:eastAsia="Courier New" w:cs="Times New Roman"/>
          <w:color w:val="auto"/>
          <w:kern w:val="0"/>
          <w:sz w:val="22"/>
          <w:szCs w:val="22"/>
          <w:lang w:eastAsia="pl-PL"/>
        </w:rPr>
      </w:pPr>
      <w:r w:rsidRPr="002E715B">
        <w:rPr>
          <w:rFonts w:eastAsia="Courier New" w:cs="Times New Roman"/>
          <w:color w:val="auto"/>
          <w:kern w:val="0"/>
          <w:sz w:val="22"/>
          <w:szCs w:val="22"/>
          <w:lang w:eastAsia="pl-PL"/>
        </w:rPr>
        <w:t>Przyjmuje się, że 1% = 1 punkt.</w:t>
      </w:r>
    </w:p>
    <w:p w14:paraId="42EC94C6" w14:textId="61186A34" w:rsidR="002E715B" w:rsidRPr="006900CE" w:rsidRDefault="002E715B" w:rsidP="006900CE">
      <w:pPr>
        <w:numPr>
          <w:ilvl w:val="0"/>
          <w:numId w:val="284"/>
        </w:numPr>
        <w:suppressAutoHyphens w:val="0"/>
        <w:spacing w:after="120" w:line="23" w:lineRule="atLeast"/>
        <w:ind w:left="680" w:hanging="396"/>
        <w:jc w:val="both"/>
        <w:rPr>
          <w:rFonts w:eastAsia="Courier New" w:cs="Times New Roman"/>
          <w:color w:val="auto"/>
          <w:kern w:val="0"/>
          <w:sz w:val="22"/>
          <w:szCs w:val="22"/>
          <w:lang w:eastAsia="pl-PL"/>
        </w:rPr>
      </w:pPr>
      <w:r w:rsidRPr="006900CE">
        <w:rPr>
          <w:rFonts w:eastAsia="Courier New" w:cs="Times New Roman"/>
          <w:color w:val="auto"/>
          <w:kern w:val="0"/>
          <w:sz w:val="22"/>
          <w:szCs w:val="22"/>
          <w:lang w:eastAsia="pl-PL"/>
        </w:rPr>
        <w:t xml:space="preserve">Każdy z Wykonawców w poszczególnych kryteriach otrzyma odpowiednią ilość punktów, </w:t>
      </w:r>
      <w:r w:rsidRPr="006900CE">
        <w:rPr>
          <w:rFonts w:eastAsia="Courier New" w:cs="Times New Roman"/>
          <w:color w:val="auto"/>
          <w:kern w:val="0"/>
          <w:sz w:val="22"/>
          <w:szCs w:val="22"/>
          <w:lang w:eastAsia="pl-PL"/>
        </w:rPr>
        <w:br/>
        <w:t>wyliczoną w następujący sposób:</w:t>
      </w:r>
    </w:p>
    <w:p w14:paraId="091459BB" w14:textId="77777777" w:rsidR="002E715B" w:rsidRPr="002E715B" w:rsidRDefault="002E715B" w:rsidP="006900CE">
      <w:pPr>
        <w:numPr>
          <w:ilvl w:val="1"/>
          <w:numId w:val="280"/>
        </w:numPr>
        <w:spacing w:after="120"/>
        <w:ind w:left="567" w:hanging="567"/>
        <w:jc w:val="both"/>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Kryterium - cena ofertowa IP1 – max 60 pkt - wg następującego wzoru:</w:t>
      </w:r>
    </w:p>
    <w:p w14:paraId="6CC320B0" w14:textId="77777777" w:rsidR="002E715B" w:rsidRPr="002E715B" w:rsidRDefault="002E715B" w:rsidP="006900CE">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p>
    <w:p w14:paraId="14CA0444" w14:textId="77777777" w:rsidR="002E715B" w:rsidRPr="002E715B" w:rsidRDefault="002E715B" w:rsidP="006900CE">
      <w:pPr>
        <w:widowControl/>
        <w:jc w:val="center"/>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 xml:space="preserve">IP1 =   -----   x  </w:t>
      </w:r>
      <w:proofErr w:type="spellStart"/>
      <w:r w:rsidRPr="002E715B">
        <w:rPr>
          <w:rFonts w:eastAsia="Courier New" w:cs="Times New Roman"/>
          <w:color w:val="auto"/>
          <w:kern w:val="0"/>
          <w:sz w:val="22"/>
          <w:szCs w:val="22"/>
          <w:lang w:eastAsia="pl-PL" w:bidi="ar-SA"/>
        </w:rPr>
        <w:t>Zc</w:t>
      </w:r>
      <w:proofErr w:type="spellEnd"/>
    </w:p>
    <w:p w14:paraId="25124FCA" w14:textId="77777777" w:rsidR="002E715B" w:rsidRPr="002E715B" w:rsidRDefault="002E715B" w:rsidP="006900CE">
      <w:pPr>
        <w:widowControl/>
        <w:jc w:val="center"/>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p>
    <w:p w14:paraId="4A8BBCDE" w14:textId="77777777" w:rsidR="002E715B" w:rsidRPr="002E715B" w:rsidRDefault="002E715B" w:rsidP="002E715B">
      <w:pPr>
        <w:widowControl/>
        <w:spacing w:after="120" w:line="276" w:lineRule="auto"/>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litery oznaczają:</w:t>
      </w:r>
    </w:p>
    <w:p w14:paraId="6DD96B3C" w14:textId="77777777" w:rsidR="002E715B" w:rsidRPr="002E715B" w:rsidRDefault="002E715B" w:rsidP="002E715B">
      <w:pPr>
        <w:widowControl/>
        <w:spacing w:after="120" w:line="276" w:lineRule="auto"/>
        <w:jc w:val="both"/>
        <w:rPr>
          <w:rFonts w:eastAsia="Times New Roman" w:cs="Times New Roman"/>
          <w:color w:val="auto"/>
          <w:kern w:val="0"/>
          <w:sz w:val="20"/>
          <w:szCs w:val="20"/>
          <w:lang w:eastAsia="pl-PL" w:bidi="ar-SA"/>
        </w:rPr>
      </w:pPr>
      <w:r w:rsidRPr="002E715B">
        <w:rPr>
          <w:rFonts w:eastAsia="Courier New" w:cs="Times New Roman"/>
          <w:color w:val="auto"/>
          <w:kern w:val="0"/>
          <w:sz w:val="22"/>
          <w:szCs w:val="22"/>
          <w:lang w:eastAsia="pl-PL" w:bidi="ar-SA"/>
        </w:rPr>
        <w:t>IP1 – ilość punktów,</w:t>
      </w:r>
    </w:p>
    <w:p w14:paraId="48F3CDCA"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Cn</w:t>
      </w:r>
      <w:proofErr w:type="spellEnd"/>
      <w:r w:rsidRPr="002E715B">
        <w:rPr>
          <w:rFonts w:eastAsia="Courier New" w:cs="Times New Roman"/>
          <w:color w:val="auto"/>
          <w:kern w:val="0"/>
          <w:sz w:val="22"/>
          <w:szCs w:val="22"/>
          <w:lang w:eastAsia="pl-PL" w:bidi="ar-SA"/>
        </w:rPr>
        <w:t xml:space="preserve"> – cena  ofertowa najniższa spośród wszystkich rozpatrywanych i nieodrzuconych ofert,</w:t>
      </w:r>
    </w:p>
    <w:p w14:paraId="4C2A94ED" w14:textId="77777777" w:rsidR="002E715B" w:rsidRPr="002E715B" w:rsidRDefault="002E715B" w:rsidP="002E715B">
      <w:pPr>
        <w:widowControl/>
        <w:spacing w:after="120" w:line="276" w:lineRule="auto"/>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Cb</w:t>
      </w:r>
      <w:proofErr w:type="spellEnd"/>
      <w:r w:rsidRPr="002E715B">
        <w:rPr>
          <w:rFonts w:eastAsia="Courier New" w:cs="Times New Roman"/>
          <w:color w:val="auto"/>
          <w:kern w:val="0"/>
          <w:sz w:val="22"/>
          <w:szCs w:val="22"/>
          <w:lang w:eastAsia="pl-PL" w:bidi="ar-SA"/>
        </w:rPr>
        <w:t xml:space="preserve"> – cena ofertowa oferty badanej (przeliczanej),</w:t>
      </w:r>
    </w:p>
    <w:p w14:paraId="18A01A12" w14:textId="75164129" w:rsidR="002E715B" w:rsidRDefault="002E715B" w:rsidP="002E715B">
      <w:pPr>
        <w:spacing w:after="120" w:line="276" w:lineRule="auto"/>
        <w:ind w:left="340" w:hanging="340"/>
        <w:jc w:val="both"/>
        <w:rPr>
          <w:rFonts w:eastAsia="Courier New" w:cs="Times New Roman"/>
          <w:color w:val="auto"/>
          <w:kern w:val="0"/>
          <w:sz w:val="22"/>
          <w:szCs w:val="22"/>
          <w:lang w:eastAsia="pl-PL" w:bidi="ar-SA"/>
        </w:rPr>
      </w:pPr>
      <w:proofErr w:type="spellStart"/>
      <w:r w:rsidRPr="002E715B">
        <w:rPr>
          <w:rFonts w:eastAsia="Courier New" w:cs="Times New Roman"/>
          <w:color w:val="auto"/>
          <w:kern w:val="0"/>
          <w:sz w:val="22"/>
          <w:szCs w:val="22"/>
          <w:lang w:eastAsia="pl-PL" w:bidi="ar-SA"/>
        </w:rPr>
        <w:t>Zc</w:t>
      </w:r>
      <w:proofErr w:type="spellEnd"/>
      <w:r w:rsidRPr="002E715B">
        <w:rPr>
          <w:rFonts w:eastAsia="Courier New" w:cs="Times New Roman"/>
          <w:color w:val="auto"/>
          <w:kern w:val="0"/>
          <w:sz w:val="22"/>
          <w:szCs w:val="22"/>
          <w:lang w:eastAsia="pl-PL" w:bidi="ar-SA"/>
        </w:rPr>
        <w:t xml:space="preserve"> – znaczenie (waga) kryterium cena ofertowa wyrażone w punktach – 60% / max. 60 pkt</w:t>
      </w:r>
      <w:r>
        <w:rPr>
          <w:rFonts w:eastAsia="Courier New" w:cs="Times New Roman"/>
          <w:color w:val="auto"/>
          <w:kern w:val="0"/>
          <w:sz w:val="22"/>
          <w:szCs w:val="22"/>
          <w:lang w:eastAsia="pl-PL" w:bidi="ar-SA"/>
        </w:rPr>
        <w:t>.</w:t>
      </w:r>
    </w:p>
    <w:p w14:paraId="3AFD967A" w14:textId="77777777" w:rsidR="00915A92" w:rsidRDefault="00915A92" w:rsidP="002E715B">
      <w:pPr>
        <w:spacing w:after="120" w:line="276" w:lineRule="auto"/>
        <w:ind w:left="340" w:hanging="340"/>
        <w:jc w:val="both"/>
        <w:rPr>
          <w:rFonts w:eastAsia="Courier New" w:cs="Times New Roman"/>
          <w:color w:val="auto"/>
          <w:kern w:val="0"/>
          <w:sz w:val="22"/>
          <w:szCs w:val="22"/>
          <w:lang w:eastAsia="pl-PL" w:bidi="ar-SA"/>
        </w:rPr>
      </w:pPr>
    </w:p>
    <w:p w14:paraId="07B97162" w14:textId="77777777" w:rsidR="00915A92" w:rsidRDefault="00915A92" w:rsidP="002E715B">
      <w:pPr>
        <w:spacing w:after="120" w:line="276" w:lineRule="auto"/>
        <w:ind w:left="340" w:hanging="340"/>
        <w:jc w:val="both"/>
        <w:rPr>
          <w:rFonts w:eastAsia="Courier New" w:cs="Times New Roman"/>
          <w:color w:val="auto"/>
          <w:kern w:val="0"/>
          <w:sz w:val="22"/>
          <w:szCs w:val="22"/>
          <w:lang w:eastAsia="pl-PL" w:bidi="ar-SA"/>
        </w:rPr>
      </w:pPr>
    </w:p>
    <w:p w14:paraId="5114F370" w14:textId="08BF3119" w:rsidR="002E715B" w:rsidRPr="002E715B" w:rsidRDefault="002E715B" w:rsidP="00915A92">
      <w:pPr>
        <w:numPr>
          <w:ilvl w:val="1"/>
          <w:numId w:val="280"/>
        </w:numPr>
        <w:spacing w:after="60" w:line="276" w:lineRule="auto"/>
        <w:ind w:left="567" w:hanging="567"/>
        <w:jc w:val="both"/>
        <w:rPr>
          <w:rFonts w:eastAsia="Times New Roman" w:cs="Times New Roman"/>
          <w:b/>
          <w:bCs/>
          <w:color w:val="auto"/>
          <w:kern w:val="0"/>
          <w:sz w:val="22"/>
          <w:szCs w:val="22"/>
          <w:lang w:eastAsia="pl-PL" w:bidi="ar-SA"/>
        </w:rPr>
      </w:pPr>
      <w:r w:rsidRPr="002E715B">
        <w:rPr>
          <w:rFonts w:eastAsia="Times New Roman" w:cs="Times New Roman"/>
          <w:b/>
          <w:bCs/>
          <w:color w:val="auto"/>
          <w:kern w:val="0"/>
          <w:sz w:val="22"/>
          <w:szCs w:val="22"/>
          <w:lang w:eastAsia="pl-PL" w:bidi="ar-SA"/>
        </w:rPr>
        <w:lastRenderedPageBreak/>
        <w:t>Kryterium 2 – doświadczenie personelu kluczowego wyznaczonego do realizacji zamówienia - projektan</w:t>
      </w:r>
      <w:r w:rsidR="00BE4E1B" w:rsidRPr="002E715B">
        <w:rPr>
          <w:rFonts w:eastAsia="Times New Roman" w:cs="Times New Roman"/>
          <w:b/>
          <w:bCs/>
          <w:color w:val="auto"/>
          <w:kern w:val="0"/>
          <w:sz w:val="22"/>
          <w:szCs w:val="22"/>
          <w:lang w:eastAsia="pl-PL" w:bidi="ar-SA"/>
        </w:rPr>
        <w:t xml:space="preserve">t </w:t>
      </w:r>
      <w:r w:rsidR="00BE4E1B">
        <w:rPr>
          <w:rFonts w:eastAsia="Times New Roman" w:cs="Times New Roman"/>
          <w:b/>
          <w:bCs/>
          <w:color w:val="auto"/>
          <w:kern w:val="0"/>
          <w:sz w:val="22"/>
          <w:szCs w:val="22"/>
          <w:lang w:eastAsia="pl-PL" w:bidi="ar-SA"/>
        </w:rPr>
        <w:t xml:space="preserve">koordynator </w:t>
      </w:r>
      <w:r w:rsidRPr="002E715B">
        <w:rPr>
          <w:rFonts w:eastAsia="Courier New" w:cs="Times New Roman"/>
          <w:b/>
          <w:bCs/>
          <w:color w:val="auto"/>
          <w:kern w:val="0"/>
          <w:sz w:val="22"/>
          <w:szCs w:val="22"/>
          <w:lang w:eastAsia="pl-PL" w:bidi="ar-SA"/>
        </w:rPr>
        <w:t xml:space="preserve">IP2 </w:t>
      </w:r>
      <w:r w:rsidRPr="002E715B">
        <w:rPr>
          <w:rFonts w:eastAsia="Times New Roman" w:cs="Times New Roman"/>
          <w:b/>
          <w:bCs/>
          <w:color w:val="auto"/>
          <w:kern w:val="0"/>
          <w:sz w:val="22"/>
          <w:szCs w:val="22"/>
          <w:lang w:eastAsia="pl-PL" w:bidi="ar-SA"/>
        </w:rPr>
        <w:t xml:space="preserve">– max. </w:t>
      </w:r>
      <w:r w:rsidR="006900CE">
        <w:rPr>
          <w:rFonts w:eastAsia="Times New Roman" w:cs="Times New Roman"/>
          <w:b/>
          <w:bCs/>
          <w:color w:val="auto"/>
          <w:kern w:val="0"/>
          <w:sz w:val="22"/>
          <w:szCs w:val="22"/>
          <w:lang w:eastAsia="pl-PL" w:bidi="ar-SA"/>
        </w:rPr>
        <w:t>4</w:t>
      </w:r>
      <w:r w:rsidRPr="002E715B">
        <w:rPr>
          <w:rFonts w:eastAsia="Times New Roman" w:cs="Times New Roman"/>
          <w:b/>
          <w:bCs/>
          <w:color w:val="auto"/>
          <w:kern w:val="0"/>
          <w:sz w:val="22"/>
          <w:szCs w:val="22"/>
          <w:lang w:eastAsia="pl-PL" w:bidi="ar-SA"/>
        </w:rPr>
        <w:t>0 pkt - oferty oceniane będą wg następującej punktacji:</w:t>
      </w:r>
    </w:p>
    <w:tbl>
      <w:tblPr>
        <w:tblW w:w="9213" w:type="dxa"/>
        <w:jc w:val="center"/>
        <w:tblLayout w:type="fixed"/>
        <w:tblCellMar>
          <w:left w:w="10" w:type="dxa"/>
          <w:right w:w="10" w:type="dxa"/>
        </w:tblCellMar>
        <w:tblLook w:val="0000" w:firstRow="0" w:lastRow="0" w:firstColumn="0" w:lastColumn="0" w:noHBand="0" w:noVBand="0"/>
      </w:tblPr>
      <w:tblGrid>
        <w:gridCol w:w="5052"/>
        <w:gridCol w:w="4161"/>
      </w:tblGrid>
      <w:tr w:rsidR="002E715B" w:rsidRPr="002E715B" w14:paraId="26BF3DE5" w14:textId="77777777" w:rsidTr="00EC585D">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BCBF3CB" w14:textId="77777777" w:rsidR="002E715B" w:rsidRPr="006900CE" w:rsidRDefault="002E715B" w:rsidP="006900CE">
            <w:pPr>
              <w:ind w:left="360"/>
              <w:jc w:val="center"/>
              <w:rPr>
                <w:rFonts w:eastAsia="Courier New" w:cs="Times New Roman"/>
                <w:color w:val="auto"/>
                <w:kern w:val="0"/>
                <w:sz w:val="22"/>
                <w:szCs w:val="22"/>
                <w:lang w:eastAsia="pl-PL" w:bidi="ar-SA"/>
              </w:rPr>
            </w:pPr>
            <w:r w:rsidRPr="006900CE">
              <w:rPr>
                <w:rFonts w:eastAsia="Courier New" w:cs="Times New Roman"/>
                <w:color w:val="auto"/>
                <w:kern w:val="0"/>
                <w:sz w:val="22"/>
                <w:szCs w:val="22"/>
                <w:lang w:eastAsia="pl-PL" w:bidi="ar-SA"/>
              </w:rPr>
              <w:t>Doświadczenie podlegające ocenie w ramach kryterium oceny ofert zgodnie z SWZ.</w:t>
            </w:r>
          </w:p>
          <w:p w14:paraId="4A547FFF" w14:textId="579F4A2A" w:rsidR="002E715B" w:rsidRPr="002E715B" w:rsidRDefault="002E715B" w:rsidP="006900CE">
            <w:pPr>
              <w:jc w:val="center"/>
              <w:rPr>
                <w:rFonts w:ascii="Calibri" w:eastAsia="Calibri" w:hAnsi="Calibri" w:cs="Times New Roman"/>
                <w:color w:val="auto"/>
                <w:kern w:val="0"/>
                <w:szCs w:val="22"/>
                <w:lang w:bidi="ar-SA"/>
              </w:rPr>
            </w:pPr>
            <w:r w:rsidRPr="006900CE">
              <w:rPr>
                <w:rFonts w:eastAsia="Calibri" w:cs="Times New Roman"/>
                <w:b/>
                <w:bCs/>
                <w:color w:val="auto"/>
                <w:kern w:val="0"/>
                <w:sz w:val="22"/>
                <w:szCs w:val="22"/>
                <w:lang w:bidi="ar-SA"/>
              </w:rPr>
              <w:t xml:space="preserve">Projektant </w:t>
            </w:r>
            <w:r w:rsidR="00BE4E1B" w:rsidRPr="006900CE">
              <w:rPr>
                <w:rFonts w:eastAsia="Calibri" w:cs="Times New Roman"/>
                <w:b/>
                <w:bCs/>
                <w:color w:val="auto"/>
                <w:kern w:val="0"/>
                <w:sz w:val="22"/>
                <w:szCs w:val="22"/>
                <w:lang w:bidi="ar-SA"/>
              </w:rPr>
              <w:t xml:space="preserve">koordynator </w:t>
            </w:r>
            <w:r w:rsidRPr="006900CE">
              <w:rPr>
                <w:rFonts w:eastAsia="Calibri" w:cs="Times New Roman"/>
                <w:bCs/>
                <w:color w:val="auto"/>
                <w:kern w:val="0"/>
                <w:sz w:val="22"/>
                <w:szCs w:val="22"/>
                <w:lang w:bidi="ar-SA"/>
              </w:rPr>
              <w:t xml:space="preserve">– posiada uprawnienia budowlane do projektowania </w:t>
            </w:r>
            <w:r w:rsidR="00BE4E1B" w:rsidRPr="006900CE">
              <w:rPr>
                <w:rFonts w:eastAsia="Calibri" w:cs="Times New Roman"/>
                <w:bCs/>
                <w:color w:val="auto"/>
                <w:kern w:val="0"/>
                <w:sz w:val="22"/>
                <w:szCs w:val="22"/>
                <w:lang w:bidi="ar-SA"/>
              </w:rPr>
              <w:t>bez ograniczeń w specjalności architektonicznej</w:t>
            </w:r>
            <w:r w:rsidRPr="006900CE">
              <w:rPr>
                <w:rFonts w:eastAsia="Arial" w:cs="Times New Roman"/>
                <w:color w:val="auto"/>
                <w:kern w:val="0"/>
                <w:sz w:val="22"/>
                <w:szCs w:val="22"/>
                <w:lang w:bidi="ar-SA"/>
              </w:rPr>
              <w:t>.</w:t>
            </w:r>
          </w:p>
        </w:tc>
      </w:tr>
      <w:tr w:rsidR="002E715B" w:rsidRPr="002E715B" w14:paraId="681E192A" w14:textId="77777777" w:rsidTr="00EC585D">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1B62F05" w14:textId="16F780FE" w:rsidR="002E715B" w:rsidRPr="006900CE" w:rsidRDefault="002E715B" w:rsidP="002E715B">
            <w:pPr>
              <w:spacing w:after="120" w:line="23" w:lineRule="atLeast"/>
              <w:jc w:val="center"/>
              <w:rPr>
                <w:rFonts w:eastAsia="Courier New" w:cs="Times New Roman"/>
                <w:b/>
                <w:color w:val="auto"/>
                <w:kern w:val="0"/>
                <w:sz w:val="22"/>
                <w:szCs w:val="22"/>
                <w:lang w:eastAsia="pl-PL" w:bidi="ar-SA"/>
              </w:rPr>
            </w:pPr>
            <w:r w:rsidRPr="006900CE">
              <w:rPr>
                <w:rFonts w:eastAsia="Courier New" w:cs="Times New Roman"/>
                <w:b/>
                <w:color w:val="auto"/>
                <w:kern w:val="0"/>
                <w:sz w:val="22"/>
                <w:szCs w:val="22"/>
                <w:lang w:eastAsia="pl-PL" w:bidi="ar-SA"/>
              </w:rPr>
              <w:t xml:space="preserve">Doświadczenie personelu kluczowego wyznaczonego do realizacji zamówienia </w:t>
            </w:r>
            <w:r w:rsidR="00BE4E1B" w:rsidRPr="006900CE">
              <w:rPr>
                <w:rFonts w:eastAsia="Courier New" w:cs="Times New Roman"/>
                <w:b/>
                <w:color w:val="auto"/>
                <w:kern w:val="0"/>
                <w:sz w:val="22"/>
                <w:szCs w:val="22"/>
                <w:lang w:eastAsia="pl-PL" w:bidi="ar-SA"/>
              </w:rPr>
              <w:t>–</w:t>
            </w:r>
            <w:r w:rsidRPr="006900CE">
              <w:rPr>
                <w:rFonts w:eastAsia="Courier New" w:cs="Times New Roman"/>
                <w:b/>
                <w:color w:val="auto"/>
                <w:kern w:val="0"/>
                <w:sz w:val="22"/>
                <w:szCs w:val="22"/>
                <w:lang w:eastAsia="pl-PL" w:bidi="ar-SA"/>
              </w:rPr>
              <w:t xml:space="preserve"> projektant</w:t>
            </w:r>
            <w:r w:rsidR="00BE4E1B" w:rsidRPr="006900CE">
              <w:rPr>
                <w:rFonts w:eastAsia="Courier New" w:cs="Times New Roman"/>
                <w:b/>
                <w:color w:val="auto"/>
                <w:kern w:val="0"/>
                <w:sz w:val="22"/>
                <w:szCs w:val="22"/>
                <w:lang w:eastAsia="pl-PL" w:bidi="ar-SA"/>
              </w:rPr>
              <w:t xml:space="preserve"> koordynator</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5368878" w14:textId="31E7C989" w:rsidR="002E715B" w:rsidRPr="006900CE" w:rsidRDefault="002E715B" w:rsidP="002E715B">
            <w:pPr>
              <w:spacing w:after="120" w:line="23" w:lineRule="atLeast"/>
              <w:jc w:val="center"/>
              <w:rPr>
                <w:rFonts w:eastAsia="Courier New" w:cs="Times New Roman"/>
                <w:b/>
                <w:color w:val="auto"/>
                <w:kern w:val="0"/>
                <w:sz w:val="22"/>
                <w:szCs w:val="22"/>
                <w:lang w:eastAsia="pl-PL" w:bidi="ar-SA"/>
              </w:rPr>
            </w:pPr>
            <w:r w:rsidRPr="006900CE">
              <w:rPr>
                <w:rFonts w:eastAsia="Courier New" w:cs="Times New Roman"/>
                <w:b/>
                <w:color w:val="auto"/>
                <w:kern w:val="0"/>
                <w:sz w:val="22"/>
                <w:szCs w:val="22"/>
                <w:lang w:eastAsia="pl-PL" w:bidi="ar-SA"/>
              </w:rPr>
              <w:t xml:space="preserve">Liczba punktów przyznana badanej ofercie (Wykonawcy) w ramach kryterium „doświadczenie personelu kluczowego wyznaczonego do realizacji zamówienia </w:t>
            </w:r>
            <w:r w:rsidR="00BE4E1B" w:rsidRPr="006900CE">
              <w:rPr>
                <w:rFonts w:eastAsia="Courier New" w:cs="Times New Roman"/>
                <w:b/>
                <w:color w:val="auto"/>
                <w:kern w:val="0"/>
                <w:sz w:val="22"/>
                <w:szCs w:val="22"/>
                <w:lang w:eastAsia="pl-PL" w:bidi="ar-SA"/>
              </w:rPr>
              <w:t>–</w:t>
            </w:r>
            <w:r w:rsidRPr="006900CE">
              <w:rPr>
                <w:rFonts w:eastAsia="Courier New" w:cs="Times New Roman"/>
                <w:b/>
                <w:color w:val="auto"/>
                <w:kern w:val="0"/>
                <w:sz w:val="22"/>
                <w:szCs w:val="22"/>
                <w:lang w:eastAsia="pl-PL" w:bidi="ar-SA"/>
              </w:rPr>
              <w:t xml:space="preserve"> projektant</w:t>
            </w:r>
            <w:r w:rsidR="00BE4E1B" w:rsidRPr="006900CE">
              <w:rPr>
                <w:rFonts w:eastAsia="Courier New" w:cs="Times New Roman"/>
                <w:b/>
                <w:color w:val="auto"/>
                <w:kern w:val="0"/>
                <w:sz w:val="22"/>
                <w:szCs w:val="22"/>
                <w:lang w:eastAsia="pl-PL" w:bidi="ar-SA"/>
              </w:rPr>
              <w:t xml:space="preserve"> koordynator</w:t>
            </w:r>
            <w:r w:rsidRPr="006900CE">
              <w:rPr>
                <w:rFonts w:eastAsia="Courier New" w:cs="Times New Roman"/>
                <w:b/>
                <w:color w:val="auto"/>
                <w:kern w:val="0"/>
                <w:sz w:val="22"/>
                <w:szCs w:val="22"/>
                <w:lang w:eastAsia="pl-PL" w:bidi="ar-SA"/>
              </w:rPr>
              <w:t>”</w:t>
            </w:r>
          </w:p>
        </w:tc>
      </w:tr>
      <w:tr w:rsidR="002E715B" w:rsidRPr="002E715B" w14:paraId="18F884A2" w14:textId="77777777" w:rsidTr="00EC585D">
        <w:trPr>
          <w:trHeight w:val="93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85B96" w14:textId="25A0D5A2"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w:t>
            </w:r>
            <w:bookmarkStart w:id="36" w:name="_Hlk147835784"/>
            <w:r w:rsidR="00BE4E1B">
              <w:rPr>
                <w:rFonts w:eastAsia="Courier New" w:cs="Times New Roman"/>
                <w:color w:val="auto"/>
                <w:kern w:val="0"/>
                <w:sz w:val="20"/>
                <w:szCs w:val="20"/>
                <w:lang w:eastAsia="pl-PL" w:bidi="ar-SA"/>
              </w:rPr>
              <w:t>2</w:t>
            </w:r>
            <w:r w:rsidRPr="002E715B">
              <w:rPr>
                <w:rFonts w:eastAsia="Courier New" w:cs="Times New Roman"/>
                <w:color w:val="auto"/>
                <w:kern w:val="0"/>
                <w:sz w:val="20"/>
                <w:szCs w:val="20"/>
                <w:lang w:eastAsia="pl-PL" w:bidi="ar-SA"/>
              </w:rPr>
              <w:t xml:space="preserve"> dokumentacji projektow</w:t>
            </w:r>
            <w:r w:rsidR="00BE4E1B">
              <w:rPr>
                <w:rFonts w:eastAsia="Courier New" w:cs="Times New Roman"/>
                <w:color w:val="auto"/>
                <w:kern w:val="0"/>
                <w:sz w:val="20"/>
                <w:szCs w:val="20"/>
                <w:lang w:eastAsia="pl-PL" w:bidi="ar-SA"/>
              </w:rPr>
              <w:t xml:space="preserve">ych </w:t>
            </w:r>
            <w:r w:rsidR="00BE4E1B" w:rsidRPr="00BE4E1B">
              <w:rPr>
                <w:rFonts w:eastAsia="Courier New" w:cs="Times New Roman"/>
                <w:color w:val="auto"/>
                <w:kern w:val="0"/>
                <w:sz w:val="20"/>
                <w:szCs w:val="20"/>
                <w:lang w:eastAsia="pl-PL" w:bidi="ar-SA"/>
              </w:rPr>
              <w:t xml:space="preserve">na wykonaniu projektu </w:t>
            </w:r>
            <w:proofErr w:type="spellStart"/>
            <w:r w:rsidR="00BE4E1B" w:rsidRPr="00BE4E1B">
              <w:rPr>
                <w:rFonts w:eastAsia="Courier New" w:cs="Times New Roman"/>
                <w:color w:val="auto"/>
                <w:kern w:val="0"/>
                <w:sz w:val="20"/>
                <w:szCs w:val="20"/>
                <w:lang w:eastAsia="pl-PL" w:bidi="ar-SA"/>
              </w:rPr>
              <w:t>architektoniczno</w:t>
            </w:r>
            <w:proofErr w:type="spellEnd"/>
            <w:r w:rsidR="00BE4E1B" w:rsidRPr="00BE4E1B">
              <w:rPr>
                <w:rFonts w:eastAsia="Courier New" w:cs="Times New Roman"/>
                <w:color w:val="auto"/>
                <w:kern w:val="0"/>
                <w:sz w:val="20"/>
                <w:szCs w:val="20"/>
                <w:lang w:eastAsia="pl-PL" w:bidi="ar-SA"/>
              </w:rPr>
              <w:t xml:space="preserve"> budowlanego budynku o kubaturze nie mniejszej niż 1500 m3, która uzyskała ostateczną decyzję o </w:t>
            </w:r>
            <w:r w:rsidR="00BE4E1B" w:rsidRPr="0072606B">
              <w:rPr>
                <w:rFonts w:eastAsia="Courier New" w:cs="Times New Roman"/>
                <w:color w:val="auto"/>
                <w:kern w:val="0"/>
                <w:sz w:val="20"/>
                <w:szCs w:val="20"/>
                <w:lang w:eastAsia="pl-PL" w:bidi="ar-SA"/>
              </w:rPr>
              <w:t>pozwoleni</w:t>
            </w:r>
            <w:r w:rsidR="00BC4D8B">
              <w:rPr>
                <w:rFonts w:eastAsia="Courier New" w:cs="Times New Roman"/>
                <w:color w:val="auto"/>
                <w:kern w:val="0"/>
                <w:sz w:val="20"/>
                <w:szCs w:val="20"/>
                <w:lang w:eastAsia="pl-PL" w:bidi="ar-SA"/>
              </w:rPr>
              <w:t>u</w:t>
            </w:r>
            <w:r w:rsidR="00BE4E1B" w:rsidRPr="00BE4E1B">
              <w:rPr>
                <w:rFonts w:eastAsia="Courier New" w:cs="Times New Roman"/>
                <w:color w:val="auto"/>
                <w:kern w:val="0"/>
                <w:sz w:val="20"/>
                <w:szCs w:val="20"/>
                <w:lang w:eastAsia="pl-PL" w:bidi="ar-SA"/>
              </w:rPr>
              <w:t xml:space="preserve"> na budowę lub braku sprzeciwu do zgłoszenia robót budowlanych na realizację inwestycji</w:t>
            </w:r>
            <w:r w:rsidR="00BE4E1B">
              <w:rPr>
                <w:rFonts w:eastAsia="Courier New" w:cs="Times New Roman"/>
                <w:color w:val="auto"/>
                <w:kern w:val="0"/>
                <w:sz w:val="20"/>
                <w:szCs w:val="20"/>
                <w:lang w:eastAsia="pl-PL" w:bidi="ar-SA"/>
              </w:rPr>
              <w:t>.</w:t>
            </w:r>
            <w:bookmarkEnd w:id="36"/>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9E88F1" w14:textId="77777777" w:rsidR="002E715B" w:rsidRPr="002E715B" w:rsidRDefault="002E715B" w:rsidP="002E715B">
            <w:pPr>
              <w:spacing w:after="120" w:line="23" w:lineRule="atLeast"/>
              <w:jc w:val="center"/>
              <w:rPr>
                <w:rFonts w:eastAsia="Courier New" w:cs="Times New Roman"/>
                <w:b/>
                <w:bCs/>
                <w:color w:val="auto"/>
                <w:kern w:val="0"/>
                <w:sz w:val="22"/>
                <w:szCs w:val="22"/>
                <w:lang w:eastAsia="pl-PL" w:bidi="ar-SA"/>
              </w:rPr>
            </w:pPr>
            <w:r w:rsidRPr="002E715B">
              <w:rPr>
                <w:rFonts w:eastAsia="Courier New" w:cs="Times New Roman"/>
                <w:b/>
                <w:bCs/>
                <w:color w:val="auto"/>
                <w:kern w:val="0"/>
                <w:sz w:val="22"/>
                <w:szCs w:val="22"/>
                <w:lang w:eastAsia="pl-PL" w:bidi="ar-SA"/>
              </w:rPr>
              <w:t>0</w:t>
            </w:r>
          </w:p>
        </w:tc>
      </w:tr>
      <w:tr w:rsidR="002E715B" w:rsidRPr="002E715B" w14:paraId="1420ED55" w14:textId="77777777" w:rsidTr="00EC585D">
        <w:trPr>
          <w:trHeight w:val="8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4F0BA" w14:textId="2DC116EA"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w:t>
            </w:r>
            <w:r w:rsidR="00BE4E1B">
              <w:rPr>
                <w:rFonts w:eastAsia="Courier New" w:cs="Times New Roman"/>
                <w:color w:val="auto"/>
                <w:kern w:val="0"/>
                <w:sz w:val="20"/>
                <w:szCs w:val="20"/>
                <w:lang w:eastAsia="pl-PL" w:bidi="ar-SA"/>
              </w:rPr>
              <w:t>3</w:t>
            </w:r>
            <w:r w:rsidR="00BE4E1B" w:rsidRPr="00BE4E1B">
              <w:rPr>
                <w:rFonts w:eastAsia="Courier New" w:cs="Times New Roman"/>
                <w:color w:val="auto"/>
                <w:kern w:val="0"/>
                <w:sz w:val="20"/>
                <w:szCs w:val="20"/>
                <w:lang w:eastAsia="pl-PL" w:bidi="ar-SA"/>
              </w:rPr>
              <w:t xml:space="preserve"> dokumentacji projektowych na wykonaniu projektu </w:t>
            </w:r>
            <w:proofErr w:type="spellStart"/>
            <w:r w:rsidR="00BE4E1B" w:rsidRPr="00BE4E1B">
              <w:rPr>
                <w:rFonts w:eastAsia="Courier New" w:cs="Times New Roman"/>
                <w:color w:val="auto"/>
                <w:kern w:val="0"/>
                <w:sz w:val="20"/>
                <w:szCs w:val="20"/>
                <w:lang w:eastAsia="pl-PL" w:bidi="ar-SA"/>
              </w:rPr>
              <w:t>architektoniczno</w:t>
            </w:r>
            <w:proofErr w:type="spellEnd"/>
            <w:r w:rsidR="00BE4E1B" w:rsidRPr="00BE4E1B">
              <w:rPr>
                <w:rFonts w:eastAsia="Courier New" w:cs="Times New Roman"/>
                <w:color w:val="auto"/>
                <w:kern w:val="0"/>
                <w:sz w:val="20"/>
                <w:szCs w:val="20"/>
                <w:lang w:eastAsia="pl-PL" w:bidi="ar-SA"/>
              </w:rPr>
              <w:t xml:space="preserve"> budowlanego budynku o kubaturze nie mniejszej niż 1500 m3, która uzyskała ostateczną decyzję o pozwoleni</w:t>
            </w:r>
            <w:r w:rsidR="00BC4D8B">
              <w:rPr>
                <w:rFonts w:eastAsia="Courier New" w:cs="Times New Roman"/>
                <w:color w:val="auto"/>
                <w:kern w:val="0"/>
                <w:sz w:val="20"/>
                <w:szCs w:val="20"/>
                <w:lang w:eastAsia="pl-PL" w:bidi="ar-SA"/>
              </w:rPr>
              <w:t>u</w:t>
            </w:r>
            <w:r w:rsidR="00BE4E1B" w:rsidRPr="00BE4E1B">
              <w:rPr>
                <w:rFonts w:eastAsia="Courier New" w:cs="Times New Roman"/>
                <w:color w:val="auto"/>
                <w:kern w:val="0"/>
                <w:sz w:val="20"/>
                <w:szCs w:val="20"/>
                <w:lang w:eastAsia="pl-PL" w:bidi="ar-SA"/>
              </w:rPr>
              <w:t xml:space="preserve"> na budowę lub braku sprzeciwu do zgłoszenia robót budowlanych na realizację inwestycji.</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93DA0E" w14:textId="741917DB" w:rsidR="002E715B" w:rsidRPr="002E715B" w:rsidRDefault="006900CE" w:rsidP="002E715B">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10</w:t>
            </w:r>
          </w:p>
        </w:tc>
      </w:tr>
      <w:tr w:rsidR="002E715B" w:rsidRPr="002E715B" w14:paraId="1BD2A5C7" w14:textId="77777777" w:rsidTr="00EC585D">
        <w:trPr>
          <w:trHeight w:val="90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3D89BB" w14:textId="79DC5903"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w:t>
            </w:r>
            <w:r w:rsidR="006900CE">
              <w:rPr>
                <w:rFonts w:eastAsia="Courier New" w:cs="Times New Roman"/>
                <w:color w:val="auto"/>
                <w:kern w:val="0"/>
                <w:sz w:val="20"/>
                <w:szCs w:val="20"/>
                <w:lang w:eastAsia="pl-PL" w:bidi="ar-SA"/>
              </w:rPr>
              <w:t>4</w:t>
            </w:r>
            <w:r w:rsidR="006900CE" w:rsidRPr="006900CE">
              <w:rPr>
                <w:rFonts w:eastAsia="Courier New" w:cs="Times New Roman"/>
                <w:color w:val="auto"/>
                <w:kern w:val="0"/>
                <w:sz w:val="20"/>
                <w:szCs w:val="20"/>
                <w:lang w:eastAsia="pl-PL" w:bidi="ar-SA"/>
              </w:rPr>
              <w:t xml:space="preserve"> dokumentacji projektowych na wykonaniu projektu </w:t>
            </w:r>
            <w:proofErr w:type="spellStart"/>
            <w:r w:rsidR="006900CE" w:rsidRPr="006900CE">
              <w:rPr>
                <w:rFonts w:eastAsia="Courier New" w:cs="Times New Roman"/>
                <w:color w:val="auto"/>
                <w:kern w:val="0"/>
                <w:sz w:val="20"/>
                <w:szCs w:val="20"/>
                <w:lang w:eastAsia="pl-PL" w:bidi="ar-SA"/>
              </w:rPr>
              <w:t>architektoniczno</w:t>
            </w:r>
            <w:proofErr w:type="spellEnd"/>
            <w:r w:rsidR="006900CE" w:rsidRPr="006900CE">
              <w:rPr>
                <w:rFonts w:eastAsia="Courier New" w:cs="Times New Roman"/>
                <w:color w:val="auto"/>
                <w:kern w:val="0"/>
                <w:sz w:val="20"/>
                <w:szCs w:val="20"/>
                <w:lang w:eastAsia="pl-PL" w:bidi="ar-SA"/>
              </w:rPr>
              <w:t xml:space="preserve"> budowlanego budynku o kubaturze nie mniejszej niż 1500 m3, która uzyskała ostateczną decyzję o pozwoleni</w:t>
            </w:r>
            <w:r w:rsidR="00BC4D8B">
              <w:rPr>
                <w:rFonts w:eastAsia="Courier New" w:cs="Times New Roman"/>
                <w:color w:val="auto"/>
                <w:kern w:val="0"/>
                <w:sz w:val="20"/>
                <w:szCs w:val="20"/>
                <w:lang w:eastAsia="pl-PL" w:bidi="ar-SA"/>
              </w:rPr>
              <w:t>u</w:t>
            </w:r>
            <w:r w:rsidR="006900CE" w:rsidRPr="006900CE">
              <w:rPr>
                <w:rFonts w:eastAsia="Courier New" w:cs="Times New Roman"/>
                <w:color w:val="auto"/>
                <w:kern w:val="0"/>
                <w:sz w:val="20"/>
                <w:szCs w:val="20"/>
                <w:lang w:eastAsia="pl-PL" w:bidi="ar-SA"/>
              </w:rPr>
              <w:t xml:space="preserve"> na budowę lub braku sprzeciwu do zgłoszenia robót budowlanych na realizację inwestycji.</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99916" w14:textId="06C461E9" w:rsidR="002E715B" w:rsidRPr="002E715B" w:rsidRDefault="006900CE" w:rsidP="002E715B">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20</w:t>
            </w:r>
          </w:p>
        </w:tc>
      </w:tr>
      <w:tr w:rsidR="002E715B" w:rsidRPr="002E715B" w14:paraId="5E0C40C8" w14:textId="77777777" w:rsidTr="00EC585D">
        <w:trPr>
          <w:trHeight w:val="848"/>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2E9363" w14:textId="30D21646"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w:t>
            </w:r>
            <w:r w:rsidR="006900CE">
              <w:rPr>
                <w:rFonts w:eastAsia="Courier New" w:cs="Times New Roman"/>
                <w:color w:val="auto"/>
                <w:kern w:val="0"/>
                <w:sz w:val="20"/>
                <w:szCs w:val="20"/>
                <w:lang w:eastAsia="pl-PL" w:bidi="ar-SA"/>
              </w:rPr>
              <w:t>5</w:t>
            </w:r>
            <w:r w:rsidR="006900CE" w:rsidRPr="006900CE">
              <w:rPr>
                <w:rFonts w:eastAsia="Courier New" w:cs="Times New Roman"/>
                <w:color w:val="auto"/>
                <w:kern w:val="0"/>
                <w:sz w:val="20"/>
                <w:szCs w:val="20"/>
                <w:lang w:eastAsia="pl-PL" w:bidi="ar-SA"/>
              </w:rPr>
              <w:t xml:space="preserve"> dokumentacji projektowych na wykonaniu projektu </w:t>
            </w:r>
            <w:proofErr w:type="spellStart"/>
            <w:r w:rsidR="006900CE" w:rsidRPr="006900CE">
              <w:rPr>
                <w:rFonts w:eastAsia="Courier New" w:cs="Times New Roman"/>
                <w:color w:val="auto"/>
                <w:kern w:val="0"/>
                <w:sz w:val="20"/>
                <w:szCs w:val="20"/>
                <w:lang w:eastAsia="pl-PL" w:bidi="ar-SA"/>
              </w:rPr>
              <w:t>architektoniczno</w:t>
            </w:r>
            <w:proofErr w:type="spellEnd"/>
            <w:r w:rsidR="006900CE" w:rsidRPr="006900CE">
              <w:rPr>
                <w:rFonts w:eastAsia="Courier New" w:cs="Times New Roman"/>
                <w:color w:val="auto"/>
                <w:kern w:val="0"/>
                <w:sz w:val="20"/>
                <w:szCs w:val="20"/>
                <w:lang w:eastAsia="pl-PL" w:bidi="ar-SA"/>
              </w:rPr>
              <w:t xml:space="preserve"> budowlanego budynku o kubaturze nie mniejszej niż 1500 m3, która uzyskała ostateczną decyzję o pozwoleni</w:t>
            </w:r>
            <w:r w:rsidR="00BC4D8B">
              <w:rPr>
                <w:rFonts w:eastAsia="Courier New" w:cs="Times New Roman"/>
                <w:color w:val="auto"/>
                <w:kern w:val="0"/>
                <w:sz w:val="20"/>
                <w:szCs w:val="20"/>
                <w:lang w:eastAsia="pl-PL" w:bidi="ar-SA"/>
              </w:rPr>
              <w:t>u</w:t>
            </w:r>
            <w:r w:rsidR="006900CE" w:rsidRPr="006900CE">
              <w:rPr>
                <w:rFonts w:eastAsia="Courier New" w:cs="Times New Roman"/>
                <w:color w:val="auto"/>
                <w:kern w:val="0"/>
                <w:sz w:val="20"/>
                <w:szCs w:val="20"/>
                <w:lang w:eastAsia="pl-PL" w:bidi="ar-SA"/>
              </w:rPr>
              <w:t xml:space="preserve"> na budowę lub braku sprzeciwu do zgłoszenia robót budowlanych na realizację inwestycji.</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D943D6" w14:textId="438A9FAF" w:rsidR="002E715B" w:rsidRPr="002E715B" w:rsidRDefault="006900CE" w:rsidP="002E715B">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30</w:t>
            </w:r>
          </w:p>
        </w:tc>
      </w:tr>
      <w:tr w:rsidR="002E715B" w:rsidRPr="002E715B" w14:paraId="4E166BA5" w14:textId="77777777" w:rsidTr="00EC585D">
        <w:trPr>
          <w:trHeight w:val="848"/>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1E22E8" w14:textId="3F854E14" w:rsidR="002E715B" w:rsidRPr="002E715B" w:rsidRDefault="002E715B" w:rsidP="002E715B">
            <w:pPr>
              <w:ind w:left="57"/>
              <w:jc w:val="both"/>
              <w:rPr>
                <w:rFonts w:eastAsia="Times New Roman" w:cs="Times New Roman"/>
                <w:color w:val="auto"/>
                <w:kern w:val="0"/>
                <w:sz w:val="20"/>
                <w:szCs w:val="20"/>
                <w:lang w:eastAsia="pl-PL" w:bidi="ar-SA"/>
              </w:rPr>
            </w:pPr>
            <w:r w:rsidRPr="002E715B">
              <w:rPr>
                <w:rFonts w:eastAsia="Courier New" w:cs="Times New Roman"/>
                <w:color w:val="auto"/>
                <w:kern w:val="0"/>
                <w:sz w:val="20"/>
                <w:szCs w:val="20"/>
                <w:lang w:eastAsia="pl-PL" w:bidi="ar-SA"/>
              </w:rPr>
              <w:t xml:space="preserve">posiada doświadczenie polegające na wykonaniu </w:t>
            </w:r>
            <w:r w:rsidR="006900CE">
              <w:rPr>
                <w:rFonts w:eastAsia="Courier New" w:cs="Times New Roman"/>
                <w:color w:val="auto"/>
                <w:kern w:val="0"/>
                <w:sz w:val="20"/>
                <w:szCs w:val="20"/>
                <w:lang w:eastAsia="pl-PL" w:bidi="ar-SA"/>
              </w:rPr>
              <w:t xml:space="preserve">6 i </w:t>
            </w:r>
            <w:proofErr w:type="spellStart"/>
            <w:r w:rsidR="006900CE">
              <w:rPr>
                <w:rFonts w:eastAsia="Courier New" w:cs="Times New Roman"/>
                <w:color w:val="auto"/>
                <w:kern w:val="0"/>
                <w:sz w:val="20"/>
                <w:szCs w:val="20"/>
                <w:lang w:eastAsia="pl-PL" w:bidi="ar-SA"/>
              </w:rPr>
              <w:t>wiecej</w:t>
            </w:r>
            <w:proofErr w:type="spellEnd"/>
            <w:r w:rsidR="006900CE" w:rsidRPr="006900CE">
              <w:rPr>
                <w:rFonts w:eastAsia="Courier New" w:cs="Times New Roman"/>
                <w:color w:val="auto"/>
                <w:kern w:val="0"/>
                <w:sz w:val="20"/>
                <w:szCs w:val="20"/>
                <w:lang w:eastAsia="pl-PL" w:bidi="ar-SA"/>
              </w:rPr>
              <w:t xml:space="preserve"> dokumentacji projektowych na wykonaniu projektu </w:t>
            </w:r>
            <w:proofErr w:type="spellStart"/>
            <w:r w:rsidR="006900CE" w:rsidRPr="006900CE">
              <w:rPr>
                <w:rFonts w:eastAsia="Courier New" w:cs="Times New Roman"/>
                <w:color w:val="auto"/>
                <w:kern w:val="0"/>
                <w:sz w:val="20"/>
                <w:szCs w:val="20"/>
                <w:lang w:eastAsia="pl-PL" w:bidi="ar-SA"/>
              </w:rPr>
              <w:t>architektoniczno</w:t>
            </w:r>
            <w:proofErr w:type="spellEnd"/>
            <w:r w:rsidR="006900CE" w:rsidRPr="006900CE">
              <w:rPr>
                <w:rFonts w:eastAsia="Courier New" w:cs="Times New Roman"/>
                <w:color w:val="auto"/>
                <w:kern w:val="0"/>
                <w:sz w:val="20"/>
                <w:szCs w:val="20"/>
                <w:lang w:eastAsia="pl-PL" w:bidi="ar-SA"/>
              </w:rPr>
              <w:t xml:space="preserve"> budowlanego budynku o kubaturze nie mniejszej niż 1500 m3, która uzyskała ostateczną decyzję o pozwoleni</w:t>
            </w:r>
            <w:r w:rsidR="00BC4D8B">
              <w:rPr>
                <w:rFonts w:eastAsia="Courier New" w:cs="Times New Roman"/>
                <w:color w:val="auto"/>
                <w:kern w:val="0"/>
                <w:sz w:val="20"/>
                <w:szCs w:val="20"/>
                <w:lang w:eastAsia="pl-PL" w:bidi="ar-SA"/>
              </w:rPr>
              <w:t>u</w:t>
            </w:r>
            <w:r w:rsidR="006900CE" w:rsidRPr="006900CE">
              <w:rPr>
                <w:rFonts w:eastAsia="Courier New" w:cs="Times New Roman"/>
                <w:color w:val="auto"/>
                <w:kern w:val="0"/>
                <w:sz w:val="20"/>
                <w:szCs w:val="20"/>
                <w:lang w:eastAsia="pl-PL" w:bidi="ar-SA"/>
              </w:rPr>
              <w:t xml:space="preserve"> na budowę lub braku sprzeciwu do zgłoszenia robót budowlanych na realizację inwestycji.</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DE77C" w14:textId="1D139C01" w:rsidR="002E715B" w:rsidRPr="002E715B" w:rsidRDefault="006900CE" w:rsidP="002E715B">
            <w:pPr>
              <w:spacing w:after="120" w:line="23" w:lineRule="atLeast"/>
              <w:jc w:val="center"/>
              <w:rPr>
                <w:rFonts w:eastAsia="Courier New" w:cs="Times New Roman"/>
                <w:b/>
                <w:bCs/>
                <w:color w:val="auto"/>
                <w:kern w:val="0"/>
                <w:sz w:val="22"/>
                <w:szCs w:val="22"/>
                <w:lang w:eastAsia="pl-PL" w:bidi="ar-SA"/>
              </w:rPr>
            </w:pPr>
            <w:r>
              <w:rPr>
                <w:rFonts w:eastAsia="Courier New" w:cs="Times New Roman"/>
                <w:b/>
                <w:bCs/>
                <w:color w:val="auto"/>
                <w:kern w:val="0"/>
                <w:sz w:val="22"/>
                <w:szCs w:val="22"/>
                <w:lang w:eastAsia="pl-PL" w:bidi="ar-SA"/>
              </w:rPr>
              <w:t>4</w:t>
            </w:r>
            <w:r w:rsidR="002E715B" w:rsidRPr="002E715B">
              <w:rPr>
                <w:rFonts w:eastAsia="Courier New" w:cs="Times New Roman"/>
                <w:b/>
                <w:bCs/>
                <w:color w:val="auto"/>
                <w:kern w:val="0"/>
                <w:sz w:val="22"/>
                <w:szCs w:val="22"/>
                <w:lang w:eastAsia="pl-PL" w:bidi="ar-SA"/>
              </w:rPr>
              <w:t>0</w:t>
            </w:r>
          </w:p>
        </w:tc>
      </w:tr>
    </w:tbl>
    <w:p w14:paraId="4D2C6C7C" w14:textId="77777777" w:rsidR="002E715B" w:rsidRPr="002E715B" w:rsidRDefault="002E715B" w:rsidP="00915A92">
      <w:pPr>
        <w:spacing w:after="60" w:line="276" w:lineRule="auto"/>
        <w:ind w:left="992"/>
        <w:jc w:val="both"/>
        <w:rPr>
          <w:rFonts w:eastAsia="Courier New" w:cs="Times New Roman"/>
          <w:b/>
          <w:color w:val="auto"/>
          <w:kern w:val="0"/>
          <w:sz w:val="22"/>
          <w:szCs w:val="22"/>
          <w:shd w:val="clear" w:color="auto" w:fill="FFFF00"/>
          <w:lang w:eastAsia="pl-PL" w:bidi="ar-SA"/>
        </w:rPr>
      </w:pPr>
    </w:p>
    <w:p w14:paraId="61CA452E" w14:textId="77777777" w:rsidR="002E715B" w:rsidRPr="002E715B" w:rsidRDefault="002E715B" w:rsidP="00915A92">
      <w:pPr>
        <w:numPr>
          <w:ilvl w:val="0"/>
          <w:numId w:val="285"/>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27CCD180" w14:textId="77777777" w:rsidR="002E715B" w:rsidRPr="002E715B" w:rsidRDefault="002E715B" w:rsidP="00915A92">
      <w:pPr>
        <w:numPr>
          <w:ilvl w:val="0"/>
          <w:numId w:val="282"/>
        </w:numPr>
        <w:shd w:val="clear" w:color="auto" w:fill="FFFFFF"/>
        <w:spacing w:after="60" w:line="276" w:lineRule="auto"/>
        <w:jc w:val="both"/>
        <w:rPr>
          <w:rFonts w:eastAsia="Courier New" w:cs="Times New Roman"/>
          <w:color w:val="auto"/>
          <w:kern w:val="0"/>
          <w:sz w:val="22"/>
          <w:szCs w:val="22"/>
          <w:lang w:eastAsia="pl-PL" w:bidi="ar-SA"/>
        </w:rPr>
      </w:pPr>
      <w:r w:rsidRPr="002E715B">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778DE287" w14:textId="43DBF1B5" w:rsidR="002E715B" w:rsidRPr="002E715B" w:rsidRDefault="002E715B" w:rsidP="00915A92">
      <w:pPr>
        <w:suppressAutoHyphens w:val="0"/>
        <w:spacing w:after="60" w:line="276" w:lineRule="auto"/>
        <w:ind w:firstLine="708"/>
        <w:jc w:val="center"/>
        <w:rPr>
          <w:rFonts w:eastAsia="Courier New" w:cs="Arial"/>
          <w:color w:val="auto"/>
          <w:kern w:val="0"/>
          <w:sz w:val="22"/>
          <w:szCs w:val="22"/>
          <w:lang w:eastAsia="pl-PL"/>
        </w:rPr>
      </w:pPr>
      <w:r w:rsidRPr="002E715B">
        <w:rPr>
          <w:rFonts w:eastAsia="Courier New" w:cs="Arial"/>
          <w:color w:val="auto"/>
          <w:kern w:val="0"/>
          <w:sz w:val="22"/>
          <w:szCs w:val="22"/>
          <w:lang w:eastAsia="pl-PL"/>
        </w:rPr>
        <w:t xml:space="preserve">KIP = IP1 + IP2  </w:t>
      </w:r>
    </w:p>
    <w:p w14:paraId="19385CBE" w14:textId="77777777" w:rsidR="002E715B" w:rsidRPr="002E715B" w:rsidRDefault="002E715B" w:rsidP="00915A92">
      <w:pPr>
        <w:widowControl/>
        <w:tabs>
          <w:tab w:val="left" w:pos="2268"/>
        </w:tabs>
        <w:spacing w:after="60" w:line="276" w:lineRule="auto"/>
        <w:ind w:left="1701" w:hanging="1134"/>
        <w:jc w:val="both"/>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gdzie poszczególne symbole oznaczają:</w:t>
      </w:r>
    </w:p>
    <w:p w14:paraId="224A96B4"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KIP – końcowa ilość punktów,</w:t>
      </w:r>
    </w:p>
    <w:p w14:paraId="22843B47" w14:textId="77777777" w:rsidR="002E715B" w:rsidRPr="002E715B" w:rsidRDefault="002E715B" w:rsidP="00915A92">
      <w:pPr>
        <w:widowControl/>
        <w:tabs>
          <w:tab w:val="left" w:pos="2268"/>
        </w:tabs>
        <w:spacing w:after="60" w:line="276" w:lineRule="auto"/>
        <w:ind w:left="1701" w:hanging="1134"/>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IP1 – ilość punktów uzyskanych w kryterium:     -    cena ofertowa,</w:t>
      </w:r>
    </w:p>
    <w:p w14:paraId="48D329AF" w14:textId="557A57D0" w:rsidR="00690BBC" w:rsidRPr="00915A92" w:rsidRDefault="002E715B" w:rsidP="00915A92">
      <w:pPr>
        <w:widowControl/>
        <w:tabs>
          <w:tab w:val="left" w:pos="567"/>
        </w:tabs>
        <w:spacing w:after="60" w:line="276" w:lineRule="auto"/>
        <w:rPr>
          <w:rFonts w:eastAsia="Times New Roman" w:cs="Times New Roman"/>
          <w:color w:val="auto"/>
          <w:kern w:val="0"/>
          <w:sz w:val="22"/>
          <w:szCs w:val="22"/>
          <w:lang w:eastAsia="pl-PL" w:bidi="ar-SA"/>
        </w:rPr>
      </w:pPr>
      <w:r w:rsidRPr="002E715B">
        <w:rPr>
          <w:rFonts w:eastAsia="Times New Roman" w:cs="Times New Roman"/>
          <w:color w:val="auto"/>
          <w:kern w:val="0"/>
          <w:sz w:val="22"/>
          <w:szCs w:val="22"/>
          <w:lang w:eastAsia="pl-PL" w:bidi="ar-SA"/>
        </w:rPr>
        <w:tab/>
        <w:t>IP2 – ilość punktów uzyskanych w kryterium:     -    doświadczenie personelu – projektant</w:t>
      </w:r>
      <w:r w:rsidR="00915A92">
        <w:rPr>
          <w:rFonts w:eastAsia="Times New Roman" w:cs="Times New Roman"/>
          <w:color w:val="auto"/>
          <w:kern w:val="0"/>
          <w:sz w:val="22"/>
          <w:szCs w:val="22"/>
          <w:lang w:eastAsia="pl-PL" w:bidi="ar-SA"/>
        </w:rPr>
        <w:t xml:space="preserve"> k</w:t>
      </w:r>
      <w:r w:rsidRPr="002E715B">
        <w:rPr>
          <w:rFonts w:eastAsia="Times New Roman" w:cs="Times New Roman"/>
          <w:color w:val="auto"/>
          <w:kern w:val="0"/>
          <w:sz w:val="22"/>
          <w:szCs w:val="22"/>
          <w:lang w:eastAsia="pl-PL" w:bidi="ar-SA"/>
        </w:rPr>
        <w:t>,</w:t>
      </w:r>
    </w:p>
    <w:p w14:paraId="04DF059F" w14:textId="77777777" w:rsidR="00917950" w:rsidRDefault="00000000" w:rsidP="00915A92">
      <w:pPr>
        <w:pStyle w:val="Standard"/>
        <w:widowControl w:val="0"/>
        <w:numPr>
          <w:ilvl w:val="0"/>
          <w:numId w:val="243"/>
        </w:numPr>
        <w:tabs>
          <w:tab w:val="left" w:pos="1021"/>
          <w:tab w:val="left" w:pos="1163"/>
        </w:tabs>
        <w:spacing w:after="60" w:line="276" w:lineRule="auto"/>
        <w:ind w:left="454" w:hanging="454"/>
        <w:jc w:val="both"/>
        <w:rPr>
          <w:b/>
          <w:bCs/>
        </w:rPr>
      </w:pPr>
      <w:r>
        <w:rPr>
          <w:b/>
          <w:bCs/>
          <w:sz w:val="22"/>
        </w:rPr>
        <w:t xml:space="preserve">W przypadku </w:t>
      </w:r>
      <w:r>
        <w:rPr>
          <w:b/>
          <w:bCs/>
          <w:sz w:val="22"/>
          <w:u w:val="single"/>
        </w:rPr>
        <w:t>braku jednoznacznego i precyzyjnego wskazania</w:t>
      </w:r>
      <w:r>
        <w:rPr>
          <w:b/>
          <w:bCs/>
          <w:sz w:val="22"/>
        </w:rPr>
        <w:t xml:space="preserve"> przez Wykonawcę w załączniku nr 2 do SWZ „Formularz ofertowy” doświadczenia personelu wyznaczonego do realizacji zamówienia (</w:t>
      </w:r>
      <w:r>
        <w:rPr>
          <w:b/>
          <w:bCs/>
          <w:sz w:val="22"/>
          <w:u w:val="single"/>
        </w:rPr>
        <w:t>np. braku informacji w którejkolwiek pozycji formularza ofertowego</w:t>
      </w:r>
      <w:r>
        <w:rPr>
          <w:b/>
          <w:bCs/>
          <w:sz w:val="22"/>
        </w:rPr>
        <w:t>) - Zamawiający przyzna „0” (zero) punktów w tym kryterium oceny ofert.</w:t>
      </w:r>
    </w:p>
    <w:p w14:paraId="7AE757EF"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lastRenderedPageBreak/>
        <w:t>Za najkorzystniejszą zostanie uznana oferta, która uzyska największą ilość punktów po zsumowaniu ilości punktów uzyskanych we wszystkich wskazanych powyżej kryteriach łącznie (obliczona do 2 miejsc po przecinku).</w:t>
      </w:r>
    </w:p>
    <w:p w14:paraId="18256E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rPr>
      </w:pPr>
      <w:r>
        <w:rPr>
          <w:sz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07365A" w14:textId="77777777" w:rsidR="00917950" w:rsidRDefault="00000000" w:rsidP="00690BBC">
      <w:pPr>
        <w:pStyle w:val="Standard"/>
        <w:widowControl w:val="0"/>
        <w:numPr>
          <w:ilvl w:val="0"/>
          <w:numId w:val="111"/>
        </w:numPr>
        <w:tabs>
          <w:tab w:val="left" w:pos="992"/>
          <w:tab w:val="left" w:pos="1134"/>
        </w:tabs>
        <w:spacing w:line="276" w:lineRule="auto"/>
        <w:ind w:left="425" w:hanging="425"/>
        <w:jc w:val="both"/>
        <w:rPr>
          <w:sz w:val="22"/>
          <w:szCs w:val="22"/>
        </w:rPr>
      </w:pPr>
      <w:r>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BD1BBA" w14:textId="77777777" w:rsidR="00917950" w:rsidRDefault="00000000" w:rsidP="00690BBC">
      <w:pPr>
        <w:pStyle w:val="Akapitzlist"/>
        <w:numPr>
          <w:ilvl w:val="1"/>
          <w:numId w:val="111"/>
        </w:numPr>
        <w:tabs>
          <w:tab w:val="left" w:pos="1985"/>
        </w:tabs>
        <w:spacing w:line="276" w:lineRule="auto"/>
        <w:ind w:left="1134" w:hanging="567"/>
        <w:jc w:val="both"/>
        <w:rPr>
          <w:sz w:val="22"/>
          <w:szCs w:val="22"/>
        </w:rPr>
      </w:pPr>
      <w:r>
        <w:rPr>
          <w:sz w:val="22"/>
          <w:szCs w:val="22"/>
        </w:rPr>
        <w:t xml:space="preserve"> Jeżeli  oferty otrzymały taką samą ocenę w kryterium o najwyższej wadze, Zamawiający wybiera ofertę z najniższą ceną.</w:t>
      </w:r>
    </w:p>
    <w:p w14:paraId="2BDD59F5" w14:textId="77777777" w:rsidR="00917950" w:rsidRDefault="00000000" w:rsidP="00690BBC">
      <w:pPr>
        <w:pStyle w:val="Akapitzlist"/>
        <w:widowControl w:val="0"/>
        <w:numPr>
          <w:ilvl w:val="1"/>
          <w:numId w:val="111"/>
        </w:numPr>
        <w:shd w:val="clear" w:color="auto" w:fill="FFFFFF"/>
        <w:tabs>
          <w:tab w:val="left" w:pos="1985"/>
        </w:tabs>
        <w:spacing w:line="276" w:lineRule="auto"/>
        <w:ind w:left="1134" w:hanging="567"/>
        <w:jc w:val="both"/>
        <w:rPr>
          <w:sz w:val="22"/>
          <w:szCs w:val="22"/>
        </w:rPr>
      </w:pPr>
      <w:r>
        <w:rPr>
          <w:sz w:val="22"/>
          <w:szCs w:val="22"/>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65D0C600" w14:textId="77777777" w:rsidR="00917950" w:rsidRDefault="00000000" w:rsidP="00690BBC">
      <w:pPr>
        <w:pStyle w:val="Textbody"/>
        <w:widowControl w:val="0"/>
        <w:tabs>
          <w:tab w:val="left" w:pos="567"/>
          <w:tab w:val="left" w:pos="709"/>
        </w:tabs>
        <w:spacing w:line="276" w:lineRule="auto"/>
        <w:rPr>
          <w:b/>
          <w:i/>
          <w:sz w:val="22"/>
          <w:szCs w:val="22"/>
          <w:u w:val="single"/>
        </w:rPr>
      </w:pPr>
      <w:r>
        <w:rPr>
          <w:b/>
          <w:i/>
          <w:sz w:val="22"/>
          <w:szCs w:val="22"/>
          <w:u w:val="single"/>
        </w:rPr>
        <w:t>UWAGA nr 7.</w:t>
      </w:r>
    </w:p>
    <w:p w14:paraId="253E283C" w14:textId="31A9E2F2" w:rsidR="00917950" w:rsidRPr="00161261" w:rsidRDefault="00000000" w:rsidP="00690BBC">
      <w:pPr>
        <w:pStyle w:val="Akapitzlist"/>
        <w:shd w:val="clear" w:color="auto" w:fill="FFFFFF"/>
        <w:spacing w:line="276" w:lineRule="auto"/>
        <w:ind w:left="0"/>
        <w:jc w:val="both"/>
        <w:rPr>
          <w:sz w:val="22"/>
          <w:szCs w:val="22"/>
        </w:rPr>
      </w:pPr>
      <w:r>
        <w:rPr>
          <w:i/>
          <w:iCs/>
          <w:sz w:val="22"/>
          <w:szCs w:val="22"/>
        </w:rPr>
        <w:t>Jeżeli zostanie złożona oferta, której wybór prowadziłby do powstania u Zamawiającego obowiązku podatkowego zgodnie z ustawą z dnia 11 marca 2004 r. o podatku od towarów i usług (</w:t>
      </w:r>
      <w:proofErr w:type="spellStart"/>
      <w:r>
        <w:rPr>
          <w:i/>
          <w:iCs/>
          <w:sz w:val="22"/>
          <w:szCs w:val="22"/>
        </w:rPr>
        <w:t>Dz</w:t>
      </w:r>
      <w:proofErr w:type="spellEnd"/>
      <w:r>
        <w:rPr>
          <w:i/>
          <w:iCs/>
          <w:sz w:val="22"/>
          <w:szCs w:val="22"/>
        </w:rPr>
        <w:t xml:space="preserve"> .U. 202</w:t>
      </w:r>
      <w:r w:rsidR="009A45C1">
        <w:rPr>
          <w:i/>
          <w:iCs/>
          <w:sz w:val="22"/>
          <w:szCs w:val="22"/>
        </w:rPr>
        <w:t>2</w:t>
      </w:r>
      <w:r>
        <w:rPr>
          <w:i/>
          <w:iCs/>
          <w:sz w:val="22"/>
          <w:szCs w:val="22"/>
        </w:rPr>
        <w:t xml:space="preserve"> poz. </w:t>
      </w:r>
      <w:r w:rsidR="009A45C1">
        <w:rPr>
          <w:i/>
          <w:iCs/>
          <w:sz w:val="22"/>
          <w:szCs w:val="22"/>
        </w:rPr>
        <w:t>931</w:t>
      </w:r>
      <w:r>
        <w:rPr>
          <w:i/>
          <w:iCs/>
          <w:sz w:val="22"/>
          <w:szCs w:val="22"/>
        </w:rPr>
        <w:t xml:space="preserve"> z </w:t>
      </w:r>
      <w:proofErr w:type="spellStart"/>
      <w:r>
        <w:rPr>
          <w:i/>
          <w:iCs/>
          <w:sz w:val="22"/>
          <w:szCs w:val="22"/>
        </w:rPr>
        <w:t>późn</w:t>
      </w:r>
      <w:proofErr w:type="spellEnd"/>
      <w:r>
        <w:rPr>
          <w:i/>
          <w:iCs/>
          <w:sz w:val="22"/>
          <w:szCs w:val="22"/>
        </w:rPr>
        <w:t>. zm.), dla celów zastosowania kryterium ceny Zamawiający dolicza do przedstawionej w tej ofercie ceny kwotę podatku od towarów i usług, którą miałby obowiązek rozliczyć.</w:t>
      </w:r>
    </w:p>
    <w:p w14:paraId="5C9A4F13" w14:textId="77777777" w:rsidR="00917950" w:rsidRDefault="00000000" w:rsidP="00161261">
      <w:pPr>
        <w:pStyle w:val="Standard"/>
        <w:pBdr>
          <w:bottom w:val="single" w:sz="4" w:space="1" w:color="000000"/>
        </w:pBdr>
        <w:tabs>
          <w:tab w:val="left" w:pos="567"/>
          <w:tab w:val="left" w:pos="1701"/>
          <w:tab w:val="left" w:pos="2127"/>
        </w:tabs>
        <w:spacing w:before="360" w:after="120" w:line="276" w:lineRule="auto"/>
        <w:ind w:right="28"/>
        <w:rPr>
          <w:b/>
          <w:sz w:val="22"/>
          <w:szCs w:val="22"/>
        </w:rPr>
      </w:pPr>
      <w:r>
        <w:rPr>
          <w:b/>
          <w:sz w:val="22"/>
          <w:szCs w:val="22"/>
        </w:rPr>
        <w:t xml:space="preserve">ROZDZIAŁ XXIX. </w:t>
      </w:r>
      <w:r>
        <w:rPr>
          <w:b/>
          <w:sz w:val="22"/>
          <w:szCs w:val="22"/>
        </w:rPr>
        <w:tab/>
        <w:t>INFORMACJE NA TEMAT AUKCJI ELEKTRONICZNEJ</w:t>
      </w:r>
    </w:p>
    <w:p w14:paraId="26D87E78" w14:textId="77777777" w:rsidR="00917950" w:rsidRDefault="00000000">
      <w:pPr>
        <w:pStyle w:val="Akapitzlist"/>
        <w:numPr>
          <w:ilvl w:val="0"/>
          <w:numId w:val="244"/>
        </w:numPr>
        <w:spacing w:after="120" w:line="276" w:lineRule="auto"/>
        <w:jc w:val="both"/>
      </w:pPr>
      <w:r>
        <w:rPr>
          <w:sz w:val="22"/>
          <w:szCs w:val="22"/>
        </w:rPr>
        <w:t xml:space="preserve">Zamawiający </w:t>
      </w:r>
      <w:r>
        <w:rPr>
          <w:b/>
          <w:bCs/>
          <w:sz w:val="22"/>
          <w:szCs w:val="22"/>
        </w:rPr>
        <w:t xml:space="preserve">nie przewiduje </w:t>
      </w:r>
      <w:r>
        <w:rPr>
          <w:sz w:val="22"/>
          <w:szCs w:val="22"/>
        </w:rPr>
        <w:t>w niniejszym postępowaniu przeprowadzenia aukcji elektronicznej.</w:t>
      </w:r>
    </w:p>
    <w:p w14:paraId="5A789104" w14:textId="77777777" w:rsidR="00917950" w:rsidRDefault="00000000" w:rsidP="00161261">
      <w:pPr>
        <w:pStyle w:val="Akapitzlist"/>
        <w:numPr>
          <w:ilvl w:val="0"/>
          <w:numId w:val="95"/>
        </w:numPr>
        <w:spacing w:line="276" w:lineRule="auto"/>
        <w:ind w:left="714" w:hanging="357"/>
        <w:jc w:val="both"/>
      </w:pPr>
      <w:r>
        <w:rPr>
          <w:sz w:val="22"/>
          <w:szCs w:val="22"/>
        </w:rPr>
        <w:t>Zamawiający</w:t>
      </w:r>
      <w:r>
        <w:rPr>
          <w:b/>
          <w:bCs/>
          <w:sz w:val="22"/>
          <w:szCs w:val="22"/>
        </w:rPr>
        <w:t xml:space="preserve"> nie przewiduje</w:t>
      </w:r>
      <w:r>
        <w:rPr>
          <w:sz w:val="22"/>
          <w:szCs w:val="22"/>
        </w:rPr>
        <w:t xml:space="preserve"> złożenia oferty w postaci katalogów elektronicznych.</w:t>
      </w:r>
    </w:p>
    <w:p w14:paraId="5E6034F9"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ROZDZIAŁ XXX.</w:t>
      </w:r>
      <w:r>
        <w:rPr>
          <w:b/>
          <w:sz w:val="22"/>
          <w:szCs w:val="22"/>
        </w:rPr>
        <w:tab/>
        <w:t>INFORMACJE O FORMALNOŚCIACH, JAKIE MUSZĄ ZOSTAĆ DOPEŁNIONE PO WYBORZE OFERTY  W CELU ZAWARCIA UMOWY W SPRAWIE ZAMÓWIENIA PUBLICZNEGO</w:t>
      </w:r>
    </w:p>
    <w:p w14:paraId="2BDD0B3A"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Umowa w sprawie zamówienia publicznego może zostać zawarta wyłącznie z Wykonawcą, którego oferta zostanie wybrana jako najkorzystniejsza, po upływie terminów określonych w art. 308 ust. 2 ustawy.</w:t>
      </w:r>
    </w:p>
    <w:p w14:paraId="5A047095"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775FED07" w14:textId="77777777" w:rsidR="00917950" w:rsidRDefault="00000000" w:rsidP="00690BBC">
      <w:pPr>
        <w:pStyle w:val="Akapitzlist"/>
        <w:numPr>
          <w:ilvl w:val="3"/>
          <w:numId w:val="97"/>
        </w:numPr>
        <w:spacing w:line="276" w:lineRule="auto"/>
        <w:ind w:left="340" w:hanging="340"/>
        <w:jc w:val="both"/>
        <w:rPr>
          <w:sz w:val="22"/>
          <w:szCs w:val="22"/>
        </w:rPr>
      </w:pPr>
      <w:r>
        <w:rPr>
          <w:sz w:val="22"/>
          <w:szCs w:val="22"/>
        </w:rPr>
        <w:t>Po wyborze najkorzystniejszej oferty, w celu zawarcia umowy w sprawie zamówienia publicznego, Wykonawca zobowiązany będzie do:</w:t>
      </w:r>
    </w:p>
    <w:p w14:paraId="36150AC6" w14:textId="77777777" w:rsidR="00917950" w:rsidRDefault="00000000" w:rsidP="00690BBC">
      <w:pPr>
        <w:pStyle w:val="Akapitzlist"/>
        <w:numPr>
          <w:ilvl w:val="0"/>
          <w:numId w:val="245"/>
        </w:numPr>
        <w:spacing w:line="276" w:lineRule="auto"/>
        <w:jc w:val="both"/>
        <w:rPr>
          <w:sz w:val="22"/>
          <w:szCs w:val="22"/>
        </w:rPr>
      </w:pPr>
      <w:r>
        <w:rPr>
          <w:sz w:val="22"/>
          <w:szCs w:val="22"/>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604B10B0" w14:textId="77777777" w:rsidR="00917950" w:rsidRDefault="00000000" w:rsidP="00690BBC">
      <w:pPr>
        <w:pStyle w:val="Akapitzlist"/>
        <w:numPr>
          <w:ilvl w:val="0"/>
          <w:numId w:val="83"/>
        </w:numPr>
        <w:spacing w:line="276" w:lineRule="auto"/>
        <w:jc w:val="both"/>
        <w:rPr>
          <w:sz w:val="22"/>
          <w:szCs w:val="22"/>
        </w:rPr>
      </w:pPr>
      <w:r>
        <w:rPr>
          <w:sz w:val="22"/>
          <w:szCs w:val="22"/>
        </w:rPr>
        <w:t>w przypadku dokonania wyboru najkorzystniejszej oferty złożonej przez Wykonawców wspólnie ubiegających się o udzielenie zamówienia, złożenia umowy regulującej współpracę tych podmiotów (np. umowa konsorcjum, umowa spółki cywilnej),</w:t>
      </w:r>
    </w:p>
    <w:p w14:paraId="3ACC2A12" w14:textId="77777777" w:rsidR="00917950" w:rsidRDefault="00000000" w:rsidP="00690BBC">
      <w:pPr>
        <w:pStyle w:val="Akapitzlist"/>
        <w:numPr>
          <w:ilvl w:val="0"/>
          <w:numId w:val="83"/>
        </w:numPr>
        <w:spacing w:line="276" w:lineRule="auto"/>
        <w:jc w:val="both"/>
      </w:pPr>
      <w:r>
        <w:rPr>
          <w:sz w:val="22"/>
          <w:szCs w:val="22"/>
        </w:rPr>
        <w:t>wniesienia zabezpieczenia należytego wykonania umowy, zgodnie z informacją zawartą w rozdziale XXXI SWZ</w:t>
      </w:r>
      <w:r>
        <w:rPr>
          <w:i/>
          <w:iCs/>
          <w:sz w:val="22"/>
          <w:szCs w:val="22"/>
        </w:rPr>
        <w:t>,</w:t>
      </w:r>
    </w:p>
    <w:p w14:paraId="4576D13A" w14:textId="77777777" w:rsidR="00917950" w:rsidRDefault="00000000" w:rsidP="00690BBC">
      <w:pPr>
        <w:pStyle w:val="Akapitzlist"/>
        <w:numPr>
          <w:ilvl w:val="0"/>
          <w:numId w:val="83"/>
        </w:numPr>
        <w:spacing w:line="276" w:lineRule="auto"/>
        <w:jc w:val="both"/>
        <w:rPr>
          <w:color w:val="000000"/>
          <w:sz w:val="22"/>
          <w:szCs w:val="22"/>
        </w:rPr>
      </w:pPr>
      <w:r>
        <w:rPr>
          <w:color w:val="000000"/>
          <w:sz w:val="22"/>
          <w:szCs w:val="22"/>
        </w:rPr>
        <w:lastRenderedPageBreak/>
        <w:t>złożenia dokumentu potwierdzającego ubezpieczenie Wykonawcy, w zakresie i na kwotę określoną w projektowanych postanowieniach umowy w sprawie zamówienia publicznego, które zostaną wprowadzone do treści tej umowy,</w:t>
      </w:r>
    </w:p>
    <w:p w14:paraId="7A456BFE" w14:textId="77777777" w:rsidR="00917950" w:rsidRDefault="00000000" w:rsidP="00690BBC">
      <w:pPr>
        <w:pStyle w:val="Akapitzlist"/>
        <w:numPr>
          <w:ilvl w:val="0"/>
          <w:numId w:val="83"/>
        </w:numPr>
        <w:spacing w:line="276" w:lineRule="auto"/>
        <w:jc w:val="both"/>
      </w:pPr>
      <w:r>
        <w:rPr>
          <w:sz w:val="22"/>
          <w:szCs w:val="22"/>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zatrudnione na umowę o pracę do realizacji zamówienia w zakresie wymaganych czynności (zobowiązanie Wykonawcy lub podwykonawcy lub dalszego podwykonawcy), - </w:t>
      </w:r>
      <w:r>
        <w:rPr>
          <w:color w:val="000000"/>
          <w:sz w:val="22"/>
          <w:szCs w:val="22"/>
        </w:rPr>
        <w:t>jeżeli było wymagane</w:t>
      </w:r>
      <w:r>
        <w:rPr>
          <w:sz w:val="22"/>
          <w:szCs w:val="22"/>
        </w:rPr>
        <w:t>.</w:t>
      </w:r>
    </w:p>
    <w:p w14:paraId="544CEBE1" w14:textId="77777777" w:rsidR="00917950" w:rsidRDefault="00000000" w:rsidP="00690BBC">
      <w:pPr>
        <w:pStyle w:val="Akapitzlist"/>
        <w:numPr>
          <w:ilvl w:val="0"/>
          <w:numId w:val="83"/>
        </w:numPr>
        <w:spacing w:line="276" w:lineRule="auto"/>
        <w:jc w:val="both"/>
        <w:rPr>
          <w:sz w:val="22"/>
          <w:szCs w:val="22"/>
        </w:rPr>
      </w:pPr>
      <w:r>
        <w:rPr>
          <w:sz w:val="22"/>
          <w:szCs w:val="22"/>
        </w:rPr>
        <w:t>złożenia innych oświadczeń lub dokumentów, które wynikają z projektowanych postanowień umowy w sprawie zamówienia publicznego, które zostaną wprowadzone do treści tej umowy.</w:t>
      </w:r>
    </w:p>
    <w:p w14:paraId="2601F347" w14:textId="77777777" w:rsidR="00917950" w:rsidRDefault="00000000" w:rsidP="00690BBC">
      <w:pPr>
        <w:pStyle w:val="Akapitzlist"/>
        <w:numPr>
          <w:ilvl w:val="0"/>
          <w:numId w:val="246"/>
        </w:numPr>
        <w:spacing w:line="276" w:lineRule="auto"/>
        <w:jc w:val="both"/>
        <w:rPr>
          <w:b/>
          <w:color w:val="000000"/>
          <w:sz w:val="22"/>
          <w:szCs w:val="22"/>
        </w:rPr>
      </w:pPr>
      <w:r>
        <w:rPr>
          <w:b/>
          <w:color w:val="000000"/>
          <w:sz w:val="22"/>
          <w:szCs w:val="22"/>
        </w:rPr>
        <w:t>W przypadku, gdy Wykonawca nie wniesie wymaganego zabezpieczenia należytego wykonania umowy lub nie złoży wymaganych przez Zamawiającego w ust. 3 niniejszego rozdziału SWZ oświadczeń lub dokumentów, oznaczać to będzie, iż Wykonawca uchyla się od zawarcia umowy. Zamawiający w takim przypadku zatrzyma wadium Wykonawcy oraz postąpi zgodnie z dyspozycją zawartą w art. 263 ustawy.</w:t>
      </w:r>
    </w:p>
    <w:p w14:paraId="33DEAAC8" w14:textId="77777777" w:rsidR="00917950" w:rsidRPr="009A45C1" w:rsidRDefault="00000000" w:rsidP="00690BBC">
      <w:pPr>
        <w:pStyle w:val="Akapitzlist"/>
        <w:numPr>
          <w:ilvl w:val="0"/>
          <w:numId w:val="112"/>
        </w:numPr>
        <w:spacing w:line="276" w:lineRule="auto"/>
        <w:ind w:left="714" w:hanging="357"/>
        <w:jc w:val="both"/>
      </w:pPr>
      <w:r>
        <w:rPr>
          <w:color w:val="000000"/>
          <w:sz w:val="22"/>
          <w:szCs w:val="22"/>
        </w:rPr>
        <w:t xml:space="preserve">Osobą uprawnioną ze strony Zamawiającego do ustalania szczegółów związanych z podpisaniem umowy po wyborze najkorzystniejszej oferty będzie Andrzej Piestrzyński, – e-mail: </w:t>
      </w:r>
      <w:hyperlink r:id="rId49" w:history="1">
        <w:r w:rsidRPr="00477A09">
          <w:rPr>
            <w:rStyle w:val="Internetlink"/>
            <w:color w:val="0000FF"/>
          </w:rPr>
          <w:t>andrzejpiestrzynski@psary.pl</w:t>
        </w:r>
      </w:hyperlink>
      <w:r w:rsidRPr="009A45C1">
        <w:rPr>
          <w:rStyle w:val="Internetlink"/>
          <w:color w:val="000000"/>
          <w:sz w:val="22"/>
          <w:szCs w:val="22"/>
        </w:rPr>
        <w:t xml:space="preserve"> </w:t>
      </w:r>
      <w:r w:rsidRPr="009A45C1">
        <w:rPr>
          <w:color w:val="000000"/>
          <w:sz w:val="22"/>
          <w:szCs w:val="22"/>
        </w:rPr>
        <w:t xml:space="preserve"> nr telefonu 32 294 49 43.</w:t>
      </w:r>
    </w:p>
    <w:p w14:paraId="004A9925" w14:textId="77777777" w:rsidR="00917950" w:rsidRPr="009A45C1"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sidRPr="009A45C1">
        <w:rPr>
          <w:b/>
          <w:sz w:val="22"/>
          <w:szCs w:val="22"/>
        </w:rPr>
        <w:t xml:space="preserve">ROZDZIAŁ XXXI. </w:t>
      </w:r>
      <w:r w:rsidRPr="009A45C1">
        <w:rPr>
          <w:b/>
          <w:sz w:val="22"/>
          <w:szCs w:val="22"/>
        </w:rPr>
        <w:tab/>
        <w:t>INFORMACJE DOTYCZĄCE ZABEZPIECZENIA NALEŻYTEGO WYKONANIA UMOWY</w:t>
      </w:r>
    </w:p>
    <w:p w14:paraId="48E1D5CA" w14:textId="77777777" w:rsidR="00917950" w:rsidRPr="009A45C1" w:rsidRDefault="00000000" w:rsidP="00690BBC">
      <w:pPr>
        <w:pStyle w:val="Akapitzlist"/>
        <w:numPr>
          <w:ilvl w:val="3"/>
          <w:numId w:val="89"/>
        </w:numPr>
        <w:spacing w:line="276" w:lineRule="auto"/>
        <w:ind w:left="397" w:hanging="340"/>
        <w:jc w:val="both"/>
      </w:pPr>
      <w:r w:rsidRPr="009A45C1">
        <w:rPr>
          <w:kern w:val="3"/>
          <w:sz w:val="22"/>
          <w:szCs w:val="22"/>
          <w:lang w:eastAsia="zh-CN"/>
        </w:rPr>
        <w:t>Wykonawca, którego oferta zostanie wybrana (uznana za najkorzystniejszą), zobowiązany jest przed zawarciem umowy w sprawie zamówienia publicznego, do wniesienia zabezpieczenia należytego wykonania umowy, w wysokości</w:t>
      </w:r>
      <w:r w:rsidRPr="009A45C1">
        <w:rPr>
          <w:color w:val="000000"/>
          <w:kern w:val="3"/>
          <w:sz w:val="22"/>
          <w:szCs w:val="22"/>
          <w:lang w:eastAsia="zh-CN"/>
        </w:rPr>
        <w:t xml:space="preserve"> </w:t>
      </w:r>
      <w:r w:rsidRPr="009A45C1">
        <w:rPr>
          <w:b/>
          <w:color w:val="000000"/>
          <w:kern w:val="3"/>
          <w:sz w:val="22"/>
          <w:szCs w:val="22"/>
          <w:lang w:eastAsia="zh-CN"/>
        </w:rPr>
        <w:t xml:space="preserve">w wysokości 5 % </w:t>
      </w:r>
      <w:r w:rsidRPr="009A45C1">
        <w:rPr>
          <w:b/>
          <w:kern w:val="3"/>
          <w:sz w:val="22"/>
          <w:szCs w:val="22"/>
          <w:lang w:eastAsia="zh-CN"/>
        </w:rPr>
        <w:t>ceny</w:t>
      </w:r>
      <w:r w:rsidRPr="009A45C1">
        <w:rPr>
          <w:kern w:val="3"/>
          <w:sz w:val="22"/>
          <w:szCs w:val="22"/>
          <w:lang w:eastAsia="zh-CN"/>
        </w:rPr>
        <w:t xml:space="preserve"> </w:t>
      </w:r>
      <w:r w:rsidRPr="009A45C1">
        <w:rPr>
          <w:b/>
          <w:kern w:val="3"/>
          <w:sz w:val="22"/>
          <w:szCs w:val="22"/>
          <w:lang w:eastAsia="zh-CN"/>
        </w:rPr>
        <w:t>całkowitej podanej w ofercie.</w:t>
      </w:r>
    </w:p>
    <w:p w14:paraId="1AD38CD0" w14:textId="77777777" w:rsidR="00917950" w:rsidRPr="009A45C1"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Zabezpieczenie służy pokryciu roszczeń z tytułu niewykonania lub nienależytego wykonania umowy.</w:t>
      </w:r>
    </w:p>
    <w:p w14:paraId="40CDD50A" w14:textId="77777777" w:rsidR="00917950" w:rsidRPr="002E715B" w:rsidRDefault="00000000" w:rsidP="00690BBC">
      <w:pPr>
        <w:pStyle w:val="Akapitzlist"/>
        <w:numPr>
          <w:ilvl w:val="3"/>
          <w:numId w:val="89"/>
        </w:numPr>
        <w:spacing w:line="276" w:lineRule="auto"/>
        <w:ind w:left="397" w:hanging="340"/>
        <w:jc w:val="both"/>
        <w:rPr>
          <w:kern w:val="3"/>
          <w:sz w:val="22"/>
          <w:szCs w:val="22"/>
          <w:lang w:eastAsia="zh-CN"/>
        </w:rPr>
      </w:pPr>
      <w:r w:rsidRPr="009A45C1">
        <w:rPr>
          <w:kern w:val="3"/>
          <w:sz w:val="22"/>
          <w:szCs w:val="22"/>
          <w:lang w:eastAsia="zh-CN"/>
        </w:rPr>
        <w:t xml:space="preserve">Zabezpieczenie </w:t>
      </w:r>
      <w:r w:rsidRPr="002E715B">
        <w:rPr>
          <w:kern w:val="3"/>
          <w:sz w:val="22"/>
          <w:szCs w:val="22"/>
          <w:lang w:eastAsia="zh-CN"/>
        </w:rPr>
        <w:t>może być wnoszone, według wyboru Wykonawcy, w jednej lub kilku następujących formach:</w:t>
      </w:r>
    </w:p>
    <w:p w14:paraId="3372B36E" w14:textId="77777777" w:rsidR="00917950" w:rsidRPr="002E715B" w:rsidRDefault="00000000" w:rsidP="00690BBC">
      <w:pPr>
        <w:pStyle w:val="Akapitzlist"/>
        <w:numPr>
          <w:ilvl w:val="0"/>
          <w:numId w:val="247"/>
        </w:numPr>
        <w:spacing w:line="276" w:lineRule="auto"/>
        <w:jc w:val="both"/>
        <w:rPr>
          <w:kern w:val="3"/>
          <w:sz w:val="22"/>
          <w:szCs w:val="22"/>
          <w:lang w:eastAsia="zh-CN"/>
        </w:rPr>
      </w:pPr>
      <w:r w:rsidRPr="002E715B">
        <w:rPr>
          <w:kern w:val="3"/>
          <w:sz w:val="22"/>
          <w:szCs w:val="22"/>
          <w:lang w:eastAsia="zh-CN"/>
        </w:rPr>
        <w:t>pieniądzu;</w:t>
      </w:r>
    </w:p>
    <w:p w14:paraId="525A51C9"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poręczeniach bankowych lub poręczeniach spółdzielczej kasy oszczędnościowo-kredytowej, z tym że zobowiązanie kasy jest zawsze zobowiązaniem pieniężnym;</w:t>
      </w:r>
    </w:p>
    <w:p w14:paraId="6E006927"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gwarancjach bankowych;</w:t>
      </w:r>
    </w:p>
    <w:p w14:paraId="20CEF4E8"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gwarancjach ubezpieczeniowych;</w:t>
      </w:r>
    </w:p>
    <w:p w14:paraId="3E9625F3" w14:textId="77777777" w:rsidR="00917950" w:rsidRPr="002E715B" w:rsidRDefault="00000000" w:rsidP="00690BBC">
      <w:pPr>
        <w:pStyle w:val="Akapitzlist"/>
        <w:numPr>
          <w:ilvl w:val="0"/>
          <w:numId w:val="84"/>
        </w:numPr>
        <w:spacing w:line="276" w:lineRule="auto"/>
        <w:jc w:val="both"/>
        <w:rPr>
          <w:kern w:val="3"/>
          <w:sz w:val="22"/>
          <w:szCs w:val="22"/>
          <w:lang w:eastAsia="zh-CN"/>
        </w:rPr>
      </w:pPr>
      <w:r w:rsidRPr="002E715B">
        <w:rPr>
          <w:kern w:val="3"/>
          <w:sz w:val="22"/>
          <w:szCs w:val="22"/>
          <w:lang w:eastAsia="zh-CN"/>
        </w:rPr>
        <w:t>poręczeniach udzielanych przez podmioty, o których mowa w art. 6b ust. 5 pkt 2 ustawy z dnia 9 listopada 2000 r. o utworzeniu Polskiej Agencji Rozwoju Przedsiębiorczości.</w:t>
      </w:r>
    </w:p>
    <w:p w14:paraId="213AA190" w14:textId="77777777" w:rsidR="00917950" w:rsidRPr="002E715B" w:rsidRDefault="00000000" w:rsidP="00690BBC">
      <w:pPr>
        <w:pStyle w:val="Akapitzlist"/>
        <w:numPr>
          <w:ilvl w:val="3"/>
          <w:numId w:val="89"/>
        </w:numPr>
        <w:tabs>
          <w:tab w:val="left" w:pos="3220"/>
        </w:tabs>
        <w:spacing w:line="276" w:lineRule="auto"/>
        <w:ind w:left="340" w:hanging="340"/>
        <w:jc w:val="both"/>
        <w:rPr>
          <w:kern w:val="3"/>
          <w:sz w:val="22"/>
          <w:szCs w:val="22"/>
          <w:lang w:eastAsia="zh-CN"/>
        </w:rPr>
      </w:pPr>
      <w:r w:rsidRPr="002E715B">
        <w:rPr>
          <w:kern w:val="3"/>
          <w:sz w:val="22"/>
          <w:szCs w:val="22"/>
          <w:lang w:eastAsia="zh-CN"/>
        </w:rPr>
        <w:t>Zamawiający nie wyraża zgody na wniesienie zabezpieczenia w formach, o których mowa w art. 450 ust. 2 ustawy.</w:t>
      </w:r>
    </w:p>
    <w:p w14:paraId="6154D353" w14:textId="77777777" w:rsidR="00917950" w:rsidRPr="002E715B" w:rsidRDefault="00000000" w:rsidP="00690BBC">
      <w:pPr>
        <w:pStyle w:val="Akapitzlist"/>
        <w:numPr>
          <w:ilvl w:val="3"/>
          <w:numId w:val="89"/>
        </w:numPr>
        <w:tabs>
          <w:tab w:val="left" w:pos="3220"/>
        </w:tabs>
        <w:spacing w:line="276" w:lineRule="auto"/>
        <w:ind w:left="340" w:hanging="340"/>
      </w:pPr>
      <w:r w:rsidRPr="002E715B">
        <w:rPr>
          <w:kern w:val="3"/>
          <w:sz w:val="22"/>
          <w:szCs w:val="22"/>
          <w:lang w:eastAsia="zh-CN"/>
        </w:rPr>
        <w:t xml:space="preserve">W przypadku zabezpieczenia należytego wykonania umowy wnoszonego w pieniądzu, należy je wpłacić przelewem na konto: </w:t>
      </w:r>
      <w:r w:rsidRPr="002E715B">
        <w:rPr>
          <w:rFonts w:eastAsia="Courier New"/>
          <w:sz w:val="22"/>
          <w:szCs w:val="22"/>
        </w:rPr>
        <w:t>Bank Spółdzielczy w Będzinie oddział Psary nr :</w:t>
      </w:r>
    </w:p>
    <w:p w14:paraId="51CF5F40" w14:textId="77777777" w:rsidR="002E715B" w:rsidRPr="002E715B" w:rsidRDefault="002E715B" w:rsidP="002E715B">
      <w:pPr>
        <w:pStyle w:val="Akapitzlist"/>
        <w:spacing w:line="276" w:lineRule="auto"/>
        <w:jc w:val="center"/>
        <w:rPr>
          <w:rFonts w:eastAsia="Courier New"/>
          <w:b/>
          <w:sz w:val="22"/>
          <w:szCs w:val="22"/>
        </w:rPr>
      </w:pPr>
      <w:r w:rsidRPr="002E715B">
        <w:rPr>
          <w:rFonts w:eastAsia="Courier New"/>
          <w:b/>
          <w:sz w:val="22"/>
          <w:szCs w:val="22"/>
        </w:rPr>
        <w:t>44 843800010000025720160003,</w:t>
      </w:r>
    </w:p>
    <w:p w14:paraId="1B860912" w14:textId="77777777" w:rsidR="002E715B" w:rsidRPr="002E715B" w:rsidRDefault="002E715B" w:rsidP="002E715B">
      <w:pPr>
        <w:pStyle w:val="Akapitzlist"/>
        <w:spacing w:line="276" w:lineRule="auto"/>
        <w:rPr>
          <w:rFonts w:eastAsia="Courier New"/>
          <w:bCs/>
          <w:sz w:val="22"/>
          <w:szCs w:val="22"/>
        </w:rPr>
      </w:pPr>
      <w:r w:rsidRPr="002E715B">
        <w:rPr>
          <w:rFonts w:eastAsia="Courier New"/>
          <w:bCs/>
          <w:sz w:val="22"/>
          <w:szCs w:val="22"/>
        </w:rPr>
        <w:t>z dopiskiem „zabezpieczenie” na zadanie pn.:</w:t>
      </w:r>
    </w:p>
    <w:p w14:paraId="6CF087FB" w14:textId="77777777" w:rsidR="00915A92" w:rsidRDefault="00915A92" w:rsidP="00915A92">
      <w:pPr>
        <w:widowControl/>
        <w:spacing w:after="60" w:line="276" w:lineRule="auto"/>
        <w:ind w:left="360"/>
        <w:jc w:val="center"/>
        <w:rPr>
          <w:rFonts w:eastAsia="Arial" w:cs="Times New Roman"/>
          <w:b/>
          <w:kern w:val="0"/>
          <w:sz w:val="22"/>
          <w:szCs w:val="22"/>
          <w:lang w:eastAsia="zh-CN" w:bidi="ar-SA"/>
        </w:rPr>
      </w:pPr>
      <w:r w:rsidRPr="002B4CD7">
        <w:rPr>
          <w:rFonts w:eastAsia="Arial" w:cs="Times New Roman"/>
          <w:b/>
          <w:kern w:val="0"/>
          <w:sz w:val="22"/>
          <w:szCs w:val="22"/>
          <w:lang w:eastAsia="zh-CN" w:bidi="ar-SA"/>
        </w:rPr>
        <w:t xml:space="preserve">,,Projekt budowy nowego budynku szatni </w:t>
      </w:r>
    </w:p>
    <w:p w14:paraId="629D9D4B" w14:textId="77777777" w:rsidR="00915A92" w:rsidRDefault="00915A92" w:rsidP="00915A92">
      <w:pPr>
        <w:widowControl/>
        <w:spacing w:after="60" w:line="276" w:lineRule="auto"/>
        <w:ind w:left="360"/>
        <w:jc w:val="center"/>
        <w:rPr>
          <w:rFonts w:eastAsia="Arial" w:cs="Times New Roman"/>
          <w:b/>
          <w:kern w:val="0"/>
          <w:sz w:val="22"/>
          <w:szCs w:val="22"/>
          <w:lang w:eastAsia="zh-CN" w:bidi="ar-SA"/>
        </w:rPr>
      </w:pPr>
      <w:r w:rsidRPr="002B4CD7">
        <w:rPr>
          <w:rFonts w:eastAsia="Arial" w:cs="Times New Roman"/>
          <w:b/>
          <w:kern w:val="0"/>
          <w:sz w:val="22"/>
          <w:szCs w:val="22"/>
          <w:lang w:eastAsia="zh-CN" w:bidi="ar-SA"/>
        </w:rPr>
        <w:t>w ramach zadnia pn.: Zagospodarowanie obiektu sportowego LKS Iskra Psary”</w:t>
      </w:r>
    </w:p>
    <w:p w14:paraId="4CB528E6" w14:textId="77777777" w:rsidR="00915A92" w:rsidRPr="00915A92" w:rsidRDefault="00915A92" w:rsidP="00915A92">
      <w:pPr>
        <w:pStyle w:val="Akapitzlist"/>
        <w:spacing w:line="276" w:lineRule="auto"/>
        <w:ind w:left="340"/>
        <w:jc w:val="center"/>
        <w:rPr>
          <w:kern w:val="3"/>
          <w:sz w:val="22"/>
          <w:szCs w:val="22"/>
          <w:lang w:eastAsia="zh-CN"/>
        </w:rPr>
      </w:pPr>
      <w:r w:rsidRPr="00524C43">
        <w:rPr>
          <w:rFonts w:eastAsia="TeXGyrePagella"/>
          <w:b/>
          <w:bCs/>
          <w:sz w:val="22"/>
          <w:szCs w:val="22"/>
        </w:rPr>
        <w:t>znak sprawy ZP.271.</w:t>
      </w:r>
      <w:r>
        <w:rPr>
          <w:rFonts w:eastAsia="TeXGyrePagella"/>
          <w:b/>
          <w:bCs/>
          <w:sz w:val="22"/>
          <w:szCs w:val="22"/>
        </w:rPr>
        <w:t>21</w:t>
      </w:r>
      <w:r w:rsidRPr="00524C43">
        <w:rPr>
          <w:rFonts w:eastAsia="TeXGyrePagella"/>
          <w:b/>
          <w:bCs/>
          <w:sz w:val="22"/>
          <w:szCs w:val="22"/>
        </w:rPr>
        <w:t>.202</w:t>
      </w:r>
      <w:r>
        <w:rPr>
          <w:rFonts w:eastAsia="TeXGyrePagella"/>
          <w:b/>
          <w:bCs/>
          <w:sz w:val="22"/>
          <w:szCs w:val="22"/>
        </w:rPr>
        <w:t>3</w:t>
      </w:r>
    </w:p>
    <w:p w14:paraId="07A9FDF1" w14:textId="63764EAD" w:rsidR="00917950" w:rsidRDefault="00000000" w:rsidP="00915A92">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t>W przypadku wniesienia wadium w pieniądzu Wykonawca może wyrazić zgodę na zaliczenie kwoty wadium na poczet zabezpieczenia.</w:t>
      </w:r>
    </w:p>
    <w:p w14:paraId="62C84477" w14:textId="15BDFFF9" w:rsidR="00690BBC" w:rsidRPr="00690BBC" w:rsidRDefault="00000000" w:rsidP="00690BBC">
      <w:pPr>
        <w:pStyle w:val="Akapitzlist"/>
        <w:numPr>
          <w:ilvl w:val="2"/>
          <w:numId w:val="89"/>
        </w:numPr>
        <w:spacing w:line="276" w:lineRule="auto"/>
        <w:ind w:left="340" w:hanging="340"/>
        <w:jc w:val="both"/>
        <w:rPr>
          <w:kern w:val="3"/>
          <w:sz w:val="22"/>
          <w:szCs w:val="22"/>
          <w:lang w:eastAsia="zh-CN"/>
        </w:rPr>
      </w:pPr>
      <w:r>
        <w:rPr>
          <w:kern w:val="3"/>
          <w:sz w:val="22"/>
          <w:szCs w:val="22"/>
          <w:lang w:eastAsia="zh-CN"/>
        </w:rPr>
        <w:lastRenderedPageBreak/>
        <w:t>Zamawiający zwróci zabezpieczenie należytego wykonania umowy w terminie i na warunkach określonych w ustawie oraz w projektowanych postanowieniach umowy w sprawie zamówienia, które zostaną wprowadzone do treści tej umowy (załącznik nr 5 do SWZ).</w:t>
      </w:r>
    </w:p>
    <w:p w14:paraId="01051C3F" w14:textId="77777777" w:rsidR="00917950" w:rsidRDefault="00000000" w:rsidP="00161261">
      <w:pPr>
        <w:pStyle w:val="Textbody"/>
        <w:pBdr>
          <w:bottom w:val="single" w:sz="4" w:space="1" w:color="000000"/>
        </w:pBdr>
        <w:tabs>
          <w:tab w:val="left" w:pos="4251"/>
        </w:tabs>
        <w:spacing w:before="360" w:after="120" w:line="276" w:lineRule="auto"/>
        <w:ind w:left="2126" w:hanging="2126"/>
        <w:jc w:val="left"/>
        <w:rPr>
          <w:b/>
          <w:sz w:val="22"/>
          <w:szCs w:val="22"/>
        </w:rPr>
      </w:pPr>
      <w:r>
        <w:rPr>
          <w:b/>
          <w:sz w:val="22"/>
          <w:szCs w:val="22"/>
        </w:rPr>
        <w:t xml:space="preserve">ROZDZIAŁ XXXII. </w:t>
      </w:r>
      <w:r>
        <w:rPr>
          <w:b/>
          <w:sz w:val="22"/>
          <w:szCs w:val="22"/>
        </w:rPr>
        <w:tab/>
        <w:t>POUCZENIE O ŚRODKACH OCHRONY PRAWNEJ PRZYSŁUGUJĄCYCH WYKONAWCY</w:t>
      </w:r>
    </w:p>
    <w:p w14:paraId="3C194F8A" w14:textId="1C139BFE" w:rsidR="00917950" w:rsidRDefault="00000000" w:rsidP="00690BBC">
      <w:pPr>
        <w:pStyle w:val="Standard"/>
        <w:numPr>
          <w:ilvl w:val="0"/>
          <w:numId w:val="266"/>
        </w:numPr>
        <w:tabs>
          <w:tab w:val="left" w:pos="567"/>
        </w:tabs>
        <w:spacing w:after="60" w:line="276" w:lineRule="auto"/>
        <w:ind w:left="567" w:hanging="567"/>
        <w:jc w:val="both"/>
      </w:pPr>
      <w:r>
        <w:rPr>
          <w:sz w:val="22"/>
          <w:szCs w:val="22"/>
        </w:rPr>
        <w:t xml:space="preserve">Zasady, terminy oraz sposób korzystania ze środków ochrony prawnej szczegółowo regulują przepisy </w:t>
      </w:r>
      <w:r>
        <w:rPr>
          <w:b/>
          <w:sz w:val="22"/>
          <w:szCs w:val="22"/>
        </w:rPr>
        <w:t>działu IX ustawy</w:t>
      </w:r>
      <w:r>
        <w:rPr>
          <w:sz w:val="22"/>
          <w:szCs w:val="22"/>
        </w:rPr>
        <w:t xml:space="preserve"> – Środki ochrony prawnej (</w:t>
      </w:r>
      <w:r>
        <w:rPr>
          <w:b/>
          <w:sz w:val="22"/>
          <w:szCs w:val="22"/>
        </w:rPr>
        <w:t>art. 505 – 590 ustawy</w:t>
      </w:r>
      <w:r>
        <w:rPr>
          <w:sz w:val="22"/>
          <w:szCs w:val="22"/>
        </w:rPr>
        <w:t>)</w:t>
      </w:r>
      <w:r>
        <w:rPr>
          <w:b/>
          <w:sz w:val="22"/>
          <w:szCs w:val="22"/>
        </w:rPr>
        <w:t>.</w:t>
      </w:r>
    </w:p>
    <w:p w14:paraId="320D32E2"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przysługują Wykonawcy oraz innemu podmiotowi, jeżeli ma lub miał interes w uzyskaniu zamówienia oraz poniósł lub może ponieść szkodę w wyniku naruszenia przez zamawiającego przepisów ustawy.</w:t>
      </w:r>
    </w:p>
    <w:p w14:paraId="3F65CD8F"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F8BCF66" w14:textId="77777777" w:rsidR="00917950" w:rsidRDefault="00000000" w:rsidP="00690BBC">
      <w:pPr>
        <w:pStyle w:val="Standard"/>
        <w:numPr>
          <w:ilvl w:val="0"/>
          <w:numId w:val="266"/>
        </w:numPr>
        <w:tabs>
          <w:tab w:val="left" w:pos="567"/>
        </w:tabs>
        <w:spacing w:after="60" w:line="276" w:lineRule="auto"/>
        <w:ind w:left="567" w:hanging="567"/>
        <w:jc w:val="both"/>
        <w:rPr>
          <w:sz w:val="22"/>
          <w:szCs w:val="22"/>
        </w:rPr>
      </w:pPr>
      <w:r>
        <w:rPr>
          <w:sz w:val="22"/>
          <w:szCs w:val="22"/>
        </w:rPr>
        <w:t>Odwołanie przysługuje na:</w:t>
      </w:r>
    </w:p>
    <w:p w14:paraId="71A05DD5"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03CB628"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2424E716" w14:textId="77777777" w:rsidR="00917950" w:rsidRDefault="00000000" w:rsidP="00690BBC">
      <w:pPr>
        <w:pStyle w:val="Akapitzlist"/>
        <w:numPr>
          <w:ilvl w:val="1"/>
          <w:numId w:val="90"/>
        </w:numPr>
        <w:tabs>
          <w:tab w:val="left" w:pos="2154"/>
        </w:tabs>
        <w:spacing w:after="60" w:line="276" w:lineRule="auto"/>
        <w:ind w:left="1020" w:hanging="454"/>
        <w:jc w:val="both"/>
        <w:rPr>
          <w:sz w:val="22"/>
          <w:szCs w:val="22"/>
        </w:rPr>
      </w:pPr>
      <w:r>
        <w:rPr>
          <w:sz w:val="22"/>
          <w:szCs w:val="22"/>
        </w:rPr>
        <w:t>zaniechanie przeprowadzenia postępowania o udzielenie zamówienia lub zorganizowania konkursu na podstawie ustawy, mimo że zamawiający był do tego obowiązany.</w:t>
      </w:r>
    </w:p>
    <w:p w14:paraId="36C20691"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Odwołanie wnosi się do Prezesa Izby.</w:t>
      </w:r>
    </w:p>
    <w:p w14:paraId="4C82BEC5"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EDD5A17"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D60BF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Zgodnie z art. 515 ustawy, odwołanie wnosi się:</w:t>
      </w:r>
    </w:p>
    <w:p w14:paraId="5A967E0A" w14:textId="77777777" w:rsidR="00917950" w:rsidRDefault="00000000" w:rsidP="00690BBC">
      <w:pPr>
        <w:pStyle w:val="Standard"/>
        <w:spacing w:after="60" w:line="276" w:lineRule="auto"/>
        <w:jc w:val="both"/>
        <w:rPr>
          <w:sz w:val="22"/>
          <w:szCs w:val="22"/>
        </w:rPr>
      </w:pPr>
      <w:r>
        <w:rPr>
          <w:sz w:val="22"/>
          <w:szCs w:val="22"/>
        </w:rPr>
        <w:t>„1. Odwołanie wnosi się:</w:t>
      </w:r>
    </w:p>
    <w:p w14:paraId="5A6E2803" w14:textId="77777777" w:rsidR="00917950" w:rsidRDefault="00000000" w:rsidP="00690BBC">
      <w:pPr>
        <w:pStyle w:val="Standard"/>
        <w:spacing w:after="60" w:line="276" w:lineRule="auto"/>
        <w:ind w:left="373"/>
        <w:jc w:val="both"/>
        <w:rPr>
          <w:sz w:val="22"/>
          <w:szCs w:val="22"/>
        </w:rPr>
      </w:pPr>
      <w:r>
        <w:rPr>
          <w:sz w:val="22"/>
          <w:szCs w:val="22"/>
        </w:rPr>
        <w:t>1) w przypadku zamówień, których wartość jest równa albo przekracza progi unijne, w terminie:</w:t>
      </w:r>
    </w:p>
    <w:p w14:paraId="4F01E7E3" w14:textId="77777777" w:rsidR="00917950" w:rsidRDefault="00000000" w:rsidP="00690BBC">
      <w:pPr>
        <w:pStyle w:val="Standard"/>
        <w:spacing w:after="60" w:line="276" w:lineRule="auto"/>
        <w:ind w:left="746"/>
        <w:jc w:val="both"/>
        <w:rPr>
          <w:sz w:val="22"/>
          <w:szCs w:val="22"/>
        </w:rPr>
      </w:pPr>
      <w:r>
        <w:rPr>
          <w:sz w:val="22"/>
          <w:szCs w:val="22"/>
        </w:rPr>
        <w:t>a) 10 dni od dnia przekazania informacji o czynności zamawiającego stanowiącej podstawę jego wniesienia, jeżeli informacja została przekazana przy użyciu środków komunikacji elektronicznej,</w:t>
      </w:r>
    </w:p>
    <w:p w14:paraId="1729BF6B" w14:textId="77777777" w:rsidR="00917950" w:rsidRDefault="00000000" w:rsidP="00690BBC">
      <w:pPr>
        <w:pStyle w:val="Standard"/>
        <w:spacing w:after="60" w:line="276" w:lineRule="auto"/>
        <w:ind w:left="746"/>
        <w:jc w:val="both"/>
        <w:rPr>
          <w:sz w:val="22"/>
          <w:szCs w:val="22"/>
        </w:rPr>
      </w:pPr>
      <w:r>
        <w:rPr>
          <w:sz w:val="22"/>
          <w:szCs w:val="22"/>
        </w:rPr>
        <w:t>b) 15 dni od dnia przekazania informacji o czynności zamawiającego stanowiącej podstawę jego wniesienia, jeżeli informacja została przekazana w sposób inny niż określony w lit. a;</w:t>
      </w:r>
    </w:p>
    <w:p w14:paraId="37A11814" w14:textId="77777777" w:rsidR="00917950" w:rsidRDefault="00000000" w:rsidP="00690BBC">
      <w:pPr>
        <w:pStyle w:val="Standard"/>
        <w:spacing w:after="60" w:line="276" w:lineRule="auto"/>
        <w:ind w:left="373"/>
        <w:jc w:val="both"/>
        <w:rPr>
          <w:sz w:val="22"/>
          <w:szCs w:val="22"/>
        </w:rPr>
      </w:pPr>
      <w:r>
        <w:rPr>
          <w:sz w:val="22"/>
          <w:szCs w:val="22"/>
        </w:rPr>
        <w:t>2) w przypadku zamówień, których wartość jest mniejsza niż progi unijne, w terminie:</w:t>
      </w:r>
    </w:p>
    <w:p w14:paraId="3A25978D" w14:textId="77777777" w:rsidR="00917950" w:rsidRDefault="00000000" w:rsidP="00690BBC">
      <w:pPr>
        <w:pStyle w:val="Standard"/>
        <w:spacing w:after="60" w:line="276" w:lineRule="auto"/>
        <w:ind w:left="746"/>
        <w:jc w:val="both"/>
        <w:rPr>
          <w:sz w:val="22"/>
          <w:szCs w:val="22"/>
        </w:rPr>
      </w:pPr>
      <w:r>
        <w:rPr>
          <w:sz w:val="22"/>
          <w:szCs w:val="22"/>
        </w:rPr>
        <w:t>a) 5 dni od dnia przekazania informacji o czynności zamawiającego stanowiącej podstawę jego wniesienia, jeżeli informacja została przekazana przy użyciu środków komunikacji elektronicznej,</w:t>
      </w:r>
    </w:p>
    <w:p w14:paraId="4F33BF5C" w14:textId="77777777" w:rsidR="00917950" w:rsidRDefault="00000000" w:rsidP="00690BBC">
      <w:pPr>
        <w:pStyle w:val="Standard"/>
        <w:spacing w:after="60" w:line="276" w:lineRule="auto"/>
        <w:ind w:left="746"/>
        <w:jc w:val="both"/>
        <w:rPr>
          <w:sz w:val="22"/>
          <w:szCs w:val="22"/>
        </w:rPr>
      </w:pPr>
      <w:r>
        <w:rPr>
          <w:sz w:val="22"/>
          <w:szCs w:val="22"/>
        </w:rPr>
        <w:t>b) 10 dni od dnia przekazania informacji o czynności zamawiającego stanowiącej podstawę jego wniesienia, jeżeli informacja została przekazana w sposób inny niż określony w lit. a.</w:t>
      </w:r>
    </w:p>
    <w:p w14:paraId="0F40FCAC" w14:textId="77777777" w:rsidR="00917950" w:rsidRDefault="00000000" w:rsidP="00690BBC">
      <w:pPr>
        <w:pStyle w:val="Standard"/>
        <w:spacing w:after="60" w:line="276" w:lineRule="auto"/>
        <w:jc w:val="both"/>
        <w:rPr>
          <w:sz w:val="22"/>
          <w:szCs w:val="22"/>
        </w:rPr>
      </w:pPr>
      <w:r>
        <w:rPr>
          <w:sz w:val="22"/>
          <w:szCs w:val="22"/>
        </w:rPr>
        <w:t>2. Odwołanie wobec treści ogłoszenia wszczynającego postępowanie o udzielenie zamówienia lub konkurs lub wobec treści dokumentów zamówienia wnosi się w terminie:</w:t>
      </w:r>
    </w:p>
    <w:p w14:paraId="4B2A1A91" w14:textId="77777777" w:rsidR="00917950" w:rsidRDefault="00000000" w:rsidP="00690BBC">
      <w:pPr>
        <w:pStyle w:val="Standard"/>
        <w:spacing w:after="60" w:line="276" w:lineRule="auto"/>
        <w:ind w:left="373"/>
        <w:jc w:val="both"/>
        <w:rPr>
          <w:sz w:val="22"/>
          <w:szCs w:val="22"/>
        </w:rPr>
      </w:pPr>
      <w:r>
        <w:rPr>
          <w:sz w:val="22"/>
          <w:szCs w:val="22"/>
        </w:rPr>
        <w:lastRenderedPageBreak/>
        <w:t>1) 10 dni od dnia publikacji ogłoszenia w Dzienniku Urzędowym Unii Europejskiej lub zamieszczenia dokumentów zamówienia na stronie internetowej, w przypadku zamówień, których wartość jest równa albo przekracza progi unijne;</w:t>
      </w:r>
    </w:p>
    <w:p w14:paraId="2949FC7A" w14:textId="77777777" w:rsidR="00917950" w:rsidRDefault="00000000" w:rsidP="00690BBC">
      <w:pPr>
        <w:pStyle w:val="Standard"/>
        <w:spacing w:after="60" w:line="276" w:lineRule="auto"/>
        <w:ind w:left="373"/>
        <w:jc w:val="both"/>
        <w:rPr>
          <w:sz w:val="22"/>
          <w:szCs w:val="22"/>
        </w:rPr>
      </w:pPr>
      <w:r>
        <w:rPr>
          <w:sz w:val="22"/>
          <w:szCs w:val="22"/>
        </w:rPr>
        <w:t>2) 5 dni od dnia zamieszczenia ogłoszenia w Biuletynie Zamówień Publicznych lub dokumentów zamówienia na stronie internetowej, w przypadku zamówień, których wartość jest mniejsza niż progi unijne.</w:t>
      </w:r>
    </w:p>
    <w:p w14:paraId="166798F5" w14:textId="77777777" w:rsidR="00917950" w:rsidRDefault="00000000" w:rsidP="00690BBC">
      <w:pPr>
        <w:pStyle w:val="Standard"/>
        <w:spacing w:after="60" w:line="276" w:lineRule="auto"/>
        <w:jc w:val="both"/>
        <w:rPr>
          <w:sz w:val="22"/>
          <w:szCs w:val="22"/>
        </w:rPr>
      </w:pPr>
      <w:r>
        <w:rPr>
          <w:sz w:val="22"/>
          <w:szCs w:val="22"/>
        </w:rPr>
        <w:t>3. Odwołanie w przypadkach innych niż określone w ust. 1 i 2 wnosi się w terminie:</w:t>
      </w:r>
    </w:p>
    <w:p w14:paraId="1F63B12B" w14:textId="77777777" w:rsidR="00917950" w:rsidRDefault="00000000" w:rsidP="00690BBC">
      <w:pPr>
        <w:pStyle w:val="Standard"/>
        <w:spacing w:after="60" w:line="276" w:lineRule="auto"/>
        <w:ind w:left="373"/>
        <w:jc w:val="both"/>
        <w:rPr>
          <w:sz w:val="22"/>
          <w:szCs w:val="22"/>
        </w:rPr>
      </w:pPr>
      <w:r>
        <w:rPr>
          <w:sz w:val="22"/>
          <w:szCs w:val="22"/>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4E908102" w14:textId="77777777" w:rsidR="00917950" w:rsidRDefault="00000000" w:rsidP="00690BBC">
      <w:pPr>
        <w:pStyle w:val="Standard"/>
        <w:spacing w:after="60" w:line="276" w:lineRule="auto"/>
        <w:ind w:left="373"/>
        <w:jc w:val="both"/>
        <w:rPr>
          <w:sz w:val="22"/>
          <w:szCs w:val="22"/>
        </w:rPr>
      </w:pPr>
      <w:r>
        <w:rPr>
          <w:sz w:val="22"/>
          <w:szCs w:val="22"/>
        </w:rPr>
        <w:t>2) 5 dni od dnia, w którym powzięto lub przy zachowaniu należytej staranności można było powziąć wiadomość o okolicznościach stanowiących podstawę jego wniesienia, w przypadku zamówień, których wartość jest mniejsza niż progi unijne.</w:t>
      </w:r>
    </w:p>
    <w:p w14:paraId="18B20105" w14:textId="77777777" w:rsidR="00917950" w:rsidRDefault="00000000" w:rsidP="00690BBC">
      <w:pPr>
        <w:pStyle w:val="Standard"/>
        <w:spacing w:after="60" w:line="276" w:lineRule="auto"/>
        <w:jc w:val="both"/>
        <w:rPr>
          <w:sz w:val="22"/>
          <w:szCs w:val="22"/>
        </w:rPr>
      </w:pPr>
      <w:r>
        <w:rPr>
          <w:sz w:val="22"/>
          <w:szCs w:val="22"/>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FDDE7BE" w14:textId="77777777" w:rsidR="00917950" w:rsidRDefault="00000000" w:rsidP="00690BBC">
      <w:pPr>
        <w:pStyle w:val="Standard"/>
        <w:spacing w:after="60" w:line="276" w:lineRule="auto"/>
        <w:ind w:left="373"/>
        <w:jc w:val="both"/>
        <w:rPr>
          <w:sz w:val="22"/>
          <w:szCs w:val="22"/>
        </w:rPr>
      </w:pPr>
      <w:r>
        <w:rPr>
          <w:sz w:val="22"/>
          <w:szCs w:val="22"/>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F10566F" w14:textId="77777777" w:rsidR="00917950" w:rsidRDefault="00000000" w:rsidP="00690BBC">
      <w:pPr>
        <w:pStyle w:val="Standard"/>
        <w:spacing w:after="60" w:line="276" w:lineRule="auto"/>
        <w:ind w:left="373"/>
        <w:jc w:val="both"/>
        <w:rPr>
          <w:sz w:val="22"/>
          <w:szCs w:val="22"/>
        </w:rPr>
      </w:pPr>
      <w:r>
        <w:rPr>
          <w:sz w:val="22"/>
          <w:szCs w:val="22"/>
        </w:rPr>
        <w:t>2) 6 miesięcy od dnia zawarcia umowy, jeżeli zamawiający:</w:t>
      </w:r>
    </w:p>
    <w:p w14:paraId="30D0EE9D" w14:textId="77777777" w:rsidR="00917950" w:rsidRDefault="00000000" w:rsidP="00690BBC">
      <w:pPr>
        <w:pStyle w:val="Standard"/>
        <w:spacing w:after="60" w:line="276" w:lineRule="auto"/>
        <w:ind w:left="746"/>
        <w:jc w:val="both"/>
        <w:rPr>
          <w:sz w:val="22"/>
          <w:szCs w:val="22"/>
        </w:rPr>
      </w:pPr>
      <w:r>
        <w:rPr>
          <w:sz w:val="22"/>
          <w:szCs w:val="22"/>
        </w:rPr>
        <w:t>a) nie opublikował w Dzienniku Urzędowym Unii Europejskiej ogłoszenia o udzieleniu zamówienia albo</w:t>
      </w:r>
    </w:p>
    <w:p w14:paraId="5A5ED47A" w14:textId="77777777" w:rsidR="00917950" w:rsidRDefault="00000000" w:rsidP="00690BBC">
      <w:pPr>
        <w:pStyle w:val="Standard"/>
        <w:spacing w:after="60" w:line="276" w:lineRule="auto"/>
        <w:ind w:left="746"/>
        <w:jc w:val="both"/>
        <w:rPr>
          <w:sz w:val="22"/>
          <w:szCs w:val="22"/>
        </w:rPr>
      </w:pPr>
      <w:r>
        <w:rPr>
          <w:sz w:val="22"/>
          <w:szCs w:val="22"/>
        </w:rPr>
        <w:t>b) opublikował w Dzienniku Urzędowym Unii Europejskiej ogłoszenie o udzieleniu zamówienia, które nie zawiera uzasadnienia udzielenia zamówienia w trybie negocjacji bez ogłoszenia albo zamówienia z wolnej ręki;</w:t>
      </w:r>
    </w:p>
    <w:p w14:paraId="030A2530" w14:textId="77777777" w:rsidR="00917950" w:rsidRDefault="00000000" w:rsidP="00690BBC">
      <w:pPr>
        <w:pStyle w:val="Standard"/>
        <w:spacing w:after="60" w:line="276" w:lineRule="auto"/>
        <w:ind w:left="373"/>
        <w:jc w:val="both"/>
        <w:rPr>
          <w:sz w:val="22"/>
          <w:szCs w:val="22"/>
        </w:rPr>
      </w:pPr>
      <w:r>
        <w:rPr>
          <w:sz w:val="22"/>
          <w:szCs w:val="22"/>
        </w:rPr>
        <w:t>3) miesiąca od dnia zawarcia umowy, jeżeli zamawiający:</w:t>
      </w:r>
    </w:p>
    <w:p w14:paraId="37416640" w14:textId="77777777" w:rsidR="00917950" w:rsidRDefault="00000000" w:rsidP="00690BBC">
      <w:pPr>
        <w:pStyle w:val="Standard"/>
        <w:spacing w:after="60" w:line="276" w:lineRule="auto"/>
        <w:ind w:left="746"/>
        <w:jc w:val="both"/>
        <w:rPr>
          <w:sz w:val="22"/>
          <w:szCs w:val="22"/>
        </w:rPr>
      </w:pPr>
      <w:r>
        <w:rPr>
          <w:sz w:val="22"/>
          <w:szCs w:val="22"/>
        </w:rPr>
        <w:t>a) nie zamieścił w Biuletynie Zamówień Publicznych ogłoszenia o wyniku postępowania albo</w:t>
      </w:r>
    </w:p>
    <w:p w14:paraId="62FC677D" w14:textId="77777777" w:rsidR="00917950" w:rsidRDefault="00000000" w:rsidP="00690BBC">
      <w:pPr>
        <w:pStyle w:val="Standard"/>
        <w:spacing w:after="60" w:line="276" w:lineRule="auto"/>
        <w:ind w:left="746"/>
        <w:jc w:val="both"/>
        <w:rPr>
          <w:sz w:val="22"/>
          <w:szCs w:val="22"/>
        </w:rPr>
      </w:pPr>
      <w:r>
        <w:rPr>
          <w:sz w:val="22"/>
          <w:szCs w:val="22"/>
        </w:rPr>
        <w:t>b) zamieścił w Biuletynie Zamówień Publicznych ogłoszenie o wyniku postępowania, które nie zawiera uzasadnienia udzielenia zamówienia w trybie negocjacji bez ogłoszenia albo zamówienia z wolnej ręki.”</w:t>
      </w:r>
    </w:p>
    <w:p w14:paraId="081B06C6"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FDF7DAC" w14:textId="77777777" w:rsidR="00917950" w:rsidRDefault="00000000" w:rsidP="00690BBC">
      <w:pPr>
        <w:pStyle w:val="Standard"/>
        <w:numPr>
          <w:ilvl w:val="0"/>
          <w:numId w:val="266"/>
        </w:numPr>
        <w:tabs>
          <w:tab w:val="left" w:pos="1134"/>
          <w:tab w:val="left" w:pos="1467"/>
        </w:tabs>
        <w:spacing w:after="60" w:line="276" w:lineRule="auto"/>
        <w:ind w:left="567" w:hanging="567"/>
        <w:jc w:val="both"/>
        <w:rPr>
          <w:sz w:val="22"/>
          <w:szCs w:val="22"/>
        </w:rPr>
      </w:pPr>
      <w:r>
        <w:rPr>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0BE4FB9D" w14:textId="77777777" w:rsidR="00917950" w:rsidRDefault="00000000" w:rsidP="00915A92">
      <w:pPr>
        <w:pStyle w:val="Standard"/>
        <w:numPr>
          <w:ilvl w:val="0"/>
          <w:numId w:val="266"/>
        </w:numPr>
        <w:tabs>
          <w:tab w:val="left" w:pos="1134"/>
          <w:tab w:val="left" w:pos="1467"/>
        </w:tabs>
        <w:spacing w:after="360" w:line="276" w:lineRule="auto"/>
        <w:ind w:left="567" w:hanging="567"/>
        <w:jc w:val="both"/>
        <w:rPr>
          <w:sz w:val="22"/>
          <w:szCs w:val="22"/>
        </w:rPr>
      </w:pPr>
      <w:r>
        <w:rPr>
          <w:sz w:val="22"/>
          <w:szCs w:val="22"/>
        </w:rPr>
        <w:t>Od wyroku sądu lub postanowienia kończącego postępowanie w sprawie przysługuje skarga kasacyjna do Sądu Najwyższego.</w:t>
      </w:r>
    </w:p>
    <w:p w14:paraId="6A957E7D" w14:textId="77777777" w:rsidR="00917950" w:rsidRDefault="00000000" w:rsidP="00161261">
      <w:pPr>
        <w:pStyle w:val="Standard"/>
        <w:pBdr>
          <w:bottom w:val="single" w:sz="4" w:space="1" w:color="000000"/>
        </w:pBdr>
        <w:tabs>
          <w:tab w:val="left" w:pos="2693"/>
          <w:tab w:val="left" w:pos="4253"/>
        </w:tabs>
        <w:spacing w:before="360" w:after="120" w:line="276" w:lineRule="auto"/>
        <w:ind w:left="2126" w:hanging="2126"/>
      </w:pPr>
      <w:r>
        <w:rPr>
          <w:b/>
          <w:sz w:val="22"/>
          <w:szCs w:val="22"/>
        </w:rPr>
        <w:lastRenderedPageBreak/>
        <w:t xml:space="preserve">ROZDZIAŁ XXXIII. </w:t>
      </w:r>
      <w:r>
        <w:rPr>
          <w:b/>
          <w:sz w:val="22"/>
          <w:szCs w:val="22"/>
        </w:rPr>
        <w:tab/>
        <w:t xml:space="preserve">INFORMACJA W SPRAWIE ZWROTU KOSZTÓW </w:t>
      </w:r>
      <w:r>
        <w:br/>
      </w:r>
      <w:r>
        <w:rPr>
          <w:b/>
          <w:sz w:val="22"/>
          <w:szCs w:val="22"/>
        </w:rPr>
        <w:t>W POSTĘPOWANIU</w:t>
      </w:r>
    </w:p>
    <w:p w14:paraId="0422740E" w14:textId="77777777" w:rsidR="00917950" w:rsidRDefault="00000000" w:rsidP="00690BBC">
      <w:pPr>
        <w:pStyle w:val="Standard"/>
        <w:spacing w:line="276" w:lineRule="auto"/>
        <w:jc w:val="both"/>
      </w:pPr>
      <w:r>
        <w:rPr>
          <w:sz w:val="22"/>
          <w:szCs w:val="22"/>
        </w:rPr>
        <w:t xml:space="preserve">Koszty udziału w postępowaniu, a w szczególności koszty sporządzenia oferty, pokrywa Wykonawca. Zamawiający </w:t>
      </w:r>
      <w:r>
        <w:rPr>
          <w:b/>
          <w:bCs/>
          <w:sz w:val="22"/>
          <w:szCs w:val="22"/>
        </w:rPr>
        <w:t>nie przewiduje</w:t>
      </w:r>
      <w:r>
        <w:rPr>
          <w:sz w:val="22"/>
          <w:szCs w:val="22"/>
        </w:rPr>
        <w:t xml:space="preserve"> zwrotu kosztów udziału w postępowaniu (za wyjątkiem zaistnienia okoliczności, o której mowa w art. 261 ustawy).</w:t>
      </w:r>
    </w:p>
    <w:p w14:paraId="38CAED1E"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t xml:space="preserve">ROZDZIAŁ XXXIV. </w:t>
      </w:r>
      <w:r>
        <w:rPr>
          <w:b/>
          <w:sz w:val="22"/>
          <w:szCs w:val="22"/>
        </w:rPr>
        <w:tab/>
        <w:t>INFORMACJA DOTYCZĄCA OCHRONY DANYCH OSOBOWYCH – RODO</w:t>
      </w:r>
    </w:p>
    <w:p w14:paraId="5BF75BEF" w14:textId="77777777" w:rsidR="00917950" w:rsidRDefault="00000000" w:rsidP="00690BBC">
      <w:pPr>
        <w:pStyle w:val="Standard"/>
        <w:spacing w:line="276" w:lineRule="auto"/>
        <w:jc w:val="both"/>
      </w:pPr>
      <w:r>
        <w:rPr>
          <w:rFonts w:eastAsia="SimSun"/>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br/>
      </w:r>
      <w:r>
        <w:rPr>
          <w:rFonts w:eastAsia="SimSun"/>
          <w:kern w:val="3"/>
          <w:sz w:val="22"/>
          <w:szCs w:val="22"/>
          <w:lang w:eastAsia="zh-CN" w:bidi="hi-IN"/>
        </w:rPr>
        <w:t>i w sprawie swobodnego przepływu takich danych oraz uchylenia dyrektywy 95/46/WE (ogólne rozporządzenie o ochronie danych) (Dz. Urz. UE L 119 z 04.05.2016, str. 1), dalej „RODO”, informuję, że:</w:t>
      </w:r>
    </w:p>
    <w:p w14:paraId="3B8EB6F7" w14:textId="77777777" w:rsidR="00917950" w:rsidRDefault="00000000" w:rsidP="00690BBC">
      <w:pPr>
        <w:pStyle w:val="Standard"/>
        <w:numPr>
          <w:ilvl w:val="0"/>
          <w:numId w:val="248"/>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Pr>
          <w:rFonts w:eastAsia="SimSun"/>
          <w:kern w:val="3"/>
          <w:sz w:val="22"/>
          <w:szCs w:val="22"/>
          <w:lang w:eastAsia="zh-CN" w:bidi="hi-IN"/>
        </w:rPr>
        <w:t>Malinowicka</w:t>
      </w:r>
      <w:proofErr w:type="spellEnd"/>
      <w:r>
        <w:rPr>
          <w:rFonts w:eastAsia="SimSun"/>
          <w:kern w:val="3"/>
          <w:sz w:val="22"/>
          <w:szCs w:val="22"/>
          <w:lang w:eastAsia="zh-CN" w:bidi="hi-IN"/>
        </w:rPr>
        <w:t xml:space="preserve"> 4.</w:t>
      </w:r>
    </w:p>
    <w:p w14:paraId="6D0E0515" w14:textId="77777777"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Administrator wyznaczył Inspektora Ochrony Danych, z którym może się Pani/Pan skontaktować </w:t>
      </w:r>
      <w:r>
        <w:br/>
      </w:r>
      <w:r>
        <w:rPr>
          <w:rFonts w:eastAsia="SimSun"/>
          <w:kern w:val="3"/>
          <w:sz w:val="22"/>
          <w:szCs w:val="22"/>
          <w:lang w:eastAsia="zh-CN" w:bidi="hi-IN"/>
        </w:rPr>
        <w:t xml:space="preserve">w sprawach związanych z ochroną danych osobowych pod adresem poczty elektronicznej: </w:t>
      </w:r>
      <w:hyperlink r:id="rId50" w:history="1">
        <w:r>
          <w:rPr>
            <w:rFonts w:eastAsia="SimSun"/>
            <w:kern w:val="3"/>
            <w:sz w:val="22"/>
            <w:szCs w:val="22"/>
            <w:lang w:eastAsia="zh-CN" w:bidi="hi-IN"/>
          </w:rPr>
          <w:t>iod@</w:t>
        </w:r>
      </w:hyperlink>
      <w:hyperlink r:id="rId51" w:history="1">
        <w:r>
          <w:rPr>
            <w:rFonts w:eastAsia="SimSun"/>
            <w:kern w:val="3"/>
            <w:sz w:val="22"/>
            <w:szCs w:val="22"/>
            <w:lang w:eastAsia="zh-CN" w:bidi="hi-IN"/>
          </w:rPr>
          <w:t>psary</w:t>
        </w:r>
      </w:hyperlink>
      <w:hyperlink r:id="rId52" w:history="1">
        <w:r>
          <w:rPr>
            <w:rFonts w:eastAsia="SimSun"/>
            <w:kern w:val="3"/>
            <w:sz w:val="22"/>
            <w:szCs w:val="22"/>
            <w:lang w:eastAsia="zh-CN" w:bidi="hi-IN"/>
          </w:rPr>
          <w:t>.pl</w:t>
        </w:r>
      </w:hyperlink>
      <w:r>
        <w:rPr>
          <w:rFonts w:eastAsia="SimSun"/>
          <w:kern w:val="3"/>
          <w:sz w:val="22"/>
          <w:szCs w:val="22"/>
          <w:lang w:eastAsia="zh-CN" w:bidi="hi-IN"/>
        </w:rPr>
        <w:t>.</w:t>
      </w:r>
    </w:p>
    <w:p w14:paraId="73399FEA" w14:textId="6DBF2DEB" w:rsidR="00690BBC" w:rsidRPr="00915A92" w:rsidRDefault="00000000" w:rsidP="00915A92">
      <w:pPr>
        <w:pStyle w:val="Standard"/>
        <w:numPr>
          <w:ilvl w:val="0"/>
          <w:numId w:val="92"/>
        </w:numPr>
        <w:spacing w:line="276" w:lineRule="auto"/>
        <w:ind w:left="357" w:hanging="357"/>
        <w:jc w:val="both"/>
        <w:rPr>
          <w:rFonts w:eastAsia="SimSun"/>
          <w:b/>
          <w:bCs/>
          <w:kern w:val="3"/>
          <w:sz w:val="22"/>
          <w:szCs w:val="22"/>
          <w:lang w:eastAsia="zh-CN" w:bidi="hi-IN"/>
        </w:rPr>
      </w:pPr>
      <w:r w:rsidRPr="00690BBC">
        <w:rPr>
          <w:rFonts w:eastAsia="SimSun"/>
          <w:kern w:val="3"/>
          <w:sz w:val="22"/>
          <w:szCs w:val="22"/>
          <w:lang w:eastAsia="zh-CN" w:bidi="hi-IN"/>
        </w:rPr>
        <w:t>Pani/Pana dane osobowe będą przetwarzane na podstawie art. 6 ust. 1 lit. c RODO w celu realizacji ustawowych zadań Gminy Psary związanych z prowadzonym zamówieniem publicznym pn.:</w:t>
      </w:r>
    </w:p>
    <w:p w14:paraId="253E5E33" w14:textId="451671D9" w:rsidR="00915A92" w:rsidRPr="00915A92" w:rsidRDefault="00915A92" w:rsidP="00915A92">
      <w:pPr>
        <w:pStyle w:val="Standard"/>
        <w:spacing w:line="276" w:lineRule="auto"/>
        <w:ind w:left="709" w:hanging="357"/>
        <w:jc w:val="center"/>
        <w:rPr>
          <w:rFonts w:eastAsia="SimSun"/>
          <w:b/>
          <w:bCs/>
          <w:kern w:val="3"/>
          <w:sz w:val="22"/>
          <w:szCs w:val="22"/>
          <w:lang w:eastAsia="zh-CN" w:bidi="hi-IN"/>
        </w:rPr>
      </w:pPr>
      <w:r w:rsidRPr="00915A92">
        <w:rPr>
          <w:rFonts w:eastAsia="SimSun"/>
          <w:b/>
          <w:bCs/>
          <w:kern w:val="3"/>
          <w:sz w:val="22"/>
          <w:szCs w:val="22"/>
          <w:lang w:eastAsia="zh-CN" w:bidi="hi-IN"/>
        </w:rPr>
        <w:t>,,Projekt budowy nowego budynku szatni</w:t>
      </w:r>
    </w:p>
    <w:p w14:paraId="64B0A26B" w14:textId="77777777" w:rsidR="00915A92" w:rsidRPr="00915A92" w:rsidRDefault="00915A92" w:rsidP="00915A92">
      <w:pPr>
        <w:pStyle w:val="Standard"/>
        <w:spacing w:line="276" w:lineRule="auto"/>
        <w:ind w:left="709" w:hanging="357"/>
        <w:jc w:val="center"/>
        <w:rPr>
          <w:rFonts w:eastAsia="SimSun"/>
          <w:b/>
          <w:bCs/>
          <w:kern w:val="3"/>
          <w:sz w:val="22"/>
          <w:szCs w:val="22"/>
          <w:lang w:eastAsia="zh-CN" w:bidi="hi-IN"/>
        </w:rPr>
      </w:pPr>
      <w:r w:rsidRPr="00915A92">
        <w:rPr>
          <w:rFonts w:eastAsia="SimSun"/>
          <w:b/>
          <w:bCs/>
          <w:kern w:val="3"/>
          <w:sz w:val="22"/>
          <w:szCs w:val="22"/>
          <w:lang w:eastAsia="zh-CN" w:bidi="hi-IN"/>
        </w:rPr>
        <w:t>w ramach zadnia pn.: Zagospodarowanie obiektu sportowego LKS Iskra Psary”</w:t>
      </w:r>
    </w:p>
    <w:p w14:paraId="2A445328" w14:textId="6753BF2E" w:rsidR="00D61A60" w:rsidRDefault="00915A92" w:rsidP="00915A92">
      <w:pPr>
        <w:pStyle w:val="Standard"/>
        <w:spacing w:line="276" w:lineRule="auto"/>
        <w:ind w:left="709" w:hanging="357"/>
        <w:jc w:val="center"/>
        <w:rPr>
          <w:rFonts w:eastAsia="SimSun"/>
          <w:kern w:val="3"/>
          <w:sz w:val="22"/>
          <w:szCs w:val="22"/>
          <w:lang w:eastAsia="zh-CN" w:bidi="hi-IN"/>
        </w:rPr>
      </w:pPr>
      <w:r w:rsidRPr="00915A92">
        <w:rPr>
          <w:rFonts w:eastAsia="SimSun"/>
          <w:b/>
          <w:bCs/>
          <w:kern w:val="3"/>
          <w:sz w:val="22"/>
          <w:szCs w:val="22"/>
          <w:lang w:eastAsia="zh-CN" w:bidi="hi-IN"/>
        </w:rPr>
        <w:t>znak sprawy ZP.271.21.2023</w:t>
      </w:r>
    </w:p>
    <w:p w14:paraId="37BC2A2B" w14:textId="1C1344D5" w:rsidR="00690BBC" w:rsidRDefault="00000000" w:rsidP="00690BBC">
      <w:pPr>
        <w:pStyle w:val="Standard"/>
        <w:spacing w:line="276" w:lineRule="auto"/>
        <w:ind w:left="709" w:hanging="357"/>
        <w:jc w:val="both"/>
        <w:rPr>
          <w:rFonts w:eastAsia="SimSun"/>
          <w:kern w:val="3"/>
          <w:sz w:val="22"/>
          <w:szCs w:val="22"/>
          <w:lang w:eastAsia="zh-CN" w:bidi="hi-IN"/>
        </w:rPr>
      </w:pPr>
      <w:r>
        <w:rPr>
          <w:rFonts w:eastAsia="SimSun"/>
          <w:kern w:val="3"/>
          <w:sz w:val="22"/>
          <w:szCs w:val="22"/>
          <w:lang w:eastAsia="zh-CN" w:bidi="hi-IN"/>
        </w:rPr>
        <w:t xml:space="preserve">na podstawie ustawy </w:t>
      </w:r>
      <w:proofErr w:type="spellStart"/>
      <w:r>
        <w:rPr>
          <w:rFonts w:eastAsia="SimSun"/>
          <w:kern w:val="3"/>
          <w:sz w:val="22"/>
          <w:szCs w:val="22"/>
          <w:lang w:eastAsia="zh-CN" w:bidi="hi-IN"/>
        </w:rPr>
        <w:t>Pzp</w:t>
      </w:r>
      <w:proofErr w:type="spellEnd"/>
      <w:r>
        <w:rPr>
          <w:rFonts w:eastAsia="SimSun"/>
          <w:kern w:val="3"/>
          <w:sz w:val="22"/>
          <w:szCs w:val="22"/>
          <w:lang w:eastAsia="zh-CN" w:bidi="hi-IN"/>
        </w:rPr>
        <w:t xml:space="preserve"> oraz wewnętrznych regulacji.</w:t>
      </w:r>
    </w:p>
    <w:p w14:paraId="6192BF81" w14:textId="08ED9D46" w:rsidR="00917950" w:rsidRDefault="00000000" w:rsidP="00690BBC">
      <w:pPr>
        <w:pStyle w:val="Standard"/>
        <w:numPr>
          <w:ilvl w:val="0"/>
          <w:numId w:val="92"/>
        </w:numPr>
        <w:spacing w:line="276" w:lineRule="auto"/>
        <w:ind w:left="357" w:hanging="357"/>
        <w:jc w:val="both"/>
      </w:pPr>
      <w:r>
        <w:rPr>
          <w:rFonts w:eastAsia="SimSun"/>
          <w:kern w:val="3"/>
          <w:sz w:val="22"/>
          <w:szCs w:val="22"/>
          <w:lang w:eastAsia="zh-CN" w:bidi="hi-IN"/>
        </w:rPr>
        <w:t xml:space="preserve">Odbiorcami Pani/Pana danych osobowych będą osoby lub podmioty, </w:t>
      </w:r>
      <w:r>
        <w:rPr>
          <w:sz w:val="22"/>
          <w:szCs w:val="22"/>
        </w:rPr>
        <w:t xml:space="preserve">którym udostępniona zostanie dokumentacja postępowania w oparciu o art. 18 oraz art. 74 ust. 1 ustawy z dnia 11 września 2019 r. – </w:t>
      </w:r>
      <w:proofErr w:type="spellStart"/>
      <w:r>
        <w:rPr>
          <w:sz w:val="22"/>
          <w:szCs w:val="22"/>
        </w:rPr>
        <w:t>Pzp</w:t>
      </w:r>
      <w:proofErr w:type="spellEnd"/>
      <w:r>
        <w:rPr>
          <w:sz w:val="22"/>
          <w:szCs w:val="22"/>
        </w:rPr>
        <w:t xml:space="preserve"> ( </w:t>
      </w:r>
      <w:r>
        <w:rPr>
          <w:rFonts w:eastAsia="TeXGyrePagella"/>
          <w:sz w:val="22"/>
          <w:szCs w:val="22"/>
          <w:lang w:eastAsia="en-US"/>
        </w:rPr>
        <w:t xml:space="preserve">Dz. U. z </w:t>
      </w:r>
      <w:r>
        <w:rPr>
          <w:rFonts w:eastAsia="TeXGyrePagella"/>
          <w:spacing w:val="-3"/>
          <w:sz w:val="22"/>
          <w:szCs w:val="22"/>
          <w:lang w:eastAsia="en-US"/>
        </w:rPr>
        <w:t>202</w:t>
      </w:r>
      <w:r w:rsidR="00915A92">
        <w:rPr>
          <w:rFonts w:eastAsia="TeXGyrePagella"/>
          <w:spacing w:val="-3"/>
          <w:sz w:val="22"/>
          <w:szCs w:val="22"/>
          <w:lang w:eastAsia="en-US"/>
        </w:rPr>
        <w:t>3</w:t>
      </w:r>
      <w:r>
        <w:rPr>
          <w:rFonts w:eastAsia="TeXGyrePagella"/>
          <w:spacing w:val="-3"/>
          <w:sz w:val="22"/>
          <w:szCs w:val="22"/>
          <w:lang w:eastAsia="en-US"/>
        </w:rPr>
        <w:t xml:space="preserve"> r. poz. 1</w:t>
      </w:r>
      <w:r w:rsidR="00915A92">
        <w:rPr>
          <w:rFonts w:eastAsia="TeXGyrePagella"/>
          <w:spacing w:val="-3"/>
          <w:sz w:val="22"/>
          <w:szCs w:val="22"/>
          <w:lang w:eastAsia="en-US"/>
        </w:rPr>
        <w:t>605</w:t>
      </w:r>
      <w:r>
        <w:rPr>
          <w:sz w:val="22"/>
          <w:szCs w:val="22"/>
        </w:rPr>
        <w:t xml:space="preserve"> z późn.zm.);</w:t>
      </w:r>
    </w:p>
    <w:p w14:paraId="55C998AB"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W odniesieniu do Pani/Pana danych osobowych decyzje nie będą podejmowane w sposób zautomatyzowany.</w:t>
      </w:r>
    </w:p>
    <w:p w14:paraId="31F2CC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A8A4F09" w14:textId="77777777" w:rsidR="00917950" w:rsidRDefault="00000000" w:rsidP="00690BBC">
      <w:pPr>
        <w:pStyle w:val="Standard"/>
        <w:numPr>
          <w:ilvl w:val="0"/>
          <w:numId w:val="92"/>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Posiada Pani/Pan prawo:</w:t>
      </w:r>
    </w:p>
    <w:p w14:paraId="3706D6F9" w14:textId="77777777" w:rsidR="00917950" w:rsidRDefault="00000000" w:rsidP="00690BBC">
      <w:pPr>
        <w:pStyle w:val="Akapitzlist"/>
        <w:numPr>
          <w:ilvl w:val="0"/>
          <w:numId w:val="249"/>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dostępu do danych osobowych Pani/Pana dotyczących,</w:t>
      </w:r>
    </w:p>
    <w:p w14:paraId="1C71EBF8" w14:textId="77777777" w:rsidR="00917950"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sprostowania lub uzupełnienia Pani/Pana danych osobowych *;</w:t>
      </w:r>
    </w:p>
    <w:p w14:paraId="597656F1" w14:textId="77777777" w:rsidR="00917950" w:rsidRDefault="00000000" w:rsidP="00690BBC">
      <w:pPr>
        <w:pStyle w:val="Akapitzlist"/>
        <w:numPr>
          <w:ilvl w:val="0"/>
          <w:numId w:val="91"/>
        </w:numPr>
        <w:spacing w:line="276" w:lineRule="auto"/>
        <w:ind w:left="737" w:hanging="340"/>
        <w:jc w:val="both"/>
      </w:pPr>
      <w:r>
        <w:rPr>
          <w:rFonts w:eastAsia="SimSun"/>
          <w:kern w:val="3"/>
          <w:sz w:val="22"/>
          <w:szCs w:val="22"/>
          <w:lang w:eastAsia="zh-CN" w:bidi="hi-IN"/>
        </w:rPr>
        <w:t xml:space="preserve">prawo żądania od administratora ograniczenia przetwarzania danych osobowych </w:t>
      </w:r>
      <w:r>
        <w:br/>
      </w:r>
      <w:r>
        <w:rPr>
          <w:rFonts w:eastAsia="SimSun"/>
          <w:kern w:val="3"/>
          <w:sz w:val="22"/>
          <w:szCs w:val="22"/>
          <w:lang w:eastAsia="zh-CN" w:bidi="hi-IN"/>
        </w:rPr>
        <w:t>z zastrzeżeniem przypadków, o których mowa w art. 18 ust. 1 RODO **;</w:t>
      </w:r>
    </w:p>
    <w:p w14:paraId="0A217F06" w14:textId="624D9A6A" w:rsidR="00917950" w:rsidRPr="00690BBC" w:rsidRDefault="00000000" w:rsidP="00690BBC">
      <w:pPr>
        <w:pStyle w:val="Akapitzlist"/>
        <w:numPr>
          <w:ilvl w:val="0"/>
          <w:numId w:val="91"/>
        </w:numPr>
        <w:spacing w:line="276" w:lineRule="auto"/>
        <w:ind w:left="737" w:hanging="340"/>
        <w:jc w:val="both"/>
        <w:rPr>
          <w:rFonts w:eastAsia="SimSun"/>
          <w:kern w:val="3"/>
          <w:sz w:val="22"/>
          <w:szCs w:val="22"/>
          <w:lang w:eastAsia="zh-CN" w:bidi="hi-IN"/>
        </w:rPr>
      </w:pPr>
      <w:r>
        <w:rPr>
          <w:rFonts w:eastAsia="SimSun"/>
          <w:kern w:val="3"/>
          <w:sz w:val="22"/>
          <w:szCs w:val="22"/>
          <w:lang w:eastAsia="zh-CN" w:bidi="hi-IN"/>
        </w:rPr>
        <w:t>prawo do wniesienia skargi do Prezesa Urzędu Ochrony Danych Osobowych, gdy uzna Pani/Pan, że przetwarzanie danych osobowych Pani/Pana dotyczących narusza przepisy RODO.</w:t>
      </w:r>
    </w:p>
    <w:p w14:paraId="4212C1D3" w14:textId="77777777" w:rsidR="00917950" w:rsidRDefault="00000000" w:rsidP="00690BBC">
      <w:pPr>
        <w:pStyle w:val="Standard"/>
        <w:numPr>
          <w:ilvl w:val="0"/>
          <w:numId w:val="250"/>
        </w:numPr>
        <w:spacing w:line="276" w:lineRule="auto"/>
        <w:ind w:left="357" w:hanging="357"/>
        <w:jc w:val="both"/>
        <w:rPr>
          <w:rFonts w:eastAsia="SimSun"/>
          <w:kern w:val="3"/>
          <w:sz w:val="22"/>
          <w:szCs w:val="22"/>
          <w:lang w:eastAsia="zh-CN" w:bidi="hi-IN"/>
        </w:rPr>
      </w:pPr>
      <w:r>
        <w:rPr>
          <w:rFonts w:eastAsia="SimSun"/>
          <w:kern w:val="3"/>
          <w:sz w:val="22"/>
          <w:szCs w:val="22"/>
          <w:lang w:eastAsia="zh-CN" w:bidi="hi-IN"/>
        </w:rPr>
        <w:t>Nie przysługuje Pani/Panu:</w:t>
      </w:r>
    </w:p>
    <w:p w14:paraId="64A2A1C7" w14:textId="77777777" w:rsidR="00917950" w:rsidRDefault="00000000" w:rsidP="00690BBC">
      <w:pPr>
        <w:pStyle w:val="Akapitzlist"/>
        <w:numPr>
          <w:ilvl w:val="0"/>
          <w:numId w:val="251"/>
        </w:numPr>
        <w:spacing w:line="276" w:lineRule="auto"/>
        <w:jc w:val="both"/>
        <w:rPr>
          <w:rFonts w:eastAsia="SimSun"/>
          <w:kern w:val="3"/>
          <w:sz w:val="22"/>
          <w:szCs w:val="22"/>
          <w:lang w:eastAsia="zh-CN" w:bidi="hi-IN"/>
        </w:rPr>
      </w:pPr>
      <w:r>
        <w:rPr>
          <w:rFonts w:eastAsia="SimSun"/>
          <w:kern w:val="3"/>
          <w:sz w:val="22"/>
          <w:szCs w:val="22"/>
          <w:lang w:eastAsia="zh-CN" w:bidi="hi-IN"/>
        </w:rPr>
        <w:t>w związku z art. 17 ust. 3 lit. b, d lub e RODO prawo do usunięcia danych osobowych;</w:t>
      </w:r>
    </w:p>
    <w:p w14:paraId="4E253F3C" w14:textId="77777777" w:rsidR="00917950"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prawo do przenoszenia danych osobowych, o którym mowa w art. 20 RODO;</w:t>
      </w:r>
    </w:p>
    <w:p w14:paraId="0DE1F851" w14:textId="1A7F72B7" w:rsidR="00917950" w:rsidRPr="00690BBC" w:rsidRDefault="00000000" w:rsidP="00690BBC">
      <w:pPr>
        <w:pStyle w:val="Akapitzlist"/>
        <w:numPr>
          <w:ilvl w:val="0"/>
          <w:numId w:val="94"/>
        </w:numPr>
        <w:spacing w:line="276" w:lineRule="auto"/>
        <w:jc w:val="both"/>
        <w:rPr>
          <w:rFonts w:eastAsia="SimSun"/>
          <w:kern w:val="3"/>
          <w:sz w:val="22"/>
          <w:szCs w:val="22"/>
          <w:lang w:eastAsia="zh-CN" w:bidi="hi-IN"/>
        </w:rPr>
      </w:pPr>
      <w:r>
        <w:rPr>
          <w:rFonts w:eastAsia="SimSun"/>
          <w:kern w:val="3"/>
          <w:sz w:val="22"/>
          <w:szCs w:val="22"/>
          <w:lang w:eastAsia="zh-CN" w:bidi="hi-IN"/>
        </w:rPr>
        <w:t>na podstawie art. 21 RODO prawo sprzeciwu, wobec przetwarzania danych osobowych, gdyż podstawą prawną przetwarzania Pani/Pana danych osobowych jest art. 6 ust. 1 lit. c RODO.</w:t>
      </w:r>
    </w:p>
    <w:p w14:paraId="31000515" w14:textId="77777777" w:rsidR="00917950" w:rsidRDefault="00000000" w:rsidP="00915A92">
      <w:pPr>
        <w:pStyle w:val="Standard"/>
        <w:jc w:val="both"/>
      </w:pPr>
      <w:r>
        <w:rPr>
          <w:rFonts w:eastAsia="SimSun"/>
          <w:i/>
          <w:iCs/>
          <w:kern w:val="3"/>
          <w:sz w:val="22"/>
          <w:szCs w:val="22"/>
          <w:lang w:eastAsia="zh-CN" w:bidi="hi-IN"/>
        </w:rPr>
        <w:t>*  Wyjaśnienie: skorzystanie z prawa do sprostowania lub uzupełnienia nie może skutkować zmianą</w:t>
      </w:r>
      <w:r>
        <w:br/>
      </w:r>
      <w:r>
        <w:rPr>
          <w:rFonts w:eastAsia="SimSun"/>
          <w:i/>
          <w:iCs/>
          <w:kern w:val="3"/>
          <w:sz w:val="22"/>
          <w:szCs w:val="22"/>
          <w:lang w:eastAsia="zh-CN" w:bidi="hi-IN"/>
        </w:rPr>
        <w:t xml:space="preserve">     wyniku postępowania o udzielanie zamówienia publicznego ani zmianą postanowień umowy </w:t>
      </w:r>
      <w:r>
        <w:br/>
      </w:r>
      <w:r>
        <w:rPr>
          <w:rFonts w:eastAsia="SimSun"/>
          <w:i/>
          <w:iCs/>
          <w:kern w:val="3"/>
          <w:sz w:val="22"/>
          <w:szCs w:val="22"/>
          <w:lang w:eastAsia="zh-CN" w:bidi="hi-IN"/>
        </w:rPr>
        <w:t xml:space="preserve">     w  sprawie zamówienia publicznego w zakresie niezgodnym z ustawą.</w:t>
      </w:r>
    </w:p>
    <w:p w14:paraId="68CFBF4F" w14:textId="77777777" w:rsidR="00917950" w:rsidRDefault="00000000" w:rsidP="00915A92">
      <w:pPr>
        <w:pStyle w:val="Standard"/>
        <w:jc w:val="both"/>
      </w:pPr>
      <w:r>
        <w:rPr>
          <w:rFonts w:eastAsia="SimSun"/>
          <w:i/>
          <w:iCs/>
          <w:kern w:val="3"/>
          <w:sz w:val="22"/>
          <w:szCs w:val="22"/>
          <w:lang w:eastAsia="zh-CN" w:bidi="hi-IN"/>
        </w:rPr>
        <w:t>** Wyjaśnienie: prawo do ograniczenia przetwarzania nie ogranicza przetwarzania danych osobowych</w:t>
      </w:r>
      <w:r>
        <w:br/>
      </w:r>
      <w:r>
        <w:rPr>
          <w:rFonts w:eastAsia="SimSun"/>
          <w:i/>
          <w:iCs/>
          <w:kern w:val="3"/>
          <w:sz w:val="22"/>
          <w:szCs w:val="22"/>
          <w:lang w:eastAsia="zh-CN" w:bidi="hi-IN"/>
        </w:rPr>
        <w:t xml:space="preserve">      do czasu zakończenia tego postępowania.</w:t>
      </w:r>
    </w:p>
    <w:p w14:paraId="04EB1AE3" w14:textId="77777777" w:rsidR="00917950" w:rsidRDefault="00000000" w:rsidP="00161261">
      <w:pPr>
        <w:pStyle w:val="Standard"/>
        <w:pBdr>
          <w:bottom w:val="single" w:sz="4" w:space="1" w:color="000000"/>
        </w:pBdr>
        <w:tabs>
          <w:tab w:val="left" w:pos="4251"/>
        </w:tabs>
        <w:spacing w:before="360" w:after="120" w:line="276" w:lineRule="auto"/>
        <w:ind w:left="2126" w:right="28" w:hanging="2126"/>
        <w:rPr>
          <w:b/>
          <w:sz w:val="22"/>
          <w:szCs w:val="22"/>
        </w:rPr>
      </w:pPr>
      <w:r>
        <w:rPr>
          <w:b/>
          <w:sz w:val="22"/>
          <w:szCs w:val="22"/>
        </w:rPr>
        <w:lastRenderedPageBreak/>
        <w:t xml:space="preserve">ROZDZIAŁ XXXV. </w:t>
      </w:r>
      <w:r>
        <w:rPr>
          <w:b/>
          <w:sz w:val="22"/>
          <w:szCs w:val="22"/>
        </w:rPr>
        <w:tab/>
        <w:t>ZAŁĄCZNIKI DO SWZ</w:t>
      </w:r>
    </w:p>
    <w:tbl>
      <w:tblPr>
        <w:tblW w:w="9382" w:type="dxa"/>
        <w:tblInd w:w="-113" w:type="dxa"/>
        <w:tblLayout w:type="fixed"/>
        <w:tblCellMar>
          <w:left w:w="10" w:type="dxa"/>
          <w:right w:w="10" w:type="dxa"/>
        </w:tblCellMar>
        <w:tblLook w:val="04A0" w:firstRow="1" w:lastRow="0" w:firstColumn="1" w:lastColumn="0" w:noHBand="0" w:noVBand="1"/>
      </w:tblPr>
      <w:tblGrid>
        <w:gridCol w:w="817"/>
        <w:gridCol w:w="1559"/>
        <w:gridCol w:w="7006"/>
      </w:tblGrid>
      <w:tr w:rsidR="00917950" w14:paraId="68EE3A85"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31A21" w14:textId="77777777" w:rsidR="00917950" w:rsidRDefault="00000000">
            <w:pPr>
              <w:pStyle w:val="Standard"/>
              <w:widowControl w:val="0"/>
              <w:jc w:val="center"/>
              <w:rPr>
                <w:b/>
                <w:bCs/>
                <w:iCs/>
                <w:sz w:val="22"/>
                <w:szCs w:val="22"/>
              </w:rPr>
            </w:pPr>
            <w:r>
              <w:rPr>
                <w:b/>
                <w:bCs/>
                <w:iCs/>
                <w:sz w:val="22"/>
                <w:szCs w:val="22"/>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E4F83" w14:textId="77777777" w:rsidR="00917950" w:rsidRDefault="00000000">
            <w:pPr>
              <w:pStyle w:val="Standard"/>
              <w:widowControl w:val="0"/>
              <w:jc w:val="center"/>
              <w:rPr>
                <w:b/>
                <w:bCs/>
                <w:iCs/>
                <w:sz w:val="22"/>
                <w:szCs w:val="22"/>
              </w:rPr>
            </w:pPr>
            <w:r>
              <w:rPr>
                <w:b/>
                <w:bCs/>
                <w:iCs/>
                <w:sz w:val="22"/>
                <w:szCs w:val="22"/>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D212A" w14:textId="77777777" w:rsidR="00917950" w:rsidRDefault="00000000">
            <w:pPr>
              <w:pStyle w:val="Standard"/>
              <w:widowControl w:val="0"/>
              <w:jc w:val="center"/>
              <w:rPr>
                <w:b/>
                <w:bCs/>
                <w:iCs/>
                <w:sz w:val="22"/>
                <w:szCs w:val="22"/>
              </w:rPr>
            </w:pPr>
            <w:r>
              <w:rPr>
                <w:b/>
                <w:bCs/>
                <w:iCs/>
                <w:sz w:val="22"/>
                <w:szCs w:val="22"/>
              </w:rPr>
              <w:t>Nazwa załącznika</w:t>
            </w:r>
          </w:p>
        </w:tc>
      </w:tr>
      <w:tr w:rsidR="00917950" w14:paraId="3634C69B" w14:textId="77777777">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800AC" w14:textId="77777777" w:rsidR="00917950" w:rsidRDefault="00000000">
            <w:pPr>
              <w:pStyle w:val="Standard"/>
              <w:widowControl w:val="0"/>
              <w:jc w:val="center"/>
              <w:rPr>
                <w:iCs/>
                <w:sz w:val="22"/>
                <w:szCs w:val="22"/>
              </w:rPr>
            </w:pPr>
            <w:r>
              <w:rPr>
                <w:iCs/>
                <w:sz w:val="22"/>
                <w:szCs w:val="22"/>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E7FBA" w14:textId="77777777" w:rsidR="00917950" w:rsidRDefault="00000000">
            <w:pPr>
              <w:pStyle w:val="Standard"/>
              <w:widowControl w:val="0"/>
              <w:jc w:val="both"/>
              <w:rPr>
                <w:iCs/>
                <w:sz w:val="22"/>
                <w:szCs w:val="22"/>
              </w:rPr>
            </w:pPr>
            <w:r>
              <w:rPr>
                <w:iCs/>
                <w:sz w:val="22"/>
                <w:szCs w:val="22"/>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6FA14" w14:textId="68C50382" w:rsidR="00917950" w:rsidRDefault="00000000">
            <w:pPr>
              <w:pStyle w:val="Standard"/>
              <w:widowControl w:val="0"/>
              <w:ind w:right="113"/>
              <w:jc w:val="both"/>
            </w:pPr>
            <w:r>
              <w:rPr>
                <w:rStyle w:val="Domylnaczcionkaakapitu5"/>
                <w:iCs/>
                <w:color w:val="000000"/>
                <w:spacing w:val="-1"/>
                <w:sz w:val="22"/>
                <w:szCs w:val="22"/>
                <w:shd w:val="clear" w:color="auto" w:fill="FFFFFF"/>
              </w:rPr>
              <w:t>Dokumentacja</w:t>
            </w:r>
            <w:r w:rsidR="00D61A60">
              <w:rPr>
                <w:rStyle w:val="Domylnaczcionkaakapitu5"/>
                <w:iCs/>
                <w:color w:val="000000"/>
                <w:spacing w:val="-1"/>
                <w:sz w:val="22"/>
                <w:szCs w:val="22"/>
                <w:shd w:val="clear" w:color="auto" w:fill="FFFFFF"/>
              </w:rPr>
              <w:t>.</w:t>
            </w:r>
          </w:p>
        </w:tc>
      </w:tr>
      <w:tr w:rsidR="00917950" w14:paraId="0BA09D2A" w14:textId="77777777">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B3ED05" w14:textId="77777777" w:rsidR="00917950" w:rsidRDefault="00000000">
            <w:pPr>
              <w:pStyle w:val="Standard"/>
              <w:widowControl w:val="0"/>
              <w:jc w:val="center"/>
              <w:rPr>
                <w:iCs/>
                <w:sz w:val="22"/>
                <w:szCs w:val="22"/>
              </w:rPr>
            </w:pPr>
            <w:r>
              <w:rPr>
                <w:iCs/>
                <w:sz w:val="22"/>
                <w:szCs w:val="22"/>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98A1F3" w14:textId="77777777" w:rsidR="00917950" w:rsidRDefault="00000000">
            <w:pPr>
              <w:pStyle w:val="Standard"/>
              <w:widowControl w:val="0"/>
              <w:jc w:val="both"/>
              <w:rPr>
                <w:iCs/>
                <w:sz w:val="22"/>
                <w:szCs w:val="22"/>
              </w:rPr>
            </w:pPr>
            <w:r>
              <w:rPr>
                <w:iCs/>
                <w:sz w:val="22"/>
                <w:szCs w:val="22"/>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9A58C" w14:textId="03454FDF" w:rsidR="00917950" w:rsidRDefault="00000000">
            <w:pPr>
              <w:pStyle w:val="Standard"/>
              <w:widowControl w:val="0"/>
              <w:jc w:val="both"/>
              <w:rPr>
                <w:iCs/>
                <w:sz w:val="22"/>
                <w:szCs w:val="22"/>
              </w:rPr>
            </w:pPr>
            <w:r>
              <w:rPr>
                <w:iCs/>
                <w:sz w:val="22"/>
                <w:szCs w:val="22"/>
              </w:rPr>
              <w:t>Formularz oferty</w:t>
            </w:r>
            <w:r w:rsidR="00D61A60">
              <w:rPr>
                <w:iCs/>
                <w:sz w:val="22"/>
                <w:szCs w:val="22"/>
              </w:rPr>
              <w:t>.</w:t>
            </w:r>
          </w:p>
        </w:tc>
      </w:tr>
      <w:tr w:rsidR="00917950" w14:paraId="24199836" w14:textId="77777777">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BA1BAB" w14:textId="77777777" w:rsidR="00917950" w:rsidRDefault="00000000">
            <w:pPr>
              <w:pStyle w:val="Standard"/>
              <w:widowControl w:val="0"/>
              <w:jc w:val="center"/>
              <w:rPr>
                <w:iCs/>
                <w:sz w:val="22"/>
                <w:szCs w:val="22"/>
              </w:rPr>
            </w:pPr>
            <w:r>
              <w:rPr>
                <w:iCs/>
                <w:sz w:val="22"/>
                <w:szCs w:val="22"/>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C42692" w14:textId="77777777" w:rsidR="00917950" w:rsidRDefault="00000000">
            <w:pPr>
              <w:pStyle w:val="Standard"/>
              <w:widowControl w:val="0"/>
              <w:jc w:val="both"/>
              <w:rPr>
                <w:iCs/>
                <w:sz w:val="22"/>
                <w:szCs w:val="22"/>
              </w:rPr>
            </w:pPr>
            <w:r>
              <w:rPr>
                <w:iCs/>
                <w:sz w:val="22"/>
                <w:szCs w:val="22"/>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87267" w14:textId="1515BD43" w:rsidR="00917950" w:rsidRDefault="00000000">
            <w:pPr>
              <w:pStyle w:val="Standard"/>
              <w:widowControl w:val="0"/>
            </w:pPr>
            <w:r>
              <w:rPr>
                <w:iCs/>
                <w:sz w:val="22"/>
                <w:szCs w:val="22"/>
              </w:rPr>
              <w:t xml:space="preserve">Wzór oświadczenia Wykonawcy o niepodleganiu wykluczeniu </w:t>
            </w:r>
            <w:r>
              <w:br/>
            </w:r>
            <w:r>
              <w:rPr>
                <w:iCs/>
                <w:sz w:val="22"/>
                <w:szCs w:val="22"/>
              </w:rPr>
              <w:t>z postępowania oraz o spełnianiu warunków udziału w postępowaniu</w:t>
            </w:r>
            <w:r w:rsidR="00D61A60">
              <w:rPr>
                <w:iCs/>
                <w:sz w:val="22"/>
                <w:szCs w:val="22"/>
              </w:rPr>
              <w:t>.</w:t>
            </w:r>
          </w:p>
        </w:tc>
      </w:tr>
      <w:tr w:rsidR="00917950" w14:paraId="50DF815F" w14:textId="77777777">
        <w:trPr>
          <w:trHeight w:val="99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10B57" w14:textId="77777777" w:rsidR="00917950" w:rsidRDefault="00000000">
            <w:pPr>
              <w:pStyle w:val="Standard"/>
              <w:widowControl w:val="0"/>
              <w:jc w:val="center"/>
              <w:rPr>
                <w:iCs/>
                <w:sz w:val="22"/>
                <w:szCs w:val="22"/>
              </w:rPr>
            </w:pPr>
            <w:r>
              <w:rPr>
                <w:iCs/>
                <w:sz w:val="22"/>
                <w:szCs w:val="22"/>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CB32B" w14:textId="77777777" w:rsidR="00917950" w:rsidRDefault="00000000">
            <w:pPr>
              <w:pStyle w:val="Standard"/>
              <w:widowControl w:val="0"/>
              <w:jc w:val="both"/>
              <w:rPr>
                <w:iCs/>
                <w:sz w:val="22"/>
                <w:szCs w:val="22"/>
              </w:rPr>
            </w:pPr>
            <w:r>
              <w:rPr>
                <w:iCs/>
                <w:sz w:val="22"/>
                <w:szCs w:val="22"/>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232B1" w14:textId="7E0A5D00" w:rsidR="00917950" w:rsidRDefault="00000000" w:rsidP="00D61A60">
            <w:pPr>
              <w:pStyle w:val="Standard"/>
            </w:pPr>
            <w:r>
              <w:rPr>
                <w:iCs/>
                <w:sz w:val="22"/>
                <w:szCs w:val="22"/>
              </w:rPr>
              <w:t>Wzór oświadczenia podmiotu udostępniającego zasoby o </w:t>
            </w:r>
            <w:proofErr w:type="spellStart"/>
            <w:r w:rsidR="00D61A60" w:rsidRPr="00D61A60">
              <w:rPr>
                <w:iCs/>
                <w:sz w:val="22"/>
                <w:szCs w:val="22"/>
              </w:rPr>
              <w:t>o</w:t>
            </w:r>
            <w:proofErr w:type="spellEnd"/>
            <w:r w:rsidR="00D61A60" w:rsidRPr="00D61A60">
              <w:rPr>
                <w:iCs/>
                <w:sz w:val="22"/>
                <w:szCs w:val="22"/>
              </w:rPr>
              <w:t xml:space="preserve"> niepodleganiu wykluczeniu z postępowania oraz o spełnianiu warunków udziału w postępowaniu</w:t>
            </w:r>
            <w:r>
              <w:rPr>
                <w:iCs/>
                <w:sz w:val="22"/>
                <w:szCs w:val="22"/>
              </w:rPr>
              <w:t>, w zakresie w jakim Wykonawca powołuje się na jego zasoby</w:t>
            </w:r>
            <w:r w:rsidR="00D61A60">
              <w:rPr>
                <w:iCs/>
                <w:sz w:val="22"/>
                <w:szCs w:val="22"/>
              </w:rPr>
              <w:t>.</w:t>
            </w:r>
          </w:p>
        </w:tc>
      </w:tr>
      <w:tr w:rsidR="00917950" w14:paraId="466623EA" w14:textId="77777777">
        <w:trPr>
          <w:trHeight w:val="83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307E2" w14:textId="77777777" w:rsidR="00917950" w:rsidRDefault="00000000">
            <w:pPr>
              <w:pStyle w:val="Standard"/>
              <w:widowControl w:val="0"/>
              <w:jc w:val="center"/>
              <w:rPr>
                <w:iCs/>
                <w:sz w:val="22"/>
                <w:szCs w:val="22"/>
              </w:rPr>
            </w:pPr>
            <w:r>
              <w:rPr>
                <w:iCs/>
                <w:sz w:val="22"/>
                <w:szCs w:val="22"/>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231EF" w14:textId="77777777" w:rsidR="00917950" w:rsidRDefault="00000000">
            <w:pPr>
              <w:pStyle w:val="Standard"/>
              <w:widowControl w:val="0"/>
              <w:jc w:val="both"/>
              <w:rPr>
                <w:iCs/>
                <w:sz w:val="22"/>
                <w:szCs w:val="22"/>
              </w:rPr>
            </w:pPr>
            <w:r>
              <w:rPr>
                <w:iCs/>
                <w:sz w:val="22"/>
                <w:szCs w:val="22"/>
              </w:rPr>
              <w:t>Załącznik nr 5</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26695" w14:textId="6E9EB98A" w:rsidR="00917950" w:rsidRDefault="00000000">
            <w:pPr>
              <w:pStyle w:val="Standard"/>
              <w:widowControl w:val="0"/>
              <w:rPr>
                <w:iCs/>
                <w:sz w:val="22"/>
                <w:szCs w:val="22"/>
              </w:rPr>
            </w:pPr>
            <w:r>
              <w:rPr>
                <w:iCs/>
                <w:sz w:val="22"/>
                <w:szCs w:val="22"/>
              </w:rPr>
              <w:t>Projektowane postanowienia umowy, które zostaną wprowadzone do treści umowy w sprawie zamówienia</w:t>
            </w:r>
            <w:r w:rsidR="00D61A60">
              <w:rPr>
                <w:iCs/>
                <w:sz w:val="22"/>
                <w:szCs w:val="22"/>
              </w:rPr>
              <w:t>.</w:t>
            </w:r>
          </w:p>
        </w:tc>
      </w:tr>
    </w:tbl>
    <w:p w14:paraId="577CB447" w14:textId="77777777" w:rsidR="00917950" w:rsidRDefault="00917950">
      <w:pPr>
        <w:pStyle w:val="Standard"/>
        <w:widowControl w:val="0"/>
        <w:spacing w:after="120" w:line="276" w:lineRule="auto"/>
        <w:jc w:val="both"/>
      </w:pPr>
    </w:p>
    <w:sectPr w:rsidR="00917950" w:rsidSect="0089645E">
      <w:headerReference w:type="default" r:id="rId53"/>
      <w:footerReference w:type="default" r:id="rId54"/>
      <w:pgSz w:w="11906" w:h="16838"/>
      <w:pgMar w:top="1276"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48B3" w14:textId="77777777" w:rsidR="00E30C02" w:rsidRDefault="00E30C02">
      <w:r>
        <w:separator/>
      </w:r>
    </w:p>
  </w:endnote>
  <w:endnote w:type="continuationSeparator" w:id="0">
    <w:p w14:paraId="3DC63A65" w14:textId="77777777" w:rsidR="00E30C02" w:rsidRDefault="00E3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0">
    <w:altName w:val="Calibri"/>
    <w:charset w:val="01"/>
    <w:family w:val="auto"/>
    <w:pitch w:val="default"/>
  </w:font>
  <w:font w:name="TeXGyrePagella">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Songti SC">
    <w:charset w:val="00"/>
    <w:family w:val="auto"/>
    <w:pitch w:val="variable"/>
  </w:font>
  <w:font w:name="SimSun, 宋体">
    <w:charset w:val="00"/>
    <w:family w:val="auto"/>
    <w:pitch w:val="variable"/>
  </w:font>
  <w:font w:name="CIDFont+F1">
    <w:panose1 w:val="00000000000000000000"/>
    <w:charset w:val="80"/>
    <w:family w:val="auto"/>
    <w:notTrueType/>
    <w:pitch w:val="default"/>
    <w:sig w:usb0="00000001" w:usb1="08070000" w:usb2="00000010" w:usb3="00000000" w:csb0="00020000" w:csb1="00000000"/>
  </w:font>
  <w:font w:name="Arial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B2BD" w14:textId="77777777" w:rsidR="00A90843" w:rsidRPr="00783FBD" w:rsidRDefault="00A90843"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4248"/>
      <w:docPartObj>
        <w:docPartGallery w:val="Page Numbers (Bottom of Page)"/>
        <w:docPartUnique/>
      </w:docPartObj>
    </w:sdtPr>
    <w:sdtContent>
      <w:p w14:paraId="6DBAA7F6" w14:textId="7699BAD6" w:rsidR="009B5C79" w:rsidRDefault="009B5C79">
        <w:pPr>
          <w:pStyle w:val="Stopka"/>
          <w:jc w:val="right"/>
        </w:pPr>
        <w:r>
          <w:fldChar w:fldCharType="begin"/>
        </w:r>
        <w:r>
          <w:instrText>PAGE   \* MERGEFORMAT</w:instrText>
        </w:r>
        <w:r>
          <w:fldChar w:fldCharType="separate"/>
        </w:r>
        <w:r>
          <w:t>2</w:t>
        </w:r>
        <w:r>
          <w:fldChar w:fldCharType="end"/>
        </w:r>
      </w:p>
    </w:sdtContent>
  </w:sdt>
  <w:p w14:paraId="353E1897" w14:textId="77777777" w:rsidR="00073663" w:rsidRDefault="00073663">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EE31" w14:textId="77777777" w:rsidR="00E30C02" w:rsidRDefault="00E30C02">
      <w:r>
        <w:separator/>
      </w:r>
    </w:p>
  </w:footnote>
  <w:footnote w:type="continuationSeparator" w:id="0">
    <w:p w14:paraId="542DCBDA" w14:textId="77777777" w:rsidR="00E30C02" w:rsidRDefault="00E3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6144" w14:textId="378B9778" w:rsidR="00A90843" w:rsidRDefault="00A90843" w:rsidP="00C142C4">
    <w:pPr>
      <w:pStyle w:val="Nagwek"/>
      <w:rPr>
        <w:sz w:val="18"/>
        <w:szCs w:val="18"/>
      </w:rPr>
    </w:pPr>
    <w:bookmarkStart w:id="2" w:name="_Hlk131599702"/>
    <w:bookmarkStart w:id="3" w:name="_Hlk131599703"/>
    <w:bookmarkStart w:id="4" w:name="_Hlk131599704"/>
    <w:bookmarkStart w:id="5" w:name="_Hlk131599705"/>
    <w:bookmarkStart w:id="6" w:name="_Hlk133573732"/>
    <w:bookmarkStart w:id="7" w:name="_Hlk133573733"/>
    <w:bookmarkStart w:id="8" w:name="_Hlk141094094"/>
    <w:bookmarkStart w:id="9" w:name="_Hlk141094095"/>
    <w:bookmarkStart w:id="10" w:name="_Hlk141094104"/>
    <w:bookmarkStart w:id="11" w:name="_Hlk141094105"/>
    <w:bookmarkStart w:id="12" w:name="_Hlk147920908"/>
    <w:bookmarkStart w:id="13" w:name="_Hlk147920909"/>
    <w:bookmarkStart w:id="14" w:name="_Hlk147920940"/>
    <w:bookmarkStart w:id="15" w:name="_Hlk147920941"/>
    <w:bookmarkStart w:id="16" w:name="_Hlk147920942"/>
    <w:bookmarkStart w:id="17" w:name="_Hlk147920943"/>
    <w:r>
      <w:rPr>
        <w:rFonts w:eastAsia="TeXGyrePagella"/>
        <w:sz w:val="18"/>
        <w:szCs w:val="18"/>
      </w:rPr>
      <w:t>Znak sprawy: ZP.271.</w:t>
    </w:r>
    <w:r w:rsidR="007525E9">
      <w:rPr>
        <w:rFonts w:eastAsia="TeXGyrePagella"/>
        <w:sz w:val="18"/>
        <w:szCs w:val="18"/>
      </w:rPr>
      <w:t>21</w:t>
    </w:r>
    <w:r>
      <w:rPr>
        <w:rFonts w:eastAsia="TeXGyrePagella"/>
        <w:sz w:val="18"/>
        <w:szCs w:val="18"/>
      </w:rPr>
      <w:t>.2023</w:t>
    </w:r>
  </w:p>
  <w:p w14:paraId="1C255362" w14:textId="0AC1E5E4" w:rsidR="00A90843" w:rsidRDefault="00AF6E48" w:rsidP="00AF6E48">
    <w:pPr>
      <w:widowControl/>
      <w:ind w:left="1560" w:hanging="1560"/>
      <w:jc w:val="both"/>
      <w:rPr>
        <w:sz w:val="18"/>
        <w:szCs w:val="18"/>
      </w:rPr>
    </w:pPr>
    <w:bookmarkStart w:id="18" w:name="_Hlk38523905"/>
    <w:bookmarkEnd w:id="2"/>
    <w:bookmarkEnd w:id="3"/>
    <w:bookmarkEnd w:id="4"/>
    <w:bookmarkEnd w:id="5"/>
    <w:bookmarkEnd w:id="6"/>
    <w:bookmarkEnd w:id="7"/>
    <w:bookmarkEnd w:id="18"/>
    <w:r w:rsidRPr="00AF6E48">
      <w:rPr>
        <w:rFonts w:eastAsia="TeXGyrePagella"/>
        <w:sz w:val="18"/>
        <w:szCs w:val="18"/>
      </w:rPr>
      <w:t xml:space="preserve">Nazwa zamówienia: </w:t>
    </w:r>
    <w:bookmarkEnd w:id="8"/>
    <w:bookmarkEnd w:id="9"/>
    <w:bookmarkEnd w:id="10"/>
    <w:bookmarkEnd w:id="11"/>
    <w:r w:rsidR="007525E9" w:rsidRPr="007525E9">
      <w:rPr>
        <w:rFonts w:eastAsia="TeXGyrePagella"/>
        <w:sz w:val="18"/>
        <w:szCs w:val="18"/>
      </w:rPr>
      <w:t>,,Projekt budowy nowego budynku szatni w ramach zadnia pn.: Zagospodarowanie obiektu sportowego LKS Iskra Psary”</w:t>
    </w:r>
    <w:r w:rsidR="007525E9">
      <w:rPr>
        <w:rFonts w:eastAsia="TeXGyrePagella"/>
        <w:sz w:val="18"/>
        <w:szCs w:val="18"/>
      </w:rPr>
      <w:t>.</w:t>
    </w:r>
    <w:bookmarkEnd w:id="12"/>
    <w:bookmarkEnd w:id="13"/>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D85F" w14:textId="0ED79649" w:rsidR="00A90843" w:rsidRPr="00A90843" w:rsidRDefault="00A90843" w:rsidP="00A90843">
    <w:pPr>
      <w:pStyle w:val="Standard"/>
      <w:rPr>
        <w:rFonts w:eastAsia="Arial" w:cs="Arial"/>
        <w:kern w:val="3"/>
        <w:sz w:val="18"/>
        <w:szCs w:val="18"/>
        <w:lang w:eastAsia="zh-CN"/>
      </w:rPr>
    </w:pPr>
    <w:r w:rsidRPr="00A90843">
      <w:rPr>
        <w:rFonts w:eastAsia="Arial" w:cs="Arial"/>
        <w:kern w:val="3"/>
        <w:sz w:val="18"/>
        <w:szCs w:val="18"/>
        <w:lang w:eastAsia="zh-CN"/>
      </w:rPr>
      <w:t>Znak sprawy: ZP.271.</w:t>
    </w:r>
    <w:r w:rsidR="007525E9">
      <w:rPr>
        <w:rFonts w:eastAsia="Arial" w:cs="Arial"/>
        <w:kern w:val="3"/>
        <w:sz w:val="18"/>
        <w:szCs w:val="18"/>
        <w:lang w:eastAsia="zh-CN"/>
      </w:rPr>
      <w:t>21</w:t>
    </w:r>
    <w:r w:rsidRPr="00A90843">
      <w:rPr>
        <w:rFonts w:eastAsia="Arial" w:cs="Arial"/>
        <w:kern w:val="3"/>
        <w:sz w:val="18"/>
        <w:szCs w:val="18"/>
        <w:lang w:eastAsia="zh-CN"/>
      </w:rPr>
      <w:t>.2023</w:t>
    </w:r>
  </w:p>
  <w:p w14:paraId="1904F316" w14:textId="3F2CD83B" w:rsidR="00073663" w:rsidRPr="00A90843" w:rsidRDefault="00A90843" w:rsidP="00AF6E48">
    <w:pPr>
      <w:pStyle w:val="Standard"/>
      <w:ind w:left="1560" w:hanging="1560"/>
      <w:rPr>
        <w:bCs/>
        <w:sz w:val="16"/>
        <w:szCs w:val="16"/>
      </w:rPr>
    </w:pPr>
    <w:r w:rsidRPr="00A90843">
      <w:rPr>
        <w:rFonts w:eastAsia="Arial" w:cs="Arial"/>
        <w:kern w:val="3"/>
        <w:sz w:val="18"/>
        <w:szCs w:val="18"/>
        <w:lang w:eastAsia="zh-CN"/>
      </w:rPr>
      <w:t xml:space="preserve">Nazwa zamówienia: </w:t>
    </w:r>
    <w:bookmarkStart w:id="37" w:name="_Hlk147840089"/>
    <w:r w:rsidR="007525E9" w:rsidRPr="007525E9">
      <w:rPr>
        <w:rFonts w:eastAsia="Arial" w:cs="Arial"/>
        <w:kern w:val="3"/>
        <w:sz w:val="18"/>
        <w:szCs w:val="18"/>
        <w:lang w:eastAsia="zh-CN"/>
      </w:rPr>
      <w:t>,,Projekt budowy nowego budynku szatni w ramach zadnia pn.: Zagospodarowanie obiektu sportowego LKS Iskra Psary”</w:t>
    </w:r>
    <w:bookmarkEnd w:id="37"/>
    <w:r w:rsidR="007525E9">
      <w:rPr>
        <w:rFonts w:eastAsia="Arial" w:cs="Arial"/>
        <w:kern w:val="3"/>
        <w:sz w:val="18"/>
        <w:szCs w:val="18"/>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549"/>
    <w:multiLevelType w:val="multilevel"/>
    <w:tmpl w:val="A4FE30BC"/>
    <w:styleLink w:val="WWNum641"/>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340542"/>
    <w:multiLevelType w:val="multilevel"/>
    <w:tmpl w:val="A81493E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012D36E1"/>
    <w:multiLevelType w:val="multilevel"/>
    <w:tmpl w:val="A5541C30"/>
    <w:styleLink w:val="WWNum26"/>
    <w:lvl w:ilvl="0">
      <w:start w:val="1"/>
      <w:numFmt w:val="decimal"/>
      <w:lvlText w:val="%1."/>
      <w:lvlJc w:val="left"/>
      <w:pPr>
        <w:ind w:left="720" w:hanging="360"/>
      </w:pPr>
      <w:rPr>
        <w:rFonts w:ascii="Times New Roman" w:hAnsi="Times New Roman"/>
        <w:sz w:val="22"/>
        <w:szCs w:val="24"/>
      </w:rPr>
    </w:lvl>
    <w:lvl w:ilvl="1">
      <w:start w:val="1"/>
      <w:numFmt w:val="decimal"/>
      <w:lvlText w:val="%1.%2."/>
      <w:lvlJc w:val="left"/>
      <w:pPr>
        <w:ind w:left="1146" w:hanging="720"/>
      </w:pPr>
      <w:rPr>
        <w:sz w:val="22"/>
        <w:szCs w:val="24"/>
      </w:rPr>
    </w:lvl>
    <w:lvl w:ilvl="2">
      <w:start w:val="1"/>
      <w:numFmt w:val="decimal"/>
      <w:lvlText w:val="%1.%2.%3."/>
      <w:lvlJc w:val="left"/>
      <w:pPr>
        <w:ind w:left="1997" w:hanging="720"/>
      </w:pPr>
      <w:rPr>
        <w:sz w:val="22"/>
        <w:szCs w:val="24"/>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 w15:restartNumberingAfterBreak="0">
    <w:nsid w:val="0276247B"/>
    <w:multiLevelType w:val="multilevel"/>
    <w:tmpl w:val="7CA8C564"/>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 w15:restartNumberingAfterBreak="0">
    <w:nsid w:val="02B211D8"/>
    <w:multiLevelType w:val="multilevel"/>
    <w:tmpl w:val="9266C5FA"/>
    <w:styleLink w:val="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39C1865"/>
    <w:multiLevelType w:val="multilevel"/>
    <w:tmpl w:val="1D105CB6"/>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 w15:restartNumberingAfterBreak="0">
    <w:nsid w:val="0417265C"/>
    <w:multiLevelType w:val="multilevel"/>
    <w:tmpl w:val="7C7047AC"/>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4DA51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8966B3"/>
    <w:multiLevelType w:val="multilevel"/>
    <w:tmpl w:val="D06073BC"/>
    <w:styleLink w:val="WWNum36"/>
    <w:lvl w:ilvl="0">
      <w:start w:val="9"/>
      <w:numFmt w:val="decimal"/>
      <w:lvlText w:val="%1."/>
      <w:lvlJc w:val="left"/>
      <w:pPr>
        <w:ind w:left="1428" w:hanging="360"/>
      </w:p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9" w15:restartNumberingAfterBreak="0">
    <w:nsid w:val="07656768"/>
    <w:multiLevelType w:val="multilevel"/>
    <w:tmpl w:val="99025032"/>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 w15:restartNumberingAfterBreak="0">
    <w:nsid w:val="077E147C"/>
    <w:multiLevelType w:val="multilevel"/>
    <w:tmpl w:val="FA5AE4F4"/>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 w15:restartNumberingAfterBreak="0">
    <w:nsid w:val="07D3516C"/>
    <w:multiLevelType w:val="multilevel"/>
    <w:tmpl w:val="A332651A"/>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12" w15:restartNumberingAfterBreak="0">
    <w:nsid w:val="08264859"/>
    <w:multiLevelType w:val="multilevel"/>
    <w:tmpl w:val="7C9281F4"/>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 w15:restartNumberingAfterBreak="0">
    <w:nsid w:val="08444F98"/>
    <w:multiLevelType w:val="multilevel"/>
    <w:tmpl w:val="82EC172C"/>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956113"/>
    <w:multiLevelType w:val="multilevel"/>
    <w:tmpl w:val="A3125566"/>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 w15:restartNumberingAfterBreak="0">
    <w:nsid w:val="08A41EB8"/>
    <w:multiLevelType w:val="multilevel"/>
    <w:tmpl w:val="6E2616F6"/>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8AB3808"/>
    <w:multiLevelType w:val="multilevel"/>
    <w:tmpl w:val="748CB586"/>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8D2222A"/>
    <w:multiLevelType w:val="multilevel"/>
    <w:tmpl w:val="A3DCD09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 w15:restartNumberingAfterBreak="0">
    <w:nsid w:val="08E84A19"/>
    <w:multiLevelType w:val="multilevel"/>
    <w:tmpl w:val="B14AEC7A"/>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9" w15:restartNumberingAfterBreak="0">
    <w:nsid w:val="09010A45"/>
    <w:multiLevelType w:val="multilevel"/>
    <w:tmpl w:val="5B5E875E"/>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 w15:restartNumberingAfterBreak="0">
    <w:nsid w:val="0A8C5827"/>
    <w:multiLevelType w:val="multilevel"/>
    <w:tmpl w:val="1D7A12E2"/>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 w15:restartNumberingAfterBreak="0">
    <w:nsid w:val="0AB27256"/>
    <w:multiLevelType w:val="multilevel"/>
    <w:tmpl w:val="5A6426E0"/>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22" w15:restartNumberingAfterBreak="0">
    <w:nsid w:val="0AEE6C68"/>
    <w:multiLevelType w:val="multilevel"/>
    <w:tmpl w:val="4F3AF400"/>
    <w:styleLink w:val="WW8Num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0B4E52B4"/>
    <w:multiLevelType w:val="multilevel"/>
    <w:tmpl w:val="3B6AA642"/>
    <w:lvl w:ilvl="0">
      <w:start w:val="16"/>
      <w:numFmt w:val="decimal"/>
      <w:lvlText w:val=" %1 "/>
      <w:lvlJc w:val="left"/>
      <w:pPr>
        <w:ind w:left="720" w:hanging="360"/>
      </w:pPr>
      <w:rPr>
        <w:rFonts w:ascii="Times New Roman" w:hAnsi="Times New Roman" w:cs="Times New Roman" w:hint="default"/>
        <w:b w:val="0"/>
        <w:bCs/>
        <w:sz w:val="22"/>
        <w:szCs w:val="22"/>
      </w:rPr>
    </w:lvl>
    <w:lvl w:ilvl="1">
      <w:start w:val="1"/>
      <w:numFmt w:val="decimal"/>
      <w:lvlText w:val=" %1.%2 "/>
      <w:lvlJc w:val="left"/>
      <w:pPr>
        <w:ind w:left="1080" w:hanging="360"/>
      </w:pPr>
      <w:rPr>
        <w:rFonts w:hint="default"/>
      </w:rPr>
    </w:lvl>
    <w:lvl w:ilvl="2">
      <w:start w:val="1"/>
      <w:numFmt w:val="decimal"/>
      <w:lvlText w:val=" %1.%2.%3 "/>
      <w:lvlJc w:val="left"/>
      <w:pPr>
        <w:ind w:left="1440" w:hanging="360"/>
      </w:pPr>
      <w:rPr>
        <w:rFonts w:hint="default"/>
      </w:rPr>
    </w:lvl>
    <w:lvl w:ilvl="3">
      <w:start w:val="1"/>
      <w:numFmt w:val="decimal"/>
      <w:lvlText w:val=" %1.%2.%3.%4 "/>
      <w:lvlJc w:val="left"/>
      <w:pPr>
        <w:ind w:left="1800" w:hanging="360"/>
      </w:pPr>
      <w:rPr>
        <w:rFonts w:hint="default"/>
      </w:rPr>
    </w:lvl>
    <w:lvl w:ilvl="4">
      <w:start w:val="1"/>
      <w:numFmt w:val="decimal"/>
      <w:lvlText w:val=" %1.%2.%3.%4.%5 "/>
      <w:lvlJc w:val="left"/>
      <w:pPr>
        <w:ind w:left="2160" w:hanging="360"/>
      </w:pPr>
      <w:rPr>
        <w:rFonts w:hint="default"/>
      </w:rPr>
    </w:lvl>
    <w:lvl w:ilvl="5">
      <w:start w:val="1"/>
      <w:numFmt w:val="decimal"/>
      <w:lvlText w:val=" %1.%2.%3.%4.%5.%6 "/>
      <w:lvlJc w:val="left"/>
      <w:pPr>
        <w:ind w:left="2520" w:hanging="360"/>
      </w:pPr>
      <w:rPr>
        <w:rFonts w:hint="default"/>
      </w:rPr>
    </w:lvl>
    <w:lvl w:ilvl="6">
      <w:start w:val="1"/>
      <w:numFmt w:val="decimal"/>
      <w:lvlText w:val=" %1.%2.%3.%4.%5.%6.%7 "/>
      <w:lvlJc w:val="left"/>
      <w:pPr>
        <w:ind w:left="2880" w:hanging="360"/>
      </w:pPr>
      <w:rPr>
        <w:rFonts w:hint="default"/>
      </w:rPr>
    </w:lvl>
    <w:lvl w:ilvl="7">
      <w:start w:val="1"/>
      <w:numFmt w:val="decimal"/>
      <w:lvlText w:val=" %1.%2.%3.%4.%5.%6.%7.%8 "/>
      <w:lvlJc w:val="left"/>
      <w:pPr>
        <w:ind w:left="3240" w:hanging="360"/>
      </w:pPr>
      <w:rPr>
        <w:rFonts w:hint="default"/>
      </w:rPr>
    </w:lvl>
    <w:lvl w:ilvl="8">
      <w:start w:val="1"/>
      <w:numFmt w:val="decimal"/>
      <w:lvlText w:val=" %1.%2.%3.%4.%5.%6.%7.%8.%9 "/>
      <w:lvlJc w:val="left"/>
      <w:pPr>
        <w:ind w:left="3600" w:hanging="360"/>
      </w:pPr>
      <w:rPr>
        <w:rFonts w:hint="default"/>
      </w:rPr>
    </w:lvl>
  </w:abstractNum>
  <w:abstractNum w:abstractNumId="24" w15:restartNumberingAfterBreak="0">
    <w:nsid w:val="0D064953"/>
    <w:multiLevelType w:val="multilevel"/>
    <w:tmpl w:val="4C92F62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5" w15:restartNumberingAfterBreak="0">
    <w:nsid w:val="0D290156"/>
    <w:multiLevelType w:val="multilevel"/>
    <w:tmpl w:val="E47ADA02"/>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6" w15:restartNumberingAfterBreak="0">
    <w:nsid w:val="0F2B0450"/>
    <w:multiLevelType w:val="multilevel"/>
    <w:tmpl w:val="4A82F328"/>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2F5779B"/>
    <w:multiLevelType w:val="multilevel"/>
    <w:tmpl w:val="92449FDE"/>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8" w15:restartNumberingAfterBreak="0">
    <w:nsid w:val="13166835"/>
    <w:multiLevelType w:val="multilevel"/>
    <w:tmpl w:val="FDAE8746"/>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9" w15:restartNumberingAfterBreak="0">
    <w:nsid w:val="13583F69"/>
    <w:multiLevelType w:val="multilevel"/>
    <w:tmpl w:val="D918F38A"/>
    <w:styleLink w:val="WWNum11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0" w15:restartNumberingAfterBreak="0">
    <w:nsid w:val="145C4AD6"/>
    <w:multiLevelType w:val="multilevel"/>
    <w:tmpl w:val="50961B1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1" w15:restartNumberingAfterBreak="0">
    <w:nsid w:val="149C5967"/>
    <w:multiLevelType w:val="multilevel"/>
    <w:tmpl w:val="22D80A4A"/>
    <w:lvl w:ilvl="0">
      <w:start w:val="1"/>
      <w:numFmt w:val="lowerLetter"/>
      <w:lvlText w:val="%1)"/>
      <w:lvlJc w:val="left"/>
      <w:pPr>
        <w:ind w:left="1428" w:hanging="360"/>
      </w:pPr>
      <w:rPr>
        <w:rFonts w:ascii="Arial" w:hAnsi="Arial" w:cs="Arial"/>
        <w:sz w:val="20"/>
        <w:szCs w:val="20"/>
      </w:rPr>
    </w:lvl>
    <w:lvl w:ilvl="1">
      <w:start w:val="1"/>
      <w:numFmt w:val="decimal"/>
      <w:lvlText w:val="%2."/>
      <w:lvlJc w:val="left"/>
      <w:pPr>
        <w:ind w:left="2148" w:hanging="360"/>
      </w:pPr>
      <w:rPr>
        <w:sz w:val="22"/>
        <w:szCs w:val="22"/>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15145850"/>
    <w:multiLevelType w:val="multilevel"/>
    <w:tmpl w:val="84121A4A"/>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3" w15:restartNumberingAfterBreak="0">
    <w:nsid w:val="160619C9"/>
    <w:multiLevelType w:val="multilevel"/>
    <w:tmpl w:val="C4DCB29E"/>
    <w:styleLink w:val="WWNum691"/>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4" w15:restartNumberingAfterBreak="0">
    <w:nsid w:val="16BE236F"/>
    <w:multiLevelType w:val="multilevel"/>
    <w:tmpl w:val="27B0DDB6"/>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6DD3FF3"/>
    <w:multiLevelType w:val="multilevel"/>
    <w:tmpl w:val="FE8014FE"/>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6" w15:restartNumberingAfterBreak="0">
    <w:nsid w:val="16F61ACF"/>
    <w:multiLevelType w:val="multilevel"/>
    <w:tmpl w:val="39200F10"/>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17165E2C"/>
    <w:multiLevelType w:val="multilevel"/>
    <w:tmpl w:val="F2E84532"/>
    <w:styleLink w:val="List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8" w15:restartNumberingAfterBreak="0">
    <w:nsid w:val="175C644A"/>
    <w:multiLevelType w:val="multilevel"/>
    <w:tmpl w:val="5D6EDC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7817678"/>
    <w:multiLevelType w:val="multilevel"/>
    <w:tmpl w:val="48C4F63E"/>
    <w:styleLink w:val="Lista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7861F21"/>
    <w:multiLevelType w:val="multilevel"/>
    <w:tmpl w:val="76063F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8151F6E"/>
    <w:multiLevelType w:val="multilevel"/>
    <w:tmpl w:val="F05C998A"/>
    <w:styleLink w:val="Zaimportowanysty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18E94585"/>
    <w:multiLevelType w:val="multilevel"/>
    <w:tmpl w:val="78642DF2"/>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19C430E3"/>
    <w:multiLevelType w:val="multilevel"/>
    <w:tmpl w:val="48DA6774"/>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4" w15:restartNumberingAfterBreak="0">
    <w:nsid w:val="1A0E47AC"/>
    <w:multiLevelType w:val="multilevel"/>
    <w:tmpl w:val="A712E536"/>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A35162D"/>
    <w:multiLevelType w:val="multilevel"/>
    <w:tmpl w:val="C310E4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6" w15:restartNumberingAfterBreak="0">
    <w:nsid w:val="1ABF39FE"/>
    <w:multiLevelType w:val="multilevel"/>
    <w:tmpl w:val="03EA7C7A"/>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7" w15:restartNumberingAfterBreak="0">
    <w:nsid w:val="1ABF42BA"/>
    <w:multiLevelType w:val="multilevel"/>
    <w:tmpl w:val="2DBCDB72"/>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8" w15:restartNumberingAfterBreak="0">
    <w:nsid w:val="1B5966A0"/>
    <w:multiLevelType w:val="multilevel"/>
    <w:tmpl w:val="CF50C8F2"/>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9" w15:restartNumberingAfterBreak="0">
    <w:nsid w:val="1BC103F9"/>
    <w:multiLevelType w:val="multilevel"/>
    <w:tmpl w:val="48C2BF8A"/>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0" w15:restartNumberingAfterBreak="0">
    <w:nsid w:val="1E1F40AA"/>
    <w:multiLevelType w:val="multilevel"/>
    <w:tmpl w:val="F2AC6F2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1" w15:restartNumberingAfterBreak="0">
    <w:nsid w:val="1E6372AB"/>
    <w:multiLevelType w:val="multilevel"/>
    <w:tmpl w:val="3D3A45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E6E205B"/>
    <w:multiLevelType w:val="multilevel"/>
    <w:tmpl w:val="F05EF99A"/>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3" w15:restartNumberingAfterBreak="0">
    <w:nsid w:val="1EC23BEC"/>
    <w:multiLevelType w:val="multilevel"/>
    <w:tmpl w:val="240AE248"/>
    <w:styleLink w:val="WWNum291"/>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430"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54" w15:restartNumberingAfterBreak="0">
    <w:nsid w:val="1ED50C6D"/>
    <w:multiLevelType w:val="multilevel"/>
    <w:tmpl w:val="E188E33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F0A0232"/>
    <w:multiLevelType w:val="multilevel"/>
    <w:tmpl w:val="C0CA9CA6"/>
    <w:styleLink w:val="WWNum12"/>
    <w:lvl w:ilvl="0">
      <w:start w:val="1"/>
      <w:numFmt w:val="decimal"/>
      <w:lvlText w:val="%1."/>
      <w:lvlJc w:val="left"/>
      <w:pPr>
        <w:ind w:left="720" w:hanging="360"/>
      </w:pPr>
      <w:rPr>
        <w:rFonts w:ascii="Times New Roman" w:hAnsi="Times New Roman" w:cs="Times New Roman"/>
        <w:b w:val="0"/>
        <w:bCs/>
        <w:sz w:val="20"/>
      </w:rPr>
    </w:lvl>
    <w:lvl w:ilvl="1">
      <w:numFmt w:val="bullet"/>
      <w:lvlText w:val=""/>
      <w:lvlJc w:val="left"/>
      <w:pPr>
        <w:ind w:left="1440" w:hanging="360"/>
      </w:pPr>
      <w:rPr>
        <w:rFonts w:ascii="Symbol" w:hAnsi="Symbol" w:cs="Symbol"/>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0A7152"/>
    <w:multiLevelType w:val="multilevel"/>
    <w:tmpl w:val="5AD89B3C"/>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1F401723"/>
    <w:multiLevelType w:val="multilevel"/>
    <w:tmpl w:val="9320AA5E"/>
    <w:styleLink w:val="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8" w15:restartNumberingAfterBreak="0">
    <w:nsid w:val="1FD44040"/>
    <w:multiLevelType w:val="multilevel"/>
    <w:tmpl w:val="55E00A92"/>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FFF2FA0"/>
    <w:multiLevelType w:val="multilevel"/>
    <w:tmpl w:val="DC54023A"/>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60" w15:restartNumberingAfterBreak="0">
    <w:nsid w:val="20BC7A24"/>
    <w:multiLevelType w:val="multilevel"/>
    <w:tmpl w:val="333E54F0"/>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1" w15:restartNumberingAfterBreak="0">
    <w:nsid w:val="20D6784F"/>
    <w:multiLevelType w:val="multilevel"/>
    <w:tmpl w:val="70FAA3AA"/>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0E52E38"/>
    <w:multiLevelType w:val="multilevel"/>
    <w:tmpl w:val="9B660C7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10A27FC"/>
    <w:multiLevelType w:val="multilevel"/>
    <w:tmpl w:val="337ED340"/>
    <w:styleLink w:val="WW8Num1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21DE0389"/>
    <w:multiLevelType w:val="multilevel"/>
    <w:tmpl w:val="5CB85D98"/>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5" w15:restartNumberingAfterBreak="0">
    <w:nsid w:val="22444077"/>
    <w:multiLevelType w:val="multilevel"/>
    <w:tmpl w:val="C3A042F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25557BA"/>
    <w:multiLevelType w:val="multilevel"/>
    <w:tmpl w:val="779AE7F4"/>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39950A4"/>
    <w:multiLevelType w:val="multilevel"/>
    <w:tmpl w:val="D1924F84"/>
    <w:styleLink w:val="Zaimportowanysty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3BF0824"/>
    <w:multiLevelType w:val="multilevel"/>
    <w:tmpl w:val="3BB877BC"/>
    <w:lvl w:ilvl="0">
      <w:start w:val="1"/>
      <w:numFmt w:val="decimal"/>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9" w15:restartNumberingAfterBreak="0">
    <w:nsid w:val="23E259D4"/>
    <w:multiLevelType w:val="multilevel"/>
    <w:tmpl w:val="AF1A0818"/>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0" w15:restartNumberingAfterBreak="0">
    <w:nsid w:val="241D1D34"/>
    <w:multiLevelType w:val="multilevel"/>
    <w:tmpl w:val="3014D3D4"/>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1" w15:restartNumberingAfterBreak="0">
    <w:nsid w:val="24306E23"/>
    <w:multiLevelType w:val="multilevel"/>
    <w:tmpl w:val="F13E78CC"/>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25282B10"/>
    <w:multiLevelType w:val="multilevel"/>
    <w:tmpl w:val="9A1A6C48"/>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73" w15:restartNumberingAfterBreak="0">
    <w:nsid w:val="254161BE"/>
    <w:multiLevelType w:val="multilevel"/>
    <w:tmpl w:val="F5185324"/>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4" w15:restartNumberingAfterBreak="0">
    <w:nsid w:val="256E1794"/>
    <w:multiLevelType w:val="multilevel"/>
    <w:tmpl w:val="767AA6A8"/>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5" w15:restartNumberingAfterBreak="0">
    <w:nsid w:val="25F552B1"/>
    <w:multiLevelType w:val="multilevel"/>
    <w:tmpl w:val="3B1C32F0"/>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6" w15:restartNumberingAfterBreak="0">
    <w:nsid w:val="260B2A3F"/>
    <w:multiLevelType w:val="multilevel"/>
    <w:tmpl w:val="DCF42926"/>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77" w15:restartNumberingAfterBreak="0">
    <w:nsid w:val="261351AE"/>
    <w:multiLevelType w:val="multilevel"/>
    <w:tmpl w:val="BC524486"/>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8" w15:restartNumberingAfterBreak="0">
    <w:nsid w:val="265535CE"/>
    <w:multiLevelType w:val="multilevel"/>
    <w:tmpl w:val="D630A21E"/>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8574501"/>
    <w:multiLevelType w:val="multilevel"/>
    <w:tmpl w:val="02F0F042"/>
    <w:styleLink w:val="List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0" w15:restartNumberingAfterBreak="0">
    <w:nsid w:val="287E1AF6"/>
    <w:multiLevelType w:val="multilevel"/>
    <w:tmpl w:val="FE906D22"/>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1" w15:restartNumberingAfterBreak="0">
    <w:nsid w:val="292367E9"/>
    <w:multiLevelType w:val="multilevel"/>
    <w:tmpl w:val="2B7A46A8"/>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82" w15:restartNumberingAfterBreak="0">
    <w:nsid w:val="29C11904"/>
    <w:multiLevelType w:val="multilevel"/>
    <w:tmpl w:val="BBF8BD8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3" w15:restartNumberingAfterBreak="0">
    <w:nsid w:val="2C7E0DEA"/>
    <w:multiLevelType w:val="multilevel"/>
    <w:tmpl w:val="134A42CC"/>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4" w15:restartNumberingAfterBreak="0">
    <w:nsid w:val="2D29351E"/>
    <w:multiLevelType w:val="multilevel"/>
    <w:tmpl w:val="177E92A6"/>
    <w:styleLink w:val="WWNum6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2DB1184F"/>
    <w:multiLevelType w:val="multilevel"/>
    <w:tmpl w:val="8BC808F2"/>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6" w15:restartNumberingAfterBreak="0">
    <w:nsid w:val="2EFF2F1C"/>
    <w:multiLevelType w:val="multilevel"/>
    <w:tmpl w:val="17A44D7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7" w15:restartNumberingAfterBreak="0">
    <w:nsid w:val="2F1D17AD"/>
    <w:multiLevelType w:val="multilevel"/>
    <w:tmpl w:val="268629A4"/>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88" w15:restartNumberingAfterBreak="0">
    <w:nsid w:val="2F6038CE"/>
    <w:multiLevelType w:val="hybridMultilevel"/>
    <w:tmpl w:val="11F2D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068620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F737859"/>
    <w:multiLevelType w:val="multilevel"/>
    <w:tmpl w:val="6C5204A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0" w15:restartNumberingAfterBreak="0">
    <w:nsid w:val="2FB44252"/>
    <w:multiLevelType w:val="multilevel"/>
    <w:tmpl w:val="B290E2D2"/>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03479E7"/>
    <w:multiLevelType w:val="multilevel"/>
    <w:tmpl w:val="C95C5244"/>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2" w15:restartNumberingAfterBreak="0">
    <w:nsid w:val="310C5DE4"/>
    <w:multiLevelType w:val="multilevel"/>
    <w:tmpl w:val="995846E6"/>
    <w:styleLink w:val="WWNum31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93" w15:restartNumberingAfterBreak="0">
    <w:nsid w:val="31856D96"/>
    <w:multiLevelType w:val="multilevel"/>
    <w:tmpl w:val="B7F60B50"/>
    <w:styleLink w:val="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4" w15:restartNumberingAfterBreak="0">
    <w:nsid w:val="31B22669"/>
    <w:multiLevelType w:val="multilevel"/>
    <w:tmpl w:val="A9C8E6D8"/>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95" w15:restartNumberingAfterBreak="0">
    <w:nsid w:val="31C350ED"/>
    <w:multiLevelType w:val="multilevel"/>
    <w:tmpl w:val="B814491C"/>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31C7964"/>
    <w:multiLevelType w:val="multilevel"/>
    <w:tmpl w:val="7EC25936"/>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97" w15:restartNumberingAfterBreak="0">
    <w:nsid w:val="332839E2"/>
    <w:multiLevelType w:val="multilevel"/>
    <w:tmpl w:val="BA9809B0"/>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8" w15:restartNumberingAfterBreak="0">
    <w:nsid w:val="33E75F25"/>
    <w:multiLevelType w:val="multilevel"/>
    <w:tmpl w:val="97D6711E"/>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9" w15:restartNumberingAfterBreak="0">
    <w:nsid w:val="344E6098"/>
    <w:multiLevelType w:val="multilevel"/>
    <w:tmpl w:val="EDEC0D0C"/>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0" w15:restartNumberingAfterBreak="0">
    <w:nsid w:val="34A85D60"/>
    <w:multiLevelType w:val="multilevel"/>
    <w:tmpl w:val="083094A6"/>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rFonts w:ascii="Times New Roman" w:hAnsi="Times New Roman"/>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1" w15:restartNumberingAfterBreak="0">
    <w:nsid w:val="34B2417B"/>
    <w:multiLevelType w:val="multilevel"/>
    <w:tmpl w:val="0BC8524C"/>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02" w15:restartNumberingAfterBreak="0">
    <w:nsid w:val="35623B2C"/>
    <w:multiLevelType w:val="multilevel"/>
    <w:tmpl w:val="8D0EF0BE"/>
    <w:styleLink w:val="Zaimportowanystyl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3" w15:restartNumberingAfterBreak="0">
    <w:nsid w:val="35C7488E"/>
    <w:multiLevelType w:val="multilevel"/>
    <w:tmpl w:val="663C6756"/>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4" w15:restartNumberingAfterBreak="0">
    <w:nsid w:val="36871C35"/>
    <w:multiLevelType w:val="multilevel"/>
    <w:tmpl w:val="BB66BF6E"/>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7B027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37E8740F"/>
    <w:multiLevelType w:val="multilevel"/>
    <w:tmpl w:val="7A58F298"/>
    <w:styleLink w:val="WW8Num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7" w15:restartNumberingAfterBreak="0">
    <w:nsid w:val="390D66F6"/>
    <w:multiLevelType w:val="multilevel"/>
    <w:tmpl w:val="8108AC68"/>
    <w:styleLink w:val="WWNum73"/>
    <w:lvl w:ilvl="0">
      <w:start w:val="4"/>
      <w:numFmt w:val="decimal"/>
      <w:lvlText w:val=" %1."/>
      <w:lvlJc w:val="left"/>
      <w:pPr>
        <w:ind w:left="720" w:hanging="360"/>
      </w:pPr>
    </w:lvl>
    <w:lvl w:ilvl="1">
      <w:start w:val="1"/>
      <w:numFmt w:val="decimal"/>
      <w:lvlText w:val=" %1.%2."/>
      <w:lvlJc w:val="left"/>
      <w:pPr>
        <w:ind w:left="1353"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8" w15:restartNumberingAfterBreak="0">
    <w:nsid w:val="3B4F76C1"/>
    <w:multiLevelType w:val="multilevel"/>
    <w:tmpl w:val="148A6E2E"/>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09" w15:restartNumberingAfterBreak="0">
    <w:nsid w:val="3BBF5138"/>
    <w:multiLevelType w:val="multilevel"/>
    <w:tmpl w:val="2A86A89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BF145A7"/>
    <w:multiLevelType w:val="multilevel"/>
    <w:tmpl w:val="D196F1D2"/>
    <w:styleLink w:val="WWNum7"/>
    <w:lvl w:ilvl="0">
      <w:numFmt w:val="bullet"/>
      <w:pStyle w:val="wyliczanieZnak"/>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1" w15:restartNumberingAfterBreak="0">
    <w:nsid w:val="3C136163"/>
    <w:multiLevelType w:val="multilevel"/>
    <w:tmpl w:val="A3CE81F8"/>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12" w15:restartNumberingAfterBreak="0">
    <w:nsid w:val="3C5C58D6"/>
    <w:multiLevelType w:val="multilevel"/>
    <w:tmpl w:val="89B217DA"/>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3" w15:restartNumberingAfterBreak="0">
    <w:nsid w:val="3D20361A"/>
    <w:multiLevelType w:val="hybridMultilevel"/>
    <w:tmpl w:val="9EEC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BE55B3"/>
    <w:multiLevelType w:val="multilevel"/>
    <w:tmpl w:val="0A8E3C72"/>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5" w15:restartNumberingAfterBreak="0">
    <w:nsid w:val="3E545205"/>
    <w:multiLevelType w:val="multilevel"/>
    <w:tmpl w:val="AAD438E2"/>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6" w15:restartNumberingAfterBreak="0">
    <w:nsid w:val="3E6B48D6"/>
    <w:multiLevelType w:val="multilevel"/>
    <w:tmpl w:val="D78256A2"/>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7" w15:restartNumberingAfterBreak="0">
    <w:nsid w:val="3ED24EFF"/>
    <w:multiLevelType w:val="multilevel"/>
    <w:tmpl w:val="811ED2FC"/>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8" w15:restartNumberingAfterBreak="0">
    <w:nsid w:val="3F8E7825"/>
    <w:multiLevelType w:val="multilevel"/>
    <w:tmpl w:val="D1204CBE"/>
    <w:styleLink w:val="Zaimportowany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9" w15:restartNumberingAfterBreak="0">
    <w:nsid w:val="3FC369B4"/>
    <w:multiLevelType w:val="multilevel"/>
    <w:tmpl w:val="F99435BE"/>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403E53B1"/>
    <w:multiLevelType w:val="multilevel"/>
    <w:tmpl w:val="E04ECCD2"/>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21" w15:restartNumberingAfterBreak="0">
    <w:nsid w:val="414777EC"/>
    <w:multiLevelType w:val="multilevel"/>
    <w:tmpl w:val="E0E8A1A6"/>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2" w15:restartNumberingAfterBreak="0">
    <w:nsid w:val="41CE3F9E"/>
    <w:multiLevelType w:val="multilevel"/>
    <w:tmpl w:val="819489B6"/>
    <w:styleLink w:val="Zaimportowanysty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436F3A96"/>
    <w:multiLevelType w:val="multilevel"/>
    <w:tmpl w:val="8AA8E21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4" w15:restartNumberingAfterBreak="0">
    <w:nsid w:val="437941CD"/>
    <w:multiLevelType w:val="multilevel"/>
    <w:tmpl w:val="4F641840"/>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25" w15:restartNumberingAfterBreak="0">
    <w:nsid w:val="4382098D"/>
    <w:multiLevelType w:val="multilevel"/>
    <w:tmpl w:val="278E0100"/>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26" w15:restartNumberingAfterBreak="0">
    <w:nsid w:val="44290F2A"/>
    <w:multiLevelType w:val="multilevel"/>
    <w:tmpl w:val="E444C1DC"/>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52978CE"/>
    <w:multiLevelType w:val="multilevel"/>
    <w:tmpl w:val="792ABA4E"/>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8" w15:restartNumberingAfterBreak="0">
    <w:nsid w:val="454A7116"/>
    <w:multiLevelType w:val="hybridMultilevel"/>
    <w:tmpl w:val="2ECA58D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29" w15:restartNumberingAfterBreak="0">
    <w:nsid w:val="45EF1F77"/>
    <w:multiLevelType w:val="multilevel"/>
    <w:tmpl w:val="BF2EEB92"/>
    <w:styleLink w:val="List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0" w15:restartNumberingAfterBreak="0">
    <w:nsid w:val="48F23F07"/>
    <w:multiLevelType w:val="multilevel"/>
    <w:tmpl w:val="557620A8"/>
    <w:styleLink w:val="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1" w15:restartNumberingAfterBreak="0">
    <w:nsid w:val="49CD75D6"/>
    <w:multiLevelType w:val="multilevel"/>
    <w:tmpl w:val="AEFA2584"/>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2" w15:restartNumberingAfterBreak="0">
    <w:nsid w:val="4B1E7E89"/>
    <w:multiLevelType w:val="multilevel"/>
    <w:tmpl w:val="45788DE4"/>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3" w15:restartNumberingAfterBreak="0">
    <w:nsid w:val="4B750C4A"/>
    <w:multiLevelType w:val="multilevel"/>
    <w:tmpl w:val="9474D4E4"/>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4" w15:restartNumberingAfterBreak="0">
    <w:nsid w:val="4C1E71CD"/>
    <w:multiLevelType w:val="multilevel"/>
    <w:tmpl w:val="0FEAEB14"/>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135" w15:restartNumberingAfterBreak="0">
    <w:nsid w:val="4C5D3E15"/>
    <w:multiLevelType w:val="multilevel"/>
    <w:tmpl w:val="DBD4E860"/>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36" w15:restartNumberingAfterBreak="0">
    <w:nsid w:val="4CF7590B"/>
    <w:multiLevelType w:val="multilevel"/>
    <w:tmpl w:val="69AEC024"/>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7" w15:restartNumberingAfterBreak="0">
    <w:nsid w:val="4D1902C7"/>
    <w:multiLevelType w:val="multilevel"/>
    <w:tmpl w:val="5B0AF44C"/>
    <w:styleLink w:val="WWNum301"/>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38" w15:restartNumberingAfterBreak="0">
    <w:nsid w:val="4D7E27EB"/>
    <w:multiLevelType w:val="multilevel"/>
    <w:tmpl w:val="1E3422B6"/>
    <w:styleLink w:val="LFO23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4F123647"/>
    <w:multiLevelType w:val="multilevel"/>
    <w:tmpl w:val="FAF8AA38"/>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0" w15:restartNumberingAfterBreak="0">
    <w:nsid w:val="4FB21979"/>
    <w:multiLevelType w:val="multilevel"/>
    <w:tmpl w:val="F02A4416"/>
    <w:styleLink w:val="WWNum11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1" w15:restartNumberingAfterBreak="0">
    <w:nsid w:val="500D4751"/>
    <w:multiLevelType w:val="multilevel"/>
    <w:tmpl w:val="797C0110"/>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42" w15:restartNumberingAfterBreak="0">
    <w:nsid w:val="512951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1AB40D9"/>
    <w:multiLevelType w:val="multilevel"/>
    <w:tmpl w:val="18D0230C"/>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4" w15:restartNumberingAfterBreak="0">
    <w:nsid w:val="52251574"/>
    <w:multiLevelType w:val="multilevel"/>
    <w:tmpl w:val="6CB4D782"/>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5" w15:restartNumberingAfterBreak="0">
    <w:nsid w:val="524B5864"/>
    <w:multiLevelType w:val="multilevel"/>
    <w:tmpl w:val="6CE654D0"/>
    <w:styleLink w:val="Zaimportowanysty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6" w15:restartNumberingAfterBreak="0">
    <w:nsid w:val="52752C20"/>
    <w:multiLevelType w:val="multilevel"/>
    <w:tmpl w:val="B0BC877E"/>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7" w15:restartNumberingAfterBreak="0">
    <w:nsid w:val="52960645"/>
    <w:multiLevelType w:val="multilevel"/>
    <w:tmpl w:val="561E479E"/>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8" w15:restartNumberingAfterBreak="0">
    <w:nsid w:val="531B051A"/>
    <w:multiLevelType w:val="multilevel"/>
    <w:tmpl w:val="B8763806"/>
    <w:styleLink w:val="WW8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9" w15:restartNumberingAfterBreak="0">
    <w:nsid w:val="533156BF"/>
    <w:multiLevelType w:val="multilevel"/>
    <w:tmpl w:val="2BE8C8DC"/>
    <w:styleLink w:val="List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53D859C0"/>
    <w:multiLevelType w:val="multilevel"/>
    <w:tmpl w:val="C4464C14"/>
    <w:styleLink w:val="WWNum341"/>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51" w15:restartNumberingAfterBreak="0">
    <w:nsid w:val="548F2B02"/>
    <w:multiLevelType w:val="multilevel"/>
    <w:tmpl w:val="34AACE50"/>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2" w15:restartNumberingAfterBreak="0">
    <w:nsid w:val="54BE51E2"/>
    <w:multiLevelType w:val="multilevel"/>
    <w:tmpl w:val="1020EB3A"/>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3" w15:restartNumberingAfterBreak="0">
    <w:nsid w:val="56216E2B"/>
    <w:multiLevelType w:val="multilevel"/>
    <w:tmpl w:val="49886F34"/>
    <w:styleLink w:val="WWNum4"/>
    <w:lvl w:ilvl="0">
      <w:numFmt w:val="bullet"/>
      <w:pStyle w:val="AtekstROOS"/>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154" w15:restartNumberingAfterBreak="0">
    <w:nsid w:val="5652579C"/>
    <w:multiLevelType w:val="multilevel"/>
    <w:tmpl w:val="74AC7528"/>
    <w:styleLink w:val="WWNum6"/>
    <w:lvl w:ilvl="0">
      <w:numFmt w:val="bullet"/>
      <w:pStyle w:val="1wyliczenieROOS"/>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5" w15:restartNumberingAfterBreak="0">
    <w:nsid w:val="57C202CB"/>
    <w:multiLevelType w:val="multilevel"/>
    <w:tmpl w:val="C70A723A"/>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6" w15:restartNumberingAfterBreak="0">
    <w:nsid w:val="58E816D9"/>
    <w:multiLevelType w:val="multilevel"/>
    <w:tmpl w:val="4E269E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91F46F6"/>
    <w:multiLevelType w:val="multilevel"/>
    <w:tmpl w:val="F7DC487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8" w15:restartNumberingAfterBreak="0">
    <w:nsid w:val="59264F56"/>
    <w:multiLevelType w:val="multilevel"/>
    <w:tmpl w:val="9C0AC5FC"/>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59" w15:restartNumberingAfterBreak="0">
    <w:nsid w:val="599439E0"/>
    <w:multiLevelType w:val="multilevel"/>
    <w:tmpl w:val="32321A64"/>
    <w:styleLink w:val="WWNum27"/>
    <w:lvl w:ilvl="0">
      <w:start w:val="1"/>
      <w:numFmt w:val="decimal"/>
      <w:lvlText w:val="%1)"/>
      <w:lvlJc w:val="left"/>
      <w:pPr>
        <w:ind w:left="1080" w:hanging="360"/>
      </w:pPr>
      <w:rPr>
        <w:sz w:val="22"/>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15:restartNumberingAfterBreak="0">
    <w:nsid w:val="5A053FC9"/>
    <w:multiLevelType w:val="multilevel"/>
    <w:tmpl w:val="6C9E7FA6"/>
    <w:styleLink w:val="WWNum44"/>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1" w15:restartNumberingAfterBreak="0">
    <w:nsid w:val="5A634E18"/>
    <w:multiLevelType w:val="multilevel"/>
    <w:tmpl w:val="8BBE8E96"/>
    <w:styleLink w:val="WWNum3"/>
    <w:lvl w:ilvl="0">
      <w:numFmt w:val="bullet"/>
      <w:pStyle w:val="Listapunktowana"/>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5A8F6DC4"/>
    <w:multiLevelType w:val="multilevel"/>
    <w:tmpl w:val="75DABBE2"/>
    <w:styleLink w:val="WWNum2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3" w15:restartNumberingAfterBreak="0">
    <w:nsid w:val="5CCC5A57"/>
    <w:multiLevelType w:val="multilevel"/>
    <w:tmpl w:val="A3D464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5D445344"/>
    <w:multiLevelType w:val="multilevel"/>
    <w:tmpl w:val="1AD844B4"/>
    <w:styleLink w:val="WWNum731"/>
    <w:lvl w:ilvl="0">
      <w:start w:val="4"/>
      <w:numFmt w:val="decimal"/>
      <w:lvlText w:val=" %1."/>
      <w:lvlJc w:val="left"/>
      <w:pPr>
        <w:ind w:left="720" w:hanging="360"/>
      </w:p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5" w15:restartNumberingAfterBreak="0">
    <w:nsid w:val="5D874F3C"/>
    <w:multiLevelType w:val="multilevel"/>
    <w:tmpl w:val="CF8A55C8"/>
    <w:styleLink w:val="Zaimportowanystyl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6" w15:restartNumberingAfterBreak="0">
    <w:nsid w:val="5E2B5474"/>
    <w:multiLevelType w:val="multilevel"/>
    <w:tmpl w:val="5ACE2DD4"/>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7" w15:restartNumberingAfterBreak="0">
    <w:nsid w:val="5E954FB2"/>
    <w:multiLevelType w:val="multilevel"/>
    <w:tmpl w:val="395E3502"/>
    <w:styleLink w:val="WWNum5"/>
    <w:lvl w:ilvl="0">
      <w:numFmt w:val="bullet"/>
      <w:pStyle w:val="StylPunktWieksze"/>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68" w15:restartNumberingAfterBreak="0">
    <w:nsid w:val="5ECE59F7"/>
    <w:multiLevelType w:val="multilevel"/>
    <w:tmpl w:val="27D221CE"/>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69" w15:restartNumberingAfterBreak="0">
    <w:nsid w:val="5ECF63A4"/>
    <w:multiLevelType w:val="multilevel"/>
    <w:tmpl w:val="9F68082E"/>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70" w15:restartNumberingAfterBreak="0">
    <w:nsid w:val="5ED42ED0"/>
    <w:multiLevelType w:val="multilevel"/>
    <w:tmpl w:val="3FE21722"/>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71" w15:restartNumberingAfterBreak="0">
    <w:nsid w:val="5F451A85"/>
    <w:multiLevelType w:val="multilevel"/>
    <w:tmpl w:val="3278B124"/>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2" w15:restartNumberingAfterBreak="0">
    <w:nsid w:val="600977C7"/>
    <w:multiLevelType w:val="multilevel"/>
    <w:tmpl w:val="B09C027A"/>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13E414D"/>
    <w:multiLevelType w:val="multilevel"/>
    <w:tmpl w:val="DAE2C158"/>
    <w:styleLink w:val="WWNum14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4" w15:restartNumberingAfterBreak="0">
    <w:nsid w:val="618D3158"/>
    <w:multiLevelType w:val="multilevel"/>
    <w:tmpl w:val="8EE676D6"/>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5" w15:restartNumberingAfterBreak="0">
    <w:nsid w:val="61E67E52"/>
    <w:multiLevelType w:val="multilevel"/>
    <w:tmpl w:val="C4B87E5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6" w15:restartNumberingAfterBreak="0">
    <w:nsid w:val="630C1431"/>
    <w:multiLevelType w:val="multilevel"/>
    <w:tmpl w:val="83E8E684"/>
    <w:styleLink w:val="Zaimportowanystyl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5A830B9"/>
    <w:multiLevelType w:val="multilevel"/>
    <w:tmpl w:val="D8FA82F0"/>
    <w:styleLink w:val="WWNum11"/>
    <w:lvl w:ilvl="0">
      <w:start w:val="1"/>
      <w:numFmt w:val="decimal"/>
      <w:pStyle w:val="NumPar4"/>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65AC5127"/>
    <w:multiLevelType w:val="multilevel"/>
    <w:tmpl w:val="AB7EB5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9" w15:restartNumberingAfterBreak="0">
    <w:nsid w:val="661F7E50"/>
    <w:multiLevelType w:val="multilevel"/>
    <w:tmpl w:val="32680CD0"/>
    <w:styleLink w:val="Zaimportowanystyl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0" w15:restartNumberingAfterBreak="0">
    <w:nsid w:val="663F5BAC"/>
    <w:multiLevelType w:val="multilevel"/>
    <w:tmpl w:val="42369E48"/>
    <w:styleLink w:val="WWNum5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66AB08BE"/>
    <w:multiLevelType w:val="multilevel"/>
    <w:tmpl w:val="1DC694BC"/>
    <w:styleLink w:val="Zaimportowanystyl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2" w15:restartNumberingAfterBreak="0">
    <w:nsid w:val="66E227AB"/>
    <w:multiLevelType w:val="multilevel"/>
    <w:tmpl w:val="D4EA92FA"/>
    <w:lvl w:ilvl="0">
      <w:start w:val="1"/>
      <w:numFmt w:val="decimal"/>
      <w:lvlText w:val=" %1."/>
      <w:lvlJc w:val="left"/>
      <w:pPr>
        <w:ind w:left="720" w:hanging="360"/>
      </w:pPr>
      <w:rPr>
        <w:rFonts w:hint="default"/>
      </w:rPr>
    </w:lvl>
    <w:lvl w:ilvl="1">
      <w:start w:val="1"/>
      <w:numFmt w:val="decimal"/>
      <w:lvlText w:val=" %1.%2."/>
      <w:lvlJc w:val="left"/>
      <w:pPr>
        <w:ind w:left="720" w:hanging="360"/>
      </w:pPr>
      <w:rPr>
        <w:rFonts w:hint="default"/>
      </w:rPr>
    </w:lvl>
    <w:lvl w:ilvl="2">
      <w:start w:val="1"/>
      <w:numFmt w:val="lowerLetter"/>
      <w:lvlText w:val=" %3)"/>
      <w:lvlJc w:val="left"/>
      <w:pPr>
        <w:ind w:left="1080" w:hanging="720"/>
      </w:pPr>
      <w:rPr>
        <w:rFonts w:hint="default"/>
      </w:rPr>
    </w:lvl>
    <w:lvl w:ilvl="3">
      <w:numFmt w:val="bullet"/>
      <w:lvlText w:val=""/>
      <w:lvlJc w:val="left"/>
      <w:pPr>
        <w:ind w:left="1080" w:hanging="720"/>
      </w:pPr>
      <w:rPr>
        <w:rFonts w:ascii="Symbol" w:hAnsi="Symbol" w:cs="Symbol" w:hint="default"/>
      </w:rPr>
    </w:lvl>
    <w:lvl w:ilvl="4">
      <w:numFmt w:val="bullet"/>
      <w:lvlText w:val=""/>
      <w:lvlJc w:val="left"/>
      <w:pPr>
        <w:ind w:left="1080" w:hanging="720"/>
      </w:pPr>
      <w:rPr>
        <w:rFonts w:ascii="Symbol" w:hAnsi="Symbol" w:cs="Symbol" w:hint="default"/>
      </w:rPr>
    </w:lvl>
    <w:lvl w:ilvl="5">
      <w:numFmt w:val="bullet"/>
      <w:lvlText w:val=""/>
      <w:lvlJc w:val="left"/>
      <w:pPr>
        <w:ind w:left="1440" w:hanging="1080"/>
      </w:pPr>
      <w:rPr>
        <w:rFonts w:ascii="Symbol" w:hAnsi="Symbol" w:cs="Symbol" w:hint="default"/>
      </w:rPr>
    </w:lvl>
    <w:lvl w:ilvl="6">
      <w:numFmt w:val="bullet"/>
      <w:lvlText w:val=""/>
      <w:lvlJc w:val="left"/>
      <w:pPr>
        <w:ind w:left="1440" w:hanging="1080"/>
      </w:pPr>
      <w:rPr>
        <w:rFonts w:ascii="Symbol" w:hAnsi="Symbol" w:cs="Symbol" w:hint="default"/>
      </w:rPr>
    </w:lvl>
    <w:lvl w:ilvl="7">
      <w:numFmt w:val="bullet"/>
      <w:lvlText w:val=""/>
      <w:lvlJc w:val="left"/>
      <w:pPr>
        <w:ind w:left="1440" w:hanging="1080"/>
      </w:pPr>
      <w:rPr>
        <w:rFonts w:ascii="Symbol" w:hAnsi="Symbol" w:cs="Symbol" w:hint="default"/>
      </w:rPr>
    </w:lvl>
    <w:lvl w:ilvl="8">
      <w:numFmt w:val="bullet"/>
      <w:lvlText w:val=""/>
      <w:lvlJc w:val="left"/>
      <w:pPr>
        <w:ind w:left="1800" w:hanging="1440"/>
      </w:pPr>
      <w:rPr>
        <w:rFonts w:ascii="Symbol" w:hAnsi="Symbol" w:cs="Symbol" w:hint="default"/>
      </w:rPr>
    </w:lvl>
  </w:abstractNum>
  <w:abstractNum w:abstractNumId="183" w15:restartNumberingAfterBreak="0">
    <w:nsid w:val="66F471F9"/>
    <w:multiLevelType w:val="multilevel"/>
    <w:tmpl w:val="72106B20"/>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4" w15:restartNumberingAfterBreak="0">
    <w:nsid w:val="67893360"/>
    <w:multiLevelType w:val="multilevel"/>
    <w:tmpl w:val="571E957A"/>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5" w15:restartNumberingAfterBreak="0">
    <w:nsid w:val="6B451009"/>
    <w:multiLevelType w:val="multilevel"/>
    <w:tmpl w:val="DC985244"/>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86" w15:restartNumberingAfterBreak="0">
    <w:nsid w:val="6B492D6F"/>
    <w:multiLevelType w:val="multilevel"/>
    <w:tmpl w:val="64FCAC7C"/>
    <w:styleLink w:val="List1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CB11AAB"/>
    <w:multiLevelType w:val="multilevel"/>
    <w:tmpl w:val="ECA2BCE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15:restartNumberingAfterBreak="0">
    <w:nsid w:val="6D715137"/>
    <w:multiLevelType w:val="multilevel"/>
    <w:tmpl w:val="C22A5CE4"/>
    <w:styleLink w:val="Zaimportowanysty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D860D3A"/>
    <w:multiLevelType w:val="multilevel"/>
    <w:tmpl w:val="5DD63982"/>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DDB4819"/>
    <w:multiLevelType w:val="multilevel"/>
    <w:tmpl w:val="5ECAD174"/>
    <w:styleLink w:val="WWNum9"/>
    <w:lvl w:ilvl="0">
      <w:numFmt w:val="bullet"/>
      <w:pStyle w:val="Tiret0"/>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6DDE1A55"/>
    <w:multiLevelType w:val="multilevel"/>
    <w:tmpl w:val="CF56A8F6"/>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2" w15:restartNumberingAfterBreak="0">
    <w:nsid w:val="6E6A36F4"/>
    <w:multiLevelType w:val="multilevel"/>
    <w:tmpl w:val="FC60AD7A"/>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3" w15:restartNumberingAfterBreak="0">
    <w:nsid w:val="6EDD64FD"/>
    <w:multiLevelType w:val="multilevel"/>
    <w:tmpl w:val="16B44E24"/>
    <w:styleLink w:val="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4" w15:restartNumberingAfterBreak="0">
    <w:nsid w:val="6F281994"/>
    <w:multiLevelType w:val="multilevel"/>
    <w:tmpl w:val="16621052"/>
    <w:styleLink w:val="WW8Num2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5" w15:restartNumberingAfterBreak="0">
    <w:nsid w:val="6F960FF7"/>
    <w:multiLevelType w:val="multilevel"/>
    <w:tmpl w:val="74FC5A0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6" w15:restartNumberingAfterBreak="0">
    <w:nsid w:val="70B40BD0"/>
    <w:multiLevelType w:val="multilevel"/>
    <w:tmpl w:val="CE10EAB2"/>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7" w15:restartNumberingAfterBreak="0">
    <w:nsid w:val="715D5ADE"/>
    <w:multiLevelType w:val="multilevel"/>
    <w:tmpl w:val="95D8257E"/>
    <w:styleLink w:val="Zaimportowanysty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8" w15:restartNumberingAfterBreak="0">
    <w:nsid w:val="723A638F"/>
    <w:multiLevelType w:val="multilevel"/>
    <w:tmpl w:val="4754C614"/>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9" w15:restartNumberingAfterBreak="0">
    <w:nsid w:val="72F31995"/>
    <w:multiLevelType w:val="multilevel"/>
    <w:tmpl w:val="4DCE578C"/>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0" w15:restartNumberingAfterBreak="0">
    <w:nsid w:val="72F62129"/>
    <w:multiLevelType w:val="multilevel"/>
    <w:tmpl w:val="CCC41F92"/>
    <w:styleLink w:val="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1" w15:restartNumberingAfterBreak="0">
    <w:nsid w:val="738A3DC4"/>
    <w:multiLevelType w:val="multilevel"/>
    <w:tmpl w:val="77265CC4"/>
    <w:styleLink w:val="WWNum631"/>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02" w15:restartNumberingAfterBreak="0">
    <w:nsid w:val="739739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4454E5A"/>
    <w:multiLevelType w:val="multilevel"/>
    <w:tmpl w:val="19B220D4"/>
    <w:styleLink w:val="WW8Num1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4" w15:restartNumberingAfterBreak="0">
    <w:nsid w:val="74B2295D"/>
    <w:multiLevelType w:val="multilevel"/>
    <w:tmpl w:val="2D14A860"/>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5" w15:restartNumberingAfterBreak="0">
    <w:nsid w:val="74DD1013"/>
    <w:multiLevelType w:val="multilevel"/>
    <w:tmpl w:val="9AAA0A72"/>
    <w:styleLink w:val="Zaimportowanystyl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6" w15:restartNumberingAfterBreak="0">
    <w:nsid w:val="752722AE"/>
    <w:multiLevelType w:val="multilevel"/>
    <w:tmpl w:val="5EF685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7" w15:restartNumberingAfterBreak="0">
    <w:nsid w:val="758B374D"/>
    <w:multiLevelType w:val="multilevel"/>
    <w:tmpl w:val="77F8F390"/>
    <w:styleLink w:val="Zaimportowanysty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8" w15:restartNumberingAfterBreak="0">
    <w:nsid w:val="76125FA0"/>
    <w:multiLevelType w:val="hybridMultilevel"/>
    <w:tmpl w:val="AB080444"/>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9" w15:restartNumberingAfterBreak="0">
    <w:nsid w:val="772F1AAA"/>
    <w:multiLevelType w:val="multilevel"/>
    <w:tmpl w:val="227693F6"/>
    <w:styleLink w:val="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0" w15:restartNumberingAfterBreak="0">
    <w:nsid w:val="77460580"/>
    <w:multiLevelType w:val="multilevel"/>
    <w:tmpl w:val="4C3CEE00"/>
    <w:styleLink w:val="WWNum10"/>
    <w:lvl w:ilvl="0">
      <w:numFmt w:val="bullet"/>
      <w:pStyle w:val="Tiret1"/>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1" w15:restartNumberingAfterBreak="0">
    <w:nsid w:val="77B538D9"/>
    <w:multiLevelType w:val="multilevel"/>
    <w:tmpl w:val="3D80EC1E"/>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8BE6AFB"/>
    <w:multiLevelType w:val="multilevel"/>
    <w:tmpl w:val="EB501944"/>
    <w:styleLink w:val="WWNum8"/>
    <w:lvl w:ilvl="0">
      <w:start w:val="11"/>
      <w:numFmt w:val="decimal"/>
      <w:pStyle w:val="numerowanie"/>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3" w15:restartNumberingAfterBreak="0">
    <w:nsid w:val="7AC1136D"/>
    <w:multiLevelType w:val="multilevel"/>
    <w:tmpl w:val="D2B05A8A"/>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4" w15:restartNumberingAfterBreak="0">
    <w:nsid w:val="7B4967A0"/>
    <w:multiLevelType w:val="multilevel"/>
    <w:tmpl w:val="5B240F18"/>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5" w15:restartNumberingAfterBreak="0">
    <w:nsid w:val="7B52429A"/>
    <w:multiLevelType w:val="multilevel"/>
    <w:tmpl w:val="B4801F7A"/>
    <w:styleLink w:val="List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6" w15:restartNumberingAfterBreak="0">
    <w:nsid w:val="7BAF3EB8"/>
    <w:multiLevelType w:val="multilevel"/>
    <w:tmpl w:val="CD2A585E"/>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17" w15:restartNumberingAfterBreak="0">
    <w:nsid w:val="7C2B4833"/>
    <w:multiLevelType w:val="multilevel"/>
    <w:tmpl w:val="088EA9B8"/>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8" w15:restartNumberingAfterBreak="0">
    <w:nsid w:val="7C396AE5"/>
    <w:multiLevelType w:val="multilevel"/>
    <w:tmpl w:val="1026D55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219" w15:restartNumberingAfterBreak="0">
    <w:nsid w:val="7CD551A2"/>
    <w:multiLevelType w:val="multilevel"/>
    <w:tmpl w:val="D7D8323C"/>
    <w:styleLink w:val="Zaimportowanystyl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0" w15:restartNumberingAfterBreak="0">
    <w:nsid w:val="7CF21D0D"/>
    <w:multiLevelType w:val="multilevel"/>
    <w:tmpl w:val="795A0D26"/>
    <w:styleLink w:val="WWNum14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1" w15:restartNumberingAfterBreak="0">
    <w:nsid w:val="7CFB0B1D"/>
    <w:multiLevelType w:val="multilevel"/>
    <w:tmpl w:val="28FE1D38"/>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22" w15:restartNumberingAfterBreak="0">
    <w:nsid w:val="7D4F087B"/>
    <w:multiLevelType w:val="multilevel"/>
    <w:tmpl w:val="20E4445C"/>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3" w15:restartNumberingAfterBreak="0">
    <w:nsid w:val="7DC67749"/>
    <w:multiLevelType w:val="multilevel"/>
    <w:tmpl w:val="002E5AA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4" w15:restartNumberingAfterBreak="0">
    <w:nsid w:val="7E4B4CCC"/>
    <w:multiLevelType w:val="multilevel"/>
    <w:tmpl w:val="D2A6E9E8"/>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5" w15:restartNumberingAfterBreak="0">
    <w:nsid w:val="7EA25ED5"/>
    <w:multiLevelType w:val="multilevel"/>
    <w:tmpl w:val="DC54023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226" w15:restartNumberingAfterBreak="0">
    <w:nsid w:val="7EB712B0"/>
    <w:multiLevelType w:val="multilevel"/>
    <w:tmpl w:val="5FA0E642"/>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num w:numId="1" w16cid:durableId="355616710">
    <w:abstractNumId w:val="52"/>
  </w:num>
  <w:num w:numId="2" w16cid:durableId="742994985">
    <w:abstractNumId w:val="108"/>
  </w:num>
  <w:num w:numId="3" w16cid:durableId="627514847">
    <w:abstractNumId w:val="130"/>
  </w:num>
  <w:num w:numId="4" w16cid:durableId="1552228967">
    <w:abstractNumId w:val="79"/>
  </w:num>
  <w:num w:numId="5" w16cid:durableId="918634333">
    <w:abstractNumId w:val="207"/>
  </w:num>
  <w:num w:numId="6" w16cid:durableId="2032685414">
    <w:abstractNumId w:val="67"/>
  </w:num>
  <w:num w:numId="7" w16cid:durableId="1507012415">
    <w:abstractNumId w:val="209"/>
  </w:num>
  <w:num w:numId="8" w16cid:durableId="452945746">
    <w:abstractNumId w:val="145"/>
  </w:num>
  <w:num w:numId="9" w16cid:durableId="1451316198">
    <w:abstractNumId w:val="4"/>
  </w:num>
  <w:num w:numId="10" w16cid:durableId="2138138653">
    <w:abstractNumId w:val="188"/>
  </w:num>
  <w:num w:numId="11" w16cid:durableId="932544493">
    <w:abstractNumId w:val="200"/>
  </w:num>
  <w:num w:numId="12" w16cid:durableId="1785071983">
    <w:abstractNumId w:val="197"/>
  </w:num>
  <w:num w:numId="13" w16cid:durableId="488130132">
    <w:abstractNumId w:val="39"/>
  </w:num>
  <w:num w:numId="14" w16cid:durableId="1021204540">
    <w:abstractNumId w:val="122"/>
  </w:num>
  <w:num w:numId="15" w16cid:durableId="1830093836">
    <w:abstractNumId w:val="129"/>
  </w:num>
  <w:num w:numId="16" w16cid:durableId="2085948839">
    <w:abstractNumId w:val="205"/>
  </w:num>
  <w:num w:numId="17" w16cid:durableId="1211116928">
    <w:abstractNumId w:val="189"/>
  </w:num>
  <w:num w:numId="18" w16cid:durableId="536771162">
    <w:abstractNumId w:val="102"/>
  </w:num>
  <w:num w:numId="19" w16cid:durableId="166798921">
    <w:abstractNumId w:val="37"/>
  </w:num>
  <w:num w:numId="20" w16cid:durableId="985741717">
    <w:abstractNumId w:val="181"/>
  </w:num>
  <w:num w:numId="21" w16cid:durableId="242646381">
    <w:abstractNumId w:val="149"/>
  </w:num>
  <w:num w:numId="22" w16cid:durableId="1654791752">
    <w:abstractNumId w:val="41"/>
  </w:num>
  <w:num w:numId="23" w16cid:durableId="544146469">
    <w:abstractNumId w:val="193"/>
  </w:num>
  <w:num w:numId="24" w16cid:durableId="1453013713">
    <w:abstractNumId w:val="118"/>
  </w:num>
  <w:num w:numId="25" w16cid:durableId="963926508">
    <w:abstractNumId w:val="57"/>
  </w:num>
  <w:num w:numId="26" w16cid:durableId="1273052795">
    <w:abstractNumId w:val="219"/>
  </w:num>
  <w:num w:numId="27" w16cid:durableId="760033231">
    <w:abstractNumId w:val="93"/>
  </w:num>
  <w:num w:numId="28" w16cid:durableId="21051061">
    <w:abstractNumId w:val="176"/>
  </w:num>
  <w:num w:numId="29" w16cid:durableId="172382506">
    <w:abstractNumId w:val="215"/>
  </w:num>
  <w:num w:numId="30" w16cid:durableId="480540372">
    <w:abstractNumId w:val="165"/>
  </w:num>
  <w:num w:numId="31" w16cid:durableId="1250115673">
    <w:abstractNumId w:val="186"/>
  </w:num>
  <w:num w:numId="32" w16cid:durableId="1890990078">
    <w:abstractNumId w:val="179"/>
  </w:num>
  <w:num w:numId="33" w16cid:durableId="699816294">
    <w:abstractNumId w:val="114"/>
  </w:num>
  <w:num w:numId="34" w16cid:durableId="1718508895">
    <w:abstractNumId w:val="206"/>
  </w:num>
  <w:num w:numId="35" w16cid:durableId="77218543">
    <w:abstractNumId w:val="138"/>
  </w:num>
  <w:num w:numId="36" w16cid:durableId="108358828">
    <w:abstractNumId w:val="42"/>
  </w:num>
  <w:num w:numId="37" w16cid:durableId="1818572572">
    <w:abstractNumId w:val="139"/>
  </w:num>
  <w:num w:numId="38" w16cid:durableId="752707628">
    <w:abstractNumId w:val="174"/>
  </w:num>
  <w:num w:numId="39" w16cid:durableId="2050646663">
    <w:abstractNumId w:val="63"/>
  </w:num>
  <w:num w:numId="40" w16cid:durableId="108203495">
    <w:abstractNumId w:val="86"/>
  </w:num>
  <w:num w:numId="41" w16cid:durableId="850022778">
    <w:abstractNumId w:val="22"/>
  </w:num>
  <w:num w:numId="42" w16cid:durableId="1664359803">
    <w:abstractNumId w:val="203"/>
  </w:num>
  <w:num w:numId="43" w16cid:durableId="1033533644">
    <w:abstractNumId w:val="106"/>
  </w:num>
  <w:num w:numId="44" w16cid:durableId="1645308766">
    <w:abstractNumId w:val="213"/>
  </w:num>
  <w:num w:numId="45" w16cid:durableId="1576817078">
    <w:abstractNumId w:val="148"/>
  </w:num>
  <w:num w:numId="46" w16cid:durableId="1119032122">
    <w:abstractNumId w:val="194"/>
  </w:num>
  <w:num w:numId="47" w16cid:durableId="599340813">
    <w:abstractNumId w:val="119"/>
  </w:num>
  <w:num w:numId="48" w16cid:durableId="1033458835">
    <w:abstractNumId w:val="104"/>
  </w:num>
  <w:num w:numId="49" w16cid:durableId="1254320537">
    <w:abstractNumId w:val="161"/>
  </w:num>
  <w:num w:numId="50" w16cid:durableId="1519079985">
    <w:abstractNumId w:val="153"/>
  </w:num>
  <w:num w:numId="51" w16cid:durableId="21826282">
    <w:abstractNumId w:val="167"/>
  </w:num>
  <w:num w:numId="52" w16cid:durableId="139462273">
    <w:abstractNumId w:val="154"/>
  </w:num>
  <w:num w:numId="53" w16cid:durableId="1392653688">
    <w:abstractNumId w:val="110"/>
  </w:num>
  <w:num w:numId="54" w16cid:durableId="1349452488">
    <w:abstractNumId w:val="212"/>
  </w:num>
  <w:num w:numId="55" w16cid:durableId="1874461004">
    <w:abstractNumId w:val="190"/>
  </w:num>
  <w:num w:numId="56" w16cid:durableId="431123809">
    <w:abstractNumId w:val="210"/>
  </w:num>
  <w:num w:numId="57" w16cid:durableId="1250698786">
    <w:abstractNumId w:val="177"/>
  </w:num>
  <w:num w:numId="58" w16cid:durableId="235552350">
    <w:abstractNumId w:val="55"/>
  </w:num>
  <w:num w:numId="59" w16cid:durableId="143284343">
    <w:abstractNumId w:val="141"/>
  </w:num>
  <w:num w:numId="60" w16cid:durableId="445588288">
    <w:abstractNumId w:val="36"/>
  </w:num>
  <w:num w:numId="61" w16cid:durableId="538208834">
    <w:abstractNumId w:val="25"/>
  </w:num>
  <w:num w:numId="62" w16cid:durableId="1663970204">
    <w:abstractNumId w:val="96"/>
  </w:num>
  <w:num w:numId="63" w16cid:durableId="1030371701">
    <w:abstractNumId w:val="111"/>
  </w:num>
  <w:num w:numId="64" w16cid:durableId="1192962361">
    <w:abstractNumId w:val="18"/>
  </w:num>
  <w:num w:numId="65" w16cid:durableId="922102691">
    <w:abstractNumId w:val="87"/>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66" w16cid:durableId="599222356">
    <w:abstractNumId w:val="162"/>
  </w:num>
  <w:num w:numId="67" w16cid:durableId="376902766">
    <w:abstractNumId w:val="81"/>
  </w:num>
  <w:num w:numId="68" w16cid:durableId="46536105">
    <w:abstractNumId w:val="184"/>
  </w:num>
  <w:num w:numId="69" w16cid:durableId="1876653890">
    <w:abstractNumId w:val="78"/>
  </w:num>
  <w:num w:numId="70" w16cid:durableId="2099053435">
    <w:abstractNumId w:val="191"/>
    <w:lvlOverride w:ilvl="0">
      <w:lvl w:ilvl="0">
        <w:start w:val="3"/>
        <w:numFmt w:val="decimal"/>
        <w:lvlText w:val="%1."/>
        <w:lvlJc w:val="left"/>
        <w:pPr>
          <w:ind w:left="1287" w:hanging="360"/>
        </w:pPr>
        <w:rPr>
          <w:rFonts w:ascii="Times New Roman" w:hAnsi="Times New Roman" w:cs="Times New Roman" w:hint="default"/>
          <w:i w:val="0"/>
          <w:iCs w:val="0"/>
          <w:sz w:val="22"/>
          <w:szCs w:val="22"/>
        </w:rPr>
      </w:lvl>
    </w:lvlOverride>
  </w:num>
  <w:num w:numId="71" w16cid:durableId="390269521">
    <w:abstractNumId w:val="109"/>
  </w:num>
  <w:num w:numId="72" w16cid:durableId="1075787014">
    <w:abstractNumId w:val="2"/>
    <w:lvlOverride w:ilvl="0">
      <w:lvl w:ilvl="0">
        <w:start w:val="1"/>
        <w:numFmt w:val="decimal"/>
        <w:lvlText w:val="%1."/>
        <w:lvlJc w:val="left"/>
        <w:pPr>
          <w:ind w:left="720" w:hanging="360"/>
        </w:pPr>
        <w:rPr>
          <w:rFonts w:ascii="Times New Roman" w:hAnsi="Times New Roman"/>
          <w:b w:val="0"/>
          <w:bCs/>
          <w:sz w:val="22"/>
          <w:szCs w:val="24"/>
        </w:rPr>
      </w:lvl>
    </w:lvlOverride>
    <w:lvlOverride w:ilvl="1">
      <w:lvl w:ilvl="1">
        <w:start w:val="1"/>
        <w:numFmt w:val="decimal"/>
        <w:lvlText w:val="%1.%2."/>
        <w:lvlJc w:val="left"/>
        <w:pPr>
          <w:ind w:left="1146" w:hanging="720"/>
        </w:pPr>
        <w:rPr>
          <w:b w:val="0"/>
          <w:bCs/>
          <w:sz w:val="22"/>
          <w:szCs w:val="24"/>
        </w:rPr>
      </w:lvl>
    </w:lvlOverride>
  </w:num>
  <w:num w:numId="73" w16cid:durableId="1701055264">
    <w:abstractNumId w:val="159"/>
  </w:num>
  <w:num w:numId="74" w16cid:durableId="1365867557">
    <w:abstractNumId w:val="216"/>
  </w:num>
  <w:num w:numId="75" w16cid:durableId="40323581">
    <w:abstractNumId w:val="218"/>
  </w:num>
  <w:num w:numId="76" w16cid:durableId="1769694244">
    <w:abstractNumId w:val="124"/>
  </w:num>
  <w:num w:numId="77" w16cid:durableId="1921212296">
    <w:abstractNumId w:val="21"/>
  </w:num>
  <w:num w:numId="78" w16cid:durableId="1842694696">
    <w:abstractNumId w:val="58"/>
  </w:num>
  <w:num w:numId="79" w16cid:durableId="1451977467">
    <w:abstractNumId w:val="103"/>
  </w:num>
  <w:num w:numId="80" w16cid:durableId="1775248923">
    <w:abstractNumId w:val="225"/>
  </w:num>
  <w:num w:numId="81" w16cid:durableId="827090320">
    <w:abstractNumId w:val="48"/>
  </w:num>
  <w:num w:numId="82" w16cid:durableId="975060444">
    <w:abstractNumId w:val="8"/>
    <w:lvlOverride w:ilvl="0">
      <w:lvl w:ilvl="0">
        <w:start w:val="9"/>
        <w:numFmt w:val="decimal"/>
        <w:lvlText w:val="%1."/>
        <w:lvlJc w:val="left"/>
        <w:pPr>
          <w:ind w:left="1428" w:hanging="360"/>
        </w:pPr>
        <w:rPr>
          <w:b/>
          <w:bCs/>
          <w:sz w:val="22"/>
          <w:szCs w:val="22"/>
        </w:rPr>
      </w:lvl>
    </w:lvlOverride>
  </w:num>
  <w:num w:numId="83" w16cid:durableId="1982030607">
    <w:abstractNumId w:val="175"/>
  </w:num>
  <w:num w:numId="84" w16cid:durableId="1410230367">
    <w:abstractNumId w:val="198"/>
  </w:num>
  <w:num w:numId="85" w16cid:durableId="1721174065">
    <w:abstractNumId w:val="143"/>
  </w:num>
  <w:num w:numId="86" w16cid:durableId="1712344308">
    <w:abstractNumId w:val="222"/>
  </w:num>
  <w:num w:numId="87" w16cid:durableId="1614243447">
    <w:abstractNumId w:val="223"/>
  </w:num>
  <w:num w:numId="88" w16cid:durableId="1381050843">
    <w:abstractNumId w:val="71"/>
  </w:num>
  <w:num w:numId="89" w16cid:durableId="583149375">
    <w:abstractNumId w:val="168"/>
  </w:num>
  <w:num w:numId="90" w16cid:durableId="1153522741">
    <w:abstractNumId w:val="160"/>
  </w:num>
  <w:num w:numId="91" w16cid:durableId="1474643109">
    <w:abstractNumId w:val="94"/>
  </w:num>
  <w:num w:numId="92" w16cid:durableId="1802993079">
    <w:abstractNumId w:val="90"/>
    <w:lvlOverride w:ilvl="0">
      <w:lvl w:ilvl="0">
        <w:start w:val="1"/>
        <w:numFmt w:val="decimal"/>
        <w:lvlText w:val="%1."/>
        <w:lvlJc w:val="left"/>
        <w:pPr>
          <w:ind w:left="720" w:hanging="360"/>
        </w:pPr>
        <w:rPr>
          <w:b w:val="0"/>
          <w:bCs w:val="0"/>
        </w:rPr>
      </w:lvl>
    </w:lvlOverride>
  </w:num>
  <w:num w:numId="93" w16cid:durableId="1082916944">
    <w:abstractNumId w:val="38"/>
  </w:num>
  <w:num w:numId="94" w16cid:durableId="1176580226">
    <w:abstractNumId w:val="72"/>
  </w:num>
  <w:num w:numId="95" w16cid:durableId="130170440">
    <w:abstractNumId w:val="54"/>
  </w:num>
  <w:num w:numId="96" w16cid:durableId="348482689">
    <w:abstractNumId w:val="64"/>
  </w:num>
  <w:num w:numId="97" w16cid:durableId="1201239748">
    <w:abstractNumId w:val="157"/>
  </w:num>
  <w:num w:numId="98" w16cid:durableId="925773809">
    <w:abstractNumId w:val="13"/>
  </w:num>
  <w:num w:numId="99" w16cid:durableId="1510830828">
    <w:abstractNumId w:val="180"/>
  </w:num>
  <w:num w:numId="100" w16cid:durableId="347685288">
    <w:abstractNumId w:val="62"/>
  </w:num>
  <w:num w:numId="101" w16cid:durableId="64882213">
    <w:abstractNumId w:val="26"/>
  </w:num>
  <w:num w:numId="102" w16cid:durableId="1979987916">
    <w:abstractNumId w:val="170"/>
  </w:num>
  <w:num w:numId="103" w16cid:durableId="1349746518">
    <w:abstractNumId w:val="120"/>
  </w:num>
  <w:num w:numId="104" w16cid:durableId="695934635">
    <w:abstractNumId w:val="146"/>
    <w:lvlOverride w:ilvl="0">
      <w:lvl w:ilvl="0">
        <w:start w:val="14"/>
        <w:numFmt w:val="decimal"/>
        <w:lvlText w:val=" %1."/>
        <w:lvlJc w:val="left"/>
        <w:pPr>
          <w:ind w:left="720" w:hanging="360"/>
        </w:pPr>
        <w:rPr>
          <w:b/>
          <w:bCs/>
        </w:rPr>
      </w:lvl>
    </w:lvlOverride>
    <w:lvlOverride w:ilvl="1">
      <w:lvl w:ilvl="1">
        <w:start w:val="1"/>
        <w:numFmt w:val="decimal"/>
        <w:lvlText w:val=" %1.%2."/>
        <w:lvlJc w:val="left"/>
        <w:pPr>
          <w:ind w:left="1080" w:hanging="360"/>
        </w:pPr>
        <w:rPr>
          <w:b w:val="0"/>
          <w:bCs/>
        </w:rPr>
      </w:lvl>
    </w:lvlOverride>
  </w:num>
  <w:num w:numId="105" w16cid:durableId="1735619814">
    <w:abstractNumId w:val="135"/>
  </w:num>
  <w:num w:numId="106" w16cid:durableId="64573880">
    <w:abstractNumId w:val="169"/>
  </w:num>
  <w:num w:numId="107" w16cid:durableId="200240979">
    <w:abstractNumId w:val="134"/>
  </w:num>
  <w:num w:numId="108" w16cid:durableId="335883905">
    <w:abstractNumId w:val="11"/>
  </w:num>
  <w:num w:numId="109" w16cid:durableId="710036149">
    <w:abstractNumId w:val="144"/>
  </w:num>
  <w:num w:numId="110" w16cid:durableId="1585337435">
    <w:abstractNumId w:val="152"/>
  </w:num>
  <w:num w:numId="111" w16cid:durableId="703096589">
    <w:abstractNumId w:val="185"/>
  </w:num>
  <w:num w:numId="112" w16cid:durableId="763846857">
    <w:abstractNumId w:val="84"/>
  </w:num>
  <w:num w:numId="113" w16cid:durableId="1772164606">
    <w:abstractNumId w:val="125"/>
  </w:num>
  <w:num w:numId="114" w16cid:durableId="150214518">
    <w:abstractNumId w:val="158"/>
  </w:num>
  <w:num w:numId="115" w16cid:durableId="1780417952">
    <w:abstractNumId w:val="101"/>
    <w:lvlOverride w:ilvl="0">
      <w:lvl w:ilvl="0">
        <w:start w:val="1"/>
        <w:numFmt w:val="decimal"/>
        <w:lvlText w:val="%1."/>
        <w:lvlJc w:val="left"/>
        <w:pPr>
          <w:ind w:left="1866" w:hanging="360"/>
        </w:pPr>
        <w:rPr>
          <w:b w:val="0"/>
          <w:bCs w:val="0"/>
          <w:sz w:val="22"/>
        </w:rPr>
      </w:lvl>
    </w:lvlOverride>
  </w:num>
  <w:num w:numId="116" w16cid:durableId="719598415">
    <w:abstractNumId w:val="15"/>
  </w:num>
  <w:num w:numId="117" w16cid:durableId="2061979239">
    <w:abstractNumId w:val="76"/>
  </w:num>
  <w:num w:numId="118" w16cid:durableId="602301314">
    <w:abstractNumId w:val="221"/>
  </w:num>
  <w:num w:numId="119" w16cid:durableId="712774641">
    <w:abstractNumId w:val="107"/>
    <w:lvlOverride w:ilvl="0">
      <w:lvl w:ilvl="0">
        <w:start w:val="4"/>
        <w:numFmt w:val="decimal"/>
        <w:lvlText w:val=" %1."/>
        <w:lvlJc w:val="left"/>
        <w:pPr>
          <w:ind w:left="720" w:hanging="360"/>
        </w:pPr>
        <w:rPr>
          <w:b/>
          <w:bCs/>
        </w:rPr>
      </w:lvl>
    </w:lvlOverride>
    <w:lvlOverride w:ilvl="1">
      <w:lvl w:ilvl="1">
        <w:start w:val="1"/>
        <w:numFmt w:val="decimal"/>
        <w:lvlText w:val=" %1.%2."/>
        <w:lvlJc w:val="left"/>
        <w:pPr>
          <w:ind w:left="1353" w:hanging="360"/>
        </w:pPr>
        <w:rPr>
          <w:sz w:val="22"/>
          <w:szCs w:val="24"/>
        </w:rPr>
      </w:lvl>
    </w:lvlOverride>
  </w:num>
  <w:num w:numId="120" w16cid:durableId="67116491">
    <w:abstractNumId w:val="99"/>
  </w:num>
  <w:num w:numId="121" w16cid:durableId="17049926">
    <w:abstractNumId w:val="50"/>
  </w:num>
  <w:num w:numId="122" w16cid:durableId="1430076010">
    <w:abstractNumId w:val="49"/>
  </w:num>
  <w:num w:numId="123" w16cid:durableId="2044986469">
    <w:abstractNumId w:val="97"/>
  </w:num>
  <w:num w:numId="124" w16cid:durableId="1492524675">
    <w:abstractNumId w:val="115"/>
  </w:num>
  <w:num w:numId="125" w16cid:durableId="2020041669">
    <w:abstractNumId w:val="83"/>
  </w:num>
  <w:num w:numId="126" w16cid:durableId="859003266">
    <w:abstractNumId w:val="151"/>
  </w:num>
  <w:num w:numId="127" w16cid:durableId="105924654">
    <w:abstractNumId w:val="9"/>
  </w:num>
  <w:num w:numId="128" w16cid:durableId="1525485088">
    <w:abstractNumId w:val="117"/>
  </w:num>
  <w:num w:numId="129" w16cid:durableId="1049960370">
    <w:abstractNumId w:val="45"/>
  </w:num>
  <w:num w:numId="130" w16cid:durableId="505436249">
    <w:abstractNumId w:val="61"/>
  </w:num>
  <w:num w:numId="131" w16cid:durableId="1524319660">
    <w:abstractNumId w:val="27"/>
  </w:num>
  <w:num w:numId="132" w16cid:durableId="1880778608">
    <w:abstractNumId w:val="73"/>
  </w:num>
  <w:num w:numId="133" w16cid:durableId="122237385">
    <w:abstractNumId w:val="6"/>
  </w:num>
  <w:num w:numId="134" w16cid:durableId="1990016714">
    <w:abstractNumId w:val="44"/>
  </w:num>
  <w:num w:numId="135" w16cid:durableId="504592175">
    <w:abstractNumId w:val="43"/>
  </w:num>
  <w:num w:numId="136" w16cid:durableId="455835336">
    <w:abstractNumId w:val="34"/>
  </w:num>
  <w:num w:numId="137" w16cid:durableId="1451128496">
    <w:abstractNumId w:val="14"/>
  </w:num>
  <w:num w:numId="138" w16cid:durableId="701590662">
    <w:abstractNumId w:val="24"/>
  </w:num>
  <w:num w:numId="139" w16cid:durableId="1218781865">
    <w:abstractNumId w:val="85"/>
  </w:num>
  <w:num w:numId="140" w16cid:durableId="201287606">
    <w:abstractNumId w:val="183"/>
  </w:num>
  <w:num w:numId="141" w16cid:durableId="261453523">
    <w:abstractNumId w:val="199"/>
  </w:num>
  <w:num w:numId="142" w16cid:durableId="1688285440">
    <w:abstractNumId w:val="121"/>
  </w:num>
  <w:num w:numId="143" w16cid:durableId="387649081">
    <w:abstractNumId w:val="47"/>
  </w:num>
  <w:num w:numId="144" w16cid:durableId="1594244494">
    <w:abstractNumId w:val="126"/>
  </w:num>
  <w:num w:numId="145" w16cid:durableId="1024671208">
    <w:abstractNumId w:val="123"/>
  </w:num>
  <w:num w:numId="146" w16cid:durableId="168373137">
    <w:abstractNumId w:val="95"/>
  </w:num>
  <w:num w:numId="147" w16cid:durableId="348604509">
    <w:abstractNumId w:val="10"/>
  </w:num>
  <w:num w:numId="148" w16cid:durableId="70661854">
    <w:abstractNumId w:val="132"/>
  </w:num>
  <w:num w:numId="149" w16cid:durableId="1955869029">
    <w:abstractNumId w:val="46"/>
  </w:num>
  <w:num w:numId="150" w16cid:durableId="62527607">
    <w:abstractNumId w:val="98"/>
  </w:num>
  <w:num w:numId="151" w16cid:durableId="1100418522">
    <w:abstractNumId w:val="91"/>
  </w:num>
  <w:num w:numId="152" w16cid:durableId="175121390">
    <w:abstractNumId w:val="70"/>
  </w:num>
  <w:num w:numId="153" w16cid:durableId="988553318">
    <w:abstractNumId w:val="65"/>
  </w:num>
  <w:num w:numId="154" w16cid:durableId="1172376882">
    <w:abstractNumId w:val="75"/>
  </w:num>
  <w:num w:numId="155" w16cid:durableId="833373889">
    <w:abstractNumId w:val="171"/>
  </w:num>
  <w:num w:numId="156" w16cid:durableId="1686319009">
    <w:abstractNumId w:val="32"/>
  </w:num>
  <w:num w:numId="157" w16cid:durableId="1315181768">
    <w:abstractNumId w:val="217"/>
  </w:num>
  <w:num w:numId="158" w16cid:durableId="245457967">
    <w:abstractNumId w:val="5"/>
  </w:num>
  <w:num w:numId="159" w16cid:durableId="211234939">
    <w:abstractNumId w:val="82"/>
  </w:num>
  <w:num w:numId="160" w16cid:durableId="553348321">
    <w:abstractNumId w:val="29"/>
    <w:lvlOverride w:ilvl="0">
      <w:lvl w:ilvl="0">
        <w:start w:val="1"/>
        <w:numFmt w:val="decimal"/>
        <w:lvlText w:val=" %1 "/>
        <w:lvlJc w:val="left"/>
        <w:pPr>
          <w:ind w:left="720" w:hanging="360"/>
        </w:pPr>
        <w:rPr>
          <w:b w:val="0"/>
          <w:bCs w:val="0"/>
          <w:sz w:val="22"/>
          <w:szCs w:val="22"/>
        </w:rPr>
      </w:lvl>
    </w:lvlOverride>
    <w:lvlOverride w:ilvl="0"/>
  </w:num>
  <w:num w:numId="161" w16cid:durableId="633758890">
    <w:abstractNumId w:val="112"/>
  </w:num>
  <w:num w:numId="162" w16cid:durableId="1678385319">
    <w:abstractNumId w:val="17"/>
  </w:num>
  <w:num w:numId="163" w16cid:durableId="1200778040">
    <w:abstractNumId w:val="140"/>
  </w:num>
  <w:num w:numId="164" w16cid:durableId="471169023">
    <w:abstractNumId w:val="226"/>
  </w:num>
  <w:num w:numId="165" w16cid:durableId="1670670387">
    <w:abstractNumId w:val="147"/>
  </w:num>
  <w:num w:numId="166" w16cid:durableId="1874683630">
    <w:abstractNumId w:val="116"/>
  </w:num>
  <w:num w:numId="167" w16cid:durableId="1907757279">
    <w:abstractNumId w:val="204"/>
  </w:num>
  <w:num w:numId="168" w16cid:durableId="1177498949">
    <w:abstractNumId w:val="166"/>
  </w:num>
  <w:num w:numId="169" w16cid:durableId="1445034696">
    <w:abstractNumId w:val="155"/>
  </w:num>
  <w:num w:numId="170" w16cid:durableId="1973554399">
    <w:abstractNumId w:val="20"/>
  </w:num>
  <w:num w:numId="171" w16cid:durableId="418868824">
    <w:abstractNumId w:val="196"/>
  </w:num>
  <w:num w:numId="172" w16cid:durableId="12608976">
    <w:abstractNumId w:val="1"/>
  </w:num>
  <w:num w:numId="173" w16cid:durableId="2048263161">
    <w:abstractNumId w:val="56"/>
  </w:num>
  <w:num w:numId="174" w16cid:durableId="767428027">
    <w:abstractNumId w:val="16"/>
  </w:num>
  <w:num w:numId="175" w16cid:durableId="1805851363">
    <w:abstractNumId w:val="211"/>
  </w:num>
  <w:num w:numId="176" w16cid:durableId="1615749908">
    <w:abstractNumId w:val="77"/>
  </w:num>
  <w:num w:numId="177" w16cid:durableId="1409032164">
    <w:abstractNumId w:val="136"/>
  </w:num>
  <w:num w:numId="178" w16cid:durableId="116946476">
    <w:abstractNumId w:val="60"/>
  </w:num>
  <w:num w:numId="179" w16cid:durableId="396516685">
    <w:abstractNumId w:val="133"/>
  </w:num>
  <w:num w:numId="180" w16cid:durableId="669986785">
    <w:abstractNumId w:val="80"/>
  </w:num>
  <w:num w:numId="181" w16cid:durableId="1228538055">
    <w:abstractNumId w:val="214"/>
  </w:num>
  <w:num w:numId="182" w16cid:durableId="1403411958">
    <w:abstractNumId w:val="19"/>
  </w:num>
  <w:num w:numId="183" w16cid:durableId="172377830">
    <w:abstractNumId w:val="3"/>
  </w:num>
  <w:num w:numId="184" w16cid:durableId="2104255038">
    <w:abstractNumId w:val="69"/>
  </w:num>
  <w:num w:numId="185" w16cid:durableId="455294101">
    <w:abstractNumId w:val="100"/>
  </w:num>
  <w:num w:numId="186" w16cid:durableId="1842551279">
    <w:abstractNumId w:val="173"/>
  </w:num>
  <w:num w:numId="187" w16cid:durableId="1694258983">
    <w:abstractNumId w:val="35"/>
  </w:num>
  <w:num w:numId="188" w16cid:durableId="874658555">
    <w:abstractNumId w:val="89"/>
  </w:num>
  <w:num w:numId="189" w16cid:durableId="1993481827">
    <w:abstractNumId w:val="220"/>
  </w:num>
  <w:num w:numId="190" w16cid:durableId="1306814840">
    <w:abstractNumId w:val="192"/>
  </w:num>
  <w:num w:numId="191" w16cid:durableId="266934418">
    <w:abstractNumId w:val="224"/>
  </w:num>
  <w:num w:numId="192" w16cid:durableId="1231693312">
    <w:abstractNumId w:val="131"/>
  </w:num>
  <w:num w:numId="193" w16cid:durableId="1777140115">
    <w:abstractNumId w:val="12"/>
  </w:num>
  <w:num w:numId="194" w16cid:durableId="1624311451">
    <w:abstractNumId w:val="30"/>
  </w:num>
  <w:num w:numId="195" w16cid:durableId="475949731">
    <w:abstractNumId w:val="66"/>
  </w:num>
  <w:num w:numId="196" w16cid:durableId="1544752619">
    <w:abstractNumId w:val="127"/>
  </w:num>
  <w:num w:numId="197" w16cid:durableId="2129353413">
    <w:abstractNumId w:val="74"/>
  </w:num>
  <w:num w:numId="198" w16cid:durableId="1977025789">
    <w:abstractNumId w:val="28"/>
  </w:num>
  <w:num w:numId="199" w16cid:durableId="329219976">
    <w:abstractNumId w:val="125"/>
    <w:lvlOverride w:ilvl="0">
      <w:startOverride w:val="1"/>
    </w:lvlOverride>
  </w:num>
  <w:num w:numId="200" w16cid:durableId="1521971413">
    <w:abstractNumId w:val="158"/>
  </w:num>
  <w:num w:numId="201" w16cid:durableId="1573471072">
    <w:abstractNumId w:val="55"/>
    <w:lvlOverride w:ilvl="0">
      <w:startOverride w:val="1"/>
    </w:lvlOverride>
  </w:num>
  <w:num w:numId="202" w16cid:durableId="1870027181">
    <w:abstractNumId w:val="101"/>
    <w:lvlOverride w:ilvl="0">
      <w:startOverride w:val="1"/>
      <w:lvl w:ilvl="0">
        <w:start w:val="1"/>
        <w:numFmt w:val="decimal"/>
        <w:lvlText w:val="%1."/>
        <w:lvlJc w:val="left"/>
        <w:pPr>
          <w:ind w:left="1866" w:hanging="360"/>
        </w:pPr>
        <w:rPr>
          <w:b/>
          <w:bCs w:val="0"/>
          <w:sz w:val="22"/>
        </w:rPr>
      </w:lvl>
    </w:lvlOverride>
  </w:num>
  <w:num w:numId="203" w16cid:durableId="259336216">
    <w:abstractNumId w:val="8"/>
    <w:lvlOverride w:ilvl="0">
      <w:startOverride w:val="9"/>
    </w:lvlOverride>
  </w:num>
  <w:num w:numId="204" w16cid:durableId="1656763626">
    <w:abstractNumId w:val="120"/>
    <w:lvlOverride w:ilvl="0">
      <w:startOverride w:val="14"/>
      <w:lvl w:ilvl="0">
        <w:start w:val="14"/>
        <w:numFmt w:val="decimal"/>
        <w:lvlText w:val=" %1."/>
        <w:lvlJc w:val="left"/>
        <w:pPr>
          <w:ind w:left="1800" w:hanging="360"/>
        </w:pPr>
        <w:rPr>
          <w:bCs w:val="0"/>
        </w:rPr>
      </w:lvl>
    </w:lvlOverride>
  </w:num>
  <w:num w:numId="205" w16cid:durableId="778450562">
    <w:abstractNumId w:val="135"/>
  </w:num>
  <w:num w:numId="206" w16cid:durableId="1378553232">
    <w:abstractNumId w:val="36"/>
    <w:lvlOverride w:ilvl="0">
      <w:startOverride w:val="1"/>
    </w:lvlOverride>
  </w:num>
  <w:num w:numId="207" w16cid:durableId="135756331">
    <w:abstractNumId w:val="141"/>
    <w:lvlOverride w:ilvl="0">
      <w:startOverride w:val="1"/>
    </w:lvlOverride>
  </w:num>
  <w:num w:numId="208" w16cid:durableId="479857033">
    <w:abstractNumId w:val="184"/>
    <w:lvlOverride w:ilvl="0">
      <w:startOverride w:val="1"/>
    </w:lvlOverride>
  </w:num>
  <w:num w:numId="209" w16cid:durableId="1799445531">
    <w:abstractNumId w:val="162"/>
  </w:num>
  <w:num w:numId="210" w16cid:durableId="1248462838">
    <w:abstractNumId w:val="111"/>
    <w:lvlOverride w:ilvl="0">
      <w:startOverride w:val="1"/>
    </w:lvlOverride>
  </w:num>
  <w:num w:numId="211" w16cid:durableId="662050640">
    <w:abstractNumId w:val="119"/>
    <w:lvlOverride w:ilvl="0">
      <w:startOverride w:val="1"/>
    </w:lvlOverride>
  </w:num>
  <w:num w:numId="212" w16cid:durableId="2128576177">
    <w:abstractNumId w:val="87"/>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13" w16cid:durableId="769936507">
    <w:abstractNumId w:val="78"/>
    <w:lvlOverride w:ilvl="0">
      <w:startOverride w:val="1"/>
    </w:lvlOverride>
  </w:num>
  <w:num w:numId="214" w16cid:durableId="1301039731">
    <w:abstractNumId w:val="109"/>
  </w:num>
  <w:num w:numId="215" w16cid:durableId="1735160938">
    <w:abstractNumId w:val="191"/>
    <w:lvlOverride w:ilvl="0">
      <w:startOverride w:val="3"/>
    </w:lvlOverride>
  </w:num>
  <w:num w:numId="216" w16cid:durableId="1512522298">
    <w:abstractNumId w:val="221"/>
    <w:lvlOverride w:ilvl="0">
      <w:startOverride w:val="1"/>
    </w:lvlOverride>
  </w:num>
  <w:num w:numId="217" w16cid:durableId="1957131966">
    <w:abstractNumId w:val="81"/>
    <w:lvlOverride w:ilvl="0">
      <w:startOverride w:val="2"/>
    </w:lvlOverride>
  </w:num>
  <w:num w:numId="218" w16cid:durableId="394471532">
    <w:abstractNumId w:val="104"/>
    <w:lvlOverride w:ilvl="0">
      <w:startOverride w:val="1"/>
    </w:lvlOverride>
  </w:num>
  <w:num w:numId="219" w16cid:durableId="2132745136">
    <w:abstractNumId w:val="29"/>
    <w:lvlOverride w:ilvl="0">
      <w:startOverride w:val="1"/>
      <w:lvl w:ilvl="0">
        <w:start w:val="1"/>
        <w:numFmt w:val="decimal"/>
        <w:lvlText w:val=" %1 "/>
        <w:lvlJc w:val="left"/>
        <w:pPr>
          <w:ind w:left="720" w:hanging="360"/>
        </w:pPr>
        <w:rPr>
          <w:sz w:val="20"/>
          <w:szCs w:val="20"/>
        </w:rPr>
      </w:lvl>
    </w:lvlOverride>
  </w:num>
  <w:num w:numId="220" w16cid:durableId="1548443676">
    <w:abstractNumId w:val="15"/>
    <w:lvlOverride w:ilvl="0">
      <w:startOverride w:val="1"/>
    </w:lvlOverride>
  </w:num>
  <w:num w:numId="221" w16cid:durableId="1625841410">
    <w:abstractNumId w:val="76"/>
    <w:lvlOverride w:ilvl="0">
      <w:startOverride w:val="1"/>
    </w:lvlOverride>
  </w:num>
  <w:num w:numId="222" w16cid:durableId="476457317">
    <w:abstractNumId w:val="25"/>
    <w:lvlOverride w:ilvl="0">
      <w:startOverride w:val="1"/>
    </w:lvlOverride>
  </w:num>
  <w:num w:numId="223" w16cid:durableId="1005396417">
    <w:abstractNumId w:val="2"/>
    <w:lvlOverride w:ilvl="0">
      <w:startOverride w:val="1"/>
      <w:lvl w:ilvl="0">
        <w:start w:val="1"/>
        <w:numFmt w:val="decimal"/>
        <w:lvlText w:val="%1."/>
        <w:lvlJc w:val="left"/>
        <w:pPr>
          <w:ind w:left="720" w:hanging="360"/>
        </w:pPr>
        <w:rPr>
          <w:rFonts w:ascii="Times New Roman" w:hAnsi="Times New Roman"/>
          <w:bCs/>
          <w:sz w:val="22"/>
          <w:szCs w:val="24"/>
        </w:rPr>
      </w:lvl>
    </w:lvlOverride>
  </w:num>
  <w:num w:numId="224" w16cid:durableId="384528877">
    <w:abstractNumId w:val="159"/>
    <w:lvlOverride w:ilvl="0">
      <w:startOverride w:val="1"/>
    </w:lvlOverride>
  </w:num>
  <w:num w:numId="225" w16cid:durableId="1771511482">
    <w:abstractNumId w:val="216"/>
    <w:lvlOverride w:ilvl="0">
      <w:startOverride w:val="1"/>
    </w:lvlOverride>
  </w:num>
  <w:num w:numId="226" w16cid:durableId="1879318697">
    <w:abstractNumId w:val="169"/>
    <w:lvlOverride w:ilvl="0">
      <w:startOverride w:val="1"/>
    </w:lvlOverride>
  </w:num>
  <w:num w:numId="227" w16cid:durableId="650183391">
    <w:abstractNumId w:val="11"/>
  </w:num>
  <w:num w:numId="228" w16cid:durableId="1195466457">
    <w:abstractNumId w:val="13"/>
    <w:lvlOverride w:ilvl="0">
      <w:startOverride w:val="1"/>
    </w:lvlOverride>
  </w:num>
  <w:num w:numId="229" w16cid:durableId="82143089">
    <w:abstractNumId w:val="180"/>
    <w:lvlOverride w:ilvl="0">
      <w:startOverride w:val="1"/>
    </w:lvlOverride>
  </w:num>
  <w:num w:numId="230" w16cid:durableId="385688257">
    <w:abstractNumId w:val="96"/>
    <w:lvlOverride w:ilvl="0">
      <w:startOverride w:val="4"/>
    </w:lvlOverride>
  </w:num>
  <w:num w:numId="231" w16cid:durableId="1982805415">
    <w:abstractNumId w:val="62"/>
    <w:lvlOverride w:ilvl="0">
      <w:startOverride w:val="1"/>
    </w:lvlOverride>
  </w:num>
  <w:num w:numId="232" w16cid:durableId="106432268">
    <w:abstractNumId w:val="26"/>
    <w:lvlOverride w:ilvl="0">
      <w:startOverride w:val="2"/>
    </w:lvlOverride>
  </w:num>
  <w:num w:numId="233" w16cid:durableId="193157806">
    <w:abstractNumId w:val="124"/>
    <w:lvlOverride w:ilvl="0">
      <w:startOverride w:val="1"/>
    </w:lvlOverride>
  </w:num>
  <w:num w:numId="234" w16cid:durableId="413818301">
    <w:abstractNumId w:val="58"/>
    <w:lvlOverride w:ilvl="0">
      <w:startOverride w:val="1"/>
    </w:lvlOverride>
  </w:num>
  <w:num w:numId="235" w16cid:durableId="1854031447">
    <w:abstractNumId w:val="103"/>
    <w:lvlOverride w:ilvl="0">
      <w:startOverride w:val="1"/>
    </w:lvlOverride>
  </w:num>
  <w:num w:numId="236" w16cid:durableId="881551224">
    <w:abstractNumId w:val="143"/>
    <w:lvlOverride w:ilvl="0">
      <w:startOverride w:val="1"/>
    </w:lvlOverride>
  </w:num>
  <w:num w:numId="237" w16cid:durableId="804395862">
    <w:abstractNumId w:val="71"/>
    <w:lvlOverride w:ilvl="0">
      <w:startOverride w:val="4"/>
    </w:lvlOverride>
  </w:num>
  <w:num w:numId="238" w16cid:durableId="1798061381">
    <w:abstractNumId w:val="222"/>
    <w:lvlOverride w:ilvl="0">
      <w:startOverride w:val="1"/>
    </w:lvlOverride>
  </w:num>
  <w:num w:numId="239" w16cid:durableId="795683413">
    <w:abstractNumId w:val="223"/>
    <w:lvlOverride w:ilvl="0">
      <w:startOverride w:val="1"/>
    </w:lvlOverride>
  </w:num>
  <w:num w:numId="240" w16cid:durableId="1028869054">
    <w:abstractNumId w:val="144"/>
    <w:lvlOverride w:ilvl="0">
      <w:startOverride w:val="1"/>
    </w:lvlOverride>
  </w:num>
  <w:num w:numId="241" w16cid:durableId="250285253">
    <w:abstractNumId w:val="225"/>
    <w:lvlOverride w:ilvl="0">
      <w:startOverride w:val="2"/>
    </w:lvlOverride>
  </w:num>
  <w:num w:numId="242" w16cid:durableId="412551846">
    <w:abstractNumId w:val="152"/>
    <w:lvlOverride w:ilvl="0">
      <w:startOverride w:val="4"/>
    </w:lvlOverride>
  </w:num>
  <w:num w:numId="243" w16cid:durableId="806043770">
    <w:abstractNumId w:val="185"/>
    <w:lvlOverride w:ilvl="0">
      <w:startOverride w:val="6"/>
    </w:lvlOverride>
  </w:num>
  <w:num w:numId="244" w16cid:durableId="1402363537">
    <w:abstractNumId w:val="54"/>
    <w:lvlOverride w:ilvl="0">
      <w:startOverride w:val="1"/>
    </w:lvlOverride>
  </w:num>
  <w:num w:numId="245" w16cid:durableId="811170886">
    <w:abstractNumId w:val="175"/>
    <w:lvlOverride w:ilvl="0">
      <w:startOverride w:val="1"/>
    </w:lvlOverride>
  </w:num>
  <w:num w:numId="246" w16cid:durableId="1590231339">
    <w:abstractNumId w:val="84"/>
    <w:lvlOverride w:ilvl="0">
      <w:startOverride w:val="4"/>
    </w:lvlOverride>
  </w:num>
  <w:num w:numId="247" w16cid:durableId="55278794">
    <w:abstractNumId w:val="198"/>
    <w:lvlOverride w:ilvl="0">
      <w:startOverride w:val="1"/>
    </w:lvlOverride>
  </w:num>
  <w:num w:numId="248" w16cid:durableId="365175635">
    <w:abstractNumId w:val="90"/>
    <w:lvlOverride w:ilvl="0">
      <w:startOverride w:val="1"/>
    </w:lvlOverride>
  </w:num>
  <w:num w:numId="249" w16cid:durableId="1330334039">
    <w:abstractNumId w:val="94"/>
  </w:num>
  <w:num w:numId="250" w16cid:durableId="1430002965">
    <w:abstractNumId w:val="38"/>
    <w:lvlOverride w:ilvl="0">
      <w:startOverride w:val="8"/>
    </w:lvlOverride>
  </w:num>
  <w:num w:numId="251" w16cid:durableId="1685858236">
    <w:abstractNumId w:val="72"/>
  </w:num>
  <w:num w:numId="252" w16cid:durableId="318577166">
    <w:abstractNumId w:val="113"/>
  </w:num>
  <w:num w:numId="253" w16cid:durableId="1885095095">
    <w:abstractNumId w:val="68"/>
  </w:num>
  <w:num w:numId="254" w16cid:durableId="62681851">
    <w:abstractNumId w:val="31"/>
  </w:num>
  <w:num w:numId="255" w16cid:durableId="727148429">
    <w:abstractNumId w:val="178"/>
  </w:num>
  <w:num w:numId="256" w16cid:durableId="473303796">
    <w:abstractNumId w:val="23"/>
  </w:num>
  <w:num w:numId="257" w16cid:durableId="1430272585">
    <w:abstractNumId w:val="8"/>
  </w:num>
  <w:num w:numId="258" w16cid:durableId="1404836152">
    <w:abstractNumId w:val="29"/>
  </w:num>
  <w:num w:numId="259" w16cid:durableId="685136870">
    <w:abstractNumId w:val="64"/>
  </w:num>
  <w:num w:numId="260" w16cid:durableId="1187983311">
    <w:abstractNumId w:val="77"/>
  </w:num>
  <w:num w:numId="261" w16cid:durableId="1325472094">
    <w:abstractNumId w:val="107"/>
  </w:num>
  <w:num w:numId="262" w16cid:durableId="1501773771">
    <w:abstractNumId w:val="133"/>
  </w:num>
  <w:num w:numId="263" w16cid:durableId="87971809">
    <w:abstractNumId w:val="146"/>
  </w:num>
  <w:num w:numId="264" w16cid:durableId="673460096">
    <w:abstractNumId w:val="191"/>
  </w:num>
  <w:num w:numId="265" w16cid:durableId="1370951082">
    <w:abstractNumId w:val="59"/>
  </w:num>
  <w:num w:numId="266" w16cid:durableId="298346138">
    <w:abstractNumId w:val="182"/>
  </w:num>
  <w:num w:numId="267" w16cid:durableId="2025861661">
    <w:abstractNumId w:val="2"/>
  </w:num>
  <w:num w:numId="268" w16cid:durableId="868836604">
    <w:abstractNumId w:val="90"/>
  </w:num>
  <w:num w:numId="269" w16cid:durableId="1598948624">
    <w:abstractNumId w:val="101"/>
  </w:num>
  <w:num w:numId="270" w16cid:durableId="1943880091">
    <w:abstractNumId w:val="218"/>
  </w:num>
  <w:num w:numId="271" w16cid:durableId="1306206490">
    <w:abstractNumId w:val="33"/>
  </w:num>
  <w:num w:numId="272" w16cid:durableId="133766196">
    <w:abstractNumId w:val="16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3" w16cid:durableId="1995524696">
    <w:abstractNumId w:val="33"/>
    <w:lvlOverride w:ilvl="0">
      <w:startOverride w:val="1"/>
    </w:lvlOverride>
  </w:num>
  <w:num w:numId="274" w16cid:durableId="329144335">
    <w:abstractNumId w:val="202"/>
  </w:num>
  <w:num w:numId="275" w16cid:durableId="1171602727">
    <w:abstractNumId w:val="128"/>
  </w:num>
  <w:num w:numId="276" w16cid:durableId="315033292">
    <w:abstractNumId w:val="53"/>
  </w:num>
  <w:num w:numId="277" w16cid:durableId="758916462">
    <w:abstractNumId w:val="137"/>
  </w:num>
  <w:num w:numId="278" w16cid:durableId="685055116">
    <w:abstractNumId w:val="92"/>
  </w:num>
  <w:num w:numId="279" w16cid:durableId="1661468957">
    <w:abstractNumId w:val="137"/>
    <w:lvlOverride w:ilvl="0">
      <w:startOverride w:val="1"/>
    </w:lvlOverride>
  </w:num>
  <w:num w:numId="280" w16cid:durableId="212160082">
    <w:abstractNumId w:val="150"/>
  </w:num>
  <w:num w:numId="281" w16cid:durableId="1404572185">
    <w:abstractNumId w:val="201"/>
  </w:num>
  <w:num w:numId="282" w16cid:durableId="172842760">
    <w:abstractNumId w:val="0"/>
  </w:num>
  <w:num w:numId="283" w16cid:durableId="1909463277">
    <w:abstractNumId w:val="201"/>
    <w:lvlOverride w:ilvl="0">
      <w:startOverride w:val="1"/>
    </w:lvlOverride>
  </w:num>
  <w:num w:numId="284" w16cid:durableId="1962221492">
    <w:abstractNumId w:val="150"/>
    <w:lvlOverride w:ilvl="0">
      <w:startOverride w:val="2"/>
    </w:lvlOverride>
  </w:num>
  <w:num w:numId="285" w16cid:durableId="1897354444">
    <w:abstractNumId w:val="0"/>
    <w:lvlOverride w:ilvl="0">
      <w:startOverride w:val="4"/>
    </w:lvlOverride>
  </w:num>
  <w:num w:numId="286" w16cid:durableId="945386936">
    <w:abstractNumId w:val="87"/>
  </w:num>
  <w:num w:numId="287" w16cid:durableId="1788305323">
    <w:abstractNumId w:val="164"/>
  </w:num>
  <w:num w:numId="288" w16cid:durableId="2012953624">
    <w:abstractNumId w:val="51"/>
  </w:num>
  <w:num w:numId="289" w16cid:durableId="2054191767">
    <w:abstractNumId w:val="163"/>
  </w:num>
  <w:num w:numId="290" w16cid:durableId="1585529738">
    <w:abstractNumId w:val="40"/>
  </w:num>
  <w:num w:numId="291" w16cid:durableId="560142726">
    <w:abstractNumId w:val="195"/>
  </w:num>
  <w:num w:numId="292" w16cid:durableId="1147937645">
    <w:abstractNumId w:val="156"/>
  </w:num>
  <w:num w:numId="293" w16cid:durableId="39938204">
    <w:abstractNumId w:val="7"/>
  </w:num>
  <w:num w:numId="294" w16cid:durableId="1751388742">
    <w:abstractNumId w:val="88"/>
  </w:num>
  <w:num w:numId="295" w16cid:durableId="1296831745">
    <w:abstractNumId w:val="187"/>
  </w:num>
  <w:num w:numId="296" w16cid:durableId="1163745003">
    <w:abstractNumId w:val="105"/>
  </w:num>
  <w:num w:numId="297" w16cid:durableId="158039538">
    <w:abstractNumId w:val="208"/>
  </w:num>
  <w:num w:numId="298" w16cid:durableId="263735939">
    <w:abstractNumId w:val="142"/>
  </w:num>
  <w:num w:numId="299" w16cid:durableId="1419253426">
    <w:abstractNumId w:val="1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50"/>
    <w:rsid w:val="00005B1E"/>
    <w:rsid w:val="00024238"/>
    <w:rsid w:val="000345E9"/>
    <w:rsid w:val="00042924"/>
    <w:rsid w:val="000669E6"/>
    <w:rsid w:val="00072506"/>
    <w:rsid w:val="00073663"/>
    <w:rsid w:val="000A700F"/>
    <w:rsid w:val="000B7434"/>
    <w:rsid w:val="000E2425"/>
    <w:rsid w:val="00107625"/>
    <w:rsid w:val="0011401F"/>
    <w:rsid w:val="001521DD"/>
    <w:rsid w:val="00155F2D"/>
    <w:rsid w:val="00161261"/>
    <w:rsid w:val="001705AB"/>
    <w:rsid w:val="001A7455"/>
    <w:rsid w:val="001C2F45"/>
    <w:rsid w:val="001E4EA6"/>
    <w:rsid w:val="00204470"/>
    <w:rsid w:val="0021306B"/>
    <w:rsid w:val="0023306C"/>
    <w:rsid w:val="00254964"/>
    <w:rsid w:val="0026321E"/>
    <w:rsid w:val="00283DAA"/>
    <w:rsid w:val="002A3E42"/>
    <w:rsid w:val="002B4CD7"/>
    <w:rsid w:val="002D4B3D"/>
    <w:rsid w:val="002E715B"/>
    <w:rsid w:val="00343601"/>
    <w:rsid w:val="003532C8"/>
    <w:rsid w:val="0035511F"/>
    <w:rsid w:val="00361821"/>
    <w:rsid w:val="00366C7F"/>
    <w:rsid w:val="00370BE6"/>
    <w:rsid w:val="003B3FC0"/>
    <w:rsid w:val="00450776"/>
    <w:rsid w:val="00477A09"/>
    <w:rsid w:val="004B102A"/>
    <w:rsid w:val="004C27C9"/>
    <w:rsid w:val="004C7F41"/>
    <w:rsid w:val="004D35F9"/>
    <w:rsid w:val="004D7798"/>
    <w:rsid w:val="004E7BD8"/>
    <w:rsid w:val="004F5AEA"/>
    <w:rsid w:val="00524C43"/>
    <w:rsid w:val="00531827"/>
    <w:rsid w:val="00555193"/>
    <w:rsid w:val="00581BDA"/>
    <w:rsid w:val="005903D6"/>
    <w:rsid w:val="005A6954"/>
    <w:rsid w:val="005B495F"/>
    <w:rsid w:val="005C0704"/>
    <w:rsid w:val="005D6F39"/>
    <w:rsid w:val="006147D3"/>
    <w:rsid w:val="00622F7B"/>
    <w:rsid w:val="00671379"/>
    <w:rsid w:val="006900CE"/>
    <w:rsid w:val="00690954"/>
    <w:rsid w:val="00690BBC"/>
    <w:rsid w:val="00714CAA"/>
    <w:rsid w:val="00721027"/>
    <w:rsid w:val="0072606B"/>
    <w:rsid w:val="007300FD"/>
    <w:rsid w:val="007525E9"/>
    <w:rsid w:val="00787151"/>
    <w:rsid w:val="00790873"/>
    <w:rsid w:val="007E12BB"/>
    <w:rsid w:val="007E440A"/>
    <w:rsid w:val="007E4CDB"/>
    <w:rsid w:val="0082305B"/>
    <w:rsid w:val="00845999"/>
    <w:rsid w:val="00853920"/>
    <w:rsid w:val="00861BB0"/>
    <w:rsid w:val="0089645E"/>
    <w:rsid w:val="00906A51"/>
    <w:rsid w:val="00906C74"/>
    <w:rsid w:val="00915A92"/>
    <w:rsid w:val="00917950"/>
    <w:rsid w:val="00964544"/>
    <w:rsid w:val="009A45C1"/>
    <w:rsid w:val="009A693E"/>
    <w:rsid w:val="009B5C79"/>
    <w:rsid w:val="009E453A"/>
    <w:rsid w:val="009E56CE"/>
    <w:rsid w:val="009E7B39"/>
    <w:rsid w:val="00A21262"/>
    <w:rsid w:val="00A24377"/>
    <w:rsid w:val="00A27902"/>
    <w:rsid w:val="00A90843"/>
    <w:rsid w:val="00A95465"/>
    <w:rsid w:val="00AF6E48"/>
    <w:rsid w:val="00B113D4"/>
    <w:rsid w:val="00B13D6A"/>
    <w:rsid w:val="00B17CA0"/>
    <w:rsid w:val="00B203B5"/>
    <w:rsid w:val="00B2367A"/>
    <w:rsid w:val="00B545BB"/>
    <w:rsid w:val="00BC4D8B"/>
    <w:rsid w:val="00BD7E03"/>
    <w:rsid w:val="00BE4E1B"/>
    <w:rsid w:val="00BF40AF"/>
    <w:rsid w:val="00C366C9"/>
    <w:rsid w:val="00C43BFF"/>
    <w:rsid w:val="00C81371"/>
    <w:rsid w:val="00C84C7C"/>
    <w:rsid w:val="00CB0469"/>
    <w:rsid w:val="00CE6E35"/>
    <w:rsid w:val="00D24809"/>
    <w:rsid w:val="00D60FD5"/>
    <w:rsid w:val="00D61A60"/>
    <w:rsid w:val="00D72A76"/>
    <w:rsid w:val="00D730BA"/>
    <w:rsid w:val="00D83F1C"/>
    <w:rsid w:val="00DB20B5"/>
    <w:rsid w:val="00E005F3"/>
    <w:rsid w:val="00E030AC"/>
    <w:rsid w:val="00E30C02"/>
    <w:rsid w:val="00E54D5A"/>
    <w:rsid w:val="00E840C0"/>
    <w:rsid w:val="00EB54CA"/>
    <w:rsid w:val="00EC28A4"/>
    <w:rsid w:val="00F34088"/>
    <w:rsid w:val="00F47A97"/>
    <w:rsid w:val="00F90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6FF5C"/>
  <w15:docId w15:val="{77F64629-6F06-4930-BE79-1A428024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873"/>
    <w:rPr>
      <w:rFonts w:eastAsia="Andale Sans UI" w:cs="Tahoma"/>
      <w:color w:val="000000"/>
      <w:kern w:val="3"/>
      <w:sz w:val="24"/>
      <w:szCs w:val="24"/>
      <w:lang w:eastAsia="en-US" w:bidi="en-US"/>
    </w:rPr>
  </w:style>
  <w:style w:type="paragraph" w:styleId="Nagwek1">
    <w:name w:val="heading 1"/>
    <w:basedOn w:val="Standard"/>
    <w:next w:val="Standard"/>
    <w:uiPriority w:val="9"/>
    <w:qFormat/>
    <w:pPr>
      <w:keepNext/>
      <w:pageBreakBefore/>
      <w:tabs>
        <w:tab w:val="left" w:pos="864"/>
      </w:tabs>
      <w:spacing w:before="120" w:after="240" w:line="360" w:lineRule="auto"/>
      <w:ind w:left="432" w:hanging="432"/>
      <w:outlineLvl w:val="0"/>
    </w:pPr>
    <w:rPr>
      <w:rFonts w:ascii="Arial" w:eastAsia="Arial" w:hAnsi="Arial" w:cs="Arial"/>
      <w:b/>
      <w:caps/>
      <w:kern w:val="3"/>
      <w:sz w:val="24"/>
      <w:u w:val="single"/>
    </w:rPr>
  </w:style>
  <w:style w:type="paragraph" w:styleId="Nagwek2">
    <w:name w:val="heading 2"/>
    <w:basedOn w:val="Standard"/>
    <w:next w:val="Standard"/>
    <w:uiPriority w:val="9"/>
    <w:semiHidden/>
    <w:unhideWhenUsed/>
    <w:qFormat/>
    <w:pPr>
      <w:keepNext/>
      <w:ind w:firstLine="851"/>
      <w:jc w:val="both"/>
      <w:outlineLvl w:val="1"/>
    </w:pPr>
    <w:rPr>
      <w:sz w:val="24"/>
    </w:rPr>
  </w:style>
  <w:style w:type="paragraph" w:styleId="Nagwek3">
    <w:name w:val="heading 3"/>
    <w:basedOn w:val="Standard"/>
    <w:next w:val="Standard"/>
    <w:uiPriority w:val="9"/>
    <w:semiHidden/>
    <w:unhideWhenUsed/>
    <w:qFormat/>
    <w:pPr>
      <w:keepNext/>
      <w:keepLines/>
      <w:spacing w:before="200"/>
      <w:outlineLvl w:val="2"/>
    </w:pPr>
    <w:rPr>
      <w:rFonts w:ascii="Cambria" w:hAnsi="Cambria"/>
      <w:b/>
      <w:bCs/>
      <w:color w:val="4F81BD"/>
    </w:rPr>
  </w:style>
  <w:style w:type="paragraph" w:styleId="Nagwek4">
    <w:name w:val="heading 4"/>
    <w:basedOn w:val="Standard"/>
    <w:next w:val="Standard"/>
    <w:uiPriority w:val="9"/>
    <w:semiHidden/>
    <w:unhideWhenUsed/>
    <w:qFormat/>
    <w:pPr>
      <w:keepNext/>
      <w:keepLines/>
      <w:spacing w:before="200"/>
      <w:outlineLvl w:val="3"/>
    </w:pPr>
    <w:rPr>
      <w:rFonts w:ascii="Cambria" w:hAnsi="Cambria"/>
      <w:b/>
      <w:bCs/>
      <w:i/>
      <w:iCs/>
      <w:color w:val="4F81BD"/>
    </w:rPr>
  </w:style>
  <w:style w:type="paragraph" w:styleId="Nagwek5">
    <w:name w:val="heading 5"/>
    <w:basedOn w:val="Standard"/>
    <w:next w:val="Standard"/>
    <w:uiPriority w:val="9"/>
    <w:semiHidden/>
    <w:unhideWhenUsed/>
    <w:qFormat/>
    <w:pPr>
      <w:keepNext/>
      <w:tabs>
        <w:tab w:val="left" w:pos="3718"/>
      </w:tabs>
      <w:spacing w:before="160" w:after="120"/>
      <w:ind w:left="1859" w:hanging="1008"/>
      <w:outlineLvl w:val="4"/>
    </w:pPr>
    <w:rPr>
      <w:rFonts w:ascii="Arial" w:eastAsia="Arial" w:hAnsi="Arial" w:cs="Arial"/>
      <w:lang w:eastAsia="ar-SA"/>
    </w:rPr>
  </w:style>
  <w:style w:type="paragraph" w:styleId="Nagwek6">
    <w:name w:val="heading 6"/>
    <w:basedOn w:val="Standard"/>
    <w:next w:val="Standard"/>
    <w:uiPriority w:val="9"/>
    <w:semiHidden/>
    <w:unhideWhenUsed/>
    <w:qFormat/>
    <w:pPr>
      <w:tabs>
        <w:tab w:val="left" w:pos="2304"/>
      </w:tabs>
      <w:spacing w:before="240" w:after="60"/>
      <w:ind w:left="1152" w:hanging="1152"/>
      <w:outlineLvl w:val="5"/>
    </w:pPr>
    <w:rPr>
      <w:rFonts w:ascii="Arial" w:eastAsia="Arial" w:hAnsi="Arial" w:cs="Arial"/>
      <w:i/>
      <w:sz w:val="22"/>
      <w:szCs w:val="24"/>
      <w:lang w:eastAsia="ar-SA"/>
    </w:rPr>
  </w:style>
  <w:style w:type="paragraph" w:styleId="Nagwek7">
    <w:name w:val="heading 7"/>
    <w:basedOn w:val="Standard"/>
    <w:next w:val="Standard"/>
    <w:pPr>
      <w:tabs>
        <w:tab w:val="left" w:pos="2592"/>
      </w:tabs>
      <w:spacing w:before="240" w:after="60"/>
      <w:ind w:left="1296" w:hanging="1296"/>
      <w:outlineLvl w:val="6"/>
    </w:pPr>
    <w:rPr>
      <w:sz w:val="24"/>
    </w:rPr>
  </w:style>
  <w:style w:type="paragraph" w:styleId="Nagwek8">
    <w:name w:val="heading 8"/>
    <w:basedOn w:val="Standard"/>
    <w:next w:val="Standard"/>
    <w:pPr>
      <w:tabs>
        <w:tab w:val="left" w:pos="2880"/>
      </w:tabs>
      <w:spacing w:before="240" w:after="60"/>
      <w:ind w:left="1440" w:hanging="1440"/>
      <w:outlineLvl w:val="7"/>
    </w:pPr>
    <w:rPr>
      <w:i/>
      <w:sz w:val="24"/>
    </w:rPr>
  </w:style>
  <w:style w:type="paragraph" w:styleId="Nagwek9">
    <w:name w:val="heading 9"/>
    <w:basedOn w:val="Standard"/>
    <w:next w:val="Standard"/>
    <w:pPr>
      <w:tabs>
        <w:tab w:val="left" w:pos="3168"/>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jc w:val="both"/>
    </w:pPr>
    <w:rPr>
      <w:sz w:val="24"/>
    </w:rPr>
  </w:style>
  <w:style w:type="paragraph" w:styleId="Lista">
    <w:name w:val="List"/>
    <w:basedOn w:val="Textbody"/>
    <w:pPr>
      <w:widowControl w:val="0"/>
      <w:spacing w:after="160" w:line="259" w:lineRule="auto"/>
    </w:pPr>
    <w:rPr>
      <w:rFonts w:ascii="Calibri" w:eastAsia="Calibri" w:hAnsi="Calibri" w:cs="Tahoma"/>
      <w:b/>
      <w:u w:val="single"/>
      <w:lang w:eastAsia="en-US"/>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Stopka">
    <w:name w:val="footer"/>
    <w:basedOn w:val="Standard"/>
    <w:uiPriority w:val="99"/>
    <w:pPr>
      <w:tabs>
        <w:tab w:val="center" w:pos="4536"/>
        <w:tab w:val="right" w:pos="9072"/>
      </w:tabs>
    </w:pPr>
  </w:style>
  <w:style w:type="paragraph" w:styleId="Nagwek">
    <w:name w:val="header"/>
    <w:basedOn w:val="Standard"/>
    <w:pPr>
      <w:tabs>
        <w:tab w:val="center" w:pos="4536"/>
        <w:tab w:val="right" w:pos="9072"/>
      </w:tabs>
    </w:pPr>
  </w:style>
  <w:style w:type="paragraph" w:styleId="Tekstpodstawowy2">
    <w:name w:val="Body Text 2"/>
    <w:basedOn w:val="Standard"/>
    <w:rPr>
      <w:sz w:val="24"/>
    </w:rPr>
  </w:style>
  <w:style w:type="paragraph" w:customStyle="1" w:styleId="tyt">
    <w:name w:val="tyt"/>
    <w:basedOn w:val="Standard"/>
    <w:pPr>
      <w:keepNext/>
      <w:spacing w:before="60" w:after="60"/>
      <w:jc w:val="center"/>
    </w:pPr>
    <w:rPr>
      <w:b/>
      <w:sz w:val="24"/>
      <w:lang w:eastAsia="ar-SA"/>
    </w:rPr>
  </w:style>
  <w:style w:type="paragraph" w:styleId="Akapitzlist">
    <w:name w:val="List Paragraph"/>
    <w:basedOn w:val="Standard"/>
    <w:pPr>
      <w:ind w:left="708"/>
    </w:pPr>
  </w:style>
  <w:style w:type="paragraph" w:styleId="Tekstpodstawowywcity2">
    <w:name w:val="Body Text Indent 2"/>
    <w:basedOn w:val="Standard"/>
    <w:pPr>
      <w:spacing w:after="120" w:line="480" w:lineRule="auto"/>
      <w:ind w:left="283"/>
    </w:pPr>
  </w:style>
  <w:style w:type="paragraph" w:customStyle="1" w:styleId="Default">
    <w:name w:val="Default"/>
    <w:pPr>
      <w:widowControl/>
    </w:pPr>
    <w:rPr>
      <w:rFonts w:ascii="Arial" w:hAnsi="Arial" w:cs="Arial"/>
      <w:color w:val="000000"/>
      <w:sz w:val="24"/>
      <w:szCs w:val="24"/>
    </w:rPr>
  </w:style>
  <w:style w:type="paragraph" w:customStyle="1" w:styleId="Akapitzlist1">
    <w:name w:val="Akapit z listą1"/>
    <w:basedOn w:val="Standard"/>
    <w:pPr>
      <w:ind w:left="720"/>
      <w:contextualSpacing/>
    </w:pPr>
    <w:rPr>
      <w:rFonts w:eastAsia="Calibri"/>
    </w:rPr>
  </w:style>
  <w:style w:type="paragraph" w:styleId="Zwykytekst">
    <w:name w:val="Plain Text"/>
    <w:basedOn w:val="Standard"/>
    <w:rPr>
      <w:rFonts w:ascii="Courier New" w:eastAsia="Courier New" w:hAnsi="Courier New" w:cs="Courier New"/>
    </w:rPr>
  </w:style>
  <w:style w:type="paragraph" w:styleId="Tekstpodstawowy3">
    <w:name w:val="Body Text 3"/>
    <w:basedOn w:val="Standard"/>
    <w:pPr>
      <w:spacing w:after="120"/>
    </w:pPr>
    <w:rPr>
      <w:sz w:val="16"/>
      <w:szCs w:val="16"/>
    </w:rPr>
  </w:style>
  <w:style w:type="paragraph" w:customStyle="1" w:styleId="Wyliczaniess">
    <w:name w:val="Wyliczanie ss"/>
    <w:pPr>
      <w:widowControl/>
      <w:spacing w:before="56" w:after="56"/>
      <w:ind w:left="340" w:hanging="340"/>
    </w:pPr>
    <w:rPr>
      <w:color w:val="000000"/>
      <w:sz w:val="26"/>
      <w:szCs w:val="26"/>
    </w:rPr>
  </w:style>
  <w:style w:type="paragraph" w:customStyle="1" w:styleId="BodySingle">
    <w:name w:val="Body Single"/>
    <w:basedOn w:val="Standard"/>
    <w:rPr>
      <w:rFonts w:ascii="Tms Rmn" w:eastAsia="Tms Rmn" w:hAnsi="Tms Rmn" w:cs="Tms Rmn"/>
      <w14:shadow w14:blurRad="0" w14:dist="17957" w14:dir="2700000" w14:sx="100000" w14:sy="100000" w14:kx="0" w14:ky="0" w14:algn="b">
        <w14:srgbClr w14:val="000000"/>
      </w14:shadow>
    </w:rPr>
  </w:style>
  <w:style w:type="paragraph" w:styleId="Tekstdymka">
    <w:name w:val="Balloon Text"/>
    <w:basedOn w:val="Standard"/>
    <w:rPr>
      <w:rFonts w:ascii="Tahoma" w:eastAsia="Tahoma" w:hAnsi="Tahoma" w:cs="Tahoma"/>
      <w:sz w:val="16"/>
      <w:szCs w:val="16"/>
    </w:rPr>
  </w:style>
  <w:style w:type="paragraph" w:customStyle="1" w:styleId="Bezodstpw1">
    <w:name w:val="Bez odstępów1"/>
    <w:pPr>
      <w:widowControl/>
    </w:pPr>
    <w:rPr>
      <w:rFonts w:ascii="Calibri" w:hAnsi="Calibri" w:cs="Calibri"/>
      <w:sz w:val="22"/>
      <w:szCs w:val="22"/>
      <w:lang w:eastAsia="en-US"/>
    </w:rPr>
  </w:style>
  <w:style w:type="paragraph" w:customStyle="1" w:styleId="Kasia">
    <w:name w:val="Kasia"/>
    <w:basedOn w:val="Standard"/>
    <w:pPr>
      <w:tabs>
        <w:tab w:val="left" w:pos="284"/>
      </w:tabs>
      <w:jc w:val="both"/>
    </w:pPr>
    <w:rPr>
      <w:sz w:val="24"/>
      <w:szCs w:val="24"/>
    </w:rPr>
  </w:style>
  <w:style w:type="paragraph" w:customStyle="1" w:styleId="StylArial10ptInterlinia15wiersza">
    <w:name w:val="Styl Arial 10 pt Interlinia:  15 wiersza"/>
    <w:basedOn w:val="Standard"/>
    <w:pPr>
      <w:spacing w:line="360" w:lineRule="auto"/>
      <w:jc w:val="both"/>
    </w:pPr>
    <w:rPr>
      <w:rFonts w:ascii="Arial" w:eastAsia="Arial" w:hAnsi="Arial" w:cs="Arial"/>
    </w:rPr>
  </w:style>
  <w:style w:type="paragraph" w:styleId="NormalnyWeb">
    <w:name w:val="Normal (Web)"/>
    <w:basedOn w:val="Standard"/>
    <w:pPr>
      <w:spacing w:before="280" w:after="280"/>
    </w:pPr>
    <w:rPr>
      <w:sz w:val="24"/>
      <w:szCs w:val="24"/>
    </w:rPr>
  </w:style>
  <w:style w:type="paragraph" w:styleId="Listapunktowana">
    <w:name w:val="List Bullet"/>
    <w:basedOn w:val="Standard"/>
    <w:pPr>
      <w:numPr>
        <w:numId w:val="49"/>
      </w:numPr>
    </w:pPr>
  </w:style>
  <w:style w:type="paragraph" w:styleId="Tekstkomentarza">
    <w:name w:val="annotation text"/>
    <w:basedOn w:val="Standard"/>
    <w:rPr>
      <w:rFonts w:eastAsia="Arial Unicode MS" w:cs="Arial Unicode MS"/>
      <w:color w:val="000000"/>
    </w:rPr>
  </w:style>
  <w:style w:type="paragraph" w:styleId="Tematkomentarza">
    <w:name w:val="annotation subject"/>
    <w:basedOn w:val="Tekstkomentarza"/>
    <w:next w:val="Tekstkomentarza"/>
    <w:rPr>
      <w:b/>
      <w:bCs/>
    </w:rPr>
  </w:style>
  <w:style w:type="paragraph" w:customStyle="1" w:styleId="AtekstROOS">
    <w:name w:val="A_tekst ROOS"/>
    <w:basedOn w:val="Standard"/>
    <w:next w:val="Standard"/>
    <w:pPr>
      <w:numPr>
        <w:numId w:val="50"/>
      </w:numPr>
      <w:tabs>
        <w:tab w:val="left" w:pos="284"/>
      </w:tabs>
      <w:spacing w:before="280" w:after="280"/>
      <w:jc w:val="both"/>
    </w:pPr>
    <w:rPr>
      <w:rFonts w:ascii="Arial" w:eastAsia="Arial" w:hAnsi="Arial" w:cs="Arial"/>
      <w:szCs w:val="24"/>
    </w:rPr>
  </w:style>
  <w:style w:type="paragraph" w:customStyle="1" w:styleId="1wyliczenieROOS">
    <w:name w:val="1_wyliczenie _ROOS"/>
    <w:basedOn w:val="Standard"/>
    <w:pPr>
      <w:widowControl w:val="0"/>
      <w:numPr>
        <w:numId w:val="52"/>
      </w:numPr>
    </w:pPr>
    <w:rPr>
      <w:rFonts w:ascii="Arial" w:eastAsia="Lucida Sans Unicode" w:hAnsi="Arial" w:cs="Arial"/>
      <w:szCs w:val="16"/>
      <w:lang w:eastAsia="ar-SA"/>
    </w:rPr>
  </w:style>
  <w:style w:type="paragraph" w:customStyle="1" w:styleId="StylPunktWieksze">
    <w:name w:val="Styl Punkt Wieksze"/>
    <w:pPr>
      <w:widowControl/>
      <w:numPr>
        <w:numId w:val="51"/>
      </w:numPr>
      <w:tabs>
        <w:tab w:val="left" w:pos="397"/>
      </w:tabs>
      <w:spacing w:line="360" w:lineRule="auto"/>
    </w:pPr>
    <w:rPr>
      <w:rFonts w:eastAsia="Arial"/>
      <w:sz w:val="24"/>
      <w:szCs w:val="24"/>
      <w:lang w:eastAsia="zh-CN"/>
    </w:rPr>
  </w:style>
  <w:style w:type="paragraph" w:customStyle="1" w:styleId="parametry">
    <w:name w:val="parametry"/>
    <w:basedOn w:val="Standard"/>
    <w:pPr>
      <w:tabs>
        <w:tab w:val="right" w:pos="6804"/>
      </w:tabs>
      <w:spacing w:before="120" w:after="240" w:line="360" w:lineRule="auto"/>
      <w:jc w:val="both"/>
    </w:pPr>
    <w:rPr>
      <w:sz w:val="24"/>
      <w:szCs w:val="24"/>
      <w:lang w:eastAsia="zh-CN"/>
    </w:rPr>
  </w:style>
  <w:style w:type="paragraph" w:customStyle="1" w:styleId="NormalnyWeb1">
    <w:name w:val="Normalny (Web)1"/>
    <w:basedOn w:val="Standard"/>
    <w:pPr>
      <w:spacing w:before="120" w:after="120" w:line="360" w:lineRule="auto"/>
      <w:ind w:left="1644" w:hanging="357"/>
      <w:jc w:val="both"/>
    </w:pPr>
    <w:rPr>
      <w:rFonts w:ascii="Arial" w:eastAsia="Arial" w:hAnsi="Arial" w:cs="Arial"/>
      <w:kern w:val="3"/>
      <w:sz w:val="24"/>
      <w:szCs w:val="24"/>
      <w:lang w:eastAsia="zh-CN"/>
    </w:rPr>
  </w:style>
  <w:style w:type="paragraph" w:styleId="Tekstpodstawowywcity3">
    <w:name w:val="Body Text Indent 3"/>
    <w:basedOn w:val="Standard"/>
    <w:pPr>
      <w:spacing w:after="120"/>
      <w:ind w:left="283"/>
    </w:pPr>
    <w:rPr>
      <w:sz w:val="16"/>
      <w:szCs w:val="16"/>
    </w:rPr>
  </w:style>
  <w:style w:type="paragraph" w:customStyle="1" w:styleId="AtabelaROOS">
    <w:name w:val="A_tabela_ROOS"/>
    <w:basedOn w:val="Standard"/>
    <w:pPr>
      <w:tabs>
        <w:tab w:val="left" w:pos="284"/>
      </w:tabs>
      <w:spacing w:before="280" w:after="280"/>
      <w:jc w:val="center"/>
    </w:pPr>
    <w:rPr>
      <w:rFonts w:ascii="Arial" w:eastAsia="Arial" w:hAnsi="Arial" w:cs="Arial"/>
      <w:iCs/>
      <w:sz w:val="18"/>
      <w:szCs w:val="24"/>
    </w:rPr>
  </w:style>
  <w:style w:type="paragraph" w:customStyle="1" w:styleId="wyliczanieZnak">
    <w:name w:val="– wyliczanie Znak"/>
    <w:basedOn w:val="Standard"/>
    <w:pPr>
      <w:widowControl w:val="0"/>
      <w:numPr>
        <w:numId w:val="53"/>
      </w:numPr>
      <w:spacing w:line="360" w:lineRule="auto"/>
    </w:pPr>
    <w:rPr>
      <w:rFonts w:ascii="Arial" w:eastAsia="Lucida Sans Unicode" w:hAnsi="Arial" w:cs="Arial"/>
      <w:sz w:val="22"/>
      <w:szCs w:val="22"/>
      <w:lang w:eastAsia="ar-SA"/>
    </w:rPr>
  </w:style>
  <w:style w:type="paragraph" w:styleId="Mapadokumentu">
    <w:name w:val="Document Map"/>
    <w:basedOn w:val="Standard"/>
    <w:pPr>
      <w:shd w:val="clear" w:color="auto" w:fill="000080"/>
    </w:pPr>
    <w:rPr>
      <w:rFonts w:ascii="Tahoma" w:eastAsia="Tahoma" w:hAnsi="Tahoma" w:cs="Tahoma"/>
    </w:rPr>
  </w:style>
  <w:style w:type="paragraph" w:customStyle="1" w:styleId="numerowanie">
    <w:name w:val="numerowanie"/>
    <w:basedOn w:val="Standard"/>
    <w:autoRedefine/>
    <w:pPr>
      <w:numPr>
        <w:numId w:val="54"/>
      </w:numPr>
      <w:tabs>
        <w:tab w:val="left" w:pos="851"/>
      </w:tabs>
      <w:spacing w:before="120" w:after="120" w:line="360" w:lineRule="auto"/>
      <w:jc w:val="both"/>
    </w:pPr>
    <w:rPr>
      <w:sz w:val="24"/>
      <w:szCs w:val="24"/>
    </w:rPr>
  </w:style>
  <w:style w:type="paragraph" w:customStyle="1" w:styleId="Textbodyindent">
    <w:name w:val="Text body indent"/>
    <w:basedOn w:val="Standard"/>
    <w:pPr>
      <w:spacing w:after="120" w:line="276" w:lineRule="auto"/>
      <w:ind w:left="283"/>
    </w:pPr>
    <w:rPr>
      <w:rFonts w:ascii="Calibri" w:eastAsia="Calibri" w:hAnsi="Calibri" w:cs="Calibri"/>
      <w:sz w:val="22"/>
      <w:szCs w:val="22"/>
      <w:lang w:eastAsia="en-US"/>
    </w:rPr>
  </w:style>
  <w:style w:type="paragraph" w:styleId="Poprawka">
    <w:name w:val="Revision"/>
    <w:pPr>
      <w:widowControl/>
    </w:pPr>
    <w:rPr>
      <w:rFonts w:ascii="Calibri" w:eastAsia="Calibri" w:hAnsi="Calibri"/>
      <w:sz w:val="22"/>
      <w:szCs w:val="22"/>
      <w:lang w:eastAsia="en-US"/>
    </w:rPr>
  </w:style>
  <w:style w:type="paragraph" w:customStyle="1" w:styleId="tekstost">
    <w:name w:val="tekst ost"/>
    <w:basedOn w:val="Standard"/>
    <w:pPr>
      <w:jc w:val="both"/>
    </w:pPr>
  </w:style>
  <w:style w:type="paragraph" w:customStyle="1" w:styleId="Footnote">
    <w:name w:val="Footnote"/>
    <w:basedOn w:val="Standard"/>
    <w:rPr>
      <w:rFonts w:ascii="Calibri" w:eastAsia="Calibri" w:hAnsi="Calibri" w:cs="Calibri"/>
      <w:lang w:eastAsia="en-US"/>
    </w:rPr>
  </w:style>
  <w:style w:type="paragraph" w:styleId="Nagwekindeksu">
    <w:name w:val="index heading"/>
    <w:basedOn w:val="Heading"/>
  </w:style>
  <w:style w:type="paragraph" w:customStyle="1" w:styleId="ContentsHeading">
    <w:name w:val="Contents Heading"/>
    <w:basedOn w:val="Nagwek1"/>
    <w:next w:val="Standard"/>
    <w:pPr>
      <w:keepLines/>
      <w:pageBreakBefore w:val="0"/>
      <w:tabs>
        <w:tab w:val="clear" w:pos="864"/>
      </w:tabs>
      <w:spacing w:before="480" w:after="0" w:line="276" w:lineRule="auto"/>
      <w:ind w:left="0" w:firstLine="0"/>
    </w:pPr>
    <w:rPr>
      <w:rFonts w:ascii="Cambria" w:eastAsia="Cambria" w:hAnsi="Cambria" w:cs="Cambria"/>
      <w:bCs/>
      <w:caps w:val="0"/>
      <w:color w:val="365F91"/>
      <w:kern w:val="0"/>
      <w:sz w:val="28"/>
      <w:szCs w:val="28"/>
      <w:u w:val="none"/>
      <w:lang w:eastAsia="en-US"/>
    </w:rPr>
  </w:style>
  <w:style w:type="paragraph" w:customStyle="1" w:styleId="Contents1">
    <w:name w:val="Contents 1"/>
    <w:basedOn w:val="Standard"/>
    <w:next w:val="Standard"/>
    <w:autoRedefine/>
    <w:pPr>
      <w:spacing w:after="100" w:line="276" w:lineRule="auto"/>
    </w:pPr>
    <w:rPr>
      <w:rFonts w:ascii="Calibri" w:eastAsia="Calibri" w:hAnsi="Calibri" w:cs="Calibri"/>
      <w:sz w:val="22"/>
      <w:szCs w:val="22"/>
      <w:lang w:eastAsia="en-US"/>
    </w:rPr>
  </w:style>
  <w:style w:type="paragraph" w:customStyle="1" w:styleId="Endnote">
    <w:name w:val="Endnote"/>
    <w:basedOn w:val="Standard"/>
    <w:rPr>
      <w:rFonts w:ascii="Calibri" w:eastAsia="Calibri" w:hAnsi="Calibri" w:cs="Calibri"/>
      <w:lang w:eastAsia="en-US"/>
    </w:rPr>
  </w:style>
  <w:style w:type="paragraph" w:customStyle="1" w:styleId="WW-NormalnyWeb">
    <w:name w:val="WW-Normalny (Web)"/>
    <w:basedOn w:val="Standard"/>
    <w:pPr>
      <w:spacing w:before="100" w:after="119"/>
    </w:pPr>
    <w:rPr>
      <w:rFonts w:ascii="Arial Unicode MS" w:eastAsia="Arial Unicode MS" w:hAnsi="Arial Unicode MS" w:cs="Arial Unicode MS"/>
      <w:sz w:val="24"/>
    </w:rPr>
  </w:style>
  <w:style w:type="paragraph" w:customStyle="1" w:styleId="NormalBold">
    <w:name w:val="NormalBold"/>
    <w:basedOn w:val="Standard"/>
    <w:pPr>
      <w:widowControl w:val="0"/>
    </w:pPr>
    <w:rPr>
      <w:b/>
      <w:sz w:val="24"/>
      <w:lang w:eastAsia="en-GB"/>
    </w:rPr>
  </w:style>
  <w:style w:type="paragraph" w:customStyle="1" w:styleId="Text1">
    <w:name w:val="Text 1"/>
    <w:basedOn w:val="Standard"/>
    <w:pPr>
      <w:spacing w:before="120" w:after="120"/>
      <w:ind w:left="850"/>
      <w:jc w:val="both"/>
    </w:pPr>
    <w:rPr>
      <w:rFonts w:eastAsia="Calibri"/>
      <w:sz w:val="24"/>
      <w:szCs w:val="22"/>
      <w:lang w:eastAsia="en-GB"/>
    </w:rPr>
  </w:style>
  <w:style w:type="paragraph" w:customStyle="1" w:styleId="NormalLeft">
    <w:name w:val="Normal Left"/>
    <w:basedOn w:val="Standard"/>
    <w:pPr>
      <w:spacing w:before="120" w:after="120"/>
    </w:pPr>
    <w:rPr>
      <w:rFonts w:eastAsia="Calibri"/>
      <w:sz w:val="24"/>
      <w:szCs w:val="22"/>
      <w:lang w:eastAsia="en-GB"/>
    </w:rPr>
  </w:style>
  <w:style w:type="paragraph" w:customStyle="1" w:styleId="Tiret0">
    <w:name w:val="Tiret 0"/>
    <w:basedOn w:val="Standard"/>
    <w:pPr>
      <w:numPr>
        <w:numId w:val="55"/>
      </w:numPr>
      <w:spacing w:before="120" w:after="120"/>
      <w:jc w:val="both"/>
    </w:pPr>
    <w:rPr>
      <w:rFonts w:eastAsia="Calibri"/>
      <w:sz w:val="24"/>
      <w:szCs w:val="22"/>
      <w:lang w:eastAsia="en-GB"/>
    </w:rPr>
  </w:style>
  <w:style w:type="paragraph" w:customStyle="1" w:styleId="Tiret1">
    <w:name w:val="Tiret 1"/>
    <w:basedOn w:val="Standard"/>
    <w:pPr>
      <w:numPr>
        <w:numId w:val="56"/>
      </w:numPr>
      <w:spacing w:before="120" w:after="120"/>
      <w:jc w:val="both"/>
    </w:pPr>
    <w:rPr>
      <w:rFonts w:eastAsia="Calibri"/>
      <w:sz w:val="24"/>
      <w:szCs w:val="22"/>
      <w:lang w:eastAsia="en-GB"/>
    </w:rPr>
  </w:style>
  <w:style w:type="paragraph" w:customStyle="1" w:styleId="NumPar1">
    <w:name w:val="NumPar 1"/>
    <w:basedOn w:val="Standard"/>
    <w:next w:val="Text1"/>
    <w:pPr>
      <w:spacing w:before="120" w:after="120"/>
      <w:jc w:val="both"/>
    </w:pPr>
    <w:rPr>
      <w:rFonts w:eastAsia="Calibri"/>
      <w:sz w:val="24"/>
      <w:szCs w:val="22"/>
      <w:lang w:eastAsia="en-GB"/>
    </w:rPr>
  </w:style>
  <w:style w:type="paragraph" w:customStyle="1" w:styleId="NumPar2">
    <w:name w:val="NumPar 2"/>
    <w:basedOn w:val="Standard"/>
    <w:next w:val="Text1"/>
    <w:pPr>
      <w:spacing w:before="120" w:after="120"/>
      <w:jc w:val="both"/>
    </w:pPr>
    <w:rPr>
      <w:rFonts w:eastAsia="Calibri"/>
      <w:sz w:val="24"/>
      <w:szCs w:val="22"/>
      <w:lang w:eastAsia="en-GB"/>
    </w:rPr>
  </w:style>
  <w:style w:type="paragraph" w:customStyle="1" w:styleId="NumPar3">
    <w:name w:val="NumPar 3"/>
    <w:basedOn w:val="Standard"/>
    <w:next w:val="Text1"/>
    <w:pPr>
      <w:spacing w:before="120" w:after="120"/>
      <w:jc w:val="both"/>
    </w:pPr>
    <w:rPr>
      <w:rFonts w:eastAsia="Calibri"/>
      <w:sz w:val="24"/>
      <w:szCs w:val="22"/>
      <w:lang w:eastAsia="en-GB"/>
    </w:rPr>
  </w:style>
  <w:style w:type="paragraph" w:customStyle="1" w:styleId="NumPar4">
    <w:name w:val="NumPar 4"/>
    <w:basedOn w:val="Standard"/>
    <w:next w:val="Text1"/>
    <w:pPr>
      <w:numPr>
        <w:numId w:val="57"/>
      </w:numPr>
      <w:spacing w:before="120" w:after="120"/>
      <w:jc w:val="both"/>
    </w:pPr>
    <w:rPr>
      <w:rFonts w:eastAsia="Calibri"/>
      <w:sz w:val="24"/>
      <w:szCs w:val="22"/>
      <w:lang w:eastAsia="en-GB"/>
    </w:rPr>
  </w:style>
  <w:style w:type="paragraph" w:customStyle="1" w:styleId="ChapterTitle">
    <w:name w:val="ChapterTitle"/>
    <w:basedOn w:val="Standard"/>
    <w:next w:val="Standard"/>
    <w:pPr>
      <w:keepNext/>
      <w:spacing w:before="120" w:after="360"/>
      <w:jc w:val="center"/>
    </w:pPr>
    <w:rPr>
      <w:rFonts w:eastAsia="Calibri"/>
      <w:b/>
      <w:sz w:val="32"/>
      <w:szCs w:val="22"/>
      <w:lang w:eastAsia="en-GB"/>
    </w:rPr>
  </w:style>
  <w:style w:type="paragraph" w:customStyle="1" w:styleId="SectionTitle">
    <w:name w:val="SectionTitle"/>
    <w:basedOn w:val="Standard"/>
    <w:next w:val="Nagwek1"/>
    <w:pPr>
      <w:keepNext/>
      <w:spacing w:before="120" w:after="360"/>
      <w:jc w:val="center"/>
    </w:pPr>
    <w:rPr>
      <w:rFonts w:eastAsia="Calibri"/>
      <w:b/>
      <w:smallCaps/>
      <w:sz w:val="28"/>
      <w:szCs w:val="22"/>
      <w:lang w:eastAsia="en-GB"/>
    </w:rPr>
  </w:style>
  <w:style w:type="paragraph" w:customStyle="1" w:styleId="Annexetitre">
    <w:name w:val="Annexe titre"/>
    <w:basedOn w:val="Standard"/>
    <w:next w:val="Standard"/>
    <w:pPr>
      <w:spacing w:before="120" w:after="120"/>
      <w:jc w:val="center"/>
    </w:pPr>
    <w:rPr>
      <w:rFonts w:eastAsia="Calibri"/>
      <w:b/>
      <w:sz w:val="24"/>
      <w:szCs w:val="22"/>
      <w:u w:val="single"/>
      <w:lang w:eastAsia="en-GB"/>
    </w:rPr>
  </w:style>
  <w:style w:type="paragraph" w:customStyle="1" w:styleId="Akapitzlist2">
    <w:name w:val="Akapit z listą2"/>
    <w:basedOn w:val="Standard"/>
    <w:pPr>
      <w:ind w:left="708"/>
    </w:pPr>
  </w:style>
  <w:style w:type="paragraph" w:customStyle="1" w:styleId="Akapitzlist3">
    <w:name w:val="Akapit z listą3"/>
    <w:basedOn w:val="Standard"/>
    <w:pPr>
      <w:ind w:left="708"/>
    </w:pPr>
  </w:style>
  <w:style w:type="paragraph" w:customStyle="1" w:styleId="Akapitzlist4">
    <w:name w:val="Akapit z listą4"/>
    <w:basedOn w:val="Standard"/>
    <w:pPr>
      <w:ind w:left="708"/>
    </w:pPr>
  </w:style>
  <w:style w:type="paragraph" w:customStyle="1" w:styleId="Standarduser">
    <w:name w:val="Standard (user)"/>
    <w:rPr>
      <w:rFonts w:eastAsia="Andale Sans UI" w:cs="Tahoma"/>
      <w:kern w:val="3"/>
      <w:sz w:val="24"/>
      <w:szCs w:val="24"/>
      <w:lang w:eastAsia="zh-CN" w:bidi="en-US"/>
    </w:rPr>
  </w:style>
  <w:style w:type="paragraph" w:customStyle="1" w:styleId="Normalny1">
    <w:name w:val="Normalny1"/>
    <w:rPr>
      <w:rFonts w:eastAsia="Calibri"/>
      <w:color w:val="000000"/>
      <w:sz w:val="24"/>
      <w:szCs w:val="24"/>
      <w:lang w:eastAsia="zh-CN"/>
    </w:rPr>
  </w:style>
  <w:style w:type="paragraph" w:styleId="Bezodstpw">
    <w:name w:val="No Spacing"/>
    <w:pPr>
      <w:widowControl/>
    </w:pPr>
    <w:rPr>
      <w:rFonts w:ascii="Calibri" w:eastAsia="Calibri" w:hAnsi="Calibri"/>
      <w:sz w:val="24"/>
      <w:szCs w:val="22"/>
      <w:lang w:eastAsia="en-US"/>
    </w:rPr>
  </w:style>
  <w:style w:type="paragraph" w:customStyle="1" w:styleId="FirstParagraph">
    <w:name w:val="First Paragraph"/>
    <w:basedOn w:val="Textbody"/>
    <w:next w:val="Textbody"/>
    <w:pPr>
      <w:spacing w:before="180" w:after="180"/>
      <w:jc w:val="left"/>
    </w:pPr>
    <w:rPr>
      <w:rFonts w:ascii="Calibri" w:eastAsia="Calibri" w:hAnsi="Calibri"/>
      <w:szCs w:val="24"/>
      <w:lang w:val="en-US" w:eastAsia="en-US"/>
    </w:rPr>
  </w:style>
  <w:style w:type="paragraph" w:customStyle="1" w:styleId="Compact">
    <w:name w:val="Compact"/>
    <w:basedOn w:val="Textbody"/>
    <w:pPr>
      <w:spacing w:before="36" w:after="36"/>
      <w:jc w:val="left"/>
    </w:pPr>
    <w:rPr>
      <w:rFonts w:ascii="Calibri" w:eastAsia="Calibri" w:hAnsi="Calibri"/>
      <w:szCs w:val="24"/>
      <w:lang w:val="en-US" w:eastAsia="en-US"/>
    </w:rPr>
  </w:style>
  <w:style w:type="paragraph" w:customStyle="1" w:styleId="pkt">
    <w:name w:val="pkt"/>
    <w:basedOn w:val="Standarduser"/>
    <w:pPr>
      <w:spacing w:before="60" w:after="60"/>
      <w:ind w:left="851" w:hanging="295"/>
      <w:jc w:val="both"/>
    </w:pPr>
    <w:rPr>
      <w:rFonts w:eastAsia="Times New Roman" w:cs="Times New Roman"/>
    </w:rPr>
  </w:style>
  <w:style w:type="paragraph" w:styleId="Podtytu">
    <w:name w:val="Subtitle"/>
    <w:basedOn w:val="Standarduser"/>
    <w:next w:val="Standard"/>
    <w:uiPriority w:val="11"/>
    <w:qFormat/>
    <w:rPr>
      <w:rFonts w:eastAsia="Times New Roman" w:cs="Times New Roman"/>
      <w:b/>
      <w:bCs/>
      <w:sz w:val="28"/>
    </w:rPr>
  </w:style>
  <w:style w:type="paragraph" w:customStyle="1" w:styleId="Textbodyuser">
    <w:name w:val="Text body (user)"/>
    <w:basedOn w:val="Standarduser"/>
    <w:pPr>
      <w:spacing w:line="360" w:lineRule="auto"/>
      <w:jc w:val="both"/>
    </w:pPr>
    <w:rPr>
      <w:rFonts w:eastAsia="Times New Roman" w:cs="Times New Roman"/>
      <w:sz w:val="20"/>
      <w:szCs w:val="20"/>
    </w:rPr>
  </w:style>
  <w:style w:type="paragraph" w:customStyle="1" w:styleId="Normalny3">
    <w:name w:val="Normalny3"/>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rPr>
      <w:rFonts w:eastAsia="Times New Roman" w:cs="Times New Roman"/>
    </w:rPr>
  </w:style>
  <w:style w:type="paragraph" w:customStyle="1" w:styleId="western">
    <w:name w:val="western"/>
    <w:basedOn w:val="Standard"/>
    <w:pPr>
      <w:spacing w:before="280" w:after="280"/>
    </w:pPr>
    <w:rPr>
      <w:sz w:val="24"/>
      <w:szCs w:val="24"/>
    </w:rPr>
  </w:style>
  <w:style w:type="paragraph" w:customStyle="1" w:styleId="Framecontents">
    <w:name w:val="Frame contents"/>
    <w:basedOn w:val="Standard"/>
  </w:style>
  <w:style w:type="paragraph" w:customStyle="1" w:styleId="p12">
    <w:name w:val="p12"/>
    <w:basedOn w:val="Standard"/>
    <w:pPr>
      <w:spacing w:before="280" w:after="280"/>
      <w:ind w:left="300" w:hanging="300"/>
    </w:pPr>
    <w:rPr>
      <w:rFonts w:eastAsia="0"/>
      <w:sz w:val="24"/>
      <w:szCs w:val="24"/>
    </w:rPr>
  </w:style>
  <w:style w:type="paragraph" w:customStyle="1" w:styleId="TableHeading">
    <w:name w:val="Table Heading"/>
    <w:basedOn w:val="TableContents"/>
    <w:pPr>
      <w:jc w:val="center"/>
    </w:pPr>
    <w:rPr>
      <w:b/>
      <w:bCs/>
    </w:rPr>
  </w:style>
  <w:style w:type="character" w:styleId="Numerstrony">
    <w:name w:val="page number"/>
    <w:basedOn w:val="Domylnaczcionkaakapitu"/>
  </w:style>
  <w:style w:type="character" w:customStyle="1" w:styleId="Internetlink">
    <w:name w:val="Internet link"/>
    <w:rPr>
      <w:color w:val="000080"/>
      <w:u w:val="single"/>
    </w:rPr>
  </w:style>
  <w:style w:type="character" w:customStyle="1" w:styleId="TekstpodstawowyZnak">
    <w:name w:val="Tekst podstawowy Znak"/>
    <w:rPr>
      <w:sz w:val="24"/>
      <w:lang w:val="pl-PL" w:eastAsia="pl-PL" w:bidi="ar-SA"/>
    </w:rPr>
  </w:style>
  <w:style w:type="character" w:customStyle="1" w:styleId="ZnakZnak">
    <w:name w:val="Znak Znak"/>
    <w:rPr>
      <w:sz w:val="24"/>
      <w:lang w:val="pl-PL" w:eastAsia="pl-PL" w:bidi="ar-SA"/>
    </w:rPr>
  </w:style>
  <w:style w:type="character" w:customStyle="1" w:styleId="TekstpodstawowyZnak1">
    <w:name w:val="Tekst podstawowy Znak1"/>
    <w:rPr>
      <w:sz w:val="24"/>
    </w:rPr>
  </w:style>
  <w:style w:type="character" w:customStyle="1" w:styleId="Tekstpodstawowywcity2Znak">
    <w:name w:val="Tekst podstawowy wcięty 2 Znak"/>
    <w:basedOn w:val="Domylnaczcionkaakapitu"/>
  </w:style>
  <w:style w:type="character" w:customStyle="1" w:styleId="Nagwek2Znak">
    <w:name w:val="Nagłówek 2 Znak"/>
    <w:basedOn w:val="Domylnaczcionkaakapitu"/>
    <w:rPr>
      <w:sz w:val="24"/>
    </w:rPr>
  </w:style>
  <w:style w:type="character" w:customStyle="1" w:styleId="Tekstpodstawowy2Znak">
    <w:name w:val="Tekst podstawowy 2 Znak"/>
    <w:basedOn w:val="Domylnaczcionkaakapitu"/>
    <w:rPr>
      <w:sz w:val="24"/>
    </w:rPr>
  </w:style>
  <w:style w:type="character" w:customStyle="1" w:styleId="ZwykytekstZnak">
    <w:name w:val="Zwykły tekst Znak"/>
    <w:basedOn w:val="Domylnaczcionkaakapitu"/>
    <w:rPr>
      <w:rFonts w:ascii="Courier New" w:eastAsia="Courier New" w:hAnsi="Courier New" w:cs="Courier New"/>
    </w:rPr>
  </w:style>
  <w:style w:type="character" w:customStyle="1" w:styleId="Tekstpodstawowy3Znak">
    <w:name w:val="Tekst podstawowy 3 Znak"/>
    <w:basedOn w:val="Domylnaczcionkaakapitu"/>
    <w:rPr>
      <w:sz w:val="16"/>
      <w:szCs w:val="16"/>
    </w:rPr>
  </w:style>
  <w:style w:type="character" w:customStyle="1" w:styleId="NagwekZnak">
    <w:name w:val="Nagłówek Znak"/>
    <w:basedOn w:val="Domylnaczcionkaakapitu"/>
  </w:style>
  <w:style w:type="character" w:customStyle="1" w:styleId="tabulatory">
    <w:name w:val="tabulatory"/>
    <w:basedOn w:val="Domylnaczcionkaakapitu"/>
  </w:style>
  <w:style w:type="character" w:customStyle="1" w:styleId="TekstdymkaZnak">
    <w:name w:val="Tekst dymka Znak"/>
    <w:basedOn w:val="Domylnaczcionkaakapitu"/>
    <w:rPr>
      <w:rFonts w:ascii="Tahoma" w:eastAsia="Tahoma" w:hAnsi="Tahoma" w:cs="Tahoma"/>
      <w:sz w:val="16"/>
      <w:szCs w:val="16"/>
    </w:rPr>
  </w:style>
  <w:style w:type="character" w:customStyle="1" w:styleId="Footnoteanchor">
    <w:name w:val="Footnote anchor"/>
    <w:rPr>
      <w:position w:val="0"/>
      <w:vertAlign w:val="superscript"/>
    </w:rPr>
  </w:style>
  <w:style w:type="character" w:customStyle="1" w:styleId="FootnoteCharacters">
    <w:name w:val="Footnote Characters"/>
    <w:basedOn w:val="Domylnaczcionkaakapitu"/>
    <w:rPr>
      <w:position w:val="0"/>
      <w:vertAlign w:val="superscript"/>
    </w:rPr>
  </w:style>
  <w:style w:type="character" w:styleId="Pogrubienie">
    <w:name w:val="Strong"/>
    <w:basedOn w:val="Domylnaczcionkaakapitu"/>
    <w:rPr>
      <w:b/>
      <w:bCs/>
    </w:rPr>
  </w:style>
  <w:style w:type="character" w:customStyle="1" w:styleId="VisitedInternetLink">
    <w:name w:val="Visited Internet Link"/>
    <w:basedOn w:val="Domylnaczcionkaakapitu"/>
    <w:rPr>
      <w:color w:val="800080"/>
      <w:u w:val="single"/>
    </w:rPr>
  </w:style>
  <w:style w:type="character" w:customStyle="1" w:styleId="NumberingSymbols">
    <w:name w:val="Numbering Symbols"/>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eastAsia="Arial Unicode MS" w:cs="Arial Unicode MS"/>
      <w:color w:val="000000"/>
      <w:u w:val="none"/>
    </w:rPr>
  </w:style>
  <w:style w:type="character" w:customStyle="1" w:styleId="TematkomentarzaZnak">
    <w:name w:val="Temat komentarza Znak"/>
    <w:basedOn w:val="TekstkomentarzaZnak"/>
    <w:rPr>
      <w:rFonts w:eastAsia="Arial Unicode MS" w:cs="Arial Unicode MS"/>
      <w:b/>
      <w:bCs/>
      <w:color w:val="000000"/>
      <w:u w:val="none"/>
    </w:rPr>
  </w:style>
  <w:style w:type="character" w:customStyle="1" w:styleId="Nagwek3Znak">
    <w:name w:val="Nagłówek 3 Znak"/>
    <w:basedOn w:val="Domylnaczcionkaakapitu"/>
    <w:rPr>
      <w:rFonts w:ascii="Cambria" w:eastAsia="Times New Roman" w:hAnsi="Cambria" w:cs="Times New Roman"/>
      <w:b/>
      <w:bCs/>
      <w:color w:val="4F81BD"/>
    </w:rPr>
  </w:style>
  <w:style w:type="character" w:customStyle="1" w:styleId="Nagwek4Znak">
    <w:name w:val="Nagłówek 4 Znak"/>
    <w:basedOn w:val="Domylnaczcionkaakapitu"/>
    <w:rPr>
      <w:rFonts w:ascii="Cambria" w:eastAsia="Times New Roman" w:hAnsi="Cambria" w:cs="Times New Roman"/>
      <w:b/>
      <w:bCs/>
      <w:i/>
      <w:iCs/>
      <w:color w:val="4F81BD"/>
    </w:rPr>
  </w:style>
  <w:style w:type="character" w:customStyle="1" w:styleId="Nagwek1Znak">
    <w:name w:val="Nagłówek 1 Znak"/>
    <w:basedOn w:val="Domylnaczcionkaakapitu"/>
    <w:rPr>
      <w:rFonts w:ascii="Arial" w:eastAsia="Arial" w:hAnsi="Arial" w:cs="Arial"/>
      <w:b/>
      <w:caps/>
      <w:kern w:val="3"/>
      <w:sz w:val="24"/>
      <w:u w:val="single"/>
    </w:rPr>
  </w:style>
  <w:style w:type="character" w:customStyle="1" w:styleId="Nagwek5Znak">
    <w:name w:val="Nagłówek 5 Znak"/>
    <w:basedOn w:val="Domylnaczcionkaakapitu"/>
    <w:rPr>
      <w:rFonts w:ascii="Arial" w:eastAsia="Arial" w:hAnsi="Arial" w:cs="Arial"/>
      <w:lang w:eastAsia="ar-SA"/>
    </w:rPr>
  </w:style>
  <w:style w:type="character" w:customStyle="1" w:styleId="Nagwek6Znak">
    <w:name w:val="Nagłówek 6 Znak"/>
    <w:basedOn w:val="Domylnaczcionkaakapitu"/>
    <w:rPr>
      <w:rFonts w:ascii="Arial" w:eastAsia="Arial" w:hAnsi="Arial" w:cs="Arial"/>
      <w:i/>
      <w:sz w:val="22"/>
      <w:szCs w:val="24"/>
      <w:lang w:eastAsia="ar-SA"/>
    </w:rPr>
  </w:style>
  <w:style w:type="character" w:customStyle="1" w:styleId="Nagwek7Znak">
    <w:name w:val="Nagłówek 7 Znak"/>
    <w:basedOn w:val="Domylnaczcionkaakapitu"/>
    <w:rPr>
      <w:sz w:val="24"/>
    </w:rPr>
  </w:style>
  <w:style w:type="character" w:customStyle="1" w:styleId="Nagwek8Znak">
    <w:name w:val="Nagłówek 8 Znak"/>
    <w:basedOn w:val="Domylnaczcionkaakapitu"/>
    <w:rPr>
      <w:i/>
      <w:sz w:val="24"/>
    </w:rPr>
  </w:style>
  <w:style w:type="character" w:customStyle="1" w:styleId="Nagwek9Znak">
    <w:name w:val="Nagłówek 9 Znak"/>
    <w:basedOn w:val="Domylnaczcionkaakapitu"/>
    <w:rPr>
      <w:i/>
      <w:sz w:val="18"/>
    </w:rPr>
  </w:style>
  <w:style w:type="character" w:customStyle="1" w:styleId="AtekstROOSZnak">
    <w:name w:val="A_tekst ROOS Znak"/>
    <w:rPr>
      <w:rFonts w:ascii="Arial" w:eastAsia="Arial" w:hAnsi="Arial" w:cs="Arial"/>
      <w:szCs w:val="24"/>
    </w:rPr>
  </w:style>
  <w:style w:type="character" w:customStyle="1" w:styleId="1wyliczenieROOSZnak">
    <w:name w:val="1_wyliczenie _ROOS Znak"/>
    <w:rPr>
      <w:rFonts w:ascii="Arial" w:eastAsia="Lucida Sans Unicode" w:hAnsi="Arial" w:cs="Arial"/>
      <w:szCs w:val="16"/>
      <w:lang w:eastAsia="ar-SA"/>
    </w:rPr>
  </w:style>
  <w:style w:type="character" w:customStyle="1" w:styleId="Odwoaniedokomentarza3">
    <w:name w:val="Odwołanie do komentarza3"/>
    <w:rPr>
      <w:sz w:val="16"/>
      <w:szCs w:val="16"/>
    </w:rPr>
  </w:style>
  <w:style w:type="character" w:customStyle="1" w:styleId="Odwoaniedokomentarza2">
    <w:name w:val="Odwołanie do komentarza2"/>
    <w:basedOn w:val="Domylnaczcionkaakapitu"/>
    <w:rPr>
      <w:sz w:val="16"/>
      <w:szCs w:val="16"/>
    </w:rPr>
  </w:style>
  <w:style w:type="character" w:customStyle="1" w:styleId="StopkaZnak">
    <w:name w:val="Stopka Znak"/>
    <w:basedOn w:val="Domylnaczcionkaakapitu"/>
    <w:uiPriority w:val="99"/>
  </w:style>
  <w:style w:type="character" w:customStyle="1" w:styleId="Tekstpodstawowywcity3Znak">
    <w:name w:val="Tekst podstawowy wcięty 3 Znak"/>
    <w:basedOn w:val="Domylnaczcionkaakapitu"/>
    <w:rPr>
      <w:sz w:val="16"/>
      <w:szCs w:val="16"/>
    </w:rPr>
  </w:style>
  <w:style w:type="character" w:customStyle="1" w:styleId="BodyTextChar">
    <w:name w:val="Body Text Char"/>
    <w:rPr>
      <w:rFonts w:ascii="Times New Roman" w:eastAsia="Times New Roman" w:hAnsi="Times New Roman" w:cs="Times New Roman"/>
      <w:sz w:val="20"/>
      <w:lang w:eastAsia="pl-PL"/>
    </w:rPr>
  </w:style>
  <w:style w:type="character" w:customStyle="1" w:styleId="AtabelaROOSZnak">
    <w:name w:val="A_tabela_ROOS Znak"/>
    <w:rPr>
      <w:rFonts w:ascii="Arial" w:eastAsia="Arial" w:hAnsi="Arial" w:cs="Arial"/>
      <w:iCs/>
      <w:sz w:val="18"/>
      <w:szCs w:val="24"/>
    </w:rPr>
  </w:style>
  <w:style w:type="character" w:customStyle="1" w:styleId="Odwoaniedokomentarza4">
    <w:name w:val="Odwołanie do komentarza4"/>
    <w:rPr>
      <w:sz w:val="16"/>
      <w:szCs w:val="16"/>
    </w:rPr>
  </w:style>
  <w:style w:type="character" w:customStyle="1" w:styleId="MapadokumentuZnak">
    <w:name w:val="Mapa dokumentu Znak"/>
    <w:basedOn w:val="Domylnaczcionkaakapitu"/>
    <w:rPr>
      <w:rFonts w:ascii="Tahoma" w:eastAsia="Tahoma" w:hAnsi="Tahoma" w:cs="Tahoma"/>
      <w:shd w:val="clear" w:color="auto" w:fill="000080"/>
    </w:rPr>
  </w:style>
  <w:style w:type="character" w:customStyle="1" w:styleId="ZnakZnak11">
    <w:name w:val="Znak Znak11"/>
    <w:rPr>
      <w:rFonts w:ascii="Cambria" w:eastAsia="Cambria" w:hAnsi="Cambria" w:cs="Cambria"/>
      <w:b/>
      <w:bCs/>
      <w:color w:val="365F91"/>
      <w:sz w:val="28"/>
      <w:szCs w:val="28"/>
      <w:lang w:val="pl-PL" w:eastAsia="en-US" w:bidi="ar-SA"/>
    </w:rPr>
  </w:style>
  <w:style w:type="character" w:customStyle="1" w:styleId="ZnakZnak10">
    <w:name w:val="Znak Znak10"/>
    <w:rPr>
      <w:sz w:val="24"/>
      <w:szCs w:val="24"/>
      <w:lang w:val="pl-PL" w:eastAsia="ar-SA" w:bidi="ar-SA"/>
    </w:rPr>
  </w:style>
  <w:style w:type="character" w:customStyle="1" w:styleId="TekstpodstawowywcityZnak">
    <w:name w:val="Tekst podstawowy wcięty Znak"/>
    <w:basedOn w:val="Domylnaczcionkaakapitu"/>
    <w:rPr>
      <w:rFonts w:ascii="Calibri" w:eastAsia="Calibri" w:hAnsi="Calibri" w:cs="Calibri"/>
      <w:sz w:val="22"/>
      <w:szCs w:val="22"/>
      <w:lang w:eastAsia="en-US"/>
    </w:rPr>
  </w:style>
  <w:style w:type="character" w:customStyle="1" w:styleId="NormalnyWebZnak">
    <w:name w:val="Normalny (Web) Znak"/>
    <w:rPr>
      <w:sz w:val="24"/>
      <w:szCs w:val="24"/>
    </w:rPr>
  </w:style>
  <w:style w:type="character" w:customStyle="1" w:styleId="TekstprzypisudolnegoZnak">
    <w:name w:val="Tekst przypisu dolnego Znak"/>
    <w:basedOn w:val="Domylnaczcionkaakapitu"/>
    <w:rPr>
      <w:rFonts w:ascii="Calibri" w:eastAsia="Calibri" w:hAnsi="Calibri" w:cs="Calibri"/>
      <w:lang w:eastAsia="en-US"/>
    </w:rPr>
  </w:style>
  <w:style w:type="character" w:customStyle="1" w:styleId="TekstprzypisukocowegoZnak">
    <w:name w:val="Tekst przypisu końcowego Znak"/>
    <w:basedOn w:val="Domylnaczcionkaakapitu"/>
    <w:rPr>
      <w:rFonts w:ascii="Calibri" w:eastAsia="Calibri" w:hAnsi="Calibri" w:cs="Calibri"/>
      <w:lang w:eastAsia="en-US"/>
    </w:rPr>
  </w:style>
  <w:style w:type="character" w:customStyle="1" w:styleId="plainlinks">
    <w:name w:val="plainlinks"/>
    <w:basedOn w:val="Domylnaczcionkaakapitu"/>
  </w:style>
  <w:style w:type="character" w:customStyle="1" w:styleId="st1">
    <w:name w:val="st1"/>
    <w:basedOn w:val="Domylnaczcionkaakapitu"/>
  </w:style>
  <w:style w:type="character" w:customStyle="1" w:styleId="NormalBoldChar">
    <w:name w:val="NormalBold Char"/>
    <w:rPr>
      <w:b/>
      <w:sz w:val="24"/>
      <w:lang w:eastAsia="en-GB"/>
    </w:rPr>
  </w:style>
  <w:style w:type="character" w:customStyle="1" w:styleId="DeltaViewInsertion">
    <w:name w:val="DeltaView Insertion"/>
    <w:rPr>
      <w:b/>
      <w:i/>
      <w:spacing w:val="0"/>
    </w:rPr>
  </w:style>
  <w:style w:type="character" w:customStyle="1" w:styleId="ListParagraphChar">
    <w:name w:val="List Paragraph Char"/>
  </w:style>
  <w:style w:type="character" w:customStyle="1" w:styleId="AkapitzlistZnak">
    <w:name w:val="Akapit z listą Znak"/>
  </w:style>
  <w:style w:type="character" w:customStyle="1" w:styleId="Domylnaczcionkaakapitu5">
    <w:name w:val="Domyślna czcionka akapitu5"/>
  </w:style>
  <w:style w:type="character" w:styleId="Nierozpoznanawzmianka">
    <w:name w:val="Unresolved Mention"/>
    <w:basedOn w:val="Domylnaczcionkaakapitu"/>
    <w:rPr>
      <w:color w:val="605E5C"/>
      <w:shd w:val="clear" w:color="auto" w:fill="E1DFDD"/>
    </w:rPr>
  </w:style>
  <w:style w:type="character" w:customStyle="1" w:styleId="PodtytuZnak">
    <w:name w:val="Podtytuł Znak"/>
    <w:basedOn w:val="Domylnaczcionkaakapitu"/>
    <w:rPr>
      <w:b/>
      <w:bCs/>
      <w:kern w:val="3"/>
      <w:sz w:val="28"/>
      <w:szCs w:val="24"/>
      <w:lang w:eastAsia="zh-CN"/>
    </w:rPr>
  </w:style>
  <w:style w:type="character" w:customStyle="1" w:styleId="Domylnaczcionkaakapitu7">
    <w:name w:val="Domyślna czcionka akapitu7"/>
  </w:style>
  <w:style w:type="character" w:customStyle="1" w:styleId="WW8Num24z8">
    <w:name w:val="WW8Num24z8"/>
  </w:style>
  <w:style w:type="character" w:customStyle="1" w:styleId="WW8Num23z4">
    <w:name w:val="WW8Num23z4"/>
  </w:style>
  <w:style w:type="character" w:customStyle="1" w:styleId="WW8Num18z4">
    <w:name w:val="WW8Num18z4"/>
  </w:style>
  <w:style w:type="character" w:customStyle="1" w:styleId="markedcontent">
    <w:name w:val="markedcontent"/>
    <w:basedOn w:val="Domylnaczcionkaakapitu"/>
  </w:style>
  <w:style w:type="character" w:customStyle="1" w:styleId="BulletSymbols">
    <w:name w:val="Bullet Symbols"/>
    <w:rPr>
      <w:rFonts w:ascii="OpenSymbol" w:eastAsia="OpenSymbol" w:hAnsi="OpenSymbol" w:cs="OpenSymbol"/>
    </w:rPr>
  </w:style>
  <w:style w:type="character" w:customStyle="1" w:styleId="Nierozpoznanawzmianka3">
    <w:name w:val="Nierozpoznana wzmianka3"/>
    <w:rPr>
      <w:color w:val="605E5C"/>
      <w:shd w:val="clear" w:color="auto" w:fill="E1DFDD"/>
    </w:rPr>
  </w:style>
  <w:style w:type="character" w:customStyle="1" w:styleId="ListParagraphChar1">
    <w:name w:val="List Paragraph Char1"/>
    <w:rPr>
      <w:rFonts w:eastAsia="Calibri"/>
    </w:rPr>
  </w:style>
  <w:style w:type="character" w:customStyle="1" w:styleId="Nierozpoznanawzmianka2">
    <w:name w:val="Nierozpoznana wzmianka2"/>
    <w:rPr>
      <w:color w:val="605E5C"/>
      <w:shd w:val="clear" w:color="auto" w:fill="E1DFDD"/>
    </w:rPr>
  </w:style>
  <w:style w:type="character" w:customStyle="1" w:styleId="Nierozpoznanawzmianka1">
    <w:name w:val="Nierozpoznana wzmianka1"/>
    <w:rPr>
      <w:color w:val="605E5C"/>
      <w:shd w:val="clear" w:color="auto" w:fill="E1DFDD"/>
    </w:rPr>
  </w:style>
  <w:style w:type="character" w:customStyle="1" w:styleId="Domylnaczcionkaakapitu9">
    <w:name w:val="Domyślna czcionka akapitu9"/>
  </w:style>
  <w:style w:type="character" w:customStyle="1" w:styleId="Linenumbering">
    <w:name w:val="Line numbering"/>
  </w:style>
  <w:style w:type="character" w:customStyle="1" w:styleId="WW8Num21z0">
    <w:name w:val="WW8Num21z0"/>
    <w:rPr>
      <w:b/>
      <w:bCs/>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4z8">
    <w:name w:val="WW8Num64z8"/>
  </w:style>
  <w:style w:type="character" w:customStyle="1" w:styleId="WW8Num64z7">
    <w:name w:val="WW8Num64z7"/>
  </w:style>
  <w:style w:type="character" w:customStyle="1" w:styleId="WW8Num64z6">
    <w:name w:val="WW8Num64z6"/>
  </w:style>
  <w:style w:type="character" w:customStyle="1" w:styleId="WW8Num64z5">
    <w:name w:val="WW8Num64z5"/>
  </w:style>
  <w:style w:type="character" w:customStyle="1" w:styleId="WW8Num64z4">
    <w:name w:val="WW8Num64z4"/>
  </w:style>
  <w:style w:type="character" w:customStyle="1" w:styleId="WW8Num64z3">
    <w:name w:val="WW8Num64z3"/>
  </w:style>
  <w:style w:type="character" w:customStyle="1" w:styleId="WW8Num64z1">
    <w:name w:val="WW8Num64z1"/>
    <w:rPr>
      <w:b w:val="0"/>
      <w:sz w:val="24"/>
      <w:szCs w:val="24"/>
    </w:rPr>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rPr>
      <w:rFonts w:cs="Symbol"/>
    </w:rPr>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character" w:customStyle="1" w:styleId="ListLabel28">
    <w:name w:val="ListLabel 28"/>
    <w:rPr>
      <w:rFonts w:cs="Symbol"/>
      <w:color w:val="auto"/>
      <w:sz w:val="18"/>
      <w:szCs w:val="18"/>
    </w:rPr>
  </w:style>
  <w:style w:type="character" w:customStyle="1" w:styleId="ListLabel29">
    <w:name w:val="ListLabel 29"/>
    <w:rPr>
      <w:rFonts w:cs="Wingdings"/>
    </w:rPr>
  </w:style>
  <w:style w:type="character" w:customStyle="1" w:styleId="ListLabel30">
    <w:name w:val="ListLabel 30"/>
    <w:rPr>
      <w:rFonts w:cs="Symbol"/>
      <w:color w:val="000000"/>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Wingdings"/>
      <w:color w:val="000000"/>
    </w:rPr>
  </w:style>
  <w:style w:type="character" w:customStyle="1" w:styleId="ListLabel38">
    <w:name w:val="ListLabel 38"/>
    <w:rPr>
      <w:rFonts w:cs="Courier New"/>
    </w:rPr>
  </w:style>
  <w:style w:type="character" w:customStyle="1" w:styleId="ListLabel39">
    <w:name w:val="ListLabel 39"/>
    <w:rPr>
      <w:rFonts w:cs="Wingdings"/>
      <w:color w:val="000000"/>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color w:val="000000"/>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color w:val="000000"/>
    </w:rPr>
  </w:style>
  <w:style w:type="character" w:customStyle="1" w:styleId="ListLabel46">
    <w:name w:val="ListLabel 46"/>
    <w:rPr>
      <w:rFonts w:cs="Symbol"/>
      <w:color w:val="auto"/>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color w:val="auto"/>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style>
  <w:style w:type="character" w:customStyle="1" w:styleId="ListLabel65">
    <w:name w:val="ListLabel 65"/>
    <w:rPr>
      <w:b w:val="0"/>
      <w:strike w:val="0"/>
      <w:dstrike w:val="0"/>
    </w:rPr>
  </w:style>
  <w:style w:type="character" w:customStyle="1" w:styleId="ListLabel66">
    <w:name w:val="ListLabel 66"/>
    <w:rPr>
      <w:b w:val="0"/>
      <w:strike w:val="0"/>
      <w:dstrike w:val="0"/>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rPr>
      <w:rFonts w:cs="Symbol"/>
    </w:rPr>
  </w:style>
  <w:style w:type="character" w:customStyle="1" w:styleId="ListLabel74">
    <w:name w:val="ListLabel 74"/>
  </w:style>
  <w:style w:type="character" w:customStyle="1" w:styleId="ListLabel75">
    <w:name w:val="ListLabel 75"/>
  </w:style>
  <w:style w:type="character" w:customStyle="1" w:styleId="ListLabel76">
    <w:name w:val="ListLabel 76"/>
  </w:style>
  <w:style w:type="character" w:customStyle="1" w:styleId="ListLabel77">
    <w:name w:val="ListLabel 77"/>
  </w:style>
  <w:style w:type="character" w:customStyle="1" w:styleId="ListLabel78">
    <w:name w:val="ListLabel 78"/>
  </w:style>
  <w:style w:type="character" w:customStyle="1" w:styleId="ListLabel79">
    <w:name w:val="ListLabel 79"/>
  </w:style>
  <w:style w:type="character" w:customStyle="1" w:styleId="ListLabel80">
    <w:name w:val="ListLabel 80"/>
  </w:style>
  <w:style w:type="character" w:customStyle="1" w:styleId="ListLabel81">
    <w:name w:val="ListLabel 81"/>
  </w:style>
  <w:style w:type="character" w:customStyle="1" w:styleId="ListLabel82">
    <w:name w:val="ListLabel 82"/>
    <w:rPr>
      <w:rFonts w:cs="Symbol"/>
    </w:rPr>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style>
  <w:style w:type="character" w:customStyle="1" w:styleId="ListLabel93">
    <w:name w:val="ListLabel 93"/>
  </w:style>
  <w:style w:type="character" w:customStyle="1" w:styleId="ListLabel94">
    <w:name w:val="ListLabel 94"/>
  </w:style>
  <w:style w:type="character" w:customStyle="1" w:styleId="ListLabel95">
    <w:name w:val="ListLabel 95"/>
  </w:style>
  <w:style w:type="character" w:customStyle="1" w:styleId="ListLabel96">
    <w:name w:val="ListLabel 96"/>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rPr>
      <w:rFonts w:ascii="Times New Roman" w:eastAsia="Times New Roman" w:hAnsi="Times New Roman" w:cs="Times New Roman"/>
      <w:b w:val="0"/>
      <w:bCs/>
      <w:sz w:val="20"/>
    </w:rPr>
  </w:style>
  <w:style w:type="character" w:customStyle="1" w:styleId="ListLabel101">
    <w:name w:val="ListLabel 101"/>
    <w:rPr>
      <w:rFonts w:cs="Symbol"/>
      <w:sz w:val="24"/>
      <w:szCs w:val="24"/>
    </w:rPr>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style>
  <w:style w:type="character" w:customStyle="1" w:styleId="ListLabel120">
    <w:name w:val="ListLabel 120"/>
  </w:style>
  <w:style w:type="character" w:customStyle="1" w:styleId="ListLabel121">
    <w:name w:val="ListLabel 121"/>
  </w:style>
  <w:style w:type="character" w:customStyle="1" w:styleId="ListLabel122">
    <w:name w:val="ListLabel 122"/>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rPr>
      <w:rFonts w:cs="Symbol"/>
    </w:rPr>
  </w:style>
  <w:style w:type="character" w:customStyle="1" w:styleId="ListLabel131">
    <w:name w:val="ListLabel 131"/>
    <w:rPr>
      <w:rFonts w:cs="Symbol"/>
    </w:rPr>
  </w:style>
  <w:style w:type="character" w:customStyle="1" w:styleId="ListLabel132">
    <w:name w:val="ListLabel 132"/>
    <w:rPr>
      <w:rFonts w:cs="Symbol"/>
    </w:rPr>
  </w:style>
  <w:style w:type="character" w:customStyle="1" w:styleId="ListLabel133">
    <w:name w:val="ListLabel 133"/>
    <w:rPr>
      <w:rFonts w:cs="Symbol"/>
    </w:rPr>
  </w:style>
  <w:style w:type="character" w:customStyle="1" w:styleId="ListLabel134">
    <w:name w:val="ListLabel 134"/>
    <w:rPr>
      <w:rFonts w:cs="Symbol"/>
    </w:rPr>
  </w:style>
  <w:style w:type="character" w:customStyle="1" w:styleId="ListLabel135">
    <w:name w:val="ListLabel 135"/>
    <w:rPr>
      <w:rFonts w:cs="Symbol"/>
    </w:rPr>
  </w:style>
  <w:style w:type="character" w:customStyle="1" w:styleId="ListLabel136">
    <w:name w:val="ListLabel 136"/>
  </w:style>
  <w:style w:type="character" w:customStyle="1" w:styleId="ListLabel137">
    <w:name w:val="ListLabel 137"/>
  </w:style>
  <w:style w:type="character" w:customStyle="1" w:styleId="ListLabel138">
    <w:name w:val="ListLabel 138"/>
    <w:rPr>
      <w:rFonts w:cs="Wingdings"/>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rPr>
  </w:style>
  <w:style w:type="character" w:customStyle="1" w:styleId="ListLabel143">
    <w:name w:val="ListLabel 143"/>
    <w:rPr>
      <w:rFonts w:cs="Courier New"/>
    </w:rPr>
  </w:style>
  <w:style w:type="character" w:customStyle="1" w:styleId="ListLabel144">
    <w:name w:val="ListLabel 144"/>
    <w:rPr>
      <w:rFonts w:cs="Wingdings"/>
    </w:rPr>
  </w:style>
  <w:style w:type="character" w:customStyle="1" w:styleId="ListLabel145">
    <w:name w:val="ListLabel 145"/>
    <w:rPr>
      <w:b w:val="0"/>
      <w:bCs/>
      <w:strike w:val="0"/>
      <w:dstrike w:val="0"/>
      <w:sz w:val="22"/>
    </w:rPr>
  </w:style>
  <w:style w:type="character" w:customStyle="1" w:styleId="ListLabel146">
    <w:name w:val="ListLabel 146"/>
    <w:rPr>
      <w:b/>
    </w:rPr>
  </w:style>
  <w:style w:type="character" w:customStyle="1" w:styleId="ListLabel147">
    <w:name w:val="ListLabel 147"/>
  </w:style>
  <w:style w:type="character" w:customStyle="1" w:styleId="ListLabel148">
    <w:name w:val="ListLabel 148"/>
  </w:style>
  <w:style w:type="character" w:customStyle="1" w:styleId="ListLabel149">
    <w:name w:val="ListLabel 149"/>
  </w:style>
  <w:style w:type="character" w:customStyle="1" w:styleId="ListLabel150">
    <w:name w:val="ListLabel 150"/>
  </w:style>
  <w:style w:type="character" w:customStyle="1" w:styleId="ListLabel151">
    <w:name w:val="ListLabel 151"/>
  </w:style>
  <w:style w:type="character" w:customStyle="1" w:styleId="ListLabel152">
    <w:name w:val="ListLabel 152"/>
  </w:style>
  <w:style w:type="character" w:customStyle="1" w:styleId="ListLabel153">
    <w:name w:val="ListLabel 153"/>
  </w:style>
  <w:style w:type="character" w:customStyle="1" w:styleId="ListLabel154">
    <w:name w:val="ListLabel 154"/>
    <w:rPr>
      <w:rFonts w:ascii="Arial" w:eastAsia="Arial" w:hAnsi="Arial" w:cs="Arial"/>
      <w:sz w:val="20"/>
      <w:szCs w:val="20"/>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ascii="Arial" w:eastAsia="Arial" w:hAnsi="Arial" w:cs="Arial"/>
      <w:b w:val="0"/>
      <w:bCs w:val="0"/>
      <w:i w:val="0"/>
      <w:iCs w:val="0"/>
      <w:sz w:val="20"/>
      <w:szCs w:val="20"/>
    </w:rPr>
  </w:style>
  <w:style w:type="character" w:customStyle="1" w:styleId="ListLabel164">
    <w:name w:val="ListLabel 164"/>
    <w:rPr>
      <w:rFonts w:ascii="Arial" w:eastAsia="Arial" w:hAnsi="Arial" w:cs="Arial"/>
      <w:b w:val="0"/>
      <w:bCs w:val="0"/>
      <w:i w:val="0"/>
      <w:iCs w:val="0"/>
      <w:sz w:val="20"/>
      <w:szCs w:val="20"/>
    </w:rPr>
  </w:style>
  <w:style w:type="character" w:customStyle="1" w:styleId="ListLabel165">
    <w:name w:val="ListLabel 165"/>
    <w:rPr>
      <w:rFonts w:ascii="Arial" w:eastAsia="Arial" w:hAnsi="Arial" w:cs="Arial"/>
      <w:b w:val="0"/>
      <w:bCs w:val="0"/>
      <w:i w:val="0"/>
      <w:iCs w:val="0"/>
      <w:sz w:val="20"/>
      <w:szCs w:val="20"/>
    </w:rPr>
  </w:style>
  <w:style w:type="character" w:customStyle="1" w:styleId="ListLabel166">
    <w:name w:val="ListLabel 166"/>
    <w:rPr>
      <w:rFonts w:ascii="Arial" w:eastAsia="Arial" w:hAnsi="Arial" w:cs="Arial"/>
      <w:b w:val="0"/>
      <w:bCs w:val="0"/>
      <w:i w:val="0"/>
      <w:iCs w:val="0"/>
      <w:sz w:val="20"/>
      <w:szCs w:val="20"/>
    </w:rPr>
  </w:style>
  <w:style w:type="character" w:customStyle="1" w:styleId="ListLabel167">
    <w:name w:val="ListLabel 167"/>
    <w:rPr>
      <w:rFonts w:ascii="Arial" w:eastAsia="Arial" w:hAnsi="Arial" w:cs="Arial"/>
      <w:b w:val="0"/>
      <w:bCs w:val="0"/>
      <w:i w:val="0"/>
      <w:iCs w:val="0"/>
      <w:sz w:val="20"/>
      <w:szCs w:val="20"/>
    </w:rPr>
  </w:style>
  <w:style w:type="character" w:customStyle="1" w:styleId="ListLabel168">
    <w:name w:val="ListLabel 168"/>
    <w:rPr>
      <w:rFonts w:ascii="Arial" w:eastAsia="Arial" w:hAnsi="Arial" w:cs="Arial"/>
      <w:b w:val="0"/>
      <w:bCs w:val="0"/>
      <w:i w:val="0"/>
      <w:iCs w:val="0"/>
      <w:sz w:val="20"/>
      <w:szCs w:val="20"/>
    </w:rPr>
  </w:style>
  <w:style w:type="character" w:customStyle="1" w:styleId="ListLabel169">
    <w:name w:val="ListLabel 169"/>
    <w:rPr>
      <w:rFonts w:ascii="Arial" w:eastAsia="Arial" w:hAnsi="Arial" w:cs="Arial"/>
      <w:b w:val="0"/>
      <w:bCs w:val="0"/>
      <w:i w:val="0"/>
      <w:iCs w:val="0"/>
      <w:sz w:val="20"/>
      <w:szCs w:val="20"/>
    </w:rPr>
  </w:style>
  <w:style w:type="character" w:customStyle="1" w:styleId="ListLabel170">
    <w:name w:val="ListLabel 170"/>
    <w:rPr>
      <w:rFonts w:ascii="Arial" w:eastAsia="Arial" w:hAnsi="Arial" w:cs="Arial"/>
      <w:b w:val="0"/>
      <w:bCs w:val="0"/>
      <w:i w:val="0"/>
      <w:iCs w:val="0"/>
      <w:sz w:val="20"/>
      <w:szCs w:val="20"/>
    </w:rPr>
  </w:style>
  <w:style w:type="character" w:customStyle="1" w:styleId="ListLabel171">
    <w:name w:val="ListLabel 171"/>
    <w:rPr>
      <w:rFonts w:ascii="Arial" w:eastAsia="Arial" w:hAnsi="Arial" w:cs="Arial"/>
      <w:b w:val="0"/>
      <w:bCs w:val="0"/>
      <w:i w:val="0"/>
      <w:iCs w:val="0"/>
      <w:sz w:val="20"/>
      <w:szCs w:val="20"/>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style>
  <w:style w:type="character" w:customStyle="1" w:styleId="ListLabel182">
    <w:name w:val="ListLabel 182"/>
  </w:style>
  <w:style w:type="character" w:customStyle="1" w:styleId="ListLabel183">
    <w:name w:val="ListLabel 183"/>
  </w:style>
  <w:style w:type="character" w:customStyle="1" w:styleId="ListLabel184">
    <w:name w:val="ListLabel 184"/>
    <w:rPr>
      <w:rFonts w:cs="Symbol"/>
    </w:rPr>
  </w:style>
  <w:style w:type="character" w:customStyle="1" w:styleId="ListLabel185">
    <w:name w:val="ListLabel 185"/>
    <w:rPr>
      <w:rFonts w:cs="Symbol"/>
    </w:rPr>
  </w:style>
  <w:style w:type="character" w:customStyle="1" w:styleId="ListLabel186">
    <w:name w:val="ListLabel 186"/>
    <w:rPr>
      <w:rFonts w:cs="Symbol"/>
    </w:rPr>
  </w:style>
  <w:style w:type="character" w:customStyle="1" w:styleId="ListLabel187">
    <w:name w:val="ListLabel 187"/>
    <w:rPr>
      <w:rFonts w:cs="Symbol"/>
    </w:rPr>
  </w:style>
  <w:style w:type="character" w:customStyle="1" w:styleId="ListLabel188">
    <w:name w:val="ListLabel 188"/>
    <w:rPr>
      <w:rFonts w:cs="Symbol"/>
    </w:rPr>
  </w:style>
  <w:style w:type="character" w:customStyle="1" w:styleId="ListLabel189">
    <w:name w:val="ListLabel 189"/>
    <w:rPr>
      <w:rFonts w:cs="Symbol"/>
    </w:rPr>
  </w:style>
  <w:style w:type="character" w:customStyle="1" w:styleId="ListLabel190">
    <w:name w:val="ListLabel 190"/>
  </w:style>
  <w:style w:type="character" w:customStyle="1" w:styleId="ListLabel191">
    <w:name w:val="ListLabel 191"/>
    <w:rPr>
      <w:b/>
      <w:u w:val="single"/>
    </w:rPr>
  </w:style>
  <w:style w:type="character" w:customStyle="1" w:styleId="ListLabel192">
    <w:name w:val="ListLabel 192"/>
    <w:rPr>
      <w:b/>
      <w:u w:val="single"/>
    </w:rPr>
  </w:style>
  <w:style w:type="character" w:customStyle="1" w:styleId="ListLabel193">
    <w:name w:val="ListLabel 193"/>
    <w:rPr>
      <w:b/>
      <w:u w:val="single"/>
    </w:rPr>
  </w:style>
  <w:style w:type="character" w:customStyle="1" w:styleId="ListLabel194">
    <w:name w:val="ListLabel 194"/>
    <w:rPr>
      <w:b/>
      <w:u w:val="single"/>
    </w:rPr>
  </w:style>
  <w:style w:type="character" w:customStyle="1" w:styleId="ListLabel195">
    <w:name w:val="ListLabel 195"/>
    <w:rPr>
      <w:b/>
      <w:u w:val="single"/>
    </w:rPr>
  </w:style>
  <w:style w:type="character" w:customStyle="1" w:styleId="ListLabel196">
    <w:name w:val="ListLabel 196"/>
    <w:rPr>
      <w:b/>
      <w:u w:val="single"/>
    </w:rPr>
  </w:style>
  <w:style w:type="character" w:customStyle="1" w:styleId="ListLabel197">
    <w:name w:val="ListLabel 197"/>
    <w:rPr>
      <w:b/>
      <w:u w:val="single"/>
    </w:rPr>
  </w:style>
  <w:style w:type="character" w:customStyle="1" w:styleId="ListLabel198">
    <w:name w:val="ListLabel 198"/>
    <w:rPr>
      <w:b/>
      <w:u w:val="single"/>
    </w:rPr>
  </w:style>
  <w:style w:type="character" w:customStyle="1" w:styleId="ListLabel199">
    <w:name w:val="ListLabel 199"/>
    <w:rPr>
      <w:i w:val="0"/>
      <w:iCs w:val="0"/>
      <w:sz w:val="20"/>
      <w:szCs w:val="22"/>
    </w:rPr>
  </w:style>
  <w:style w:type="character" w:customStyle="1" w:styleId="ListLabel200">
    <w:name w:val="ListLabel 200"/>
  </w:style>
  <w:style w:type="character" w:customStyle="1" w:styleId="ListLabel201">
    <w:name w:val="ListLabel 201"/>
  </w:style>
  <w:style w:type="character" w:customStyle="1" w:styleId="ListLabel202">
    <w:name w:val="ListLabel 202"/>
  </w:style>
  <w:style w:type="character" w:customStyle="1" w:styleId="ListLabel203">
    <w:name w:val="ListLabel 203"/>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rPr>
      <w:i w:val="0"/>
      <w:iCs w:val="0"/>
      <w:sz w:val="20"/>
      <w:szCs w:val="22"/>
    </w:rPr>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style>
  <w:style w:type="character" w:customStyle="1" w:styleId="ListLabel213">
    <w:name w:val="ListLabel 213"/>
  </w:style>
  <w:style w:type="character" w:customStyle="1" w:styleId="ListLabel214">
    <w:name w:val="ListLabel 214"/>
  </w:style>
  <w:style w:type="character" w:customStyle="1" w:styleId="ListLabel215">
    <w:name w:val="ListLabel 215"/>
  </w:style>
  <w:style w:type="character" w:customStyle="1" w:styleId="ListLabel216">
    <w:name w:val="ListLabel 216"/>
  </w:style>
  <w:style w:type="character" w:customStyle="1" w:styleId="ListLabel217">
    <w:name w:val="ListLabel 217"/>
    <w:rPr>
      <w:rFonts w:cs="Symbol"/>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ascii="Times New Roman" w:eastAsia="Times New Roman" w:hAnsi="Times New Roman" w:cs="Times New Roman"/>
      <w:sz w:val="22"/>
      <w:szCs w:val="24"/>
    </w:rPr>
  </w:style>
  <w:style w:type="character" w:customStyle="1" w:styleId="ListLabel227">
    <w:name w:val="ListLabel 227"/>
    <w:rPr>
      <w:sz w:val="22"/>
      <w:szCs w:val="24"/>
    </w:rPr>
  </w:style>
  <w:style w:type="character" w:customStyle="1" w:styleId="ListLabel228">
    <w:name w:val="ListLabel 228"/>
    <w:rPr>
      <w:sz w:val="22"/>
      <w:szCs w:val="24"/>
    </w:rPr>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rPr>
      <w:sz w:val="22"/>
      <w:szCs w:val="24"/>
    </w:rPr>
  </w:style>
  <w:style w:type="character" w:customStyle="1" w:styleId="ListLabel236">
    <w:name w:val="ListLabel 236"/>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rPr>
      <w:rFonts w:ascii="Arial" w:eastAsia="Arial" w:hAnsi="Arial" w:cs="Arial"/>
    </w:rPr>
  </w:style>
  <w:style w:type="character" w:customStyle="1" w:styleId="ListLabel254">
    <w:name w:val="ListLabel 254"/>
    <w:rPr>
      <w:rFonts w:ascii="Arial" w:eastAsia="Arial" w:hAnsi="Arial" w:cs="Arial"/>
    </w:rPr>
  </w:style>
  <w:style w:type="character" w:customStyle="1" w:styleId="ListLabel255">
    <w:name w:val="ListLabel 255"/>
    <w:rPr>
      <w:rFonts w:ascii="Times New Roman" w:eastAsia="Times New Roman" w:hAnsi="Times New Roman" w:cs="Times New Roman"/>
      <w:b/>
      <w:sz w:val="22"/>
      <w:szCs w:val="24"/>
    </w:rPr>
  </w:style>
  <w:style w:type="character" w:customStyle="1" w:styleId="ListLabel256">
    <w:name w:val="ListLabel 256"/>
    <w:rPr>
      <w:rFonts w:ascii="Arial" w:eastAsia="Arial" w:hAnsi="Arial" w:cs="Arial"/>
    </w:rPr>
  </w:style>
  <w:style w:type="character" w:customStyle="1" w:styleId="ListLabel257">
    <w:name w:val="ListLabel 257"/>
    <w:rPr>
      <w:rFonts w:ascii="Arial" w:eastAsia="Arial" w:hAnsi="Arial" w:cs="Arial"/>
    </w:rPr>
  </w:style>
  <w:style w:type="character" w:customStyle="1" w:styleId="ListLabel258">
    <w:name w:val="ListLabel 258"/>
    <w:rPr>
      <w:rFonts w:ascii="Arial" w:eastAsia="Arial" w:hAnsi="Arial" w:cs="Arial"/>
    </w:rPr>
  </w:style>
  <w:style w:type="character" w:customStyle="1" w:styleId="ListLabel259">
    <w:name w:val="ListLabel 259"/>
    <w:rPr>
      <w:rFonts w:ascii="Arial" w:eastAsia="Arial" w:hAnsi="Arial" w:cs="Arial"/>
    </w:rPr>
  </w:style>
  <w:style w:type="character" w:customStyle="1" w:styleId="ListLabel260">
    <w:name w:val="ListLabel 260"/>
    <w:rPr>
      <w:rFonts w:ascii="Arial" w:eastAsia="Arial" w:hAnsi="Arial" w:cs="Arial"/>
    </w:rPr>
  </w:style>
  <w:style w:type="character" w:customStyle="1" w:styleId="ListLabel261">
    <w:name w:val="ListLabel 261"/>
    <w:rPr>
      <w:rFonts w:ascii="Arial" w:eastAsia="Arial" w:hAnsi="Arial" w:cs="Arial"/>
    </w:rPr>
  </w:style>
  <w:style w:type="character" w:customStyle="1" w:styleId="ListLabel262">
    <w:name w:val="ListLabel 262"/>
    <w:rPr>
      <w:rFonts w:ascii="Times New Roman" w:eastAsia="TeXGyrePagella" w:hAnsi="Times New Roman" w:cs="Times New Roman"/>
      <w:b w:val="0"/>
      <w:bCs w:val="0"/>
      <w:sz w:val="22"/>
    </w:rPr>
  </w:style>
  <w:style w:type="character" w:customStyle="1" w:styleId="ListLabel263">
    <w:name w:val="ListLabel 263"/>
    <w:rPr>
      <w:rFonts w:cs="Symbol"/>
      <w:sz w:val="22"/>
    </w:rPr>
  </w:style>
  <w:style w:type="character" w:customStyle="1" w:styleId="ListLabel264">
    <w:name w:val="ListLabel 264"/>
    <w:rPr>
      <w:rFonts w:cs="0"/>
    </w:rPr>
  </w:style>
  <w:style w:type="character" w:customStyle="1" w:styleId="ListLabel265">
    <w:name w:val="ListLabel 265"/>
    <w:rPr>
      <w:rFonts w:cs="0"/>
    </w:rPr>
  </w:style>
  <w:style w:type="character" w:customStyle="1" w:styleId="ListLabel266">
    <w:name w:val="ListLabel 266"/>
    <w:rPr>
      <w:rFonts w:cs="0"/>
    </w:rPr>
  </w:style>
  <w:style w:type="character" w:customStyle="1" w:styleId="ListLabel267">
    <w:name w:val="ListLabel 267"/>
    <w:rPr>
      <w:rFonts w:cs="0"/>
    </w:rPr>
  </w:style>
  <w:style w:type="character" w:customStyle="1" w:styleId="ListLabel268">
    <w:name w:val="ListLabel 268"/>
    <w:rPr>
      <w:rFonts w:cs="0"/>
    </w:rPr>
  </w:style>
  <w:style w:type="character" w:customStyle="1" w:styleId="ListLabel269">
    <w:name w:val="ListLabel 269"/>
    <w:rPr>
      <w:rFonts w:cs="0"/>
    </w:rPr>
  </w:style>
  <w:style w:type="character" w:customStyle="1" w:styleId="ListLabel270">
    <w:name w:val="ListLabel 270"/>
    <w:rPr>
      <w:rFonts w:cs="0"/>
    </w:rPr>
  </w:style>
  <w:style w:type="character" w:customStyle="1" w:styleId="ListLabel271">
    <w:name w:val="ListLabel 271"/>
    <w:rPr>
      <w:rFonts w:eastAsia="Times New Roman"/>
    </w:rPr>
  </w:style>
  <w:style w:type="character" w:customStyle="1" w:styleId="ListLabel272">
    <w:name w:val="ListLabel 272"/>
    <w:rPr>
      <w:rFonts w:ascii="Times New Roman" w:eastAsia="Times New Roman" w:hAnsi="Times New Roman" w:cs="Times New Roman"/>
      <w:b w:val="0"/>
      <w:bCs w:val="0"/>
      <w:sz w:val="22"/>
    </w:rPr>
  </w:style>
  <w:style w:type="character" w:customStyle="1" w:styleId="ListLabel273">
    <w:name w:val="ListLabel 273"/>
    <w:rPr>
      <w:rFonts w:eastAsia="Times New Roman"/>
    </w:rPr>
  </w:style>
  <w:style w:type="character" w:customStyle="1" w:styleId="ListLabel274">
    <w:name w:val="ListLabel 274"/>
    <w:rPr>
      <w:rFonts w:eastAsia="Times New Roman"/>
    </w:rPr>
  </w:style>
  <w:style w:type="character" w:customStyle="1" w:styleId="ListLabel275">
    <w:name w:val="ListLabel 275"/>
    <w:rPr>
      <w:rFonts w:eastAsia="Times New Roman"/>
    </w:rPr>
  </w:style>
  <w:style w:type="character" w:customStyle="1" w:styleId="ListLabel276">
    <w:name w:val="ListLabel 276"/>
    <w:rPr>
      <w:rFonts w:eastAsia="Times New Roman"/>
    </w:rPr>
  </w:style>
  <w:style w:type="character" w:customStyle="1" w:styleId="ListLabel277">
    <w:name w:val="ListLabel 277"/>
    <w:rPr>
      <w:rFonts w:eastAsia="Times New Roman"/>
    </w:rPr>
  </w:style>
  <w:style w:type="character" w:customStyle="1" w:styleId="ListLabel278">
    <w:name w:val="ListLabel 278"/>
    <w:rPr>
      <w:rFonts w:eastAsia="Times New Roman"/>
    </w:rPr>
  </w:style>
  <w:style w:type="character" w:customStyle="1" w:styleId="ListLabel279">
    <w:name w:val="ListLabel 279"/>
    <w:rPr>
      <w:rFonts w:eastAsia="Times New Roman"/>
    </w:rPr>
  </w:style>
  <w:style w:type="character" w:customStyle="1" w:styleId="ListLabel280">
    <w:name w:val="ListLabel 280"/>
  </w:style>
  <w:style w:type="character" w:customStyle="1" w:styleId="ListLabel281">
    <w:name w:val="ListLabel 281"/>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rPr>
      <w:rFonts w:cs="Symbol"/>
    </w:rPr>
  </w:style>
  <w:style w:type="character" w:customStyle="1" w:styleId="ListLabel302">
    <w:name w:val="ListLabel 302"/>
    <w:rPr>
      <w:rFonts w:cs="Symbol"/>
    </w:rPr>
  </w:style>
  <w:style w:type="character" w:customStyle="1" w:styleId="ListLabel303">
    <w:name w:val="ListLabel 303"/>
    <w:rPr>
      <w:rFonts w:cs="Symbol"/>
    </w:rPr>
  </w:style>
  <w:style w:type="character" w:customStyle="1" w:styleId="ListLabel304">
    <w:name w:val="ListLabel 304"/>
    <w:rPr>
      <w:rFonts w:cs="Symbol"/>
    </w:rPr>
  </w:style>
  <w:style w:type="character" w:customStyle="1" w:styleId="ListLabel305">
    <w:name w:val="ListLabel 305"/>
    <w:rPr>
      <w:rFonts w:cs="Symbol"/>
    </w:rPr>
  </w:style>
  <w:style w:type="character" w:customStyle="1" w:styleId="ListLabel306">
    <w:name w:val="ListLabel 306"/>
    <w:rPr>
      <w:rFonts w:cs="Symbol"/>
    </w:rPr>
  </w:style>
  <w:style w:type="character" w:customStyle="1" w:styleId="ListLabel307">
    <w:name w:val="ListLabel 307"/>
  </w:style>
  <w:style w:type="character" w:customStyle="1" w:styleId="ListLabel308">
    <w:name w:val="ListLabel 308"/>
  </w:style>
  <w:style w:type="character" w:customStyle="1" w:styleId="ListLabel309">
    <w:name w:val="ListLabel 309"/>
  </w:style>
  <w:style w:type="character" w:customStyle="1" w:styleId="ListLabel310">
    <w:name w:val="ListLabel 310"/>
  </w:style>
  <w:style w:type="character" w:customStyle="1" w:styleId="ListLabel311">
    <w:name w:val="ListLabel 311"/>
  </w:style>
  <w:style w:type="character" w:customStyle="1" w:styleId="ListLabel312">
    <w:name w:val="ListLabel 312"/>
  </w:style>
  <w:style w:type="character" w:customStyle="1" w:styleId="ListLabel313">
    <w:name w:val="ListLabel 313"/>
  </w:style>
  <w:style w:type="character" w:customStyle="1" w:styleId="ListLabel314">
    <w:name w:val="ListLabel 314"/>
  </w:style>
  <w:style w:type="character" w:customStyle="1" w:styleId="ListLabel315">
    <w:name w:val="ListLabel 315"/>
  </w:style>
  <w:style w:type="character" w:customStyle="1" w:styleId="ListLabel316">
    <w:name w:val="ListLabel 316"/>
  </w:style>
  <w:style w:type="character" w:customStyle="1" w:styleId="ListLabel317">
    <w:name w:val="ListLabel 317"/>
  </w:style>
  <w:style w:type="character" w:customStyle="1" w:styleId="ListLabel318">
    <w:name w:val="ListLabel 318"/>
  </w:style>
  <w:style w:type="character" w:customStyle="1" w:styleId="ListLabel319">
    <w:name w:val="ListLabel 319"/>
    <w:rPr>
      <w:rFonts w:cs="Symbol"/>
    </w:rPr>
  </w:style>
  <w:style w:type="character" w:customStyle="1" w:styleId="ListLabel320">
    <w:name w:val="ListLabel 320"/>
    <w:rPr>
      <w:rFonts w:cs="Symbol"/>
    </w:rPr>
  </w:style>
  <w:style w:type="character" w:customStyle="1" w:styleId="ListLabel321">
    <w:name w:val="ListLabel 321"/>
    <w:rPr>
      <w:rFonts w:cs="Symbol"/>
    </w:rPr>
  </w:style>
  <w:style w:type="character" w:customStyle="1" w:styleId="ListLabel322">
    <w:name w:val="ListLabel 322"/>
    <w:rPr>
      <w:rFonts w:cs="Symbol"/>
    </w:rPr>
  </w:style>
  <w:style w:type="character" w:customStyle="1" w:styleId="ListLabel323">
    <w:name w:val="ListLabel 323"/>
    <w:rPr>
      <w:rFonts w:cs="Symbol"/>
    </w:rPr>
  </w:style>
  <w:style w:type="character" w:customStyle="1" w:styleId="ListLabel324">
    <w:name w:val="ListLabel 324"/>
    <w:rPr>
      <w:rFonts w:cs="Symbol"/>
    </w:rPr>
  </w:style>
  <w:style w:type="character" w:customStyle="1" w:styleId="ListLabel325">
    <w:name w:val="ListLabel 325"/>
  </w:style>
  <w:style w:type="character" w:customStyle="1" w:styleId="ListLabel326">
    <w:name w:val="ListLabel 326"/>
  </w:style>
  <w:style w:type="character" w:customStyle="1" w:styleId="ListLabel327">
    <w:name w:val="ListLabel 327"/>
  </w:style>
  <w:style w:type="character" w:customStyle="1" w:styleId="ListLabel328">
    <w:name w:val="ListLabel 328"/>
  </w:style>
  <w:style w:type="character" w:customStyle="1" w:styleId="ListLabel329">
    <w:name w:val="ListLabel 329"/>
  </w:style>
  <w:style w:type="character" w:customStyle="1" w:styleId="ListLabel330">
    <w:name w:val="ListLabel 330"/>
  </w:style>
  <w:style w:type="character" w:customStyle="1" w:styleId="ListLabel331">
    <w:name w:val="ListLabel 331"/>
  </w:style>
  <w:style w:type="character" w:customStyle="1" w:styleId="ListLabel332">
    <w:name w:val="ListLabel 332"/>
  </w:style>
  <w:style w:type="character" w:customStyle="1" w:styleId="ListLabel333">
    <w:name w:val="ListLabel 333"/>
  </w:style>
  <w:style w:type="character" w:customStyle="1" w:styleId="ListLabel334">
    <w:name w:val="ListLabel 334"/>
  </w:style>
  <w:style w:type="character" w:customStyle="1" w:styleId="ListLabel335">
    <w:name w:val="ListLabel 335"/>
  </w:style>
  <w:style w:type="character" w:customStyle="1" w:styleId="ListLabel336">
    <w:name w:val="ListLabel 336"/>
  </w:style>
  <w:style w:type="character" w:customStyle="1" w:styleId="ListLabel337">
    <w:name w:val="ListLabel 337"/>
  </w:style>
  <w:style w:type="character" w:customStyle="1" w:styleId="ListLabel338">
    <w:name w:val="ListLabel 338"/>
  </w:style>
  <w:style w:type="character" w:customStyle="1" w:styleId="ListLabel339">
    <w:name w:val="ListLabel 339"/>
  </w:style>
  <w:style w:type="character" w:customStyle="1" w:styleId="ListLabel340">
    <w:name w:val="ListLabel 340"/>
  </w:style>
  <w:style w:type="character" w:customStyle="1" w:styleId="ListLabel341">
    <w:name w:val="ListLabel 341"/>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style>
  <w:style w:type="character" w:customStyle="1" w:styleId="ListLabel346">
    <w:name w:val="ListLabel 346"/>
  </w:style>
  <w:style w:type="character" w:customStyle="1" w:styleId="ListLabel347">
    <w:name w:val="ListLabel 347"/>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ListLabel360">
    <w:name w:val="ListLabel 360"/>
  </w:style>
  <w:style w:type="character" w:customStyle="1" w:styleId="ListLabel361">
    <w:name w:val="ListLabel 361"/>
  </w:style>
  <w:style w:type="character" w:customStyle="1" w:styleId="ListLabel362">
    <w:name w:val="ListLabel 362"/>
  </w:style>
  <w:style w:type="character" w:customStyle="1" w:styleId="ListLabel363">
    <w:name w:val="ListLabel 363"/>
  </w:style>
  <w:style w:type="character" w:customStyle="1" w:styleId="ListLabel364">
    <w:name w:val="ListLabel 364"/>
  </w:style>
  <w:style w:type="character" w:customStyle="1" w:styleId="ListLabel365">
    <w:name w:val="ListLabel 365"/>
  </w:style>
  <w:style w:type="character" w:customStyle="1" w:styleId="ListLabel366">
    <w:name w:val="ListLabel 366"/>
  </w:style>
  <w:style w:type="character" w:customStyle="1" w:styleId="ListLabel367">
    <w:name w:val="ListLabel 367"/>
  </w:style>
  <w:style w:type="character" w:customStyle="1" w:styleId="ListLabel368">
    <w:name w:val="ListLabel 368"/>
  </w:style>
  <w:style w:type="character" w:customStyle="1" w:styleId="ListLabel369">
    <w:name w:val="ListLabel 369"/>
  </w:style>
  <w:style w:type="character" w:customStyle="1" w:styleId="ListLabel370">
    <w:name w:val="ListLabel 370"/>
  </w:style>
  <w:style w:type="character" w:customStyle="1" w:styleId="ListLabel371">
    <w:name w:val="ListLabel 371"/>
  </w:style>
  <w:style w:type="character" w:customStyle="1" w:styleId="ListLabel372">
    <w:name w:val="ListLabel 372"/>
  </w:style>
  <w:style w:type="character" w:customStyle="1" w:styleId="ListLabel373">
    <w:name w:val="ListLabel 373"/>
  </w:style>
  <w:style w:type="character" w:customStyle="1" w:styleId="ListLabel374">
    <w:name w:val="ListLabel 374"/>
  </w:style>
  <w:style w:type="character" w:customStyle="1" w:styleId="ListLabel375">
    <w:name w:val="ListLabel 375"/>
  </w:style>
  <w:style w:type="character" w:customStyle="1" w:styleId="ListLabel376">
    <w:name w:val="ListLabel 376"/>
  </w:style>
  <w:style w:type="character" w:customStyle="1" w:styleId="ListLabel377">
    <w:name w:val="ListLabel 377"/>
  </w:style>
  <w:style w:type="character" w:customStyle="1" w:styleId="ListLabel378">
    <w:name w:val="ListLabel 378"/>
  </w:style>
  <w:style w:type="character" w:customStyle="1" w:styleId="ListLabel379">
    <w:name w:val="ListLabel 379"/>
  </w:style>
  <w:style w:type="character" w:customStyle="1" w:styleId="ListLabel380">
    <w:name w:val="ListLabel 380"/>
  </w:style>
  <w:style w:type="character" w:customStyle="1" w:styleId="ListLabel381">
    <w:name w:val="ListLabel 381"/>
  </w:style>
  <w:style w:type="character" w:customStyle="1" w:styleId="ListLabel382">
    <w:name w:val="ListLabel 382"/>
  </w:style>
  <w:style w:type="character" w:customStyle="1" w:styleId="ListLabel383">
    <w:name w:val="ListLabel 383"/>
  </w:style>
  <w:style w:type="character" w:customStyle="1" w:styleId="ListLabel384">
    <w:name w:val="ListLabel 384"/>
  </w:style>
  <w:style w:type="character" w:customStyle="1" w:styleId="ListLabel385">
    <w:name w:val="ListLabel 385"/>
  </w:style>
  <w:style w:type="character" w:customStyle="1" w:styleId="ListLabel386">
    <w:name w:val="ListLabel 386"/>
  </w:style>
  <w:style w:type="character" w:customStyle="1" w:styleId="ListLabel387">
    <w:name w:val="ListLabel 387"/>
  </w:style>
  <w:style w:type="character" w:customStyle="1" w:styleId="ListLabel388">
    <w:name w:val="ListLabel 388"/>
  </w:style>
  <w:style w:type="character" w:customStyle="1" w:styleId="ListLabel389">
    <w:name w:val="ListLabel 389"/>
  </w:style>
  <w:style w:type="character" w:customStyle="1" w:styleId="ListLabel390">
    <w:name w:val="ListLabel 390"/>
  </w:style>
  <w:style w:type="character" w:customStyle="1" w:styleId="ListLabel391">
    <w:name w:val="ListLabel 391"/>
  </w:style>
  <w:style w:type="character" w:customStyle="1" w:styleId="ListLabel392">
    <w:name w:val="ListLabel 392"/>
  </w:style>
  <w:style w:type="character" w:customStyle="1" w:styleId="ListLabel393">
    <w:name w:val="ListLabel 393"/>
  </w:style>
  <w:style w:type="character" w:customStyle="1" w:styleId="ListLabel394">
    <w:name w:val="ListLabel 394"/>
  </w:style>
  <w:style w:type="character" w:customStyle="1" w:styleId="ListLabel395">
    <w:name w:val="ListLabel 395"/>
  </w:style>
  <w:style w:type="character" w:customStyle="1" w:styleId="ListLabel396">
    <w:name w:val="ListLabel 396"/>
  </w:style>
  <w:style w:type="character" w:customStyle="1" w:styleId="ListLabel397">
    <w:name w:val="ListLabel 397"/>
    <w:rPr>
      <w:rFonts w:cs="Symbol"/>
      <w:sz w:val="22"/>
    </w:rPr>
  </w:style>
  <w:style w:type="character" w:customStyle="1" w:styleId="ListLabel398">
    <w:name w:val="ListLabel 398"/>
    <w:rPr>
      <w:rFonts w:cs="0"/>
    </w:rPr>
  </w:style>
  <w:style w:type="character" w:customStyle="1" w:styleId="ListLabel399">
    <w:name w:val="ListLabel 399"/>
    <w:rPr>
      <w:rFonts w:cs="0"/>
    </w:rPr>
  </w:style>
  <w:style w:type="character" w:customStyle="1" w:styleId="ListLabel400">
    <w:name w:val="ListLabel 400"/>
    <w:rPr>
      <w:rFonts w:cs="Symbol"/>
    </w:rPr>
  </w:style>
  <w:style w:type="character" w:customStyle="1" w:styleId="ListLabel401">
    <w:name w:val="ListLabel 401"/>
    <w:rPr>
      <w:rFonts w:cs="0"/>
    </w:rPr>
  </w:style>
  <w:style w:type="character" w:customStyle="1" w:styleId="ListLabel402">
    <w:name w:val="ListLabel 402"/>
    <w:rPr>
      <w:rFonts w:cs="0"/>
    </w:rPr>
  </w:style>
  <w:style w:type="character" w:customStyle="1" w:styleId="ListLabel403">
    <w:name w:val="ListLabel 403"/>
    <w:rPr>
      <w:rFonts w:cs="Symbol"/>
    </w:rPr>
  </w:style>
  <w:style w:type="character" w:customStyle="1" w:styleId="ListLabel404">
    <w:name w:val="ListLabel 404"/>
    <w:rPr>
      <w:rFonts w:cs="0"/>
    </w:rPr>
  </w:style>
  <w:style w:type="character" w:customStyle="1" w:styleId="ListLabel405">
    <w:name w:val="ListLabel 405"/>
    <w:rPr>
      <w:rFonts w:cs="0"/>
    </w:rPr>
  </w:style>
  <w:style w:type="character" w:customStyle="1" w:styleId="ListLabel406">
    <w:name w:val="ListLabel 406"/>
  </w:style>
  <w:style w:type="character" w:customStyle="1" w:styleId="ListLabel407">
    <w:name w:val="ListLabel 407"/>
  </w:style>
  <w:style w:type="character" w:customStyle="1" w:styleId="ListLabel408">
    <w:name w:val="ListLabel 408"/>
  </w:style>
  <w:style w:type="character" w:customStyle="1" w:styleId="ListLabel409">
    <w:name w:val="ListLabel 409"/>
  </w:style>
  <w:style w:type="character" w:customStyle="1" w:styleId="ListLabel410">
    <w:name w:val="ListLabel 410"/>
  </w:style>
  <w:style w:type="character" w:customStyle="1" w:styleId="ListLabel411">
    <w:name w:val="ListLabel 411"/>
  </w:style>
  <w:style w:type="character" w:customStyle="1" w:styleId="ListLabel412">
    <w:name w:val="ListLabel 412"/>
  </w:style>
  <w:style w:type="character" w:customStyle="1" w:styleId="ListLabel413">
    <w:name w:val="ListLabel 413"/>
  </w:style>
  <w:style w:type="character" w:customStyle="1" w:styleId="ListLabel414">
    <w:name w:val="ListLabel 414"/>
  </w:style>
  <w:style w:type="character" w:customStyle="1" w:styleId="ListLabel415">
    <w:name w:val="ListLabel 415"/>
  </w:style>
  <w:style w:type="character" w:customStyle="1" w:styleId="ListLabel416">
    <w:name w:val="ListLabel 416"/>
  </w:style>
  <w:style w:type="character" w:customStyle="1" w:styleId="ListLabel417">
    <w:name w:val="ListLabel 417"/>
  </w:style>
  <w:style w:type="character" w:customStyle="1" w:styleId="ListLabel418">
    <w:name w:val="ListLabel 418"/>
  </w:style>
  <w:style w:type="character" w:customStyle="1" w:styleId="ListLabel419">
    <w:name w:val="ListLabel 419"/>
  </w:style>
  <w:style w:type="character" w:customStyle="1" w:styleId="ListLabel420">
    <w:name w:val="ListLabel 420"/>
  </w:style>
  <w:style w:type="character" w:customStyle="1" w:styleId="ListLabel421">
    <w:name w:val="ListLabel 421"/>
  </w:style>
  <w:style w:type="character" w:customStyle="1" w:styleId="ListLabel422">
    <w:name w:val="ListLabel 422"/>
  </w:style>
  <w:style w:type="character" w:customStyle="1" w:styleId="ListLabel423">
    <w:name w:val="ListLabel 423"/>
  </w:style>
  <w:style w:type="character" w:customStyle="1" w:styleId="ListLabel424">
    <w:name w:val="ListLabel 424"/>
    <w:rPr>
      <w:rFonts w:cs="Symbol"/>
      <w:sz w:val="22"/>
    </w:rPr>
  </w:style>
  <w:style w:type="character" w:customStyle="1" w:styleId="ListLabel425">
    <w:name w:val="ListLabel 425"/>
    <w:rPr>
      <w:rFonts w:cs="0"/>
    </w:rPr>
  </w:style>
  <w:style w:type="character" w:customStyle="1" w:styleId="ListLabel426">
    <w:name w:val="ListLabel 426"/>
    <w:rPr>
      <w:rFonts w:cs="0"/>
    </w:rPr>
  </w:style>
  <w:style w:type="character" w:customStyle="1" w:styleId="ListLabel427">
    <w:name w:val="ListLabel 427"/>
    <w:rPr>
      <w:rFonts w:cs="Symbol"/>
    </w:rPr>
  </w:style>
  <w:style w:type="character" w:customStyle="1" w:styleId="ListLabel428">
    <w:name w:val="ListLabel 428"/>
    <w:rPr>
      <w:rFonts w:cs="0"/>
    </w:rPr>
  </w:style>
  <w:style w:type="character" w:customStyle="1" w:styleId="ListLabel429">
    <w:name w:val="ListLabel 429"/>
    <w:rPr>
      <w:rFonts w:cs="0"/>
    </w:rPr>
  </w:style>
  <w:style w:type="character" w:customStyle="1" w:styleId="ListLabel430">
    <w:name w:val="ListLabel 430"/>
    <w:rPr>
      <w:rFonts w:cs="Symbol"/>
    </w:rPr>
  </w:style>
  <w:style w:type="character" w:customStyle="1" w:styleId="ListLabel431">
    <w:name w:val="ListLabel 431"/>
    <w:rPr>
      <w:rFonts w:cs="0"/>
    </w:rPr>
  </w:style>
  <w:style w:type="character" w:customStyle="1" w:styleId="ListLabel432">
    <w:name w:val="ListLabel 432"/>
    <w:rPr>
      <w:rFonts w:cs="0"/>
    </w:rPr>
  </w:style>
  <w:style w:type="character" w:customStyle="1" w:styleId="ListLabel433">
    <w:name w:val="ListLabel 433"/>
  </w:style>
  <w:style w:type="character" w:customStyle="1" w:styleId="ListLabel434">
    <w:name w:val="ListLabel 434"/>
  </w:style>
  <w:style w:type="character" w:customStyle="1" w:styleId="ListLabel435">
    <w:name w:val="ListLabel 435"/>
  </w:style>
  <w:style w:type="character" w:customStyle="1" w:styleId="ListLabel436">
    <w:name w:val="ListLabel 436"/>
  </w:style>
  <w:style w:type="character" w:customStyle="1" w:styleId="ListLabel437">
    <w:name w:val="ListLabel 437"/>
  </w:style>
  <w:style w:type="character" w:customStyle="1" w:styleId="ListLabel438">
    <w:name w:val="ListLabel 438"/>
  </w:style>
  <w:style w:type="character" w:customStyle="1" w:styleId="ListLabel439">
    <w:name w:val="ListLabel 439"/>
  </w:style>
  <w:style w:type="character" w:customStyle="1" w:styleId="ListLabel440">
    <w:name w:val="ListLabel 440"/>
  </w:style>
  <w:style w:type="character" w:customStyle="1" w:styleId="ListLabel441">
    <w:name w:val="ListLabel 441"/>
  </w:style>
  <w:style w:type="character" w:customStyle="1" w:styleId="ListLabel442">
    <w:name w:val="ListLabel 442"/>
  </w:style>
  <w:style w:type="character" w:customStyle="1" w:styleId="ListLabel443">
    <w:name w:val="ListLabel 443"/>
  </w:style>
  <w:style w:type="character" w:customStyle="1" w:styleId="ListLabel444">
    <w:name w:val="ListLabel 444"/>
  </w:style>
  <w:style w:type="character" w:customStyle="1" w:styleId="ListLabel445">
    <w:name w:val="ListLabel 445"/>
  </w:style>
  <w:style w:type="character" w:customStyle="1" w:styleId="ListLabel446">
    <w:name w:val="ListLabel 446"/>
  </w:style>
  <w:style w:type="character" w:customStyle="1" w:styleId="ListLabel447">
    <w:name w:val="ListLabel 447"/>
  </w:style>
  <w:style w:type="character" w:customStyle="1" w:styleId="ListLabel448">
    <w:name w:val="ListLabel 448"/>
  </w:style>
  <w:style w:type="character" w:customStyle="1" w:styleId="ListLabel449">
    <w:name w:val="ListLabel 449"/>
  </w:style>
  <w:style w:type="character" w:customStyle="1" w:styleId="ListLabel450">
    <w:name w:val="ListLabel 450"/>
  </w:style>
  <w:style w:type="character" w:customStyle="1" w:styleId="ListLabel451">
    <w:name w:val="ListLabel 451"/>
  </w:style>
  <w:style w:type="character" w:customStyle="1" w:styleId="ListLabel452">
    <w:name w:val="ListLabel 452"/>
  </w:style>
  <w:style w:type="character" w:customStyle="1" w:styleId="ListLabel453">
    <w:name w:val="ListLabel 453"/>
  </w:style>
  <w:style w:type="character" w:customStyle="1" w:styleId="ListLabel454">
    <w:name w:val="ListLabel 454"/>
  </w:style>
  <w:style w:type="character" w:customStyle="1" w:styleId="ListLabel455">
    <w:name w:val="ListLabel 455"/>
  </w:style>
  <w:style w:type="character" w:customStyle="1" w:styleId="ListLabel456">
    <w:name w:val="ListLabel 456"/>
  </w:style>
  <w:style w:type="character" w:customStyle="1" w:styleId="ListLabel457">
    <w:name w:val="ListLabel 457"/>
  </w:style>
  <w:style w:type="character" w:customStyle="1" w:styleId="ListLabel458">
    <w:name w:val="ListLabel 458"/>
  </w:style>
  <w:style w:type="character" w:customStyle="1" w:styleId="ListLabel459">
    <w:name w:val="ListLabel 459"/>
  </w:style>
  <w:style w:type="character" w:customStyle="1" w:styleId="ListLabel460">
    <w:name w:val="ListLabel 460"/>
  </w:style>
  <w:style w:type="character" w:customStyle="1" w:styleId="ListLabel461">
    <w:name w:val="ListLabel 461"/>
  </w:style>
  <w:style w:type="character" w:customStyle="1" w:styleId="ListLabel462">
    <w:name w:val="ListLabel 462"/>
  </w:style>
  <w:style w:type="character" w:customStyle="1" w:styleId="ListLabel463">
    <w:name w:val="ListLabel 463"/>
  </w:style>
  <w:style w:type="character" w:customStyle="1" w:styleId="ListLabel464">
    <w:name w:val="ListLabel 464"/>
  </w:style>
  <w:style w:type="character" w:customStyle="1" w:styleId="ListLabel465">
    <w:name w:val="ListLabel 465"/>
  </w:style>
  <w:style w:type="character" w:customStyle="1" w:styleId="ListLabel466">
    <w:name w:val="ListLabel 466"/>
  </w:style>
  <w:style w:type="character" w:customStyle="1" w:styleId="ListLabel467">
    <w:name w:val="ListLabel 467"/>
  </w:style>
  <w:style w:type="character" w:customStyle="1" w:styleId="ListLabel468">
    <w:name w:val="ListLabel 468"/>
  </w:style>
  <w:style w:type="character" w:customStyle="1" w:styleId="ListLabel469">
    <w:name w:val="ListLabel 469"/>
    <w:rPr>
      <w:i w:val="0"/>
      <w:iCs w:val="0"/>
      <w:sz w:val="20"/>
      <w:szCs w:val="22"/>
    </w:rPr>
  </w:style>
  <w:style w:type="character" w:customStyle="1" w:styleId="ListLabel470">
    <w:name w:val="ListLabel 470"/>
  </w:style>
  <w:style w:type="character" w:customStyle="1" w:styleId="ListLabel471">
    <w:name w:val="ListLabel 471"/>
  </w:style>
  <w:style w:type="character" w:customStyle="1" w:styleId="ListLabel472">
    <w:name w:val="ListLabel 472"/>
  </w:style>
  <w:style w:type="character" w:customStyle="1" w:styleId="ListLabel473">
    <w:name w:val="ListLabel 473"/>
  </w:style>
  <w:style w:type="character" w:customStyle="1" w:styleId="ListLabel474">
    <w:name w:val="ListLabel 474"/>
  </w:style>
  <w:style w:type="character" w:customStyle="1" w:styleId="ListLabel475">
    <w:name w:val="ListLabel 475"/>
  </w:style>
  <w:style w:type="character" w:customStyle="1" w:styleId="ListLabel476">
    <w:name w:val="ListLabel 476"/>
  </w:style>
  <w:style w:type="character" w:customStyle="1" w:styleId="ListLabel477">
    <w:name w:val="ListLabel 477"/>
  </w:style>
  <w:style w:type="character" w:customStyle="1" w:styleId="ListLabel478">
    <w:name w:val="ListLabel 478"/>
  </w:style>
  <w:style w:type="character" w:customStyle="1" w:styleId="ListLabel479">
    <w:name w:val="ListLabel 479"/>
  </w:style>
  <w:style w:type="character" w:customStyle="1" w:styleId="ListLabel480">
    <w:name w:val="ListLabel 480"/>
  </w:style>
  <w:style w:type="character" w:customStyle="1" w:styleId="ListLabel481">
    <w:name w:val="ListLabel 481"/>
  </w:style>
  <w:style w:type="character" w:customStyle="1" w:styleId="ListLabel482">
    <w:name w:val="ListLabel 482"/>
  </w:style>
  <w:style w:type="character" w:customStyle="1" w:styleId="ListLabel483">
    <w:name w:val="ListLabel 483"/>
  </w:style>
  <w:style w:type="character" w:customStyle="1" w:styleId="ListLabel484">
    <w:name w:val="ListLabel 484"/>
  </w:style>
  <w:style w:type="character" w:customStyle="1" w:styleId="ListLabel485">
    <w:name w:val="ListLabel 485"/>
  </w:style>
  <w:style w:type="character" w:customStyle="1" w:styleId="ListLabel486">
    <w:name w:val="ListLabel 486"/>
  </w:style>
  <w:style w:type="character" w:customStyle="1" w:styleId="ListLabel487">
    <w:name w:val="ListLabel 487"/>
  </w:style>
  <w:style w:type="character" w:customStyle="1" w:styleId="ListLabel488">
    <w:name w:val="ListLabel 488"/>
  </w:style>
  <w:style w:type="character" w:customStyle="1" w:styleId="ListLabel489">
    <w:name w:val="ListLabel 489"/>
  </w:style>
  <w:style w:type="character" w:customStyle="1" w:styleId="ListLabel490">
    <w:name w:val="ListLabel 490"/>
  </w:style>
  <w:style w:type="character" w:customStyle="1" w:styleId="ListLabel491">
    <w:name w:val="ListLabel 491"/>
  </w:style>
  <w:style w:type="character" w:customStyle="1" w:styleId="ListLabel492">
    <w:name w:val="ListLabel 492"/>
  </w:style>
  <w:style w:type="character" w:customStyle="1" w:styleId="ListLabel493">
    <w:name w:val="ListLabel 493"/>
  </w:style>
  <w:style w:type="character" w:customStyle="1" w:styleId="ListLabel494">
    <w:name w:val="ListLabel 494"/>
  </w:style>
  <w:style w:type="character" w:customStyle="1" w:styleId="ListLabel495">
    <w:name w:val="ListLabel 495"/>
  </w:style>
  <w:style w:type="character" w:customStyle="1" w:styleId="ListLabel496">
    <w:name w:val="ListLabel 496"/>
  </w:style>
  <w:style w:type="character" w:customStyle="1" w:styleId="ListLabel497">
    <w:name w:val="ListLabel 497"/>
  </w:style>
  <w:style w:type="character" w:customStyle="1" w:styleId="ListLabel498">
    <w:name w:val="ListLabel 498"/>
  </w:style>
  <w:style w:type="character" w:customStyle="1" w:styleId="ListLabel499">
    <w:name w:val="ListLabel 499"/>
    <w:rPr>
      <w:rFonts w:cs="Symbol"/>
    </w:rPr>
  </w:style>
  <w:style w:type="character" w:customStyle="1" w:styleId="ListLabel500">
    <w:name w:val="ListLabel 500"/>
    <w:rPr>
      <w:rFonts w:cs="Symbol"/>
    </w:rPr>
  </w:style>
  <w:style w:type="character" w:customStyle="1" w:styleId="ListLabel501">
    <w:name w:val="ListLabel 501"/>
    <w:rPr>
      <w:rFonts w:cs="Symbol"/>
    </w:rPr>
  </w:style>
  <w:style w:type="character" w:customStyle="1" w:styleId="ListLabel502">
    <w:name w:val="ListLabel 502"/>
    <w:rPr>
      <w:rFonts w:cs="Symbol"/>
    </w:rPr>
  </w:style>
  <w:style w:type="character" w:customStyle="1" w:styleId="ListLabel503">
    <w:name w:val="ListLabel 503"/>
    <w:rPr>
      <w:rFonts w:cs="Symbol"/>
    </w:rPr>
  </w:style>
  <w:style w:type="character" w:customStyle="1" w:styleId="ListLabel504">
    <w:name w:val="ListLabel 504"/>
    <w:rPr>
      <w:rFonts w:cs="Symbol"/>
    </w:rPr>
  </w:style>
  <w:style w:type="character" w:customStyle="1" w:styleId="ListLabel505">
    <w:name w:val="ListLabel 505"/>
  </w:style>
  <w:style w:type="character" w:customStyle="1" w:styleId="ListLabel506">
    <w:name w:val="ListLabel 506"/>
  </w:style>
  <w:style w:type="character" w:customStyle="1" w:styleId="ListLabel507">
    <w:name w:val="ListLabel 507"/>
  </w:style>
  <w:style w:type="character" w:customStyle="1" w:styleId="ListLabel508">
    <w:name w:val="ListLabel 508"/>
    <w:rPr>
      <w:rFonts w:cs="Symbol"/>
    </w:rPr>
  </w:style>
  <w:style w:type="character" w:customStyle="1" w:styleId="ListLabel509">
    <w:name w:val="ListLabel 509"/>
    <w:rPr>
      <w:rFonts w:cs="Symbol"/>
    </w:rPr>
  </w:style>
  <w:style w:type="character" w:customStyle="1" w:styleId="ListLabel510">
    <w:name w:val="ListLabel 510"/>
    <w:rPr>
      <w:rFonts w:cs="Symbol"/>
    </w:rPr>
  </w:style>
  <w:style w:type="character" w:customStyle="1" w:styleId="ListLabel511">
    <w:name w:val="ListLabel 511"/>
    <w:rPr>
      <w:rFonts w:cs="Symbol"/>
    </w:rPr>
  </w:style>
  <w:style w:type="character" w:customStyle="1" w:styleId="ListLabel512">
    <w:name w:val="ListLabel 512"/>
    <w:rPr>
      <w:rFonts w:cs="Symbol"/>
    </w:rPr>
  </w:style>
  <w:style w:type="character" w:customStyle="1" w:styleId="ListLabel513">
    <w:name w:val="ListLabel 513"/>
    <w:rPr>
      <w:rFonts w:cs="Symbol"/>
    </w:rPr>
  </w:style>
  <w:style w:type="character" w:customStyle="1" w:styleId="ListLabel514">
    <w:name w:val="ListLabel 514"/>
  </w:style>
  <w:style w:type="character" w:customStyle="1" w:styleId="ListLabel515">
    <w:name w:val="ListLabel 515"/>
  </w:style>
  <w:style w:type="character" w:customStyle="1" w:styleId="ListLabel516">
    <w:name w:val="ListLabel 516"/>
  </w:style>
  <w:style w:type="character" w:customStyle="1" w:styleId="ListLabel517">
    <w:name w:val="ListLabel 517"/>
    <w:rPr>
      <w:rFonts w:cs="Symbol"/>
    </w:rPr>
  </w:style>
  <w:style w:type="character" w:customStyle="1" w:styleId="ListLabel518">
    <w:name w:val="ListLabel 518"/>
    <w:rPr>
      <w:rFonts w:cs="Symbol"/>
    </w:rPr>
  </w:style>
  <w:style w:type="character" w:customStyle="1" w:styleId="ListLabel519">
    <w:name w:val="ListLabel 519"/>
    <w:rPr>
      <w:rFonts w:cs="Symbol"/>
    </w:rPr>
  </w:style>
  <w:style w:type="character" w:customStyle="1" w:styleId="ListLabel520">
    <w:name w:val="ListLabel 520"/>
    <w:rPr>
      <w:rFonts w:cs="Symbol"/>
    </w:rPr>
  </w:style>
  <w:style w:type="character" w:customStyle="1" w:styleId="ListLabel521">
    <w:name w:val="ListLabel 521"/>
    <w:rPr>
      <w:rFonts w:cs="Symbol"/>
    </w:rPr>
  </w:style>
  <w:style w:type="character" w:customStyle="1" w:styleId="ListLabel522">
    <w:name w:val="ListLabel 522"/>
    <w:rPr>
      <w:rFonts w:cs="Symbol"/>
    </w:rPr>
  </w:style>
  <w:style w:type="character" w:customStyle="1" w:styleId="ListLabel523">
    <w:name w:val="ListLabel 523"/>
  </w:style>
  <w:style w:type="character" w:customStyle="1" w:styleId="ListLabel524">
    <w:name w:val="ListLabel 524"/>
  </w:style>
  <w:style w:type="character" w:customStyle="1" w:styleId="ListLabel525">
    <w:name w:val="ListLabel 525"/>
  </w:style>
  <w:style w:type="character" w:customStyle="1" w:styleId="ListLabel526">
    <w:name w:val="ListLabel 526"/>
    <w:rPr>
      <w:rFonts w:cs="Symbol"/>
    </w:rPr>
  </w:style>
  <w:style w:type="character" w:customStyle="1" w:styleId="ListLabel527">
    <w:name w:val="ListLabel 527"/>
    <w:rPr>
      <w:rFonts w:cs="Symbol"/>
    </w:rPr>
  </w:style>
  <w:style w:type="character" w:customStyle="1" w:styleId="ListLabel528">
    <w:name w:val="ListLabel 528"/>
    <w:rPr>
      <w:rFonts w:cs="Symbol"/>
    </w:rPr>
  </w:style>
  <w:style w:type="character" w:customStyle="1" w:styleId="ListLabel529">
    <w:name w:val="ListLabel 529"/>
    <w:rPr>
      <w:rFonts w:cs="Symbol"/>
    </w:rPr>
  </w:style>
  <w:style w:type="character" w:customStyle="1" w:styleId="ListLabel530">
    <w:name w:val="ListLabel 530"/>
    <w:rPr>
      <w:rFonts w:cs="Symbol"/>
    </w:rPr>
  </w:style>
  <w:style w:type="character" w:customStyle="1" w:styleId="ListLabel531">
    <w:name w:val="ListLabel 531"/>
    <w:rPr>
      <w:rFonts w:cs="Symbol"/>
    </w:rPr>
  </w:style>
  <w:style w:type="character" w:customStyle="1" w:styleId="ListLabel532">
    <w:name w:val="ListLabel 532"/>
  </w:style>
  <w:style w:type="character" w:customStyle="1" w:styleId="ListLabel533">
    <w:name w:val="ListLabel 533"/>
    <w:rPr>
      <w:rFonts w:cs="0"/>
    </w:rPr>
  </w:style>
  <w:style w:type="character" w:customStyle="1" w:styleId="ListLabel534">
    <w:name w:val="ListLabel 534"/>
    <w:rPr>
      <w:rFonts w:cs="0"/>
    </w:rPr>
  </w:style>
  <w:style w:type="character" w:customStyle="1" w:styleId="ListLabel535">
    <w:name w:val="ListLabel 535"/>
    <w:rPr>
      <w:rFonts w:cs="Symbol"/>
    </w:rPr>
  </w:style>
  <w:style w:type="character" w:customStyle="1" w:styleId="ListLabel536">
    <w:name w:val="ListLabel 536"/>
    <w:rPr>
      <w:rFonts w:cs="0"/>
    </w:rPr>
  </w:style>
  <w:style w:type="character" w:customStyle="1" w:styleId="ListLabel537">
    <w:name w:val="ListLabel 537"/>
    <w:rPr>
      <w:rFonts w:cs="0"/>
    </w:rPr>
  </w:style>
  <w:style w:type="character" w:customStyle="1" w:styleId="ListLabel538">
    <w:name w:val="ListLabel 538"/>
    <w:rPr>
      <w:rFonts w:cs="Symbol"/>
    </w:rPr>
  </w:style>
  <w:style w:type="character" w:customStyle="1" w:styleId="ListLabel539">
    <w:name w:val="ListLabel 539"/>
    <w:rPr>
      <w:rFonts w:cs="0"/>
    </w:rPr>
  </w:style>
  <w:style w:type="character" w:customStyle="1" w:styleId="ListLabel540">
    <w:name w:val="ListLabel 540"/>
    <w:rPr>
      <w:rFonts w:cs="0"/>
    </w:rPr>
  </w:style>
  <w:style w:type="character" w:customStyle="1" w:styleId="ListLabel541">
    <w:name w:val="ListLabel 541"/>
    <w:rPr>
      <w:rFonts w:ascii="TeXGyrePagella" w:eastAsia="TeXGyrePagella" w:hAnsi="TeXGyrePagella" w:cs="TeXGyrePagella"/>
    </w:rPr>
  </w:style>
  <w:style w:type="character" w:customStyle="1" w:styleId="ListLabel542">
    <w:name w:val="ListLabel 542"/>
    <w:rPr>
      <w:rFonts w:ascii="Times New Roman" w:eastAsia="TeXGyrePagella" w:hAnsi="Times New Roman" w:cs="Times New Roman"/>
    </w:rPr>
  </w:style>
  <w:style w:type="character" w:customStyle="1" w:styleId="ListLabel543">
    <w:name w:val="ListLabel 543"/>
    <w:rPr>
      <w:rFonts w:ascii="Times New Roman" w:eastAsia="TeXGyrePagella" w:hAnsi="Times New Roman" w:cs="Times New Roman"/>
    </w:rPr>
  </w:style>
  <w:style w:type="character" w:customStyle="1" w:styleId="ListLabel544">
    <w:name w:val="ListLabel 544"/>
  </w:style>
  <w:style w:type="character" w:customStyle="1" w:styleId="ListLabel545">
    <w:name w:val="ListLabel 545"/>
    <w:rPr>
      <w:rFonts w:cs="Symbol"/>
    </w:rPr>
  </w:style>
  <w:style w:type="character" w:customStyle="1" w:styleId="ListLabel546">
    <w:name w:val="ListLabel 546"/>
    <w:rPr>
      <w:rFonts w:cs="Symbol"/>
    </w:rPr>
  </w:style>
  <w:style w:type="character" w:customStyle="1" w:styleId="ListLabel547">
    <w:name w:val="ListLabel 547"/>
    <w:rPr>
      <w:rFonts w:cs="Symbol"/>
    </w:rPr>
  </w:style>
  <w:style w:type="character" w:customStyle="1" w:styleId="ListLabel548">
    <w:name w:val="ListLabel 548"/>
    <w:rPr>
      <w:rFonts w:cs="Symbol"/>
    </w:rPr>
  </w:style>
  <w:style w:type="character" w:customStyle="1" w:styleId="ListLabel549">
    <w:name w:val="ListLabel 549"/>
    <w:rPr>
      <w:rFonts w:cs="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Symbol"/>
    </w:rPr>
  </w:style>
  <w:style w:type="character" w:customStyle="1" w:styleId="ListLabel557">
    <w:name w:val="ListLabel 557"/>
    <w:rPr>
      <w:rFonts w:cs="OpenSymbol"/>
    </w:rPr>
  </w:style>
  <w:style w:type="character" w:customStyle="1" w:styleId="ListLabel558">
    <w:name w:val="ListLabel 558"/>
    <w:rPr>
      <w:rFonts w:cs="OpenSymbol"/>
    </w:rPr>
  </w:style>
  <w:style w:type="character" w:customStyle="1" w:styleId="ListLabel559">
    <w:name w:val="ListLabel 559"/>
  </w:style>
  <w:style w:type="character" w:customStyle="1" w:styleId="ListLabel560">
    <w:name w:val="ListLabel 560"/>
  </w:style>
  <w:style w:type="character" w:customStyle="1" w:styleId="ListLabel561">
    <w:name w:val="ListLabel 561"/>
  </w:style>
  <w:style w:type="character" w:customStyle="1" w:styleId="ListLabel562">
    <w:name w:val="ListLabel 562"/>
    <w:rPr>
      <w:rFonts w:cs="Symbol"/>
    </w:rPr>
  </w:style>
  <w:style w:type="character" w:customStyle="1" w:styleId="ListLabel563">
    <w:name w:val="ListLabel 563"/>
    <w:rPr>
      <w:rFonts w:cs="Symbol"/>
    </w:rPr>
  </w:style>
  <w:style w:type="character" w:customStyle="1" w:styleId="ListLabel564">
    <w:name w:val="ListLabel 564"/>
    <w:rPr>
      <w:rFonts w:cs="Symbol"/>
    </w:rPr>
  </w:style>
  <w:style w:type="character" w:customStyle="1" w:styleId="ListLabel565">
    <w:name w:val="ListLabel 565"/>
    <w:rPr>
      <w:rFonts w:cs="Symbol"/>
    </w:rPr>
  </w:style>
  <w:style w:type="character" w:customStyle="1" w:styleId="ListLabel566">
    <w:name w:val="ListLabel 566"/>
    <w:rPr>
      <w:rFonts w:cs="Symbol"/>
    </w:rPr>
  </w:style>
  <w:style w:type="character" w:customStyle="1" w:styleId="ListLabel567">
    <w:name w:val="ListLabel 567"/>
    <w:rPr>
      <w:rFonts w:cs="Symbol"/>
    </w:rPr>
  </w:style>
  <w:style w:type="character" w:customStyle="1" w:styleId="ListLabel568">
    <w:name w:val="ListLabel 568"/>
    <w:rPr>
      <w:rFonts w:ascii="Times New Roman" w:eastAsia="Times New Roman" w:hAnsi="Times New Roman" w:cs="Times New Roman"/>
      <w:sz w:val="22"/>
    </w:rPr>
  </w:style>
  <w:style w:type="character" w:customStyle="1" w:styleId="ListLabel569">
    <w:name w:val="ListLabel 569"/>
    <w:rPr>
      <w:rFonts w:ascii="Arial" w:eastAsia="Arial" w:hAnsi="Arial" w:cs="Arial"/>
    </w:rPr>
  </w:style>
  <w:style w:type="character" w:customStyle="1" w:styleId="ListLabel570">
    <w:name w:val="ListLabel 570"/>
    <w:rPr>
      <w:rFonts w:cs="Times New Roman"/>
    </w:rPr>
  </w:style>
  <w:style w:type="character" w:customStyle="1" w:styleId="ListLabel571">
    <w:name w:val="ListLabel 571"/>
    <w:rPr>
      <w:rFonts w:cs="Times New Roman"/>
    </w:rPr>
  </w:style>
  <w:style w:type="character" w:customStyle="1" w:styleId="ListLabel572">
    <w:name w:val="ListLabel 572"/>
    <w:rPr>
      <w:rFonts w:cs="Times New Roman"/>
    </w:rPr>
  </w:style>
  <w:style w:type="character" w:customStyle="1" w:styleId="ListLabel573">
    <w:name w:val="ListLabel 573"/>
    <w:rPr>
      <w:rFonts w:cs="Times New Roman"/>
    </w:rPr>
  </w:style>
  <w:style w:type="character" w:customStyle="1" w:styleId="ListLabel574">
    <w:name w:val="ListLabel 574"/>
    <w:rPr>
      <w:rFonts w:cs="Times New Roman"/>
    </w:rPr>
  </w:style>
  <w:style w:type="character" w:customStyle="1" w:styleId="ListLabel575">
    <w:name w:val="ListLabel 575"/>
    <w:rPr>
      <w:rFonts w:cs="Times New Roman"/>
    </w:rPr>
  </w:style>
  <w:style w:type="character" w:customStyle="1" w:styleId="ListLabel576">
    <w:name w:val="ListLabel 576"/>
    <w:rPr>
      <w:rFonts w:cs="Times New Roman"/>
    </w:rPr>
  </w:style>
  <w:style w:type="character" w:customStyle="1" w:styleId="ListLabel577">
    <w:name w:val="ListLabel 577"/>
  </w:style>
  <w:style w:type="character" w:customStyle="1" w:styleId="ListLabel578">
    <w:name w:val="ListLabel 578"/>
  </w:style>
  <w:style w:type="character" w:customStyle="1" w:styleId="ListLabel579">
    <w:name w:val="ListLabel 579"/>
  </w:style>
  <w:style w:type="character" w:customStyle="1" w:styleId="ListLabel580">
    <w:name w:val="ListLabel 580"/>
  </w:style>
  <w:style w:type="character" w:customStyle="1" w:styleId="ListLabel581">
    <w:name w:val="ListLabel 581"/>
  </w:style>
  <w:style w:type="character" w:customStyle="1" w:styleId="ListLabel582">
    <w:name w:val="ListLabel 582"/>
  </w:style>
  <w:style w:type="character" w:customStyle="1" w:styleId="ListLabel583">
    <w:name w:val="ListLabel 583"/>
  </w:style>
  <w:style w:type="character" w:customStyle="1" w:styleId="ListLabel584">
    <w:name w:val="ListLabel 584"/>
  </w:style>
  <w:style w:type="character" w:customStyle="1" w:styleId="ListLabel585">
    <w:name w:val="ListLabel 585"/>
  </w:style>
  <w:style w:type="character" w:customStyle="1" w:styleId="ListLabel586">
    <w:name w:val="ListLabel 586"/>
  </w:style>
  <w:style w:type="character" w:customStyle="1" w:styleId="ListLabel587">
    <w:name w:val="ListLabel 587"/>
  </w:style>
  <w:style w:type="character" w:customStyle="1" w:styleId="ListLabel588">
    <w:name w:val="ListLabel 588"/>
  </w:style>
  <w:style w:type="character" w:customStyle="1" w:styleId="ListLabel589">
    <w:name w:val="ListLabel 589"/>
  </w:style>
  <w:style w:type="character" w:customStyle="1" w:styleId="ListLabel590">
    <w:name w:val="ListLabel 590"/>
  </w:style>
  <w:style w:type="character" w:customStyle="1" w:styleId="ListLabel591">
    <w:name w:val="ListLabel 591"/>
  </w:style>
  <w:style w:type="character" w:customStyle="1" w:styleId="ListLabel592">
    <w:name w:val="ListLabel 592"/>
  </w:style>
  <w:style w:type="character" w:customStyle="1" w:styleId="ListLabel593">
    <w:name w:val="ListLabel 593"/>
  </w:style>
  <w:style w:type="character" w:customStyle="1" w:styleId="ListLabel594">
    <w:name w:val="ListLabel 594"/>
  </w:style>
  <w:style w:type="character" w:customStyle="1" w:styleId="ListLabel595">
    <w:name w:val="ListLabel 595"/>
  </w:style>
  <w:style w:type="character" w:customStyle="1" w:styleId="ListLabel596">
    <w:name w:val="ListLabel 596"/>
  </w:style>
  <w:style w:type="character" w:customStyle="1" w:styleId="ListLabel597">
    <w:name w:val="ListLabel 597"/>
  </w:style>
  <w:style w:type="character" w:customStyle="1" w:styleId="ListLabel598">
    <w:name w:val="ListLabel 598"/>
  </w:style>
  <w:style w:type="character" w:customStyle="1" w:styleId="ListLabel599">
    <w:name w:val="ListLabel 599"/>
  </w:style>
  <w:style w:type="character" w:customStyle="1" w:styleId="ListLabel600">
    <w:name w:val="ListLabel 600"/>
  </w:style>
  <w:style w:type="character" w:customStyle="1" w:styleId="ListLabel601">
    <w:name w:val="ListLabel 601"/>
  </w:style>
  <w:style w:type="character" w:customStyle="1" w:styleId="ListLabel602">
    <w:name w:val="ListLabel 602"/>
  </w:style>
  <w:style w:type="character" w:customStyle="1" w:styleId="ListLabel603">
    <w:name w:val="ListLabel 603"/>
  </w:style>
  <w:style w:type="character" w:customStyle="1" w:styleId="ListLabel604">
    <w:name w:val="ListLabel 604"/>
    <w:rPr>
      <w:rFonts w:cs="Symbol"/>
    </w:rPr>
  </w:style>
  <w:style w:type="character" w:customStyle="1" w:styleId="ListLabel605">
    <w:name w:val="ListLabel 605"/>
    <w:rPr>
      <w:rFonts w:cs="Courier New"/>
    </w:rPr>
  </w:style>
  <w:style w:type="character" w:customStyle="1" w:styleId="ListLabel606">
    <w:name w:val="ListLabel 606"/>
    <w:rPr>
      <w:rFonts w:cs="Wingdings"/>
    </w:rPr>
  </w:style>
  <w:style w:type="character" w:customStyle="1" w:styleId="ListLabel607">
    <w:name w:val="ListLabel 607"/>
    <w:rPr>
      <w:rFonts w:cs="Symbol"/>
    </w:rPr>
  </w:style>
  <w:style w:type="character" w:customStyle="1" w:styleId="ListLabel608">
    <w:name w:val="ListLabel 608"/>
    <w:rPr>
      <w:rFonts w:cs="Courier New"/>
    </w:rPr>
  </w:style>
  <w:style w:type="character" w:customStyle="1" w:styleId="ListLabel609">
    <w:name w:val="ListLabel 609"/>
    <w:rPr>
      <w:rFonts w:cs="Wingdings"/>
    </w:rPr>
  </w:style>
  <w:style w:type="character" w:customStyle="1" w:styleId="ListLabel610">
    <w:name w:val="ListLabel 610"/>
    <w:rPr>
      <w:rFonts w:cs="Symbol"/>
    </w:rPr>
  </w:style>
  <w:style w:type="character" w:customStyle="1" w:styleId="ListLabel611">
    <w:name w:val="ListLabel 611"/>
    <w:rPr>
      <w:rFonts w:cs="Courier New"/>
    </w:rPr>
  </w:style>
  <w:style w:type="character" w:customStyle="1" w:styleId="ListLabel612">
    <w:name w:val="ListLabel 612"/>
    <w:rPr>
      <w:rFonts w:cs="Wingdings"/>
    </w:rPr>
  </w:style>
  <w:style w:type="character" w:customStyle="1" w:styleId="ListLabel613">
    <w:name w:val="ListLabel 613"/>
    <w:rPr>
      <w:b/>
      <w:bCs/>
      <w:sz w:val="22"/>
    </w:rPr>
  </w:style>
  <w:style w:type="character" w:customStyle="1" w:styleId="ListLabel614">
    <w:name w:val="ListLabel 614"/>
  </w:style>
  <w:style w:type="character" w:customStyle="1" w:styleId="ListLabel615">
    <w:name w:val="ListLabel 615"/>
  </w:style>
  <w:style w:type="character" w:customStyle="1" w:styleId="ListLabel616">
    <w:name w:val="ListLabel 616"/>
  </w:style>
  <w:style w:type="character" w:customStyle="1" w:styleId="ListLabel617">
    <w:name w:val="ListLabel 617"/>
  </w:style>
  <w:style w:type="character" w:customStyle="1" w:styleId="ListLabel618">
    <w:name w:val="ListLabel 618"/>
  </w:style>
  <w:style w:type="character" w:customStyle="1" w:styleId="ListLabel619">
    <w:name w:val="ListLabel 619"/>
  </w:style>
  <w:style w:type="character" w:customStyle="1" w:styleId="ListLabel620">
    <w:name w:val="ListLabel 620"/>
  </w:style>
  <w:style w:type="character" w:customStyle="1" w:styleId="ListLabel621">
    <w:name w:val="ListLabel 621"/>
  </w:style>
  <w:style w:type="character" w:customStyle="1" w:styleId="ListLabel622">
    <w:name w:val="ListLabel 622"/>
  </w:style>
  <w:style w:type="character" w:customStyle="1" w:styleId="ListLabel623">
    <w:name w:val="ListLabel 623"/>
  </w:style>
  <w:style w:type="character" w:customStyle="1" w:styleId="ListLabel624">
    <w:name w:val="ListLabel 624"/>
  </w:style>
  <w:style w:type="character" w:customStyle="1" w:styleId="ListLabel625">
    <w:name w:val="ListLabel 625"/>
  </w:style>
  <w:style w:type="character" w:customStyle="1" w:styleId="ListLabel626">
    <w:name w:val="ListLabel 626"/>
  </w:style>
  <w:style w:type="character" w:customStyle="1" w:styleId="ListLabel627">
    <w:name w:val="ListLabel 627"/>
  </w:style>
  <w:style w:type="character" w:customStyle="1" w:styleId="ListLabel628">
    <w:name w:val="ListLabel 628"/>
  </w:style>
  <w:style w:type="character" w:customStyle="1" w:styleId="ListLabel629">
    <w:name w:val="ListLabel 629"/>
  </w:style>
  <w:style w:type="character" w:customStyle="1" w:styleId="ListLabel630">
    <w:name w:val="ListLabel 630"/>
  </w:style>
  <w:style w:type="character" w:customStyle="1" w:styleId="ListLabel631">
    <w:name w:val="ListLabel 631"/>
    <w:rPr>
      <w:sz w:val="22"/>
      <w:szCs w:val="24"/>
    </w:rPr>
  </w:style>
  <w:style w:type="character" w:customStyle="1" w:styleId="ListLabel632">
    <w:name w:val="ListLabel 632"/>
    <w:rPr>
      <w:sz w:val="22"/>
      <w:szCs w:val="24"/>
    </w:rPr>
  </w:style>
  <w:style w:type="character" w:customStyle="1" w:styleId="ListLabel633">
    <w:name w:val="ListLabel 633"/>
  </w:style>
  <w:style w:type="character" w:customStyle="1" w:styleId="ListLabel634">
    <w:name w:val="ListLabel 634"/>
    <w:rPr>
      <w:rFonts w:cs="Symbol"/>
    </w:rPr>
  </w:style>
  <w:style w:type="character" w:customStyle="1" w:styleId="ListLabel635">
    <w:name w:val="ListLabel 635"/>
    <w:rPr>
      <w:rFonts w:cs="Symbol"/>
    </w:rPr>
  </w:style>
  <w:style w:type="character" w:customStyle="1" w:styleId="ListLabel636">
    <w:name w:val="ListLabel 636"/>
    <w:rPr>
      <w:rFonts w:cs="Symbol"/>
    </w:rPr>
  </w:style>
  <w:style w:type="character" w:customStyle="1" w:styleId="ListLabel637">
    <w:name w:val="ListLabel 637"/>
    <w:rPr>
      <w:rFonts w:cs="Symbol"/>
    </w:rPr>
  </w:style>
  <w:style w:type="character" w:customStyle="1" w:styleId="ListLabel638">
    <w:name w:val="ListLabel 638"/>
    <w:rPr>
      <w:rFonts w:cs="Symbol"/>
    </w:rPr>
  </w:style>
  <w:style w:type="character" w:customStyle="1" w:styleId="ListLabel639">
    <w:name w:val="ListLabel 639"/>
    <w:rPr>
      <w:rFonts w:cs="Symbol"/>
    </w:rPr>
  </w:style>
  <w:style w:type="character" w:customStyle="1" w:styleId="ListLabel640">
    <w:name w:val="ListLabel 640"/>
    <w:rPr>
      <w:i w:val="0"/>
      <w:iCs w:val="0"/>
      <w:sz w:val="20"/>
      <w:szCs w:val="22"/>
    </w:rPr>
  </w:style>
  <w:style w:type="character" w:customStyle="1" w:styleId="ListLabel641">
    <w:name w:val="ListLabel 641"/>
  </w:style>
  <w:style w:type="character" w:customStyle="1" w:styleId="ListLabel642">
    <w:name w:val="ListLabel 642"/>
    <w:rPr>
      <w:rFonts w:cs="Symbol"/>
    </w:rPr>
  </w:style>
  <w:style w:type="character" w:customStyle="1" w:styleId="ListLabel643">
    <w:name w:val="ListLabel 643"/>
    <w:rPr>
      <w:rFonts w:cs="Symbol"/>
    </w:rPr>
  </w:style>
  <w:style w:type="character" w:customStyle="1" w:styleId="ListLabel644">
    <w:name w:val="ListLabel 644"/>
    <w:rPr>
      <w:rFonts w:cs="Symbol"/>
    </w:rPr>
  </w:style>
  <w:style w:type="character" w:customStyle="1" w:styleId="ListLabel645">
    <w:name w:val="ListLabel 645"/>
    <w:rPr>
      <w:rFonts w:cs="Symbol"/>
    </w:rPr>
  </w:style>
  <w:style w:type="character" w:customStyle="1" w:styleId="ListLabel646">
    <w:name w:val="ListLabel 646"/>
    <w:rPr>
      <w:rFonts w:cs="Symbol"/>
    </w:rPr>
  </w:style>
  <w:style w:type="character" w:customStyle="1" w:styleId="ListLabel647">
    <w:name w:val="ListLabel 647"/>
    <w:rPr>
      <w:rFonts w:cs="Symbol"/>
    </w:rPr>
  </w:style>
  <w:style w:type="character" w:customStyle="1" w:styleId="ListLabel648">
    <w:name w:val="ListLabel 648"/>
    <w:rPr>
      <w:rFonts w:cs="Symbol"/>
    </w:rPr>
  </w:style>
  <w:style w:type="character" w:customStyle="1" w:styleId="ListLabel649">
    <w:name w:val="ListLabel 649"/>
  </w:style>
  <w:style w:type="character" w:customStyle="1" w:styleId="ListLabel650">
    <w:name w:val="ListLabel 650"/>
    <w:rPr>
      <w:sz w:val="22"/>
      <w:szCs w:val="24"/>
    </w:rPr>
  </w:style>
  <w:style w:type="character" w:customStyle="1" w:styleId="ListLabel651">
    <w:name w:val="ListLabel 651"/>
    <w:rPr>
      <w:sz w:val="22"/>
      <w:szCs w:val="24"/>
    </w:rPr>
  </w:style>
  <w:style w:type="character" w:customStyle="1" w:styleId="ListLabel652">
    <w:name w:val="ListLabel 652"/>
    <w:rPr>
      <w:rFonts w:cs="Symbol"/>
    </w:rPr>
  </w:style>
  <w:style w:type="character" w:customStyle="1" w:styleId="ListLabel653">
    <w:name w:val="ListLabel 653"/>
    <w:rPr>
      <w:rFonts w:cs="Symbol"/>
    </w:rPr>
  </w:style>
  <w:style w:type="character" w:customStyle="1" w:styleId="ListLabel654">
    <w:name w:val="ListLabel 654"/>
    <w:rPr>
      <w:rFonts w:cs="Symbol"/>
    </w:rPr>
  </w:style>
  <w:style w:type="character" w:customStyle="1" w:styleId="ListLabel655">
    <w:name w:val="ListLabel 655"/>
    <w:rPr>
      <w:rFonts w:cs="Symbol"/>
    </w:rPr>
  </w:style>
  <w:style w:type="character" w:customStyle="1" w:styleId="ListLabel656">
    <w:name w:val="ListLabel 656"/>
    <w:rPr>
      <w:rFonts w:cs="Symbol"/>
    </w:rPr>
  </w:style>
  <w:style w:type="character" w:customStyle="1" w:styleId="ListLabel657">
    <w:name w:val="ListLabel 657"/>
    <w:rPr>
      <w:rFonts w:cs="Symbol"/>
    </w:rPr>
  </w:style>
  <w:style w:type="character" w:customStyle="1" w:styleId="ListLabel658">
    <w:name w:val="ListLabel 658"/>
  </w:style>
  <w:style w:type="character" w:customStyle="1" w:styleId="ListLabel659">
    <w:name w:val="ListLabel 659"/>
  </w:style>
  <w:style w:type="character" w:customStyle="1" w:styleId="ListLabel660">
    <w:name w:val="ListLabel 660"/>
  </w:style>
  <w:style w:type="character" w:customStyle="1" w:styleId="ListLabel661">
    <w:name w:val="ListLabel 661"/>
  </w:style>
  <w:style w:type="character" w:customStyle="1" w:styleId="ListLabel662">
    <w:name w:val="ListLabel 662"/>
  </w:style>
  <w:style w:type="character" w:customStyle="1" w:styleId="ListLabel663">
    <w:name w:val="ListLabel 663"/>
  </w:style>
  <w:style w:type="character" w:customStyle="1" w:styleId="ListLabel664">
    <w:name w:val="ListLabel 664"/>
  </w:style>
  <w:style w:type="character" w:customStyle="1" w:styleId="ListLabel665">
    <w:name w:val="ListLabel 665"/>
  </w:style>
  <w:style w:type="character" w:customStyle="1" w:styleId="ListLabel666">
    <w:name w:val="ListLabel 666"/>
  </w:style>
  <w:style w:type="character" w:customStyle="1" w:styleId="ListLabel667">
    <w:name w:val="ListLabel 667"/>
  </w:style>
  <w:style w:type="character" w:customStyle="1" w:styleId="ListLabel668">
    <w:name w:val="ListLabel 668"/>
  </w:style>
  <w:style w:type="character" w:customStyle="1" w:styleId="ListLabel669">
    <w:name w:val="ListLabel 669"/>
  </w:style>
  <w:style w:type="character" w:customStyle="1" w:styleId="ListLabel670">
    <w:name w:val="ListLabel 670"/>
  </w:style>
  <w:style w:type="character" w:customStyle="1" w:styleId="ListLabel671">
    <w:name w:val="ListLabel 671"/>
  </w:style>
  <w:style w:type="character" w:customStyle="1" w:styleId="ListLabel672">
    <w:name w:val="ListLabel 672"/>
  </w:style>
  <w:style w:type="character" w:customStyle="1" w:styleId="ListLabel673">
    <w:name w:val="ListLabel 673"/>
  </w:style>
  <w:style w:type="character" w:customStyle="1" w:styleId="ListLabel674">
    <w:name w:val="ListLabel 674"/>
  </w:style>
  <w:style w:type="character" w:customStyle="1" w:styleId="ListLabel675">
    <w:name w:val="ListLabel 675"/>
  </w:style>
  <w:style w:type="character" w:customStyle="1" w:styleId="ListLabel676">
    <w:name w:val="ListLabel 676"/>
  </w:style>
  <w:style w:type="character" w:customStyle="1" w:styleId="ListLabel677">
    <w:name w:val="ListLabel 677"/>
  </w:style>
  <w:style w:type="character" w:customStyle="1" w:styleId="ListLabel678">
    <w:name w:val="ListLabel 678"/>
  </w:style>
  <w:style w:type="character" w:customStyle="1" w:styleId="ListLabel679">
    <w:name w:val="ListLabel 679"/>
  </w:style>
  <w:style w:type="character" w:customStyle="1" w:styleId="ListLabel680">
    <w:name w:val="ListLabel 680"/>
  </w:style>
  <w:style w:type="character" w:customStyle="1" w:styleId="ListLabel681">
    <w:name w:val="ListLabel 681"/>
  </w:style>
  <w:style w:type="character" w:customStyle="1" w:styleId="ListLabel682">
    <w:name w:val="ListLabel 682"/>
  </w:style>
  <w:style w:type="character" w:customStyle="1" w:styleId="ListLabel683">
    <w:name w:val="ListLabel 683"/>
  </w:style>
  <w:style w:type="character" w:customStyle="1" w:styleId="ListLabel684">
    <w:name w:val="ListLabel 684"/>
  </w:style>
  <w:style w:type="character" w:customStyle="1" w:styleId="ListLabel685">
    <w:name w:val="ListLabel 685"/>
  </w:style>
  <w:style w:type="character" w:customStyle="1" w:styleId="ListLabel686">
    <w:name w:val="ListLabel 686"/>
  </w:style>
  <w:style w:type="character" w:customStyle="1" w:styleId="ListLabel687">
    <w:name w:val="ListLabel 687"/>
  </w:style>
  <w:style w:type="character" w:customStyle="1" w:styleId="ListLabel688">
    <w:name w:val="ListLabel 688"/>
  </w:style>
  <w:style w:type="character" w:customStyle="1" w:styleId="ListLabel689">
    <w:name w:val="ListLabel 689"/>
  </w:style>
  <w:style w:type="character" w:customStyle="1" w:styleId="ListLabel690">
    <w:name w:val="ListLabel 690"/>
  </w:style>
  <w:style w:type="character" w:customStyle="1" w:styleId="ListLabel691">
    <w:name w:val="ListLabel 691"/>
  </w:style>
  <w:style w:type="character" w:customStyle="1" w:styleId="ListLabel692">
    <w:name w:val="ListLabel 692"/>
  </w:style>
  <w:style w:type="character" w:customStyle="1" w:styleId="ListLabel693">
    <w:name w:val="ListLabel 693"/>
  </w:style>
  <w:style w:type="character" w:customStyle="1" w:styleId="ListLabel694">
    <w:name w:val="ListLabel 694"/>
  </w:style>
  <w:style w:type="character" w:customStyle="1" w:styleId="ListLabel695">
    <w:name w:val="ListLabel 695"/>
  </w:style>
  <w:style w:type="character" w:customStyle="1" w:styleId="ListLabel696">
    <w:name w:val="ListLabel 696"/>
  </w:style>
  <w:style w:type="character" w:customStyle="1" w:styleId="ListLabel697">
    <w:name w:val="ListLabel 697"/>
  </w:style>
  <w:style w:type="character" w:customStyle="1" w:styleId="ListLabel698">
    <w:name w:val="ListLabel 698"/>
  </w:style>
  <w:style w:type="character" w:customStyle="1" w:styleId="ListLabel699">
    <w:name w:val="ListLabel 699"/>
  </w:style>
  <w:style w:type="character" w:customStyle="1" w:styleId="ListLabel700">
    <w:name w:val="ListLabel 700"/>
  </w:style>
  <w:style w:type="character" w:customStyle="1" w:styleId="ListLabel701">
    <w:name w:val="ListLabel 701"/>
  </w:style>
  <w:style w:type="character" w:customStyle="1" w:styleId="ListLabel702">
    <w:name w:val="ListLabel 702"/>
  </w:style>
  <w:style w:type="character" w:customStyle="1" w:styleId="ListLabel703">
    <w:name w:val="ListLabel 703"/>
  </w:style>
  <w:style w:type="character" w:customStyle="1" w:styleId="ListLabel704">
    <w:name w:val="ListLabel 704"/>
  </w:style>
  <w:style w:type="character" w:customStyle="1" w:styleId="ListLabel705">
    <w:name w:val="ListLabel 705"/>
  </w:style>
  <w:style w:type="character" w:customStyle="1" w:styleId="ListLabel706">
    <w:name w:val="ListLabel 706"/>
  </w:style>
  <w:style w:type="character" w:customStyle="1" w:styleId="ListLabel707">
    <w:name w:val="ListLabel 707"/>
  </w:style>
  <w:style w:type="character" w:customStyle="1" w:styleId="ListLabel708">
    <w:name w:val="ListLabel 708"/>
  </w:style>
  <w:style w:type="character" w:customStyle="1" w:styleId="ListLabel709">
    <w:name w:val="ListLabel 709"/>
  </w:style>
  <w:style w:type="character" w:customStyle="1" w:styleId="ListLabel710">
    <w:name w:val="ListLabel 710"/>
  </w:style>
  <w:style w:type="character" w:customStyle="1" w:styleId="ListLabel711">
    <w:name w:val="ListLabel 711"/>
  </w:style>
  <w:style w:type="character" w:customStyle="1" w:styleId="ListLabel712">
    <w:name w:val="ListLabel 712"/>
  </w:style>
  <w:style w:type="character" w:customStyle="1" w:styleId="ListLabel713">
    <w:name w:val="ListLabel 713"/>
  </w:style>
  <w:style w:type="character" w:customStyle="1" w:styleId="ListLabel714">
    <w:name w:val="ListLabel 714"/>
  </w:style>
  <w:style w:type="character" w:customStyle="1" w:styleId="ListLabel715">
    <w:name w:val="ListLabel 715"/>
  </w:style>
  <w:style w:type="character" w:customStyle="1" w:styleId="ListLabel716">
    <w:name w:val="ListLabel 716"/>
  </w:style>
  <w:style w:type="character" w:customStyle="1" w:styleId="ListLabel717">
    <w:name w:val="ListLabel 717"/>
  </w:style>
  <w:style w:type="character" w:customStyle="1" w:styleId="ListLabel718">
    <w:name w:val="ListLabel 718"/>
  </w:style>
  <w:style w:type="character" w:customStyle="1" w:styleId="ListLabel719">
    <w:name w:val="ListLabel 719"/>
  </w:style>
  <w:style w:type="character" w:customStyle="1" w:styleId="ListLabel720">
    <w:name w:val="ListLabel 720"/>
  </w:style>
  <w:style w:type="character" w:customStyle="1" w:styleId="ListLabel721">
    <w:name w:val="ListLabel 721"/>
  </w:style>
  <w:style w:type="character" w:customStyle="1" w:styleId="ListLabel722">
    <w:name w:val="ListLabel 722"/>
  </w:style>
  <w:style w:type="character" w:customStyle="1" w:styleId="ListLabel723">
    <w:name w:val="ListLabel 723"/>
  </w:style>
  <w:style w:type="character" w:customStyle="1" w:styleId="ListLabel724">
    <w:name w:val="ListLabel 724"/>
  </w:style>
  <w:style w:type="character" w:customStyle="1" w:styleId="ListLabel725">
    <w:name w:val="ListLabel 725"/>
  </w:style>
  <w:style w:type="character" w:customStyle="1" w:styleId="ListLabel726">
    <w:name w:val="ListLabel 726"/>
  </w:style>
  <w:style w:type="character" w:customStyle="1" w:styleId="ListLabel727">
    <w:name w:val="ListLabel 727"/>
  </w:style>
  <w:style w:type="character" w:customStyle="1" w:styleId="ListLabel728">
    <w:name w:val="ListLabel 728"/>
  </w:style>
  <w:style w:type="character" w:customStyle="1" w:styleId="ListLabel729">
    <w:name w:val="ListLabel 729"/>
  </w:style>
  <w:style w:type="character" w:customStyle="1" w:styleId="ListLabel730">
    <w:name w:val="ListLabel 730"/>
  </w:style>
  <w:style w:type="character" w:customStyle="1" w:styleId="ListLabel731">
    <w:name w:val="ListLabel 731"/>
  </w:style>
  <w:style w:type="character" w:customStyle="1" w:styleId="ListLabel732">
    <w:name w:val="ListLabel 732"/>
  </w:style>
  <w:style w:type="character" w:customStyle="1" w:styleId="ListLabel733">
    <w:name w:val="ListLabel 733"/>
  </w:style>
  <w:style w:type="character" w:customStyle="1" w:styleId="ListLabel734">
    <w:name w:val="ListLabel 734"/>
  </w:style>
  <w:style w:type="character" w:customStyle="1" w:styleId="ListLabel735">
    <w:name w:val="ListLabel 735"/>
  </w:style>
  <w:style w:type="character" w:customStyle="1" w:styleId="ListLabel736">
    <w:name w:val="ListLabel 736"/>
  </w:style>
  <w:style w:type="character" w:customStyle="1" w:styleId="ListLabel737">
    <w:name w:val="ListLabel 737"/>
  </w:style>
  <w:style w:type="character" w:customStyle="1" w:styleId="ListLabel738">
    <w:name w:val="ListLabel 738"/>
  </w:style>
  <w:style w:type="character" w:customStyle="1" w:styleId="ListLabel739">
    <w:name w:val="ListLabel 739"/>
  </w:style>
  <w:style w:type="character" w:customStyle="1" w:styleId="ListLabel740">
    <w:name w:val="ListLabel 740"/>
  </w:style>
  <w:style w:type="character" w:customStyle="1" w:styleId="ListLabel741">
    <w:name w:val="ListLabel 741"/>
  </w:style>
  <w:style w:type="character" w:customStyle="1" w:styleId="ListLabel742">
    <w:name w:val="ListLabel 742"/>
  </w:style>
  <w:style w:type="character" w:customStyle="1" w:styleId="ListLabel743">
    <w:name w:val="ListLabel 743"/>
  </w:style>
  <w:style w:type="character" w:customStyle="1" w:styleId="ListLabel744">
    <w:name w:val="ListLabel 744"/>
  </w:style>
  <w:style w:type="character" w:customStyle="1" w:styleId="ListLabel745">
    <w:name w:val="ListLabel 745"/>
  </w:style>
  <w:style w:type="character" w:customStyle="1" w:styleId="ListLabel746">
    <w:name w:val="ListLabel 746"/>
  </w:style>
  <w:style w:type="character" w:customStyle="1" w:styleId="ListLabel747">
    <w:name w:val="ListLabel 747"/>
  </w:style>
  <w:style w:type="character" w:customStyle="1" w:styleId="ListLabel748">
    <w:name w:val="ListLabel 748"/>
  </w:style>
  <w:style w:type="character" w:customStyle="1" w:styleId="ListLabel749">
    <w:name w:val="ListLabel 749"/>
  </w:style>
  <w:style w:type="character" w:customStyle="1" w:styleId="ListLabel750">
    <w:name w:val="ListLabel 750"/>
  </w:style>
  <w:style w:type="character" w:customStyle="1" w:styleId="ListLabel751">
    <w:name w:val="ListLabel 751"/>
  </w:style>
  <w:style w:type="character" w:customStyle="1" w:styleId="ListLabel752">
    <w:name w:val="ListLabel 752"/>
  </w:style>
  <w:style w:type="character" w:customStyle="1" w:styleId="ListLabel753">
    <w:name w:val="ListLabel 753"/>
  </w:style>
  <w:style w:type="character" w:customStyle="1" w:styleId="ListLabel754">
    <w:name w:val="ListLabel 754"/>
  </w:style>
  <w:style w:type="character" w:customStyle="1" w:styleId="ListLabel755">
    <w:name w:val="ListLabel 755"/>
  </w:style>
  <w:style w:type="character" w:customStyle="1" w:styleId="ListLabel756">
    <w:name w:val="ListLabel 756"/>
  </w:style>
  <w:style w:type="character" w:customStyle="1" w:styleId="ListLabel757">
    <w:name w:val="ListLabel 757"/>
  </w:style>
  <w:style w:type="character" w:customStyle="1" w:styleId="ListLabel758">
    <w:name w:val="ListLabel 758"/>
  </w:style>
  <w:style w:type="character" w:customStyle="1" w:styleId="ListLabel759">
    <w:name w:val="ListLabel 759"/>
  </w:style>
  <w:style w:type="character" w:customStyle="1" w:styleId="ListLabel760">
    <w:name w:val="ListLabel 760"/>
  </w:style>
  <w:style w:type="character" w:customStyle="1" w:styleId="ListLabel761">
    <w:name w:val="ListLabel 761"/>
  </w:style>
  <w:style w:type="character" w:customStyle="1" w:styleId="ListLabel762">
    <w:name w:val="ListLabel 762"/>
  </w:style>
  <w:style w:type="character" w:customStyle="1" w:styleId="ListLabel763">
    <w:name w:val="ListLabel 763"/>
  </w:style>
  <w:style w:type="character" w:customStyle="1" w:styleId="ListLabel764">
    <w:name w:val="ListLabel 764"/>
  </w:style>
  <w:style w:type="character" w:customStyle="1" w:styleId="ListLabel765">
    <w:name w:val="ListLabel 765"/>
  </w:style>
  <w:style w:type="character" w:customStyle="1" w:styleId="ListLabel766">
    <w:name w:val="ListLabel 766"/>
  </w:style>
  <w:style w:type="character" w:customStyle="1" w:styleId="ListLabel767">
    <w:name w:val="ListLabel 767"/>
  </w:style>
  <w:style w:type="character" w:customStyle="1" w:styleId="ListLabel768">
    <w:name w:val="ListLabel 768"/>
  </w:style>
  <w:style w:type="character" w:customStyle="1" w:styleId="ListLabel769">
    <w:name w:val="ListLabel 769"/>
  </w:style>
  <w:style w:type="character" w:customStyle="1" w:styleId="ListLabel770">
    <w:name w:val="ListLabel 770"/>
  </w:style>
  <w:style w:type="character" w:customStyle="1" w:styleId="ListLabel771">
    <w:name w:val="ListLabel 771"/>
  </w:style>
  <w:style w:type="character" w:customStyle="1" w:styleId="ListLabel772">
    <w:name w:val="ListLabel 772"/>
  </w:style>
  <w:style w:type="character" w:customStyle="1" w:styleId="ListLabel773">
    <w:name w:val="ListLabel 773"/>
  </w:style>
  <w:style w:type="character" w:customStyle="1" w:styleId="ListLabel774">
    <w:name w:val="ListLabel 774"/>
  </w:style>
  <w:style w:type="character" w:customStyle="1" w:styleId="ListLabel775">
    <w:name w:val="ListLabel 775"/>
  </w:style>
  <w:style w:type="character" w:customStyle="1" w:styleId="ListLabel776">
    <w:name w:val="ListLabel 776"/>
  </w:style>
  <w:style w:type="character" w:customStyle="1" w:styleId="ListLabel777">
    <w:name w:val="ListLabel 777"/>
  </w:style>
  <w:style w:type="character" w:customStyle="1" w:styleId="ListLabel778">
    <w:name w:val="ListLabel 778"/>
  </w:style>
  <w:style w:type="character" w:customStyle="1" w:styleId="ListLabel779">
    <w:name w:val="ListLabel 779"/>
  </w:style>
  <w:style w:type="character" w:customStyle="1" w:styleId="ListLabel780">
    <w:name w:val="ListLabel 780"/>
  </w:style>
  <w:style w:type="character" w:customStyle="1" w:styleId="ListLabel781">
    <w:name w:val="ListLabel 781"/>
  </w:style>
  <w:style w:type="character" w:customStyle="1" w:styleId="ListLabel782">
    <w:name w:val="ListLabel 782"/>
  </w:style>
  <w:style w:type="character" w:customStyle="1" w:styleId="ListLabel783">
    <w:name w:val="ListLabel 783"/>
  </w:style>
  <w:style w:type="character" w:customStyle="1" w:styleId="ListLabel784">
    <w:name w:val="ListLabel 784"/>
  </w:style>
  <w:style w:type="character" w:customStyle="1" w:styleId="ListLabel785">
    <w:name w:val="ListLabel 785"/>
  </w:style>
  <w:style w:type="character" w:customStyle="1" w:styleId="ListLabel786">
    <w:name w:val="ListLabel 786"/>
  </w:style>
  <w:style w:type="character" w:customStyle="1" w:styleId="ListLabel787">
    <w:name w:val="ListLabel 787"/>
  </w:style>
  <w:style w:type="character" w:customStyle="1" w:styleId="ListLabel788">
    <w:name w:val="ListLabel 788"/>
  </w:style>
  <w:style w:type="character" w:customStyle="1" w:styleId="ListLabel789">
    <w:name w:val="ListLabel 789"/>
  </w:style>
  <w:style w:type="character" w:customStyle="1" w:styleId="ListLabel790">
    <w:name w:val="ListLabel 790"/>
  </w:style>
  <w:style w:type="character" w:customStyle="1" w:styleId="ListLabel791">
    <w:name w:val="ListLabel 791"/>
  </w:style>
  <w:style w:type="character" w:customStyle="1" w:styleId="ListLabel792">
    <w:name w:val="ListLabel 792"/>
  </w:style>
  <w:style w:type="character" w:customStyle="1" w:styleId="ListLabel793">
    <w:name w:val="ListLabel 793"/>
  </w:style>
  <w:style w:type="character" w:customStyle="1" w:styleId="ListLabel794">
    <w:name w:val="ListLabel 794"/>
  </w:style>
  <w:style w:type="character" w:customStyle="1" w:styleId="ListLabel795">
    <w:name w:val="ListLabel 795"/>
  </w:style>
  <w:style w:type="character" w:customStyle="1" w:styleId="ListLabel796">
    <w:name w:val="ListLabel 796"/>
  </w:style>
  <w:style w:type="character" w:customStyle="1" w:styleId="ListLabel797">
    <w:name w:val="ListLabel 797"/>
  </w:style>
  <w:style w:type="character" w:customStyle="1" w:styleId="ListLabel798">
    <w:name w:val="ListLabel 798"/>
  </w:style>
  <w:style w:type="character" w:customStyle="1" w:styleId="ListLabel799">
    <w:name w:val="ListLabel 799"/>
  </w:style>
  <w:style w:type="character" w:customStyle="1" w:styleId="ListLabel800">
    <w:name w:val="ListLabel 800"/>
  </w:style>
  <w:style w:type="character" w:customStyle="1" w:styleId="ListLabel801">
    <w:name w:val="ListLabel 801"/>
  </w:style>
  <w:style w:type="character" w:customStyle="1" w:styleId="ListLabel802">
    <w:name w:val="ListLabel 802"/>
  </w:style>
  <w:style w:type="character" w:customStyle="1" w:styleId="ListLabel803">
    <w:name w:val="ListLabel 803"/>
  </w:style>
  <w:style w:type="character" w:customStyle="1" w:styleId="ListLabel804">
    <w:name w:val="ListLabel 804"/>
  </w:style>
  <w:style w:type="character" w:customStyle="1" w:styleId="ListLabel805">
    <w:name w:val="ListLabel 805"/>
  </w:style>
  <w:style w:type="character" w:customStyle="1" w:styleId="ListLabel806">
    <w:name w:val="ListLabel 806"/>
  </w:style>
  <w:style w:type="character" w:customStyle="1" w:styleId="ListLabel807">
    <w:name w:val="ListLabel 807"/>
  </w:style>
  <w:style w:type="character" w:customStyle="1" w:styleId="ListLabel808">
    <w:name w:val="ListLabel 808"/>
  </w:style>
  <w:style w:type="character" w:customStyle="1" w:styleId="ListLabel809">
    <w:name w:val="ListLabel 809"/>
  </w:style>
  <w:style w:type="character" w:customStyle="1" w:styleId="ListLabel810">
    <w:name w:val="ListLabel 810"/>
  </w:style>
  <w:style w:type="character" w:customStyle="1" w:styleId="ListLabel811">
    <w:name w:val="ListLabel 811"/>
  </w:style>
  <w:style w:type="character" w:customStyle="1" w:styleId="ListLabel812">
    <w:name w:val="ListLabel 812"/>
  </w:style>
  <w:style w:type="character" w:customStyle="1" w:styleId="ListLabel813">
    <w:name w:val="ListLabel 813"/>
  </w:style>
  <w:style w:type="character" w:customStyle="1" w:styleId="ListLabel814">
    <w:name w:val="ListLabel 814"/>
  </w:style>
  <w:style w:type="character" w:customStyle="1" w:styleId="ListLabel815">
    <w:name w:val="ListLabel 815"/>
  </w:style>
  <w:style w:type="character" w:customStyle="1" w:styleId="ListLabel816">
    <w:name w:val="ListLabel 816"/>
  </w:style>
  <w:style w:type="character" w:customStyle="1" w:styleId="ListLabel817">
    <w:name w:val="ListLabel 817"/>
  </w:style>
  <w:style w:type="character" w:customStyle="1" w:styleId="ListLabel818">
    <w:name w:val="ListLabel 818"/>
  </w:style>
  <w:style w:type="character" w:customStyle="1" w:styleId="ListLabel819">
    <w:name w:val="ListLabel 819"/>
  </w:style>
  <w:style w:type="character" w:customStyle="1" w:styleId="ListLabel820">
    <w:name w:val="ListLabel 820"/>
  </w:style>
  <w:style w:type="character" w:customStyle="1" w:styleId="ListLabel821">
    <w:name w:val="ListLabel 821"/>
  </w:style>
  <w:style w:type="character" w:customStyle="1" w:styleId="ListLabel822">
    <w:name w:val="ListLabel 822"/>
  </w:style>
  <w:style w:type="character" w:customStyle="1" w:styleId="ListLabel823">
    <w:name w:val="ListLabel 823"/>
  </w:style>
  <w:style w:type="character" w:customStyle="1" w:styleId="ListLabel824">
    <w:name w:val="ListLabel 824"/>
  </w:style>
  <w:style w:type="character" w:customStyle="1" w:styleId="ListLabel825">
    <w:name w:val="ListLabel 825"/>
  </w:style>
  <w:style w:type="character" w:customStyle="1" w:styleId="ListLabel826">
    <w:name w:val="ListLabel 826"/>
  </w:style>
  <w:style w:type="character" w:customStyle="1" w:styleId="ListLabel827">
    <w:name w:val="ListLabel 827"/>
  </w:style>
  <w:style w:type="character" w:customStyle="1" w:styleId="ListLabel828">
    <w:name w:val="ListLabel 828"/>
  </w:style>
  <w:style w:type="character" w:customStyle="1" w:styleId="ListLabel829">
    <w:name w:val="ListLabel 829"/>
  </w:style>
  <w:style w:type="character" w:customStyle="1" w:styleId="ListLabel830">
    <w:name w:val="ListLabel 830"/>
  </w:style>
  <w:style w:type="character" w:customStyle="1" w:styleId="ListLabel831">
    <w:name w:val="ListLabel 831"/>
  </w:style>
  <w:style w:type="character" w:customStyle="1" w:styleId="ListLabel832">
    <w:name w:val="ListLabel 832"/>
  </w:style>
  <w:style w:type="character" w:customStyle="1" w:styleId="ListLabel833">
    <w:name w:val="ListLabel 833"/>
  </w:style>
  <w:style w:type="character" w:customStyle="1" w:styleId="ListLabel834">
    <w:name w:val="ListLabel 834"/>
  </w:style>
  <w:style w:type="character" w:customStyle="1" w:styleId="ListLabel835">
    <w:name w:val="ListLabel 835"/>
  </w:style>
  <w:style w:type="character" w:customStyle="1" w:styleId="ListLabel836">
    <w:name w:val="ListLabel 836"/>
  </w:style>
  <w:style w:type="character" w:customStyle="1" w:styleId="ListLabel837">
    <w:name w:val="ListLabel 837"/>
  </w:style>
  <w:style w:type="character" w:customStyle="1" w:styleId="ListLabel838">
    <w:name w:val="ListLabel 838"/>
  </w:style>
  <w:style w:type="character" w:customStyle="1" w:styleId="ListLabel839">
    <w:name w:val="ListLabel 839"/>
  </w:style>
  <w:style w:type="character" w:customStyle="1" w:styleId="ListLabel840">
    <w:name w:val="ListLabel 840"/>
  </w:style>
  <w:style w:type="character" w:customStyle="1" w:styleId="ListLabel841">
    <w:name w:val="ListLabel 841"/>
  </w:style>
  <w:style w:type="character" w:customStyle="1" w:styleId="ListLabel842">
    <w:name w:val="ListLabel 842"/>
  </w:style>
  <w:style w:type="character" w:customStyle="1" w:styleId="ListLabel843">
    <w:name w:val="ListLabel 843"/>
  </w:style>
  <w:style w:type="character" w:customStyle="1" w:styleId="ListLabel844">
    <w:name w:val="ListLabel 844"/>
  </w:style>
  <w:style w:type="character" w:customStyle="1" w:styleId="ListLabel845">
    <w:name w:val="ListLabel 845"/>
  </w:style>
  <w:style w:type="character" w:customStyle="1" w:styleId="ListLabel846">
    <w:name w:val="ListLabel 846"/>
  </w:style>
  <w:style w:type="character" w:customStyle="1" w:styleId="ListLabel847">
    <w:name w:val="ListLabel 847"/>
  </w:style>
  <w:style w:type="character" w:customStyle="1" w:styleId="ListLabel848">
    <w:name w:val="ListLabel 848"/>
  </w:style>
  <w:style w:type="character" w:customStyle="1" w:styleId="ListLabel849">
    <w:name w:val="ListLabel 849"/>
  </w:style>
  <w:style w:type="character" w:customStyle="1" w:styleId="ListLabel850">
    <w:name w:val="ListLabel 850"/>
  </w:style>
  <w:style w:type="character" w:customStyle="1" w:styleId="ListLabel851">
    <w:name w:val="ListLabel 851"/>
  </w:style>
  <w:style w:type="character" w:customStyle="1" w:styleId="ListLabel852">
    <w:name w:val="ListLabel 852"/>
  </w:style>
  <w:style w:type="character" w:customStyle="1" w:styleId="ListLabel853">
    <w:name w:val="ListLabel 853"/>
  </w:style>
  <w:style w:type="character" w:customStyle="1" w:styleId="ListLabel854">
    <w:name w:val="ListLabel 854"/>
  </w:style>
  <w:style w:type="character" w:customStyle="1" w:styleId="ListLabel855">
    <w:name w:val="ListLabel 855"/>
  </w:style>
  <w:style w:type="character" w:customStyle="1" w:styleId="ListLabel856">
    <w:name w:val="ListLabel 856"/>
  </w:style>
  <w:style w:type="character" w:customStyle="1" w:styleId="ListLabel857">
    <w:name w:val="ListLabel 857"/>
  </w:style>
  <w:style w:type="character" w:customStyle="1" w:styleId="ListLabel858">
    <w:name w:val="ListLabel 858"/>
  </w:style>
  <w:style w:type="character" w:customStyle="1" w:styleId="ListLabel859">
    <w:name w:val="ListLabel 859"/>
  </w:style>
  <w:style w:type="character" w:customStyle="1" w:styleId="ListLabel860">
    <w:name w:val="ListLabel 860"/>
  </w:style>
  <w:style w:type="character" w:customStyle="1" w:styleId="ListLabel861">
    <w:name w:val="ListLabel 861"/>
  </w:style>
  <w:style w:type="character" w:customStyle="1" w:styleId="ListLabel862">
    <w:name w:val="ListLabel 862"/>
  </w:style>
  <w:style w:type="character" w:customStyle="1" w:styleId="ListLabel863">
    <w:name w:val="ListLabel 863"/>
  </w:style>
  <w:style w:type="character" w:customStyle="1" w:styleId="ListLabel864">
    <w:name w:val="ListLabel 864"/>
  </w:style>
  <w:style w:type="character" w:customStyle="1" w:styleId="ListLabel865">
    <w:name w:val="ListLabel 865"/>
  </w:style>
  <w:style w:type="character" w:customStyle="1" w:styleId="ListLabel866">
    <w:name w:val="ListLabel 866"/>
  </w:style>
  <w:style w:type="character" w:customStyle="1" w:styleId="ListLabel867">
    <w:name w:val="ListLabel 867"/>
  </w:style>
  <w:style w:type="character" w:customStyle="1" w:styleId="ListLabel868">
    <w:name w:val="ListLabel 868"/>
  </w:style>
  <w:style w:type="character" w:customStyle="1" w:styleId="ListLabel869">
    <w:name w:val="ListLabel 869"/>
  </w:style>
  <w:style w:type="character" w:customStyle="1" w:styleId="ListLabel870">
    <w:name w:val="ListLabel 870"/>
  </w:style>
  <w:style w:type="character" w:customStyle="1" w:styleId="ListLabel871">
    <w:name w:val="ListLabel 871"/>
  </w:style>
  <w:style w:type="character" w:customStyle="1" w:styleId="ListLabel872">
    <w:name w:val="ListLabel 872"/>
  </w:style>
  <w:style w:type="character" w:customStyle="1" w:styleId="ListLabel873">
    <w:name w:val="ListLabel 873"/>
  </w:style>
  <w:style w:type="character" w:customStyle="1" w:styleId="ListLabel874">
    <w:name w:val="ListLabel 874"/>
  </w:style>
  <w:style w:type="character" w:customStyle="1" w:styleId="ListLabel875">
    <w:name w:val="ListLabel 875"/>
  </w:style>
  <w:style w:type="character" w:customStyle="1" w:styleId="ListLabel876">
    <w:name w:val="ListLabel 876"/>
  </w:style>
  <w:style w:type="character" w:customStyle="1" w:styleId="ListLabel877">
    <w:name w:val="ListLabel 877"/>
  </w:style>
  <w:style w:type="character" w:customStyle="1" w:styleId="ListLabel878">
    <w:name w:val="ListLabel 878"/>
  </w:style>
  <w:style w:type="character" w:customStyle="1" w:styleId="ListLabel879">
    <w:name w:val="ListLabel 879"/>
  </w:style>
  <w:style w:type="character" w:customStyle="1" w:styleId="ListLabel880">
    <w:name w:val="ListLabel 880"/>
  </w:style>
  <w:style w:type="character" w:customStyle="1" w:styleId="ListLabel881">
    <w:name w:val="ListLabel 881"/>
  </w:style>
  <w:style w:type="character" w:customStyle="1" w:styleId="ListLabel882">
    <w:name w:val="ListLabel 882"/>
  </w:style>
  <w:style w:type="character" w:customStyle="1" w:styleId="ListLabel883">
    <w:name w:val="ListLabel 883"/>
  </w:style>
  <w:style w:type="character" w:customStyle="1" w:styleId="ListLabel884">
    <w:name w:val="ListLabel 884"/>
  </w:style>
  <w:style w:type="character" w:customStyle="1" w:styleId="ListLabel885">
    <w:name w:val="ListLabel 885"/>
  </w:style>
  <w:style w:type="character" w:customStyle="1" w:styleId="ListLabel886">
    <w:name w:val="ListLabel 886"/>
  </w:style>
  <w:style w:type="character" w:customStyle="1" w:styleId="ListLabel887">
    <w:name w:val="ListLabel 887"/>
  </w:style>
  <w:style w:type="character" w:customStyle="1" w:styleId="ListLabel888">
    <w:name w:val="ListLabel 888"/>
  </w:style>
  <w:style w:type="character" w:customStyle="1" w:styleId="ListLabel889">
    <w:name w:val="ListLabel 889"/>
  </w:style>
  <w:style w:type="character" w:customStyle="1" w:styleId="ListLabel890">
    <w:name w:val="ListLabel 890"/>
  </w:style>
  <w:style w:type="character" w:customStyle="1" w:styleId="ListLabel891">
    <w:name w:val="ListLabel 891"/>
  </w:style>
  <w:style w:type="character" w:customStyle="1" w:styleId="ListLabel892">
    <w:name w:val="ListLabel 892"/>
  </w:style>
  <w:style w:type="character" w:customStyle="1" w:styleId="ListLabel893">
    <w:name w:val="ListLabel 893"/>
  </w:style>
  <w:style w:type="character" w:customStyle="1" w:styleId="ListLabel894">
    <w:name w:val="ListLabel 894"/>
  </w:style>
  <w:style w:type="character" w:customStyle="1" w:styleId="ListLabel895">
    <w:name w:val="ListLabel 895"/>
  </w:style>
  <w:style w:type="character" w:customStyle="1" w:styleId="ListLabel896">
    <w:name w:val="ListLabel 896"/>
  </w:style>
  <w:style w:type="character" w:customStyle="1" w:styleId="ListLabel897">
    <w:name w:val="ListLabel 897"/>
  </w:style>
  <w:style w:type="character" w:customStyle="1" w:styleId="ListLabel898">
    <w:name w:val="ListLabel 898"/>
  </w:style>
  <w:style w:type="character" w:customStyle="1" w:styleId="ListLabel899">
    <w:name w:val="ListLabel 899"/>
  </w:style>
  <w:style w:type="character" w:customStyle="1" w:styleId="ListLabel900">
    <w:name w:val="ListLabel 900"/>
  </w:style>
  <w:style w:type="character" w:customStyle="1" w:styleId="ListLabel901">
    <w:name w:val="ListLabel 901"/>
  </w:style>
  <w:style w:type="character" w:customStyle="1" w:styleId="ListLabel902">
    <w:name w:val="ListLabel 902"/>
  </w:style>
  <w:style w:type="character" w:customStyle="1" w:styleId="ListLabel903">
    <w:name w:val="ListLabel 903"/>
  </w:style>
  <w:style w:type="character" w:customStyle="1" w:styleId="ListLabel904">
    <w:name w:val="ListLabel 904"/>
  </w:style>
  <w:style w:type="character" w:customStyle="1" w:styleId="ListLabel905">
    <w:name w:val="ListLabel 905"/>
  </w:style>
  <w:style w:type="character" w:customStyle="1" w:styleId="ListLabel906">
    <w:name w:val="ListLabel 906"/>
  </w:style>
  <w:style w:type="character" w:customStyle="1" w:styleId="ListLabel907">
    <w:name w:val="ListLabel 907"/>
  </w:style>
  <w:style w:type="character" w:customStyle="1" w:styleId="ListLabel908">
    <w:name w:val="ListLabel 908"/>
  </w:style>
  <w:style w:type="character" w:customStyle="1" w:styleId="ListLabel909">
    <w:name w:val="ListLabel 909"/>
  </w:style>
  <w:style w:type="character" w:customStyle="1" w:styleId="ListLabel910">
    <w:name w:val="ListLabel 910"/>
  </w:style>
  <w:style w:type="character" w:customStyle="1" w:styleId="ListLabel911">
    <w:name w:val="ListLabel 911"/>
  </w:style>
  <w:style w:type="character" w:customStyle="1" w:styleId="ListLabel912">
    <w:name w:val="ListLabel 912"/>
  </w:style>
  <w:style w:type="character" w:customStyle="1" w:styleId="ListLabel913">
    <w:name w:val="ListLabel 913"/>
  </w:style>
  <w:style w:type="character" w:customStyle="1" w:styleId="ListLabel914">
    <w:name w:val="ListLabel 914"/>
  </w:style>
  <w:style w:type="character" w:customStyle="1" w:styleId="ListLabel915">
    <w:name w:val="ListLabel 915"/>
  </w:style>
  <w:style w:type="character" w:customStyle="1" w:styleId="ListLabel916">
    <w:name w:val="ListLabel 916"/>
  </w:style>
  <w:style w:type="character" w:customStyle="1" w:styleId="ListLabel917">
    <w:name w:val="ListLabel 917"/>
  </w:style>
  <w:style w:type="character" w:customStyle="1" w:styleId="ListLabel918">
    <w:name w:val="ListLabel 918"/>
  </w:style>
  <w:style w:type="character" w:customStyle="1" w:styleId="ListLabel919">
    <w:name w:val="ListLabel 919"/>
  </w:style>
  <w:style w:type="character" w:customStyle="1" w:styleId="ListLabel920">
    <w:name w:val="ListLabel 920"/>
  </w:style>
  <w:style w:type="character" w:customStyle="1" w:styleId="ListLabel921">
    <w:name w:val="ListLabel 921"/>
  </w:style>
  <w:style w:type="character" w:customStyle="1" w:styleId="ListLabel922">
    <w:name w:val="ListLabel 922"/>
  </w:style>
  <w:style w:type="character" w:customStyle="1" w:styleId="ListLabel923">
    <w:name w:val="ListLabel 923"/>
  </w:style>
  <w:style w:type="character" w:customStyle="1" w:styleId="ListLabel924">
    <w:name w:val="ListLabel 924"/>
  </w:style>
  <w:style w:type="character" w:customStyle="1" w:styleId="ListLabel925">
    <w:name w:val="ListLabel 925"/>
  </w:style>
  <w:style w:type="character" w:customStyle="1" w:styleId="ListLabel926">
    <w:name w:val="ListLabel 926"/>
  </w:style>
  <w:style w:type="character" w:customStyle="1" w:styleId="ListLabel927">
    <w:name w:val="ListLabel 927"/>
  </w:style>
  <w:style w:type="character" w:customStyle="1" w:styleId="ListLabel928">
    <w:name w:val="ListLabel 928"/>
  </w:style>
  <w:style w:type="character" w:customStyle="1" w:styleId="ListLabel929">
    <w:name w:val="ListLabel 929"/>
  </w:style>
  <w:style w:type="character" w:customStyle="1" w:styleId="ListLabel930">
    <w:name w:val="ListLabel 930"/>
  </w:style>
  <w:style w:type="character" w:customStyle="1" w:styleId="ListLabel931">
    <w:name w:val="ListLabel 931"/>
  </w:style>
  <w:style w:type="character" w:customStyle="1" w:styleId="ListLabel932">
    <w:name w:val="ListLabel 932"/>
  </w:style>
  <w:style w:type="character" w:customStyle="1" w:styleId="ListLabel933">
    <w:name w:val="ListLabel 933"/>
  </w:style>
  <w:style w:type="character" w:customStyle="1" w:styleId="ListLabel934">
    <w:name w:val="ListLabel 934"/>
  </w:style>
  <w:style w:type="character" w:customStyle="1" w:styleId="ListLabel935">
    <w:name w:val="ListLabel 935"/>
  </w:style>
  <w:style w:type="character" w:customStyle="1" w:styleId="ListLabel936">
    <w:name w:val="ListLabel 936"/>
  </w:style>
  <w:style w:type="character" w:customStyle="1" w:styleId="ListLabel937">
    <w:name w:val="ListLabel 937"/>
  </w:style>
  <w:style w:type="character" w:customStyle="1" w:styleId="ListLabel938">
    <w:name w:val="ListLabel 938"/>
  </w:style>
  <w:style w:type="character" w:customStyle="1" w:styleId="ListLabel939">
    <w:name w:val="ListLabel 939"/>
  </w:style>
  <w:style w:type="character" w:customStyle="1" w:styleId="ListLabel940">
    <w:name w:val="ListLabel 940"/>
  </w:style>
  <w:style w:type="character" w:customStyle="1" w:styleId="ListLabel941">
    <w:name w:val="ListLabel 941"/>
  </w:style>
  <w:style w:type="character" w:customStyle="1" w:styleId="ListLabel942">
    <w:name w:val="ListLabel 942"/>
  </w:style>
  <w:style w:type="character" w:customStyle="1" w:styleId="ListLabel943">
    <w:name w:val="ListLabel 943"/>
  </w:style>
  <w:style w:type="character" w:customStyle="1" w:styleId="ListLabel944">
    <w:name w:val="ListLabel 944"/>
  </w:style>
  <w:style w:type="character" w:customStyle="1" w:styleId="ListLabel945">
    <w:name w:val="ListLabel 945"/>
  </w:style>
  <w:style w:type="character" w:customStyle="1" w:styleId="ListLabel946">
    <w:name w:val="ListLabel 946"/>
  </w:style>
  <w:style w:type="character" w:customStyle="1" w:styleId="ListLabel947">
    <w:name w:val="ListLabel 947"/>
  </w:style>
  <w:style w:type="character" w:customStyle="1" w:styleId="ListLabel948">
    <w:name w:val="ListLabel 948"/>
  </w:style>
  <w:style w:type="character" w:customStyle="1" w:styleId="ListLabel949">
    <w:name w:val="ListLabel 949"/>
  </w:style>
  <w:style w:type="character" w:customStyle="1" w:styleId="ListLabel950">
    <w:name w:val="ListLabel 950"/>
  </w:style>
  <w:style w:type="character" w:customStyle="1" w:styleId="ListLabel951">
    <w:name w:val="ListLabel 951"/>
  </w:style>
  <w:style w:type="character" w:customStyle="1" w:styleId="ListLabel952">
    <w:name w:val="ListLabel 952"/>
  </w:style>
  <w:style w:type="character" w:customStyle="1" w:styleId="ListLabel953">
    <w:name w:val="ListLabel 953"/>
  </w:style>
  <w:style w:type="character" w:customStyle="1" w:styleId="ListLabel954">
    <w:name w:val="ListLabel 954"/>
  </w:style>
  <w:style w:type="character" w:customStyle="1" w:styleId="ListLabel955">
    <w:name w:val="ListLabel 955"/>
  </w:style>
  <w:style w:type="character" w:customStyle="1" w:styleId="ListLabel956">
    <w:name w:val="ListLabel 956"/>
  </w:style>
  <w:style w:type="character" w:customStyle="1" w:styleId="ListLabel957">
    <w:name w:val="ListLabel 957"/>
  </w:style>
  <w:style w:type="character" w:customStyle="1" w:styleId="ListLabel958">
    <w:name w:val="ListLabel 958"/>
  </w:style>
  <w:style w:type="character" w:customStyle="1" w:styleId="ListLabel959">
    <w:name w:val="ListLabel 959"/>
  </w:style>
  <w:style w:type="character" w:customStyle="1" w:styleId="ListLabel960">
    <w:name w:val="ListLabel 960"/>
  </w:style>
  <w:style w:type="character" w:customStyle="1" w:styleId="ListLabel961">
    <w:name w:val="ListLabel 961"/>
  </w:style>
  <w:style w:type="character" w:customStyle="1" w:styleId="ListLabel962">
    <w:name w:val="ListLabel 962"/>
  </w:style>
  <w:style w:type="character" w:customStyle="1" w:styleId="ListLabel963">
    <w:name w:val="ListLabel 963"/>
  </w:style>
  <w:style w:type="character" w:customStyle="1" w:styleId="ListLabel964">
    <w:name w:val="ListLabel 964"/>
  </w:style>
  <w:style w:type="character" w:customStyle="1" w:styleId="ListLabel965">
    <w:name w:val="ListLabel 965"/>
  </w:style>
  <w:style w:type="character" w:customStyle="1" w:styleId="ListLabel966">
    <w:name w:val="ListLabel 966"/>
  </w:style>
  <w:style w:type="character" w:customStyle="1" w:styleId="ListLabel967">
    <w:name w:val="ListLabel 967"/>
  </w:style>
  <w:style w:type="character" w:customStyle="1" w:styleId="ListLabel968">
    <w:name w:val="ListLabel 968"/>
  </w:style>
  <w:style w:type="character" w:customStyle="1" w:styleId="ListLabel969">
    <w:name w:val="ListLabel 969"/>
  </w:style>
  <w:style w:type="character" w:customStyle="1" w:styleId="ListLabel970">
    <w:name w:val="ListLabel 970"/>
  </w:style>
  <w:style w:type="character" w:customStyle="1" w:styleId="ListLabel971">
    <w:name w:val="ListLabel 971"/>
  </w:style>
  <w:style w:type="character" w:customStyle="1" w:styleId="ListLabel972">
    <w:name w:val="ListLabel 972"/>
  </w:style>
  <w:style w:type="character" w:customStyle="1" w:styleId="ListLabel973">
    <w:name w:val="ListLabel 973"/>
  </w:style>
  <w:style w:type="character" w:customStyle="1" w:styleId="ListLabel974">
    <w:name w:val="ListLabel 974"/>
  </w:style>
  <w:style w:type="character" w:customStyle="1" w:styleId="ListLabel975">
    <w:name w:val="ListLabel 975"/>
  </w:style>
  <w:style w:type="character" w:customStyle="1" w:styleId="ListLabel976">
    <w:name w:val="ListLabel 976"/>
  </w:style>
  <w:style w:type="character" w:customStyle="1" w:styleId="ListLabel977">
    <w:name w:val="ListLabel 977"/>
  </w:style>
  <w:style w:type="character" w:customStyle="1" w:styleId="ListLabel978">
    <w:name w:val="ListLabel 978"/>
  </w:style>
  <w:style w:type="character" w:customStyle="1" w:styleId="ListLabel979">
    <w:name w:val="ListLabel 979"/>
  </w:style>
  <w:style w:type="character" w:customStyle="1" w:styleId="ListLabel980">
    <w:name w:val="ListLabel 980"/>
  </w:style>
  <w:style w:type="character" w:customStyle="1" w:styleId="ListLabel981">
    <w:name w:val="ListLabel 981"/>
  </w:style>
  <w:style w:type="character" w:customStyle="1" w:styleId="ListLabel982">
    <w:name w:val="ListLabel 982"/>
  </w:style>
  <w:style w:type="character" w:customStyle="1" w:styleId="ListLabel983">
    <w:name w:val="ListLabel 983"/>
  </w:style>
  <w:style w:type="character" w:customStyle="1" w:styleId="ListLabel984">
    <w:name w:val="ListLabel 984"/>
  </w:style>
  <w:style w:type="character" w:customStyle="1" w:styleId="ListLabel985">
    <w:name w:val="ListLabel 985"/>
  </w:style>
  <w:style w:type="character" w:customStyle="1" w:styleId="ListLabel986">
    <w:name w:val="ListLabel 986"/>
  </w:style>
  <w:style w:type="character" w:customStyle="1" w:styleId="ListLabel987">
    <w:name w:val="ListLabel 987"/>
  </w:style>
  <w:style w:type="character" w:customStyle="1" w:styleId="ListLabel988">
    <w:name w:val="ListLabel 988"/>
  </w:style>
  <w:style w:type="character" w:customStyle="1" w:styleId="ListLabel989">
    <w:name w:val="ListLabel 989"/>
  </w:style>
  <w:style w:type="character" w:customStyle="1" w:styleId="ListLabel990">
    <w:name w:val="ListLabel 990"/>
  </w:style>
  <w:style w:type="character" w:customStyle="1" w:styleId="ListLabel991">
    <w:name w:val="ListLabel 991"/>
  </w:style>
  <w:style w:type="character" w:customStyle="1" w:styleId="ListLabel992">
    <w:name w:val="ListLabel 992"/>
  </w:style>
  <w:style w:type="character" w:customStyle="1" w:styleId="ListLabel993">
    <w:name w:val="ListLabel 993"/>
  </w:style>
  <w:style w:type="character" w:customStyle="1" w:styleId="ListLabel994">
    <w:name w:val="ListLabel 994"/>
  </w:style>
  <w:style w:type="character" w:customStyle="1" w:styleId="ListLabel995">
    <w:name w:val="ListLabel 995"/>
  </w:style>
  <w:style w:type="character" w:customStyle="1" w:styleId="ListLabel996">
    <w:name w:val="ListLabel 996"/>
  </w:style>
  <w:style w:type="character" w:customStyle="1" w:styleId="ListLabel997">
    <w:name w:val="ListLabel 997"/>
  </w:style>
  <w:style w:type="character" w:customStyle="1" w:styleId="ListLabel998">
    <w:name w:val="ListLabel 998"/>
  </w:style>
  <w:style w:type="character" w:customStyle="1" w:styleId="ListLabel999">
    <w:name w:val="ListLabel 999"/>
  </w:style>
  <w:style w:type="character" w:customStyle="1" w:styleId="ListLabel1000">
    <w:name w:val="ListLabel 1000"/>
  </w:style>
  <w:style w:type="character" w:customStyle="1" w:styleId="ListLabel1001">
    <w:name w:val="ListLabel 1001"/>
  </w:style>
  <w:style w:type="character" w:customStyle="1" w:styleId="ListLabel1002">
    <w:name w:val="ListLabel 1002"/>
  </w:style>
  <w:style w:type="character" w:customStyle="1" w:styleId="ListLabel1003">
    <w:name w:val="ListLabel 1003"/>
    <w:rPr>
      <w:rFonts w:cs="Symbol"/>
    </w:rPr>
  </w:style>
  <w:style w:type="character" w:customStyle="1" w:styleId="ListLabel1004">
    <w:name w:val="ListLabel 1004"/>
    <w:rPr>
      <w:rFonts w:cs="Symbol"/>
    </w:rPr>
  </w:style>
  <w:style w:type="character" w:customStyle="1" w:styleId="ListLabel1005">
    <w:name w:val="ListLabel 1005"/>
    <w:rPr>
      <w:rFonts w:cs="Symbol"/>
    </w:rPr>
  </w:style>
  <w:style w:type="character" w:customStyle="1" w:styleId="ListLabel1006">
    <w:name w:val="ListLabel 1006"/>
    <w:rPr>
      <w:rFonts w:cs="Symbol"/>
    </w:rPr>
  </w:style>
  <w:style w:type="character" w:customStyle="1" w:styleId="ListLabel1007">
    <w:name w:val="ListLabel 1007"/>
    <w:rPr>
      <w:rFonts w:cs="Symbol"/>
    </w:rPr>
  </w:style>
  <w:style w:type="character" w:customStyle="1" w:styleId="ListLabel1008">
    <w:name w:val="ListLabel 1008"/>
    <w:rPr>
      <w:rFonts w:cs="Symbol"/>
    </w:rPr>
  </w:style>
  <w:style w:type="character" w:customStyle="1" w:styleId="ListLabel1009">
    <w:name w:val="ListLabel 1009"/>
  </w:style>
  <w:style w:type="character" w:customStyle="1" w:styleId="ListLabel1010">
    <w:name w:val="ListLabel 1010"/>
  </w:style>
  <w:style w:type="character" w:customStyle="1" w:styleId="ListLabel1011">
    <w:name w:val="ListLabel 1011"/>
  </w:style>
  <w:style w:type="character" w:customStyle="1" w:styleId="ListLabel1012">
    <w:name w:val="ListLabel 1012"/>
  </w:style>
  <w:style w:type="character" w:customStyle="1" w:styleId="ListLabel1013">
    <w:name w:val="ListLabel 1013"/>
  </w:style>
  <w:style w:type="character" w:customStyle="1" w:styleId="ListLabel1014">
    <w:name w:val="ListLabel 1014"/>
  </w:style>
  <w:style w:type="character" w:customStyle="1" w:styleId="ListLabel1015">
    <w:name w:val="ListLabel 1015"/>
  </w:style>
  <w:style w:type="character" w:customStyle="1" w:styleId="ListLabel1016">
    <w:name w:val="ListLabel 1016"/>
  </w:style>
  <w:style w:type="character" w:customStyle="1" w:styleId="ListLabel1017">
    <w:name w:val="ListLabel 1017"/>
  </w:style>
  <w:style w:type="character" w:customStyle="1" w:styleId="ListLabel1018">
    <w:name w:val="ListLabel 1018"/>
  </w:style>
  <w:style w:type="character" w:customStyle="1" w:styleId="ListLabel1019">
    <w:name w:val="ListLabel 1019"/>
  </w:style>
  <w:style w:type="character" w:customStyle="1" w:styleId="ListLabel1020">
    <w:name w:val="ListLabel 1020"/>
  </w:style>
  <w:style w:type="character" w:customStyle="1" w:styleId="ListLabel1021">
    <w:name w:val="ListLabel 1021"/>
  </w:style>
  <w:style w:type="character" w:customStyle="1" w:styleId="ListLabel1022">
    <w:name w:val="ListLabel 1022"/>
  </w:style>
  <w:style w:type="character" w:customStyle="1" w:styleId="ListLabel1023">
    <w:name w:val="ListLabel 1023"/>
  </w:style>
  <w:style w:type="character" w:customStyle="1" w:styleId="ListLabel1024">
    <w:name w:val="ListLabel 1024"/>
  </w:style>
  <w:style w:type="character" w:customStyle="1" w:styleId="ListLabel1025">
    <w:name w:val="ListLabel 1025"/>
  </w:style>
  <w:style w:type="character" w:customStyle="1" w:styleId="ListLabel1026">
    <w:name w:val="ListLabel 1026"/>
  </w:style>
  <w:style w:type="character" w:customStyle="1" w:styleId="ListLabel1027">
    <w:name w:val="ListLabel 1027"/>
  </w:style>
  <w:style w:type="character" w:customStyle="1" w:styleId="ListLabel1028">
    <w:name w:val="ListLabel 1028"/>
  </w:style>
  <w:style w:type="character" w:customStyle="1" w:styleId="ListLabel1029">
    <w:name w:val="ListLabel 1029"/>
  </w:style>
  <w:style w:type="character" w:customStyle="1" w:styleId="ListLabel1030">
    <w:name w:val="ListLabel 1030"/>
  </w:style>
  <w:style w:type="character" w:customStyle="1" w:styleId="ListLabel1031">
    <w:name w:val="ListLabel 1031"/>
  </w:style>
  <w:style w:type="character" w:customStyle="1" w:styleId="ListLabel1032">
    <w:name w:val="ListLabel 1032"/>
  </w:style>
  <w:style w:type="character" w:customStyle="1" w:styleId="ListLabel1033">
    <w:name w:val="ListLabel 1033"/>
  </w:style>
  <w:style w:type="character" w:customStyle="1" w:styleId="ListLabel1034">
    <w:name w:val="ListLabel 1034"/>
  </w:style>
  <w:style w:type="character" w:customStyle="1" w:styleId="ListLabel1035">
    <w:name w:val="ListLabel 1035"/>
  </w:style>
  <w:style w:type="character" w:customStyle="1" w:styleId="ListLabel1036">
    <w:name w:val="ListLabel 1036"/>
  </w:style>
  <w:style w:type="character" w:customStyle="1" w:styleId="ListLabel1037">
    <w:name w:val="ListLabel 1037"/>
  </w:style>
  <w:style w:type="character" w:customStyle="1" w:styleId="ListLabel1038">
    <w:name w:val="ListLabel 1038"/>
  </w:style>
  <w:style w:type="character" w:customStyle="1" w:styleId="ListLabel1039">
    <w:name w:val="ListLabel 1039"/>
  </w:style>
  <w:style w:type="character" w:customStyle="1" w:styleId="ListLabel1040">
    <w:name w:val="ListLabel 1040"/>
  </w:style>
  <w:style w:type="character" w:customStyle="1" w:styleId="ListLabel1041">
    <w:name w:val="ListLabel 1041"/>
  </w:style>
  <w:style w:type="character" w:customStyle="1" w:styleId="ListLabel1042">
    <w:name w:val="ListLabel 1042"/>
  </w:style>
  <w:style w:type="character" w:customStyle="1" w:styleId="ListLabel1043">
    <w:name w:val="ListLabel 1043"/>
  </w:style>
  <w:style w:type="character" w:customStyle="1" w:styleId="ListLabel1044">
    <w:name w:val="ListLabel 1044"/>
  </w:style>
  <w:style w:type="character" w:customStyle="1" w:styleId="ListLabel1045">
    <w:name w:val="ListLabel 1045"/>
  </w:style>
  <w:style w:type="character" w:customStyle="1" w:styleId="ListLabel1046">
    <w:name w:val="ListLabel 1046"/>
  </w:style>
  <w:style w:type="character" w:customStyle="1" w:styleId="ListLabel1047">
    <w:name w:val="ListLabel 1047"/>
  </w:style>
  <w:style w:type="character" w:customStyle="1" w:styleId="ListLabel1048">
    <w:name w:val="ListLabel 1048"/>
  </w:style>
  <w:style w:type="character" w:customStyle="1" w:styleId="ListLabel1049">
    <w:name w:val="ListLabel 1049"/>
  </w:style>
  <w:style w:type="character" w:customStyle="1" w:styleId="ListLabel1050">
    <w:name w:val="ListLabel 1050"/>
  </w:style>
  <w:style w:type="character" w:customStyle="1" w:styleId="ListLabel1051">
    <w:name w:val="ListLabel 1051"/>
  </w:style>
  <w:style w:type="character" w:customStyle="1" w:styleId="ListLabel1052">
    <w:name w:val="ListLabel 1052"/>
  </w:style>
  <w:style w:type="character" w:customStyle="1" w:styleId="ListLabel1053">
    <w:name w:val="ListLabel 1053"/>
  </w:style>
  <w:style w:type="character" w:customStyle="1" w:styleId="ListLabel1054">
    <w:name w:val="ListLabel 1054"/>
  </w:style>
  <w:style w:type="character" w:customStyle="1" w:styleId="ListLabel1055">
    <w:name w:val="ListLabel 1055"/>
  </w:style>
  <w:style w:type="character" w:customStyle="1" w:styleId="ListLabel1056">
    <w:name w:val="ListLabel 1056"/>
  </w:style>
  <w:style w:type="character" w:customStyle="1" w:styleId="ListLabel1057">
    <w:name w:val="ListLabel 1057"/>
  </w:style>
  <w:style w:type="character" w:customStyle="1" w:styleId="ListLabel1058">
    <w:name w:val="ListLabel 1058"/>
  </w:style>
  <w:style w:type="character" w:customStyle="1" w:styleId="ListLabel1059">
    <w:name w:val="ListLabel 1059"/>
  </w:style>
  <w:style w:type="character" w:customStyle="1" w:styleId="ListLabel1060">
    <w:name w:val="ListLabel 1060"/>
  </w:style>
  <w:style w:type="character" w:customStyle="1" w:styleId="ListLabel1061">
    <w:name w:val="ListLabel 1061"/>
  </w:style>
  <w:style w:type="character" w:customStyle="1" w:styleId="ListLabel1062">
    <w:name w:val="ListLabel 1062"/>
  </w:style>
  <w:style w:type="character" w:customStyle="1" w:styleId="ListLabel1063">
    <w:name w:val="ListLabel 1063"/>
  </w:style>
  <w:style w:type="character" w:customStyle="1" w:styleId="ListLabel1064">
    <w:name w:val="ListLabel 1064"/>
  </w:style>
  <w:style w:type="character" w:customStyle="1" w:styleId="ListLabel1065">
    <w:name w:val="ListLabel 1065"/>
  </w:style>
  <w:style w:type="character" w:customStyle="1" w:styleId="ListLabel1066">
    <w:name w:val="ListLabel 1066"/>
  </w:style>
  <w:style w:type="character" w:customStyle="1" w:styleId="ListLabel1067">
    <w:name w:val="ListLabel 1067"/>
  </w:style>
  <w:style w:type="character" w:customStyle="1" w:styleId="ListLabel1068">
    <w:name w:val="ListLabel 1068"/>
  </w:style>
  <w:style w:type="character" w:customStyle="1" w:styleId="ListLabel1069">
    <w:name w:val="ListLabel 1069"/>
  </w:style>
  <w:style w:type="character" w:customStyle="1" w:styleId="ListLabel1070">
    <w:name w:val="ListLabel 1070"/>
  </w:style>
  <w:style w:type="character" w:customStyle="1" w:styleId="ListLabel1071">
    <w:name w:val="ListLabel 1071"/>
  </w:style>
  <w:style w:type="character" w:customStyle="1" w:styleId="ListLabel1072">
    <w:name w:val="ListLabel 1072"/>
  </w:style>
  <w:style w:type="character" w:customStyle="1" w:styleId="ListLabel1073">
    <w:name w:val="ListLabel 1073"/>
  </w:style>
  <w:style w:type="character" w:customStyle="1" w:styleId="ListLabel1074">
    <w:name w:val="ListLabel 1074"/>
  </w:style>
  <w:style w:type="character" w:customStyle="1" w:styleId="ListLabel1075">
    <w:name w:val="ListLabel 1075"/>
  </w:style>
  <w:style w:type="character" w:customStyle="1" w:styleId="ListLabel1076">
    <w:name w:val="ListLabel 1076"/>
  </w:style>
  <w:style w:type="character" w:customStyle="1" w:styleId="ListLabel1077">
    <w:name w:val="ListLabel 1077"/>
  </w:style>
  <w:style w:type="character" w:customStyle="1" w:styleId="ListLabel1078">
    <w:name w:val="ListLabel 1078"/>
  </w:style>
  <w:style w:type="character" w:customStyle="1" w:styleId="ListLabel1079">
    <w:name w:val="ListLabel 1079"/>
  </w:style>
  <w:style w:type="character" w:customStyle="1" w:styleId="ListLabel1080">
    <w:name w:val="ListLabel 1080"/>
  </w:style>
  <w:style w:type="character" w:customStyle="1" w:styleId="ListLabel1081">
    <w:name w:val="ListLabel 1081"/>
  </w:style>
  <w:style w:type="character" w:customStyle="1" w:styleId="ListLabel1082">
    <w:name w:val="ListLabel 1082"/>
  </w:style>
  <w:style w:type="character" w:customStyle="1" w:styleId="ListLabel1083">
    <w:name w:val="ListLabel 1083"/>
  </w:style>
  <w:style w:type="character" w:customStyle="1" w:styleId="ListLabel1084">
    <w:name w:val="ListLabel 1084"/>
  </w:style>
  <w:style w:type="character" w:customStyle="1" w:styleId="ListLabel1085">
    <w:name w:val="ListLabel 1085"/>
  </w:style>
  <w:style w:type="character" w:customStyle="1" w:styleId="ListLabel1086">
    <w:name w:val="ListLabel 1086"/>
  </w:style>
  <w:style w:type="character" w:customStyle="1" w:styleId="ListLabel1087">
    <w:name w:val="ListLabel 1087"/>
  </w:style>
  <w:style w:type="character" w:customStyle="1" w:styleId="ListLabel1088">
    <w:name w:val="ListLabel 1088"/>
  </w:style>
  <w:style w:type="character" w:customStyle="1" w:styleId="ListLabel1089">
    <w:name w:val="ListLabel 1089"/>
  </w:style>
  <w:style w:type="character" w:customStyle="1" w:styleId="ListLabel1090">
    <w:name w:val="ListLabel 1090"/>
  </w:style>
  <w:style w:type="character" w:customStyle="1" w:styleId="ListLabel1091">
    <w:name w:val="ListLabel 1091"/>
  </w:style>
  <w:style w:type="character" w:customStyle="1" w:styleId="ListLabel1092">
    <w:name w:val="ListLabel 1092"/>
  </w:style>
  <w:style w:type="character" w:customStyle="1" w:styleId="ListLabel1093">
    <w:name w:val="ListLabel 1093"/>
  </w:style>
  <w:style w:type="character" w:customStyle="1" w:styleId="ListLabel1094">
    <w:name w:val="ListLabel 1094"/>
  </w:style>
  <w:style w:type="character" w:customStyle="1" w:styleId="ListLabel1095">
    <w:name w:val="ListLabel 1095"/>
  </w:style>
  <w:style w:type="character" w:customStyle="1" w:styleId="ListLabel1096">
    <w:name w:val="ListLabel 1096"/>
  </w:style>
  <w:style w:type="character" w:customStyle="1" w:styleId="ListLabel1097">
    <w:name w:val="ListLabel 1097"/>
  </w:style>
  <w:style w:type="character" w:customStyle="1" w:styleId="ListLabel1098">
    <w:name w:val="ListLabel 1098"/>
  </w:style>
  <w:style w:type="character" w:customStyle="1" w:styleId="ListLabel1099">
    <w:name w:val="ListLabel 1099"/>
  </w:style>
  <w:style w:type="character" w:customStyle="1" w:styleId="ListLabel1100">
    <w:name w:val="ListLabel 1100"/>
  </w:style>
  <w:style w:type="character" w:customStyle="1" w:styleId="ListLabel1101">
    <w:name w:val="ListLabel 1101"/>
  </w:style>
  <w:style w:type="character" w:customStyle="1" w:styleId="ListLabel1102">
    <w:name w:val="ListLabel 1102"/>
  </w:style>
  <w:style w:type="character" w:customStyle="1" w:styleId="ListLabel1103">
    <w:name w:val="ListLabel 1103"/>
  </w:style>
  <w:style w:type="character" w:customStyle="1" w:styleId="ListLabel1104">
    <w:name w:val="ListLabel 1104"/>
  </w:style>
  <w:style w:type="character" w:customStyle="1" w:styleId="ListLabel1105">
    <w:name w:val="ListLabel 1105"/>
  </w:style>
  <w:style w:type="character" w:customStyle="1" w:styleId="ListLabel1106">
    <w:name w:val="ListLabel 1106"/>
  </w:style>
  <w:style w:type="character" w:customStyle="1" w:styleId="ListLabel1107">
    <w:name w:val="ListLabel 1107"/>
  </w:style>
  <w:style w:type="character" w:customStyle="1" w:styleId="ListLabel1108">
    <w:name w:val="ListLabel 1108"/>
  </w:style>
  <w:style w:type="character" w:customStyle="1" w:styleId="ListLabel1109">
    <w:name w:val="ListLabel 1109"/>
  </w:style>
  <w:style w:type="character" w:customStyle="1" w:styleId="ListLabel1110">
    <w:name w:val="ListLabel 1110"/>
  </w:style>
  <w:style w:type="character" w:customStyle="1" w:styleId="ListLabel1111">
    <w:name w:val="ListLabel 1111"/>
  </w:style>
  <w:style w:type="character" w:customStyle="1" w:styleId="ListLabel1112">
    <w:name w:val="ListLabel 1112"/>
  </w:style>
  <w:style w:type="character" w:customStyle="1" w:styleId="ListLabel1113">
    <w:name w:val="ListLabel 1113"/>
  </w:style>
  <w:style w:type="character" w:customStyle="1" w:styleId="ListLabel1114">
    <w:name w:val="ListLabel 1114"/>
  </w:style>
  <w:style w:type="character" w:customStyle="1" w:styleId="ListLabel1115">
    <w:name w:val="ListLabel 1115"/>
  </w:style>
  <w:style w:type="character" w:customStyle="1" w:styleId="ListLabel1116">
    <w:name w:val="ListLabel 1116"/>
  </w:style>
  <w:style w:type="character" w:customStyle="1" w:styleId="ListLabel1117">
    <w:name w:val="ListLabel 1117"/>
  </w:style>
  <w:style w:type="character" w:customStyle="1" w:styleId="ListLabel1118">
    <w:name w:val="ListLabel 1118"/>
  </w:style>
  <w:style w:type="character" w:customStyle="1" w:styleId="ListLabel1119">
    <w:name w:val="ListLabel 1119"/>
  </w:style>
  <w:style w:type="character" w:customStyle="1" w:styleId="ListLabel1120">
    <w:name w:val="ListLabel 1120"/>
  </w:style>
  <w:style w:type="character" w:customStyle="1" w:styleId="ListLabel1121">
    <w:name w:val="ListLabel 1121"/>
  </w:style>
  <w:style w:type="character" w:customStyle="1" w:styleId="ListLabel1122">
    <w:name w:val="ListLabel 1122"/>
  </w:style>
  <w:style w:type="character" w:customStyle="1" w:styleId="ListLabel1123">
    <w:name w:val="ListLabel 1123"/>
  </w:style>
  <w:style w:type="character" w:customStyle="1" w:styleId="ListLabel1124">
    <w:name w:val="ListLabel 1124"/>
  </w:style>
  <w:style w:type="character" w:customStyle="1" w:styleId="ListLabel1125">
    <w:name w:val="ListLabel 1125"/>
  </w:style>
  <w:style w:type="character" w:customStyle="1" w:styleId="ListLabel1126">
    <w:name w:val="ListLabel 1126"/>
  </w:style>
  <w:style w:type="character" w:customStyle="1" w:styleId="ListLabel1127">
    <w:name w:val="ListLabel 1127"/>
  </w:style>
  <w:style w:type="character" w:customStyle="1" w:styleId="ListLabel1128">
    <w:name w:val="ListLabel 1128"/>
  </w:style>
  <w:style w:type="character" w:customStyle="1" w:styleId="ListLabel1129">
    <w:name w:val="ListLabel 1129"/>
  </w:style>
  <w:style w:type="character" w:customStyle="1" w:styleId="ListLabel1130">
    <w:name w:val="ListLabel 1130"/>
  </w:style>
  <w:style w:type="character" w:customStyle="1" w:styleId="ListLabel1131">
    <w:name w:val="ListLabel 1131"/>
  </w:style>
  <w:style w:type="character" w:customStyle="1" w:styleId="ListLabel1132">
    <w:name w:val="ListLabel 1132"/>
  </w:style>
  <w:style w:type="character" w:customStyle="1" w:styleId="ListLabel1133">
    <w:name w:val="ListLabel 1133"/>
  </w:style>
  <w:style w:type="character" w:customStyle="1" w:styleId="ListLabel1134">
    <w:name w:val="ListLabel 1134"/>
  </w:style>
  <w:style w:type="character" w:customStyle="1" w:styleId="ListLabel1135">
    <w:name w:val="ListLabel 1135"/>
  </w:style>
  <w:style w:type="character" w:customStyle="1" w:styleId="ListLabel1136">
    <w:name w:val="ListLabel 1136"/>
  </w:style>
  <w:style w:type="character" w:customStyle="1" w:styleId="ListLabel1137">
    <w:name w:val="ListLabel 1137"/>
  </w:style>
  <w:style w:type="character" w:customStyle="1" w:styleId="ListLabel1138">
    <w:name w:val="ListLabel 1138"/>
  </w:style>
  <w:style w:type="character" w:customStyle="1" w:styleId="ListLabel1139">
    <w:name w:val="ListLabel 1139"/>
  </w:style>
  <w:style w:type="character" w:customStyle="1" w:styleId="ListLabel1140">
    <w:name w:val="ListLabel 1140"/>
  </w:style>
  <w:style w:type="character" w:customStyle="1" w:styleId="ListLabel1141">
    <w:name w:val="ListLabel 1141"/>
  </w:style>
  <w:style w:type="character" w:customStyle="1" w:styleId="ListLabel1142">
    <w:name w:val="ListLabel 1142"/>
  </w:style>
  <w:style w:type="character" w:customStyle="1" w:styleId="ListLabel1143">
    <w:name w:val="ListLabel 1143"/>
  </w:style>
  <w:style w:type="character" w:customStyle="1" w:styleId="ListLabel1144">
    <w:name w:val="ListLabel 1144"/>
  </w:style>
  <w:style w:type="character" w:customStyle="1" w:styleId="ListLabel1145">
    <w:name w:val="ListLabel 1145"/>
  </w:style>
  <w:style w:type="character" w:customStyle="1" w:styleId="ListLabel1146">
    <w:name w:val="ListLabel 1146"/>
  </w:style>
  <w:style w:type="character" w:customStyle="1" w:styleId="ListLabel1147">
    <w:name w:val="ListLabel 1147"/>
  </w:style>
  <w:style w:type="character" w:customStyle="1" w:styleId="ListLabel1148">
    <w:name w:val="ListLabel 1148"/>
  </w:style>
  <w:style w:type="character" w:customStyle="1" w:styleId="ListLabel1149">
    <w:name w:val="ListLabel 1149"/>
  </w:style>
  <w:style w:type="character" w:customStyle="1" w:styleId="ListLabel1150">
    <w:name w:val="ListLabel 1150"/>
  </w:style>
  <w:style w:type="character" w:customStyle="1" w:styleId="ListLabel1151">
    <w:name w:val="ListLabel 1151"/>
  </w:style>
  <w:style w:type="character" w:customStyle="1" w:styleId="ListLabel1152">
    <w:name w:val="ListLabel 1152"/>
  </w:style>
  <w:style w:type="character" w:customStyle="1" w:styleId="ListLabel1153">
    <w:name w:val="ListLabel 1153"/>
  </w:style>
  <w:style w:type="character" w:customStyle="1" w:styleId="ListLabel1154">
    <w:name w:val="ListLabel 1154"/>
  </w:style>
  <w:style w:type="character" w:customStyle="1" w:styleId="ListLabel1155">
    <w:name w:val="ListLabel 1155"/>
  </w:style>
  <w:style w:type="character" w:customStyle="1" w:styleId="ListLabel1156">
    <w:name w:val="ListLabel 1156"/>
  </w:style>
  <w:style w:type="character" w:customStyle="1" w:styleId="ListLabel1157">
    <w:name w:val="ListLabel 1157"/>
  </w:style>
  <w:style w:type="character" w:customStyle="1" w:styleId="ListLabel1158">
    <w:name w:val="ListLabel 1158"/>
  </w:style>
  <w:style w:type="character" w:customStyle="1" w:styleId="ListLabel1159">
    <w:name w:val="ListLabel 1159"/>
  </w:style>
  <w:style w:type="character" w:customStyle="1" w:styleId="ListLabel1160">
    <w:name w:val="ListLabel 1160"/>
  </w:style>
  <w:style w:type="character" w:customStyle="1" w:styleId="ListLabel1161">
    <w:name w:val="ListLabel 1161"/>
  </w:style>
  <w:style w:type="character" w:customStyle="1" w:styleId="ListLabel1162">
    <w:name w:val="ListLabel 1162"/>
  </w:style>
  <w:style w:type="character" w:customStyle="1" w:styleId="ListLabel1163">
    <w:name w:val="ListLabel 1163"/>
  </w:style>
  <w:style w:type="character" w:customStyle="1" w:styleId="ListLabel1164">
    <w:name w:val="ListLabel 1164"/>
  </w:style>
  <w:style w:type="character" w:customStyle="1" w:styleId="ListLabel1165">
    <w:name w:val="ListLabel 1165"/>
  </w:style>
  <w:style w:type="character" w:customStyle="1" w:styleId="ListLabel1166">
    <w:name w:val="ListLabel 1166"/>
  </w:style>
  <w:style w:type="character" w:customStyle="1" w:styleId="ListLabel1167">
    <w:name w:val="ListLabel 1167"/>
  </w:style>
  <w:style w:type="character" w:customStyle="1" w:styleId="ListLabel1168">
    <w:name w:val="ListLabel 1168"/>
  </w:style>
  <w:style w:type="character" w:customStyle="1" w:styleId="ListLabel1169">
    <w:name w:val="ListLabel 1169"/>
  </w:style>
  <w:style w:type="character" w:customStyle="1" w:styleId="ListLabel1170">
    <w:name w:val="ListLabel 1170"/>
  </w:style>
  <w:style w:type="character" w:customStyle="1" w:styleId="ListLabel1171">
    <w:name w:val="ListLabel 1171"/>
  </w:style>
  <w:style w:type="character" w:customStyle="1" w:styleId="ListLabel1172">
    <w:name w:val="ListLabel 1172"/>
  </w:style>
  <w:style w:type="character" w:customStyle="1" w:styleId="ListLabel1173">
    <w:name w:val="ListLabel 1173"/>
  </w:style>
  <w:style w:type="character" w:customStyle="1" w:styleId="ListLabel1174">
    <w:name w:val="ListLabel 1174"/>
  </w:style>
  <w:style w:type="character" w:customStyle="1" w:styleId="ListLabel1175">
    <w:name w:val="ListLabel 1175"/>
  </w:style>
  <w:style w:type="character" w:customStyle="1" w:styleId="ListLabel1176">
    <w:name w:val="ListLabel 1176"/>
  </w:style>
  <w:style w:type="character" w:customStyle="1" w:styleId="ListLabel1177">
    <w:name w:val="ListLabel 1177"/>
  </w:style>
  <w:style w:type="character" w:customStyle="1" w:styleId="ListLabel1178">
    <w:name w:val="ListLabel 1178"/>
  </w:style>
  <w:style w:type="character" w:customStyle="1" w:styleId="ListLabel1179">
    <w:name w:val="ListLabel 1179"/>
  </w:style>
  <w:style w:type="character" w:customStyle="1" w:styleId="ListLabel1180">
    <w:name w:val="ListLabel 1180"/>
  </w:style>
  <w:style w:type="character" w:customStyle="1" w:styleId="ListLabel1181">
    <w:name w:val="ListLabel 1181"/>
  </w:style>
  <w:style w:type="character" w:customStyle="1" w:styleId="ListLabel1182">
    <w:name w:val="ListLabel 1182"/>
  </w:style>
  <w:style w:type="character" w:customStyle="1" w:styleId="ListLabel1183">
    <w:name w:val="ListLabel 1183"/>
  </w:style>
  <w:style w:type="character" w:customStyle="1" w:styleId="ListLabel1184">
    <w:name w:val="ListLabel 1184"/>
  </w:style>
  <w:style w:type="character" w:customStyle="1" w:styleId="ListLabel1185">
    <w:name w:val="ListLabel 1185"/>
  </w:style>
  <w:style w:type="character" w:customStyle="1" w:styleId="ListLabel1186">
    <w:name w:val="ListLabel 1186"/>
  </w:style>
  <w:style w:type="character" w:customStyle="1" w:styleId="ListLabel1187">
    <w:name w:val="ListLabel 1187"/>
  </w:style>
  <w:style w:type="character" w:customStyle="1" w:styleId="ListLabel1188">
    <w:name w:val="ListLabel 1188"/>
  </w:style>
  <w:style w:type="character" w:customStyle="1" w:styleId="ListLabel1189">
    <w:name w:val="ListLabel 1189"/>
  </w:style>
  <w:style w:type="character" w:customStyle="1" w:styleId="ListLabel1190">
    <w:name w:val="ListLabel 1190"/>
  </w:style>
  <w:style w:type="character" w:customStyle="1" w:styleId="ListLabel1191">
    <w:name w:val="ListLabel 1191"/>
  </w:style>
  <w:style w:type="character" w:customStyle="1" w:styleId="ListLabel1192">
    <w:name w:val="ListLabel 1192"/>
  </w:style>
  <w:style w:type="character" w:customStyle="1" w:styleId="ListLabel1193">
    <w:name w:val="ListLabel 1193"/>
  </w:style>
  <w:style w:type="character" w:customStyle="1" w:styleId="ListLabel1194">
    <w:name w:val="ListLabel 1194"/>
  </w:style>
  <w:style w:type="character" w:customStyle="1" w:styleId="ListLabel1195">
    <w:name w:val="ListLabel 1195"/>
  </w:style>
  <w:style w:type="character" w:customStyle="1" w:styleId="ListLabel1196">
    <w:name w:val="ListLabel 1196"/>
  </w:style>
  <w:style w:type="character" w:customStyle="1" w:styleId="ListLabel1197">
    <w:name w:val="ListLabel 1197"/>
  </w:style>
  <w:style w:type="character" w:customStyle="1" w:styleId="ListLabel1198">
    <w:name w:val="ListLabel 1198"/>
  </w:style>
  <w:style w:type="character" w:customStyle="1" w:styleId="ListLabel1199">
    <w:name w:val="ListLabel 1199"/>
  </w:style>
  <w:style w:type="character" w:customStyle="1" w:styleId="ListLabel1200">
    <w:name w:val="ListLabel 1200"/>
  </w:style>
  <w:style w:type="character" w:customStyle="1" w:styleId="ListLabel1201">
    <w:name w:val="ListLabel 1201"/>
  </w:style>
  <w:style w:type="character" w:customStyle="1" w:styleId="ListLabel1202">
    <w:name w:val="ListLabel 1202"/>
  </w:style>
  <w:style w:type="character" w:customStyle="1" w:styleId="ListLabel1203">
    <w:name w:val="ListLabel 1203"/>
  </w:style>
  <w:style w:type="character" w:customStyle="1" w:styleId="ListLabel1204">
    <w:name w:val="ListLabel 1204"/>
  </w:style>
  <w:style w:type="character" w:customStyle="1" w:styleId="ListLabel1205">
    <w:name w:val="ListLabel 1205"/>
  </w:style>
  <w:style w:type="character" w:customStyle="1" w:styleId="ListLabel1206">
    <w:name w:val="ListLabel 1206"/>
  </w:style>
  <w:style w:type="character" w:customStyle="1" w:styleId="ListLabel1207">
    <w:name w:val="ListLabel 1207"/>
  </w:style>
  <w:style w:type="character" w:customStyle="1" w:styleId="ListLabel1208">
    <w:name w:val="ListLabel 1208"/>
  </w:style>
  <w:style w:type="character" w:customStyle="1" w:styleId="ListLabel1209">
    <w:name w:val="ListLabel 1209"/>
  </w:style>
  <w:style w:type="character" w:customStyle="1" w:styleId="ListLabel1210">
    <w:name w:val="ListLabel 1210"/>
  </w:style>
  <w:style w:type="character" w:customStyle="1" w:styleId="ListLabel1211">
    <w:name w:val="ListLabel 1211"/>
  </w:style>
  <w:style w:type="character" w:customStyle="1" w:styleId="ListLabel1212">
    <w:name w:val="ListLabel 1212"/>
  </w:style>
  <w:style w:type="character" w:customStyle="1" w:styleId="ListLabel1213">
    <w:name w:val="ListLabel 1213"/>
  </w:style>
  <w:style w:type="character" w:customStyle="1" w:styleId="ListLabel1214">
    <w:name w:val="ListLabel 1214"/>
  </w:style>
  <w:style w:type="character" w:customStyle="1" w:styleId="ListLabel1215">
    <w:name w:val="ListLabel 1215"/>
  </w:style>
  <w:style w:type="character" w:customStyle="1" w:styleId="ListLabel1216">
    <w:name w:val="ListLabel 1216"/>
  </w:style>
  <w:style w:type="character" w:customStyle="1" w:styleId="ListLabel1217">
    <w:name w:val="ListLabel 1217"/>
  </w:style>
  <w:style w:type="character" w:customStyle="1" w:styleId="ListLabel1218">
    <w:name w:val="ListLabel 1218"/>
  </w:style>
  <w:style w:type="character" w:customStyle="1" w:styleId="ListLabel1219">
    <w:name w:val="ListLabel 1219"/>
  </w:style>
  <w:style w:type="character" w:customStyle="1" w:styleId="ListLabel1220">
    <w:name w:val="ListLabel 1220"/>
  </w:style>
  <w:style w:type="character" w:customStyle="1" w:styleId="ListLabel1221">
    <w:name w:val="ListLabel 1221"/>
  </w:style>
  <w:style w:type="character" w:customStyle="1" w:styleId="ListLabel1222">
    <w:name w:val="ListLabel 1222"/>
  </w:style>
  <w:style w:type="character" w:customStyle="1" w:styleId="ListLabel1223">
    <w:name w:val="ListLabel 1223"/>
  </w:style>
  <w:style w:type="character" w:customStyle="1" w:styleId="ListLabel1224">
    <w:name w:val="ListLabel 1224"/>
  </w:style>
  <w:style w:type="character" w:customStyle="1" w:styleId="ListLabel1225">
    <w:name w:val="ListLabel 1225"/>
  </w:style>
  <w:style w:type="character" w:customStyle="1" w:styleId="ListLabel1226">
    <w:name w:val="ListLabel 1226"/>
  </w:style>
  <w:style w:type="character" w:customStyle="1" w:styleId="ListLabel1227">
    <w:name w:val="ListLabel 1227"/>
  </w:style>
  <w:style w:type="character" w:customStyle="1" w:styleId="ListLabel1228">
    <w:name w:val="ListLabel 1228"/>
  </w:style>
  <w:style w:type="character" w:customStyle="1" w:styleId="ListLabel1229">
    <w:name w:val="ListLabel 1229"/>
  </w:style>
  <w:style w:type="character" w:customStyle="1" w:styleId="ListLabel1230">
    <w:name w:val="ListLabel 1230"/>
  </w:style>
  <w:style w:type="character" w:customStyle="1" w:styleId="ListLabel1231">
    <w:name w:val="ListLabel 1231"/>
  </w:style>
  <w:style w:type="character" w:customStyle="1" w:styleId="ListLabel1232">
    <w:name w:val="ListLabel 1232"/>
  </w:style>
  <w:style w:type="character" w:customStyle="1" w:styleId="ListLabel1233">
    <w:name w:val="ListLabel 1233"/>
  </w:style>
  <w:style w:type="character" w:customStyle="1" w:styleId="ListLabel1234">
    <w:name w:val="ListLabel 1234"/>
  </w:style>
  <w:style w:type="character" w:customStyle="1" w:styleId="ListLabel1235">
    <w:name w:val="ListLabel 1235"/>
  </w:style>
  <w:style w:type="character" w:customStyle="1" w:styleId="ListLabel1236">
    <w:name w:val="ListLabel 1236"/>
    <w:rPr>
      <w:sz w:val="22"/>
      <w:szCs w:val="24"/>
    </w:rPr>
  </w:style>
  <w:style w:type="character" w:customStyle="1" w:styleId="ListLabel1237">
    <w:name w:val="ListLabel 1237"/>
  </w:style>
  <w:style w:type="character" w:customStyle="1" w:styleId="ListLabel1238">
    <w:name w:val="ListLabel 1238"/>
  </w:style>
  <w:style w:type="character" w:customStyle="1" w:styleId="ListLabel1239">
    <w:name w:val="ListLabel 1239"/>
  </w:style>
  <w:style w:type="character" w:customStyle="1" w:styleId="ListLabel1240">
    <w:name w:val="ListLabel 1240"/>
  </w:style>
  <w:style w:type="character" w:customStyle="1" w:styleId="ListLabel1241">
    <w:name w:val="ListLabel 1241"/>
  </w:style>
  <w:style w:type="character" w:customStyle="1" w:styleId="ListLabel1242">
    <w:name w:val="ListLabel 1242"/>
  </w:style>
  <w:style w:type="character" w:customStyle="1" w:styleId="ListLabel1243">
    <w:name w:val="ListLabel 1243"/>
  </w:style>
  <w:style w:type="character" w:customStyle="1" w:styleId="ListLabel1244">
    <w:name w:val="ListLabel 1244"/>
  </w:style>
  <w:style w:type="character" w:customStyle="1" w:styleId="ListLabel1245">
    <w:name w:val="ListLabel 1245"/>
    <w:rPr>
      <w:rFonts w:ascii="Times New Roman" w:eastAsia="Times New Roman" w:hAnsi="Times New Roman" w:cs="Times New Roman"/>
      <w:sz w:val="22"/>
      <w:szCs w:val="24"/>
    </w:rPr>
  </w:style>
  <w:style w:type="character" w:customStyle="1" w:styleId="ListLabel1246">
    <w:name w:val="ListLabel 1246"/>
  </w:style>
  <w:style w:type="character" w:customStyle="1" w:styleId="ListLabel1247">
    <w:name w:val="ListLabel 1247"/>
  </w:style>
  <w:style w:type="character" w:customStyle="1" w:styleId="ListLabel1248">
    <w:name w:val="ListLabel 1248"/>
  </w:style>
  <w:style w:type="character" w:customStyle="1" w:styleId="ListLabel1249">
    <w:name w:val="ListLabel 1249"/>
  </w:style>
  <w:style w:type="character" w:customStyle="1" w:styleId="ListLabel1250">
    <w:name w:val="ListLabel 1250"/>
  </w:style>
  <w:style w:type="character" w:customStyle="1" w:styleId="ListLabel1251">
    <w:name w:val="ListLabel 1251"/>
  </w:style>
  <w:style w:type="character" w:customStyle="1" w:styleId="ListLabel1252">
    <w:name w:val="ListLabel 1252"/>
  </w:style>
  <w:style w:type="character" w:customStyle="1" w:styleId="ListLabel1253">
    <w:name w:val="ListLabel 1253"/>
  </w:style>
  <w:style w:type="character" w:customStyle="1" w:styleId="ListLabel1254">
    <w:name w:val="ListLabel 1254"/>
  </w:style>
  <w:style w:type="character" w:customStyle="1" w:styleId="ListLabel1255">
    <w:name w:val="ListLabel 1255"/>
  </w:style>
  <w:style w:type="character" w:customStyle="1" w:styleId="ListLabel1256">
    <w:name w:val="ListLabel 1256"/>
  </w:style>
  <w:style w:type="character" w:customStyle="1" w:styleId="ListLabel1257">
    <w:name w:val="ListLabel 1257"/>
  </w:style>
  <w:style w:type="character" w:customStyle="1" w:styleId="ListLabel1258">
    <w:name w:val="ListLabel 1258"/>
  </w:style>
  <w:style w:type="character" w:customStyle="1" w:styleId="ListLabel1259">
    <w:name w:val="ListLabel 1259"/>
  </w:style>
  <w:style w:type="character" w:customStyle="1" w:styleId="ListLabel1260">
    <w:name w:val="ListLabel 1260"/>
  </w:style>
  <w:style w:type="character" w:customStyle="1" w:styleId="ListLabel1261">
    <w:name w:val="ListLabel 1261"/>
  </w:style>
  <w:style w:type="character" w:customStyle="1" w:styleId="ListLabel1262">
    <w:name w:val="ListLabel 1262"/>
  </w:style>
  <w:style w:type="character" w:customStyle="1" w:styleId="ListLabel1263">
    <w:name w:val="ListLabel 1263"/>
  </w:style>
  <w:style w:type="character" w:customStyle="1" w:styleId="ListLabel1264">
    <w:name w:val="ListLabel 1264"/>
  </w:style>
  <w:style w:type="character" w:customStyle="1" w:styleId="ListLabel1265">
    <w:name w:val="ListLabel 1265"/>
  </w:style>
  <w:style w:type="character" w:customStyle="1" w:styleId="ListLabel1266">
    <w:name w:val="ListLabel 1266"/>
  </w:style>
  <w:style w:type="character" w:customStyle="1" w:styleId="ListLabel1267">
    <w:name w:val="ListLabel 1267"/>
  </w:style>
  <w:style w:type="character" w:customStyle="1" w:styleId="ListLabel1268">
    <w:name w:val="ListLabel 1268"/>
  </w:style>
  <w:style w:type="character" w:customStyle="1" w:styleId="ListLabel1269">
    <w:name w:val="ListLabel 1269"/>
  </w:style>
  <w:style w:type="character" w:customStyle="1" w:styleId="ListLabel1270">
    <w:name w:val="ListLabel 1270"/>
  </w:style>
  <w:style w:type="character" w:customStyle="1" w:styleId="ListLabel1271">
    <w:name w:val="ListLabel 1271"/>
  </w:style>
  <w:style w:type="character" w:customStyle="1" w:styleId="ListLabel1272">
    <w:name w:val="ListLabel 1272"/>
  </w:style>
  <w:style w:type="character" w:customStyle="1" w:styleId="ListLabel1273">
    <w:name w:val="ListLabel 1273"/>
  </w:style>
  <w:style w:type="character" w:customStyle="1" w:styleId="ListLabel1274">
    <w:name w:val="ListLabel 1274"/>
  </w:style>
  <w:style w:type="character" w:customStyle="1" w:styleId="ListLabel1275">
    <w:name w:val="ListLabel 1275"/>
  </w:style>
  <w:style w:type="character" w:customStyle="1" w:styleId="ListLabel1276">
    <w:name w:val="ListLabel 1276"/>
  </w:style>
  <w:style w:type="character" w:customStyle="1" w:styleId="ListLabel1277">
    <w:name w:val="ListLabel 1277"/>
  </w:style>
  <w:style w:type="character" w:customStyle="1" w:styleId="ListLabel1278">
    <w:name w:val="ListLabel 1278"/>
  </w:style>
  <w:style w:type="character" w:customStyle="1" w:styleId="ListLabel1279">
    <w:name w:val="ListLabel 1279"/>
  </w:style>
  <w:style w:type="character" w:customStyle="1" w:styleId="ListLabel1280">
    <w:name w:val="ListLabel 1280"/>
  </w:style>
  <w:style w:type="character" w:customStyle="1" w:styleId="ListLabel1281">
    <w:name w:val="ListLabel 1281"/>
  </w:style>
  <w:style w:type="character" w:customStyle="1" w:styleId="ListLabel1282">
    <w:name w:val="ListLabel 1282"/>
  </w:style>
  <w:style w:type="character" w:customStyle="1" w:styleId="ListLabel1283">
    <w:name w:val="ListLabel 1283"/>
  </w:style>
  <w:style w:type="character" w:customStyle="1" w:styleId="ListLabel1284">
    <w:name w:val="ListLabel 1284"/>
  </w:style>
  <w:style w:type="character" w:customStyle="1" w:styleId="ListLabel1285">
    <w:name w:val="ListLabel 1285"/>
  </w:style>
  <w:style w:type="character" w:customStyle="1" w:styleId="ListLabel1286">
    <w:name w:val="ListLabel 1286"/>
  </w:style>
  <w:style w:type="character" w:customStyle="1" w:styleId="ListLabel1287">
    <w:name w:val="ListLabel 1287"/>
  </w:style>
  <w:style w:type="character" w:customStyle="1" w:styleId="ListLabel1288">
    <w:name w:val="ListLabel 1288"/>
  </w:style>
  <w:style w:type="character" w:customStyle="1" w:styleId="ListLabel1289">
    <w:name w:val="ListLabel 1289"/>
  </w:style>
  <w:style w:type="character" w:customStyle="1" w:styleId="ListLabel1290">
    <w:name w:val="ListLabel 1290"/>
  </w:style>
  <w:style w:type="character" w:customStyle="1" w:styleId="ListLabel1291">
    <w:name w:val="ListLabel 1291"/>
  </w:style>
  <w:style w:type="character" w:customStyle="1" w:styleId="ListLabel1292">
    <w:name w:val="ListLabel 1292"/>
  </w:style>
  <w:style w:type="character" w:customStyle="1" w:styleId="ListLabel1293">
    <w:name w:val="ListLabel 1293"/>
  </w:style>
  <w:style w:type="character" w:customStyle="1" w:styleId="ListLabel1294">
    <w:name w:val="ListLabel 1294"/>
  </w:style>
  <w:style w:type="character" w:customStyle="1" w:styleId="ListLabel1295">
    <w:name w:val="ListLabel 1295"/>
  </w:style>
  <w:style w:type="character" w:customStyle="1" w:styleId="ListLabel1296">
    <w:name w:val="ListLabel 1296"/>
  </w:style>
  <w:style w:type="character" w:customStyle="1" w:styleId="ListLabel1297">
    <w:name w:val="ListLabel 1297"/>
  </w:style>
  <w:style w:type="character" w:customStyle="1" w:styleId="ListLabel1298">
    <w:name w:val="ListLabel 1298"/>
  </w:style>
  <w:style w:type="character" w:customStyle="1" w:styleId="ListLabel1299">
    <w:name w:val="ListLabel 1299"/>
  </w:style>
  <w:style w:type="character" w:customStyle="1" w:styleId="ListLabel1300">
    <w:name w:val="ListLabel 1300"/>
  </w:style>
  <w:style w:type="character" w:customStyle="1" w:styleId="ListLabel1301">
    <w:name w:val="ListLabel 1301"/>
  </w:style>
  <w:style w:type="character" w:customStyle="1" w:styleId="ListLabel1302">
    <w:name w:val="ListLabel 1302"/>
  </w:style>
  <w:style w:type="character" w:customStyle="1" w:styleId="ListLabel1303">
    <w:name w:val="ListLabel 1303"/>
  </w:style>
  <w:style w:type="character" w:customStyle="1" w:styleId="ListLabel1304">
    <w:name w:val="ListLabel 1304"/>
  </w:style>
  <w:style w:type="character" w:customStyle="1" w:styleId="ListLabel1305">
    <w:name w:val="ListLabel 1305"/>
  </w:style>
  <w:style w:type="character" w:customStyle="1" w:styleId="ListLabel1306">
    <w:name w:val="ListLabel 1306"/>
  </w:style>
  <w:style w:type="character" w:customStyle="1" w:styleId="ListLabel1307">
    <w:name w:val="ListLabel 1307"/>
  </w:style>
  <w:style w:type="character" w:customStyle="1" w:styleId="ListLabel1308">
    <w:name w:val="ListLabel 1308"/>
  </w:style>
  <w:style w:type="character" w:customStyle="1" w:styleId="ListLabel1309">
    <w:name w:val="ListLabel 1309"/>
  </w:style>
  <w:style w:type="character" w:customStyle="1" w:styleId="ListLabel1310">
    <w:name w:val="ListLabel 1310"/>
  </w:style>
  <w:style w:type="character" w:customStyle="1" w:styleId="ListLabel1311">
    <w:name w:val="ListLabel 1311"/>
  </w:style>
  <w:style w:type="character" w:customStyle="1" w:styleId="ListLabel1312">
    <w:name w:val="ListLabel 1312"/>
  </w:style>
  <w:style w:type="character" w:customStyle="1" w:styleId="ListLabel1313">
    <w:name w:val="ListLabel 1313"/>
  </w:style>
  <w:style w:type="character" w:customStyle="1" w:styleId="ListLabel1314">
    <w:name w:val="ListLabel 1314"/>
  </w:style>
  <w:style w:type="character" w:customStyle="1" w:styleId="ListLabel1315">
    <w:name w:val="ListLabel 1315"/>
  </w:style>
  <w:style w:type="character" w:customStyle="1" w:styleId="ListLabel1316">
    <w:name w:val="ListLabel 1316"/>
  </w:style>
  <w:style w:type="character" w:customStyle="1" w:styleId="ListLabel1317">
    <w:name w:val="ListLabel 1317"/>
  </w:style>
  <w:style w:type="character" w:customStyle="1" w:styleId="ListLabel1318">
    <w:name w:val="ListLabel 1318"/>
  </w:style>
  <w:style w:type="character" w:customStyle="1" w:styleId="ListLabel1319">
    <w:name w:val="ListLabel 1319"/>
  </w:style>
  <w:style w:type="character" w:customStyle="1" w:styleId="ListLabel1320">
    <w:name w:val="ListLabel 1320"/>
  </w:style>
  <w:style w:type="character" w:customStyle="1" w:styleId="ListLabel1321">
    <w:name w:val="ListLabel 1321"/>
  </w:style>
  <w:style w:type="character" w:customStyle="1" w:styleId="ListLabel1322">
    <w:name w:val="ListLabel 1322"/>
  </w:style>
  <w:style w:type="character" w:customStyle="1" w:styleId="ListLabel1323">
    <w:name w:val="ListLabel 1323"/>
  </w:style>
  <w:style w:type="character" w:customStyle="1" w:styleId="ListLabel1324">
    <w:name w:val="ListLabel 1324"/>
  </w:style>
  <w:style w:type="character" w:customStyle="1" w:styleId="ListLabel1325">
    <w:name w:val="ListLabel 1325"/>
  </w:style>
  <w:style w:type="character" w:customStyle="1" w:styleId="ListLabel1326">
    <w:name w:val="ListLabel 1326"/>
  </w:style>
  <w:style w:type="character" w:customStyle="1" w:styleId="ListLabel1327">
    <w:name w:val="ListLabel 1327"/>
  </w:style>
  <w:style w:type="character" w:customStyle="1" w:styleId="ListLabel1328">
    <w:name w:val="ListLabel 1328"/>
  </w:style>
  <w:style w:type="character" w:customStyle="1" w:styleId="ListLabel1329">
    <w:name w:val="ListLabel 1329"/>
  </w:style>
  <w:style w:type="character" w:customStyle="1" w:styleId="ListLabel1330">
    <w:name w:val="ListLabel 1330"/>
  </w:style>
  <w:style w:type="character" w:customStyle="1" w:styleId="ListLabel1331">
    <w:name w:val="ListLabel 1331"/>
  </w:style>
  <w:style w:type="character" w:customStyle="1" w:styleId="ListLabel1332">
    <w:name w:val="ListLabel 1332"/>
  </w:style>
  <w:style w:type="character" w:customStyle="1" w:styleId="ListLabel1333">
    <w:name w:val="ListLabel 1333"/>
  </w:style>
  <w:style w:type="character" w:customStyle="1" w:styleId="ListLabel1334">
    <w:name w:val="ListLabel 1334"/>
  </w:style>
  <w:style w:type="character" w:customStyle="1" w:styleId="ListLabel1335">
    <w:name w:val="ListLabel 1335"/>
  </w:style>
  <w:style w:type="character" w:customStyle="1" w:styleId="ListLabel1336">
    <w:name w:val="ListLabel 1336"/>
  </w:style>
  <w:style w:type="character" w:customStyle="1" w:styleId="ListLabel1337">
    <w:name w:val="ListLabel 1337"/>
  </w:style>
  <w:style w:type="character" w:customStyle="1" w:styleId="ListLabel1338">
    <w:name w:val="ListLabel 1338"/>
  </w:style>
  <w:style w:type="character" w:customStyle="1" w:styleId="ListLabel1339">
    <w:name w:val="ListLabel 1339"/>
  </w:style>
  <w:style w:type="character" w:customStyle="1" w:styleId="ListLabel1340">
    <w:name w:val="ListLabel 1340"/>
  </w:style>
  <w:style w:type="character" w:customStyle="1" w:styleId="ListLabel1341">
    <w:name w:val="ListLabel 1341"/>
  </w:style>
  <w:style w:type="character" w:customStyle="1" w:styleId="ListLabel1342">
    <w:name w:val="ListLabel 1342"/>
  </w:style>
  <w:style w:type="character" w:customStyle="1" w:styleId="ListLabel1343">
    <w:name w:val="ListLabel 1343"/>
  </w:style>
  <w:style w:type="character" w:customStyle="1" w:styleId="ListLabel1344">
    <w:name w:val="ListLabel 1344"/>
  </w:style>
  <w:style w:type="character" w:customStyle="1" w:styleId="ListLabel1345">
    <w:name w:val="ListLabel 1345"/>
  </w:style>
  <w:style w:type="character" w:customStyle="1" w:styleId="ListLabel1346">
    <w:name w:val="ListLabel 1346"/>
  </w:style>
  <w:style w:type="character" w:customStyle="1" w:styleId="ListLabel1347">
    <w:name w:val="ListLabel 1347"/>
  </w:style>
  <w:style w:type="character" w:customStyle="1" w:styleId="ListLabel1348">
    <w:name w:val="ListLabel 1348"/>
  </w:style>
  <w:style w:type="character" w:customStyle="1" w:styleId="ListLabel1349">
    <w:name w:val="ListLabel 1349"/>
  </w:style>
  <w:style w:type="character" w:customStyle="1" w:styleId="ListLabel1350">
    <w:name w:val="ListLabel 1350"/>
  </w:style>
  <w:style w:type="character" w:customStyle="1" w:styleId="ListLabel1351">
    <w:name w:val="ListLabel 1351"/>
  </w:style>
  <w:style w:type="character" w:customStyle="1" w:styleId="ListLabel1352">
    <w:name w:val="ListLabel 1352"/>
  </w:style>
  <w:style w:type="character" w:customStyle="1" w:styleId="ListLabel1353">
    <w:name w:val="ListLabel 1353"/>
  </w:style>
  <w:style w:type="character" w:customStyle="1" w:styleId="ListLabel1354">
    <w:name w:val="ListLabel 1354"/>
  </w:style>
  <w:style w:type="character" w:customStyle="1" w:styleId="ListLabel1355">
    <w:name w:val="ListLabel 1355"/>
  </w:style>
  <w:style w:type="character" w:customStyle="1" w:styleId="ListLabel1356">
    <w:name w:val="ListLabel 1356"/>
  </w:style>
  <w:style w:type="character" w:customStyle="1" w:styleId="ListLabel1357">
    <w:name w:val="ListLabel 1357"/>
  </w:style>
  <w:style w:type="character" w:customStyle="1" w:styleId="ListLabel1358">
    <w:name w:val="ListLabel 1358"/>
  </w:style>
  <w:style w:type="character" w:customStyle="1" w:styleId="ListLabel1359">
    <w:name w:val="ListLabel 1359"/>
  </w:style>
  <w:style w:type="character" w:customStyle="1" w:styleId="ListLabel1360">
    <w:name w:val="ListLabel 1360"/>
  </w:style>
  <w:style w:type="character" w:customStyle="1" w:styleId="ListLabel1361">
    <w:name w:val="ListLabel 1361"/>
  </w:style>
  <w:style w:type="character" w:customStyle="1" w:styleId="ListLabel1362">
    <w:name w:val="ListLabel 1362"/>
  </w:style>
  <w:style w:type="character" w:customStyle="1" w:styleId="ListLabel1363">
    <w:name w:val="ListLabel 1363"/>
    <w:rPr>
      <w:rFonts w:cs="Symbol"/>
    </w:rPr>
  </w:style>
  <w:style w:type="character" w:customStyle="1" w:styleId="ListLabel1364">
    <w:name w:val="ListLabel 1364"/>
    <w:rPr>
      <w:rFonts w:cs="Symbol"/>
    </w:rPr>
  </w:style>
  <w:style w:type="character" w:customStyle="1" w:styleId="ListLabel1365">
    <w:name w:val="ListLabel 1365"/>
    <w:rPr>
      <w:rFonts w:cs="Symbol"/>
    </w:rPr>
  </w:style>
  <w:style w:type="character" w:customStyle="1" w:styleId="ListLabel1366">
    <w:name w:val="ListLabel 1366"/>
    <w:rPr>
      <w:rFonts w:cs="Symbol"/>
    </w:rPr>
  </w:style>
  <w:style w:type="character" w:customStyle="1" w:styleId="ListLabel1367">
    <w:name w:val="ListLabel 1367"/>
    <w:rPr>
      <w:rFonts w:cs="Symbol"/>
    </w:rPr>
  </w:style>
  <w:style w:type="character" w:customStyle="1" w:styleId="ListLabel1368">
    <w:name w:val="ListLabel 1368"/>
    <w:rPr>
      <w:rFonts w:cs="Symbol"/>
    </w:rPr>
  </w:style>
  <w:style w:type="numbering" w:customStyle="1" w:styleId="Numbering123">
    <w:name w:val="Numbering 123"/>
    <w:basedOn w:val="Bezlisty"/>
    <w:pPr>
      <w:numPr>
        <w:numId w:val="1"/>
      </w:numPr>
    </w:pPr>
  </w:style>
  <w:style w:type="numbering" w:customStyle="1" w:styleId="List1">
    <w:name w:val="List 1"/>
    <w:basedOn w:val="Bezlisty"/>
    <w:pPr>
      <w:numPr>
        <w:numId w:val="2"/>
      </w:numPr>
    </w:pPr>
  </w:style>
  <w:style w:type="numbering" w:customStyle="1" w:styleId="Styl1">
    <w:name w:val="Styl1"/>
    <w:basedOn w:val="Bezlisty"/>
    <w:pPr>
      <w:numPr>
        <w:numId w:val="3"/>
      </w:numPr>
    </w:pPr>
  </w:style>
  <w:style w:type="numbering" w:customStyle="1" w:styleId="List0">
    <w:name w:val="List 0"/>
    <w:basedOn w:val="Bezlisty"/>
    <w:pPr>
      <w:numPr>
        <w:numId w:val="4"/>
      </w:numPr>
    </w:pPr>
  </w:style>
  <w:style w:type="numbering" w:customStyle="1" w:styleId="Zaimportowanystyl1">
    <w:name w:val="Zaimportowany styl 1"/>
    <w:basedOn w:val="Bezlisty"/>
    <w:pPr>
      <w:numPr>
        <w:numId w:val="5"/>
      </w:numPr>
    </w:pPr>
  </w:style>
  <w:style w:type="numbering" w:customStyle="1" w:styleId="Zaimportowanystyl2">
    <w:name w:val="Zaimportowany styl 2"/>
    <w:basedOn w:val="Bezlisty"/>
    <w:pPr>
      <w:numPr>
        <w:numId w:val="6"/>
      </w:numPr>
    </w:pPr>
  </w:style>
  <w:style w:type="numbering" w:customStyle="1" w:styleId="Lista21">
    <w:name w:val="Lista 21"/>
    <w:basedOn w:val="Bezlisty"/>
    <w:pPr>
      <w:numPr>
        <w:numId w:val="7"/>
      </w:numPr>
    </w:pPr>
  </w:style>
  <w:style w:type="numbering" w:customStyle="1" w:styleId="Zaimportowanystyl3">
    <w:name w:val="Zaimportowany styl 3"/>
    <w:basedOn w:val="Bezlisty"/>
    <w:pPr>
      <w:numPr>
        <w:numId w:val="8"/>
      </w:numPr>
    </w:pPr>
  </w:style>
  <w:style w:type="numbering" w:customStyle="1" w:styleId="Lista31">
    <w:name w:val="Lista 31"/>
    <w:basedOn w:val="Bezlisty"/>
    <w:pPr>
      <w:numPr>
        <w:numId w:val="9"/>
      </w:numPr>
    </w:pPr>
  </w:style>
  <w:style w:type="numbering" w:customStyle="1" w:styleId="Zaimportowanystyl4">
    <w:name w:val="Zaimportowany styl 4"/>
    <w:basedOn w:val="Bezlisty"/>
    <w:pPr>
      <w:numPr>
        <w:numId w:val="10"/>
      </w:numPr>
    </w:pPr>
  </w:style>
  <w:style w:type="numbering" w:customStyle="1" w:styleId="Lista41">
    <w:name w:val="Lista 41"/>
    <w:basedOn w:val="Bezlisty"/>
    <w:pPr>
      <w:numPr>
        <w:numId w:val="11"/>
      </w:numPr>
    </w:pPr>
  </w:style>
  <w:style w:type="numbering" w:customStyle="1" w:styleId="Zaimportowanystyl5">
    <w:name w:val="Zaimportowany styl 5"/>
    <w:basedOn w:val="Bezlisty"/>
    <w:pPr>
      <w:numPr>
        <w:numId w:val="12"/>
      </w:numPr>
    </w:pPr>
  </w:style>
  <w:style w:type="numbering" w:customStyle="1" w:styleId="Lista51">
    <w:name w:val="Lista 51"/>
    <w:basedOn w:val="Bezlisty"/>
    <w:pPr>
      <w:numPr>
        <w:numId w:val="13"/>
      </w:numPr>
    </w:pPr>
  </w:style>
  <w:style w:type="numbering" w:customStyle="1" w:styleId="Zaimportowanystyl6">
    <w:name w:val="Zaimportowany styl 6"/>
    <w:basedOn w:val="Bezlisty"/>
    <w:pPr>
      <w:numPr>
        <w:numId w:val="14"/>
      </w:numPr>
    </w:pPr>
  </w:style>
  <w:style w:type="numbering" w:customStyle="1" w:styleId="List6">
    <w:name w:val="List 6"/>
    <w:basedOn w:val="Bezlisty"/>
    <w:pPr>
      <w:numPr>
        <w:numId w:val="15"/>
      </w:numPr>
    </w:pPr>
  </w:style>
  <w:style w:type="numbering" w:customStyle="1" w:styleId="Zaimportowanystyl7">
    <w:name w:val="Zaimportowany styl 7"/>
    <w:basedOn w:val="Bezlisty"/>
    <w:pPr>
      <w:numPr>
        <w:numId w:val="16"/>
      </w:numPr>
    </w:pPr>
  </w:style>
  <w:style w:type="numbering" w:customStyle="1" w:styleId="List7">
    <w:name w:val="List 7"/>
    <w:basedOn w:val="Bezlisty"/>
    <w:pPr>
      <w:numPr>
        <w:numId w:val="17"/>
      </w:numPr>
    </w:pPr>
  </w:style>
  <w:style w:type="numbering" w:customStyle="1" w:styleId="Zaimportowanystyl8">
    <w:name w:val="Zaimportowany styl 8"/>
    <w:basedOn w:val="Bezlisty"/>
    <w:pPr>
      <w:numPr>
        <w:numId w:val="18"/>
      </w:numPr>
    </w:pPr>
  </w:style>
  <w:style w:type="numbering" w:customStyle="1" w:styleId="List8">
    <w:name w:val="List 8"/>
    <w:basedOn w:val="Bezlisty"/>
    <w:pPr>
      <w:numPr>
        <w:numId w:val="19"/>
      </w:numPr>
    </w:pPr>
  </w:style>
  <w:style w:type="numbering" w:customStyle="1" w:styleId="Zaimportowanystyl9">
    <w:name w:val="Zaimportowany styl 9"/>
    <w:basedOn w:val="Bezlisty"/>
    <w:pPr>
      <w:numPr>
        <w:numId w:val="20"/>
      </w:numPr>
    </w:pPr>
  </w:style>
  <w:style w:type="numbering" w:customStyle="1" w:styleId="List9">
    <w:name w:val="List 9"/>
    <w:basedOn w:val="Bezlisty"/>
    <w:pPr>
      <w:numPr>
        <w:numId w:val="21"/>
      </w:numPr>
    </w:pPr>
  </w:style>
  <w:style w:type="numbering" w:customStyle="1" w:styleId="Zaimportowanystyl10">
    <w:name w:val="Zaimportowany styl 10"/>
    <w:basedOn w:val="Bezlisty"/>
    <w:pPr>
      <w:numPr>
        <w:numId w:val="22"/>
      </w:numPr>
    </w:pPr>
  </w:style>
  <w:style w:type="numbering" w:customStyle="1" w:styleId="List10">
    <w:name w:val="List 10"/>
    <w:basedOn w:val="Bezlisty"/>
    <w:pPr>
      <w:numPr>
        <w:numId w:val="23"/>
      </w:numPr>
    </w:pPr>
  </w:style>
  <w:style w:type="numbering" w:customStyle="1" w:styleId="Zaimportowanystyl11">
    <w:name w:val="Zaimportowany styl 11"/>
    <w:basedOn w:val="Bezlisty"/>
    <w:pPr>
      <w:numPr>
        <w:numId w:val="24"/>
      </w:numPr>
    </w:pPr>
  </w:style>
  <w:style w:type="numbering" w:customStyle="1" w:styleId="List11">
    <w:name w:val="List 11"/>
    <w:basedOn w:val="Bezlisty"/>
    <w:pPr>
      <w:numPr>
        <w:numId w:val="25"/>
      </w:numPr>
    </w:pPr>
  </w:style>
  <w:style w:type="numbering" w:customStyle="1" w:styleId="Zaimportowanystyl12">
    <w:name w:val="Zaimportowany styl 12"/>
    <w:basedOn w:val="Bezlisty"/>
    <w:pPr>
      <w:numPr>
        <w:numId w:val="26"/>
      </w:numPr>
    </w:pPr>
  </w:style>
  <w:style w:type="numbering" w:customStyle="1" w:styleId="List12">
    <w:name w:val="List 12"/>
    <w:basedOn w:val="Bezlisty"/>
    <w:pPr>
      <w:numPr>
        <w:numId w:val="27"/>
      </w:numPr>
    </w:pPr>
  </w:style>
  <w:style w:type="numbering" w:customStyle="1" w:styleId="Zaimportowanystyl13">
    <w:name w:val="Zaimportowany styl 13"/>
    <w:basedOn w:val="Bezlisty"/>
    <w:pPr>
      <w:numPr>
        <w:numId w:val="28"/>
      </w:numPr>
    </w:pPr>
  </w:style>
  <w:style w:type="numbering" w:customStyle="1" w:styleId="List13">
    <w:name w:val="List 13"/>
    <w:basedOn w:val="Bezlisty"/>
    <w:pPr>
      <w:numPr>
        <w:numId w:val="29"/>
      </w:numPr>
    </w:pPr>
  </w:style>
  <w:style w:type="numbering" w:customStyle="1" w:styleId="Zaimportowanystyl14">
    <w:name w:val="Zaimportowany styl 14"/>
    <w:basedOn w:val="Bezlisty"/>
    <w:pPr>
      <w:numPr>
        <w:numId w:val="30"/>
      </w:numPr>
    </w:pPr>
  </w:style>
  <w:style w:type="numbering" w:customStyle="1" w:styleId="List14">
    <w:name w:val="List 14"/>
    <w:basedOn w:val="Bezlisty"/>
    <w:pPr>
      <w:numPr>
        <w:numId w:val="31"/>
      </w:numPr>
    </w:pPr>
  </w:style>
  <w:style w:type="numbering" w:customStyle="1" w:styleId="Zaimportowanystyl15">
    <w:name w:val="Zaimportowany styl 15"/>
    <w:basedOn w:val="Bezlisty"/>
    <w:pPr>
      <w:numPr>
        <w:numId w:val="32"/>
      </w:numPr>
    </w:pPr>
  </w:style>
  <w:style w:type="numbering" w:customStyle="1" w:styleId="1ai1">
    <w:name w:val="1 / a / i1"/>
    <w:basedOn w:val="Bezlisty"/>
    <w:pPr>
      <w:numPr>
        <w:numId w:val="33"/>
      </w:numPr>
    </w:pPr>
  </w:style>
  <w:style w:type="numbering" w:customStyle="1" w:styleId="WW8Num9">
    <w:name w:val="WW8Num9"/>
    <w:basedOn w:val="Bezlisty"/>
    <w:pPr>
      <w:numPr>
        <w:numId w:val="34"/>
      </w:numPr>
    </w:pPr>
  </w:style>
  <w:style w:type="numbering" w:customStyle="1" w:styleId="LFO236">
    <w:name w:val="LFO236"/>
    <w:basedOn w:val="Bezlisty"/>
    <w:pPr>
      <w:numPr>
        <w:numId w:val="35"/>
      </w:numPr>
    </w:pPr>
  </w:style>
  <w:style w:type="numbering" w:customStyle="1" w:styleId="WW8Num7">
    <w:name w:val="WW8Num7"/>
    <w:basedOn w:val="Bezlisty"/>
    <w:pPr>
      <w:numPr>
        <w:numId w:val="36"/>
      </w:numPr>
    </w:pPr>
  </w:style>
  <w:style w:type="numbering" w:customStyle="1" w:styleId="WW8Num15">
    <w:name w:val="WW8Num15"/>
    <w:basedOn w:val="Bezlisty"/>
    <w:pPr>
      <w:numPr>
        <w:numId w:val="37"/>
      </w:numPr>
    </w:pPr>
  </w:style>
  <w:style w:type="numbering" w:customStyle="1" w:styleId="WW8Num3">
    <w:name w:val="WW8Num3"/>
    <w:basedOn w:val="Bezlisty"/>
    <w:pPr>
      <w:numPr>
        <w:numId w:val="38"/>
      </w:numPr>
    </w:pPr>
  </w:style>
  <w:style w:type="numbering" w:customStyle="1" w:styleId="WW8Num19">
    <w:name w:val="WW8Num19"/>
    <w:basedOn w:val="Bezlisty"/>
    <w:pPr>
      <w:numPr>
        <w:numId w:val="39"/>
      </w:numPr>
    </w:pPr>
  </w:style>
  <w:style w:type="numbering" w:customStyle="1" w:styleId="WW8Num8">
    <w:name w:val="WW8Num8"/>
    <w:basedOn w:val="Bezlisty"/>
    <w:pPr>
      <w:numPr>
        <w:numId w:val="40"/>
      </w:numPr>
    </w:pPr>
  </w:style>
  <w:style w:type="numbering" w:customStyle="1" w:styleId="WW8Num81">
    <w:name w:val="WW8Num81"/>
    <w:basedOn w:val="Bezlisty"/>
    <w:pPr>
      <w:numPr>
        <w:numId w:val="41"/>
      </w:numPr>
    </w:pPr>
  </w:style>
  <w:style w:type="numbering" w:customStyle="1" w:styleId="WW8Num191">
    <w:name w:val="WW8Num191"/>
    <w:basedOn w:val="Bezlisty"/>
    <w:pPr>
      <w:numPr>
        <w:numId w:val="42"/>
      </w:numPr>
    </w:pPr>
  </w:style>
  <w:style w:type="numbering" w:customStyle="1" w:styleId="WW8Num71">
    <w:name w:val="WW8Num71"/>
    <w:basedOn w:val="Bezlisty"/>
    <w:pPr>
      <w:numPr>
        <w:numId w:val="43"/>
      </w:numPr>
    </w:pPr>
  </w:style>
  <w:style w:type="numbering" w:customStyle="1" w:styleId="WW8Num21">
    <w:name w:val="WW8Num21"/>
    <w:basedOn w:val="Bezlisty"/>
    <w:pPr>
      <w:numPr>
        <w:numId w:val="44"/>
      </w:numPr>
    </w:pPr>
  </w:style>
  <w:style w:type="numbering" w:customStyle="1" w:styleId="WW8Num22">
    <w:name w:val="WW8Num22"/>
    <w:basedOn w:val="Bezlisty"/>
    <w:pPr>
      <w:numPr>
        <w:numId w:val="45"/>
      </w:numPr>
    </w:pPr>
  </w:style>
  <w:style w:type="numbering" w:customStyle="1" w:styleId="WW8Num23">
    <w:name w:val="WW8Num23"/>
    <w:basedOn w:val="Bezlisty"/>
    <w:pPr>
      <w:numPr>
        <w:numId w:val="46"/>
      </w:numPr>
    </w:pPr>
  </w:style>
  <w:style w:type="numbering" w:customStyle="1" w:styleId="WWNum1">
    <w:name w:val="WWNum1"/>
    <w:basedOn w:val="Bezlisty"/>
    <w:pPr>
      <w:numPr>
        <w:numId w:val="47"/>
      </w:numPr>
    </w:pPr>
  </w:style>
  <w:style w:type="numbering" w:customStyle="1" w:styleId="WWNum2">
    <w:name w:val="WWNum2"/>
    <w:basedOn w:val="Bezlisty"/>
    <w:pPr>
      <w:numPr>
        <w:numId w:val="48"/>
      </w:numPr>
    </w:pPr>
  </w:style>
  <w:style w:type="numbering" w:customStyle="1" w:styleId="WWNum3">
    <w:name w:val="WWNum3"/>
    <w:basedOn w:val="Bezlisty"/>
    <w:pPr>
      <w:numPr>
        <w:numId w:val="49"/>
      </w:numPr>
    </w:pPr>
  </w:style>
  <w:style w:type="numbering" w:customStyle="1" w:styleId="WWNum4">
    <w:name w:val="WWNum4"/>
    <w:basedOn w:val="Bezlisty"/>
    <w:pPr>
      <w:numPr>
        <w:numId w:val="50"/>
      </w:numPr>
    </w:pPr>
  </w:style>
  <w:style w:type="numbering" w:customStyle="1" w:styleId="WWNum5">
    <w:name w:val="WWNum5"/>
    <w:basedOn w:val="Bezlisty"/>
    <w:pPr>
      <w:numPr>
        <w:numId w:val="51"/>
      </w:numPr>
    </w:pPr>
  </w:style>
  <w:style w:type="numbering" w:customStyle="1" w:styleId="WWNum6">
    <w:name w:val="WWNum6"/>
    <w:basedOn w:val="Bezlisty"/>
    <w:pPr>
      <w:numPr>
        <w:numId w:val="52"/>
      </w:numPr>
    </w:pPr>
  </w:style>
  <w:style w:type="numbering" w:customStyle="1" w:styleId="WWNum7">
    <w:name w:val="WWNum7"/>
    <w:basedOn w:val="Bezlisty"/>
    <w:pPr>
      <w:numPr>
        <w:numId w:val="53"/>
      </w:numPr>
    </w:pPr>
  </w:style>
  <w:style w:type="numbering" w:customStyle="1" w:styleId="WWNum8">
    <w:name w:val="WWNum8"/>
    <w:basedOn w:val="Bezlisty"/>
    <w:pPr>
      <w:numPr>
        <w:numId w:val="54"/>
      </w:numPr>
    </w:pPr>
  </w:style>
  <w:style w:type="numbering" w:customStyle="1" w:styleId="WWNum9">
    <w:name w:val="WWNum9"/>
    <w:basedOn w:val="Bezlisty"/>
    <w:pPr>
      <w:numPr>
        <w:numId w:val="55"/>
      </w:numPr>
    </w:pPr>
  </w:style>
  <w:style w:type="numbering" w:customStyle="1" w:styleId="WWNum10">
    <w:name w:val="WWNum10"/>
    <w:basedOn w:val="Bezlisty"/>
    <w:pPr>
      <w:numPr>
        <w:numId w:val="56"/>
      </w:numPr>
    </w:pPr>
  </w:style>
  <w:style w:type="numbering" w:customStyle="1" w:styleId="WWNum11">
    <w:name w:val="WWNum11"/>
    <w:basedOn w:val="Bezlisty"/>
    <w:pPr>
      <w:numPr>
        <w:numId w:val="57"/>
      </w:numPr>
    </w:pPr>
  </w:style>
  <w:style w:type="numbering" w:customStyle="1" w:styleId="WWNum12">
    <w:name w:val="WWNum12"/>
    <w:basedOn w:val="Bezlisty"/>
    <w:pPr>
      <w:numPr>
        <w:numId w:val="58"/>
      </w:numPr>
    </w:pPr>
  </w:style>
  <w:style w:type="numbering" w:customStyle="1" w:styleId="WWNum13">
    <w:name w:val="WWNum13"/>
    <w:basedOn w:val="Bezlisty"/>
    <w:pPr>
      <w:numPr>
        <w:numId w:val="59"/>
      </w:numPr>
    </w:pPr>
  </w:style>
  <w:style w:type="numbering" w:customStyle="1" w:styleId="WWNum14">
    <w:name w:val="WWNum14"/>
    <w:basedOn w:val="Bezlisty"/>
    <w:pPr>
      <w:numPr>
        <w:numId w:val="60"/>
      </w:numPr>
    </w:pPr>
  </w:style>
  <w:style w:type="numbering" w:customStyle="1" w:styleId="WWNum15">
    <w:name w:val="WWNum15"/>
    <w:basedOn w:val="Bezlisty"/>
    <w:pPr>
      <w:numPr>
        <w:numId w:val="61"/>
      </w:numPr>
    </w:pPr>
  </w:style>
  <w:style w:type="numbering" w:customStyle="1" w:styleId="WWNum16">
    <w:name w:val="WWNum16"/>
    <w:basedOn w:val="Bezlisty"/>
    <w:pPr>
      <w:numPr>
        <w:numId w:val="62"/>
      </w:numPr>
    </w:pPr>
  </w:style>
  <w:style w:type="numbering" w:customStyle="1" w:styleId="WWNum17">
    <w:name w:val="WWNum17"/>
    <w:basedOn w:val="Bezlisty"/>
    <w:pPr>
      <w:numPr>
        <w:numId w:val="63"/>
      </w:numPr>
    </w:pPr>
  </w:style>
  <w:style w:type="numbering" w:customStyle="1" w:styleId="WWNum18">
    <w:name w:val="WWNum18"/>
    <w:basedOn w:val="Bezlisty"/>
    <w:pPr>
      <w:numPr>
        <w:numId w:val="64"/>
      </w:numPr>
    </w:pPr>
  </w:style>
  <w:style w:type="numbering" w:customStyle="1" w:styleId="WWNum19">
    <w:name w:val="WWNum19"/>
    <w:basedOn w:val="Bezlisty"/>
    <w:pPr>
      <w:numPr>
        <w:numId w:val="286"/>
      </w:numPr>
    </w:pPr>
  </w:style>
  <w:style w:type="numbering" w:customStyle="1" w:styleId="WWNum20">
    <w:name w:val="WWNum20"/>
    <w:basedOn w:val="Bezlisty"/>
    <w:pPr>
      <w:numPr>
        <w:numId w:val="66"/>
      </w:numPr>
    </w:pPr>
  </w:style>
  <w:style w:type="numbering" w:customStyle="1" w:styleId="WWNum21">
    <w:name w:val="WWNum21"/>
    <w:basedOn w:val="Bezlisty"/>
    <w:pPr>
      <w:numPr>
        <w:numId w:val="67"/>
      </w:numPr>
    </w:pPr>
  </w:style>
  <w:style w:type="numbering" w:customStyle="1" w:styleId="WWNum22">
    <w:name w:val="WWNum22"/>
    <w:basedOn w:val="Bezlisty"/>
    <w:pPr>
      <w:numPr>
        <w:numId w:val="68"/>
      </w:numPr>
    </w:pPr>
  </w:style>
  <w:style w:type="numbering" w:customStyle="1" w:styleId="WWNum23">
    <w:name w:val="WWNum23"/>
    <w:basedOn w:val="Bezlisty"/>
    <w:pPr>
      <w:numPr>
        <w:numId w:val="69"/>
      </w:numPr>
    </w:pPr>
  </w:style>
  <w:style w:type="numbering" w:customStyle="1" w:styleId="WWNum24">
    <w:name w:val="WWNum24"/>
    <w:basedOn w:val="Bezlisty"/>
    <w:pPr>
      <w:numPr>
        <w:numId w:val="264"/>
      </w:numPr>
    </w:pPr>
  </w:style>
  <w:style w:type="numbering" w:customStyle="1" w:styleId="WWNum25">
    <w:name w:val="WWNum25"/>
    <w:basedOn w:val="Bezlisty"/>
    <w:pPr>
      <w:numPr>
        <w:numId w:val="71"/>
      </w:numPr>
    </w:pPr>
  </w:style>
  <w:style w:type="numbering" w:customStyle="1" w:styleId="WWNum26">
    <w:name w:val="WWNum26"/>
    <w:basedOn w:val="Bezlisty"/>
    <w:pPr>
      <w:numPr>
        <w:numId w:val="267"/>
      </w:numPr>
    </w:pPr>
  </w:style>
  <w:style w:type="numbering" w:customStyle="1" w:styleId="WWNum27">
    <w:name w:val="WWNum27"/>
    <w:basedOn w:val="Bezlisty"/>
    <w:pPr>
      <w:numPr>
        <w:numId w:val="73"/>
      </w:numPr>
    </w:pPr>
  </w:style>
  <w:style w:type="numbering" w:customStyle="1" w:styleId="WWNum28">
    <w:name w:val="WWNum28"/>
    <w:basedOn w:val="Bezlisty"/>
    <w:pPr>
      <w:numPr>
        <w:numId w:val="74"/>
      </w:numPr>
    </w:pPr>
  </w:style>
  <w:style w:type="numbering" w:customStyle="1" w:styleId="WWNum29">
    <w:name w:val="WWNum29"/>
    <w:basedOn w:val="Bezlisty"/>
    <w:pPr>
      <w:numPr>
        <w:numId w:val="75"/>
      </w:numPr>
    </w:pPr>
  </w:style>
  <w:style w:type="numbering" w:customStyle="1" w:styleId="WWNum30">
    <w:name w:val="WWNum30"/>
    <w:basedOn w:val="Bezlisty"/>
    <w:pPr>
      <w:numPr>
        <w:numId w:val="76"/>
      </w:numPr>
    </w:pPr>
  </w:style>
  <w:style w:type="numbering" w:customStyle="1" w:styleId="WWNum31">
    <w:name w:val="WWNum31"/>
    <w:basedOn w:val="Bezlisty"/>
    <w:pPr>
      <w:numPr>
        <w:numId w:val="77"/>
      </w:numPr>
    </w:pPr>
  </w:style>
  <w:style w:type="numbering" w:customStyle="1" w:styleId="WWNum32">
    <w:name w:val="WWNum32"/>
    <w:basedOn w:val="Bezlisty"/>
    <w:pPr>
      <w:numPr>
        <w:numId w:val="78"/>
      </w:numPr>
    </w:pPr>
  </w:style>
  <w:style w:type="numbering" w:customStyle="1" w:styleId="WWNum33">
    <w:name w:val="WWNum33"/>
    <w:basedOn w:val="Bezlisty"/>
    <w:pPr>
      <w:numPr>
        <w:numId w:val="79"/>
      </w:numPr>
    </w:pPr>
  </w:style>
  <w:style w:type="numbering" w:customStyle="1" w:styleId="WWNum34">
    <w:name w:val="WWNum34"/>
    <w:basedOn w:val="Bezlisty"/>
    <w:pPr>
      <w:numPr>
        <w:numId w:val="80"/>
      </w:numPr>
    </w:pPr>
  </w:style>
  <w:style w:type="numbering" w:customStyle="1" w:styleId="WWNum35">
    <w:name w:val="WWNum35"/>
    <w:basedOn w:val="Bezlisty"/>
    <w:pPr>
      <w:numPr>
        <w:numId w:val="81"/>
      </w:numPr>
    </w:pPr>
  </w:style>
  <w:style w:type="numbering" w:customStyle="1" w:styleId="WWNum36">
    <w:name w:val="WWNum36"/>
    <w:basedOn w:val="Bezlisty"/>
    <w:pPr>
      <w:numPr>
        <w:numId w:val="257"/>
      </w:numPr>
    </w:pPr>
  </w:style>
  <w:style w:type="numbering" w:customStyle="1" w:styleId="WWNum37">
    <w:name w:val="WWNum37"/>
    <w:basedOn w:val="Bezlisty"/>
    <w:pPr>
      <w:numPr>
        <w:numId w:val="83"/>
      </w:numPr>
    </w:pPr>
  </w:style>
  <w:style w:type="numbering" w:customStyle="1" w:styleId="WWNum38">
    <w:name w:val="WWNum38"/>
    <w:basedOn w:val="Bezlisty"/>
    <w:pPr>
      <w:numPr>
        <w:numId w:val="84"/>
      </w:numPr>
    </w:pPr>
  </w:style>
  <w:style w:type="numbering" w:customStyle="1" w:styleId="WWNum39">
    <w:name w:val="WWNum39"/>
    <w:basedOn w:val="Bezlisty"/>
    <w:pPr>
      <w:numPr>
        <w:numId w:val="85"/>
      </w:numPr>
    </w:pPr>
  </w:style>
  <w:style w:type="numbering" w:customStyle="1" w:styleId="WWNum40">
    <w:name w:val="WWNum40"/>
    <w:basedOn w:val="Bezlisty"/>
    <w:pPr>
      <w:numPr>
        <w:numId w:val="86"/>
      </w:numPr>
    </w:pPr>
  </w:style>
  <w:style w:type="numbering" w:customStyle="1" w:styleId="WWNum41">
    <w:name w:val="WWNum41"/>
    <w:basedOn w:val="Bezlisty"/>
    <w:pPr>
      <w:numPr>
        <w:numId w:val="87"/>
      </w:numPr>
    </w:pPr>
  </w:style>
  <w:style w:type="numbering" w:customStyle="1" w:styleId="WWNum42">
    <w:name w:val="WWNum42"/>
    <w:basedOn w:val="Bezlisty"/>
    <w:pPr>
      <w:numPr>
        <w:numId w:val="88"/>
      </w:numPr>
    </w:pPr>
  </w:style>
  <w:style w:type="numbering" w:customStyle="1" w:styleId="WWNum43">
    <w:name w:val="WWNum43"/>
    <w:basedOn w:val="Bezlisty"/>
    <w:pPr>
      <w:numPr>
        <w:numId w:val="89"/>
      </w:numPr>
    </w:pPr>
  </w:style>
  <w:style w:type="numbering" w:customStyle="1" w:styleId="WWNum44">
    <w:name w:val="WWNum44"/>
    <w:basedOn w:val="Bezlisty"/>
    <w:pPr>
      <w:numPr>
        <w:numId w:val="90"/>
      </w:numPr>
    </w:pPr>
  </w:style>
  <w:style w:type="numbering" w:customStyle="1" w:styleId="WWNum45">
    <w:name w:val="WWNum45"/>
    <w:basedOn w:val="Bezlisty"/>
    <w:pPr>
      <w:numPr>
        <w:numId w:val="91"/>
      </w:numPr>
    </w:pPr>
  </w:style>
  <w:style w:type="numbering" w:customStyle="1" w:styleId="WWNum46">
    <w:name w:val="WWNum46"/>
    <w:basedOn w:val="Bezlisty"/>
    <w:pPr>
      <w:numPr>
        <w:numId w:val="268"/>
      </w:numPr>
    </w:pPr>
  </w:style>
  <w:style w:type="numbering" w:customStyle="1" w:styleId="WWNum47">
    <w:name w:val="WWNum47"/>
    <w:basedOn w:val="Bezlisty"/>
    <w:pPr>
      <w:numPr>
        <w:numId w:val="93"/>
      </w:numPr>
    </w:pPr>
  </w:style>
  <w:style w:type="numbering" w:customStyle="1" w:styleId="WWNum48">
    <w:name w:val="WWNum48"/>
    <w:basedOn w:val="Bezlisty"/>
    <w:pPr>
      <w:numPr>
        <w:numId w:val="94"/>
      </w:numPr>
    </w:pPr>
  </w:style>
  <w:style w:type="numbering" w:customStyle="1" w:styleId="WWNum49">
    <w:name w:val="WWNum49"/>
    <w:basedOn w:val="Bezlisty"/>
    <w:pPr>
      <w:numPr>
        <w:numId w:val="95"/>
      </w:numPr>
    </w:pPr>
  </w:style>
  <w:style w:type="numbering" w:customStyle="1" w:styleId="WWNum50">
    <w:name w:val="WWNum50"/>
    <w:basedOn w:val="Bezlisty"/>
    <w:pPr>
      <w:numPr>
        <w:numId w:val="96"/>
      </w:numPr>
    </w:pPr>
  </w:style>
  <w:style w:type="numbering" w:customStyle="1" w:styleId="WWNum51">
    <w:name w:val="WWNum51"/>
    <w:basedOn w:val="Bezlisty"/>
    <w:pPr>
      <w:numPr>
        <w:numId w:val="97"/>
      </w:numPr>
    </w:pPr>
  </w:style>
  <w:style w:type="numbering" w:customStyle="1" w:styleId="WWNum52">
    <w:name w:val="WWNum52"/>
    <w:basedOn w:val="Bezlisty"/>
    <w:pPr>
      <w:numPr>
        <w:numId w:val="98"/>
      </w:numPr>
    </w:pPr>
  </w:style>
  <w:style w:type="numbering" w:customStyle="1" w:styleId="WWNum53">
    <w:name w:val="WWNum53"/>
    <w:basedOn w:val="Bezlisty"/>
    <w:pPr>
      <w:numPr>
        <w:numId w:val="99"/>
      </w:numPr>
    </w:pPr>
  </w:style>
  <w:style w:type="numbering" w:customStyle="1" w:styleId="WWNum54">
    <w:name w:val="WWNum54"/>
    <w:basedOn w:val="Bezlisty"/>
    <w:pPr>
      <w:numPr>
        <w:numId w:val="100"/>
      </w:numPr>
    </w:pPr>
  </w:style>
  <w:style w:type="numbering" w:customStyle="1" w:styleId="WWNum55">
    <w:name w:val="WWNum55"/>
    <w:basedOn w:val="Bezlisty"/>
    <w:pPr>
      <w:numPr>
        <w:numId w:val="101"/>
      </w:numPr>
    </w:pPr>
  </w:style>
  <w:style w:type="numbering" w:customStyle="1" w:styleId="WWNum56">
    <w:name w:val="WWNum56"/>
    <w:basedOn w:val="Bezlisty"/>
    <w:pPr>
      <w:numPr>
        <w:numId w:val="102"/>
      </w:numPr>
    </w:pPr>
  </w:style>
  <w:style w:type="numbering" w:customStyle="1" w:styleId="WWNum57">
    <w:name w:val="WWNum57"/>
    <w:basedOn w:val="Bezlisty"/>
    <w:pPr>
      <w:numPr>
        <w:numId w:val="103"/>
      </w:numPr>
    </w:pPr>
  </w:style>
  <w:style w:type="numbering" w:customStyle="1" w:styleId="WWNum58">
    <w:name w:val="WWNum58"/>
    <w:basedOn w:val="Bezlisty"/>
    <w:pPr>
      <w:numPr>
        <w:numId w:val="263"/>
      </w:numPr>
    </w:pPr>
  </w:style>
  <w:style w:type="numbering" w:customStyle="1" w:styleId="WWNum59">
    <w:name w:val="WWNum59"/>
    <w:basedOn w:val="Bezlisty"/>
    <w:pPr>
      <w:numPr>
        <w:numId w:val="105"/>
      </w:numPr>
    </w:pPr>
  </w:style>
  <w:style w:type="numbering" w:customStyle="1" w:styleId="WWNum60">
    <w:name w:val="WWNum60"/>
    <w:basedOn w:val="Bezlisty"/>
    <w:pPr>
      <w:numPr>
        <w:numId w:val="106"/>
      </w:numPr>
    </w:pPr>
  </w:style>
  <w:style w:type="numbering" w:customStyle="1" w:styleId="WWNum61">
    <w:name w:val="WWNum61"/>
    <w:basedOn w:val="Bezlisty"/>
    <w:pPr>
      <w:numPr>
        <w:numId w:val="107"/>
      </w:numPr>
    </w:pPr>
  </w:style>
  <w:style w:type="numbering" w:customStyle="1" w:styleId="WWNum62">
    <w:name w:val="WWNum62"/>
    <w:basedOn w:val="Bezlisty"/>
    <w:pPr>
      <w:numPr>
        <w:numId w:val="108"/>
      </w:numPr>
    </w:pPr>
  </w:style>
  <w:style w:type="numbering" w:customStyle="1" w:styleId="WWNum63">
    <w:name w:val="WWNum63"/>
    <w:basedOn w:val="Bezlisty"/>
    <w:pPr>
      <w:numPr>
        <w:numId w:val="109"/>
      </w:numPr>
    </w:pPr>
  </w:style>
  <w:style w:type="numbering" w:customStyle="1" w:styleId="WWNum64">
    <w:name w:val="WWNum64"/>
    <w:basedOn w:val="Bezlisty"/>
    <w:pPr>
      <w:numPr>
        <w:numId w:val="110"/>
      </w:numPr>
    </w:pPr>
  </w:style>
  <w:style w:type="numbering" w:customStyle="1" w:styleId="WWNum65">
    <w:name w:val="WWNum65"/>
    <w:basedOn w:val="Bezlisty"/>
    <w:pPr>
      <w:numPr>
        <w:numId w:val="111"/>
      </w:numPr>
    </w:pPr>
  </w:style>
  <w:style w:type="numbering" w:customStyle="1" w:styleId="WWNum66">
    <w:name w:val="WWNum66"/>
    <w:basedOn w:val="Bezlisty"/>
    <w:pPr>
      <w:numPr>
        <w:numId w:val="112"/>
      </w:numPr>
    </w:pPr>
  </w:style>
  <w:style w:type="numbering" w:customStyle="1" w:styleId="WWNum67">
    <w:name w:val="WWNum67"/>
    <w:basedOn w:val="Bezlisty"/>
    <w:pPr>
      <w:numPr>
        <w:numId w:val="113"/>
      </w:numPr>
    </w:pPr>
  </w:style>
  <w:style w:type="numbering" w:customStyle="1" w:styleId="WWNum68">
    <w:name w:val="WWNum68"/>
    <w:basedOn w:val="Bezlisty"/>
    <w:pPr>
      <w:numPr>
        <w:numId w:val="114"/>
      </w:numPr>
    </w:pPr>
  </w:style>
  <w:style w:type="numbering" w:customStyle="1" w:styleId="WWNum69">
    <w:name w:val="WWNum69"/>
    <w:basedOn w:val="Bezlisty"/>
    <w:pPr>
      <w:numPr>
        <w:numId w:val="269"/>
      </w:numPr>
    </w:pPr>
  </w:style>
  <w:style w:type="numbering" w:customStyle="1" w:styleId="WWNum70">
    <w:name w:val="WWNum70"/>
    <w:basedOn w:val="Bezlisty"/>
    <w:pPr>
      <w:numPr>
        <w:numId w:val="116"/>
      </w:numPr>
    </w:pPr>
  </w:style>
  <w:style w:type="numbering" w:customStyle="1" w:styleId="WWNum71">
    <w:name w:val="WWNum71"/>
    <w:basedOn w:val="Bezlisty"/>
    <w:pPr>
      <w:numPr>
        <w:numId w:val="117"/>
      </w:numPr>
    </w:pPr>
  </w:style>
  <w:style w:type="numbering" w:customStyle="1" w:styleId="WWNum72">
    <w:name w:val="WWNum72"/>
    <w:basedOn w:val="Bezlisty"/>
    <w:pPr>
      <w:numPr>
        <w:numId w:val="118"/>
      </w:numPr>
    </w:pPr>
  </w:style>
  <w:style w:type="numbering" w:customStyle="1" w:styleId="WWNum73">
    <w:name w:val="WWNum73"/>
    <w:basedOn w:val="Bezlisty"/>
    <w:pPr>
      <w:numPr>
        <w:numId w:val="261"/>
      </w:numPr>
    </w:pPr>
  </w:style>
  <w:style w:type="numbering" w:customStyle="1" w:styleId="WWNum74">
    <w:name w:val="WWNum74"/>
    <w:basedOn w:val="Bezlisty"/>
    <w:pPr>
      <w:numPr>
        <w:numId w:val="120"/>
      </w:numPr>
    </w:pPr>
  </w:style>
  <w:style w:type="numbering" w:customStyle="1" w:styleId="WWNum75">
    <w:name w:val="WWNum75"/>
    <w:basedOn w:val="Bezlisty"/>
    <w:pPr>
      <w:numPr>
        <w:numId w:val="121"/>
      </w:numPr>
    </w:pPr>
  </w:style>
  <w:style w:type="numbering" w:customStyle="1" w:styleId="WWNum76">
    <w:name w:val="WWNum76"/>
    <w:basedOn w:val="Bezlisty"/>
    <w:pPr>
      <w:numPr>
        <w:numId w:val="122"/>
      </w:numPr>
    </w:pPr>
  </w:style>
  <w:style w:type="numbering" w:customStyle="1" w:styleId="WWNum77">
    <w:name w:val="WWNum77"/>
    <w:basedOn w:val="Bezlisty"/>
    <w:pPr>
      <w:numPr>
        <w:numId w:val="123"/>
      </w:numPr>
    </w:pPr>
  </w:style>
  <w:style w:type="numbering" w:customStyle="1" w:styleId="WWNum78">
    <w:name w:val="WWNum78"/>
    <w:basedOn w:val="Bezlisty"/>
    <w:pPr>
      <w:numPr>
        <w:numId w:val="124"/>
      </w:numPr>
    </w:pPr>
  </w:style>
  <w:style w:type="numbering" w:customStyle="1" w:styleId="WWNum79">
    <w:name w:val="WWNum79"/>
    <w:basedOn w:val="Bezlisty"/>
    <w:pPr>
      <w:numPr>
        <w:numId w:val="125"/>
      </w:numPr>
    </w:pPr>
  </w:style>
  <w:style w:type="numbering" w:customStyle="1" w:styleId="WWNum80">
    <w:name w:val="WWNum80"/>
    <w:basedOn w:val="Bezlisty"/>
    <w:pPr>
      <w:numPr>
        <w:numId w:val="126"/>
      </w:numPr>
    </w:pPr>
  </w:style>
  <w:style w:type="numbering" w:customStyle="1" w:styleId="WWNum81">
    <w:name w:val="WWNum81"/>
    <w:basedOn w:val="Bezlisty"/>
    <w:pPr>
      <w:numPr>
        <w:numId w:val="127"/>
      </w:numPr>
    </w:pPr>
  </w:style>
  <w:style w:type="numbering" w:customStyle="1" w:styleId="WWNum82">
    <w:name w:val="WWNum82"/>
    <w:basedOn w:val="Bezlisty"/>
    <w:pPr>
      <w:numPr>
        <w:numId w:val="128"/>
      </w:numPr>
    </w:pPr>
  </w:style>
  <w:style w:type="numbering" w:customStyle="1" w:styleId="WWNum83">
    <w:name w:val="WWNum83"/>
    <w:basedOn w:val="Bezlisty"/>
    <w:pPr>
      <w:numPr>
        <w:numId w:val="129"/>
      </w:numPr>
    </w:pPr>
  </w:style>
  <w:style w:type="numbering" w:customStyle="1" w:styleId="WWNum84">
    <w:name w:val="WWNum84"/>
    <w:basedOn w:val="Bezlisty"/>
    <w:pPr>
      <w:numPr>
        <w:numId w:val="130"/>
      </w:numPr>
    </w:pPr>
  </w:style>
  <w:style w:type="numbering" w:customStyle="1" w:styleId="WWNum85">
    <w:name w:val="WWNum85"/>
    <w:basedOn w:val="Bezlisty"/>
    <w:pPr>
      <w:numPr>
        <w:numId w:val="131"/>
      </w:numPr>
    </w:pPr>
  </w:style>
  <w:style w:type="numbering" w:customStyle="1" w:styleId="WWNum86">
    <w:name w:val="WWNum86"/>
    <w:basedOn w:val="Bezlisty"/>
    <w:pPr>
      <w:numPr>
        <w:numId w:val="132"/>
      </w:numPr>
    </w:pPr>
  </w:style>
  <w:style w:type="numbering" w:customStyle="1" w:styleId="WWNum87">
    <w:name w:val="WWNum87"/>
    <w:basedOn w:val="Bezlisty"/>
    <w:pPr>
      <w:numPr>
        <w:numId w:val="133"/>
      </w:numPr>
    </w:pPr>
  </w:style>
  <w:style w:type="numbering" w:customStyle="1" w:styleId="WWNum88">
    <w:name w:val="WWNum88"/>
    <w:basedOn w:val="Bezlisty"/>
    <w:pPr>
      <w:numPr>
        <w:numId w:val="134"/>
      </w:numPr>
    </w:pPr>
  </w:style>
  <w:style w:type="numbering" w:customStyle="1" w:styleId="WWNum89">
    <w:name w:val="WWNum89"/>
    <w:basedOn w:val="Bezlisty"/>
    <w:pPr>
      <w:numPr>
        <w:numId w:val="135"/>
      </w:numPr>
    </w:pPr>
  </w:style>
  <w:style w:type="numbering" w:customStyle="1" w:styleId="WWNum90">
    <w:name w:val="WWNum90"/>
    <w:basedOn w:val="Bezlisty"/>
    <w:pPr>
      <w:numPr>
        <w:numId w:val="136"/>
      </w:numPr>
    </w:pPr>
  </w:style>
  <w:style w:type="numbering" w:customStyle="1" w:styleId="WWNum91">
    <w:name w:val="WWNum91"/>
    <w:basedOn w:val="Bezlisty"/>
    <w:pPr>
      <w:numPr>
        <w:numId w:val="137"/>
      </w:numPr>
    </w:pPr>
  </w:style>
  <w:style w:type="numbering" w:customStyle="1" w:styleId="WWNum92">
    <w:name w:val="WWNum92"/>
    <w:basedOn w:val="Bezlisty"/>
    <w:pPr>
      <w:numPr>
        <w:numId w:val="138"/>
      </w:numPr>
    </w:pPr>
  </w:style>
  <w:style w:type="numbering" w:customStyle="1" w:styleId="WWNum93">
    <w:name w:val="WWNum93"/>
    <w:basedOn w:val="Bezlisty"/>
    <w:pPr>
      <w:numPr>
        <w:numId w:val="139"/>
      </w:numPr>
    </w:pPr>
  </w:style>
  <w:style w:type="numbering" w:customStyle="1" w:styleId="WWNum94">
    <w:name w:val="WWNum94"/>
    <w:basedOn w:val="Bezlisty"/>
    <w:pPr>
      <w:numPr>
        <w:numId w:val="140"/>
      </w:numPr>
    </w:pPr>
  </w:style>
  <w:style w:type="numbering" w:customStyle="1" w:styleId="WWNum95">
    <w:name w:val="WWNum95"/>
    <w:basedOn w:val="Bezlisty"/>
    <w:pPr>
      <w:numPr>
        <w:numId w:val="141"/>
      </w:numPr>
    </w:pPr>
  </w:style>
  <w:style w:type="numbering" w:customStyle="1" w:styleId="WWNum96">
    <w:name w:val="WWNum96"/>
    <w:basedOn w:val="Bezlisty"/>
    <w:pPr>
      <w:numPr>
        <w:numId w:val="142"/>
      </w:numPr>
    </w:pPr>
  </w:style>
  <w:style w:type="numbering" w:customStyle="1" w:styleId="WWNum97">
    <w:name w:val="WWNum97"/>
    <w:basedOn w:val="Bezlisty"/>
    <w:pPr>
      <w:numPr>
        <w:numId w:val="143"/>
      </w:numPr>
    </w:pPr>
  </w:style>
  <w:style w:type="numbering" w:customStyle="1" w:styleId="WWNum98">
    <w:name w:val="WWNum98"/>
    <w:basedOn w:val="Bezlisty"/>
    <w:pPr>
      <w:numPr>
        <w:numId w:val="144"/>
      </w:numPr>
    </w:pPr>
  </w:style>
  <w:style w:type="numbering" w:customStyle="1" w:styleId="WWNum99">
    <w:name w:val="WWNum99"/>
    <w:basedOn w:val="Bezlisty"/>
    <w:pPr>
      <w:numPr>
        <w:numId w:val="145"/>
      </w:numPr>
    </w:pPr>
  </w:style>
  <w:style w:type="numbering" w:customStyle="1" w:styleId="WWNum100">
    <w:name w:val="WWNum100"/>
    <w:basedOn w:val="Bezlisty"/>
    <w:pPr>
      <w:numPr>
        <w:numId w:val="146"/>
      </w:numPr>
    </w:pPr>
  </w:style>
  <w:style w:type="numbering" w:customStyle="1" w:styleId="WWNum101">
    <w:name w:val="WWNum101"/>
    <w:basedOn w:val="Bezlisty"/>
    <w:pPr>
      <w:numPr>
        <w:numId w:val="147"/>
      </w:numPr>
    </w:pPr>
  </w:style>
  <w:style w:type="numbering" w:customStyle="1" w:styleId="WWNum102">
    <w:name w:val="WWNum102"/>
    <w:basedOn w:val="Bezlisty"/>
    <w:pPr>
      <w:numPr>
        <w:numId w:val="148"/>
      </w:numPr>
    </w:pPr>
  </w:style>
  <w:style w:type="numbering" w:customStyle="1" w:styleId="WWNum103">
    <w:name w:val="WWNum103"/>
    <w:basedOn w:val="Bezlisty"/>
    <w:pPr>
      <w:numPr>
        <w:numId w:val="149"/>
      </w:numPr>
    </w:pPr>
  </w:style>
  <w:style w:type="numbering" w:customStyle="1" w:styleId="WWNum104">
    <w:name w:val="WWNum104"/>
    <w:basedOn w:val="Bezlisty"/>
    <w:pPr>
      <w:numPr>
        <w:numId w:val="150"/>
      </w:numPr>
    </w:pPr>
  </w:style>
  <w:style w:type="numbering" w:customStyle="1" w:styleId="WWNum105">
    <w:name w:val="WWNum105"/>
    <w:basedOn w:val="Bezlisty"/>
    <w:pPr>
      <w:numPr>
        <w:numId w:val="151"/>
      </w:numPr>
    </w:pPr>
  </w:style>
  <w:style w:type="numbering" w:customStyle="1" w:styleId="WWNum106">
    <w:name w:val="WWNum106"/>
    <w:basedOn w:val="Bezlisty"/>
    <w:pPr>
      <w:numPr>
        <w:numId w:val="152"/>
      </w:numPr>
    </w:pPr>
  </w:style>
  <w:style w:type="numbering" w:customStyle="1" w:styleId="WWNum107">
    <w:name w:val="WWNum107"/>
    <w:basedOn w:val="Bezlisty"/>
    <w:pPr>
      <w:numPr>
        <w:numId w:val="153"/>
      </w:numPr>
    </w:pPr>
  </w:style>
  <w:style w:type="numbering" w:customStyle="1" w:styleId="WWNum108">
    <w:name w:val="WWNum108"/>
    <w:basedOn w:val="Bezlisty"/>
    <w:pPr>
      <w:numPr>
        <w:numId w:val="154"/>
      </w:numPr>
    </w:pPr>
  </w:style>
  <w:style w:type="numbering" w:customStyle="1" w:styleId="WWNum109">
    <w:name w:val="WWNum109"/>
    <w:basedOn w:val="Bezlisty"/>
    <w:pPr>
      <w:numPr>
        <w:numId w:val="155"/>
      </w:numPr>
    </w:pPr>
  </w:style>
  <w:style w:type="numbering" w:customStyle="1" w:styleId="WWNum110">
    <w:name w:val="WWNum110"/>
    <w:basedOn w:val="Bezlisty"/>
    <w:pPr>
      <w:numPr>
        <w:numId w:val="156"/>
      </w:numPr>
    </w:pPr>
  </w:style>
  <w:style w:type="numbering" w:customStyle="1" w:styleId="WWNum111">
    <w:name w:val="WWNum111"/>
    <w:basedOn w:val="Bezlisty"/>
    <w:pPr>
      <w:numPr>
        <w:numId w:val="157"/>
      </w:numPr>
    </w:pPr>
  </w:style>
  <w:style w:type="numbering" w:customStyle="1" w:styleId="WWNum112">
    <w:name w:val="WWNum112"/>
    <w:basedOn w:val="Bezlisty"/>
    <w:pPr>
      <w:numPr>
        <w:numId w:val="158"/>
      </w:numPr>
    </w:pPr>
  </w:style>
  <w:style w:type="numbering" w:customStyle="1" w:styleId="WWNum113">
    <w:name w:val="WWNum113"/>
    <w:basedOn w:val="Bezlisty"/>
    <w:pPr>
      <w:numPr>
        <w:numId w:val="159"/>
      </w:numPr>
    </w:pPr>
  </w:style>
  <w:style w:type="numbering" w:customStyle="1" w:styleId="WWNum114">
    <w:name w:val="WWNum114"/>
    <w:basedOn w:val="Bezlisty"/>
    <w:pPr>
      <w:numPr>
        <w:numId w:val="258"/>
      </w:numPr>
    </w:pPr>
  </w:style>
  <w:style w:type="numbering" w:customStyle="1" w:styleId="WWNum115">
    <w:name w:val="WWNum115"/>
    <w:basedOn w:val="Bezlisty"/>
    <w:pPr>
      <w:numPr>
        <w:numId w:val="161"/>
      </w:numPr>
    </w:pPr>
  </w:style>
  <w:style w:type="numbering" w:customStyle="1" w:styleId="WWNum116">
    <w:name w:val="WWNum116"/>
    <w:basedOn w:val="Bezlisty"/>
    <w:pPr>
      <w:numPr>
        <w:numId w:val="162"/>
      </w:numPr>
    </w:pPr>
  </w:style>
  <w:style w:type="numbering" w:customStyle="1" w:styleId="WWNum117">
    <w:name w:val="WWNum117"/>
    <w:basedOn w:val="Bezlisty"/>
    <w:pPr>
      <w:numPr>
        <w:numId w:val="163"/>
      </w:numPr>
    </w:pPr>
  </w:style>
  <w:style w:type="numbering" w:customStyle="1" w:styleId="WWNum118">
    <w:name w:val="WWNum118"/>
    <w:basedOn w:val="Bezlisty"/>
    <w:pPr>
      <w:numPr>
        <w:numId w:val="164"/>
      </w:numPr>
    </w:pPr>
  </w:style>
  <w:style w:type="numbering" w:customStyle="1" w:styleId="WWNum119">
    <w:name w:val="WWNum119"/>
    <w:basedOn w:val="Bezlisty"/>
    <w:pPr>
      <w:numPr>
        <w:numId w:val="165"/>
      </w:numPr>
    </w:pPr>
  </w:style>
  <w:style w:type="numbering" w:customStyle="1" w:styleId="WWNum120">
    <w:name w:val="WWNum120"/>
    <w:basedOn w:val="Bezlisty"/>
    <w:pPr>
      <w:numPr>
        <w:numId w:val="166"/>
      </w:numPr>
    </w:pPr>
  </w:style>
  <w:style w:type="numbering" w:customStyle="1" w:styleId="WWNum121">
    <w:name w:val="WWNum121"/>
    <w:basedOn w:val="Bezlisty"/>
    <w:pPr>
      <w:numPr>
        <w:numId w:val="167"/>
      </w:numPr>
    </w:pPr>
  </w:style>
  <w:style w:type="numbering" w:customStyle="1" w:styleId="WWNum122">
    <w:name w:val="WWNum122"/>
    <w:basedOn w:val="Bezlisty"/>
    <w:pPr>
      <w:numPr>
        <w:numId w:val="168"/>
      </w:numPr>
    </w:pPr>
  </w:style>
  <w:style w:type="numbering" w:customStyle="1" w:styleId="WWNum123">
    <w:name w:val="WWNum123"/>
    <w:basedOn w:val="Bezlisty"/>
    <w:pPr>
      <w:numPr>
        <w:numId w:val="169"/>
      </w:numPr>
    </w:pPr>
  </w:style>
  <w:style w:type="numbering" w:customStyle="1" w:styleId="WWNum124">
    <w:name w:val="WWNum124"/>
    <w:basedOn w:val="Bezlisty"/>
    <w:pPr>
      <w:numPr>
        <w:numId w:val="170"/>
      </w:numPr>
    </w:pPr>
  </w:style>
  <w:style w:type="numbering" w:customStyle="1" w:styleId="WWNum125">
    <w:name w:val="WWNum125"/>
    <w:basedOn w:val="Bezlisty"/>
    <w:pPr>
      <w:numPr>
        <w:numId w:val="171"/>
      </w:numPr>
    </w:pPr>
  </w:style>
  <w:style w:type="numbering" w:customStyle="1" w:styleId="WWNum126">
    <w:name w:val="WWNum126"/>
    <w:basedOn w:val="Bezlisty"/>
    <w:pPr>
      <w:numPr>
        <w:numId w:val="172"/>
      </w:numPr>
    </w:pPr>
  </w:style>
  <w:style w:type="numbering" w:customStyle="1" w:styleId="WWNum127">
    <w:name w:val="WWNum127"/>
    <w:basedOn w:val="Bezlisty"/>
    <w:pPr>
      <w:numPr>
        <w:numId w:val="173"/>
      </w:numPr>
    </w:pPr>
  </w:style>
  <w:style w:type="numbering" w:customStyle="1" w:styleId="WWNum128">
    <w:name w:val="WWNum128"/>
    <w:basedOn w:val="Bezlisty"/>
    <w:pPr>
      <w:numPr>
        <w:numId w:val="174"/>
      </w:numPr>
    </w:pPr>
  </w:style>
  <w:style w:type="numbering" w:customStyle="1" w:styleId="WWNum129">
    <w:name w:val="WWNum129"/>
    <w:basedOn w:val="Bezlisty"/>
    <w:pPr>
      <w:numPr>
        <w:numId w:val="175"/>
      </w:numPr>
    </w:pPr>
  </w:style>
  <w:style w:type="numbering" w:customStyle="1" w:styleId="WWNum130">
    <w:name w:val="WWNum130"/>
    <w:basedOn w:val="Bezlisty"/>
    <w:pPr>
      <w:numPr>
        <w:numId w:val="176"/>
      </w:numPr>
    </w:pPr>
  </w:style>
  <w:style w:type="numbering" w:customStyle="1" w:styleId="WWNum131">
    <w:name w:val="WWNum131"/>
    <w:basedOn w:val="Bezlisty"/>
    <w:pPr>
      <w:numPr>
        <w:numId w:val="177"/>
      </w:numPr>
    </w:pPr>
  </w:style>
  <w:style w:type="numbering" w:customStyle="1" w:styleId="WWNum132">
    <w:name w:val="WWNum132"/>
    <w:basedOn w:val="Bezlisty"/>
    <w:pPr>
      <w:numPr>
        <w:numId w:val="178"/>
      </w:numPr>
    </w:pPr>
  </w:style>
  <w:style w:type="numbering" w:customStyle="1" w:styleId="WWNum133">
    <w:name w:val="WWNum133"/>
    <w:basedOn w:val="Bezlisty"/>
    <w:pPr>
      <w:numPr>
        <w:numId w:val="179"/>
      </w:numPr>
    </w:pPr>
  </w:style>
  <w:style w:type="numbering" w:customStyle="1" w:styleId="WWNum134">
    <w:name w:val="WWNum134"/>
    <w:basedOn w:val="Bezlisty"/>
    <w:pPr>
      <w:numPr>
        <w:numId w:val="180"/>
      </w:numPr>
    </w:pPr>
  </w:style>
  <w:style w:type="numbering" w:customStyle="1" w:styleId="WWNum135">
    <w:name w:val="WWNum135"/>
    <w:basedOn w:val="Bezlisty"/>
    <w:pPr>
      <w:numPr>
        <w:numId w:val="181"/>
      </w:numPr>
    </w:pPr>
  </w:style>
  <w:style w:type="numbering" w:customStyle="1" w:styleId="WWNum136">
    <w:name w:val="WWNum136"/>
    <w:basedOn w:val="Bezlisty"/>
    <w:pPr>
      <w:numPr>
        <w:numId w:val="182"/>
      </w:numPr>
    </w:pPr>
  </w:style>
  <w:style w:type="numbering" w:customStyle="1" w:styleId="WWNum137">
    <w:name w:val="WWNum137"/>
    <w:basedOn w:val="Bezlisty"/>
    <w:pPr>
      <w:numPr>
        <w:numId w:val="183"/>
      </w:numPr>
    </w:pPr>
  </w:style>
  <w:style w:type="numbering" w:customStyle="1" w:styleId="WWNum138">
    <w:name w:val="WWNum138"/>
    <w:basedOn w:val="Bezlisty"/>
    <w:pPr>
      <w:numPr>
        <w:numId w:val="184"/>
      </w:numPr>
    </w:pPr>
  </w:style>
  <w:style w:type="numbering" w:customStyle="1" w:styleId="WWNum139">
    <w:name w:val="WWNum139"/>
    <w:basedOn w:val="Bezlisty"/>
    <w:pPr>
      <w:numPr>
        <w:numId w:val="185"/>
      </w:numPr>
    </w:pPr>
  </w:style>
  <w:style w:type="numbering" w:customStyle="1" w:styleId="WWNum140">
    <w:name w:val="WWNum140"/>
    <w:basedOn w:val="Bezlisty"/>
    <w:pPr>
      <w:numPr>
        <w:numId w:val="186"/>
      </w:numPr>
    </w:pPr>
  </w:style>
  <w:style w:type="numbering" w:customStyle="1" w:styleId="WWNum141">
    <w:name w:val="WWNum141"/>
    <w:basedOn w:val="Bezlisty"/>
    <w:pPr>
      <w:numPr>
        <w:numId w:val="187"/>
      </w:numPr>
    </w:pPr>
  </w:style>
  <w:style w:type="numbering" w:customStyle="1" w:styleId="WWNum142">
    <w:name w:val="WWNum142"/>
    <w:basedOn w:val="Bezlisty"/>
    <w:pPr>
      <w:numPr>
        <w:numId w:val="188"/>
      </w:numPr>
    </w:pPr>
  </w:style>
  <w:style w:type="numbering" w:customStyle="1" w:styleId="WWNum143">
    <w:name w:val="WWNum143"/>
    <w:basedOn w:val="Bezlisty"/>
    <w:pPr>
      <w:numPr>
        <w:numId w:val="189"/>
      </w:numPr>
    </w:pPr>
  </w:style>
  <w:style w:type="numbering" w:customStyle="1" w:styleId="WWNum144">
    <w:name w:val="WWNum144"/>
    <w:basedOn w:val="Bezlisty"/>
    <w:pPr>
      <w:numPr>
        <w:numId w:val="190"/>
      </w:numPr>
    </w:pPr>
  </w:style>
  <w:style w:type="numbering" w:customStyle="1" w:styleId="WWNum145">
    <w:name w:val="WWNum145"/>
    <w:basedOn w:val="Bezlisty"/>
    <w:pPr>
      <w:numPr>
        <w:numId w:val="191"/>
      </w:numPr>
    </w:pPr>
  </w:style>
  <w:style w:type="numbering" w:customStyle="1" w:styleId="WWNum146">
    <w:name w:val="WWNum146"/>
    <w:basedOn w:val="Bezlisty"/>
    <w:pPr>
      <w:numPr>
        <w:numId w:val="192"/>
      </w:numPr>
    </w:pPr>
  </w:style>
  <w:style w:type="numbering" w:customStyle="1" w:styleId="WWNum147">
    <w:name w:val="WWNum147"/>
    <w:basedOn w:val="Bezlisty"/>
    <w:pPr>
      <w:numPr>
        <w:numId w:val="193"/>
      </w:numPr>
    </w:pPr>
  </w:style>
  <w:style w:type="numbering" w:customStyle="1" w:styleId="WWNum148">
    <w:name w:val="WWNum148"/>
    <w:basedOn w:val="Bezlisty"/>
    <w:pPr>
      <w:numPr>
        <w:numId w:val="194"/>
      </w:numPr>
    </w:pPr>
  </w:style>
  <w:style w:type="numbering" w:customStyle="1" w:styleId="WWNum149">
    <w:name w:val="WWNum149"/>
    <w:basedOn w:val="Bezlisty"/>
    <w:pPr>
      <w:numPr>
        <w:numId w:val="195"/>
      </w:numPr>
    </w:pPr>
  </w:style>
  <w:style w:type="numbering" w:customStyle="1" w:styleId="WWNum150">
    <w:name w:val="WWNum150"/>
    <w:basedOn w:val="Bezlisty"/>
    <w:pPr>
      <w:numPr>
        <w:numId w:val="196"/>
      </w:numPr>
    </w:pPr>
  </w:style>
  <w:style w:type="numbering" w:customStyle="1" w:styleId="WWNum151">
    <w:name w:val="WWNum151"/>
    <w:basedOn w:val="Bezlisty"/>
    <w:pPr>
      <w:numPr>
        <w:numId w:val="197"/>
      </w:numPr>
    </w:pPr>
  </w:style>
  <w:style w:type="numbering" w:customStyle="1" w:styleId="WWNum152">
    <w:name w:val="WWNum152"/>
    <w:basedOn w:val="Bezlisty"/>
    <w:pPr>
      <w:numPr>
        <w:numId w:val="198"/>
      </w:numPr>
    </w:pPr>
  </w:style>
  <w:style w:type="character" w:styleId="Hipercze">
    <w:name w:val="Hyperlink"/>
    <w:basedOn w:val="Domylnaczcionkaakapitu"/>
    <w:uiPriority w:val="99"/>
    <w:unhideWhenUsed/>
    <w:rsid w:val="00787151"/>
    <w:rPr>
      <w:color w:val="0563C1" w:themeColor="hyperlink"/>
      <w:u w:val="single"/>
    </w:rPr>
  </w:style>
  <w:style w:type="numbering" w:customStyle="1" w:styleId="WWNum691">
    <w:name w:val="WWNum691"/>
    <w:basedOn w:val="Bezlisty"/>
    <w:rsid w:val="00AF6E48"/>
    <w:pPr>
      <w:numPr>
        <w:numId w:val="271"/>
      </w:numPr>
    </w:pPr>
  </w:style>
  <w:style w:type="numbering" w:customStyle="1" w:styleId="WWNum731">
    <w:name w:val="WWNum731"/>
    <w:basedOn w:val="Bezlisty"/>
    <w:rsid w:val="00AF6E48"/>
    <w:pPr>
      <w:numPr>
        <w:numId w:val="287"/>
      </w:numPr>
    </w:pPr>
  </w:style>
  <w:style w:type="numbering" w:customStyle="1" w:styleId="WWNum291">
    <w:name w:val="WWNum291"/>
    <w:basedOn w:val="Bezlisty"/>
    <w:rsid w:val="00283DAA"/>
    <w:pPr>
      <w:numPr>
        <w:numId w:val="276"/>
      </w:numPr>
    </w:pPr>
  </w:style>
  <w:style w:type="numbering" w:customStyle="1" w:styleId="WWNum301">
    <w:name w:val="WWNum301"/>
    <w:basedOn w:val="Bezlisty"/>
    <w:rsid w:val="00524C43"/>
    <w:pPr>
      <w:numPr>
        <w:numId w:val="277"/>
      </w:numPr>
    </w:pPr>
  </w:style>
  <w:style w:type="numbering" w:customStyle="1" w:styleId="WWNum311">
    <w:name w:val="WWNum311"/>
    <w:basedOn w:val="Bezlisty"/>
    <w:rsid w:val="00524C43"/>
    <w:pPr>
      <w:numPr>
        <w:numId w:val="278"/>
      </w:numPr>
    </w:pPr>
  </w:style>
  <w:style w:type="numbering" w:customStyle="1" w:styleId="WWNum341">
    <w:name w:val="WWNum341"/>
    <w:basedOn w:val="Bezlisty"/>
    <w:rsid w:val="002E715B"/>
    <w:pPr>
      <w:numPr>
        <w:numId w:val="280"/>
      </w:numPr>
    </w:pPr>
  </w:style>
  <w:style w:type="numbering" w:customStyle="1" w:styleId="WWNum631">
    <w:name w:val="WWNum631"/>
    <w:basedOn w:val="Bezlisty"/>
    <w:rsid w:val="002E715B"/>
    <w:pPr>
      <w:numPr>
        <w:numId w:val="281"/>
      </w:numPr>
    </w:pPr>
  </w:style>
  <w:style w:type="numbering" w:customStyle="1" w:styleId="WWNum641">
    <w:name w:val="WWNum641"/>
    <w:basedOn w:val="Bezlisty"/>
    <w:rsid w:val="002E715B"/>
    <w:pPr>
      <w:numPr>
        <w:numId w:val="28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psary.pl/" TargetMode="External"/><Relationship Id="rId18" Type="http://schemas.openxmlformats.org/officeDocument/2006/relationships/hyperlink" Target="https://platformazakupowa.pl/"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mailto:iod@psary.pl"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footer" Target="footer1.xm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3"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hyperlink" Target="https://platformazakupowa.pl/transakcja/830876"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transakcja/830876" TargetMode="External"/><Relationship Id="rId52" Type="http://schemas.openxmlformats.org/officeDocument/2006/relationships/hyperlink" Target="mailto:iod@psary.pl" TargetMode="Externa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http://www.bip.psary.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mailto:andrzejpiestrzynski@psary.pl" TargetMode="External"/><Relationship Id="rId43" Type="http://schemas.openxmlformats.org/officeDocument/2006/relationships/hyperlink" Target="https://platformazakupowa.pl/transakcja/797743" TargetMode="External"/><Relationship Id="rId48" Type="http://schemas.openxmlformats.org/officeDocument/2006/relationships/hyperlink" Target="http://platformazakupowa.pl/" TargetMode="External"/><Relationship Id="rId56" Type="http://schemas.openxmlformats.org/officeDocument/2006/relationships/theme" Target="theme/theme1.xm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hyperlink" Target="mailto:urzad@psary.pl" TargetMode="External"/><Relationship Id="rId17" Type="http://schemas.openxmlformats.org/officeDocument/2006/relationships/hyperlink" Target="https://platformazakupowa.pl/transakcja/797743"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transakcja/830876"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mailto:andrzejpiestrzynski@ps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1230</TotalTime>
  <Pages>35</Pages>
  <Words>15175</Words>
  <Characters>91053</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Andrzej Piestrzyński</cp:lastModifiedBy>
  <cp:revision>43</cp:revision>
  <cp:lastPrinted>2023-10-11T09:57:00Z</cp:lastPrinted>
  <dcterms:created xsi:type="dcterms:W3CDTF">2023-05-24T13:13:00Z</dcterms:created>
  <dcterms:modified xsi:type="dcterms:W3CDTF">2023-10-11T12:54:00Z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