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6E103695" w:rsidR="00E9155C" w:rsidRPr="00396E51" w:rsidRDefault="00F14C1F" w:rsidP="0064617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     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 w:rsidR="00646176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7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4D413DA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671FBE20" w14:textId="77777777" w:rsidR="00096AED" w:rsidRDefault="008A345B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eastAsia="pl-PL"/>
        </w:rPr>
      </w:pPr>
      <w:r w:rsidRPr="008A345B">
        <w:rPr>
          <w:rFonts w:ascii="Arial" w:hAnsi="Arial" w:cs="Arial"/>
          <w:color w:val="000000"/>
          <w:sz w:val="22"/>
          <w:szCs w:val="22"/>
        </w:rPr>
        <w:t xml:space="preserve">W </w:t>
      </w:r>
      <w:r w:rsidRPr="00646176">
        <w:rPr>
          <w:rFonts w:ascii="Arial" w:hAnsi="Arial" w:cs="Arial"/>
          <w:color w:val="000000"/>
          <w:sz w:val="22"/>
          <w:szCs w:val="22"/>
        </w:rPr>
        <w:t>odpowiedzi na wezwanie Zamawiającego, w celu potwierdzenia spełnienia warunku udziału</w:t>
      </w:r>
      <w:r w:rsidRPr="00646176">
        <w:rPr>
          <w:rFonts w:ascii="Arial" w:hAnsi="Arial" w:cs="Arial"/>
          <w:color w:val="000000"/>
          <w:sz w:val="22"/>
          <w:szCs w:val="22"/>
        </w:rPr>
        <w:br/>
        <w:t>w postępowaniu prowadzonym w trybie art. 275 ust. 1 pn</w:t>
      </w:r>
      <w:r w:rsidRPr="00646176">
        <w:rPr>
          <w:rFonts w:ascii="Arial" w:hAnsi="Arial" w:cs="Arial"/>
          <w:sz w:val="22"/>
          <w:szCs w:val="22"/>
        </w:rPr>
        <w:t xml:space="preserve">. 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>„Sukcesywn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e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dostaw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y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produktów spożywczych</w:t>
      </w:r>
      <w:r w:rsidR="00646176" w:rsidRPr="00646176">
        <w:rPr>
          <w:rFonts w:ascii="Arial" w:eastAsia="Arial Unicode MS" w:hAnsi="Arial" w:cs="Arial"/>
          <w:b/>
          <w:bCs/>
          <w:sz w:val="22"/>
          <w:szCs w:val="22"/>
          <w:lang w:eastAsia="pl-PL"/>
        </w:rPr>
        <w:t xml:space="preserve">” </w:t>
      </w:r>
      <w:r w:rsidR="00096AED" w:rsidRPr="00096AED">
        <w:rPr>
          <w:rFonts w:ascii="Arial" w:eastAsia="Arial Unicode MS" w:hAnsi="Arial" w:cs="Arial"/>
          <w:sz w:val="22"/>
          <w:szCs w:val="22"/>
          <w:lang w:eastAsia="pl-PL"/>
        </w:rPr>
        <w:t>w podziale na części:</w:t>
      </w:r>
      <w:r w:rsidR="00096AED">
        <w:rPr>
          <w:rFonts w:ascii="Arial" w:eastAsia="Arial Unicode MS" w:hAnsi="Arial" w:cs="Arial"/>
          <w:b/>
          <w:bCs/>
          <w:sz w:val="22"/>
          <w:szCs w:val="22"/>
          <w:lang w:eastAsia="pl-PL"/>
        </w:rPr>
        <w:t xml:space="preserve"> </w:t>
      </w:r>
    </w:p>
    <w:p w14:paraId="3EA0C42E" w14:textId="2B39E555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A - nabiał</w:t>
      </w:r>
    </w:p>
    <w:p w14:paraId="3892E1FE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B - mięso i wędliny</w:t>
      </w:r>
    </w:p>
    <w:p w14:paraId="75F49979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C - mrożonki</w:t>
      </w:r>
    </w:p>
    <w:p w14:paraId="43B0ACBF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D – artykuły inne</w:t>
      </w:r>
    </w:p>
    <w:p w14:paraId="6BDFE38A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E - pieczywo</w:t>
      </w:r>
    </w:p>
    <w:p w14:paraId="07292244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F - artykuły sypkie</w:t>
      </w:r>
    </w:p>
    <w:p w14:paraId="50144B5E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G - owoce i warzywa</w:t>
      </w:r>
    </w:p>
    <w:p w14:paraId="359C259F" w14:textId="5A1FACB8" w:rsid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096AED">
        <w:rPr>
          <w:rFonts w:ascii="Arial" w:eastAsia="Arial Unicode MS" w:hAnsi="Arial" w:cs="Arial"/>
          <w:sz w:val="22"/>
          <w:szCs w:val="22"/>
          <w:lang w:eastAsia="pl-PL"/>
        </w:rPr>
        <w:t>Część 1 H – ryby i przetwory rybne</w:t>
      </w:r>
    </w:p>
    <w:p w14:paraId="0C3207B5" w14:textId="77777777" w:rsidR="00096AED" w:rsidRPr="00096AED" w:rsidRDefault="00096AED" w:rsidP="00096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</w:p>
    <w:p w14:paraId="1D753F68" w14:textId="3E80468F" w:rsidR="00981C8E" w:rsidRPr="00204305" w:rsidRDefault="008A345B" w:rsidP="008A345B">
      <w:pPr>
        <w:jc w:val="both"/>
        <w:rPr>
          <w:rFonts w:ascii="Arial" w:hAnsi="Arial" w:cs="Arial"/>
          <w:bCs/>
          <w:sz w:val="22"/>
          <w:szCs w:val="22"/>
        </w:rPr>
      </w:pPr>
      <w:r w:rsidRPr="00646176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646176">
        <w:rPr>
          <w:rFonts w:ascii="Arial" w:hAnsi="Arial" w:cs="Arial"/>
          <w:bCs/>
          <w:sz w:val="22"/>
          <w:szCs w:val="22"/>
        </w:rPr>
        <w:t xml:space="preserve"> narzędzi</w:t>
      </w:r>
      <w:r w:rsidRPr="008A345B">
        <w:rPr>
          <w:rFonts w:ascii="Arial" w:hAnsi="Arial" w:cs="Arial"/>
          <w:bCs/>
          <w:sz w:val="22"/>
          <w:szCs w:val="22"/>
        </w:rPr>
        <w:t>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67"/>
        <w:gridCol w:w="2647"/>
        <w:gridCol w:w="3260"/>
        <w:gridCol w:w="2552"/>
      </w:tblGrid>
      <w:tr w:rsidR="00F14C1F" w:rsidRPr="00A66E61" w14:paraId="407FDF98" w14:textId="77777777" w:rsidTr="00F14C1F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F14C1F" w:rsidRPr="007C6213" w:rsidRDefault="00F14C1F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47" w:type="dxa"/>
            <w:vAlign w:val="center"/>
          </w:tcPr>
          <w:p w14:paraId="3EDF549B" w14:textId="218DC16B" w:rsidR="00F14C1F" w:rsidRDefault="00F14C1F" w:rsidP="00F14C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pojazdu, którym</w:t>
            </w:r>
          </w:p>
          <w:p w14:paraId="5BB5CFC3" w14:textId="37FEA3D1" w:rsidR="00F14C1F" w:rsidRDefault="00F14C1F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F14C1F" w:rsidRPr="007C6213" w:rsidRDefault="00F14C1F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FAAA05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6CF12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Środek</w:t>
            </w:r>
          </w:p>
          <w:p w14:paraId="7196C8E6" w14:textId="7C572E2D" w:rsidR="00F14C1F" w:rsidRPr="00646176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transportu przeznaczon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CB0704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 dopuszczon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właściwymi przepisami prawa do transportu żywności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(TAK/NIE)</w:t>
            </w:r>
          </w:p>
        </w:tc>
        <w:tc>
          <w:tcPr>
            <w:tcW w:w="2552" w:type="dxa"/>
            <w:vAlign w:val="center"/>
          </w:tcPr>
          <w:p w14:paraId="17916943" w14:textId="59DC402C" w:rsidR="00F14C1F" w:rsidRPr="007C6213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F14C1F" w14:paraId="16B2B818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7" w:type="dxa"/>
            <w:vAlign w:val="center"/>
          </w:tcPr>
          <w:p w14:paraId="325178F7" w14:textId="097F7FF0" w:rsidR="00F14C1F" w:rsidRPr="004B344F" w:rsidRDefault="00F14C1F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35904" w14:textId="7864F077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10332F85" w14:textId="40A6157E" w:rsidR="00F14C1F" w:rsidRDefault="00F14C1F" w:rsidP="00F93B36">
            <w:pPr>
              <w:jc w:val="both"/>
            </w:pPr>
          </w:p>
        </w:tc>
      </w:tr>
      <w:tr w:rsidR="00F14C1F" w14:paraId="7C1FE8E5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7" w:type="dxa"/>
            <w:vAlign w:val="center"/>
          </w:tcPr>
          <w:p w14:paraId="38E178F7" w14:textId="77777777" w:rsidR="00F14C1F" w:rsidRPr="00983259" w:rsidRDefault="00F14C1F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2D9273" w14:textId="014763E2" w:rsidR="00F14C1F" w:rsidRPr="004B344F" w:rsidRDefault="00F14C1F" w:rsidP="00646176">
            <w:pPr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75264" w14:textId="7993B9C5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397C99AA" w14:textId="35CACAEA" w:rsidR="00F14C1F" w:rsidRDefault="00F14C1F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195911D0" w14:textId="77777777" w:rsidR="00CD20F4" w:rsidRDefault="00CD20F4" w:rsidP="0005053E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96022B7" w14:textId="2388C2C0" w:rsidR="00204305" w:rsidRDefault="00204305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50A3F386" w14:textId="3CC2493A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47FFEFB" w14:textId="3D658C8B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BCD9486" w14:textId="23693337" w:rsidR="00646176" w:rsidRPr="0005053E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sectPr w:rsidR="00646176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66308335">
    <w:abstractNumId w:val="0"/>
  </w:num>
  <w:num w:numId="2" w16cid:durableId="6136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5053E"/>
    <w:rsid w:val="00096AED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46176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B0704"/>
    <w:rsid w:val="00CD20F4"/>
    <w:rsid w:val="00D575BD"/>
    <w:rsid w:val="00D85633"/>
    <w:rsid w:val="00DD506D"/>
    <w:rsid w:val="00DF2F6C"/>
    <w:rsid w:val="00E9155C"/>
    <w:rsid w:val="00F14C1F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28</cp:revision>
  <cp:lastPrinted>2022-12-08T08:18:00Z</cp:lastPrinted>
  <dcterms:created xsi:type="dcterms:W3CDTF">2018-10-03T10:46:00Z</dcterms:created>
  <dcterms:modified xsi:type="dcterms:W3CDTF">2022-12-08T12:00:00Z</dcterms:modified>
</cp:coreProperties>
</file>