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EE5" w14:textId="6C141164" w:rsidR="00F72625" w:rsidRPr="00F72625" w:rsidRDefault="00F72625" w:rsidP="00650A66">
      <w:pPr>
        <w:ind w:left="1416" w:firstLine="708"/>
        <w:rPr>
          <w:rStyle w:val="markedcontent"/>
          <w:rFonts w:ascii="Palatino Linotype" w:hAnsi="Palatino Linotype" w:cs="Arial"/>
        </w:rPr>
      </w:pPr>
      <w:r w:rsidRPr="00F72625">
        <w:rPr>
          <w:rStyle w:val="markedcontent"/>
          <w:rFonts w:ascii="Palatino Linotype" w:hAnsi="Palatino Linotype" w:cs="Arial"/>
        </w:rPr>
        <w:t xml:space="preserve">Załącznik </w:t>
      </w:r>
      <w:r w:rsidR="00650A66">
        <w:rPr>
          <w:rStyle w:val="markedcontent"/>
          <w:rFonts w:ascii="Palatino Linotype" w:hAnsi="Palatino Linotype" w:cs="Arial"/>
        </w:rPr>
        <w:t>nr……</w:t>
      </w:r>
      <w:r w:rsidRPr="00F72625">
        <w:rPr>
          <w:rStyle w:val="markedcontent"/>
          <w:rFonts w:ascii="Palatino Linotype" w:hAnsi="Palatino Linotype" w:cs="Arial"/>
        </w:rPr>
        <w:t>….. do umowy</w:t>
      </w:r>
      <w:r w:rsidR="00650A66">
        <w:rPr>
          <w:rStyle w:val="markedcontent"/>
          <w:rFonts w:ascii="Palatino Linotype" w:hAnsi="Palatino Linotype" w:cs="Arial"/>
        </w:rPr>
        <w:t xml:space="preserve"> …………..</w:t>
      </w:r>
      <w:r w:rsidRPr="00F72625">
        <w:rPr>
          <w:rStyle w:val="markedcontent"/>
          <w:rFonts w:ascii="Palatino Linotype" w:hAnsi="Palatino Linotype" w:cs="Arial"/>
        </w:rPr>
        <w:t xml:space="preserve"> </w:t>
      </w:r>
      <w:r>
        <w:rPr>
          <w:rStyle w:val="markedcontent"/>
          <w:rFonts w:ascii="Palatino Linotype" w:hAnsi="Palatino Linotype" w:cs="Arial"/>
        </w:rPr>
        <w:t>_</w:t>
      </w:r>
      <w:r w:rsidRPr="00F72625">
        <w:rPr>
          <w:rStyle w:val="markedcontent"/>
          <w:rFonts w:ascii="Palatino Linotype" w:hAnsi="Palatino Linotype" w:cs="Arial"/>
        </w:rPr>
        <w:t xml:space="preserve">Wzór karty gwarancyjnej </w:t>
      </w:r>
    </w:p>
    <w:p w14:paraId="0F43B979" w14:textId="49CE2EC1" w:rsidR="00F72625" w:rsidRPr="00607017" w:rsidRDefault="00F72625" w:rsidP="00F72625">
      <w:pPr>
        <w:rPr>
          <w:rStyle w:val="markedcontent"/>
          <w:rFonts w:ascii="Palatino Linotype" w:hAnsi="Palatino Linotype" w:cs="Arial"/>
        </w:rPr>
      </w:pPr>
      <w:r w:rsidRPr="00F72625">
        <w:rPr>
          <w:rStyle w:val="markedcontent"/>
          <w:rFonts w:ascii="Palatino Linotype" w:hAnsi="Palatino Linotype" w:cs="Arial"/>
        </w:rPr>
        <w:t xml:space="preserve"> </w:t>
      </w:r>
    </w:p>
    <w:p w14:paraId="49FDEE95" w14:textId="571036F0" w:rsidR="00F72625" w:rsidRPr="0099232F" w:rsidRDefault="00F72625" w:rsidP="00F72625">
      <w:pPr>
        <w:jc w:val="center"/>
        <w:rPr>
          <w:rStyle w:val="markedcontent"/>
          <w:rFonts w:ascii="Palatino Linotype" w:hAnsi="Palatino Linotype" w:cs="Arial"/>
          <w:b/>
          <w:bCs/>
        </w:rPr>
      </w:pPr>
      <w:r w:rsidRPr="0099232F">
        <w:rPr>
          <w:rStyle w:val="markedcontent"/>
          <w:rFonts w:ascii="Palatino Linotype" w:hAnsi="Palatino Linotype" w:cs="Arial"/>
          <w:b/>
          <w:bCs/>
        </w:rPr>
        <w:t>KARTA GWARANCYJNA NR ..... – WZÓR</w:t>
      </w:r>
    </w:p>
    <w:p w14:paraId="205DD915" w14:textId="6EF328AA" w:rsidR="00F72625" w:rsidRPr="00F72625" w:rsidRDefault="00F72625" w:rsidP="00F72625">
      <w:pPr>
        <w:rPr>
          <w:rStyle w:val="markedcontent"/>
          <w:rFonts w:ascii="Palatino Linotype" w:hAnsi="Palatino Linotype" w:cs="Arial"/>
        </w:rPr>
      </w:pPr>
      <w:r w:rsidRPr="00F72625">
        <w:rPr>
          <w:rStyle w:val="markedcontent"/>
          <w:rFonts w:ascii="Palatino Linotype" w:hAnsi="Palatino Linotype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F72625" w:rsidRPr="00F72625" w14:paraId="0D94C46F" w14:textId="77777777" w:rsidTr="00F72625">
        <w:tc>
          <w:tcPr>
            <w:tcW w:w="5807" w:type="dxa"/>
          </w:tcPr>
          <w:p w14:paraId="1AEBF5FB" w14:textId="77777777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  <w:p w14:paraId="26B995F2" w14:textId="4D679C82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  <w:r w:rsidRPr="00F72625">
              <w:rPr>
                <w:rStyle w:val="markedcontent"/>
                <w:rFonts w:ascii="Palatino Linotype" w:hAnsi="Palatino Linotype" w:cs="Arial"/>
              </w:rPr>
              <w:t>ZAMAWIAJACY</w:t>
            </w:r>
          </w:p>
          <w:p w14:paraId="15E4B868" w14:textId="77777777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  <w:r w:rsidRPr="00F72625">
              <w:rPr>
                <w:rStyle w:val="markedcontent"/>
                <w:rFonts w:ascii="Palatino Linotype" w:hAnsi="Palatino Linotype" w:cs="Arial"/>
              </w:rPr>
              <w:t>UPRAWNIONY Z TYTUŁU GWARANCJI</w:t>
            </w:r>
          </w:p>
          <w:p w14:paraId="31B67BB8" w14:textId="69484DFC" w:rsidR="00F72625" w:rsidRP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2835" w:type="dxa"/>
          </w:tcPr>
          <w:p w14:paraId="40B518D6" w14:textId="77777777" w:rsidR="00F72625" w:rsidRP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</w:tc>
      </w:tr>
      <w:tr w:rsidR="00F72625" w:rsidRPr="00F72625" w14:paraId="3823B6AB" w14:textId="77777777" w:rsidTr="00F72625">
        <w:tc>
          <w:tcPr>
            <w:tcW w:w="5807" w:type="dxa"/>
          </w:tcPr>
          <w:p w14:paraId="7D1281F6" w14:textId="77777777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  <w:p w14:paraId="7F92F31F" w14:textId="77777777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  <w:r w:rsidRPr="00F72625">
              <w:rPr>
                <w:rStyle w:val="markedcontent"/>
                <w:rFonts w:ascii="Palatino Linotype" w:hAnsi="Palatino Linotype" w:cs="Arial"/>
              </w:rPr>
              <w:t>GWARANT – DOSTWACA</w:t>
            </w:r>
          </w:p>
          <w:p w14:paraId="1F409664" w14:textId="4A10BF97" w:rsidR="00F72625" w:rsidRP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2835" w:type="dxa"/>
          </w:tcPr>
          <w:p w14:paraId="0BD6396C" w14:textId="77777777" w:rsidR="00F72625" w:rsidRP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</w:tc>
      </w:tr>
      <w:tr w:rsidR="00F72625" w:rsidRPr="00F72625" w14:paraId="528B394E" w14:textId="77777777" w:rsidTr="00F72625">
        <w:tc>
          <w:tcPr>
            <w:tcW w:w="5807" w:type="dxa"/>
          </w:tcPr>
          <w:p w14:paraId="0249545E" w14:textId="77777777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  <w:p w14:paraId="055E868F" w14:textId="77777777" w:rsid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  <w:r w:rsidRPr="00F72625">
              <w:rPr>
                <w:rStyle w:val="markedcontent"/>
                <w:rFonts w:ascii="Palatino Linotype" w:hAnsi="Palatino Linotype" w:cs="Arial"/>
              </w:rPr>
              <w:t>DATA ODBIORU KOŃCOWEGO</w:t>
            </w:r>
          </w:p>
          <w:p w14:paraId="4D23A00D" w14:textId="52363A11" w:rsidR="00F72625" w:rsidRP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</w:tc>
        <w:tc>
          <w:tcPr>
            <w:tcW w:w="2835" w:type="dxa"/>
          </w:tcPr>
          <w:p w14:paraId="6ABFFC12" w14:textId="77777777" w:rsidR="00F72625" w:rsidRPr="00F72625" w:rsidRDefault="00F72625" w:rsidP="00F72625">
            <w:pPr>
              <w:jc w:val="center"/>
              <w:rPr>
                <w:rStyle w:val="markedcontent"/>
                <w:rFonts w:ascii="Palatino Linotype" w:hAnsi="Palatino Linotype" w:cs="Arial"/>
              </w:rPr>
            </w:pPr>
          </w:p>
        </w:tc>
      </w:tr>
    </w:tbl>
    <w:p w14:paraId="7F667319" w14:textId="77777777" w:rsidR="00F72625" w:rsidRDefault="00F72625" w:rsidP="00F72625">
      <w:pPr>
        <w:rPr>
          <w:rStyle w:val="markedcontent"/>
          <w:rFonts w:ascii="Palatino Linotype" w:hAnsi="Palatino Linotype" w:cs="Arial"/>
        </w:rPr>
      </w:pPr>
    </w:p>
    <w:p w14:paraId="03F6949C" w14:textId="2F2E86DC" w:rsidR="00F72625" w:rsidRPr="00836973" w:rsidRDefault="00F72625" w:rsidP="00F72625">
      <w:pPr>
        <w:jc w:val="both"/>
        <w:rPr>
          <w:rStyle w:val="markedcontent"/>
          <w:rFonts w:ascii="Palatino Linotype" w:hAnsi="Palatino Linotype" w:cs="Arial"/>
        </w:rPr>
      </w:pPr>
      <w:r w:rsidRPr="00836973">
        <w:rPr>
          <w:rStyle w:val="markedcontent"/>
          <w:rFonts w:ascii="Palatino Linotype" w:hAnsi="Palatino Linotype" w:cs="Arial"/>
        </w:rPr>
        <w:t xml:space="preserve">Stosownie do ustaleń § </w:t>
      </w:r>
      <w:r w:rsidR="00921B71">
        <w:rPr>
          <w:rStyle w:val="markedcontent"/>
          <w:rFonts w:ascii="Palatino Linotype" w:hAnsi="Palatino Linotype" w:cs="Arial"/>
        </w:rPr>
        <w:t xml:space="preserve">…… </w:t>
      </w:r>
      <w:r w:rsidRPr="00836973">
        <w:rPr>
          <w:rStyle w:val="markedcontent"/>
          <w:rFonts w:ascii="Palatino Linotype" w:hAnsi="Palatino Linotype" w:cs="Arial"/>
        </w:rPr>
        <w:t xml:space="preserve">umowy Nr ........... z dnia .........., której przedmiotem jest realizacja </w:t>
      </w:r>
    </w:p>
    <w:p w14:paraId="64788E31" w14:textId="59CC1849" w:rsidR="00D9531E" w:rsidRPr="000C2BA1" w:rsidRDefault="00F72625" w:rsidP="00D9531E">
      <w:pPr>
        <w:jc w:val="both"/>
        <w:rPr>
          <w:rFonts w:ascii="Palatino Linotype" w:hAnsi="Palatino Linotype" w:cs="Times New Roman"/>
          <w:b/>
          <w:bCs/>
          <w:i/>
          <w:iCs/>
          <w:color w:val="000000" w:themeColor="text1"/>
          <w:sz w:val="24"/>
          <w:szCs w:val="24"/>
        </w:rPr>
      </w:pPr>
      <w:r w:rsidRPr="00836973">
        <w:rPr>
          <w:rStyle w:val="markedcontent"/>
          <w:rFonts w:ascii="Palatino Linotype" w:hAnsi="Palatino Linotype" w:cs="Arial"/>
        </w:rPr>
        <w:t>zadania pn</w:t>
      </w:r>
      <w:r w:rsidRPr="000C2BA1">
        <w:rPr>
          <w:rStyle w:val="markedcontent"/>
          <w:rFonts w:ascii="Palatino Linotype" w:hAnsi="Palatino Linotype" w:cs="Arial"/>
          <w:color w:val="000000" w:themeColor="text1"/>
        </w:rPr>
        <w:t xml:space="preserve">. </w:t>
      </w:r>
      <w:bookmarkStart w:id="0" w:name="_Hlk121836096"/>
      <w:r w:rsidRPr="000C2BA1">
        <w:rPr>
          <w:rStyle w:val="markedcontent"/>
          <w:rFonts w:ascii="Palatino Linotype" w:hAnsi="Palatino Linotype" w:cs="Arial"/>
          <w:color w:val="000000" w:themeColor="text1"/>
        </w:rPr>
        <w:t>„</w:t>
      </w:r>
      <w:bookmarkEnd w:id="0"/>
      <w:r w:rsidR="00D9531E" w:rsidRPr="000C2BA1">
        <w:rPr>
          <w:rFonts w:ascii="Palatino Linotype" w:hAnsi="Palatino Linotype" w:cs="Times New Roman"/>
          <w:b/>
          <w:bCs/>
          <w:i/>
          <w:iCs/>
          <w:color w:val="000000" w:themeColor="text1"/>
          <w:sz w:val="24"/>
          <w:szCs w:val="24"/>
        </w:rPr>
        <w:t xml:space="preserve">Kompleksowe wyposażenie w meble biurowe i gabinetowe budynku Urzędu Marszałkowskiego Województwa Podlaskiego w Białymstoku przy </w:t>
      </w:r>
      <w:r w:rsidR="00D9531E" w:rsidRPr="000C2BA1">
        <w:rPr>
          <w:rFonts w:ascii="Palatino Linotype" w:hAnsi="Palatino Linotype" w:cs="Times New Roman"/>
          <w:b/>
          <w:bCs/>
          <w:i/>
          <w:iCs/>
          <w:color w:val="000000" w:themeColor="text1"/>
          <w:sz w:val="24"/>
          <w:szCs w:val="24"/>
        </w:rPr>
        <w:br/>
      </w:r>
      <w:bookmarkStart w:id="1" w:name="_Hlk124774519"/>
      <w:r w:rsidR="00D9531E" w:rsidRPr="000C2BA1">
        <w:rPr>
          <w:rFonts w:ascii="Palatino Linotype" w:hAnsi="Palatino Linotype" w:cs="Times New Roman"/>
          <w:b/>
          <w:bCs/>
          <w:i/>
          <w:iCs/>
          <w:color w:val="000000" w:themeColor="text1"/>
          <w:sz w:val="24"/>
          <w:szCs w:val="24"/>
        </w:rPr>
        <w:t xml:space="preserve">ul. </w:t>
      </w:r>
      <w:bookmarkStart w:id="2" w:name="_Hlk124771629"/>
      <w:r w:rsidR="00D9531E" w:rsidRPr="000C2BA1">
        <w:rPr>
          <w:rFonts w:ascii="Palatino Linotype" w:hAnsi="Palatino Linotype" w:cs="Times New Roman"/>
          <w:b/>
          <w:bCs/>
          <w:i/>
          <w:iCs/>
          <w:color w:val="000000" w:themeColor="text1"/>
          <w:sz w:val="24"/>
          <w:szCs w:val="24"/>
        </w:rPr>
        <w:t>Marii Skłodowskiej-Curie 14</w:t>
      </w:r>
      <w:r w:rsidR="000C2BA1">
        <w:rPr>
          <w:rFonts w:ascii="Palatino Linotype" w:hAnsi="Palatino Linotype" w:cs="Times New Roman"/>
          <w:b/>
          <w:bCs/>
          <w:i/>
          <w:iCs/>
          <w:color w:val="000000" w:themeColor="text1"/>
          <w:sz w:val="24"/>
          <w:szCs w:val="24"/>
        </w:rPr>
        <w:t>”</w:t>
      </w:r>
    </w:p>
    <w:bookmarkEnd w:id="1"/>
    <w:bookmarkEnd w:id="2"/>
    <w:p w14:paraId="658B40E8" w14:textId="7FF3C790" w:rsidR="00F72625" w:rsidRPr="00F72625" w:rsidRDefault="00F72625" w:rsidP="00D9531E">
      <w:pPr>
        <w:spacing w:after="120"/>
        <w:jc w:val="both"/>
        <w:rPr>
          <w:rStyle w:val="markedcontent"/>
          <w:rFonts w:ascii="Palatino Linotype" w:hAnsi="Palatino Linotype" w:cs="Arial"/>
        </w:rPr>
      </w:pPr>
      <w:r w:rsidRPr="00F72625">
        <w:rPr>
          <w:rStyle w:val="markedcontent"/>
          <w:rFonts w:ascii="Palatino Linotype" w:hAnsi="Palatino Linotype" w:cs="Arial"/>
        </w:rPr>
        <w:t xml:space="preserve">udzielam gwarancji na oferowane przedmioty, na okres </w:t>
      </w:r>
      <w:r w:rsidR="00836973">
        <w:rPr>
          <w:rStyle w:val="markedcontent"/>
          <w:rFonts w:ascii="Palatino Linotype" w:hAnsi="Palatino Linotype" w:cs="Arial"/>
        </w:rPr>
        <w:t xml:space="preserve"> 5 lat </w:t>
      </w:r>
      <w:r w:rsidRPr="00F72625">
        <w:rPr>
          <w:rStyle w:val="markedcontent"/>
          <w:rFonts w:ascii="Palatino Linotype" w:hAnsi="Palatino Linotype" w:cs="Arial"/>
        </w:rPr>
        <w:t xml:space="preserve"> . Warunki gwarancji: </w:t>
      </w:r>
    </w:p>
    <w:p w14:paraId="2BFD8832" w14:textId="77777777" w:rsidR="00666755" w:rsidRDefault="00F72625" w:rsidP="0066675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>Niniejsza gwarancja stanowi rozszerzenie odpowiedzialności Dostawcy przedmiotu zamówienia z tytułu rękojmi</w:t>
      </w:r>
      <w:r w:rsidR="00666755" w:rsidRPr="00666755">
        <w:rPr>
          <w:rStyle w:val="markedcontent"/>
          <w:rFonts w:ascii="Palatino Linotype" w:hAnsi="Palatino Linotype" w:cs="Arial"/>
        </w:rPr>
        <w:t>.</w:t>
      </w:r>
    </w:p>
    <w:p w14:paraId="1137F981" w14:textId="77777777" w:rsid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>W  okresie  gwarancji  Gwarant-Dostawca zobowiązuje się do bezpłatnego usuwania wad, awarii i usterek dostarczonych przedmiotów.</w:t>
      </w:r>
    </w:p>
    <w:p w14:paraId="12FEC2A5" w14:textId="603425EC" w:rsid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O  wystąpieniu  wad,  awarii  lub  usterek  Zamawiający  powiadomi Gwaranta </w:t>
      </w:r>
      <w:r w:rsidR="00666755">
        <w:rPr>
          <w:rStyle w:val="markedcontent"/>
          <w:rFonts w:ascii="Palatino Linotype" w:hAnsi="Palatino Linotype" w:cs="Arial"/>
        </w:rPr>
        <w:t xml:space="preserve"> </w:t>
      </w:r>
      <w:r w:rsidRPr="00666755">
        <w:rPr>
          <w:rStyle w:val="markedcontent"/>
          <w:rFonts w:ascii="Palatino Linotype" w:hAnsi="Palatino Linotype" w:cs="Arial"/>
        </w:rPr>
        <w:t>-Dostawcę na piśmie/ e-  mailem  (skanem  pisma)  na adres: ................................</w:t>
      </w:r>
      <w:r w:rsidR="00666755">
        <w:rPr>
          <w:rStyle w:val="markedcontent"/>
          <w:rFonts w:ascii="Palatino Linotype" w:hAnsi="Palatino Linotype" w:cs="Arial"/>
        </w:rPr>
        <w:t>.</w:t>
      </w:r>
    </w:p>
    <w:p w14:paraId="681C4D83" w14:textId="77777777" w:rsid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 Czas reakcji na zgłoszenie awarii, usterki, wady czy błędu wynosi 3 dni robocze. </w:t>
      </w:r>
    </w:p>
    <w:p w14:paraId="0E32389B" w14:textId="48CF0FC5" w:rsid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 Istnienie wady powinno  być  stwierdzone  protokolarnie  z  wyznaczonym </w:t>
      </w:r>
      <w:r w:rsidR="00666755">
        <w:rPr>
          <w:rStyle w:val="markedcontent"/>
          <w:rFonts w:ascii="Palatino Linotype" w:hAnsi="Palatino Linotype" w:cs="Arial"/>
        </w:rPr>
        <w:t xml:space="preserve"> </w:t>
      </w:r>
      <w:r w:rsidRPr="00666755">
        <w:rPr>
          <w:rStyle w:val="markedcontent"/>
          <w:rFonts w:ascii="Palatino Linotype" w:hAnsi="Palatino Linotype" w:cs="Arial"/>
        </w:rPr>
        <w:t xml:space="preserve">jednostronnie przez Zamawiającego terminem jej usunięcia, z zastrzeżeniem, iż żądając  usunięcia wad  Zamawiający  wyznaczy  Dostawcy termin technicznie </w:t>
      </w:r>
      <w:r w:rsidR="00666755">
        <w:rPr>
          <w:rStyle w:val="markedcontent"/>
          <w:rFonts w:ascii="Palatino Linotype" w:hAnsi="Palatino Linotype" w:cs="Arial"/>
        </w:rPr>
        <w:t xml:space="preserve"> </w:t>
      </w:r>
      <w:r w:rsidRPr="00666755">
        <w:rPr>
          <w:rStyle w:val="markedcontent"/>
          <w:rFonts w:ascii="Palatino Linotype" w:hAnsi="Palatino Linotype" w:cs="Arial"/>
        </w:rPr>
        <w:t xml:space="preserve">uzasadniony na ich usuniecie. </w:t>
      </w:r>
    </w:p>
    <w:p w14:paraId="771BF6E9" w14:textId="4026EDAA" w:rsidR="00650A66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>Fakt usunięcia wady, awarii lub usterki każdorazowo zostanie potwierdzony</w:t>
      </w:r>
      <w:r w:rsidR="00634E13">
        <w:rPr>
          <w:rStyle w:val="markedcontent"/>
          <w:rFonts w:ascii="Palatino Linotype" w:hAnsi="Palatino Linotype" w:cs="Arial"/>
        </w:rPr>
        <w:t xml:space="preserve"> </w:t>
      </w:r>
      <w:r w:rsidR="00634E13">
        <w:rPr>
          <w:rStyle w:val="markedcontent"/>
          <w:rFonts w:ascii="Palatino Linotype" w:hAnsi="Palatino Linotype" w:cs="Arial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w protokole. Protokół musi zawierać co najmniej: </w:t>
      </w:r>
    </w:p>
    <w:p w14:paraId="4C031D3B" w14:textId="77777777" w:rsidR="00650A66" w:rsidRDefault="00F72625" w:rsidP="00650A66">
      <w:pPr>
        <w:pStyle w:val="Akapitzlist"/>
        <w:spacing w:after="0"/>
        <w:ind w:left="414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1) datę i godzinę zgłoszenia wady, awarii lub usterki, </w:t>
      </w:r>
    </w:p>
    <w:p w14:paraId="491375DA" w14:textId="77777777" w:rsidR="00650A66" w:rsidRDefault="00F72625" w:rsidP="00650A66">
      <w:pPr>
        <w:pStyle w:val="Akapitzlist"/>
        <w:spacing w:after="0"/>
        <w:ind w:left="414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2) rodzaj wady, awarii lub usterki, </w:t>
      </w:r>
    </w:p>
    <w:p w14:paraId="42EF509C" w14:textId="77777777" w:rsidR="00650A66" w:rsidRDefault="00F72625" w:rsidP="00650A66">
      <w:pPr>
        <w:pStyle w:val="Akapitzlist"/>
        <w:spacing w:after="0"/>
        <w:ind w:left="414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3) rodzaj podjętych czynności, zmierzających do usunięcia wady, awarii lub usterki, </w:t>
      </w:r>
    </w:p>
    <w:p w14:paraId="7776C39E" w14:textId="53A6E56D" w:rsidR="00666755" w:rsidRDefault="00F72625" w:rsidP="00650A66">
      <w:pPr>
        <w:pStyle w:val="Akapitzlist"/>
        <w:spacing w:after="0"/>
        <w:ind w:left="414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>4) datę usunięcia usterki</w:t>
      </w:r>
      <w:r w:rsidR="00634E13">
        <w:rPr>
          <w:rStyle w:val="markedcontent"/>
          <w:rFonts w:ascii="Palatino Linotype" w:hAnsi="Palatino Linotype" w:cs="Arial"/>
        </w:rPr>
        <w:t>.</w:t>
      </w:r>
    </w:p>
    <w:p w14:paraId="102513FE" w14:textId="0D7E2FD1" w:rsid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Style w:val="markedcontent"/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Kopię protokołu, każdorazowo Gwarant-Dostawca przekazuje Zamawiającemu </w:t>
      </w:r>
      <w:r w:rsidR="00634E13">
        <w:rPr>
          <w:rStyle w:val="markedcontent"/>
          <w:rFonts w:ascii="Palatino Linotype" w:hAnsi="Palatino Linotype" w:cs="Arial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w terminie do 3 dni od daty usunięcia wady, awarii lub usterki. </w:t>
      </w:r>
    </w:p>
    <w:p w14:paraId="0288C8A3" w14:textId="73482E3B" w:rsidR="00D55F96" w:rsidRDefault="00D55F96" w:rsidP="00D55F96">
      <w:pPr>
        <w:spacing w:after="0"/>
        <w:jc w:val="both"/>
        <w:rPr>
          <w:rStyle w:val="markedcontent"/>
          <w:rFonts w:ascii="Palatino Linotype" w:hAnsi="Palatino Linotype" w:cs="Arial"/>
        </w:rPr>
      </w:pPr>
    </w:p>
    <w:p w14:paraId="33227270" w14:textId="77777777" w:rsidR="00D55F96" w:rsidRPr="00D55F96" w:rsidRDefault="00D55F96" w:rsidP="00D55F96">
      <w:pPr>
        <w:spacing w:after="0"/>
        <w:jc w:val="both"/>
        <w:rPr>
          <w:rStyle w:val="markedcontent"/>
          <w:rFonts w:ascii="Palatino Linotype" w:hAnsi="Palatino Linotype" w:cs="Arial"/>
        </w:rPr>
      </w:pPr>
    </w:p>
    <w:p w14:paraId="3EA7D7AA" w14:textId="77777777" w:rsidR="00666755" w:rsidRP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lastRenderedPageBreak/>
        <w:t xml:space="preserve">W przypadku naprawy dokonanej w ramach </w:t>
      </w:r>
      <w:r w:rsidRPr="00666755">
        <w:rPr>
          <w:rStyle w:val="highlight"/>
          <w:rFonts w:ascii="Palatino Linotype" w:hAnsi="Palatino Linotype" w:cs="Arial"/>
        </w:rPr>
        <w:t>gwaranc</w:t>
      </w:r>
      <w:r w:rsidRPr="00666755">
        <w:rPr>
          <w:rStyle w:val="markedcontent"/>
          <w:rFonts w:ascii="Palatino Linotype" w:hAnsi="Palatino Linotype" w:cs="Arial"/>
        </w:rPr>
        <w:t xml:space="preserve">ji jakości, okres </w:t>
      </w:r>
      <w:r w:rsidRPr="00666755">
        <w:rPr>
          <w:rStyle w:val="highlight"/>
          <w:rFonts w:ascii="Palatino Linotype" w:hAnsi="Palatino Linotype" w:cs="Arial"/>
        </w:rPr>
        <w:t>gwaranc</w:t>
      </w:r>
      <w:r w:rsidRPr="00666755">
        <w:rPr>
          <w:rStyle w:val="markedcontent"/>
          <w:rFonts w:ascii="Palatino Linotype" w:hAnsi="Palatino Linotype" w:cs="Arial"/>
        </w:rPr>
        <w:t xml:space="preserve">yjny dla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poszczególnych elementów podlegających naprawie będzie wydłużony o czas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naprawy. Okres </w:t>
      </w:r>
      <w:r w:rsidRPr="00666755">
        <w:rPr>
          <w:rStyle w:val="highlight"/>
          <w:rFonts w:ascii="Palatino Linotype" w:hAnsi="Palatino Linotype" w:cs="Arial"/>
        </w:rPr>
        <w:t>gwaranc</w:t>
      </w:r>
      <w:r w:rsidRPr="00666755">
        <w:rPr>
          <w:rStyle w:val="markedcontent"/>
          <w:rFonts w:ascii="Palatino Linotype" w:hAnsi="Palatino Linotype" w:cs="Arial"/>
        </w:rPr>
        <w:t xml:space="preserve">ji przedłuża się o czas, w jakim Zamawiający nie mógł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wykorzystywać reklamowanego asortymentu wyposażenia zgodnie z jego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przeznaczeniem na skutek wystąpienia wad/ usterek. </w:t>
      </w:r>
    </w:p>
    <w:p w14:paraId="6706F3C2" w14:textId="77777777" w:rsidR="00666755" w:rsidRP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Gwarant-Dostawca zobowiązuje się do wymiany reklamowanego asortymentu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wyposażenia stanowiącego przedmiot niniejszej Umowy na nowy, wolny od wad,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jeżeli w terminie 14 dni od daty zgłoszenia go do naprawy nie może zrealizować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naprawy </w:t>
      </w:r>
      <w:r w:rsidRPr="00666755">
        <w:rPr>
          <w:rStyle w:val="highlight"/>
          <w:rFonts w:ascii="Palatino Linotype" w:hAnsi="Palatino Linotype" w:cs="Arial"/>
        </w:rPr>
        <w:t>gwaranc</w:t>
      </w:r>
      <w:r w:rsidRPr="00666755">
        <w:rPr>
          <w:rStyle w:val="markedcontent"/>
          <w:rFonts w:ascii="Palatino Linotype" w:hAnsi="Palatino Linotype" w:cs="Arial"/>
        </w:rPr>
        <w:t xml:space="preserve">yjnej. </w:t>
      </w:r>
    </w:p>
    <w:p w14:paraId="3A3667D2" w14:textId="77777777" w:rsidR="00666755" w:rsidRP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W przypadku niemożliwości usunięcia awarii, usterki, wady czy błędu w miejscu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położenia przedmiotu, transport reklamowanego asortymentu wyposażenia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podlegającego naprawie wykonywany będzie przez Dostawcę na jego ryzyko i koszt. </w:t>
      </w:r>
    </w:p>
    <w:p w14:paraId="2798ADB2" w14:textId="0BA72B81" w:rsidR="00666755" w:rsidRP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W przypadku, gdy Dostawca nie usunie wad/ usterek w terminie wskazanym </w:t>
      </w:r>
      <w:r w:rsidR="00650A66">
        <w:rPr>
          <w:rStyle w:val="markedcontent"/>
          <w:rFonts w:ascii="Palatino Linotype" w:hAnsi="Palatino Linotype" w:cs="Arial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w zgłoszeniu wady/ usterki oraz w zakresie protokolarnie określonym - Dostawca upoważnia Zamawiającego do zlecenia zastępczego wykonania napraw w zakresie usunięcia tychże wad/ usterek na koszt Dostawcy - po uprzednim powiadomieniu go przez Zamawiającego o szacowanych kosztach wykonania zastępczego tychże koniecznych napraw. </w:t>
      </w:r>
    </w:p>
    <w:p w14:paraId="0D207893" w14:textId="77777777" w:rsidR="00666755" w:rsidRP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Na czas wymiany Gwarant - Dostawca dostarcza i montuje urządzenie zastępcze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o parametrach nie gorszych niż zamontowane. </w:t>
      </w:r>
    </w:p>
    <w:p w14:paraId="74D630F9" w14:textId="499D8A04" w:rsidR="00666755" w:rsidRPr="00666755" w:rsidRDefault="00F72625" w:rsidP="00F7262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Courier New"/>
        </w:rPr>
        <w:t xml:space="preserve"> </w:t>
      </w:r>
      <w:r w:rsidRPr="00666755">
        <w:rPr>
          <w:rStyle w:val="markedcontent"/>
          <w:rFonts w:ascii="Palatino Linotype" w:hAnsi="Palatino Linotype" w:cs="Arial"/>
        </w:rPr>
        <w:t xml:space="preserve">Odpowiedzialność Gwaranta-Dostawcy nie obejmuje wad, które powstały z przyczyn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zewnętrznych i nie pozostają w związku przyczynowo- skutkowym z jego działaniem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lub zaniechaniem przy wykonywaniu przedmiotu umowy tj. wad i uszkodzeń spowodowanych siłami wyższymi, niewłaściwym użytkowaniem poprzez nieprzestrzeganie instrukcji ich użytkowania. </w:t>
      </w:r>
    </w:p>
    <w:p w14:paraId="0413D167" w14:textId="77777777" w:rsidR="00666755" w:rsidRPr="00666755" w:rsidRDefault="00F72625" w:rsidP="0066675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W przypadku reklamacji Gwarant-Dostawca na swój koszt przedstawi dowód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uwalniający go od odpowiedzialności </w:t>
      </w:r>
      <w:r w:rsidRPr="00666755">
        <w:rPr>
          <w:rStyle w:val="highlight"/>
          <w:rFonts w:ascii="Palatino Linotype" w:hAnsi="Palatino Linotype" w:cs="Arial"/>
        </w:rPr>
        <w:t>gwaranc</w:t>
      </w:r>
      <w:r w:rsidRPr="00666755">
        <w:rPr>
          <w:rStyle w:val="markedcontent"/>
          <w:rFonts w:ascii="Palatino Linotype" w:hAnsi="Palatino Linotype" w:cs="Arial"/>
        </w:rPr>
        <w:t xml:space="preserve">yjnej. </w:t>
      </w:r>
    </w:p>
    <w:p w14:paraId="00922B30" w14:textId="12B518E2" w:rsidR="00666755" w:rsidRPr="00666755" w:rsidRDefault="00F72625" w:rsidP="00666755">
      <w:pPr>
        <w:pStyle w:val="Akapitzlist"/>
        <w:numPr>
          <w:ilvl w:val="0"/>
          <w:numId w:val="5"/>
        </w:numPr>
        <w:spacing w:after="0"/>
        <w:ind w:left="414" w:hanging="357"/>
        <w:jc w:val="both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 xml:space="preserve">Prawa i obowiązki stron, które nie są uregulowane w niniejszej Karcie </w:t>
      </w:r>
      <w:r w:rsidRPr="00666755">
        <w:rPr>
          <w:rStyle w:val="highlight"/>
          <w:rFonts w:ascii="Palatino Linotype" w:hAnsi="Palatino Linotype" w:cs="Arial"/>
        </w:rPr>
        <w:t>gwaranc</w:t>
      </w:r>
      <w:r w:rsidRPr="00666755">
        <w:rPr>
          <w:rStyle w:val="markedcontent"/>
          <w:rFonts w:ascii="Palatino Linotype" w:hAnsi="Palatino Linotype" w:cs="Arial"/>
        </w:rPr>
        <w:t xml:space="preserve">yjnej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regulowane będą w oparciu o przepisy kodeksu cywilnego oraz inne obowiązujące </w:t>
      </w:r>
      <w:r w:rsidRPr="00666755">
        <w:rPr>
          <w:rFonts w:ascii="Palatino Linotype" w:hAnsi="Palatino Linotype"/>
        </w:rPr>
        <w:br/>
      </w:r>
      <w:r w:rsidRPr="00666755">
        <w:rPr>
          <w:rStyle w:val="markedcontent"/>
          <w:rFonts w:ascii="Palatino Linotype" w:hAnsi="Palatino Linotype" w:cs="Arial"/>
        </w:rPr>
        <w:t xml:space="preserve">przepisy prawa. </w:t>
      </w:r>
    </w:p>
    <w:p w14:paraId="55BC0594" w14:textId="77777777" w:rsidR="00666755" w:rsidRPr="00634E13" w:rsidRDefault="00666755" w:rsidP="00634E13">
      <w:pPr>
        <w:spacing w:after="0"/>
        <w:ind w:left="57"/>
        <w:jc w:val="both"/>
        <w:rPr>
          <w:rFonts w:ascii="Palatino Linotype" w:hAnsi="Palatino Linotype" w:cs="Arial"/>
        </w:rPr>
      </w:pPr>
    </w:p>
    <w:p w14:paraId="0633F1B4" w14:textId="77777777" w:rsidR="00666755" w:rsidRPr="00634E13" w:rsidRDefault="00666755" w:rsidP="00634E13">
      <w:pPr>
        <w:spacing w:after="0"/>
        <w:jc w:val="both"/>
        <w:rPr>
          <w:rFonts w:ascii="Palatino Linotype" w:hAnsi="Palatino Linotype" w:cs="Arial"/>
        </w:rPr>
      </w:pPr>
    </w:p>
    <w:p w14:paraId="23A2C849" w14:textId="77777777" w:rsidR="00666755" w:rsidRPr="00D55F96" w:rsidRDefault="00666755" w:rsidP="00D55F96">
      <w:pPr>
        <w:spacing w:after="0"/>
        <w:jc w:val="both"/>
        <w:rPr>
          <w:rFonts w:ascii="Palatino Linotype" w:hAnsi="Palatino Linotype"/>
        </w:rPr>
      </w:pPr>
    </w:p>
    <w:p w14:paraId="706B0407" w14:textId="108C83F5" w:rsidR="00410779" w:rsidRDefault="00410779" w:rsidP="00410779">
      <w:pPr>
        <w:pStyle w:val="Akapitzlist"/>
        <w:spacing w:after="0"/>
        <w:ind w:left="414"/>
        <w:rPr>
          <w:rStyle w:val="markedcontent"/>
          <w:rFonts w:ascii="Palatino Linotype" w:hAnsi="Palatino Linotype" w:cs="Arial"/>
        </w:rPr>
      </w:pPr>
      <w:r>
        <w:rPr>
          <w:rStyle w:val="markedcontent"/>
          <w:rFonts w:ascii="Palatino Linotype" w:hAnsi="Palatino Linotype" w:cs="Arial"/>
        </w:rPr>
        <w:t xml:space="preserve">   </w:t>
      </w:r>
      <w:r w:rsidR="00F72625" w:rsidRPr="00666755">
        <w:rPr>
          <w:rStyle w:val="markedcontent"/>
          <w:rFonts w:ascii="Palatino Linotype" w:hAnsi="Palatino Linotype" w:cs="Arial"/>
        </w:rPr>
        <w:t>Podpis/y Zamawiającego</w:t>
      </w:r>
      <w:r w:rsidR="00666755" w:rsidRPr="00666755">
        <w:rPr>
          <w:rStyle w:val="markedcontent"/>
          <w:rFonts w:ascii="Palatino Linotype" w:hAnsi="Palatino Linotype" w:cs="Arial"/>
        </w:rPr>
        <w:t xml:space="preserve">              </w:t>
      </w:r>
      <w:r w:rsidR="00666755">
        <w:rPr>
          <w:rStyle w:val="markedcontent"/>
          <w:rFonts w:ascii="Palatino Linotype" w:hAnsi="Palatino Linotype" w:cs="Arial"/>
        </w:rPr>
        <w:t xml:space="preserve">                              </w:t>
      </w:r>
      <w:r>
        <w:rPr>
          <w:rStyle w:val="markedcontent"/>
          <w:rFonts w:ascii="Palatino Linotype" w:hAnsi="Palatino Linotype" w:cs="Arial"/>
        </w:rPr>
        <w:t xml:space="preserve">             </w:t>
      </w:r>
      <w:r w:rsidR="00666755">
        <w:rPr>
          <w:rStyle w:val="markedcontent"/>
          <w:rFonts w:ascii="Palatino Linotype" w:hAnsi="Palatino Linotype" w:cs="Arial"/>
        </w:rPr>
        <w:t xml:space="preserve"> </w:t>
      </w:r>
      <w:r w:rsidR="00666755" w:rsidRPr="00666755">
        <w:rPr>
          <w:rStyle w:val="markedcontent"/>
          <w:rFonts w:ascii="Palatino Linotype" w:hAnsi="Palatino Linotype" w:cs="Arial"/>
        </w:rPr>
        <w:t xml:space="preserve">   </w:t>
      </w:r>
      <w:r>
        <w:rPr>
          <w:rStyle w:val="markedcontent"/>
          <w:rFonts w:ascii="Palatino Linotype" w:hAnsi="Palatino Linotype" w:cs="Arial"/>
        </w:rPr>
        <w:t xml:space="preserve">     </w:t>
      </w:r>
      <w:r w:rsidR="00F72625" w:rsidRPr="00666755">
        <w:rPr>
          <w:rStyle w:val="markedcontent"/>
          <w:rFonts w:ascii="Palatino Linotype" w:hAnsi="Palatino Linotype" w:cs="Arial"/>
        </w:rPr>
        <w:t xml:space="preserve">Podpis/y Gwaranta </w:t>
      </w:r>
    </w:p>
    <w:p w14:paraId="79AF0B97" w14:textId="77777777" w:rsidR="00410779" w:rsidRDefault="00410779" w:rsidP="00410779">
      <w:pPr>
        <w:pStyle w:val="Akapitzlist"/>
        <w:spacing w:after="0"/>
        <w:ind w:left="414"/>
        <w:rPr>
          <w:rStyle w:val="markedcontent"/>
          <w:rFonts w:ascii="Palatino Linotype" w:hAnsi="Palatino Linotype" w:cs="Arial"/>
        </w:rPr>
      </w:pPr>
    </w:p>
    <w:p w14:paraId="19ED4FB2" w14:textId="177F7A88" w:rsidR="00AF4116" w:rsidRPr="00666755" w:rsidRDefault="00F72625" w:rsidP="00410779">
      <w:pPr>
        <w:pStyle w:val="Akapitzlist"/>
        <w:spacing w:after="0"/>
        <w:ind w:left="414"/>
        <w:rPr>
          <w:rFonts w:ascii="Palatino Linotype" w:hAnsi="Palatino Linotype" w:cs="Arial"/>
        </w:rPr>
      </w:pPr>
      <w:r w:rsidRPr="00666755">
        <w:rPr>
          <w:rStyle w:val="markedcontent"/>
          <w:rFonts w:ascii="Palatino Linotype" w:hAnsi="Palatino Linotype" w:cs="Arial"/>
        </w:rPr>
        <w:t>........................</w:t>
      </w:r>
      <w:r w:rsidR="00410779">
        <w:rPr>
          <w:rStyle w:val="markedcontent"/>
          <w:rFonts w:ascii="Palatino Linotype" w:hAnsi="Palatino Linotype" w:cs="Arial"/>
        </w:rPr>
        <w:t>.......</w:t>
      </w:r>
      <w:r w:rsidRPr="00666755">
        <w:rPr>
          <w:rStyle w:val="markedcontent"/>
          <w:rFonts w:ascii="Palatino Linotype" w:hAnsi="Palatino Linotype" w:cs="Arial"/>
        </w:rPr>
        <w:t>.....................</w:t>
      </w:r>
      <w:r w:rsidR="00666755">
        <w:rPr>
          <w:rStyle w:val="markedcontent"/>
          <w:rFonts w:ascii="Palatino Linotype" w:hAnsi="Palatino Linotype" w:cs="Arial"/>
        </w:rPr>
        <w:t xml:space="preserve">                                                  </w:t>
      </w:r>
      <w:r w:rsidRPr="00666755">
        <w:rPr>
          <w:rStyle w:val="markedcontent"/>
          <w:rFonts w:ascii="Palatino Linotype" w:hAnsi="Palatino Linotype" w:cs="Arial"/>
        </w:rPr>
        <w:t>..................</w:t>
      </w:r>
      <w:r w:rsidR="00410779">
        <w:rPr>
          <w:rStyle w:val="markedcontent"/>
          <w:rFonts w:ascii="Palatino Linotype" w:hAnsi="Palatino Linotype" w:cs="Arial"/>
        </w:rPr>
        <w:t>.......</w:t>
      </w:r>
      <w:r w:rsidRPr="00666755">
        <w:rPr>
          <w:rStyle w:val="markedcontent"/>
          <w:rFonts w:ascii="Palatino Linotype" w:hAnsi="Palatino Linotype" w:cs="Arial"/>
        </w:rPr>
        <w:t>..........................</w:t>
      </w:r>
    </w:p>
    <w:sectPr w:rsidR="00AF4116" w:rsidRPr="006667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57F1" w14:textId="77777777" w:rsidR="003E027E" w:rsidRDefault="003E027E" w:rsidP="000C2BA1">
      <w:pPr>
        <w:spacing w:after="0" w:line="240" w:lineRule="auto"/>
      </w:pPr>
      <w:r>
        <w:separator/>
      </w:r>
    </w:p>
  </w:endnote>
  <w:endnote w:type="continuationSeparator" w:id="0">
    <w:p w14:paraId="4477300E" w14:textId="77777777" w:rsidR="003E027E" w:rsidRDefault="003E027E" w:rsidP="000C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911680"/>
      <w:docPartObj>
        <w:docPartGallery w:val="Page Numbers (Bottom of Page)"/>
        <w:docPartUnique/>
      </w:docPartObj>
    </w:sdtPr>
    <w:sdtContent>
      <w:p w14:paraId="5DDC7D9E" w14:textId="4F2F65AC" w:rsidR="000C2BA1" w:rsidRDefault="000C2B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4C841" w14:textId="77777777" w:rsidR="000C2BA1" w:rsidRDefault="000C2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F29F" w14:textId="77777777" w:rsidR="003E027E" w:rsidRDefault="003E027E" w:rsidP="000C2BA1">
      <w:pPr>
        <w:spacing w:after="0" w:line="240" w:lineRule="auto"/>
      </w:pPr>
      <w:r>
        <w:separator/>
      </w:r>
    </w:p>
  </w:footnote>
  <w:footnote w:type="continuationSeparator" w:id="0">
    <w:p w14:paraId="13E185B8" w14:textId="77777777" w:rsidR="003E027E" w:rsidRDefault="003E027E" w:rsidP="000C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090"/>
    <w:multiLevelType w:val="hybridMultilevel"/>
    <w:tmpl w:val="0990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863"/>
    <w:multiLevelType w:val="hybridMultilevel"/>
    <w:tmpl w:val="E372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4210"/>
    <w:multiLevelType w:val="hybridMultilevel"/>
    <w:tmpl w:val="378A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73C8"/>
    <w:multiLevelType w:val="hybridMultilevel"/>
    <w:tmpl w:val="9304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13470">
    <w:abstractNumId w:val="2"/>
  </w:num>
  <w:num w:numId="2" w16cid:durableId="654919981">
    <w:abstractNumId w:val="1"/>
  </w:num>
  <w:num w:numId="3" w16cid:durableId="1867677171">
    <w:abstractNumId w:val="4"/>
  </w:num>
  <w:num w:numId="4" w16cid:durableId="846942155">
    <w:abstractNumId w:val="3"/>
  </w:num>
  <w:num w:numId="5" w16cid:durableId="110585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5"/>
    <w:rsid w:val="000C2BA1"/>
    <w:rsid w:val="00153AFE"/>
    <w:rsid w:val="003723CC"/>
    <w:rsid w:val="003E027E"/>
    <w:rsid w:val="00410779"/>
    <w:rsid w:val="00474CBF"/>
    <w:rsid w:val="00607017"/>
    <w:rsid w:val="006243C4"/>
    <w:rsid w:val="00634E13"/>
    <w:rsid w:val="00650A66"/>
    <w:rsid w:val="00666755"/>
    <w:rsid w:val="006E4305"/>
    <w:rsid w:val="00836973"/>
    <w:rsid w:val="00921B71"/>
    <w:rsid w:val="0099232F"/>
    <w:rsid w:val="00B040A2"/>
    <w:rsid w:val="00D55F96"/>
    <w:rsid w:val="00D9531E"/>
    <w:rsid w:val="00F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ED11"/>
  <w15:chartTrackingRefBased/>
  <w15:docId w15:val="{F928F8DD-A28C-4F63-8607-093E3C8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2625"/>
  </w:style>
  <w:style w:type="character" w:customStyle="1" w:styleId="highlight">
    <w:name w:val="highlight"/>
    <w:basedOn w:val="Domylnaczcionkaakapitu"/>
    <w:rsid w:val="00F72625"/>
  </w:style>
  <w:style w:type="table" w:styleId="Tabela-Siatka">
    <w:name w:val="Table Grid"/>
    <w:basedOn w:val="Standardowy"/>
    <w:uiPriority w:val="39"/>
    <w:rsid w:val="00F7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A1"/>
  </w:style>
  <w:style w:type="paragraph" w:styleId="Stopka">
    <w:name w:val="footer"/>
    <w:basedOn w:val="Normalny"/>
    <w:link w:val="StopkaZnak"/>
    <w:uiPriority w:val="99"/>
    <w:unhideWhenUsed/>
    <w:rsid w:val="000C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Młynarska-Marczuk Emilia</dc:creator>
  <cp:keywords/>
  <dc:description/>
  <cp:lastModifiedBy>Młynarska-Marczuk Emilia</cp:lastModifiedBy>
  <cp:revision>15</cp:revision>
  <cp:lastPrinted>2023-01-17T12:21:00Z</cp:lastPrinted>
  <dcterms:created xsi:type="dcterms:W3CDTF">2021-07-26T11:22:00Z</dcterms:created>
  <dcterms:modified xsi:type="dcterms:W3CDTF">2023-01-17T12:21:00Z</dcterms:modified>
</cp:coreProperties>
</file>