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2F" w:rsidRPr="00C4732F" w:rsidRDefault="00C4732F" w:rsidP="00C4732F">
      <w:pPr>
        <w:spacing w:after="0" w:line="240" w:lineRule="exact"/>
        <w:jc w:val="right"/>
        <w:rPr>
          <w:b/>
          <w:sz w:val="20"/>
          <w:szCs w:val="20"/>
        </w:rPr>
      </w:pPr>
      <w:r w:rsidRPr="00C4732F">
        <w:rPr>
          <w:b/>
          <w:sz w:val="20"/>
          <w:szCs w:val="20"/>
        </w:rPr>
        <w:t>Załącznik nr 1 do SWZ</w:t>
      </w:r>
    </w:p>
    <w:p w:rsidR="00C4732F" w:rsidRPr="00C4732F" w:rsidRDefault="00C4732F" w:rsidP="00C4732F">
      <w:pPr>
        <w:spacing w:after="0" w:line="240" w:lineRule="exact"/>
        <w:jc w:val="right"/>
        <w:rPr>
          <w:sz w:val="20"/>
          <w:szCs w:val="20"/>
        </w:rPr>
      </w:pPr>
      <w:r w:rsidRPr="00C4732F">
        <w:rPr>
          <w:sz w:val="20"/>
          <w:szCs w:val="20"/>
        </w:rPr>
        <w:t>sygnatura znak sprawy: DKw.2232.0</w:t>
      </w:r>
      <w:r w:rsidR="007D44B2">
        <w:rPr>
          <w:sz w:val="20"/>
          <w:szCs w:val="20"/>
        </w:rPr>
        <w:t>7</w:t>
      </w:r>
      <w:r w:rsidRPr="00C4732F">
        <w:rPr>
          <w:sz w:val="20"/>
          <w:szCs w:val="20"/>
        </w:rPr>
        <w:t>.202</w:t>
      </w:r>
      <w:r w:rsidR="003E0B62">
        <w:rPr>
          <w:sz w:val="20"/>
          <w:szCs w:val="20"/>
        </w:rPr>
        <w:t>2</w:t>
      </w:r>
    </w:p>
    <w:p w:rsidR="00C4732F" w:rsidRDefault="00C4732F" w:rsidP="001D1225">
      <w:pPr>
        <w:spacing w:line="240" w:lineRule="auto"/>
        <w:jc w:val="center"/>
        <w:rPr>
          <w:rFonts w:ascii="Calibri" w:hAnsi="Calibri" w:cs="Calibri"/>
          <w:b/>
          <w:color w:val="000000" w:themeColor="text1"/>
          <w:sz w:val="28"/>
          <w:szCs w:val="28"/>
          <w:u w:val="single"/>
        </w:rPr>
      </w:pPr>
    </w:p>
    <w:p w:rsidR="00E241C1" w:rsidRPr="00002943" w:rsidRDefault="00002943" w:rsidP="001D1225">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t xml:space="preserve">CZĘŚĆ I – PRODUKTY SPOŻYWCZE: </w:t>
      </w:r>
      <w:r w:rsidR="00E241C1" w:rsidRPr="00002943">
        <w:rPr>
          <w:rFonts w:ascii="Calibri" w:hAnsi="Calibri" w:cs="Calibri"/>
          <w:b/>
          <w:color w:val="000000" w:themeColor="text1"/>
          <w:sz w:val="28"/>
          <w:szCs w:val="28"/>
          <w:u w:val="single"/>
        </w:rPr>
        <w:t xml:space="preserve">Przyprawy, sosy, woda </w:t>
      </w:r>
    </w:p>
    <w:tbl>
      <w:tblPr>
        <w:tblStyle w:val="Tabela-Siatka"/>
        <w:tblW w:w="0" w:type="auto"/>
        <w:tblLook w:val="04A0" w:firstRow="1" w:lastRow="0" w:firstColumn="1" w:lastColumn="0" w:noHBand="0" w:noVBand="1"/>
      </w:tblPr>
      <w:tblGrid>
        <w:gridCol w:w="534"/>
        <w:gridCol w:w="2693"/>
        <w:gridCol w:w="5985"/>
      </w:tblGrid>
      <w:tr w:rsidR="00AD10E9" w:rsidRPr="00AD4993" w:rsidTr="00BD4707">
        <w:tc>
          <w:tcPr>
            <w:tcW w:w="534" w:type="dxa"/>
          </w:tcPr>
          <w:p w:rsidR="001C690A" w:rsidRPr="00AD4993" w:rsidRDefault="001C690A" w:rsidP="001D1225">
            <w:pPr>
              <w:rPr>
                <w:rFonts w:cstheme="minorHAnsi"/>
                <w:color w:val="000000" w:themeColor="text1"/>
                <w:sz w:val="20"/>
                <w:szCs w:val="20"/>
              </w:rPr>
            </w:pPr>
            <w:r w:rsidRPr="00AD4993">
              <w:rPr>
                <w:rFonts w:cstheme="minorHAnsi"/>
                <w:color w:val="000000" w:themeColor="text1"/>
                <w:sz w:val="20"/>
                <w:szCs w:val="20"/>
              </w:rPr>
              <w:t>Lp.</w:t>
            </w:r>
          </w:p>
        </w:tc>
        <w:tc>
          <w:tcPr>
            <w:tcW w:w="2693" w:type="dxa"/>
          </w:tcPr>
          <w:p w:rsidR="001C690A" w:rsidRPr="00AD4993" w:rsidRDefault="003B38A1" w:rsidP="001D1225">
            <w:pPr>
              <w:rPr>
                <w:rFonts w:cstheme="minorHAnsi"/>
                <w:color w:val="000000" w:themeColor="text1"/>
                <w:sz w:val="20"/>
                <w:szCs w:val="20"/>
              </w:rPr>
            </w:pPr>
            <w:r w:rsidRPr="00AD4993">
              <w:rPr>
                <w:rFonts w:cstheme="minorHAnsi"/>
                <w:color w:val="000000" w:themeColor="text1"/>
                <w:sz w:val="20"/>
                <w:szCs w:val="20"/>
              </w:rPr>
              <w:t>Nazwa</w:t>
            </w:r>
          </w:p>
        </w:tc>
        <w:tc>
          <w:tcPr>
            <w:tcW w:w="5985" w:type="dxa"/>
          </w:tcPr>
          <w:p w:rsidR="001C690A" w:rsidRPr="00AD4993" w:rsidRDefault="003B38A1" w:rsidP="001D1225">
            <w:pPr>
              <w:rPr>
                <w:rFonts w:cstheme="minorHAnsi"/>
                <w:color w:val="000000" w:themeColor="text1"/>
                <w:sz w:val="20"/>
                <w:szCs w:val="20"/>
              </w:rPr>
            </w:pPr>
            <w:r w:rsidRPr="00AD4993">
              <w:rPr>
                <w:rFonts w:cstheme="minorHAnsi"/>
                <w:color w:val="000000" w:themeColor="text1"/>
                <w:sz w:val="20"/>
                <w:szCs w:val="20"/>
              </w:rPr>
              <w:t>Opis przedmiotu zamówienia</w:t>
            </w:r>
          </w:p>
        </w:tc>
      </w:tr>
      <w:tr w:rsidR="00AD10E9" w:rsidRPr="00AD4993" w:rsidTr="00BD4707">
        <w:tc>
          <w:tcPr>
            <w:tcW w:w="534" w:type="dxa"/>
          </w:tcPr>
          <w:p w:rsidR="00E241C1" w:rsidRPr="00AD4993" w:rsidRDefault="001A71E9" w:rsidP="001D1225">
            <w:pPr>
              <w:rPr>
                <w:rFonts w:cstheme="minorHAnsi"/>
                <w:color w:val="000000" w:themeColor="text1"/>
                <w:sz w:val="20"/>
                <w:szCs w:val="20"/>
              </w:rPr>
            </w:pPr>
            <w:r>
              <w:rPr>
                <w:rFonts w:cstheme="minorHAnsi"/>
                <w:color w:val="000000" w:themeColor="text1"/>
                <w:sz w:val="20"/>
                <w:szCs w:val="20"/>
              </w:rPr>
              <w:t>1</w:t>
            </w:r>
            <w:r w:rsidR="001C690A" w:rsidRPr="00AD4993">
              <w:rPr>
                <w:rFonts w:cstheme="minorHAnsi"/>
                <w:color w:val="000000" w:themeColor="text1"/>
                <w:sz w:val="20"/>
                <w:szCs w:val="20"/>
              </w:rPr>
              <w:t>.</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Herbata granulowana [kg]</w:t>
            </w:r>
          </w:p>
        </w:tc>
        <w:tc>
          <w:tcPr>
            <w:tcW w:w="5985" w:type="dxa"/>
          </w:tcPr>
          <w:p w:rsidR="007D41D8" w:rsidRPr="00AD4993" w:rsidRDefault="007D41D8" w:rsidP="00033ABF">
            <w:pPr>
              <w:pStyle w:val="NormalnyWeb"/>
              <w:numPr>
                <w:ilvl w:val="0"/>
                <w:numId w:val="1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po zaparzeniu esencjonalny napar, wyraźnie wyczuwalny smak herbaty, po zaparzeniu kolor ciemnobrązowy, bez obcych zapachów. Niedopuszczalne są: obce posmaki, zapachy, zanieczyszczenia mechaniczne, objawy pleśnienia, psucia, zawilgocenia, obecność szkodników żywych, martwych oraz ich pozostałości. </w:t>
            </w:r>
          </w:p>
          <w:p w:rsidR="00E241C1" w:rsidRPr="00AD4993" w:rsidRDefault="007D41D8" w:rsidP="00033ABF">
            <w:pPr>
              <w:pStyle w:val="NormalnyWeb"/>
              <w:numPr>
                <w:ilvl w:val="0"/>
                <w:numId w:val="1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od 10 kg – 50 kg.</w:t>
            </w:r>
          </w:p>
        </w:tc>
      </w:tr>
      <w:tr w:rsidR="00AD10E9" w:rsidRPr="00AD4993" w:rsidTr="00BD4707">
        <w:tc>
          <w:tcPr>
            <w:tcW w:w="534" w:type="dxa"/>
          </w:tcPr>
          <w:p w:rsidR="00E241C1" w:rsidRPr="00AD4993" w:rsidRDefault="001A71E9" w:rsidP="001D1225">
            <w:pPr>
              <w:rPr>
                <w:rFonts w:cstheme="minorHAnsi"/>
                <w:color w:val="000000" w:themeColor="text1"/>
                <w:sz w:val="20"/>
                <w:szCs w:val="20"/>
              </w:rPr>
            </w:pPr>
            <w:r>
              <w:rPr>
                <w:rFonts w:cstheme="minorHAnsi"/>
                <w:color w:val="000000" w:themeColor="text1"/>
                <w:sz w:val="20"/>
                <w:szCs w:val="20"/>
              </w:rPr>
              <w:t>2.</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Jarzynka – przyprawa [kg]</w:t>
            </w:r>
          </w:p>
        </w:tc>
        <w:tc>
          <w:tcPr>
            <w:tcW w:w="5985" w:type="dxa"/>
          </w:tcPr>
          <w:p w:rsidR="007D41D8" w:rsidRPr="00AD4993" w:rsidRDefault="007D41D8" w:rsidP="00033ABF">
            <w:pPr>
              <w:pStyle w:val="NormalnyWeb"/>
              <w:numPr>
                <w:ilvl w:val="0"/>
                <w:numId w:val="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struktura i konsystencja - sypka, barwa naturalna, niejednolita, właściwa użytym składnikom, smak i zapach - aromatyczny zapach i słodkawy smak, zawartość suszonych warzyw min 15%. Nie dopuszcza się: obce posmaki, zapachy, zanieczyszczenia mechaniczne objawy pleśnienia, psucia, zawilgocenie, obecność szkodników żywych, martwych, oraz ich pozostałości, brak oznakowania przypraw, ich uszkodzenia mechaniczne, zabrudzenia. </w:t>
            </w:r>
          </w:p>
          <w:p w:rsidR="00E241C1" w:rsidRPr="00AD4993" w:rsidRDefault="007D41D8" w:rsidP="00033ABF">
            <w:pPr>
              <w:pStyle w:val="NormalnyWeb"/>
              <w:numPr>
                <w:ilvl w:val="0"/>
                <w:numId w:val="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do</w:t>
            </w:r>
            <w:r w:rsidRPr="00AD4993">
              <w:rPr>
                <w:rFonts w:asciiTheme="minorHAnsi" w:hAnsiTheme="minorHAnsi" w:cstheme="minorHAnsi"/>
                <w:color w:val="000000" w:themeColor="text1"/>
                <w:sz w:val="20"/>
                <w:szCs w:val="20"/>
              </w:rPr>
              <w:t xml:space="preserve"> </w:t>
            </w:r>
            <w:r w:rsidR="006B3804">
              <w:rPr>
                <w:rFonts w:asciiTheme="minorHAnsi" w:hAnsiTheme="minorHAnsi" w:cstheme="minorHAnsi"/>
                <w:color w:val="000000" w:themeColor="text1"/>
                <w:sz w:val="20"/>
                <w:szCs w:val="20"/>
              </w:rPr>
              <w:t>5</w:t>
            </w:r>
            <w:r w:rsidRPr="00AD4993">
              <w:rPr>
                <w:rFonts w:asciiTheme="minorHAnsi" w:hAnsiTheme="minorHAnsi" w:cstheme="minorHAnsi"/>
                <w:color w:val="000000" w:themeColor="text1"/>
                <w:sz w:val="20"/>
                <w:szCs w:val="20"/>
              </w:rPr>
              <w:t>,0 kg.</w:t>
            </w:r>
          </w:p>
        </w:tc>
      </w:tr>
      <w:tr w:rsidR="00AD10E9" w:rsidRPr="00AD4993" w:rsidTr="00BD4707">
        <w:tc>
          <w:tcPr>
            <w:tcW w:w="534" w:type="dxa"/>
          </w:tcPr>
          <w:p w:rsidR="00E241C1" w:rsidRPr="00AD4993" w:rsidRDefault="001A71E9" w:rsidP="001D1225">
            <w:pPr>
              <w:rPr>
                <w:rFonts w:cstheme="minorHAnsi"/>
                <w:color w:val="000000" w:themeColor="text1"/>
                <w:sz w:val="20"/>
                <w:szCs w:val="20"/>
              </w:rPr>
            </w:pPr>
            <w:r>
              <w:rPr>
                <w:rFonts w:cstheme="minorHAnsi"/>
                <w:color w:val="000000" w:themeColor="text1"/>
                <w:sz w:val="20"/>
                <w:szCs w:val="20"/>
              </w:rPr>
              <w:t>3.</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 xml:space="preserve">Bulion drobiowy </w:t>
            </w:r>
          </w:p>
        </w:tc>
        <w:tc>
          <w:tcPr>
            <w:tcW w:w="5985" w:type="dxa"/>
          </w:tcPr>
          <w:p w:rsidR="00FD140F" w:rsidRPr="00C10B92" w:rsidRDefault="00FD140F" w:rsidP="00033ABF">
            <w:pPr>
              <w:pStyle w:val="Akapitzlist"/>
              <w:numPr>
                <w:ilvl w:val="0"/>
                <w:numId w:val="46"/>
              </w:numPr>
              <w:rPr>
                <w:rFonts w:cstheme="minorHAnsi"/>
                <w:sz w:val="20"/>
                <w:szCs w:val="20"/>
              </w:rPr>
            </w:pPr>
            <w:r w:rsidRPr="00C10B92">
              <w:rPr>
                <w:rFonts w:cstheme="minorHAnsi"/>
                <w:sz w:val="20"/>
                <w:szCs w:val="20"/>
              </w:rPr>
              <w:t xml:space="preserve">produkt spożywczy w postaci suchej na bazie suszonych warzyw, z dodatkiem przypraw odpowiednich dla danego rodzaju sosu. Wydajność minimum 50. z 1 kg. Produkt bez zbryleń, oznak zepsucia, zanieczyszczenia, szkodników, obcych zapachów. </w:t>
            </w:r>
          </w:p>
          <w:p w:rsidR="00FD140F" w:rsidRPr="00C10B92" w:rsidRDefault="00C10B92" w:rsidP="00033ABF">
            <w:pPr>
              <w:pStyle w:val="Akapitzlist"/>
              <w:numPr>
                <w:ilvl w:val="0"/>
                <w:numId w:val="46"/>
              </w:numPr>
              <w:rPr>
                <w:rFonts w:cstheme="minorHAnsi"/>
                <w:sz w:val="20"/>
                <w:szCs w:val="20"/>
              </w:rPr>
            </w:pPr>
            <w:r w:rsidRPr="00C10B92">
              <w:rPr>
                <w:rFonts w:cstheme="minorHAnsi"/>
                <w:sz w:val="20"/>
                <w:szCs w:val="20"/>
              </w:rPr>
              <w:t xml:space="preserve">opakowanie do </w:t>
            </w:r>
            <w:r w:rsidR="006B3804">
              <w:rPr>
                <w:rFonts w:cstheme="minorHAnsi"/>
                <w:sz w:val="20"/>
                <w:szCs w:val="20"/>
              </w:rPr>
              <w:t xml:space="preserve">5 </w:t>
            </w:r>
            <w:r w:rsidRPr="00C10B92">
              <w:rPr>
                <w:rFonts w:cstheme="minorHAnsi"/>
                <w:sz w:val="20"/>
                <w:szCs w:val="20"/>
              </w:rPr>
              <w:t>kg</w:t>
            </w:r>
          </w:p>
        </w:tc>
      </w:tr>
      <w:tr w:rsidR="00AD10E9" w:rsidRPr="00AD4993" w:rsidTr="00BD4707">
        <w:tc>
          <w:tcPr>
            <w:tcW w:w="534" w:type="dxa"/>
          </w:tcPr>
          <w:p w:rsidR="00E241C1" w:rsidRPr="00AD4993" w:rsidRDefault="001A71E9" w:rsidP="001D1225">
            <w:pPr>
              <w:rPr>
                <w:rFonts w:cstheme="minorHAnsi"/>
                <w:color w:val="000000" w:themeColor="text1"/>
                <w:sz w:val="20"/>
                <w:szCs w:val="20"/>
              </w:rPr>
            </w:pPr>
            <w:r>
              <w:rPr>
                <w:rFonts w:cstheme="minorHAnsi"/>
                <w:color w:val="000000" w:themeColor="text1"/>
                <w:sz w:val="20"/>
                <w:szCs w:val="20"/>
              </w:rPr>
              <w:t>4.</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Kawa zbożowa [kg]</w:t>
            </w:r>
          </w:p>
        </w:tc>
        <w:tc>
          <w:tcPr>
            <w:tcW w:w="5985" w:type="dxa"/>
          </w:tcPr>
          <w:p w:rsidR="00E241C1" w:rsidRDefault="003F1D53" w:rsidP="00033ABF">
            <w:pPr>
              <w:pStyle w:val="NormalnyWeb"/>
              <w:numPr>
                <w:ilvl w:val="0"/>
                <w:numId w:val="10"/>
              </w:numPr>
              <w:spacing w:before="0" w:beforeAutospacing="0"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po zaparzeniu esencjonalny napar, wyraźnie wyczuwalny smak kawy, bez obcych zapachów. Niedopuszczalne są: obce posmaki, zapachy, zanieczyszczenia mechaniczne, objawy pleśnienia, psucia, zawilgocenia, obecność szkodników żywych, martwych oraz ich pozostałości. </w:t>
            </w:r>
          </w:p>
          <w:p w:rsidR="006B3804" w:rsidRPr="00AD4993" w:rsidRDefault="006B3804" w:rsidP="00033ABF">
            <w:pPr>
              <w:pStyle w:val="NormalnyWeb"/>
              <w:numPr>
                <w:ilvl w:val="0"/>
                <w:numId w:val="10"/>
              </w:numPr>
              <w:spacing w:before="0" w:beforeAutospacing="0"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opakowania do 25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t>5.</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Liść laurowy [kg]</w:t>
            </w:r>
          </w:p>
        </w:tc>
        <w:tc>
          <w:tcPr>
            <w:tcW w:w="5985" w:type="dxa"/>
          </w:tcPr>
          <w:p w:rsidR="007D41D8" w:rsidRPr="00AD4993" w:rsidRDefault="007D41D8" w:rsidP="00033ABF">
            <w:pPr>
              <w:pStyle w:val="NormalnyWeb"/>
              <w:numPr>
                <w:ilvl w:val="0"/>
                <w:numId w:val="1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przez wysuszenie liści laurowych, przeznaczony do poprawienia smaku i zapachu przygotowywanych potraw, barwa naturalna, niejednolita, właściwa użytym składnikom, smak i zapach - aromatyczny, charakterystyczny dla składników. Niedopuszczalne są: obce posmaki, zapachy, zanieczyszczenia mechaniczne, objawy pleśnienia, psucia, zawilgocenia, obecność szkodników żywych, martwych oraz ich pozostałości. </w:t>
            </w:r>
          </w:p>
          <w:p w:rsidR="00E241C1" w:rsidRPr="00AD4993" w:rsidRDefault="007D41D8" w:rsidP="00033ABF">
            <w:pPr>
              <w:pStyle w:val="NormalnyWeb"/>
              <w:numPr>
                <w:ilvl w:val="0"/>
                <w:numId w:val="1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do</w:t>
            </w:r>
            <w:r w:rsidRPr="00AD4993">
              <w:rPr>
                <w:rFonts w:asciiTheme="minorHAnsi" w:hAnsiTheme="minorHAnsi" w:cstheme="minorHAnsi"/>
                <w:color w:val="000000" w:themeColor="text1"/>
                <w:sz w:val="20"/>
                <w:szCs w:val="20"/>
              </w:rPr>
              <w:t xml:space="preserve"> 10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t>6.</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Majeranek [kg]</w:t>
            </w:r>
          </w:p>
        </w:tc>
        <w:tc>
          <w:tcPr>
            <w:tcW w:w="5985" w:type="dxa"/>
          </w:tcPr>
          <w:p w:rsidR="007D41D8" w:rsidRPr="00AD4993" w:rsidRDefault="007D41D8" w:rsidP="00033ABF">
            <w:pPr>
              <w:pStyle w:val="NormalnyWeb"/>
              <w:numPr>
                <w:ilvl w:val="0"/>
                <w:numId w:val="1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przez wysuszenie ziela majeranku, przeznaczony do poprawienia smaku i zapachu przygotowywanych potraw, barwa naturalna, niejednolita, właściwa dla użytych składników, smak i zapach - aromatyczny, charakterystyczny dla składników. Niedopuszczalne są: obce posmaki, zapachy, zanieczyszczenia mechaniczne, objawy pleśnienia, psucia, zawilgocenia, obecność szkodników żywych, martwych oraz ich pozostałości. </w:t>
            </w:r>
          </w:p>
          <w:p w:rsidR="00E241C1" w:rsidRPr="00AD4993" w:rsidRDefault="007D41D8" w:rsidP="00033ABF">
            <w:pPr>
              <w:pStyle w:val="NormalnyWeb"/>
              <w:numPr>
                <w:ilvl w:val="0"/>
                <w:numId w:val="1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do 10</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t>7.</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Ocet [l]</w:t>
            </w:r>
          </w:p>
        </w:tc>
        <w:tc>
          <w:tcPr>
            <w:tcW w:w="5985" w:type="dxa"/>
          </w:tcPr>
          <w:p w:rsidR="007D41D8" w:rsidRPr="00AD4993" w:rsidRDefault="007D41D8" w:rsidP="00033ABF">
            <w:pPr>
              <w:pStyle w:val="NormalnyWeb"/>
              <w:numPr>
                <w:ilvl w:val="0"/>
                <w:numId w:val="1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10%, klarowny, produkt przeznaczony do spożycia, otrzymany wyłącznie w procesie biologicznym dwóch fermentacji, alkoholowej i octowej z surowców pochodzenia</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rolniczego. Niżej podane substancje nie powinny być stosowane w </w:t>
            </w:r>
            <w:r w:rsidRPr="00AD4993">
              <w:rPr>
                <w:rFonts w:asciiTheme="minorHAnsi" w:hAnsiTheme="minorHAnsi" w:cstheme="minorHAnsi"/>
                <w:color w:val="000000" w:themeColor="text1"/>
                <w:sz w:val="20"/>
                <w:szCs w:val="20"/>
              </w:rPr>
              <w:lastRenderedPageBreak/>
              <w:t xml:space="preserve">produkcji octu: sztuczne dodatki smakowo-aromatyczne, sztuczne i naturalne olejki- pozostałości po destylacji, pozostałości pofermentacyjne i ich produkty uboczne, substancje wyekstrahowane z wytłoków, kwasy z wyłączeniem naturalnie obecnych w zastosowanych surowcach lub w jakiejkolwiek substancji, w której dodatek jest dozwolony. </w:t>
            </w:r>
          </w:p>
          <w:p w:rsidR="00E241C1" w:rsidRPr="00AD4993" w:rsidRDefault="007D41D8" w:rsidP="00033ABF">
            <w:pPr>
              <w:pStyle w:val="NormalnyWeb"/>
              <w:numPr>
                <w:ilvl w:val="0"/>
                <w:numId w:val="1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jednostkowe </w:t>
            </w:r>
            <w:r w:rsidR="006B3804">
              <w:rPr>
                <w:rFonts w:asciiTheme="minorHAnsi" w:hAnsiTheme="minorHAnsi" w:cstheme="minorHAnsi"/>
                <w:color w:val="000000" w:themeColor="text1"/>
                <w:sz w:val="20"/>
                <w:szCs w:val="20"/>
              </w:rPr>
              <w:t>bańka do 5 l ,plastikowa</w:t>
            </w:r>
            <w:r w:rsidRPr="00AD4993">
              <w:rPr>
                <w:rFonts w:asciiTheme="minorHAnsi" w:hAnsiTheme="minorHAnsi" w:cstheme="minorHAnsi"/>
                <w:color w:val="000000" w:themeColor="text1"/>
                <w:sz w:val="20"/>
                <w:szCs w:val="20"/>
              </w:rPr>
              <w:t xml:space="preserve"> z nakrętką (materiał opakowaniowy dopuszczony do kontaktu z żywnością).</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lastRenderedPageBreak/>
              <w:t>8.</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Papryka słodka mielona [kg]</w:t>
            </w:r>
          </w:p>
        </w:tc>
        <w:tc>
          <w:tcPr>
            <w:tcW w:w="5985" w:type="dxa"/>
          </w:tcPr>
          <w:p w:rsidR="007D41D8" w:rsidRPr="00AD4993" w:rsidRDefault="007D41D8" w:rsidP="00033ABF">
            <w:pPr>
              <w:pStyle w:val="NormalnyWeb"/>
              <w:numPr>
                <w:ilvl w:val="0"/>
                <w:numId w:val="1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przyprawy w postaci sproszkowanej, bez dodatku glutaminianu sodu smak słodki, kolor czerwony, konsystencja sypka, zapach swoisty dla papryki. Niedopuszczalne są: obce posmaki, zapachy, zanieczyszczenia mechaniczne, objawy pleśnienia, psucia, zawilgocenia, obecność bakterii salmonelli i z grupy coli, obecność szkodników żywych, martwych oraz ich pozostałości. </w:t>
            </w:r>
          </w:p>
          <w:p w:rsidR="00E241C1" w:rsidRPr="00AD4993" w:rsidRDefault="007D41D8" w:rsidP="00033ABF">
            <w:pPr>
              <w:pStyle w:val="NormalnyWeb"/>
              <w:numPr>
                <w:ilvl w:val="0"/>
                <w:numId w:val="1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o 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t>9.</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Pieprz naturalny mielony [kg]</w:t>
            </w:r>
          </w:p>
        </w:tc>
        <w:tc>
          <w:tcPr>
            <w:tcW w:w="5985" w:type="dxa"/>
          </w:tcPr>
          <w:p w:rsidR="008306FE" w:rsidRDefault="007D41D8" w:rsidP="00033ABF">
            <w:pPr>
              <w:pStyle w:val="NormalnyWeb"/>
              <w:numPr>
                <w:ilvl w:val="0"/>
                <w:numId w:val="1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przyprawy w postaci sproszkowanej bez dodatku glutaminianu sodu wyrazisty, ostry aromat i piekący smak. Niedopuszczalne są: obce posmaki, zapachy, zanieczyszczenia mechaniczne, objawy pleśnienia, psucia, zawilgocenia, obecność bakterii salmonelli i z grupy coli, obecność szkodników żywych, martwych oraz ich pozostałości. </w:t>
            </w:r>
          </w:p>
          <w:p w:rsidR="006B3804" w:rsidRPr="001D1225" w:rsidRDefault="006B3804" w:rsidP="00033ABF">
            <w:pPr>
              <w:pStyle w:val="NormalnyWeb"/>
              <w:numPr>
                <w:ilvl w:val="0"/>
                <w:numId w:val="1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Pr>
                <w:rFonts w:asciiTheme="minorHAnsi" w:hAnsiTheme="minorHAnsi" w:cstheme="minorHAnsi"/>
                <w:color w:val="000000" w:themeColor="text1"/>
                <w:sz w:val="20"/>
                <w:szCs w:val="20"/>
              </w:rPr>
              <w:t>o 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C690A" w:rsidP="001A71E9">
            <w:pPr>
              <w:rPr>
                <w:rFonts w:cstheme="minorHAnsi"/>
                <w:color w:val="000000" w:themeColor="text1"/>
                <w:sz w:val="20"/>
                <w:szCs w:val="20"/>
              </w:rPr>
            </w:pPr>
            <w:r w:rsidRPr="00AD4993">
              <w:rPr>
                <w:rFonts w:cstheme="minorHAnsi"/>
                <w:color w:val="000000" w:themeColor="text1"/>
                <w:sz w:val="20"/>
                <w:szCs w:val="20"/>
              </w:rPr>
              <w:t>1</w:t>
            </w:r>
            <w:r w:rsidR="001A71E9">
              <w:rPr>
                <w:rFonts w:cstheme="minorHAnsi"/>
                <w:color w:val="000000" w:themeColor="text1"/>
                <w:sz w:val="20"/>
                <w:szCs w:val="20"/>
              </w:rPr>
              <w:t>0.</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Przyprawa do zup w płynie [l]</w:t>
            </w:r>
          </w:p>
        </w:tc>
        <w:tc>
          <w:tcPr>
            <w:tcW w:w="5985" w:type="dxa"/>
          </w:tcPr>
          <w:p w:rsidR="007D41D8" w:rsidRPr="00AD4993" w:rsidRDefault="007D41D8" w:rsidP="00033ABF">
            <w:pPr>
              <w:pStyle w:val="NormalnyWeb"/>
              <w:numPr>
                <w:ilvl w:val="0"/>
                <w:numId w:val="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struktura i konsystencja - jednolita, klarowna, płynna, barwa ciemnobrązowa, smak i zapach - czysty, mocno, dopuszczalny jest niewielki osad wyrobu. Nie dopuszcza się: obce posmaki, zapachy, zmiana barwy - zmętnienie, zanieczyszczenia mechaniczne, pozostałości po destylacji, pozostałości po fermentacyjne i ich produkty uboczne, brak oznakowania butelek, ich uszkodzenia mechaniczne, zabrudzenia. </w:t>
            </w:r>
          </w:p>
          <w:p w:rsidR="00E241C1" w:rsidRPr="00AD4993" w:rsidRDefault="007D41D8" w:rsidP="00033ABF">
            <w:pPr>
              <w:pStyle w:val="NormalnyWeb"/>
              <w:numPr>
                <w:ilvl w:val="0"/>
                <w:numId w:val="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jednostkowe </w:t>
            </w:r>
            <w:r w:rsidR="006B3804">
              <w:rPr>
                <w:rFonts w:asciiTheme="minorHAnsi" w:hAnsiTheme="minorHAnsi" w:cstheme="minorHAnsi"/>
                <w:color w:val="000000" w:themeColor="text1"/>
                <w:sz w:val="20"/>
                <w:szCs w:val="20"/>
              </w:rPr>
              <w:t xml:space="preserve">do </w:t>
            </w:r>
            <w:r w:rsidRPr="00AD4993">
              <w:rPr>
                <w:rFonts w:asciiTheme="minorHAnsi" w:hAnsiTheme="minorHAnsi" w:cstheme="minorHAnsi"/>
                <w:color w:val="000000" w:themeColor="text1"/>
                <w:sz w:val="20"/>
                <w:szCs w:val="20"/>
              </w:rPr>
              <w:t xml:space="preserve"> 5,0 l butelki plastikowe z nakrętką (materiał opakowaniowy dopuszczony do kontaktu z żywnością).</w:t>
            </w:r>
          </w:p>
        </w:tc>
      </w:tr>
      <w:tr w:rsidR="00AD10E9" w:rsidRPr="00AD4993" w:rsidTr="00BD4707">
        <w:tc>
          <w:tcPr>
            <w:tcW w:w="534" w:type="dxa"/>
          </w:tcPr>
          <w:p w:rsidR="00E241C1" w:rsidRPr="00AD4993" w:rsidRDefault="001C690A" w:rsidP="001A71E9">
            <w:pPr>
              <w:rPr>
                <w:rFonts w:cstheme="minorHAnsi"/>
                <w:color w:val="000000" w:themeColor="text1"/>
                <w:sz w:val="20"/>
                <w:szCs w:val="20"/>
              </w:rPr>
            </w:pPr>
            <w:r w:rsidRPr="00AD4993">
              <w:rPr>
                <w:rFonts w:cstheme="minorHAnsi"/>
                <w:color w:val="000000" w:themeColor="text1"/>
                <w:sz w:val="20"/>
                <w:szCs w:val="20"/>
              </w:rPr>
              <w:t>1</w:t>
            </w:r>
            <w:r w:rsidR="001A71E9">
              <w:rPr>
                <w:rFonts w:cstheme="minorHAnsi"/>
                <w:color w:val="000000" w:themeColor="text1"/>
                <w:sz w:val="20"/>
                <w:szCs w:val="20"/>
              </w:rPr>
              <w:t>1.</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grzybowy</w:t>
            </w:r>
          </w:p>
        </w:tc>
        <w:tc>
          <w:tcPr>
            <w:tcW w:w="5985" w:type="dxa"/>
          </w:tcPr>
          <w:p w:rsidR="008306FE" w:rsidRPr="00AD4993" w:rsidRDefault="008306FE" w:rsidP="00033ABF">
            <w:pPr>
              <w:pStyle w:val="Akapitzlist"/>
              <w:numPr>
                <w:ilvl w:val="0"/>
                <w:numId w:val="1"/>
              </w:numPr>
              <w:rPr>
                <w:rFonts w:cstheme="minorHAnsi"/>
                <w:color w:val="000000" w:themeColor="text1"/>
                <w:sz w:val="20"/>
                <w:szCs w:val="20"/>
              </w:rPr>
            </w:pPr>
            <w:r w:rsidRPr="00AD4993">
              <w:rPr>
                <w:rFonts w:cstheme="minorHAnsi"/>
                <w:color w:val="000000" w:themeColor="text1"/>
                <w:sz w:val="20"/>
                <w:szCs w:val="20"/>
              </w:rPr>
              <w:t xml:space="preserve">produkt spożywczy w postaci suchej na bazie suszonych warzyw, z dodatkiem przypraw odpowiednich dla danego 300 rodzaju sosu. Wydajność minimum 20l. z 1 kg. Produkt bez zbryleń, oznak zepsucia, zanieczyszczenia, szkodników, obcych zapachów. </w:t>
            </w:r>
          </w:p>
          <w:p w:rsidR="008306FE" w:rsidRPr="00AD4993" w:rsidRDefault="008306FE" w:rsidP="00033ABF">
            <w:pPr>
              <w:pStyle w:val="Akapitzlist"/>
              <w:numPr>
                <w:ilvl w:val="0"/>
                <w:numId w:val="1"/>
              </w:numPr>
              <w:rPr>
                <w:rFonts w:cstheme="minorHAnsi"/>
                <w:color w:val="000000" w:themeColor="text1"/>
                <w:sz w:val="20"/>
                <w:szCs w:val="20"/>
              </w:rPr>
            </w:pPr>
            <w:r w:rsidRPr="00AD4993">
              <w:rPr>
                <w:rFonts w:cstheme="minorHAnsi"/>
                <w:color w:val="000000" w:themeColor="text1"/>
                <w:sz w:val="20"/>
                <w:szCs w:val="20"/>
              </w:rPr>
              <w:t xml:space="preserve">Produkt bez dodatków pochodzenia zwierzęcego. </w:t>
            </w:r>
          </w:p>
          <w:p w:rsidR="00E241C1" w:rsidRPr="001D1225" w:rsidRDefault="008306FE" w:rsidP="00033ABF">
            <w:pPr>
              <w:pStyle w:val="Akapitzlist"/>
              <w:numPr>
                <w:ilvl w:val="0"/>
                <w:numId w:val="1"/>
              </w:numPr>
              <w:rPr>
                <w:rFonts w:cstheme="minorHAnsi"/>
                <w:color w:val="000000" w:themeColor="text1"/>
                <w:sz w:val="20"/>
                <w:szCs w:val="20"/>
              </w:rPr>
            </w:pPr>
            <w:r w:rsidRPr="00AD4993">
              <w:rPr>
                <w:rFonts w:cstheme="minorHAnsi"/>
                <w:color w:val="000000" w:themeColor="text1"/>
                <w:sz w:val="20"/>
                <w:szCs w:val="20"/>
              </w:rPr>
              <w:t xml:space="preserve">opakowania do 5 kg </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t>12.</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biały [kg]</w:t>
            </w:r>
          </w:p>
        </w:tc>
        <w:tc>
          <w:tcPr>
            <w:tcW w:w="5985" w:type="dxa"/>
          </w:tcPr>
          <w:p w:rsidR="007D41D8" w:rsidRPr="00AD4993" w:rsidRDefault="007D41D8" w:rsidP="00033ABF">
            <w:pPr>
              <w:pStyle w:val="NormalnyWeb"/>
              <w:numPr>
                <w:ilvl w:val="0"/>
                <w:numId w:val="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spożywczy otrzymywany z </w:t>
            </w:r>
            <w:proofErr w:type="spellStart"/>
            <w:r w:rsidRPr="00AD4993">
              <w:rPr>
                <w:rFonts w:asciiTheme="minorHAnsi" w:hAnsiTheme="minorHAnsi" w:cstheme="minorHAnsi"/>
                <w:color w:val="000000" w:themeColor="text1"/>
                <w:sz w:val="20"/>
                <w:szCs w:val="20"/>
              </w:rPr>
              <w:t>maltodekstryny</w:t>
            </w:r>
            <w:proofErr w:type="spellEnd"/>
            <w:r w:rsidRPr="00AD4993">
              <w:rPr>
                <w:rFonts w:asciiTheme="minorHAnsi" w:hAnsiTheme="minorHAnsi" w:cstheme="minorHAnsi"/>
                <w:color w:val="000000" w:themeColor="text1"/>
                <w:sz w:val="20"/>
                <w:szCs w:val="20"/>
              </w:rPr>
              <w:t xml:space="preserve">, skrobi modyfikowany, mleka odtłuszczonego w proszku (min. 18%), zasmażki (mąka pszenna, tłuszcz roślinny), tłuszczu roślinnego, soli, skrobi, oleju roślinnego, laktozy, białka mleka , cukru, cebuli, ekstraktu drożdżowego, aromatów (w tym pochodne mleka). 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 </w:t>
            </w:r>
          </w:p>
          <w:p w:rsidR="00E241C1" w:rsidRPr="001D1225" w:rsidRDefault="007D41D8" w:rsidP="00033ABF">
            <w:pPr>
              <w:pStyle w:val="NormalnyWeb"/>
              <w:numPr>
                <w:ilvl w:val="0"/>
                <w:numId w:val="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 xml:space="preserve">o </w:t>
            </w:r>
            <w:r w:rsidRPr="00AD4993">
              <w:rPr>
                <w:rFonts w:asciiTheme="minorHAnsi" w:hAnsiTheme="minorHAnsi" w:cstheme="minorHAnsi"/>
                <w:color w:val="000000" w:themeColor="text1"/>
                <w:sz w:val="20"/>
                <w:szCs w:val="20"/>
              </w:rPr>
              <w:t>5,0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t>13.</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cygański [kg]</w:t>
            </w:r>
          </w:p>
        </w:tc>
        <w:tc>
          <w:tcPr>
            <w:tcW w:w="5985" w:type="dxa"/>
          </w:tcPr>
          <w:p w:rsidR="007D41D8" w:rsidRPr="00AD4993" w:rsidRDefault="007D41D8" w:rsidP="00033ABF">
            <w:pPr>
              <w:pStyle w:val="NormalnyWeb"/>
              <w:numPr>
                <w:ilvl w:val="0"/>
                <w:numId w:val="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spożywczy otrzymywany z odwodnionych, zagęszczonych lub przetworzonych surowców roślinnych, </w:t>
            </w:r>
            <w:r w:rsidRPr="00AD4993">
              <w:rPr>
                <w:rFonts w:asciiTheme="minorHAnsi" w:hAnsiTheme="minorHAnsi" w:cstheme="minorHAnsi"/>
                <w:color w:val="000000" w:themeColor="text1"/>
                <w:sz w:val="20"/>
                <w:szCs w:val="20"/>
              </w:rPr>
              <w:lastRenderedPageBreak/>
              <w:t>zwierzęcych lub ich mieszanin, z dodatkiem naturalnych przypraw roślinnych,</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struktura i konsystencja - sypka, jednolity proszek lub granulki bez grudek, barwa, smak i zapach - charakterystyczny dla użytych do produkcji składników i przypraw.</w:t>
            </w:r>
          </w:p>
          <w:p w:rsidR="007D41D8" w:rsidRPr="00AD4993" w:rsidRDefault="007D41D8" w:rsidP="00033ABF">
            <w:pPr>
              <w:pStyle w:val="NormalnyWeb"/>
              <w:numPr>
                <w:ilvl w:val="0"/>
                <w:numId w:val="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rsidR="00E241C1" w:rsidRPr="00AD4993" w:rsidRDefault="007D41D8" w:rsidP="00033ABF">
            <w:pPr>
              <w:pStyle w:val="NormalnyWeb"/>
              <w:numPr>
                <w:ilvl w:val="0"/>
                <w:numId w:val="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 xml:space="preserve">o </w:t>
            </w:r>
            <w:r w:rsidRPr="00AD4993">
              <w:rPr>
                <w:rFonts w:asciiTheme="minorHAnsi" w:hAnsiTheme="minorHAnsi" w:cstheme="minorHAnsi"/>
                <w:color w:val="000000" w:themeColor="text1"/>
                <w:sz w:val="20"/>
                <w:szCs w:val="20"/>
              </w:rPr>
              <w:t xml:space="preserve"> 5</w:t>
            </w:r>
            <w:r w:rsidR="006B3804">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lastRenderedPageBreak/>
              <w:t>14.</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myśliwski [kg]</w:t>
            </w:r>
          </w:p>
        </w:tc>
        <w:tc>
          <w:tcPr>
            <w:tcW w:w="5985" w:type="dxa"/>
          </w:tcPr>
          <w:p w:rsidR="007D41D8" w:rsidRPr="00AD4993" w:rsidRDefault="007D41D8" w:rsidP="00033ABF">
            <w:pPr>
              <w:pStyle w:val="NormalnyWeb"/>
              <w:numPr>
                <w:ilvl w:val="0"/>
                <w:numId w:val="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spożywczy otrzymywany z odwodnionych, zagęszczonych lub przetworzonych surowców roślinnych, zwierzęcych lub ich mieszanin, z dodatkiem naturalnych przypraw roślinnych,</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struktura i konsystencja - sypka, jednolity proszek lub granulki bez grudek, barwa, smak i zapach - charakterystyczny dla użytych do produkcji składników i przypraw.</w:t>
            </w:r>
          </w:p>
          <w:p w:rsidR="007D41D8" w:rsidRPr="00AD4993" w:rsidRDefault="007D41D8" w:rsidP="00033ABF">
            <w:pPr>
              <w:pStyle w:val="NormalnyWeb"/>
              <w:numPr>
                <w:ilvl w:val="0"/>
                <w:numId w:val="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rsidR="00E241C1" w:rsidRPr="00AD4993" w:rsidRDefault="007D41D8" w:rsidP="00033ABF">
            <w:pPr>
              <w:pStyle w:val="NormalnyWeb"/>
              <w:numPr>
                <w:ilvl w:val="0"/>
                <w:numId w:val="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 xml:space="preserve">do </w:t>
            </w:r>
            <w:r w:rsidRPr="00AD4993">
              <w:rPr>
                <w:rFonts w:asciiTheme="minorHAnsi" w:hAnsiTheme="minorHAnsi" w:cstheme="minorHAnsi"/>
                <w:color w:val="000000" w:themeColor="text1"/>
                <w:sz w:val="20"/>
                <w:szCs w:val="20"/>
              </w:rPr>
              <w:t xml:space="preserve"> 5</w:t>
            </w:r>
            <w:r w:rsidR="006B3804">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t>15.</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Sól spożywcza drobnoziarnista [kg]</w:t>
            </w:r>
          </w:p>
        </w:tc>
        <w:tc>
          <w:tcPr>
            <w:tcW w:w="5985" w:type="dxa"/>
          </w:tcPr>
          <w:p w:rsidR="007D41D8" w:rsidRPr="00AD4993" w:rsidRDefault="007D41D8" w:rsidP="00033ABF">
            <w:pPr>
              <w:pStyle w:val="NormalnyWeb"/>
              <w:numPr>
                <w:ilvl w:val="0"/>
                <w:numId w:val="1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spożywczy otrzymywany z odwodnionych, zagęszczonych lub przetworzonych surowców roślinnych, zwierzęcych lub ich mieszanin, z dodatkiem naturalnych przypraw roślinnych,</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struktura i konsystencja - sypka, jednolity proszek lub granulki bez grudek, barwa, smak i zapach - charakterystyczny dla użytych do produkcji składników i przypraw</w:t>
            </w:r>
          </w:p>
          <w:p w:rsidR="007D41D8" w:rsidRPr="00AD4993" w:rsidRDefault="007D41D8" w:rsidP="00033ABF">
            <w:pPr>
              <w:pStyle w:val="NormalnyWeb"/>
              <w:numPr>
                <w:ilvl w:val="0"/>
                <w:numId w:val="1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Niedopuszczalne się: obce posmaki, zapachy, niedostateczna ocena organoleptyczna produktu przed i po przyrządzeniu, zanieczyszczenia mechaniczne i organiczne, objawy </w:t>
            </w:r>
            <w:r w:rsidRPr="00AD4993">
              <w:rPr>
                <w:rFonts w:asciiTheme="minorHAnsi" w:hAnsiTheme="minorHAnsi" w:cstheme="minorHAnsi"/>
                <w:color w:val="000000" w:themeColor="text1"/>
                <w:sz w:val="20"/>
                <w:szCs w:val="20"/>
              </w:rPr>
              <w:lastRenderedPageBreak/>
              <w:t>pleśnienia, psucia, zawilgocenie, trwałe zbrylenia, obecność bakterii salmonelli, gronkowców chorobotwórczych i z grupy bakterii beztlenowych redukujących siarczyny, obecność szkodników żywych, martwych, oraz ich pozostałości.</w:t>
            </w:r>
          </w:p>
          <w:p w:rsidR="00E241C1" w:rsidRPr="00AD4993" w:rsidRDefault="007D41D8" w:rsidP="00033ABF">
            <w:pPr>
              <w:pStyle w:val="NormalnyWeb"/>
              <w:numPr>
                <w:ilvl w:val="0"/>
                <w:numId w:val="1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w:t>
            </w:r>
            <w:r w:rsidR="006B3804">
              <w:rPr>
                <w:rFonts w:asciiTheme="minorHAnsi" w:hAnsiTheme="minorHAnsi" w:cstheme="minorHAnsi"/>
                <w:color w:val="000000" w:themeColor="text1"/>
                <w:sz w:val="20"/>
                <w:szCs w:val="20"/>
              </w:rPr>
              <w:t xml:space="preserve"> worek </w:t>
            </w:r>
            <w:r w:rsidRPr="00AD4993">
              <w:rPr>
                <w:rFonts w:asciiTheme="minorHAnsi" w:hAnsiTheme="minorHAnsi" w:cstheme="minorHAnsi"/>
                <w:color w:val="000000" w:themeColor="text1"/>
                <w:sz w:val="20"/>
                <w:szCs w:val="20"/>
              </w:rPr>
              <w:t xml:space="preserve"> </w:t>
            </w:r>
            <w:r w:rsidR="006B3804">
              <w:rPr>
                <w:rFonts w:asciiTheme="minorHAnsi" w:hAnsiTheme="minorHAnsi" w:cstheme="minorHAnsi"/>
                <w:color w:val="000000" w:themeColor="text1"/>
                <w:sz w:val="20"/>
                <w:szCs w:val="20"/>
              </w:rPr>
              <w:t>do 2</w:t>
            </w:r>
            <w:r w:rsidRPr="00AD4993">
              <w:rPr>
                <w:rFonts w:asciiTheme="minorHAnsi" w:hAnsiTheme="minorHAnsi" w:cstheme="minorHAnsi"/>
                <w:color w:val="000000" w:themeColor="text1"/>
                <w:sz w:val="20"/>
                <w:szCs w:val="20"/>
              </w:rPr>
              <w:t>5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lastRenderedPageBreak/>
              <w:t>16.</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Ziele angielskie [kg]</w:t>
            </w:r>
          </w:p>
        </w:tc>
        <w:tc>
          <w:tcPr>
            <w:tcW w:w="5985" w:type="dxa"/>
          </w:tcPr>
          <w:p w:rsidR="007D41D8" w:rsidRPr="00AD4993" w:rsidRDefault="007D41D8" w:rsidP="00033ABF">
            <w:pPr>
              <w:pStyle w:val="NormalnyWeb"/>
              <w:numPr>
                <w:ilvl w:val="0"/>
                <w:numId w:val="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przez wysuszenie ziela angielskiego, przeznaczony do poprawienia smaku i zapachu przygotowywanych potraw, barwa naturalna, niejednolita, właściwa użytym składnikom, smak i zapach - aromatyczny, charakterystyczny dla składników. </w:t>
            </w:r>
          </w:p>
          <w:p w:rsidR="007D41D8" w:rsidRPr="00AD4993" w:rsidRDefault="007D41D8" w:rsidP="00033ABF">
            <w:pPr>
              <w:pStyle w:val="NormalnyWeb"/>
              <w:numPr>
                <w:ilvl w:val="0"/>
                <w:numId w:val="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Niedopuszczalne są: obce posmaki, zapachy, zanieczyszczenia mechaniczne, objawy pleśnienia, psucia, zawilgocenie, obecność bakterii salmonelli i z grupy coli, obecność szkodników żywych, martwych, oraz ich pozostałości. </w:t>
            </w:r>
          </w:p>
          <w:p w:rsidR="00E241C1" w:rsidRPr="00AD4993" w:rsidRDefault="007D41D8" w:rsidP="00033ABF">
            <w:pPr>
              <w:pStyle w:val="NormalnyWeb"/>
              <w:numPr>
                <w:ilvl w:val="0"/>
                <w:numId w:val="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 xml:space="preserve">o 5 </w:t>
            </w:r>
            <w:r w:rsidRPr="00AD4993">
              <w:rPr>
                <w:rFonts w:asciiTheme="minorHAnsi" w:hAnsiTheme="minorHAnsi" w:cstheme="minorHAnsi"/>
                <w:color w:val="000000" w:themeColor="text1"/>
                <w:sz w:val="20"/>
                <w:szCs w:val="20"/>
              </w:rPr>
              <w:t>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t>17.</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Chrzan tarty [kg]</w:t>
            </w:r>
          </w:p>
        </w:tc>
        <w:tc>
          <w:tcPr>
            <w:tcW w:w="5985" w:type="dxa"/>
          </w:tcPr>
          <w:p w:rsidR="007D41D8" w:rsidRPr="00AD4993" w:rsidRDefault="007D41D8" w:rsidP="00033ABF">
            <w:pPr>
              <w:pStyle w:val="NormalnyWeb"/>
              <w:numPr>
                <w:ilvl w:val="0"/>
                <w:numId w:val="1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zawiera chrzan naturalny min. 40%, kwasek cytrynowy, cukier, przyprawy.</w:t>
            </w:r>
          </w:p>
          <w:p w:rsidR="00E241C1" w:rsidRPr="00AD4993" w:rsidRDefault="007D41D8" w:rsidP="00033ABF">
            <w:pPr>
              <w:pStyle w:val="NormalnyWeb"/>
              <w:numPr>
                <w:ilvl w:val="0"/>
                <w:numId w:val="1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do 1 kg.</w:t>
            </w:r>
          </w:p>
        </w:tc>
      </w:tr>
      <w:tr w:rsidR="00AD10E9" w:rsidRPr="00AD4993" w:rsidTr="00BD4707">
        <w:tc>
          <w:tcPr>
            <w:tcW w:w="534" w:type="dxa"/>
          </w:tcPr>
          <w:p w:rsidR="00E241C1" w:rsidRPr="00AD4993" w:rsidRDefault="001A71E9" w:rsidP="001D1225">
            <w:pPr>
              <w:rPr>
                <w:rFonts w:cstheme="minorHAnsi"/>
                <w:color w:val="000000" w:themeColor="text1"/>
                <w:sz w:val="20"/>
                <w:szCs w:val="20"/>
              </w:rPr>
            </w:pPr>
            <w:r>
              <w:rPr>
                <w:rFonts w:cstheme="minorHAnsi"/>
                <w:color w:val="000000" w:themeColor="text1"/>
                <w:sz w:val="20"/>
                <w:szCs w:val="20"/>
              </w:rPr>
              <w:t>18.</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Koncentrat pomidorowy 30% [kg]</w:t>
            </w:r>
          </w:p>
        </w:tc>
        <w:tc>
          <w:tcPr>
            <w:tcW w:w="5985" w:type="dxa"/>
          </w:tcPr>
          <w:p w:rsidR="005D656F" w:rsidRPr="00AD4993" w:rsidRDefault="007D41D8" w:rsidP="00033ABF">
            <w:pPr>
              <w:pStyle w:val="NormalnyWeb"/>
              <w:numPr>
                <w:ilvl w:val="0"/>
                <w:numId w:val="1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koncentrat z naturalnych składników, zawierający nie więcej niż 10 g cukrów w 100 g/ml produktu gotowego do spożycia oraz nie więcej niż 10 g tłuszczu w 100 g/ml produktu gotowego do spożycia. Struktura i konsystencja – jednolita, półpłynna do gęstej, bez rozdziału składników, lekko kremowa. Barwa produktu – pomarańczowo – bordowa, właściwa dla zastosowanych surowców i dodanych składników smakowo zapachowych. Dopuszcza się występowanie czarnych punkcików pochodzących od zastosowanych przypraw, jednolita w całej masie. Dopuszcza się nieznaczną ilość większych cząstek przypraw. Smak i zapach – kwaśny, słonawy, właściwy dla koncentratu z wyczuwalnym zapachem i smakiem pomidorów. Produkt bez dodatku glutaminianu sodu. </w:t>
            </w:r>
          </w:p>
          <w:p w:rsidR="005D656F" w:rsidRPr="00AD4993" w:rsidRDefault="007D41D8" w:rsidP="00033ABF">
            <w:pPr>
              <w:pStyle w:val="NormalnyWeb"/>
              <w:numPr>
                <w:ilvl w:val="0"/>
                <w:numId w:val="1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 dopuszcza się obcych posmaków, zapachów, zmiany barwy, jej niejednolitości, trwałego rozwarstwienia składników, objawów pleśnienia, fermentacji, psucia, jak również zanieczyszczenia mechanicznego, zabrudzeń. </w:t>
            </w:r>
          </w:p>
          <w:p w:rsidR="00E241C1" w:rsidRPr="00AD4993" w:rsidRDefault="007D41D8" w:rsidP="00033ABF">
            <w:pPr>
              <w:pStyle w:val="NormalnyWeb"/>
              <w:numPr>
                <w:ilvl w:val="0"/>
                <w:numId w:val="1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plastikowe lub metalowe, waga od 0,9 do 5,0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t>19.</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Musztarda [kg]</w:t>
            </w:r>
          </w:p>
        </w:tc>
        <w:tc>
          <w:tcPr>
            <w:tcW w:w="5985" w:type="dxa"/>
          </w:tcPr>
          <w:p w:rsidR="005D656F" w:rsidRPr="00AD4993" w:rsidRDefault="005D656F" w:rsidP="00033ABF">
            <w:pPr>
              <w:pStyle w:val="NormalnyWeb"/>
              <w:numPr>
                <w:ilvl w:val="0"/>
                <w:numId w:val="1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struktura i konsystencja – jednolita, kremowa, gęsta. Barwa właściwa dla zastosowanych surowców i dodanych składników smakowo - zapachowych, dopuszcza się występowanie czarnych punkcików w przypadku stosowania gorczycy czarnej, jednolita w całej masie. Smak i zapach – piekący, słonawy, właściwy dla musztardy z wyczuwalnym zapachem przypraw, gorczycy. Dopuszczalne tolerancje dopuszcza się nieznaczną ilość cząstek gorczycy i przypraw. </w:t>
            </w:r>
          </w:p>
          <w:p w:rsidR="005D656F" w:rsidRPr="00AD4993" w:rsidRDefault="005D656F" w:rsidP="00033ABF">
            <w:pPr>
              <w:pStyle w:val="NormalnyWeb"/>
              <w:numPr>
                <w:ilvl w:val="0"/>
                <w:numId w:val="1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 dopuszcza się obcych posmaków, zapachów, zmiany barwy, jej niejednolitość, trwałe rozwarstwienie składników, objawy pleśnienia, fermentacji, psucia, zanieczyszczenia mechaniczne. </w:t>
            </w:r>
          </w:p>
          <w:p w:rsidR="00E241C1" w:rsidRPr="00AD4993" w:rsidRDefault="00FD6C1D" w:rsidP="00033ABF">
            <w:pPr>
              <w:pStyle w:val="NormalnyWeb"/>
              <w:numPr>
                <w:ilvl w:val="0"/>
                <w:numId w:val="1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plastikowe, waga od 0,9 do 5,0 kg.</w:t>
            </w:r>
          </w:p>
        </w:tc>
      </w:tr>
      <w:tr w:rsidR="00AD10E9" w:rsidRPr="00AD4993" w:rsidTr="00BD4707">
        <w:tc>
          <w:tcPr>
            <w:tcW w:w="534" w:type="dxa"/>
          </w:tcPr>
          <w:p w:rsidR="00E241C1" w:rsidRPr="00AD4993" w:rsidRDefault="001C690A" w:rsidP="001A71E9">
            <w:pPr>
              <w:rPr>
                <w:rFonts w:cstheme="minorHAnsi"/>
                <w:color w:val="000000" w:themeColor="text1"/>
                <w:sz w:val="20"/>
                <w:szCs w:val="20"/>
              </w:rPr>
            </w:pPr>
            <w:r w:rsidRPr="00AD4993">
              <w:rPr>
                <w:rFonts w:cstheme="minorHAnsi"/>
                <w:color w:val="000000" w:themeColor="text1"/>
                <w:sz w:val="20"/>
                <w:szCs w:val="20"/>
              </w:rPr>
              <w:t>2</w:t>
            </w:r>
            <w:r w:rsidR="001A71E9">
              <w:rPr>
                <w:rFonts w:cstheme="minorHAnsi"/>
                <w:color w:val="000000" w:themeColor="text1"/>
                <w:sz w:val="20"/>
                <w:szCs w:val="20"/>
              </w:rPr>
              <w:t>0.</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Szczaw konserwowy [kg]</w:t>
            </w:r>
          </w:p>
        </w:tc>
        <w:tc>
          <w:tcPr>
            <w:tcW w:w="5985" w:type="dxa"/>
          </w:tcPr>
          <w:p w:rsidR="005D656F" w:rsidRPr="00AD4993" w:rsidRDefault="005D656F" w:rsidP="00033ABF">
            <w:pPr>
              <w:pStyle w:val="NormalnyWeb"/>
              <w:numPr>
                <w:ilvl w:val="0"/>
                <w:numId w:val="2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ze świeżych przetartych lub pokrojonych liści szczawiu z dodatkiem soli kuchennej lub solonych przetartych liści szczawiu, utrwalonych przez pasteryzację. Jednolita przetarta masa o barwie oliwkowozielonej do ciemnozielonej; dopuszczalne rozwarstwienie. Konsystencja - gęsta masa o konsystencji od stałej do półpłynnej. Smak i zapach charakterystyczny dla przecieru szczawiowego, bez posmaków i zapachów obcych. </w:t>
            </w:r>
          </w:p>
          <w:p w:rsidR="00E241C1" w:rsidRPr="00AD4993" w:rsidRDefault="005D656F" w:rsidP="00033ABF">
            <w:pPr>
              <w:pStyle w:val="NormalnyWeb"/>
              <w:numPr>
                <w:ilvl w:val="0"/>
                <w:numId w:val="2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lastRenderedPageBreak/>
              <w:t>Słoik do 1 kg.</w:t>
            </w:r>
          </w:p>
        </w:tc>
      </w:tr>
      <w:tr w:rsidR="00AD10E9" w:rsidRPr="00AD4993" w:rsidTr="00BD4707">
        <w:tc>
          <w:tcPr>
            <w:tcW w:w="534" w:type="dxa"/>
          </w:tcPr>
          <w:p w:rsidR="00E241C1" w:rsidRPr="00AD4993" w:rsidRDefault="001A71E9" w:rsidP="001A71E9">
            <w:pPr>
              <w:rPr>
                <w:rFonts w:cstheme="minorHAnsi"/>
                <w:color w:val="000000" w:themeColor="text1"/>
                <w:sz w:val="20"/>
                <w:szCs w:val="20"/>
              </w:rPr>
            </w:pPr>
            <w:r>
              <w:rPr>
                <w:rFonts w:cstheme="minorHAnsi"/>
                <w:color w:val="000000" w:themeColor="text1"/>
                <w:sz w:val="20"/>
                <w:szCs w:val="20"/>
              </w:rPr>
              <w:lastRenderedPageBreak/>
              <w:t>21.</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Woda mineralna n/gaz 1,5 [l]</w:t>
            </w:r>
          </w:p>
        </w:tc>
        <w:tc>
          <w:tcPr>
            <w:tcW w:w="5985" w:type="dxa"/>
          </w:tcPr>
          <w:p w:rsidR="005D656F" w:rsidRPr="00AD4993" w:rsidRDefault="005D656F" w:rsidP="00033ABF">
            <w:pPr>
              <w:pStyle w:val="NormalnyWeb"/>
              <w:numPr>
                <w:ilvl w:val="0"/>
                <w:numId w:val="2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Woda nienasycona CO2 (niegazowana), bezbarwna, klarowna, bez osadów i innych</w:t>
            </w:r>
          </w:p>
          <w:p w:rsidR="00E241C1" w:rsidRPr="00AD4993" w:rsidRDefault="005D656F" w:rsidP="00033ABF">
            <w:pPr>
              <w:pStyle w:val="NormalnyWeb"/>
              <w:numPr>
                <w:ilvl w:val="0"/>
                <w:numId w:val="2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zanieczyszczeń, bezwonna i bez obcych posmaków; opakowania: butelki plastikowe o pojemności 1,5 l; opakowania zbiorcze: </w:t>
            </w:r>
            <w:proofErr w:type="spellStart"/>
            <w:r w:rsidRPr="00AD4993">
              <w:rPr>
                <w:rFonts w:asciiTheme="minorHAnsi" w:hAnsiTheme="minorHAnsi" w:cstheme="minorHAnsi"/>
                <w:color w:val="000000" w:themeColor="text1"/>
                <w:sz w:val="20"/>
                <w:szCs w:val="20"/>
              </w:rPr>
              <w:t>zgrzewy</w:t>
            </w:r>
            <w:proofErr w:type="spellEnd"/>
            <w:r w:rsidRPr="00AD4993">
              <w:rPr>
                <w:rFonts w:asciiTheme="minorHAnsi" w:hAnsiTheme="minorHAnsi" w:cstheme="minorHAnsi"/>
                <w:color w:val="000000" w:themeColor="text1"/>
                <w:sz w:val="20"/>
                <w:szCs w:val="20"/>
              </w:rPr>
              <w:t xml:space="preserve"> termokurczliwe. Jakość wody powinna spełniać wymagania określone w Rozporządzeniu Ministra Zdrowia z dnia 31.03.2011 r. w sprawie naturalnych wód mineralnych, naturalnych wód źródlanych i wód stołowych ( Dz. U. z 2011 nr 85 poz. 466) oraz dostarczona woda musi posiadać Świadectwo Państwowego Zakładu Higieny Dostarczona woda musi być przydatna do spożycia przez okres 12 miesięcy od daty każdorazowej dostawy oraz pochodzić z bieżącej produkcji. </w:t>
            </w:r>
          </w:p>
        </w:tc>
      </w:tr>
      <w:tr w:rsidR="00AD10E9" w:rsidRPr="00AD4993" w:rsidTr="00BD4707">
        <w:tc>
          <w:tcPr>
            <w:tcW w:w="534" w:type="dxa"/>
          </w:tcPr>
          <w:p w:rsidR="00E241C1" w:rsidRPr="00AD4993" w:rsidRDefault="001A71E9" w:rsidP="001D1225">
            <w:pPr>
              <w:rPr>
                <w:rFonts w:cstheme="minorHAnsi"/>
                <w:color w:val="000000" w:themeColor="text1"/>
                <w:sz w:val="20"/>
                <w:szCs w:val="20"/>
              </w:rPr>
            </w:pPr>
            <w:r>
              <w:rPr>
                <w:rFonts w:cstheme="minorHAnsi"/>
                <w:color w:val="000000" w:themeColor="text1"/>
                <w:sz w:val="20"/>
                <w:szCs w:val="20"/>
              </w:rPr>
              <w:t>2</w:t>
            </w:r>
            <w:r w:rsidR="001C690A" w:rsidRPr="00AD4993">
              <w:rPr>
                <w:rFonts w:cstheme="minorHAnsi"/>
                <w:color w:val="000000" w:themeColor="text1"/>
                <w:sz w:val="20"/>
                <w:szCs w:val="20"/>
              </w:rPr>
              <w:t>2</w:t>
            </w:r>
            <w:r>
              <w:rPr>
                <w:rFonts w:cstheme="minorHAnsi"/>
                <w:color w:val="000000" w:themeColor="text1"/>
                <w:sz w:val="20"/>
                <w:szCs w:val="20"/>
              </w:rPr>
              <w:t>.</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Koperek suszony [kg]</w:t>
            </w:r>
          </w:p>
        </w:tc>
        <w:tc>
          <w:tcPr>
            <w:tcW w:w="5985" w:type="dxa"/>
          </w:tcPr>
          <w:p w:rsidR="005D656F" w:rsidRPr="00AD4993" w:rsidRDefault="005D656F" w:rsidP="00033ABF">
            <w:pPr>
              <w:pStyle w:val="NormalnyWeb"/>
              <w:numPr>
                <w:ilvl w:val="0"/>
                <w:numId w:val="2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naturalny, bez konserwantów, nie siarkowany.</w:t>
            </w:r>
          </w:p>
          <w:p w:rsidR="005D656F" w:rsidRPr="00AD4993" w:rsidRDefault="005D656F" w:rsidP="00033ABF">
            <w:pPr>
              <w:pStyle w:val="NormalnyWeb"/>
              <w:numPr>
                <w:ilvl w:val="0"/>
                <w:numId w:val="2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Niedopuszczalne są: obce posmaki, zapachy, zanieczyszczenia mechaniczne, objawy pleśnienia, psucia, zawilgocenia, obecność bakterii salmonelli i z grupy coli, obecność szkodników żywych, martwych oraz ich pozostałości. </w:t>
            </w:r>
          </w:p>
          <w:p w:rsidR="00E241C1" w:rsidRPr="00AD4993" w:rsidRDefault="005D656F" w:rsidP="00033ABF">
            <w:pPr>
              <w:pStyle w:val="NormalnyWeb"/>
              <w:numPr>
                <w:ilvl w:val="0"/>
                <w:numId w:val="2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w:t>
            </w:r>
            <w:r w:rsidR="00FD6C1D">
              <w:rPr>
                <w:rFonts w:asciiTheme="minorHAnsi" w:hAnsiTheme="minorHAnsi" w:cstheme="minorHAnsi"/>
                <w:color w:val="000000" w:themeColor="text1"/>
                <w:sz w:val="20"/>
                <w:szCs w:val="20"/>
              </w:rPr>
              <w:t xml:space="preserve"> do</w:t>
            </w:r>
            <w:r w:rsidRPr="00AD4993">
              <w:rPr>
                <w:rFonts w:asciiTheme="minorHAnsi" w:hAnsiTheme="minorHAnsi" w:cstheme="minorHAnsi"/>
                <w:color w:val="000000" w:themeColor="text1"/>
                <w:sz w:val="20"/>
                <w:szCs w:val="20"/>
              </w:rPr>
              <w:t xml:space="preserve"> </w:t>
            </w:r>
            <w:r w:rsidR="00FD6C1D">
              <w:rPr>
                <w:rFonts w:asciiTheme="minorHAnsi" w:hAnsiTheme="minorHAnsi" w:cstheme="minorHAnsi"/>
                <w:color w:val="000000" w:themeColor="text1"/>
                <w:sz w:val="20"/>
                <w:szCs w:val="20"/>
              </w:rPr>
              <w:t>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3F1D53" w:rsidRPr="00AD4993" w:rsidRDefault="001A71E9" w:rsidP="001D1225">
            <w:pPr>
              <w:rPr>
                <w:rFonts w:cstheme="minorHAnsi"/>
                <w:color w:val="000000" w:themeColor="text1"/>
                <w:sz w:val="20"/>
                <w:szCs w:val="20"/>
              </w:rPr>
            </w:pPr>
            <w:r>
              <w:rPr>
                <w:rFonts w:cstheme="minorHAnsi"/>
                <w:color w:val="000000" w:themeColor="text1"/>
                <w:sz w:val="20"/>
                <w:szCs w:val="20"/>
              </w:rPr>
              <w:t>23.</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Nać pietruszki suszona [kg]</w:t>
            </w:r>
          </w:p>
        </w:tc>
        <w:tc>
          <w:tcPr>
            <w:tcW w:w="5985" w:type="dxa"/>
          </w:tcPr>
          <w:p w:rsidR="003F1D53" w:rsidRPr="00AD4993" w:rsidRDefault="003F1D53" w:rsidP="00033ABF">
            <w:pPr>
              <w:pStyle w:val="NormalnyWeb"/>
              <w:numPr>
                <w:ilvl w:val="0"/>
                <w:numId w:val="2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naturalny, bez konserwantów, nie siarkowany.</w:t>
            </w:r>
          </w:p>
          <w:p w:rsidR="003F1D53" w:rsidRPr="00AD4993" w:rsidRDefault="003F1D53" w:rsidP="00033ABF">
            <w:pPr>
              <w:pStyle w:val="NormalnyWeb"/>
              <w:numPr>
                <w:ilvl w:val="0"/>
                <w:numId w:val="2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Niedopuszczalne są: obce posmaki, zapachy, zanieczyszczenia mechaniczne, objawy pleśnienia, psucia, zawilgocenia, obecność bakterii salmonelli i z grupy coli, obecność szkodników żywych, martwych oraz ich pozostałości. Opakowanie </w:t>
            </w:r>
            <w:r w:rsidR="00FD6C1D">
              <w:rPr>
                <w:rFonts w:asciiTheme="minorHAnsi" w:hAnsiTheme="minorHAnsi" w:cstheme="minorHAnsi"/>
                <w:color w:val="000000" w:themeColor="text1"/>
                <w:sz w:val="20"/>
                <w:szCs w:val="20"/>
              </w:rPr>
              <w:t>do 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3F1D53" w:rsidRPr="00AD4993" w:rsidRDefault="001A71E9" w:rsidP="001A71E9">
            <w:pPr>
              <w:rPr>
                <w:rFonts w:cstheme="minorHAnsi"/>
                <w:color w:val="000000" w:themeColor="text1"/>
                <w:sz w:val="20"/>
                <w:szCs w:val="20"/>
              </w:rPr>
            </w:pPr>
            <w:r>
              <w:rPr>
                <w:rFonts w:cstheme="minorHAnsi"/>
                <w:color w:val="000000" w:themeColor="text1"/>
                <w:sz w:val="20"/>
                <w:szCs w:val="20"/>
              </w:rPr>
              <w:t>24.</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Wafle ryżowe (bez dodatku glutenu)</w:t>
            </w:r>
          </w:p>
        </w:tc>
        <w:tc>
          <w:tcPr>
            <w:tcW w:w="5985" w:type="dxa"/>
          </w:tcPr>
          <w:p w:rsidR="003F1D53" w:rsidRPr="001D1225" w:rsidRDefault="003F1D53" w:rsidP="00033ABF">
            <w:pPr>
              <w:pStyle w:val="NormalnyWeb"/>
              <w:numPr>
                <w:ilvl w:val="0"/>
                <w:numId w:val="2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wytworzony z ziaren ryżu, niesolony bez dodatków smakowych, </w:t>
            </w:r>
          </w:p>
        </w:tc>
      </w:tr>
      <w:tr w:rsidR="00AD10E9" w:rsidRPr="00AD4993" w:rsidTr="00BD4707">
        <w:tc>
          <w:tcPr>
            <w:tcW w:w="534" w:type="dxa"/>
          </w:tcPr>
          <w:p w:rsidR="003F1D53" w:rsidRPr="00AD4993" w:rsidRDefault="001A71E9" w:rsidP="001D1225">
            <w:pPr>
              <w:rPr>
                <w:rFonts w:cstheme="minorHAnsi"/>
                <w:color w:val="000000" w:themeColor="text1"/>
                <w:sz w:val="20"/>
                <w:szCs w:val="20"/>
              </w:rPr>
            </w:pPr>
            <w:r>
              <w:rPr>
                <w:rFonts w:cstheme="minorHAnsi"/>
                <w:color w:val="000000" w:themeColor="text1"/>
                <w:sz w:val="20"/>
                <w:szCs w:val="20"/>
              </w:rPr>
              <w:t>25.</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Ketchup [kg]</w:t>
            </w:r>
          </w:p>
        </w:tc>
        <w:tc>
          <w:tcPr>
            <w:tcW w:w="5985" w:type="dxa"/>
          </w:tcPr>
          <w:p w:rsidR="003F1D53" w:rsidRPr="00AD4993" w:rsidRDefault="003F1D53" w:rsidP="00033ABF">
            <w:pPr>
              <w:pStyle w:val="NormalnyWeb"/>
              <w:numPr>
                <w:ilvl w:val="0"/>
                <w:numId w:val="2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Łagodny, konsystencja jednolita, gęsta, o smaku i zapachu pomidorowym, </w:t>
            </w:r>
          </w:p>
          <w:p w:rsidR="003F1D53" w:rsidRPr="00AD4993" w:rsidRDefault="003F1D53" w:rsidP="00033ABF">
            <w:pPr>
              <w:pStyle w:val="NormalnyWeb"/>
              <w:numPr>
                <w:ilvl w:val="0"/>
                <w:numId w:val="2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opakowania plastikowe </w:t>
            </w:r>
            <w:r w:rsidR="00FD6C1D">
              <w:rPr>
                <w:rFonts w:asciiTheme="minorHAnsi" w:hAnsiTheme="minorHAnsi" w:cstheme="minorHAnsi"/>
                <w:color w:val="000000" w:themeColor="text1"/>
                <w:sz w:val="20"/>
                <w:szCs w:val="20"/>
              </w:rPr>
              <w:t>do 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3F1D53" w:rsidRPr="00AD4993" w:rsidRDefault="001A71E9" w:rsidP="001A71E9">
            <w:pPr>
              <w:rPr>
                <w:rFonts w:cstheme="minorHAnsi"/>
                <w:color w:val="000000" w:themeColor="text1"/>
                <w:sz w:val="20"/>
                <w:szCs w:val="20"/>
              </w:rPr>
            </w:pPr>
            <w:r>
              <w:rPr>
                <w:rFonts w:cstheme="minorHAnsi"/>
                <w:color w:val="000000" w:themeColor="text1"/>
                <w:sz w:val="20"/>
                <w:szCs w:val="20"/>
              </w:rPr>
              <w:t>26.</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Barszcz biały [kg]</w:t>
            </w:r>
          </w:p>
        </w:tc>
        <w:tc>
          <w:tcPr>
            <w:tcW w:w="5985" w:type="dxa"/>
          </w:tcPr>
          <w:p w:rsidR="003F1D53" w:rsidRPr="00AD4993" w:rsidRDefault="003F1D53" w:rsidP="00033ABF">
            <w:pPr>
              <w:pStyle w:val="Akapitzlist"/>
              <w:numPr>
                <w:ilvl w:val="0"/>
                <w:numId w:val="3"/>
              </w:numPr>
              <w:rPr>
                <w:rFonts w:cstheme="minorHAnsi"/>
                <w:color w:val="000000" w:themeColor="text1"/>
                <w:sz w:val="20"/>
                <w:szCs w:val="20"/>
              </w:rPr>
            </w:pPr>
            <w:r w:rsidRPr="00AD4993">
              <w:rPr>
                <w:rFonts w:cstheme="minorHAnsi"/>
                <w:color w:val="000000" w:themeColor="text1"/>
                <w:sz w:val="20"/>
                <w:szCs w:val="20"/>
              </w:rPr>
              <w:t xml:space="preserve">produkt spożywczy w postaci suchej na bazie suszonych warzyw, z dodatkiem przypraw odpowiednich dla danego rodzaju zupy. Wydajność minimum 20l. z 1 kg. Produkt bez zbryleń, oznak zepsucia, zanieczyszczenia, szkodników, obcych zapachów. </w:t>
            </w:r>
          </w:p>
          <w:p w:rsidR="003F1D53" w:rsidRPr="00AD4993" w:rsidRDefault="00FD6C1D" w:rsidP="00033ABF">
            <w:pPr>
              <w:pStyle w:val="Akapitzlist"/>
              <w:numPr>
                <w:ilvl w:val="0"/>
                <w:numId w:val="3"/>
              </w:numPr>
              <w:rPr>
                <w:rFonts w:cstheme="minorHAnsi"/>
                <w:color w:val="000000" w:themeColor="text1"/>
                <w:sz w:val="20"/>
                <w:szCs w:val="20"/>
              </w:rPr>
            </w:pPr>
            <w:r>
              <w:rPr>
                <w:rFonts w:cstheme="minorHAnsi"/>
                <w:color w:val="000000" w:themeColor="text1"/>
                <w:sz w:val="20"/>
                <w:szCs w:val="20"/>
              </w:rPr>
              <w:t>opakowania od 1kg do 5</w:t>
            </w:r>
            <w:r w:rsidR="003F1D53" w:rsidRPr="00AD4993">
              <w:rPr>
                <w:rFonts w:cstheme="minorHAnsi"/>
                <w:color w:val="000000" w:themeColor="text1"/>
                <w:sz w:val="20"/>
                <w:szCs w:val="20"/>
              </w:rPr>
              <w:t xml:space="preserve"> kg </w:t>
            </w:r>
          </w:p>
        </w:tc>
      </w:tr>
      <w:tr w:rsidR="00AD10E9" w:rsidRPr="00AD4993" w:rsidTr="00BD4707">
        <w:tc>
          <w:tcPr>
            <w:tcW w:w="534" w:type="dxa"/>
          </w:tcPr>
          <w:p w:rsidR="003F1D53" w:rsidRPr="00AD4993" w:rsidRDefault="001A71E9" w:rsidP="001D1225">
            <w:pPr>
              <w:rPr>
                <w:rFonts w:cstheme="minorHAnsi"/>
                <w:color w:val="000000" w:themeColor="text1"/>
                <w:sz w:val="20"/>
                <w:szCs w:val="20"/>
              </w:rPr>
            </w:pPr>
            <w:r>
              <w:rPr>
                <w:rFonts w:cstheme="minorHAnsi"/>
                <w:color w:val="000000" w:themeColor="text1"/>
                <w:sz w:val="20"/>
                <w:szCs w:val="20"/>
              </w:rPr>
              <w:t>27.</w:t>
            </w:r>
          </w:p>
        </w:tc>
        <w:tc>
          <w:tcPr>
            <w:tcW w:w="2693" w:type="dxa"/>
          </w:tcPr>
          <w:p w:rsidR="003F1D53" w:rsidRPr="00AD4993" w:rsidRDefault="003F1D53" w:rsidP="00FD6C1D">
            <w:pPr>
              <w:rPr>
                <w:rFonts w:cstheme="minorHAnsi"/>
                <w:color w:val="000000" w:themeColor="text1"/>
                <w:sz w:val="20"/>
                <w:szCs w:val="20"/>
              </w:rPr>
            </w:pPr>
            <w:r w:rsidRPr="00AD4993">
              <w:rPr>
                <w:rFonts w:cstheme="minorHAnsi"/>
                <w:color w:val="000000" w:themeColor="text1"/>
                <w:sz w:val="20"/>
                <w:szCs w:val="20"/>
              </w:rPr>
              <w:t xml:space="preserve">Kukurydza konserwowa </w:t>
            </w:r>
          </w:p>
        </w:tc>
        <w:tc>
          <w:tcPr>
            <w:tcW w:w="5985" w:type="dxa"/>
          </w:tcPr>
          <w:p w:rsidR="003F1D53" w:rsidRPr="00AD4993" w:rsidRDefault="003F1D53" w:rsidP="00033ABF">
            <w:pPr>
              <w:pStyle w:val="NormalnyWeb"/>
              <w:numPr>
                <w:ilvl w:val="0"/>
                <w:numId w:val="2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Ziarna kukurydzy w zalewie, nieuszkodzone, konsystencja miękka.</w:t>
            </w:r>
          </w:p>
          <w:p w:rsidR="003F1D53" w:rsidRPr="00AD4993" w:rsidRDefault="003F1D53" w:rsidP="00033ABF">
            <w:pPr>
              <w:pStyle w:val="NormalnyWeb"/>
              <w:numPr>
                <w:ilvl w:val="0"/>
                <w:numId w:val="2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opakowania szklane lub metalowe z zawleczką umożliwiającą otwarcie, waga </w:t>
            </w:r>
            <w:r w:rsidR="00FD6C1D">
              <w:rPr>
                <w:rFonts w:asciiTheme="minorHAnsi" w:hAnsiTheme="minorHAnsi" w:cstheme="minorHAnsi"/>
                <w:color w:val="000000" w:themeColor="text1"/>
                <w:sz w:val="20"/>
                <w:szCs w:val="20"/>
              </w:rPr>
              <w:t>od 3</w:t>
            </w:r>
            <w:r w:rsidRPr="00AD4993">
              <w:rPr>
                <w:rFonts w:asciiTheme="minorHAnsi" w:hAnsiTheme="minorHAnsi" w:cstheme="minorHAnsi"/>
                <w:color w:val="000000" w:themeColor="text1"/>
                <w:sz w:val="20"/>
                <w:szCs w:val="20"/>
              </w:rPr>
              <w:t xml:space="preserve">00 g do </w:t>
            </w:r>
            <w:r w:rsidR="00FD6C1D">
              <w:rPr>
                <w:rFonts w:asciiTheme="minorHAnsi" w:hAnsiTheme="minorHAnsi" w:cstheme="minorHAnsi"/>
                <w:color w:val="000000" w:themeColor="text1"/>
                <w:sz w:val="20"/>
                <w:szCs w:val="20"/>
              </w:rPr>
              <w:t>3</w:t>
            </w:r>
            <w:r w:rsidRPr="00AD4993">
              <w:rPr>
                <w:rFonts w:asciiTheme="minorHAnsi" w:hAnsiTheme="minorHAnsi" w:cstheme="minorHAnsi"/>
                <w:color w:val="000000" w:themeColor="text1"/>
                <w:sz w:val="20"/>
                <w:szCs w:val="20"/>
              </w:rPr>
              <w:t xml:space="preserve">,0 kg </w:t>
            </w:r>
          </w:p>
          <w:p w:rsidR="003F1D53" w:rsidRPr="00AD4993" w:rsidRDefault="003F1D53" w:rsidP="00033ABF">
            <w:pPr>
              <w:pStyle w:val="NormalnyWeb"/>
              <w:numPr>
                <w:ilvl w:val="0"/>
                <w:numId w:val="2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Wymagane są etykiety z nazwą producenta, terminem przydatności do spożycia, składem i wagą.</w:t>
            </w:r>
          </w:p>
        </w:tc>
      </w:tr>
      <w:tr w:rsidR="00AD10E9" w:rsidRPr="00AD4993" w:rsidTr="00BD4707">
        <w:tc>
          <w:tcPr>
            <w:tcW w:w="534" w:type="dxa"/>
          </w:tcPr>
          <w:p w:rsidR="003F1D53" w:rsidRPr="00AD4993" w:rsidRDefault="001A71E9" w:rsidP="001A71E9">
            <w:pPr>
              <w:rPr>
                <w:rFonts w:cstheme="minorHAnsi"/>
                <w:color w:val="000000" w:themeColor="text1"/>
                <w:sz w:val="20"/>
                <w:szCs w:val="20"/>
              </w:rPr>
            </w:pPr>
            <w:r>
              <w:rPr>
                <w:rFonts w:cstheme="minorHAnsi"/>
                <w:color w:val="000000" w:themeColor="text1"/>
                <w:sz w:val="20"/>
                <w:szCs w:val="20"/>
              </w:rPr>
              <w:t>28</w:t>
            </w:r>
          </w:p>
        </w:tc>
        <w:tc>
          <w:tcPr>
            <w:tcW w:w="2693" w:type="dxa"/>
          </w:tcPr>
          <w:p w:rsidR="003F1D53" w:rsidRPr="00AD4993" w:rsidRDefault="003F1D53" w:rsidP="00FD6C1D">
            <w:pPr>
              <w:rPr>
                <w:rFonts w:cstheme="minorHAnsi"/>
                <w:color w:val="000000" w:themeColor="text1"/>
                <w:sz w:val="20"/>
                <w:szCs w:val="20"/>
              </w:rPr>
            </w:pPr>
            <w:r w:rsidRPr="00AD4993">
              <w:rPr>
                <w:rFonts w:cstheme="minorHAnsi"/>
                <w:color w:val="000000" w:themeColor="text1"/>
                <w:sz w:val="20"/>
                <w:szCs w:val="20"/>
              </w:rPr>
              <w:t xml:space="preserve">Groszek konserwowy </w:t>
            </w:r>
          </w:p>
        </w:tc>
        <w:tc>
          <w:tcPr>
            <w:tcW w:w="5985" w:type="dxa"/>
          </w:tcPr>
          <w:p w:rsidR="003F1D53" w:rsidRPr="00AD4993" w:rsidRDefault="003F1D53" w:rsidP="00033ABF">
            <w:pPr>
              <w:pStyle w:val="NormalnyWeb"/>
              <w:numPr>
                <w:ilvl w:val="0"/>
                <w:numId w:val="2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Ziarna groszku zielonego w zalewie, nieuszkodzone, konsystencja miękka; </w:t>
            </w:r>
          </w:p>
          <w:p w:rsidR="003F1D53" w:rsidRPr="00AD4993" w:rsidRDefault="003F1D53" w:rsidP="00033ABF">
            <w:pPr>
              <w:pStyle w:val="NormalnyWeb"/>
              <w:numPr>
                <w:ilvl w:val="0"/>
                <w:numId w:val="2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szklane lub metalowe z zawleczką umożliwiającą otwarcie, waga</w:t>
            </w:r>
            <w:r w:rsidR="00FD6C1D">
              <w:rPr>
                <w:rFonts w:asciiTheme="minorHAnsi" w:hAnsiTheme="minorHAnsi" w:cstheme="minorHAnsi"/>
                <w:color w:val="000000" w:themeColor="text1"/>
                <w:sz w:val="20"/>
                <w:szCs w:val="20"/>
              </w:rPr>
              <w:t xml:space="preserve"> od </w:t>
            </w:r>
            <w:r w:rsidRPr="00AD4993">
              <w:rPr>
                <w:rFonts w:asciiTheme="minorHAnsi" w:hAnsiTheme="minorHAnsi" w:cstheme="minorHAnsi"/>
                <w:color w:val="000000" w:themeColor="text1"/>
                <w:sz w:val="20"/>
                <w:szCs w:val="20"/>
              </w:rPr>
              <w:t xml:space="preserve">400 g do </w:t>
            </w:r>
            <w:r w:rsidR="00FD6C1D">
              <w:rPr>
                <w:rFonts w:asciiTheme="minorHAnsi" w:hAnsiTheme="minorHAnsi" w:cstheme="minorHAnsi"/>
                <w:color w:val="000000" w:themeColor="text1"/>
                <w:sz w:val="20"/>
                <w:szCs w:val="20"/>
              </w:rPr>
              <w:t>3</w:t>
            </w:r>
            <w:r w:rsidRPr="00AD4993">
              <w:rPr>
                <w:rFonts w:asciiTheme="minorHAnsi" w:hAnsiTheme="minorHAnsi" w:cstheme="minorHAnsi"/>
                <w:color w:val="000000" w:themeColor="text1"/>
                <w:sz w:val="20"/>
                <w:szCs w:val="20"/>
              </w:rPr>
              <w:t xml:space="preserve">,0 kg . </w:t>
            </w:r>
          </w:p>
          <w:p w:rsidR="003F1D53" w:rsidRPr="00AD4993" w:rsidRDefault="003F1D53" w:rsidP="00033ABF">
            <w:pPr>
              <w:pStyle w:val="NormalnyWeb"/>
              <w:numPr>
                <w:ilvl w:val="0"/>
                <w:numId w:val="2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Wymagane są etykiety z nazwą producenta, terminem przydatności do spożycia, składem i wagą. </w:t>
            </w:r>
          </w:p>
        </w:tc>
      </w:tr>
    </w:tbl>
    <w:p w:rsidR="00002943" w:rsidRDefault="00002943" w:rsidP="006051CB">
      <w:pPr>
        <w:spacing w:line="240" w:lineRule="auto"/>
        <w:jc w:val="center"/>
        <w:rPr>
          <w:rFonts w:cstheme="minorHAnsi"/>
          <w:color w:val="000000" w:themeColor="text1"/>
          <w:sz w:val="20"/>
          <w:szCs w:val="20"/>
        </w:rPr>
      </w:pPr>
    </w:p>
    <w:p w:rsidR="001A71E9" w:rsidRDefault="001A71E9" w:rsidP="00C10B92">
      <w:pPr>
        <w:spacing w:line="240" w:lineRule="auto"/>
        <w:jc w:val="center"/>
        <w:rPr>
          <w:rFonts w:ascii="Calibri" w:hAnsi="Calibri" w:cs="Calibri"/>
          <w:b/>
          <w:color w:val="000000" w:themeColor="text1"/>
          <w:sz w:val="28"/>
          <w:szCs w:val="28"/>
          <w:u w:val="single"/>
        </w:rPr>
      </w:pPr>
    </w:p>
    <w:p w:rsidR="001A71E9" w:rsidRDefault="001A71E9" w:rsidP="00C10B92">
      <w:pPr>
        <w:spacing w:line="240" w:lineRule="auto"/>
        <w:jc w:val="center"/>
        <w:rPr>
          <w:rFonts w:ascii="Calibri" w:hAnsi="Calibri" w:cs="Calibri"/>
          <w:b/>
          <w:color w:val="000000" w:themeColor="text1"/>
          <w:sz w:val="28"/>
          <w:szCs w:val="28"/>
          <w:u w:val="single"/>
        </w:rPr>
      </w:pPr>
    </w:p>
    <w:p w:rsidR="001A71E9" w:rsidRDefault="001A71E9" w:rsidP="00C10B92">
      <w:pPr>
        <w:spacing w:line="240" w:lineRule="auto"/>
        <w:jc w:val="center"/>
        <w:rPr>
          <w:rFonts w:ascii="Calibri" w:hAnsi="Calibri" w:cs="Calibri"/>
          <w:b/>
          <w:color w:val="000000" w:themeColor="text1"/>
          <w:sz w:val="28"/>
          <w:szCs w:val="28"/>
          <w:u w:val="single"/>
        </w:rPr>
      </w:pPr>
    </w:p>
    <w:p w:rsidR="001A71E9" w:rsidRPr="00002943" w:rsidRDefault="001A71E9" w:rsidP="001A71E9">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lastRenderedPageBreak/>
        <w:t>CZĘŚĆ I</w:t>
      </w:r>
      <w:r>
        <w:rPr>
          <w:rFonts w:ascii="Calibri" w:hAnsi="Calibri" w:cs="Calibri"/>
          <w:b/>
          <w:color w:val="000000" w:themeColor="text1"/>
          <w:sz w:val="28"/>
          <w:szCs w:val="28"/>
          <w:u w:val="single"/>
        </w:rPr>
        <w:t>I</w:t>
      </w:r>
      <w:r w:rsidRPr="00002943">
        <w:rPr>
          <w:rFonts w:ascii="Calibri" w:hAnsi="Calibri" w:cs="Calibri"/>
          <w:b/>
          <w:color w:val="000000" w:themeColor="text1"/>
          <w:sz w:val="28"/>
          <w:szCs w:val="28"/>
          <w:u w:val="single"/>
        </w:rPr>
        <w:t xml:space="preserve">– PRODUKTY SPOŻYWCZE: </w:t>
      </w:r>
      <w:r>
        <w:rPr>
          <w:rFonts w:ascii="Calibri" w:hAnsi="Calibri" w:cs="Calibri"/>
          <w:b/>
          <w:color w:val="000000" w:themeColor="text1"/>
          <w:sz w:val="28"/>
          <w:szCs w:val="28"/>
          <w:u w:val="single"/>
        </w:rPr>
        <w:t>Strączkowe, sypkie i sojowe</w:t>
      </w:r>
      <w:r w:rsidRPr="00002943">
        <w:rPr>
          <w:rFonts w:ascii="Calibri" w:hAnsi="Calibri" w:cs="Calibri"/>
          <w:b/>
          <w:color w:val="000000" w:themeColor="text1"/>
          <w:sz w:val="28"/>
          <w:szCs w:val="28"/>
          <w:u w:val="single"/>
        </w:rPr>
        <w:t xml:space="preserve"> </w:t>
      </w:r>
    </w:p>
    <w:tbl>
      <w:tblPr>
        <w:tblStyle w:val="Tabela-Siatka"/>
        <w:tblW w:w="0" w:type="auto"/>
        <w:tblLook w:val="04A0" w:firstRow="1" w:lastRow="0" w:firstColumn="1" w:lastColumn="0" w:noHBand="0" w:noVBand="1"/>
      </w:tblPr>
      <w:tblGrid>
        <w:gridCol w:w="534"/>
        <w:gridCol w:w="2693"/>
        <w:gridCol w:w="5985"/>
      </w:tblGrid>
      <w:tr w:rsidR="001A71E9" w:rsidRPr="00AD4993" w:rsidTr="00345EC8">
        <w:tc>
          <w:tcPr>
            <w:tcW w:w="534"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Lp.</w:t>
            </w:r>
          </w:p>
        </w:tc>
        <w:tc>
          <w:tcPr>
            <w:tcW w:w="2693"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Nazwa</w:t>
            </w:r>
          </w:p>
        </w:tc>
        <w:tc>
          <w:tcPr>
            <w:tcW w:w="5985"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Opis przedmiotu zamówienia</w:t>
            </w:r>
          </w:p>
        </w:tc>
      </w:tr>
      <w:tr w:rsidR="001A71E9" w:rsidRPr="00AD4993" w:rsidTr="00345EC8">
        <w:tc>
          <w:tcPr>
            <w:tcW w:w="534"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1</w:t>
            </w:r>
          </w:p>
        </w:tc>
        <w:tc>
          <w:tcPr>
            <w:tcW w:w="2693"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Groch połówki łuskany (op. Max 25kg) [kg]</w:t>
            </w:r>
          </w:p>
        </w:tc>
        <w:tc>
          <w:tcPr>
            <w:tcW w:w="5985" w:type="dxa"/>
          </w:tcPr>
          <w:p w:rsidR="001A71E9" w:rsidRPr="00AD4993" w:rsidRDefault="001A71E9" w:rsidP="00033ABF">
            <w:pPr>
              <w:pStyle w:val="NormalnyWeb"/>
              <w:numPr>
                <w:ilvl w:val="0"/>
                <w:numId w:val="3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jednoodmianowy ma być zdrowy, czysty, suchy, o zapachu swoistym, bez zapachu pleśni, stęchlizny, przebrany, bez zanieczyszczeń, bez śladów uszkodzeń mechanicznych. </w:t>
            </w:r>
          </w:p>
          <w:p w:rsidR="001A71E9" w:rsidRPr="00AD4993" w:rsidRDefault="001A71E9" w:rsidP="00033ABF">
            <w:pPr>
              <w:pStyle w:val="NormalnyWeb"/>
              <w:numPr>
                <w:ilvl w:val="0"/>
                <w:numId w:val="3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worek do 25 kg.</w:t>
            </w:r>
          </w:p>
        </w:tc>
      </w:tr>
      <w:tr w:rsidR="001A71E9" w:rsidRPr="00AD4993" w:rsidTr="00345EC8">
        <w:tc>
          <w:tcPr>
            <w:tcW w:w="534"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2</w:t>
            </w:r>
          </w:p>
        </w:tc>
        <w:tc>
          <w:tcPr>
            <w:tcW w:w="2693"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Fasola średnia (op. Max 25kg) [kg]</w:t>
            </w:r>
          </w:p>
        </w:tc>
        <w:tc>
          <w:tcPr>
            <w:tcW w:w="5985" w:type="dxa"/>
          </w:tcPr>
          <w:p w:rsidR="001A71E9" w:rsidRPr="00AD4993" w:rsidRDefault="001A71E9" w:rsidP="00033ABF">
            <w:pPr>
              <w:pStyle w:val="NormalnyWeb"/>
              <w:numPr>
                <w:ilvl w:val="0"/>
                <w:numId w:val="3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powinna być zdrowa, czysta, sucha, o zapachu swoistym, bez zapachu pleśni, stęchlizny, ziarna zbliżonej wielkości, w całości, bez śladów uszkodzeń mechanicznych, jednoodmianowy, bez zanieczyszczeń. </w:t>
            </w:r>
          </w:p>
          <w:p w:rsidR="001A71E9" w:rsidRPr="00AD4993" w:rsidRDefault="001A71E9" w:rsidP="00033ABF">
            <w:pPr>
              <w:pStyle w:val="NormalnyWeb"/>
              <w:numPr>
                <w:ilvl w:val="0"/>
                <w:numId w:val="3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worek do 25 kg.</w:t>
            </w:r>
          </w:p>
        </w:tc>
      </w:tr>
      <w:tr w:rsidR="001A71E9" w:rsidRPr="00AD4993" w:rsidTr="00345EC8">
        <w:tc>
          <w:tcPr>
            <w:tcW w:w="534"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3</w:t>
            </w:r>
          </w:p>
        </w:tc>
        <w:tc>
          <w:tcPr>
            <w:tcW w:w="2693"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Kostka sojowa [kg]</w:t>
            </w:r>
          </w:p>
        </w:tc>
        <w:tc>
          <w:tcPr>
            <w:tcW w:w="5985" w:type="dxa"/>
          </w:tcPr>
          <w:p w:rsidR="001A71E9" w:rsidRPr="00AD4993" w:rsidRDefault="001A71E9" w:rsidP="00033ABF">
            <w:pPr>
              <w:pStyle w:val="NormalnyWeb"/>
              <w:numPr>
                <w:ilvl w:val="0"/>
                <w:numId w:val="3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suchy, o nieregularnym kształcie (wymiary ok. 20x20x15 mm)</w:t>
            </w:r>
          </w:p>
          <w:p w:rsidR="001A71E9" w:rsidRPr="00AD4993" w:rsidRDefault="001A71E9" w:rsidP="00033ABF">
            <w:pPr>
              <w:pStyle w:val="NormalnyWeb"/>
              <w:numPr>
                <w:ilvl w:val="0"/>
                <w:numId w:val="3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Bez szkodników, pleśni, pozostałości po szkodnikach, zanieczyszczeń mineralnych (piasek, kamienie) oraz mechanicznych. Konsystencja – dość twarda, lekko krucha, po przyrządzeniu miękka, elastyczna. </w:t>
            </w:r>
          </w:p>
          <w:p w:rsidR="001A71E9" w:rsidRPr="00AD4993" w:rsidRDefault="001A71E9" w:rsidP="00033ABF">
            <w:pPr>
              <w:pStyle w:val="NormalnyWeb"/>
              <w:numPr>
                <w:ilvl w:val="0"/>
                <w:numId w:val="3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worek do 15 kg</w:t>
            </w:r>
          </w:p>
        </w:tc>
      </w:tr>
      <w:tr w:rsidR="001A71E9" w:rsidRPr="00AD4993" w:rsidTr="00345EC8">
        <w:tc>
          <w:tcPr>
            <w:tcW w:w="534"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4</w:t>
            </w:r>
          </w:p>
        </w:tc>
        <w:tc>
          <w:tcPr>
            <w:tcW w:w="2693"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Kotlety sojowe [kg]</w:t>
            </w:r>
          </w:p>
        </w:tc>
        <w:tc>
          <w:tcPr>
            <w:tcW w:w="5985" w:type="dxa"/>
          </w:tcPr>
          <w:p w:rsidR="001A71E9" w:rsidRPr="00AD4993" w:rsidRDefault="001A71E9" w:rsidP="00033ABF">
            <w:pPr>
              <w:pStyle w:val="NormalnyWeb"/>
              <w:numPr>
                <w:ilvl w:val="0"/>
                <w:numId w:val="3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suchy, o nieregularnym kształcie (wymiary ok. 50x50x10 mm)</w:t>
            </w:r>
          </w:p>
          <w:p w:rsidR="001A71E9" w:rsidRPr="00AD4993" w:rsidRDefault="001A71E9" w:rsidP="00033ABF">
            <w:pPr>
              <w:pStyle w:val="NormalnyWeb"/>
              <w:numPr>
                <w:ilvl w:val="0"/>
                <w:numId w:val="3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Bez szkodników, pleśni, pozostałości po szkodnikach, zanieczyszczeń mineralnych (piasek, kamienie) oraz mechanicznych. Konsystencja – dość twarda, lekko krucha, po przyrządzeniu miękka, elastyczna. </w:t>
            </w:r>
          </w:p>
          <w:p w:rsidR="001A71E9" w:rsidRPr="00AD4993" w:rsidRDefault="001A71E9" w:rsidP="00033ABF">
            <w:pPr>
              <w:pStyle w:val="NormalnyWeb"/>
              <w:numPr>
                <w:ilvl w:val="0"/>
                <w:numId w:val="3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worek do 15 kg.</w:t>
            </w:r>
          </w:p>
        </w:tc>
      </w:tr>
      <w:tr w:rsidR="001A71E9" w:rsidRPr="00AD4993" w:rsidTr="00345EC8">
        <w:tc>
          <w:tcPr>
            <w:tcW w:w="534" w:type="dxa"/>
          </w:tcPr>
          <w:p w:rsidR="001A71E9" w:rsidRPr="00AD4993" w:rsidRDefault="00E443AD" w:rsidP="00345EC8">
            <w:pPr>
              <w:rPr>
                <w:rFonts w:cstheme="minorHAnsi"/>
                <w:color w:val="000000" w:themeColor="text1"/>
                <w:sz w:val="20"/>
                <w:szCs w:val="20"/>
              </w:rPr>
            </w:pPr>
            <w:r>
              <w:rPr>
                <w:rFonts w:cstheme="minorHAnsi"/>
                <w:color w:val="000000" w:themeColor="text1"/>
                <w:sz w:val="20"/>
                <w:szCs w:val="20"/>
              </w:rPr>
              <w:t>5</w:t>
            </w:r>
          </w:p>
        </w:tc>
        <w:tc>
          <w:tcPr>
            <w:tcW w:w="2693"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 xml:space="preserve">Ryż biały op. </w:t>
            </w:r>
            <w:r>
              <w:rPr>
                <w:rFonts w:cstheme="minorHAnsi"/>
                <w:color w:val="000000" w:themeColor="text1"/>
                <w:sz w:val="20"/>
                <w:szCs w:val="20"/>
              </w:rPr>
              <w:t>d</w:t>
            </w:r>
            <w:r w:rsidRPr="00AD4993">
              <w:rPr>
                <w:rFonts w:cstheme="minorHAnsi"/>
                <w:color w:val="000000" w:themeColor="text1"/>
                <w:sz w:val="20"/>
                <w:szCs w:val="20"/>
              </w:rPr>
              <w:t>o 25kg [kg]</w:t>
            </w:r>
          </w:p>
        </w:tc>
        <w:tc>
          <w:tcPr>
            <w:tcW w:w="5985" w:type="dxa"/>
          </w:tcPr>
          <w:p w:rsidR="001A71E9" w:rsidRPr="00AD4993" w:rsidRDefault="001A71E9" w:rsidP="00033ABF">
            <w:pPr>
              <w:pStyle w:val="NormalnyWeb"/>
              <w:numPr>
                <w:ilvl w:val="0"/>
                <w:numId w:val="3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Ryż </w:t>
            </w:r>
            <w:proofErr w:type="spellStart"/>
            <w:r w:rsidRPr="00AD4993">
              <w:rPr>
                <w:rFonts w:asciiTheme="minorHAnsi" w:hAnsiTheme="minorHAnsi" w:cstheme="minorHAnsi"/>
                <w:color w:val="000000" w:themeColor="text1"/>
                <w:sz w:val="20"/>
                <w:szCs w:val="20"/>
              </w:rPr>
              <w:t>długoziarnisty</w:t>
            </w:r>
            <w:proofErr w:type="spellEnd"/>
            <w:r w:rsidRPr="00AD4993">
              <w:rPr>
                <w:rFonts w:asciiTheme="minorHAnsi" w:hAnsiTheme="minorHAnsi" w:cstheme="minorHAnsi"/>
                <w:color w:val="000000" w:themeColor="text1"/>
                <w:sz w:val="20"/>
                <w:szCs w:val="20"/>
              </w:rPr>
              <w:t xml:space="preserve">, kolor jasny, bez przebarwień, bez zanieczyszczeń. Ziarno zdrowe, czyste, suche, zawartość ziaren połamanych oraz mączki nie więcej niż 1,5%, barwa biała, smak i zapach swoiste, </w:t>
            </w:r>
          </w:p>
          <w:p w:rsidR="001A71E9" w:rsidRPr="00AD4993" w:rsidRDefault="001A71E9" w:rsidP="00033ABF">
            <w:pPr>
              <w:pStyle w:val="NormalnyWeb"/>
              <w:numPr>
                <w:ilvl w:val="0"/>
                <w:numId w:val="3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r w:rsidR="001A71E9" w:rsidRPr="00AD4993" w:rsidTr="00345EC8">
        <w:tc>
          <w:tcPr>
            <w:tcW w:w="534" w:type="dxa"/>
          </w:tcPr>
          <w:p w:rsidR="001A71E9" w:rsidRPr="00AD4993" w:rsidRDefault="00E443AD" w:rsidP="00345EC8">
            <w:pPr>
              <w:rPr>
                <w:rFonts w:cstheme="minorHAnsi"/>
                <w:color w:val="000000" w:themeColor="text1"/>
                <w:sz w:val="20"/>
                <w:szCs w:val="20"/>
              </w:rPr>
            </w:pPr>
            <w:r>
              <w:rPr>
                <w:rFonts w:cstheme="minorHAnsi"/>
                <w:color w:val="000000" w:themeColor="text1"/>
                <w:sz w:val="20"/>
                <w:szCs w:val="20"/>
              </w:rPr>
              <w:t>6</w:t>
            </w:r>
          </w:p>
        </w:tc>
        <w:tc>
          <w:tcPr>
            <w:tcW w:w="2693"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 xml:space="preserve">Mąka ziemniaczana op. </w:t>
            </w:r>
            <w:r>
              <w:rPr>
                <w:rFonts w:cstheme="minorHAnsi"/>
                <w:color w:val="000000" w:themeColor="text1"/>
                <w:sz w:val="20"/>
                <w:szCs w:val="20"/>
              </w:rPr>
              <w:t>m</w:t>
            </w:r>
            <w:r w:rsidRPr="00AD4993">
              <w:rPr>
                <w:rFonts w:cstheme="minorHAnsi"/>
                <w:color w:val="000000" w:themeColor="text1"/>
                <w:sz w:val="20"/>
                <w:szCs w:val="20"/>
              </w:rPr>
              <w:t>ax 25 kg [kg]</w:t>
            </w:r>
          </w:p>
        </w:tc>
        <w:tc>
          <w:tcPr>
            <w:tcW w:w="5985" w:type="dxa"/>
          </w:tcPr>
          <w:p w:rsidR="001A71E9" w:rsidRPr="00AD4993" w:rsidRDefault="001A71E9" w:rsidP="00033ABF">
            <w:pPr>
              <w:pStyle w:val="NormalnyWeb"/>
              <w:numPr>
                <w:ilvl w:val="0"/>
                <w:numId w:val="3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Barwa biała, zapach i smak swoisty, o</w:t>
            </w:r>
          </w:p>
          <w:p w:rsidR="001A71E9" w:rsidRPr="00AD4993" w:rsidRDefault="001A71E9" w:rsidP="00033ABF">
            <w:pPr>
              <w:pStyle w:val="NormalnyWeb"/>
              <w:numPr>
                <w:ilvl w:val="0"/>
                <w:numId w:val="3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pakowania do 25 kg</w:t>
            </w:r>
          </w:p>
        </w:tc>
      </w:tr>
      <w:tr w:rsidR="001A71E9" w:rsidRPr="00AD4993" w:rsidTr="00345EC8">
        <w:tc>
          <w:tcPr>
            <w:tcW w:w="534" w:type="dxa"/>
          </w:tcPr>
          <w:p w:rsidR="001A71E9" w:rsidRPr="00AD4993" w:rsidRDefault="00E443AD" w:rsidP="00345EC8">
            <w:pPr>
              <w:rPr>
                <w:rFonts w:cstheme="minorHAnsi"/>
                <w:color w:val="000000" w:themeColor="text1"/>
                <w:sz w:val="20"/>
                <w:szCs w:val="20"/>
              </w:rPr>
            </w:pPr>
            <w:r>
              <w:rPr>
                <w:rFonts w:cstheme="minorHAnsi"/>
                <w:color w:val="000000" w:themeColor="text1"/>
                <w:sz w:val="20"/>
                <w:szCs w:val="20"/>
              </w:rPr>
              <w:t>7</w:t>
            </w:r>
          </w:p>
        </w:tc>
        <w:tc>
          <w:tcPr>
            <w:tcW w:w="2693"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Kasza jęczmienna op. Max 25 [kg]</w:t>
            </w:r>
          </w:p>
        </w:tc>
        <w:tc>
          <w:tcPr>
            <w:tcW w:w="5985" w:type="dxa"/>
          </w:tcPr>
          <w:p w:rsidR="001A71E9" w:rsidRPr="00AD4993" w:rsidRDefault="001A71E9" w:rsidP="00033ABF">
            <w:pPr>
              <w:pStyle w:val="NormalnyWeb"/>
              <w:numPr>
                <w:ilvl w:val="0"/>
                <w:numId w:val="3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Barwa jasnoszara, zapach i smak swoisty, zawartość ziaren połamanych oraz mączki nie więcej niż 1,5% </w:t>
            </w:r>
          </w:p>
          <w:p w:rsidR="001A71E9" w:rsidRPr="00AD4993" w:rsidRDefault="001A71E9" w:rsidP="00033ABF">
            <w:pPr>
              <w:pStyle w:val="NormalnyWeb"/>
              <w:numPr>
                <w:ilvl w:val="0"/>
                <w:numId w:val="3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r w:rsidR="001A71E9" w:rsidRPr="00AD4993" w:rsidTr="00345EC8">
        <w:tc>
          <w:tcPr>
            <w:tcW w:w="534" w:type="dxa"/>
          </w:tcPr>
          <w:p w:rsidR="001A71E9" w:rsidRPr="00AD4993" w:rsidRDefault="00E443AD" w:rsidP="00345EC8">
            <w:pPr>
              <w:rPr>
                <w:rFonts w:cstheme="minorHAnsi"/>
                <w:color w:val="000000" w:themeColor="text1"/>
                <w:sz w:val="20"/>
                <w:szCs w:val="20"/>
              </w:rPr>
            </w:pPr>
            <w:r>
              <w:rPr>
                <w:rFonts w:cstheme="minorHAnsi"/>
                <w:color w:val="000000" w:themeColor="text1"/>
                <w:sz w:val="20"/>
                <w:szCs w:val="20"/>
              </w:rPr>
              <w:t>8</w:t>
            </w:r>
          </w:p>
        </w:tc>
        <w:tc>
          <w:tcPr>
            <w:tcW w:w="2693"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Kasza manna op. Max 25 kg [kg]</w:t>
            </w:r>
          </w:p>
        </w:tc>
        <w:tc>
          <w:tcPr>
            <w:tcW w:w="5985" w:type="dxa"/>
          </w:tcPr>
          <w:p w:rsidR="001A71E9" w:rsidRPr="00AD4993" w:rsidRDefault="001A71E9" w:rsidP="00033ABF">
            <w:pPr>
              <w:pStyle w:val="NormalnyWeb"/>
              <w:numPr>
                <w:ilvl w:val="0"/>
                <w:numId w:val="40"/>
              </w:numPr>
              <w:spacing w:before="0" w:beforeAutospacing="0"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Bez grudek, mąki i otrąb, barwa biała z odcieniem żółtawym, zapach i smak swoisty, wilgotność poniżej 15%; </w:t>
            </w:r>
          </w:p>
          <w:p w:rsidR="001A71E9" w:rsidRPr="00AD4993" w:rsidRDefault="001A71E9" w:rsidP="00033ABF">
            <w:pPr>
              <w:pStyle w:val="NormalnyWeb"/>
              <w:numPr>
                <w:ilvl w:val="0"/>
                <w:numId w:val="40"/>
              </w:numPr>
              <w:spacing w:before="0" w:beforeAutospacing="0"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r w:rsidR="001A71E9" w:rsidRPr="00AD4993" w:rsidTr="00345EC8">
        <w:tc>
          <w:tcPr>
            <w:tcW w:w="534" w:type="dxa"/>
          </w:tcPr>
          <w:p w:rsidR="001A71E9" w:rsidRPr="00AD4993" w:rsidRDefault="00E443AD" w:rsidP="00345EC8">
            <w:pPr>
              <w:rPr>
                <w:rFonts w:cstheme="minorHAnsi"/>
                <w:color w:val="000000" w:themeColor="text1"/>
                <w:sz w:val="20"/>
                <w:szCs w:val="20"/>
              </w:rPr>
            </w:pPr>
            <w:r>
              <w:rPr>
                <w:rFonts w:cstheme="minorHAnsi"/>
                <w:color w:val="000000" w:themeColor="text1"/>
                <w:sz w:val="20"/>
                <w:szCs w:val="20"/>
              </w:rPr>
              <w:t>9</w:t>
            </w:r>
          </w:p>
        </w:tc>
        <w:tc>
          <w:tcPr>
            <w:tcW w:w="2693"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 xml:space="preserve">Płatki owsiane op. </w:t>
            </w:r>
            <w:r>
              <w:rPr>
                <w:rFonts w:cstheme="minorHAnsi"/>
                <w:color w:val="000000" w:themeColor="text1"/>
                <w:sz w:val="20"/>
                <w:szCs w:val="20"/>
              </w:rPr>
              <w:t>max 25</w:t>
            </w:r>
            <w:r w:rsidRPr="00AD4993">
              <w:rPr>
                <w:rFonts w:cstheme="minorHAnsi"/>
                <w:color w:val="000000" w:themeColor="text1"/>
                <w:sz w:val="20"/>
                <w:szCs w:val="20"/>
              </w:rPr>
              <w:t xml:space="preserve"> kg [kg]</w:t>
            </w:r>
          </w:p>
        </w:tc>
        <w:tc>
          <w:tcPr>
            <w:tcW w:w="5985" w:type="dxa"/>
          </w:tcPr>
          <w:p w:rsidR="001A71E9" w:rsidRPr="00AD4993" w:rsidRDefault="001A71E9" w:rsidP="00033ABF">
            <w:pPr>
              <w:pStyle w:val="NormalnyWeb"/>
              <w:numPr>
                <w:ilvl w:val="0"/>
                <w:numId w:val="4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100% płatki owsiane; </w:t>
            </w:r>
          </w:p>
          <w:p w:rsidR="001A71E9" w:rsidRPr="00AD4993" w:rsidRDefault="001A71E9" w:rsidP="00033ABF">
            <w:pPr>
              <w:pStyle w:val="NormalnyWeb"/>
              <w:numPr>
                <w:ilvl w:val="0"/>
                <w:numId w:val="4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opakowania do </w:t>
            </w:r>
            <w:r>
              <w:rPr>
                <w:rFonts w:asciiTheme="minorHAnsi" w:hAnsiTheme="minorHAnsi" w:cstheme="minorHAnsi"/>
                <w:color w:val="000000" w:themeColor="text1"/>
                <w:sz w:val="20"/>
                <w:szCs w:val="20"/>
              </w:rPr>
              <w:t>2</w:t>
            </w:r>
            <w:r w:rsidRPr="00AD4993">
              <w:rPr>
                <w:rFonts w:asciiTheme="minorHAnsi" w:hAnsiTheme="minorHAnsi" w:cstheme="minorHAnsi"/>
                <w:color w:val="000000" w:themeColor="text1"/>
                <w:sz w:val="20"/>
                <w:szCs w:val="20"/>
              </w:rPr>
              <w:t>5 kg</w:t>
            </w:r>
          </w:p>
        </w:tc>
      </w:tr>
      <w:tr w:rsidR="001A71E9" w:rsidRPr="00AD4993" w:rsidTr="00345EC8">
        <w:tc>
          <w:tcPr>
            <w:tcW w:w="534" w:type="dxa"/>
          </w:tcPr>
          <w:p w:rsidR="001A71E9" w:rsidRPr="00AD4993" w:rsidRDefault="00E443AD" w:rsidP="00345EC8">
            <w:pPr>
              <w:rPr>
                <w:rFonts w:cstheme="minorHAnsi"/>
                <w:color w:val="000000" w:themeColor="text1"/>
                <w:sz w:val="20"/>
                <w:szCs w:val="20"/>
              </w:rPr>
            </w:pPr>
            <w:r>
              <w:rPr>
                <w:rFonts w:cstheme="minorHAnsi"/>
                <w:color w:val="000000" w:themeColor="text1"/>
                <w:sz w:val="20"/>
                <w:szCs w:val="20"/>
              </w:rPr>
              <w:t>10</w:t>
            </w:r>
          </w:p>
        </w:tc>
        <w:tc>
          <w:tcPr>
            <w:tcW w:w="2693"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Kasza gryczana [kg]</w:t>
            </w:r>
          </w:p>
        </w:tc>
        <w:tc>
          <w:tcPr>
            <w:tcW w:w="5985" w:type="dxa"/>
          </w:tcPr>
          <w:p w:rsidR="001A71E9" w:rsidRPr="00AD4993" w:rsidRDefault="001A71E9" w:rsidP="00033ABF">
            <w:pPr>
              <w:pStyle w:val="NormalnyWeb"/>
              <w:numPr>
                <w:ilvl w:val="0"/>
                <w:numId w:val="4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Prażona, barwa jasnobrązowa do brunatnej, zapach i smak swoisty, zawartość ziaren połamanych oraz mączki nie więcej niż 1,5%, </w:t>
            </w:r>
          </w:p>
          <w:p w:rsidR="001A71E9" w:rsidRPr="00AD4993" w:rsidRDefault="001A71E9" w:rsidP="00033ABF">
            <w:pPr>
              <w:pStyle w:val="NormalnyWeb"/>
              <w:numPr>
                <w:ilvl w:val="0"/>
                <w:numId w:val="42"/>
              </w:numPr>
              <w:spacing w:before="0" w:beforeAutospacing="0"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r w:rsidR="001A71E9" w:rsidRPr="00AD4993" w:rsidTr="00345EC8">
        <w:tc>
          <w:tcPr>
            <w:tcW w:w="534" w:type="dxa"/>
          </w:tcPr>
          <w:p w:rsidR="001A71E9" w:rsidRPr="00AD4993" w:rsidRDefault="001A71E9" w:rsidP="00E443AD">
            <w:pPr>
              <w:rPr>
                <w:rFonts w:cstheme="minorHAnsi"/>
                <w:color w:val="000000" w:themeColor="text1"/>
                <w:sz w:val="20"/>
                <w:szCs w:val="20"/>
              </w:rPr>
            </w:pPr>
            <w:r w:rsidRPr="00AD4993">
              <w:rPr>
                <w:rFonts w:cstheme="minorHAnsi"/>
                <w:color w:val="000000" w:themeColor="text1"/>
                <w:sz w:val="20"/>
                <w:szCs w:val="20"/>
              </w:rPr>
              <w:t>1</w:t>
            </w:r>
            <w:r w:rsidR="00E443AD">
              <w:rPr>
                <w:rFonts w:cstheme="minorHAnsi"/>
                <w:color w:val="000000" w:themeColor="text1"/>
                <w:sz w:val="20"/>
                <w:szCs w:val="20"/>
              </w:rPr>
              <w:t>1</w:t>
            </w:r>
          </w:p>
        </w:tc>
        <w:tc>
          <w:tcPr>
            <w:tcW w:w="2693" w:type="dxa"/>
          </w:tcPr>
          <w:p w:rsidR="001A71E9" w:rsidRPr="00AD4993" w:rsidRDefault="001A71E9" w:rsidP="00345EC8">
            <w:pPr>
              <w:rPr>
                <w:rFonts w:cstheme="minorHAnsi"/>
                <w:color w:val="000000" w:themeColor="text1"/>
                <w:sz w:val="20"/>
                <w:szCs w:val="20"/>
              </w:rPr>
            </w:pPr>
            <w:r w:rsidRPr="00AD4993">
              <w:rPr>
                <w:rFonts w:cstheme="minorHAnsi"/>
                <w:color w:val="000000" w:themeColor="text1"/>
                <w:sz w:val="20"/>
                <w:szCs w:val="20"/>
              </w:rPr>
              <w:t>Kasza jaglana [kg]</w:t>
            </w:r>
          </w:p>
        </w:tc>
        <w:tc>
          <w:tcPr>
            <w:tcW w:w="5985" w:type="dxa"/>
          </w:tcPr>
          <w:p w:rsidR="001A71E9" w:rsidRPr="00AD4993" w:rsidRDefault="001A71E9" w:rsidP="00033ABF">
            <w:pPr>
              <w:pStyle w:val="NormalnyWeb"/>
              <w:numPr>
                <w:ilvl w:val="0"/>
                <w:numId w:val="4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Barwa żółta lub biała, zapach i smak swoisty, zawartość ziaren połamanych oraz mączki nie więcej niż 1,5%, </w:t>
            </w:r>
          </w:p>
          <w:p w:rsidR="001A71E9" w:rsidRPr="00AD4993" w:rsidRDefault="001A71E9" w:rsidP="00033ABF">
            <w:pPr>
              <w:pStyle w:val="NormalnyWeb"/>
              <w:numPr>
                <w:ilvl w:val="0"/>
                <w:numId w:val="4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bl>
    <w:p w:rsidR="001A71E9" w:rsidRPr="00AD4993" w:rsidRDefault="001A71E9" w:rsidP="001A71E9">
      <w:pPr>
        <w:spacing w:line="240" w:lineRule="auto"/>
        <w:jc w:val="center"/>
        <w:rPr>
          <w:rFonts w:cstheme="minorHAnsi"/>
          <w:color w:val="000000" w:themeColor="text1"/>
          <w:sz w:val="20"/>
          <w:szCs w:val="20"/>
        </w:rPr>
      </w:pPr>
    </w:p>
    <w:p w:rsidR="001A71E9" w:rsidRDefault="001A71E9" w:rsidP="00C10B92">
      <w:pPr>
        <w:spacing w:line="240" w:lineRule="auto"/>
        <w:jc w:val="center"/>
        <w:rPr>
          <w:rFonts w:ascii="Calibri" w:hAnsi="Calibri" w:cs="Calibri"/>
          <w:b/>
          <w:color w:val="000000" w:themeColor="text1"/>
          <w:sz w:val="28"/>
          <w:szCs w:val="28"/>
          <w:u w:val="single"/>
        </w:rPr>
      </w:pPr>
    </w:p>
    <w:p w:rsidR="001A71E9" w:rsidRDefault="001A71E9" w:rsidP="00C10B92">
      <w:pPr>
        <w:spacing w:line="240" w:lineRule="auto"/>
        <w:jc w:val="center"/>
        <w:rPr>
          <w:rFonts w:ascii="Calibri" w:hAnsi="Calibri" w:cs="Calibri"/>
          <w:b/>
          <w:color w:val="000000" w:themeColor="text1"/>
          <w:sz w:val="28"/>
          <w:szCs w:val="28"/>
          <w:u w:val="single"/>
        </w:rPr>
      </w:pPr>
    </w:p>
    <w:p w:rsidR="001A71E9" w:rsidRDefault="001A71E9" w:rsidP="00C10B92">
      <w:pPr>
        <w:spacing w:line="240" w:lineRule="auto"/>
        <w:jc w:val="center"/>
        <w:rPr>
          <w:rFonts w:ascii="Calibri" w:hAnsi="Calibri" w:cs="Calibri"/>
          <w:b/>
          <w:color w:val="000000" w:themeColor="text1"/>
          <w:sz w:val="28"/>
          <w:szCs w:val="28"/>
          <w:u w:val="single"/>
        </w:rPr>
      </w:pPr>
    </w:p>
    <w:p w:rsidR="001A71E9" w:rsidRDefault="001A71E9" w:rsidP="00C10B92">
      <w:pPr>
        <w:spacing w:line="240" w:lineRule="auto"/>
        <w:jc w:val="center"/>
        <w:rPr>
          <w:rFonts w:ascii="Calibri" w:hAnsi="Calibri" w:cs="Calibri"/>
          <w:b/>
          <w:color w:val="000000" w:themeColor="text1"/>
          <w:sz w:val="28"/>
          <w:szCs w:val="28"/>
          <w:u w:val="single"/>
        </w:rPr>
      </w:pPr>
    </w:p>
    <w:p w:rsidR="00E443AD" w:rsidRPr="00002943" w:rsidRDefault="00E443AD" w:rsidP="00E443AD">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lastRenderedPageBreak/>
        <w:t xml:space="preserve">CZĘŚĆ </w:t>
      </w:r>
      <w:r>
        <w:rPr>
          <w:rFonts w:ascii="Calibri" w:hAnsi="Calibri" w:cs="Calibri"/>
          <w:b/>
          <w:color w:val="000000" w:themeColor="text1"/>
          <w:sz w:val="28"/>
          <w:szCs w:val="28"/>
          <w:u w:val="single"/>
        </w:rPr>
        <w:t>I</w:t>
      </w:r>
      <w:r w:rsidRPr="00002943">
        <w:rPr>
          <w:rFonts w:ascii="Calibri" w:hAnsi="Calibri" w:cs="Calibri"/>
          <w:b/>
          <w:color w:val="000000" w:themeColor="text1"/>
          <w:sz w:val="28"/>
          <w:szCs w:val="28"/>
          <w:u w:val="single"/>
        </w:rPr>
        <w:t>I</w:t>
      </w:r>
      <w:r>
        <w:rPr>
          <w:rFonts w:ascii="Calibri" w:hAnsi="Calibri" w:cs="Calibri"/>
          <w:b/>
          <w:color w:val="000000" w:themeColor="text1"/>
          <w:sz w:val="28"/>
          <w:szCs w:val="28"/>
          <w:u w:val="single"/>
        </w:rPr>
        <w:t>I</w:t>
      </w:r>
      <w:r w:rsidRPr="00002943">
        <w:rPr>
          <w:rFonts w:ascii="Calibri" w:hAnsi="Calibri" w:cs="Calibri"/>
          <w:b/>
          <w:color w:val="000000" w:themeColor="text1"/>
          <w:sz w:val="28"/>
          <w:szCs w:val="28"/>
          <w:u w:val="single"/>
        </w:rPr>
        <w:t xml:space="preserve">– PRODUKTY SPOŻYWCZE: </w:t>
      </w:r>
      <w:r>
        <w:rPr>
          <w:rFonts w:ascii="Calibri" w:hAnsi="Calibri" w:cs="Calibri"/>
          <w:b/>
          <w:color w:val="000000" w:themeColor="text1"/>
          <w:sz w:val="28"/>
          <w:szCs w:val="28"/>
          <w:u w:val="single"/>
        </w:rPr>
        <w:t>MAKARON</w:t>
      </w:r>
      <w:r w:rsidRPr="00002943">
        <w:rPr>
          <w:rFonts w:ascii="Calibri" w:hAnsi="Calibri" w:cs="Calibri"/>
          <w:b/>
          <w:color w:val="000000" w:themeColor="text1"/>
          <w:sz w:val="28"/>
          <w:szCs w:val="28"/>
          <w:u w:val="single"/>
        </w:rPr>
        <w:t xml:space="preserve"> </w:t>
      </w:r>
    </w:p>
    <w:tbl>
      <w:tblPr>
        <w:tblStyle w:val="Tabela-Siatka"/>
        <w:tblW w:w="0" w:type="auto"/>
        <w:tblLook w:val="04A0" w:firstRow="1" w:lastRow="0" w:firstColumn="1" w:lastColumn="0" w:noHBand="0" w:noVBand="1"/>
      </w:tblPr>
      <w:tblGrid>
        <w:gridCol w:w="534"/>
        <w:gridCol w:w="2693"/>
        <w:gridCol w:w="5985"/>
      </w:tblGrid>
      <w:tr w:rsidR="00E443AD" w:rsidRPr="00AD4993" w:rsidTr="00345EC8">
        <w:tc>
          <w:tcPr>
            <w:tcW w:w="534" w:type="dxa"/>
          </w:tcPr>
          <w:p w:rsidR="00E443AD" w:rsidRPr="00AD4993" w:rsidRDefault="00E443AD" w:rsidP="00345EC8">
            <w:pPr>
              <w:rPr>
                <w:rFonts w:cstheme="minorHAnsi"/>
                <w:color w:val="000000" w:themeColor="text1"/>
                <w:sz w:val="20"/>
                <w:szCs w:val="20"/>
              </w:rPr>
            </w:pPr>
            <w:r w:rsidRPr="00AD4993">
              <w:rPr>
                <w:rFonts w:cstheme="minorHAnsi"/>
                <w:color w:val="000000" w:themeColor="text1"/>
                <w:sz w:val="20"/>
                <w:szCs w:val="20"/>
              </w:rPr>
              <w:t>Lp.</w:t>
            </w:r>
          </w:p>
        </w:tc>
        <w:tc>
          <w:tcPr>
            <w:tcW w:w="2693" w:type="dxa"/>
          </w:tcPr>
          <w:p w:rsidR="00E443AD" w:rsidRPr="00AD4993" w:rsidRDefault="00E443AD" w:rsidP="00345EC8">
            <w:pPr>
              <w:rPr>
                <w:rFonts w:cstheme="minorHAnsi"/>
                <w:color w:val="000000" w:themeColor="text1"/>
                <w:sz w:val="20"/>
                <w:szCs w:val="20"/>
              </w:rPr>
            </w:pPr>
            <w:r w:rsidRPr="00AD4993">
              <w:rPr>
                <w:rFonts w:cstheme="minorHAnsi"/>
                <w:color w:val="000000" w:themeColor="text1"/>
                <w:sz w:val="20"/>
                <w:szCs w:val="20"/>
              </w:rPr>
              <w:t>Nazwa</w:t>
            </w:r>
          </w:p>
        </w:tc>
        <w:tc>
          <w:tcPr>
            <w:tcW w:w="5985" w:type="dxa"/>
          </w:tcPr>
          <w:p w:rsidR="00E443AD" w:rsidRPr="00AD4993" w:rsidRDefault="00E443AD" w:rsidP="00345EC8">
            <w:pPr>
              <w:rPr>
                <w:rFonts w:cstheme="minorHAnsi"/>
                <w:color w:val="000000" w:themeColor="text1"/>
                <w:sz w:val="20"/>
                <w:szCs w:val="20"/>
              </w:rPr>
            </w:pPr>
            <w:r w:rsidRPr="00AD4993">
              <w:rPr>
                <w:rFonts w:cstheme="minorHAnsi"/>
                <w:color w:val="000000" w:themeColor="text1"/>
                <w:sz w:val="20"/>
                <w:szCs w:val="20"/>
              </w:rPr>
              <w:t>Opis przedmiotu zamówienia</w:t>
            </w:r>
          </w:p>
        </w:tc>
      </w:tr>
      <w:tr w:rsidR="00E443AD" w:rsidRPr="00AD4993" w:rsidTr="00345EC8">
        <w:tc>
          <w:tcPr>
            <w:tcW w:w="534" w:type="dxa"/>
          </w:tcPr>
          <w:p w:rsidR="00E443AD" w:rsidRPr="00AD4993" w:rsidRDefault="00E443AD" w:rsidP="00345EC8">
            <w:pPr>
              <w:rPr>
                <w:rFonts w:cstheme="minorHAnsi"/>
                <w:color w:val="000000" w:themeColor="text1"/>
                <w:sz w:val="20"/>
                <w:szCs w:val="20"/>
              </w:rPr>
            </w:pPr>
            <w:r w:rsidRPr="00AD4993">
              <w:rPr>
                <w:rFonts w:cstheme="minorHAnsi"/>
                <w:color w:val="000000" w:themeColor="text1"/>
                <w:sz w:val="20"/>
                <w:szCs w:val="20"/>
              </w:rPr>
              <w:t>1</w:t>
            </w:r>
          </w:p>
        </w:tc>
        <w:tc>
          <w:tcPr>
            <w:tcW w:w="2693" w:type="dxa"/>
          </w:tcPr>
          <w:p w:rsidR="00E443AD" w:rsidRPr="00AD4993" w:rsidRDefault="00E443AD" w:rsidP="00345EC8">
            <w:pPr>
              <w:rPr>
                <w:rFonts w:cstheme="minorHAnsi"/>
                <w:color w:val="000000" w:themeColor="text1"/>
                <w:sz w:val="20"/>
                <w:szCs w:val="20"/>
              </w:rPr>
            </w:pPr>
            <w:r w:rsidRPr="00AD4993">
              <w:rPr>
                <w:rFonts w:cstheme="minorHAnsi"/>
                <w:color w:val="000000" w:themeColor="text1"/>
                <w:sz w:val="20"/>
                <w:szCs w:val="20"/>
              </w:rPr>
              <w:t xml:space="preserve">Makaron formy różne op. </w:t>
            </w:r>
            <w:r>
              <w:rPr>
                <w:rFonts w:cstheme="minorHAnsi"/>
                <w:color w:val="000000" w:themeColor="text1"/>
                <w:sz w:val="20"/>
                <w:szCs w:val="20"/>
              </w:rPr>
              <w:t>m</w:t>
            </w:r>
            <w:r w:rsidRPr="00AD4993">
              <w:rPr>
                <w:rFonts w:cstheme="minorHAnsi"/>
                <w:color w:val="000000" w:themeColor="text1"/>
                <w:sz w:val="20"/>
                <w:szCs w:val="20"/>
              </w:rPr>
              <w:t>ax 5 kg [kg]</w:t>
            </w:r>
          </w:p>
        </w:tc>
        <w:tc>
          <w:tcPr>
            <w:tcW w:w="5985" w:type="dxa"/>
          </w:tcPr>
          <w:p w:rsidR="00E443AD" w:rsidRDefault="00E443AD" w:rsidP="00033ABF">
            <w:pPr>
              <w:pStyle w:val="NormalnyWeb"/>
              <w:numPr>
                <w:ilvl w:val="0"/>
                <w:numId w:val="38"/>
              </w:numPr>
              <w:spacing w:after="0" w:line="240" w:lineRule="auto"/>
              <w:rPr>
                <w:rFonts w:asciiTheme="minorHAnsi" w:hAnsiTheme="minorHAnsi" w:cstheme="minorHAnsi"/>
                <w:color w:val="000000" w:themeColor="text1"/>
                <w:sz w:val="20"/>
                <w:szCs w:val="20"/>
              </w:rPr>
            </w:pPr>
            <w:proofErr w:type="spellStart"/>
            <w:r w:rsidRPr="00AD4993">
              <w:rPr>
                <w:rFonts w:asciiTheme="minorHAnsi" w:hAnsiTheme="minorHAnsi" w:cstheme="minorHAnsi"/>
                <w:color w:val="000000" w:themeColor="text1"/>
                <w:sz w:val="20"/>
                <w:szCs w:val="20"/>
              </w:rPr>
              <w:t>Bezjajeczny</w:t>
            </w:r>
            <w:proofErr w:type="spellEnd"/>
            <w:r w:rsidRPr="00AD4993">
              <w:rPr>
                <w:rFonts w:asciiTheme="minorHAnsi" w:hAnsiTheme="minorHAnsi" w:cstheme="minorHAnsi"/>
                <w:color w:val="000000" w:themeColor="text1"/>
                <w:sz w:val="20"/>
                <w:szCs w:val="20"/>
              </w:rPr>
              <w:t xml:space="preserve">, różne formy (świderki, kolanka, falbanki, rurka) w zależności od zapotrzebowania danej jednostki, </w:t>
            </w:r>
          </w:p>
          <w:p w:rsidR="00E443AD" w:rsidRPr="00AD4993" w:rsidRDefault="00E443AD" w:rsidP="00033ABF">
            <w:pPr>
              <w:pStyle w:val="NormalnyWeb"/>
              <w:numPr>
                <w:ilvl w:val="0"/>
                <w:numId w:val="3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5 kg.</w:t>
            </w:r>
          </w:p>
        </w:tc>
      </w:tr>
    </w:tbl>
    <w:p w:rsidR="001A71E9" w:rsidRDefault="001A71E9" w:rsidP="00C10B92">
      <w:pPr>
        <w:spacing w:line="240" w:lineRule="auto"/>
        <w:jc w:val="center"/>
        <w:rPr>
          <w:rFonts w:ascii="Calibri" w:hAnsi="Calibri" w:cs="Calibri"/>
          <w:b/>
          <w:color w:val="000000" w:themeColor="text1"/>
          <w:sz w:val="28"/>
          <w:szCs w:val="28"/>
          <w:u w:val="single"/>
        </w:rPr>
      </w:pPr>
    </w:p>
    <w:p w:rsidR="00C10B92" w:rsidRPr="00002943" w:rsidRDefault="00C10B92" w:rsidP="00C10B92">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t>CZĘŚĆ I</w:t>
      </w:r>
      <w:r w:rsidR="00E443AD">
        <w:rPr>
          <w:rFonts w:ascii="Calibri" w:hAnsi="Calibri" w:cs="Calibri"/>
          <w:b/>
          <w:color w:val="000000" w:themeColor="text1"/>
          <w:sz w:val="28"/>
          <w:szCs w:val="28"/>
          <w:u w:val="single"/>
        </w:rPr>
        <w:t>V</w:t>
      </w:r>
      <w:r w:rsidRPr="00002943">
        <w:rPr>
          <w:rFonts w:ascii="Calibri" w:hAnsi="Calibri" w:cs="Calibri"/>
          <w:b/>
          <w:color w:val="000000" w:themeColor="text1"/>
          <w:sz w:val="28"/>
          <w:szCs w:val="28"/>
          <w:u w:val="single"/>
        </w:rPr>
        <w:t xml:space="preserve"> – PRODUKTY SPOŻYWCZE: </w:t>
      </w:r>
      <w:r>
        <w:rPr>
          <w:rFonts w:ascii="Calibri" w:hAnsi="Calibri" w:cs="Calibri"/>
          <w:b/>
          <w:color w:val="000000" w:themeColor="text1"/>
          <w:sz w:val="28"/>
          <w:szCs w:val="28"/>
          <w:u w:val="single"/>
        </w:rPr>
        <w:t>Cukier i przetwory owocowe</w:t>
      </w:r>
      <w:r w:rsidRPr="00002943">
        <w:rPr>
          <w:rFonts w:ascii="Calibri" w:hAnsi="Calibri" w:cs="Calibri"/>
          <w:b/>
          <w:color w:val="000000" w:themeColor="text1"/>
          <w:sz w:val="28"/>
          <w:szCs w:val="28"/>
          <w:u w:val="single"/>
        </w:rPr>
        <w:t xml:space="preserve"> </w:t>
      </w:r>
    </w:p>
    <w:tbl>
      <w:tblPr>
        <w:tblStyle w:val="Tabela-Siatka"/>
        <w:tblW w:w="0" w:type="auto"/>
        <w:tblLook w:val="04A0" w:firstRow="1" w:lastRow="0" w:firstColumn="1" w:lastColumn="0" w:noHBand="0" w:noVBand="1"/>
      </w:tblPr>
      <w:tblGrid>
        <w:gridCol w:w="534"/>
        <w:gridCol w:w="2693"/>
        <w:gridCol w:w="5953"/>
      </w:tblGrid>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Lp.</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Nazwa</w:t>
            </w:r>
          </w:p>
        </w:tc>
        <w:tc>
          <w:tcPr>
            <w:tcW w:w="595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Opis przedmiotu zamówienia</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1</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Cukier biały rafinowany w workach od 1 do 25 kg [kg]</w:t>
            </w:r>
          </w:p>
        </w:tc>
        <w:tc>
          <w:tcPr>
            <w:tcW w:w="5953" w:type="dxa"/>
          </w:tcPr>
          <w:p w:rsidR="00C10B92" w:rsidRPr="00AD4993" w:rsidRDefault="00C10B92" w:rsidP="00033ABF">
            <w:pPr>
              <w:pStyle w:val="NormalnyWeb"/>
              <w:numPr>
                <w:ilvl w:val="0"/>
                <w:numId w:val="2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Cukier biały, konsystencja sypka, drobnoziarnista, bez grudek</w:t>
            </w:r>
          </w:p>
          <w:p w:rsidR="00C10B92" w:rsidRPr="00AD4993" w:rsidRDefault="00C10B92" w:rsidP="00033ABF">
            <w:pPr>
              <w:pStyle w:val="NormalnyWeb"/>
              <w:numPr>
                <w:ilvl w:val="0"/>
                <w:numId w:val="2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Pakowany w worki do 25 kg.</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2</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Miód sztuczny słoik 300-350g</w:t>
            </w:r>
          </w:p>
        </w:tc>
        <w:tc>
          <w:tcPr>
            <w:tcW w:w="5953" w:type="dxa"/>
          </w:tcPr>
          <w:p w:rsidR="00C10B92" w:rsidRPr="00AD4993" w:rsidRDefault="00C10B92" w:rsidP="00033ABF">
            <w:pPr>
              <w:pStyle w:val="NormalnyWeb"/>
              <w:numPr>
                <w:ilvl w:val="0"/>
                <w:numId w:val="4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Miód sztuczny, konsystencja stała lub ciekła,</w:t>
            </w:r>
          </w:p>
          <w:p w:rsidR="00C10B92" w:rsidRPr="00AD4993" w:rsidRDefault="00C10B92" w:rsidP="00033ABF">
            <w:pPr>
              <w:pStyle w:val="NormalnyWeb"/>
              <w:numPr>
                <w:ilvl w:val="0"/>
                <w:numId w:val="4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 słoiku</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3</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Dżem truskawkowy niskosłodzony (wiadro do 15kg) [kg]</w:t>
            </w:r>
          </w:p>
        </w:tc>
        <w:tc>
          <w:tcPr>
            <w:tcW w:w="5953" w:type="dxa"/>
          </w:tcPr>
          <w:p w:rsidR="00C10B92" w:rsidRPr="00AD4993" w:rsidRDefault="00C10B92" w:rsidP="00033ABF">
            <w:pPr>
              <w:pStyle w:val="NormalnyWeb"/>
              <w:numPr>
                <w:ilvl w:val="0"/>
                <w:numId w:val="2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Niskosłodzony, zawartość owoców nie mniejsza niż 35 g w 100 g produktu; barwa, smak i zapach charakterystyczne dla owocu użytego do produkcji. </w:t>
            </w:r>
          </w:p>
          <w:p w:rsidR="00C10B92" w:rsidRPr="00AD4993" w:rsidRDefault="00C10B92" w:rsidP="00033ABF">
            <w:pPr>
              <w:pStyle w:val="NormalnyWeb"/>
              <w:numPr>
                <w:ilvl w:val="0"/>
                <w:numId w:val="2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plastikowe, waga netto w opakowaniu do 15 kg</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4</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 xml:space="preserve">Dżem różne smaki niskosłodzony (opakowanie 25g) [kg] </w:t>
            </w:r>
          </w:p>
        </w:tc>
        <w:tc>
          <w:tcPr>
            <w:tcW w:w="5953" w:type="dxa"/>
          </w:tcPr>
          <w:p w:rsidR="00C10B92" w:rsidRPr="00AD4993" w:rsidRDefault="00C10B92" w:rsidP="00033ABF">
            <w:pPr>
              <w:pStyle w:val="NormalnyWeb"/>
              <w:numPr>
                <w:ilvl w:val="0"/>
                <w:numId w:val="3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Niskosłodzony, zawartość owoców nie mniejsza niż 35 g w 100 g produktu; barwa, smak i zapach charakterystyczne dla owocu użytego do produkcji. </w:t>
            </w:r>
          </w:p>
          <w:p w:rsidR="00C10B92" w:rsidRPr="00AD4993" w:rsidRDefault="00C10B92" w:rsidP="00033ABF">
            <w:pPr>
              <w:pStyle w:val="NormalnyWeb"/>
              <w:numPr>
                <w:ilvl w:val="0"/>
                <w:numId w:val="3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waga netto w opakowaniu 25 g.</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5</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Marmolada wieloowocowa niskosłodzona (wiadro do 1</w:t>
            </w:r>
            <w:r w:rsidR="00FD6C1D">
              <w:rPr>
                <w:rFonts w:cstheme="minorHAnsi"/>
                <w:color w:val="000000" w:themeColor="text1"/>
                <w:sz w:val="20"/>
                <w:szCs w:val="20"/>
              </w:rPr>
              <w:t xml:space="preserve">5 </w:t>
            </w:r>
            <w:r w:rsidRPr="00AD4993">
              <w:rPr>
                <w:rFonts w:cstheme="minorHAnsi"/>
                <w:color w:val="000000" w:themeColor="text1"/>
                <w:sz w:val="20"/>
                <w:szCs w:val="20"/>
              </w:rPr>
              <w:t>kg) [kg]</w:t>
            </w:r>
          </w:p>
        </w:tc>
        <w:tc>
          <w:tcPr>
            <w:tcW w:w="5953" w:type="dxa"/>
          </w:tcPr>
          <w:p w:rsidR="00C10B92" w:rsidRPr="00AD4993" w:rsidRDefault="00C10B92" w:rsidP="00033ABF">
            <w:pPr>
              <w:pStyle w:val="Akapitzlist"/>
              <w:numPr>
                <w:ilvl w:val="0"/>
                <w:numId w:val="2"/>
              </w:numPr>
              <w:rPr>
                <w:rFonts w:cstheme="minorHAnsi"/>
                <w:color w:val="000000" w:themeColor="text1"/>
                <w:sz w:val="20"/>
                <w:szCs w:val="20"/>
              </w:rPr>
            </w:pPr>
            <w:r w:rsidRPr="00AD4993">
              <w:rPr>
                <w:rFonts w:cstheme="minorHAnsi"/>
                <w:color w:val="000000" w:themeColor="text1"/>
                <w:sz w:val="20"/>
                <w:szCs w:val="20"/>
              </w:rPr>
              <w:t xml:space="preserve">przetwór owocowy z przetartych owoców </w:t>
            </w:r>
          </w:p>
          <w:p w:rsidR="00C10B92" w:rsidRPr="00AD4993" w:rsidRDefault="00C10B92" w:rsidP="00033ABF">
            <w:pPr>
              <w:pStyle w:val="Akapitzlist"/>
              <w:numPr>
                <w:ilvl w:val="0"/>
                <w:numId w:val="2"/>
              </w:numPr>
              <w:rPr>
                <w:rFonts w:cstheme="minorHAnsi"/>
                <w:color w:val="000000" w:themeColor="text1"/>
                <w:sz w:val="20"/>
                <w:szCs w:val="20"/>
              </w:rPr>
            </w:pPr>
            <w:r w:rsidRPr="00AD4993">
              <w:rPr>
                <w:rFonts w:cstheme="minorHAnsi"/>
                <w:color w:val="000000" w:themeColor="text1"/>
                <w:sz w:val="20"/>
                <w:szCs w:val="20"/>
              </w:rPr>
              <w:t xml:space="preserve">bez zawartości żelatyny pochodzenia zwierzęcego </w:t>
            </w:r>
          </w:p>
          <w:p w:rsidR="00C10B92" w:rsidRPr="00AD4993" w:rsidRDefault="00C10B92" w:rsidP="00033ABF">
            <w:pPr>
              <w:pStyle w:val="Akapitzlist"/>
              <w:numPr>
                <w:ilvl w:val="0"/>
                <w:numId w:val="2"/>
              </w:numPr>
              <w:rPr>
                <w:rFonts w:cstheme="minorHAnsi"/>
                <w:color w:val="000000" w:themeColor="text1"/>
                <w:sz w:val="20"/>
                <w:szCs w:val="20"/>
              </w:rPr>
            </w:pPr>
            <w:r w:rsidRPr="00AD4993">
              <w:rPr>
                <w:rFonts w:cstheme="minorHAnsi"/>
                <w:color w:val="000000" w:themeColor="text1"/>
                <w:sz w:val="20"/>
                <w:szCs w:val="20"/>
              </w:rPr>
              <w:t>wiadro do 1</w:t>
            </w:r>
            <w:r w:rsidR="00FD6C1D">
              <w:rPr>
                <w:rFonts w:cstheme="minorHAnsi"/>
                <w:color w:val="000000" w:themeColor="text1"/>
                <w:sz w:val="20"/>
                <w:szCs w:val="20"/>
              </w:rPr>
              <w:t>5</w:t>
            </w:r>
            <w:r w:rsidRPr="00AD4993">
              <w:rPr>
                <w:rFonts w:cstheme="minorHAnsi"/>
                <w:color w:val="000000" w:themeColor="text1"/>
                <w:sz w:val="20"/>
                <w:szCs w:val="20"/>
              </w:rPr>
              <w:t xml:space="preserve"> kg</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6</w:t>
            </w:r>
          </w:p>
        </w:tc>
        <w:tc>
          <w:tcPr>
            <w:tcW w:w="2693" w:type="dxa"/>
          </w:tcPr>
          <w:p w:rsidR="00C10B92" w:rsidRPr="00AD4993" w:rsidRDefault="00C10B92" w:rsidP="00FD6C1D">
            <w:pPr>
              <w:rPr>
                <w:rFonts w:cstheme="minorHAnsi"/>
                <w:color w:val="000000" w:themeColor="text1"/>
                <w:sz w:val="20"/>
                <w:szCs w:val="20"/>
              </w:rPr>
            </w:pPr>
            <w:r w:rsidRPr="00AD4993">
              <w:rPr>
                <w:rFonts w:cstheme="minorHAnsi"/>
                <w:color w:val="000000" w:themeColor="text1"/>
                <w:sz w:val="20"/>
                <w:szCs w:val="20"/>
              </w:rPr>
              <w:t xml:space="preserve">Jabłko prażone op. </w:t>
            </w:r>
            <w:r w:rsidR="00FD6C1D">
              <w:rPr>
                <w:rFonts w:cstheme="minorHAnsi"/>
                <w:color w:val="000000" w:themeColor="text1"/>
                <w:sz w:val="20"/>
                <w:szCs w:val="20"/>
              </w:rPr>
              <w:t>d</w:t>
            </w:r>
            <w:r w:rsidRPr="00AD4993">
              <w:rPr>
                <w:rFonts w:cstheme="minorHAnsi"/>
                <w:color w:val="000000" w:themeColor="text1"/>
                <w:sz w:val="20"/>
                <w:szCs w:val="20"/>
              </w:rPr>
              <w:t>o 15kg</w:t>
            </w:r>
          </w:p>
        </w:tc>
        <w:tc>
          <w:tcPr>
            <w:tcW w:w="5953" w:type="dxa"/>
          </w:tcPr>
          <w:p w:rsidR="00C10B92" w:rsidRPr="00AD4993" w:rsidRDefault="00C10B92" w:rsidP="00033ABF">
            <w:pPr>
              <w:pStyle w:val="Akapitzlist"/>
              <w:numPr>
                <w:ilvl w:val="0"/>
                <w:numId w:val="44"/>
              </w:numPr>
              <w:rPr>
                <w:rFonts w:cstheme="minorHAnsi"/>
                <w:color w:val="000000" w:themeColor="text1"/>
                <w:sz w:val="20"/>
                <w:szCs w:val="20"/>
              </w:rPr>
            </w:pPr>
            <w:r w:rsidRPr="00AD4993">
              <w:rPr>
                <w:rFonts w:cstheme="minorHAnsi"/>
                <w:color w:val="000000" w:themeColor="text1"/>
                <w:sz w:val="20"/>
                <w:szCs w:val="20"/>
              </w:rPr>
              <w:t>Jabłko prażone kostka, zawartość jabłka min. 85%.  Pakowane w trwale zamkniętych opakowaniach.</w:t>
            </w:r>
          </w:p>
          <w:p w:rsidR="00C10B92" w:rsidRPr="00AD4993" w:rsidRDefault="00C10B92" w:rsidP="00033ABF">
            <w:pPr>
              <w:pStyle w:val="Akapitzlist"/>
              <w:numPr>
                <w:ilvl w:val="0"/>
                <w:numId w:val="44"/>
              </w:numPr>
              <w:rPr>
                <w:rFonts w:cstheme="minorHAnsi"/>
                <w:color w:val="000000" w:themeColor="text1"/>
                <w:sz w:val="20"/>
                <w:szCs w:val="20"/>
              </w:rPr>
            </w:pPr>
            <w:r w:rsidRPr="00AD4993">
              <w:rPr>
                <w:rFonts w:cstheme="minorHAnsi"/>
                <w:color w:val="000000" w:themeColor="text1"/>
                <w:sz w:val="20"/>
                <w:szCs w:val="20"/>
              </w:rPr>
              <w:t>Opakowanie do 15 kg</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7</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Syrop owocowy rożne smaki (bańka do 5 litrów) [kg]</w:t>
            </w:r>
          </w:p>
        </w:tc>
        <w:tc>
          <w:tcPr>
            <w:tcW w:w="5953" w:type="dxa"/>
          </w:tcPr>
          <w:p w:rsidR="00C10B92" w:rsidRPr="00AD4993" w:rsidRDefault="00C10B92" w:rsidP="00033ABF">
            <w:pPr>
              <w:pStyle w:val="NormalnyWeb"/>
              <w:numPr>
                <w:ilvl w:val="0"/>
                <w:numId w:val="3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Zagęszczony, minimalna zawartość zagęszczonego soku owocowego 2 %, różne smaki.</w:t>
            </w:r>
          </w:p>
          <w:p w:rsidR="00C10B92" w:rsidRPr="00AD4993" w:rsidRDefault="00C10B92" w:rsidP="00033ABF">
            <w:pPr>
              <w:pStyle w:val="NormalnyWeb"/>
              <w:numPr>
                <w:ilvl w:val="0"/>
                <w:numId w:val="31"/>
              </w:numPr>
              <w:spacing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5 l.</w:t>
            </w:r>
          </w:p>
        </w:tc>
      </w:tr>
    </w:tbl>
    <w:p w:rsidR="00C10B92" w:rsidRPr="00AD4993" w:rsidRDefault="00C10B92" w:rsidP="006051CB">
      <w:pPr>
        <w:spacing w:line="240" w:lineRule="auto"/>
        <w:jc w:val="center"/>
        <w:rPr>
          <w:rFonts w:cstheme="minorHAnsi"/>
          <w:color w:val="000000" w:themeColor="text1"/>
          <w:sz w:val="20"/>
          <w:szCs w:val="20"/>
        </w:rPr>
      </w:pPr>
    </w:p>
    <w:p w:rsidR="00E443AD" w:rsidRDefault="00E443AD" w:rsidP="00E443AD">
      <w:pPr>
        <w:suppressAutoHyphens/>
        <w:spacing w:after="0" w:line="240" w:lineRule="auto"/>
        <w:rPr>
          <w:rFonts w:ascii="Calibri" w:eastAsia="Calibri" w:hAnsi="Calibri" w:cs="Calibri"/>
          <w:b/>
          <w:u w:val="single"/>
        </w:rPr>
      </w:pPr>
      <w:r>
        <w:rPr>
          <w:rFonts w:ascii="Calibri" w:eastAsia="Calibri" w:hAnsi="Calibri" w:cs="Calibri"/>
          <w:b/>
          <w:u w:val="single"/>
        </w:rPr>
        <w:t>Informacje dodatkowe:</w:t>
      </w:r>
    </w:p>
    <w:p w:rsidR="00E443AD" w:rsidRDefault="00E443AD" w:rsidP="00E443AD">
      <w:pPr>
        <w:suppressAutoHyphens/>
        <w:spacing w:after="0" w:line="240" w:lineRule="auto"/>
        <w:rPr>
          <w:rFonts w:ascii="Calibri" w:eastAsia="Calibri" w:hAnsi="Calibri" w:cs="Calibri"/>
          <w:b/>
          <w:u w:val="single"/>
        </w:rPr>
      </w:pPr>
    </w:p>
    <w:p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Towar powinien być dostarczany bez  zanieczyszczeń  oraz  obcych  zapachów i  smaków,  bez  fizycznych  uszkodzeń  dyskwalifikujących  produkty  (tzn. ubytki, uszkodzone opakowanie). Niedopuszczalne jest wystąpienie objawów psucia, zjełczenia, zapleśnienia,  wystąpienie rozwarstwienia produktu, zmiana zabarwienia i jej niejednolitość, obce posmaki i zapachy, opakowania uszkodzone mechanicznie, nieoznakowane, zabrudzone; zanieczyszczenia mechaniczne; zdeformowane kształty, oznaki psucia, trwałe zbrylenia, obce zapachy i posmaki.</w:t>
      </w:r>
    </w:p>
    <w:p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Oferowane artykuły spożywcze muszą spełniać parametry jakościowe dla danego asortymentu, spełniać wymogi sanitarno-epidemiologiczne i zasady systemu HACCP.</w:t>
      </w:r>
    </w:p>
    <w:p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sidRPr="00D258B4">
        <w:t xml:space="preserve">Wykonawca wymieni lub uzupełni reklamowany towar w terminie </w:t>
      </w:r>
      <w:r w:rsidRPr="00E443AD">
        <w:rPr>
          <w:b/>
        </w:rPr>
        <w:t>do</w:t>
      </w:r>
      <w:r w:rsidRPr="00D258B4">
        <w:t xml:space="preserve"> </w:t>
      </w:r>
      <w:r w:rsidRPr="00125462">
        <w:rPr>
          <w:b/>
        </w:rPr>
        <w:t>4</w:t>
      </w:r>
      <w:r w:rsidR="00033ABF">
        <w:rPr>
          <w:b/>
        </w:rPr>
        <w:t>8</w:t>
      </w:r>
      <w:r w:rsidRPr="00125462">
        <w:rPr>
          <w:b/>
        </w:rPr>
        <w:t xml:space="preserve"> </w:t>
      </w:r>
      <w:r w:rsidRPr="00D258B4">
        <w:rPr>
          <w:b/>
        </w:rPr>
        <w:t>godzin</w:t>
      </w:r>
      <w:r w:rsidRPr="00D258B4">
        <w:t xml:space="preserve"> od momentu zgłoszenia reklamacji</w:t>
      </w:r>
      <w:r>
        <w:t>.</w:t>
      </w:r>
    </w:p>
    <w:p w:rsidR="00E443AD" w:rsidRPr="008A3E75" w:rsidRDefault="00E443AD" w:rsidP="00033ABF">
      <w:pPr>
        <w:numPr>
          <w:ilvl w:val="0"/>
          <w:numId w:val="47"/>
        </w:numPr>
        <w:suppressAutoHyphens/>
        <w:spacing w:after="0" w:line="240" w:lineRule="auto"/>
        <w:ind w:left="720" w:hanging="360"/>
        <w:jc w:val="both"/>
        <w:rPr>
          <w:rFonts w:ascii="Calibri" w:eastAsia="Calibri" w:hAnsi="Calibri" w:cs="Calibri"/>
        </w:rPr>
      </w:pPr>
      <w:r w:rsidRPr="008A3E75">
        <w:rPr>
          <w:rFonts w:ascii="Calibri" w:eastAsia="Calibri" w:hAnsi="Calibri" w:cs="Calibri"/>
        </w:rPr>
        <w:t>Okres przydatności do spożycia</w:t>
      </w:r>
      <w:r>
        <w:rPr>
          <w:rFonts w:ascii="Calibri" w:eastAsia="Calibri" w:hAnsi="Calibri" w:cs="Calibri"/>
        </w:rPr>
        <w:t xml:space="preserve"> dostarczanego przedmiotu zamówienia</w:t>
      </w:r>
      <w:r w:rsidR="00033ABF">
        <w:rPr>
          <w:rFonts w:ascii="Calibri" w:eastAsia="Calibri" w:hAnsi="Calibri" w:cs="Calibri"/>
        </w:rPr>
        <w:t xml:space="preserve"> nie może być krótszy niż 75 % okresu, w którym towar zachowuje zdatność spożycia określoną na opakowaniu lub w odpowiedniej normie.</w:t>
      </w:r>
    </w:p>
    <w:p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Dostawy realizowane będą w sposób higieniczny i bezpieczny dla produktu, pojazdami przeznaczonymi do przewozu żywności stanowiącej przedmiot zamówienia, zgodnie z obowiązującymi przepisami prawa.</w:t>
      </w:r>
    </w:p>
    <w:p w:rsidR="00E443AD" w:rsidRPr="00A13E5E"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 xml:space="preserve">Każdy asortyment produktów powinien być </w:t>
      </w:r>
      <w:r w:rsidR="00033ABF">
        <w:rPr>
          <w:rFonts w:ascii="Calibri" w:eastAsia="Calibri" w:hAnsi="Calibri" w:cs="Calibri"/>
        </w:rPr>
        <w:t>opatrzony</w:t>
      </w:r>
      <w:r>
        <w:t xml:space="preserve"> etykiet</w:t>
      </w:r>
      <w:r w:rsidR="00033ABF">
        <w:t>ą</w:t>
      </w:r>
      <w:r>
        <w:t xml:space="preserve"> zawierająca co najmniej następujące dane: </w:t>
      </w:r>
    </w:p>
    <w:p w:rsidR="00033ABF" w:rsidRPr="00033ABF" w:rsidRDefault="00033ABF" w:rsidP="00033ABF">
      <w:pPr>
        <w:pStyle w:val="Akapitzlist"/>
        <w:spacing w:before="100" w:beforeAutospacing="1" w:after="0" w:line="240" w:lineRule="auto"/>
        <w:rPr>
          <w:rFonts w:ascii="Times New Roman" w:eastAsia="Times New Roman" w:hAnsi="Times New Roman" w:cs="Times New Roman"/>
          <w:sz w:val="24"/>
          <w:szCs w:val="24"/>
          <w:lang w:eastAsia="pl-PL"/>
        </w:rPr>
      </w:pPr>
      <w:r w:rsidRPr="00033ABF">
        <w:rPr>
          <w:rFonts w:ascii="Calibri" w:eastAsia="Times New Roman" w:hAnsi="Calibri" w:cs="Calibri"/>
          <w:color w:val="000000"/>
          <w:sz w:val="24"/>
          <w:szCs w:val="24"/>
          <w:lang w:eastAsia="pl-PL"/>
        </w:rPr>
        <w:lastRenderedPageBreak/>
        <w:t>a) nazwę, adres i znak fabryczny wytwórni,</w:t>
      </w:r>
    </w:p>
    <w:p w:rsidR="00033ABF" w:rsidRPr="00033ABF" w:rsidRDefault="00033ABF" w:rsidP="00033ABF">
      <w:pPr>
        <w:pStyle w:val="Akapitzlist"/>
        <w:spacing w:before="100" w:beforeAutospacing="1" w:after="0" w:line="240" w:lineRule="auto"/>
        <w:rPr>
          <w:rFonts w:ascii="Times New Roman" w:eastAsia="Times New Roman" w:hAnsi="Times New Roman" w:cs="Times New Roman"/>
          <w:sz w:val="24"/>
          <w:szCs w:val="24"/>
          <w:lang w:eastAsia="pl-PL"/>
        </w:rPr>
      </w:pPr>
      <w:r w:rsidRPr="00033ABF">
        <w:rPr>
          <w:rFonts w:ascii="Calibri" w:eastAsia="Times New Roman" w:hAnsi="Calibri" w:cs="Calibri"/>
          <w:color w:val="000000"/>
          <w:sz w:val="24"/>
          <w:szCs w:val="24"/>
          <w:lang w:val="de-DE" w:eastAsia="pl-PL"/>
        </w:rPr>
        <w:t xml:space="preserve">b) </w:t>
      </w:r>
      <w:proofErr w:type="spellStart"/>
      <w:r w:rsidRPr="00033ABF">
        <w:rPr>
          <w:rFonts w:ascii="Calibri" w:eastAsia="Times New Roman" w:hAnsi="Calibri" w:cs="Calibri"/>
          <w:color w:val="000000"/>
          <w:sz w:val="24"/>
          <w:szCs w:val="24"/>
          <w:lang w:val="de-DE" w:eastAsia="pl-PL"/>
        </w:rPr>
        <w:t>wag</w:t>
      </w:r>
      <w:r>
        <w:rPr>
          <w:rFonts w:ascii="Calibri" w:eastAsia="Times New Roman" w:hAnsi="Calibri" w:cs="Calibri"/>
          <w:color w:val="000000"/>
          <w:sz w:val="24"/>
          <w:szCs w:val="24"/>
          <w:lang w:val="de-DE" w:eastAsia="pl-PL"/>
        </w:rPr>
        <w:t>a</w:t>
      </w:r>
      <w:proofErr w:type="spellEnd"/>
      <w:r w:rsidRPr="00033ABF">
        <w:rPr>
          <w:rFonts w:ascii="Calibri" w:eastAsia="Times New Roman" w:hAnsi="Calibri" w:cs="Calibri"/>
          <w:color w:val="000000"/>
          <w:sz w:val="24"/>
          <w:szCs w:val="24"/>
          <w:lang w:val="de-DE" w:eastAsia="pl-PL"/>
        </w:rPr>
        <w:t xml:space="preserve"> netto,</w:t>
      </w:r>
    </w:p>
    <w:p w:rsidR="00033ABF" w:rsidRPr="00033ABF" w:rsidRDefault="00033ABF" w:rsidP="00033ABF">
      <w:pPr>
        <w:pStyle w:val="Akapitzlist"/>
        <w:spacing w:before="100" w:beforeAutospacing="1" w:after="0" w:line="240" w:lineRule="auto"/>
        <w:rPr>
          <w:rFonts w:ascii="Times New Roman" w:eastAsia="Times New Roman" w:hAnsi="Times New Roman" w:cs="Times New Roman"/>
          <w:sz w:val="24"/>
          <w:szCs w:val="24"/>
          <w:lang w:eastAsia="pl-PL"/>
        </w:rPr>
      </w:pPr>
      <w:r w:rsidRPr="00033ABF">
        <w:rPr>
          <w:rFonts w:ascii="Calibri" w:eastAsia="Times New Roman" w:hAnsi="Calibri" w:cs="Calibri"/>
          <w:color w:val="000000"/>
          <w:sz w:val="24"/>
          <w:szCs w:val="24"/>
          <w:lang w:eastAsia="pl-PL"/>
        </w:rPr>
        <w:t>c) sposób przechowywania,</w:t>
      </w:r>
    </w:p>
    <w:p w:rsidR="00033ABF" w:rsidRPr="00033ABF" w:rsidRDefault="00033ABF" w:rsidP="00033ABF">
      <w:pPr>
        <w:pStyle w:val="Akapitzlist"/>
        <w:spacing w:before="100" w:beforeAutospacing="1" w:after="0" w:line="102" w:lineRule="atLeast"/>
        <w:rPr>
          <w:rFonts w:ascii="Times New Roman" w:eastAsia="Times New Roman" w:hAnsi="Times New Roman" w:cs="Times New Roman"/>
          <w:sz w:val="24"/>
          <w:szCs w:val="24"/>
          <w:lang w:eastAsia="pl-PL"/>
        </w:rPr>
      </w:pPr>
      <w:r w:rsidRPr="00033ABF">
        <w:rPr>
          <w:rFonts w:ascii="Calibri" w:eastAsia="Times New Roman" w:hAnsi="Calibri" w:cs="Calibri"/>
          <w:color w:val="000000"/>
          <w:sz w:val="24"/>
          <w:szCs w:val="24"/>
          <w:lang w:eastAsia="pl-PL"/>
        </w:rPr>
        <w:t xml:space="preserve">d) termin przydatności do spożycia. </w:t>
      </w:r>
    </w:p>
    <w:p w:rsidR="00E443AD" w:rsidRPr="00BB14D1" w:rsidRDefault="00E443AD" w:rsidP="00033ABF">
      <w:pPr>
        <w:numPr>
          <w:ilvl w:val="0"/>
          <w:numId w:val="47"/>
        </w:numPr>
        <w:suppressAutoHyphens/>
        <w:spacing w:after="0" w:line="240" w:lineRule="auto"/>
        <w:ind w:left="720" w:hanging="360"/>
        <w:jc w:val="both"/>
        <w:rPr>
          <w:rFonts w:ascii="Calibri" w:eastAsia="Calibri" w:hAnsi="Calibri" w:cs="Calibri"/>
        </w:rPr>
      </w:pPr>
      <w:r w:rsidRPr="00A13E5E">
        <w:rPr>
          <w:rFonts w:ascii="Calibri" w:eastAsia="Calibri" w:hAnsi="Calibri" w:cs="Calibri"/>
          <w:b/>
        </w:rPr>
        <w:t>Termin</w:t>
      </w:r>
      <w:r>
        <w:rPr>
          <w:rFonts w:ascii="Calibri" w:eastAsia="Calibri" w:hAnsi="Calibri" w:cs="Calibri"/>
          <w:b/>
        </w:rPr>
        <w:t>y:</w:t>
      </w:r>
    </w:p>
    <w:p w:rsidR="00E443AD" w:rsidRDefault="00E443AD" w:rsidP="00033ABF">
      <w:pPr>
        <w:pStyle w:val="Akapitzlist"/>
        <w:numPr>
          <w:ilvl w:val="0"/>
          <w:numId w:val="48"/>
        </w:numPr>
        <w:suppressAutoHyphens/>
        <w:spacing w:after="0" w:line="240" w:lineRule="auto"/>
        <w:ind w:left="714" w:hanging="357"/>
        <w:jc w:val="both"/>
        <w:rPr>
          <w:rFonts w:ascii="Calibri" w:eastAsia="Calibri" w:hAnsi="Calibri" w:cs="Calibri"/>
        </w:rPr>
      </w:pPr>
      <w:r>
        <w:rPr>
          <w:rFonts w:ascii="Calibri" w:eastAsia="Calibri" w:hAnsi="Calibri" w:cs="Calibri"/>
        </w:rPr>
        <w:t>termin realizacji dostaw:</w:t>
      </w:r>
    </w:p>
    <w:p w:rsidR="00E443AD" w:rsidRDefault="00E443AD" w:rsidP="00E443AD">
      <w:pPr>
        <w:pStyle w:val="Akapitzlist"/>
        <w:suppressAutoHyphens/>
        <w:spacing w:after="0" w:line="240" w:lineRule="auto"/>
        <w:ind w:left="714"/>
        <w:jc w:val="both"/>
        <w:rPr>
          <w:rFonts w:ascii="Calibri" w:eastAsia="Calibri" w:hAnsi="Calibri" w:cs="Calibri"/>
          <w:b/>
        </w:rPr>
      </w:pPr>
      <w:r>
        <w:rPr>
          <w:rFonts w:ascii="Calibri" w:eastAsia="Calibri" w:hAnsi="Calibri" w:cs="Calibri"/>
          <w:b/>
        </w:rPr>
        <w:t xml:space="preserve">wielkość dostaw ustalana będzie każdorazowo w zamówieniu częściowym, składanym z wyprzedzeniem min. </w:t>
      </w:r>
      <w:r w:rsidR="00033ABF">
        <w:rPr>
          <w:rFonts w:ascii="Calibri" w:eastAsia="Calibri" w:hAnsi="Calibri" w:cs="Calibri"/>
          <w:b/>
        </w:rPr>
        <w:t>3</w:t>
      </w:r>
      <w:r>
        <w:rPr>
          <w:rFonts w:ascii="Calibri" w:eastAsia="Calibri" w:hAnsi="Calibri" w:cs="Calibri"/>
          <w:b/>
        </w:rPr>
        <w:t xml:space="preserve"> dni (nie licząc dni świątecznych, ustawowo wolnych od pracy i sobót)</w:t>
      </w:r>
    </w:p>
    <w:p w:rsidR="00E443AD" w:rsidRDefault="00E443AD" w:rsidP="00033ABF">
      <w:pPr>
        <w:pStyle w:val="Akapitzlist"/>
        <w:numPr>
          <w:ilvl w:val="0"/>
          <w:numId w:val="48"/>
        </w:numPr>
        <w:suppressAutoHyphens/>
        <w:spacing w:after="0" w:line="240" w:lineRule="auto"/>
        <w:ind w:left="714" w:hanging="357"/>
        <w:jc w:val="both"/>
        <w:rPr>
          <w:rFonts w:ascii="Calibri" w:eastAsia="Calibri" w:hAnsi="Calibri" w:cs="Calibri"/>
        </w:rPr>
      </w:pPr>
      <w:r>
        <w:rPr>
          <w:rFonts w:ascii="Calibri" w:eastAsia="Calibri" w:hAnsi="Calibri" w:cs="Calibri"/>
        </w:rPr>
        <w:t>częstotliwość dostaw:</w:t>
      </w:r>
    </w:p>
    <w:p w:rsidR="00E443AD" w:rsidRPr="0088741F" w:rsidRDefault="00033ABF" w:rsidP="00033ABF">
      <w:pPr>
        <w:pStyle w:val="Akapitzlist"/>
        <w:numPr>
          <w:ilvl w:val="0"/>
          <w:numId w:val="49"/>
        </w:numPr>
        <w:suppressAutoHyphens/>
        <w:spacing w:after="0" w:line="240" w:lineRule="auto"/>
        <w:ind w:left="1071" w:hanging="357"/>
        <w:jc w:val="both"/>
        <w:rPr>
          <w:rFonts w:ascii="Calibri" w:eastAsia="Calibri" w:hAnsi="Calibri" w:cs="Calibri"/>
        </w:rPr>
      </w:pPr>
      <w:r>
        <w:rPr>
          <w:rFonts w:ascii="Calibri" w:eastAsia="Calibri" w:hAnsi="Calibri" w:cs="Calibri"/>
          <w:b/>
        </w:rPr>
        <w:t>1 raz w miesiącu</w:t>
      </w:r>
      <w:bookmarkStart w:id="0" w:name="_GoBack"/>
      <w:bookmarkEnd w:id="0"/>
      <w:r w:rsidR="00E443AD">
        <w:rPr>
          <w:rFonts w:ascii="Calibri" w:eastAsia="Calibri" w:hAnsi="Calibri" w:cs="Calibri"/>
          <w:b/>
        </w:rPr>
        <w:t xml:space="preserve"> – po ustaleniu z Zamawiającym</w:t>
      </w:r>
      <w:r w:rsidR="00E443AD" w:rsidRPr="0088741F">
        <w:rPr>
          <w:rFonts w:ascii="Calibri" w:eastAsia="Calibri" w:hAnsi="Calibri" w:cs="Calibri"/>
        </w:rPr>
        <w:t>.</w:t>
      </w:r>
    </w:p>
    <w:p w:rsidR="00E443AD" w:rsidRPr="00BB14D1" w:rsidRDefault="00E443AD" w:rsidP="00E443AD">
      <w:pPr>
        <w:pStyle w:val="Akapitzlist"/>
        <w:suppressAutoHyphens/>
        <w:spacing w:after="0" w:line="240" w:lineRule="auto"/>
        <w:ind w:left="1077"/>
        <w:jc w:val="both"/>
        <w:rPr>
          <w:rFonts w:ascii="Calibri" w:eastAsia="Calibri" w:hAnsi="Calibri" w:cs="Calibri"/>
        </w:rPr>
      </w:pPr>
    </w:p>
    <w:p w:rsidR="00E443AD" w:rsidRDefault="00E443AD" w:rsidP="00033ABF">
      <w:pPr>
        <w:pStyle w:val="Akapitzlist"/>
        <w:numPr>
          <w:ilvl w:val="0"/>
          <w:numId w:val="47"/>
        </w:numPr>
        <w:tabs>
          <w:tab w:val="left" w:pos="0"/>
        </w:tabs>
        <w:spacing w:after="0" w:line="240" w:lineRule="auto"/>
        <w:ind w:hanging="360"/>
        <w:jc w:val="both"/>
        <w:rPr>
          <w:rFonts w:ascii="Calibri" w:eastAsia="Calibri" w:hAnsi="Calibri" w:cs="Calibri"/>
          <w:b/>
        </w:rPr>
      </w:pPr>
      <w:r>
        <w:rPr>
          <w:rFonts w:ascii="Calibri" w:eastAsia="Calibri" w:hAnsi="Calibri" w:cs="Calibri"/>
          <w:b/>
        </w:rPr>
        <w:t>Miejsce realizacji dostaw:</w:t>
      </w:r>
    </w:p>
    <w:p w:rsidR="00E443AD" w:rsidRPr="00FA3637" w:rsidRDefault="00E443AD" w:rsidP="00033ABF">
      <w:pPr>
        <w:pStyle w:val="Akapitzlist"/>
        <w:numPr>
          <w:ilvl w:val="0"/>
          <w:numId w:val="50"/>
        </w:numPr>
        <w:tabs>
          <w:tab w:val="left" w:pos="0"/>
        </w:tabs>
        <w:spacing w:after="0" w:line="240" w:lineRule="auto"/>
        <w:ind w:left="714" w:hanging="357"/>
        <w:jc w:val="both"/>
        <w:rPr>
          <w:rFonts w:ascii="Calibri" w:eastAsia="Calibri" w:hAnsi="Calibri" w:cs="Calibri"/>
        </w:rPr>
      </w:pPr>
      <w:r>
        <w:rPr>
          <w:rFonts w:ascii="Calibri" w:eastAsia="Calibri" w:hAnsi="Calibri" w:cs="Calibri"/>
        </w:rPr>
        <w:t>Zakład Karny w Płocku</w:t>
      </w:r>
      <w:r w:rsidRPr="00FA3637">
        <w:rPr>
          <w:rFonts w:ascii="Calibri" w:eastAsia="Calibri" w:hAnsi="Calibri" w:cs="Calibri"/>
        </w:rPr>
        <w:t xml:space="preserve">, ul. </w:t>
      </w:r>
      <w:r>
        <w:rPr>
          <w:rFonts w:ascii="Calibri" w:eastAsia="Calibri" w:hAnsi="Calibri" w:cs="Calibri"/>
        </w:rPr>
        <w:t>Sienkiewicza 22</w:t>
      </w:r>
      <w:r w:rsidRPr="00FA3637">
        <w:rPr>
          <w:rFonts w:ascii="Calibri" w:eastAsia="Calibri" w:hAnsi="Calibri" w:cs="Calibri"/>
        </w:rPr>
        <w:t>, 0</w:t>
      </w:r>
      <w:r>
        <w:rPr>
          <w:rFonts w:ascii="Calibri" w:eastAsia="Calibri" w:hAnsi="Calibri" w:cs="Calibri"/>
        </w:rPr>
        <w:t>9-402 Płock</w:t>
      </w:r>
      <w:r w:rsidRPr="00FA3637">
        <w:rPr>
          <w:rFonts w:ascii="Calibri" w:eastAsia="Calibri" w:hAnsi="Calibri" w:cs="Calibri"/>
        </w:rPr>
        <w:t>;</w:t>
      </w:r>
    </w:p>
    <w:p w:rsidR="00E443AD" w:rsidRPr="00FA3637" w:rsidRDefault="00E443AD" w:rsidP="00E443AD">
      <w:pPr>
        <w:pStyle w:val="Akapitzlist"/>
        <w:tabs>
          <w:tab w:val="left" w:pos="0"/>
        </w:tabs>
        <w:spacing w:after="0" w:line="240" w:lineRule="auto"/>
        <w:ind w:left="714"/>
        <w:jc w:val="both"/>
        <w:rPr>
          <w:rFonts w:ascii="Calibri" w:eastAsia="Calibri" w:hAnsi="Calibri" w:cs="Calibri"/>
        </w:rPr>
      </w:pPr>
    </w:p>
    <w:p w:rsidR="00E443AD" w:rsidRPr="00A13E5E" w:rsidRDefault="00E443AD" w:rsidP="00033ABF">
      <w:pPr>
        <w:pStyle w:val="Akapitzlist"/>
        <w:numPr>
          <w:ilvl w:val="0"/>
          <w:numId w:val="50"/>
        </w:numPr>
        <w:tabs>
          <w:tab w:val="left" w:pos="0"/>
        </w:tabs>
        <w:spacing w:after="0" w:line="240" w:lineRule="auto"/>
        <w:ind w:left="714" w:hanging="357"/>
        <w:jc w:val="both"/>
        <w:rPr>
          <w:rFonts w:ascii="Calibri" w:eastAsia="Calibri" w:hAnsi="Calibri" w:cs="Calibri"/>
          <w:b/>
        </w:rPr>
      </w:pPr>
      <w:r>
        <w:rPr>
          <w:rFonts w:ascii="Calibri" w:eastAsia="Calibri" w:hAnsi="Calibri" w:cs="Calibri"/>
        </w:rPr>
        <w:t>Oddział Zewnętrzny w Płońsku Zakładu Karnego w Płocku</w:t>
      </w:r>
      <w:r w:rsidRPr="00FA3637">
        <w:rPr>
          <w:rFonts w:ascii="Calibri" w:eastAsia="Calibri" w:hAnsi="Calibri" w:cs="Calibri"/>
        </w:rPr>
        <w:t xml:space="preserve">, ul. </w:t>
      </w:r>
      <w:r>
        <w:rPr>
          <w:rFonts w:ascii="Calibri" w:eastAsia="Calibri" w:hAnsi="Calibri" w:cs="Calibri"/>
        </w:rPr>
        <w:t>Warszawska 49,</w:t>
      </w:r>
      <w:r w:rsidRPr="00FA3637">
        <w:rPr>
          <w:rFonts w:ascii="Calibri" w:eastAsia="Calibri" w:hAnsi="Calibri" w:cs="Calibri"/>
        </w:rPr>
        <w:t xml:space="preserve"> 0</w:t>
      </w:r>
      <w:r>
        <w:rPr>
          <w:rFonts w:ascii="Calibri" w:eastAsia="Calibri" w:hAnsi="Calibri" w:cs="Calibri"/>
        </w:rPr>
        <w:t>9</w:t>
      </w:r>
      <w:r w:rsidRPr="00FA3637">
        <w:rPr>
          <w:rFonts w:ascii="Calibri" w:eastAsia="Calibri" w:hAnsi="Calibri" w:cs="Calibri"/>
        </w:rPr>
        <w:t>-</w:t>
      </w:r>
      <w:r>
        <w:rPr>
          <w:rFonts w:ascii="Calibri" w:eastAsia="Calibri" w:hAnsi="Calibri" w:cs="Calibri"/>
        </w:rPr>
        <w:t>100</w:t>
      </w:r>
      <w:r w:rsidRPr="00FA3637">
        <w:rPr>
          <w:rFonts w:ascii="Calibri" w:eastAsia="Calibri" w:hAnsi="Calibri" w:cs="Calibri"/>
        </w:rPr>
        <w:t xml:space="preserve"> </w:t>
      </w:r>
      <w:r>
        <w:rPr>
          <w:rFonts w:ascii="Calibri" w:eastAsia="Calibri" w:hAnsi="Calibri" w:cs="Calibri"/>
        </w:rPr>
        <w:t>Płońsk</w:t>
      </w:r>
      <w:r w:rsidRPr="00FA3637">
        <w:rPr>
          <w:rFonts w:ascii="Calibri" w:eastAsia="Calibri" w:hAnsi="Calibri" w:cs="Calibri"/>
        </w:rPr>
        <w:t>.</w:t>
      </w:r>
    </w:p>
    <w:p w:rsidR="00AD10E9" w:rsidRPr="00AD4993" w:rsidRDefault="00AD10E9" w:rsidP="001D1225">
      <w:pPr>
        <w:spacing w:line="240" w:lineRule="auto"/>
        <w:jc w:val="center"/>
        <w:rPr>
          <w:rFonts w:cstheme="minorHAnsi"/>
          <w:b/>
          <w:color w:val="000000" w:themeColor="text1"/>
          <w:sz w:val="20"/>
          <w:szCs w:val="20"/>
        </w:rPr>
      </w:pPr>
    </w:p>
    <w:sectPr w:rsidR="00AD10E9" w:rsidRPr="00AD4993" w:rsidSect="00C4732F">
      <w:pgSz w:w="11906" w:h="16838"/>
      <w:pgMar w:top="85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0BC"/>
    <w:multiLevelType w:val="hybridMultilevel"/>
    <w:tmpl w:val="AF304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1602"/>
    <w:multiLevelType w:val="hybridMultilevel"/>
    <w:tmpl w:val="EE7EF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381001"/>
    <w:multiLevelType w:val="hybridMultilevel"/>
    <w:tmpl w:val="39D401E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3" w15:restartNumberingAfterBreak="0">
    <w:nsid w:val="0ADE0A52"/>
    <w:multiLevelType w:val="hybridMultilevel"/>
    <w:tmpl w:val="171A9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182129"/>
    <w:multiLevelType w:val="hybridMultilevel"/>
    <w:tmpl w:val="A7C83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632C8"/>
    <w:multiLevelType w:val="hybridMultilevel"/>
    <w:tmpl w:val="AAC61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81378"/>
    <w:multiLevelType w:val="hybridMultilevel"/>
    <w:tmpl w:val="4D0E6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003475"/>
    <w:multiLevelType w:val="hybridMultilevel"/>
    <w:tmpl w:val="71461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49122E"/>
    <w:multiLevelType w:val="hybridMultilevel"/>
    <w:tmpl w:val="50460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6C1B51"/>
    <w:multiLevelType w:val="hybridMultilevel"/>
    <w:tmpl w:val="2F4A7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071F6"/>
    <w:multiLevelType w:val="hybridMultilevel"/>
    <w:tmpl w:val="97E0DFE0"/>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11" w15:restartNumberingAfterBreak="0">
    <w:nsid w:val="1FAF2E4B"/>
    <w:multiLevelType w:val="hybridMultilevel"/>
    <w:tmpl w:val="10D2A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1B1C6A"/>
    <w:multiLevelType w:val="hybridMultilevel"/>
    <w:tmpl w:val="ABC4F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E54B71"/>
    <w:multiLevelType w:val="hybridMultilevel"/>
    <w:tmpl w:val="F82EA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7406B0"/>
    <w:multiLevelType w:val="hybridMultilevel"/>
    <w:tmpl w:val="81FAEEE8"/>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15" w15:restartNumberingAfterBreak="0">
    <w:nsid w:val="2782527E"/>
    <w:multiLevelType w:val="hybridMultilevel"/>
    <w:tmpl w:val="02E44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6B34C2"/>
    <w:multiLevelType w:val="hybridMultilevel"/>
    <w:tmpl w:val="7A42C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844E66"/>
    <w:multiLevelType w:val="hybridMultilevel"/>
    <w:tmpl w:val="DA5476EC"/>
    <w:lvl w:ilvl="0" w:tplc="CBB8F0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E187E24"/>
    <w:multiLevelType w:val="hybridMultilevel"/>
    <w:tmpl w:val="20F0F99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19" w15:restartNumberingAfterBreak="0">
    <w:nsid w:val="2ED6061A"/>
    <w:multiLevelType w:val="hybridMultilevel"/>
    <w:tmpl w:val="8C4E0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8820CC"/>
    <w:multiLevelType w:val="hybridMultilevel"/>
    <w:tmpl w:val="D4FC5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DF5022"/>
    <w:multiLevelType w:val="hybridMultilevel"/>
    <w:tmpl w:val="EA1E1D32"/>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22" w15:restartNumberingAfterBreak="0">
    <w:nsid w:val="337C4896"/>
    <w:multiLevelType w:val="hybridMultilevel"/>
    <w:tmpl w:val="F1202282"/>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3" w15:restartNumberingAfterBreak="0">
    <w:nsid w:val="358277DD"/>
    <w:multiLevelType w:val="hybridMultilevel"/>
    <w:tmpl w:val="3BE88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97760D"/>
    <w:multiLevelType w:val="hybridMultilevel"/>
    <w:tmpl w:val="42F4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3F026B"/>
    <w:multiLevelType w:val="hybridMultilevel"/>
    <w:tmpl w:val="03B8030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26" w15:restartNumberingAfterBreak="0">
    <w:nsid w:val="42737CE6"/>
    <w:multiLevelType w:val="multilevel"/>
    <w:tmpl w:val="39C83A48"/>
    <w:lvl w:ilvl="0">
      <w:start w:val="1"/>
      <w:numFmt w:val="decimal"/>
      <w:lvlText w:val="%1."/>
      <w:lvlJc w:val="left"/>
      <w:rPr>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FD184A"/>
    <w:multiLevelType w:val="hybridMultilevel"/>
    <w:tmpl w:val="0D82A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A301AE"/>
    <w:multiLevelType w:val="hybridMultilevel"/>
    <w:tmpl w:val="2A56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A632EC"/>
    <w:multiLevelType w:val="hybridMultilevel"/>
    <w:tmpl w:val="8CF03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C3011A"/>
    <w:multiLevelType w:val="hybridMultilevel"/>
    <w:tmpl w:val="E38E5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046987"/>
    <w:multiLevelType w:val="hybridMultilevel"/>
    <w:tmpl w:val="60807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DA5EC1"/>
    <w:multiLevelType w:val="hybridMultilevel"/>
    <w:tmpl w:val="93A6B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2D7E03"/>
    <w:multiLevelType w:val="hybridMultilevel"/>
    <w:tmpl w:val="34C0F1E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34" w15:restartNumberingAfterBreak="0">
    <w:nsid w:val="5948749F"/>
    <w:multiLevelType w:val="hybridMultilevel"/>
    <w:tmpl w:val="9B34A1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15:restartNumberingAfterBreak="0">
    <w:nsid w:val="5DA42A79"/>
    <w:multiLevelType w:val="hybridMultilevel"/>
    <w:tmpl w:val="3614E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956713"/>
    <w:multiLevelType w:val="hybridMultilevel"/>
    <w:tmpl w:val="FFA40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BF1F8A"/>
    <w:multiLevelType w:val="hybridMultilevel"/>
    <w:tmpl w:val="D9E851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6A800031"/>
    <w:multiLevelType w:val="hybridMultilevel"/>
    <w:tmpl w:val="132A6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7F0256"/>
    <w:multiLevelType w:val="hybridMultilevel"/>
    <w:tmpl w:val="B994F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A0044E"/>
    <w:multiLevelType w:val="hybridMultilevel"/>
    <w:tmpl w:val="AF28F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AE7AFC"/>
    <w:multiLevelType w:val="hybridMultilevel"/>
    <w:tmpl w:val="F09A0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937A9B"/>
    <w:multiLevelType w:val="hybridMultilevel"/>
    <w:tmpl w:val="974AA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C1577F"/>
    <w:multiLevelType w:val="hybridMultilevel"/>
    <w:tmpl w:val="BCC20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E85411"/>
    <w:multiLevelType w:val="hybridMultilevel"/>
    <w:tmpl w:val="CF1AA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3D2253"/>
    <w:multiLevelType w:val="hybridMultilevel"/>
    <w:tmpl w:val="FD5EB690"/>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46" w15:restartNumberingAfterBreak="0">
    <w:nsid w:val="753B3368"/>
    <w:multiLevelType w:val="hybridMultilevel"/>
    <w:tmpl w:val="ABF8B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27A9A"/>
    <w:multiLevelType w:val="hybridMultilevel"/>
    <w:tmpl w:val="923EE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4C08E2"/>
    <w:multiLevelType w:val="hybridMultilevel"/>
    <w:tmpl w:val="F4A29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703F3B"/>
    <w:multiLevelType w:val="hybridMultilevel"/>
    <w:tmpl w:val="085AB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7"/>
  </w:num>
  <w:num w:numId="4">
    <w:abstractNumId w:val="45"/>
  </w:num>
  <w:num w:numId="5">
    <w:abstractNumId w:val="23"/>
  </w:num>
  <w:num w:numId="6">
    <w:abstractNumId w:val="2"/>
  </w:num>
  <w:num w:numId="7">
    <w:abstractNumId w:val="21"/>
  </w:num>
  <w:num w:numId="8">
    <w:abstractNumId w:val="18"/>
  </w:num>
  <w:num w:numId="9">
    <w:abstractNumId w:val="25"/>
  </w:num>
  <w:num w:numId="10">
    <w:abstractNumId w:val="20"/>
  </w:num>
  <w:num w:numId="11">
    <w:abstractNumId w:val="36"/>
  </w:num>
  <w:num w:numId="12">
    <w:abstractNumId w:val="27"/>
  </w:num>
  <w:num w:numId="13">
    <w:abstractNumId w:val="15"/>
  </w:num>
  <w:num w:numId="14">
    <w:abstractNumId w:val="0"/>
  </w:num>
  <w:num w:numId="15">
    <w:abstractNumId w:val="1"/>
  </w:num>
  <w:num w:numId="16">
    <w:abstractNumId w:val="33"/>
  </w:num>
  <w:num w:numId="17">
    <w:abstractNumId w:val="30"/>
  </w:num>
  <w:num w:numId="18">
    <w:abstractNumId w:val="24"/>
  </w:num>
  <w:num w:numId="19">
    <w:abstractNumId w:val="12"/>
  </w:num>
  <w:num w:numId="20">
    <w:abstractNumId w:val="43"/>
  </w:num>
  <w:num w:numId="21">
    <w:abstractNumId w:val="8"/>
  </w:num>
  <w:num w:numId="22">
    <w:abstractNumId w:val="46"/>
  </w:num>
  <w:num w:numId="23">
    <w:abstractNumId w:val="32"/>
  </w:num>
  <w:num w:numId="24">
    <w:abstractNumId w:val="35"/>
  </w:num>
  <w:num w:numId="25">
    <w:abstractNumId w:val="41"/>
  </w:num>
  <w:num w:numId="26">
    <w:abstractNumId w:val="44"/>
  </w:num>
  <w:num w:numId="27">
    <w:abstractNumId w:val="48"/>
  </w:num>
  <w:num w:numId="28">
    <w:abstractNumId w:val="5"/>
  </w:num>
  <w:num w:numId="29">
    <w:abstractNumId w:val="11"/>
  </w:num>
  <w:num w:numId="30">
    <w:abstractNumId w:val="40"/>
  </w:num>
  <w:num w:numId="31">
    <w:abstractNumId w:val="49"/>
  </w:num>
  <w:num w:numId="32">
    <w:abstractNumId w:val="39"/>
  </w:num>
  <w:num w:numId="33">
    <w:abstractNumId w:val="31"/>
  </w:num>
  <w:num w:numId="34">
    <w:abstractNumId w:val="10"/>
  </w:num>
  <w:num w:numId="35">
    <w:abstractNumId w:val="14"/>
  </w:num>
  <w:num w:numId="36">
    <w:abstractNumId w:val="38"/>
  </w:num>
  <w:num w:numId="37">
    <w:abstractNumId w:val="19"/>
  </w:num>
  <w:num w:numId="38">
    <w:abstractNumId w:val="7"/>
  </w:num>
  <w:num w:numId="39">
    <w:abstractNumId w:val="13"/>
  </w:num>
  <w:num w:numId="40">
    <w:abstractNumId w:val="28"/>
  </w:num>
  <w:num w:numId="41">
    <w:abstractNumId w:val="29"/>
  </w:num>
  <w:num w:numId="42">
    <w:abstractNumId w:val="9"/>
  </w:num>
  <w:num w:numId="43">
    <w:abstractNumId w:val="3"/>
  </w:num>
  <w:num w:numId="44">
    <w:abstractNumId w:val="42"/>
  </w:num>
  <w:num w:numId="45">
    <w:abstractNumId w:val="22"/>
  </w:num>
  <w:num w:numId="46">
    <w:abstractNumId w:val="6"/>
  </w:num>
  <w:num w:numId="47">
    <w:abstractNumId w:val="26"/>
  </w:num>
  <w:num w:numId="48">
    <w:abstractNumId w:val="37"/>
  </w:num>
  <w:num w:numId="49">
    <w:abstractNumId w:val="34"/>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9C"/>
    <w:rsid w:val="00002943"/>
    <w:rsid w:val="00033ABF"/>
    <w:rsid w:val="001A71E9"/>
    <w:rsid w:val="001C690A"/>
    <w:rsid w:val="001D1225"/>
    <w:rsid w:val="001E619C"/>
    <w:rsid w:val="002F7B04"/>
    <w:rsid w:val="00381486"/>
    <w:rsid w:val="003B38A1"/>
    <w:rsid w:val="003E0B62"/>
    <w:rsid w:val="003F1D53"/>
    <w:rsid w:val="0057547C"/>
    <w:rsid w:val="005D656F"/>
    <w:rsid w:val="005F5463"/>
    <w:rsid w:val="006B3804"/>
    <w:rsid w:val="006B70A4"/>
    <w:rsid w:val="007B65E7"/>
    <w:rsid w:val="007D41D8"/>
    <w:rsid w:val="007D44B2"/>
    <w:rsid w:val="008306FE"/>
    <w:rsid w:val="00896D2B"/>
    <w:rsid w:val="00A662A0"/>
    <w:rsid w:val="00AD10E9"/>
    <w:rsid w:val="00AD4993"/>
    <w:rsid w:val="00BD4707"/>
    <w:rsid w:val="00C10B92"/>
    <w:rsid w:val="00C4732F"/>
    <w:rsid w:val="00E241C1"/>
    <w:rsid w:val="00E443AD"/>
    <w:rsid w:val="00FD140F"/>
    <w:rsid w:val="00FD6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DB6A"/>
  <w15:docId w15:val="{993E8C88-9E2F-451F-AAF5-8030DBB3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2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C690A"/>
    <w:pPr>
      <w:ind w:left="720"/>
      <w:contextualSpacing/>
    </w:pPr>
  </w:style>
  <w:style w:type="paragraph" w:styleId="NormalnyWeb">
    <w:name w:val="Normal (Web)"/>
    <w:basedOn w:val="Normalny"/>
    <w:uiPriority w:val="99"/>
    <w:unhideWhenUsed/>
    <w:rsid w:val="007D41D8"/>
    <w:pPr>
      <w:spacing w:before="100" w:beforeAutospacing="1" w:after="142" w:line="288"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679">
      <w:bodyDiv w:val="1"/>
      <w:marLeft w:val="0"/>
      <w:marRight w:val="0"/>
      <w:marTop w:val="0"/>
      <w:marBottom w:val="0"/>
      <w:divBdr>
        <w:top w:val="none" w:sz="0" w:space="0" w:color="auto"/>
        <w:left w:val="none" w:sz="0" w:space="0" w:color="auto"/>
        <w:bottom w:val="none" w:sz="0" w:space="0" w:color="auto"/>
        <w:right w:val="none" w:sz="0" w:space="0" w:color="auto"/>
      </w:divBdr>
    </w:div>
    <w:div w:id="30419376">
      <w:bodyDiv w:val="1"/>
      <w:marLeft w:val="0"/>
      <w:marRight w:val="0"/>
      <w:marTop w:val="0"/>
      <w:marBottom w:val="0"/>
      <w:divBdr>
        <w:top w:val="none" w:sz="0" w:space="0" w:color="auto"/>
        <w:left w:val="none" w:sz="0" w:space="0" w:color="auto"/>
        <w:bottom w:val="none" w:sz="0" w:space="0" w:color="auto"/>
        <w:right w:val="none" w:sz="0" w:space="0" w:color="auto"/>
      </w:divBdr>
    </w:div>
    <w:div w:id="37552130">
      <w:bodyDiv w:val="1"/>
      <w:marLeft w:val="0"/>
      <w:marRight w:val="0"/>
      <w:marTop w:val="0"/>
      <w:marBottom w:val="0"/>
      <w:divBdr>
        <w:top w:val="none" w:sz="0" w:space="0" w:color="auto"/>
        <w:left w:val="none" w:sz="0" w:space="0" w:color="auto"/>
        <w:bottom w:val="none" w:sz="0" w:space="0" w:color="auto"/>
        <w:right w:val="none" w:sz="0" w:space="0" w:color="auto"/>
      </w:divBdr>
    </w:div>
    <w:div w:id="38281563">
      <w:bodyDiv w:val="1"/>
      <w:marLeft w:val="0"/>
      <w:marRight w:val="0"/>
      <w:marTop w:val="0"/>
      <w:marBottom w:val="0"/>
      <w:divBdr>
        <w:top w:val="none" w:sz="0" w:space="0" w:color="auto"/>
        <w:left w:val="none" w:sz="0" w:space="0" w:color="auto"/>
        <w:bottom w:val="none" w:sz="0" w:space="0" w:color="auto"/>
        <w:right w:val="none" w:sz="0" w:space="0" w:color="auto"/>
      </w:divBdr>
    </w:div>
    <w:div w:id="50083106">
      <w:bodyDiv w:val="1"/>
      <w:marLeft w:val="0"/>
      <w:marRight w:val="0"/>
      <w:marTop w:val="0"/>
      <w:marBottom w:val="0"/>
      <w:divBdr>
        <w:top w:val="none" w:sz="0" w:space="0" w:color="auto"/>
        <w:left w:val="none" w:sz="0" w:space="0" w:color="auto"/>
        <w:bottom w:val="none" w:sz="0" w:space="0" w:color="auto"/>
        <w:right w:val="none" w:sz="0" w:space="0" w:color="auto"/>
      </w:divBdr>
    </w:div>
    <w:div w:id="50347670">
      <w:bodyDiv w:val="1"/>
      <w:marLeft w:val="0"/>
      <w:marRight w:val="0"/>
      <w:marTop w:val="0"/>
      <w:marBottom w:val="0"/>
      <w:divBdr>
        <w:top w:val="none" w:sz="0" w:space="0" w:color="auto"/>
        <w:left w:val="none" w:sz="0" w:space="0" w:color="auto"/>
        <w:bottom w:val="none" w:sz="0" w:space="0" w:color="auto"/>
        <w:right w:val="none" w:sz="0" w:space="0" w:color="auto"/>
      </w:divBdr>
    </w:div>
    <w:div w:id="184486370">
      <w:bodyDiv w:val="1"/>
      <w:marLeft w:val="0"/>
      <w:marRight w:val="0"/>
      <w:marTop w:val="0"/>
      <w:marBottom w:val="0"/>
      <w:divBdr>
        <w:top w:val="none" w:sz="0" w:space="0" w:color="auto"/>
        <w:left w:val="none" w:sz="0" w:space="0" w:color="auto"/>
        <w:bottom w:val="none" w:sz="0" w:space="0" w:color="auto"/>
        <w:right w:val="none" w:sz="0" w:space="0" w:color="auto"/>
      </w:divBdr>
    </w:div>
    <w:div w:id="204371772">
      <w:bodyDiv w:val="1"/>
      <w:marLeft w:val="0"/>
      <w:marRight w:val="0"/>
      <w:marTop w:val="0"/>
      <w:marBottom w:val="0"/>
      <w:divBdr>
        <w:top w:val="none" w:sz="0" w:space="0" w:color="auto"/>
        <w:left w:val="none" w:sz="0" w:space="0" w:color="auto"/>
        <w:bottom w:val="none" w:sz="0" w:space="0" w:color="auto"/>
        <w:right w:val="none" w:sz="0" w:space="0" w:color="auto"/>
      </w:divBdr>
    </w:div>
    <w:div w:id="271477283">
      <w:bodyDiv w:val="1"/>
      <w:marLeft w:val="0"/>
      <w:marRight w:val="0"/>
      <w:marTop w:val="0"/>
      <w:marBottom w:val="0"/>
      <w:divBdr>
        <w:top w:val="none" w:sz="0" w:space="0" w:color="auto"/>
        <w:left w:val="none" w:sz="0" w:space="0" w:color="auto"/>
        <w:bottom w:val="none" w:sz="0" w:space="0" w:color="auto"/>
        <w:right w:val="none" w:sz="0" w:space="0" w:color="auto"/>
      </w:divBdr>
    </w:div>
    <w:div w:id="332727236">
      <w:bodyDiv w:val="1"/>
      <w:marLeft w:val="0"/>
      <w:marRight w:val="0"/>
      <w:marTop w:val="0"/>
      <w:marBottom w:val="0"/>
      <w:divBdr>
        <w:top w:val="none" w:sz="0" w:space="0" w:color="auto"/>
        <w:left w:val="none" w:sz="0" w:space="0" w:color="auto"/>
        <w:bottom w:val="none" w:sz="0" w:space="0" w:color="auto"/>
        <w:right w:val="none" w:sz="0" w:space="0" w:color="auto"/>
      </w:divBdr>
    </w:div>
    <w:div w:id="380057498">
      <w:bodyDiv w:val="1"/>
      <w:marLeft w:val="0"/>
      <w:marRight w:val="0"/>
      <w:marTop w:val="0"/>
      <w:marBottom w:val="0"/>
      <w:divBdr>
        <w:top w:val="none" w:sz="0" w:space="0" w:color="auto"/>
        <w:left w:val="none" w:sz="0" w:space="0" w:color="auto"/>
        <w:bottom w:val="none" w:sz="0" w:space="0" w:color="auto"/>
        <w:right w:val="none" w:sz="0" w:space="0" w:color="auto"/>
      </w:divBdr>
    </w:div>
    <w:div w:id="387144430">
      <w:bodyDiv w:val="1"/>
      <w:marLeft w:val="0"/>
      <w:marRight w:val="0"/>
      <w:marTop w:val="0"/>
      <w:marBottom w:val="0"/>
      <w:divBdr>
        <w:top w:val="none" w:sz="0" w:space="0" w:color="auto"/>
        <w:left w:val="none" w:sz="0" w:space="0" w:color="auto"/>
        <w:bottom w:val="none" w:sz="0" w:space="0" w:color="auto"/>
        <w:right w:val="none" w:sz="0" w:space="0" w:color="auto"/>
      </w:divBdr>
    </w:div>
    <w:div w:id="402486510">
      <w:bodyDiv w:val="1"/>
      <w:marLeft w:val="0"/>
      <w:marRight w:val="0"/>
      <w:marTop w:val="0"/>
      <w:marBottom w:val="0"/>
      <w:divBdr>
        <w:top w:val="none" w:sz="0" w:space="0" w:color="auto"/>
        <w:left w:val="none" w:sz="0" w:space="0" w:color="auto"/>
        <w:bottom w:val="none" w:sz="0" w:space="0" w:color="auto"/>
        <w:right w:val="none" w:sz="0" w:space="0" w:color="auto"/>
      </w:divBdr>
    </w:div>
    <w:div w:id="424418124">
      <w:bodyDiv w:val="1"/>
      <w:marLeft w:val="0"/>
      <w:marRight w:val="0"/>
      <w:marTop w:val="0"/>
      <w:marBottom w:val="0"/>
      <w:divBdr>
        <w:top w:val="none" w:sz="0" w:space="0" w:color="auto"/>
        <w:left w:val="none" w:sz="0" w:space="0" w:color="auto"/>
        <w:bottom w:val="none" w:sz="0" w:space="0" w:color="auto"/>
        <w:right w:val="none" w:sz="0" w:space="0" w:color="auto"/>
      </w:divBdr>
    </w:div>
    <w:div w:id="462192501">
      <w:bodyDiv w:val="1"/>
      <w:marLeft w:val="0"/>
      <w:marRight w:val="0"/>
      <w:marTop w:val="0"/>
      <w:marBottom w:val="0"/>
      <w:divBdr>
        <w:top w:val="none" w:sz="0" w:space="0" w:color="auto"/>
        <w:left w:val="none" w:sz="0" w:space="0" w:color="auto"/>
        <w:bottom w:val="none" w:sz="0" w:space="0" w:color="auto"/>
        <w:right w:val="none" w:sz="0" w:space="0" w:color="auto"/>
      </w:divBdr>
    </w:div>
    <w:div w:id="467403299">
      <w:bodyDiv w:val="1"/>
      <w:marLeft w:val="0"/>
      <w:marRight w:val="0"/>
      <w:marTop w:val="0"/>
      <w:marBottom w:val="0"/>
      <w:divBdr>
        <w:top w:val="none" w:sz="0" w:space="0" w:color="auto"/>
        <w:left w:val="none" w:sz="0" w:space="0" w:color="auto"/>
        <w:bottom w:val="none" w:sz="0" w:space="0" w:color="auto"/>
        <w:right w:val="none" w:sz="0" w:space="0" w:color="auto"/>
      </w:divBdr>
    </w:div>
    <w:div w:id="491288803">
      <w:bodyDiv w:val="1"/>
      <w:marLeft w:val="0"/>
      <w:marRight w:val="0"/>
      <w:marTop w:val="0"/>
      <w:marBottom w:val="0"/>
      <w:divBdr>
        <w:top w:val="none" w:sz="0" w:space="0" w:color="auto"/>
        <w:left w:val="none" w:sz="0" w:space="0" w:color="auto"/>
        <w:bottom w:val="none" w:sz="0" w:space="0" w:color="auto"/>
        <w:right w:val="none" w:sz="0" w:space="0" w:color="auto"/>
      </w:divBdr>
    </w:div>
    <w:div w:id="543951791">
      <w:bodyDiv w:val="1"/>
      <w:marLeft w:val="0"/>
      <w:marRight w:val="0"/>
      <w:marTop w:val="0"/>
      <w:marBottom w:val="0"/>
      <w:divBdr>
        <w:top w:val="none" w:sz="0" w:space="0" w:color="auto"/>
        <w:left w:val="none" w:sz="0" w:space="0" w:color="auto"/>
        <w:bottom w:val="none" w:sz="0" w:space="0" w:color="auto"/>
        <w:right w:val="none" w:sz="0" w:space="0" w:color="auto"/>
      </w:divBdr>
    </w:div>
    <w:div w:id="547029104">
      <w:bodyDiv w:val="1"/>
      <w:marLeft w:val="0"/>
      <w:marRight w:val="0"/>
      <w:marTop w:val="0"/>
      <w:marBottom w:val="0"/>
      <w:divBdr>
        <w:top w:val="none" w:sz="0" w:space="0" w:color="auto"/>
        <w:left w:val="none" w:sz="0" w:space="0" w:color="auto"/>
        <w:bottom w:val="none" w:sz="0" w:space="0" w:color="auto"/>
        <w:right w:val="none" w:sz="0" w:space="0" w:color="auto"/>
      </w:divBdr>
    </w:div>
    <w:div w:id="576139085">
      <w:bodyDiv w:val="1"/>
      <w:marLeft w:val="0"/>
      <w:marRight w:val="0"/>
      <w:marTop w:val="0"/>
      <w:marBottom w:val="0"/>
      <w:divBdr>
        <w:top w:val="none" w:sz="0" w:space="0" w:color="auto"/>
        <w:left w:val="none" w:sz="0" w:space="0" w:color="auto"/>
        <w:bottom w:val="none" w:sz="0" w:space="0" w:color="auto"/>
        <w:right w:val="none" w:sz="0" w:space="0" w:color="auto"/>
      </w:divBdr>
    </w:div>
    <w:div w:id="580523830">
      <w:bodyDiv w:val="1"/>
      <w:marLeft w:val="0"/>
      <w:marRight w:val="0"/>
      <w:marTop w:val="0"/>
      <w:marBottom w:val="0"/>
      <w:divBdr>
        <w:top w:val="none" w:sz="0" w:space="0" w:color="auto"/>
        <w:left w:val="none" w:sz="0" w:space="0" w:color="auto"/>
        <w:bottom w:val="none" w:sz="0" w:space="0" w:color="auto"/>
        <w:right w:val="none" w:sz="0" w:space="0" w:color="auto"/>
      </w:divBdr>
    </w:div>
    <w:div w:id="600719660">
      <w:bodyDiv w:val="1"/>
      <w:marLeft w:val="0"/>
      <w:marRight w:val="0"/>
      <w:marTop w:val="0"/>
      <w:marBottom w:val="0"/>
      <w:divBdr>
        <w:top w:val="none" w:sz="0" w:space="0" w:color="auto"/>
        <w:left w:val="none" w:sz="0" w:space="0" w:color="auto"/>
        <w:bottom w:val="none" w:sz="0" w:space="0" w:color="auto"/>
        <w:right w:val="none" w:sz="0" w:space="0" w:color="auto"/>
      </w:divBdr>
    </w:div>
    <w:div w:id="641733816">
      <w:bodyDiv w:val="1"/>
      <w:marLeft w:val="0"/>
      <w:marRight w:val="0"/>
      <w:marTop w:val="0"/>
      <w:marBottom w:val="0"/>
      <w:divBdr>
        <w:top w:val="none" w:sz="0" w:space="0" w:color="auto"/>
        <w:left w:val="none" w:sz="0" w:space="0" w:color="auto"/>
        <w:bottom w:val="none" w:sz="0" w:space="0" w:color="auto"/>
        <w:right w:val="none" w:sz="0" w:space="0" w:color="auto"/>
      </w:divBdr>
    </w:div>
    <w:div w:id="663358717">
      <w:bodyDiv w:val="1"/>
      <w:marLeft w:val="0"/>
      <w:marRight w:val="0"/>
      <w:marTop w:val="0"/>
      <w:marBottom w:val="0"/>
      <w:divBdr>
        <w:top w:val="none" w:sz="0" w:space="0" w:color="auto"/>
        <w:left w:val="none" w:sz="0" w:space="0" w:color="auto"/>
        <w:bottom w:val="none" w:sz="0" w:space="0" w:color="auto"/>
        <w:right w:val="none" w:sz="0" w:space="0" w:color="auto"/>
      </w:divBdr>
    </w:div>
    <w:div w:id="702559218">
      <w:bodyDiv w:val="1"/>
      <w:marLeft w:val="0"/>
      <w:marRight w:val="0"/>
      <w:marTop w:val="0"/>
      <w:marBottom w:val="0"/>
      <w:divBdr>
        <w:top w:val="none" w:sz="0" w:space="0" w:color="auto"/>
        <w:left w:val="none" w:sz="0" w:space="0" w:color="auto"/>
        <w:bottom w:val="none" w:sz="0" w:space="0" w:color="auto"/>
        <w:right w:val="none" w:sz="0" w:space="0" w:color="auto"/>
      </w:divBdr>
    </w:div>
    <w:div w:id="755707349">
      <w:bodyDiv w:val="1"/>
      <w:marLeft w:val="0"/>
      <w:marRight w:val="0"/>
      <w:marTop w:val="0"/>
      <w:marBottom w:val="0"/>
      <w:divBdr>
        <w:top w:val="none" w:sz="0" w:space="0" w:color="auto"/>
        <w:left w:val="none" w:sz="0" w:space="0" w:color="auto"/>
        <w:bottom w:val="none" w:sz="0" w:space="0" w:color="auto"/>
        <w:right w:val="none" w:sz="0" w:space="0" w:color="auto"/>
      </w:divBdr>
    </w:div>
    <w:div w:id="786318437">
      <w:bodyDiv w:val="1"/>
      <w:marLeft w:val="0"/>
      <w:marRight w:val="0"/>
      <w:marTop w:val="0"/>
      <w:marBottom w:val="0"/>
      <w:divBdr>
        <w:top w:val="none" w:sz="0" w:space="0" w:color="auto"/>
        <w:left w:val="none" w:sz="0" w:space="0" w:color="auto"/>
        <w:bottom w:val="none" w:sz="0" w:space="0" w:color="auto"/>
        <w:right w:val="none" w:sz="0" w:space="0" w:color="auto"/>
      </w:divBdr>
    </w:div>
    <w:div w:id="789396242">
      <w:bodyDiv w:val="1"/>
      <w:marLeft w:val="0"/>
      <w:marRight w:val="0"/>
      <w:marTop w:val="0"/>
      <w:marBottom w:val="0"/>
      <w:divBdr>
        <w:top w:val="none" w:sz="0" w:space="0" w:color="auto"/>
        <w:left w:val="none" w:sz="0" w:space="0" w:color="auto"/>
        <w:bottom w:val="none" w:sz="0" w:space="0" w:color="auto"/>
        <w:right w:val="none" w:sz="0" w:space="0" w:color="auto"/>
      </w:divBdr>
    </w:div>
    <w:div w:id="802770118">
      <w:bodyDiv w:val="1"/>
      <w:marLeft w:val="0"/>
      <w:marRight w:val="0"/>
      <w:marTop w:val="0"/>
      <w:marBottom w:val="0"/>
      <w:divBdr>
        <w:top w:val="none" w:sz="0" w:space="0" w:color="auto"/>
        <w:left w:val="none" w:sz="0" w:space="0" w:color="auto"/>
        <w:bottom w:val="none" w:sz="0" w:space="0" w:color="auto"/>
        <w:right w:val="none" w:sz="0" w:space="0" w:color="auto"/>
      </w:divBdr>
    </w:div>
    <w:div w:id="857744199">
      <w:bodyDiv w:val="1"/>
      <w:marLeft w:val="0"/>
      <w:marRight w:val="0"/>
      <w:marTop w:val="0"/>
      <w:marBottom w:val="0"/>
      <w:divBdr>
        <w:top w:val="none" w:sz="0" w:space="0" w:color="auto"/>
        <w:left w:val="none" w:sz="0" w:space="0" w:color="auto"/>
        <w:bottom w:val="none" w:sz="0" w:space="0" w:color="auto"/>
        <w:right w:val="none" w:sz="0" w:space="0" w:color="auto"/>
      </w:divBdr>
    </w:div>
    <w:div w:id="865219850">
      <w:bodyDiv w:val="1"/>
      <w:marLeft w:val="0"/>
      <w:marRight w:val="0"/>
      <w:marTop w:val="0"/>
      <w:marBottom w:val="0"/>
      <w:divBdr>
        <w:top w:val="none" w:sz="0" w:space="0" w:color="auto"/>
        <w:left w:val="none" w:sz="0" w:space="0" w:color="auto"/>
        <w:bottom w:val="none" w:sz="0" w:space="0" w:color="auto"/>
        <w:right w:val="none" w:sz="0" w:space="0" w:color="auto"/>
      </w:divBdr>
    </w:div>
    <w:div w:id="939873966">
      <w:bodyDiv w:val="1"/>
      <w:marLeft w:val="0"/>
      <w:marRight w:val="0"/>
      <w:marTop w:val="0"/>
      <w:marBottom w:val="0"/>
      <w:divBdr>
        <w:top w:val="none" w:sz="0" w:space="0" w:color="auto"/>
        <w:left w:val="none" w:sz="0" w:space="0" w:color="auto"/>
        <w:bottom w:val="none" w:sz="0" w:space="0" w:color="auto"/>
        <w:right w:val="none" w:sz="0" w:space="0" w:color="auto"/>
      </w:divBdr>
    </w:div>
    <w:div w:id="945775802">
      <w:bodyDiv w:val="1"/>
      <w:marLeft w:val="0"/>
      <w:marRight w:val="0"/>
      <w:marTop w:val="0"/>
      <w:marBottom w:val="0"/>
      <w:divBdr>
        <w:top w:val="none" w:sz="0" w:space="0" w:color="auto"/>
        <w:left w:val="none" w:sz="0" w:space="0" w:color="auto"/>
        <w:bottom w:val="none" w:sz="0" w:space="0" w:color="auto"/>
        <w:right w:val="none" w:sz="0" w:space="0" w:color="auto"/>
      </w:divBdr>
    </w:div>
    <w:div w:id="956713730">
      <w:bodyDiv w:val="1"/>
      <w:marLeft w:val="0"/>
      <w:marRight w:val="0"/>
      <w:marTop w:val="0"/>
      <w:marBottom w:val="0"/>
      <w:divBdr>
        <w:top w:val="none" w:sz="0" w:space="0" w:color="auto"/>
        <w:left w:val="none" w:sz="0" w:space="0" w:color="auto"/>
        <w:bottom w:val="none" w:sz="0" w:space="0" w:color="auto"/>
        <w:right w:val="none" w:sz="0" w:space="0" w:color="auto"/>
      </w:divBdr>
    </w:div>
    <w:div w:id="985354193">
      <w:bodyDiv w:val="1"/>
      <w:marLeft w:val="0"/>
      <w:marRight w:val="0"/>
      <w:marTop w:val="0"/>
      <w:marBottom w:val="0"/>
      <w:divBdr>
        <w:top w:val="none" w:sz="0" w:space="0" w:color="auto"/>
        <w:left w:val="none" w:sz="0" w:space="0" w:color="auto"/>
        <w:bottom w:val="none" w:sz="0" w:space="0" w:color="auto"/>
        <w:right w:val="none" w:sz="0" w:space="0" w:color="auto"/>
      </w:divBdr>
    </w:div>
    <w:div w:id="991568124">
      <w:bodyDiv w:val="1"/>
      <w:marLeft w:val="0"/>
      <w:marRight w:val="0"/>
      <w:marTop w:val="0"/>
      <w:marBottom w:val="0"/>
      <w:divBdr>
        <w:top w:val="none" w:sz="0" w:space="0" w:color="auto"/>
        <w:left w:val="none" w:sz="0" w:space="0" w:color="auto"/>
        <w:bottom w:val="none" w:sz="0" w:space="0" w:color="auto"/>
        <w:right w:val="none" w:sz="0" w:space="0" w:color="auto"/>
      </w:divBdr>
    </w:div>
    <w:div w:id="1024986460">
      <w:bodyDiv w:val="1"/>
      <w:marLeft w:val="0"/>
      <w:marRight w:val="0"/>
      <w:marTop w:val="0"/>
      <w:marBottom w:val="0"/>
      <w:divBdr>
        <w:top w:val="none" w:sz="0" w:space="0" w:color="auto"/>
        <w:left w:val="none" w:sz="0" w:space="0" w:color="auto"/>
        <w:bottom w:val="none" w:sz="0" w:space="0" w:color="auto"/>
        <w:right w:val="none" w:sz="0" w:space="0" w:color="auto"/>
      </w:divBdr>
    </w:div>
    <w:div w:id="1150244302">
      <w:bodyDiv w:val="1"/>
      <w:marLeft w:val="0"/>
      <w:marRight w:val="0"/>
      <w:marTop w:val="0"/>
      <w:marBottom w:val="0"/>
      <w:divBdr>
        <w:top w:val="none" w:sz="0" w:space="0" w:color="auto"/>
        <w:left w:val="none" w:sz="0" w:space="0" w:color="auto"/>
        <w:bottom w:val="none" w:sz="0" w:space="0" w:color="auto"/>
        <w:right w:val="none" w:sz="0" w:space="0" w:color="auto"/>
      </w:divBdr>
    </w:div>
    <w:div w:id="1166750983">
      <w:bodyDiv w:val="1"/>
      <w:marLeft w:val="0"/>
      <w:marRight w:val="0"/>
      <w:marTop w:val="0"/>
      <w:marBottom w:val="0"/>
      <w:divBdr>
        <w:top w:val="none" w:sz="0" w:space="0" w:color="auto"/>
        <w:left w:val="none" w:sz="0" w:space="0" w:color="auto"/>
        <w:bottom w:val="none" w:sz="0" w:space="0" w:color="auto"/>
        <w:right w:val="none" w:sz="0" w:space="0" w:color="auto"/>
      </w:divBdr>
    </w:div>
    <w:div w:id="1183520131">
      <w:bodyDiv w:val="1"/>
      <w:marLeft w:val="0"/>
      <w:marRight w:val="0"/>
      <w:marTop w:val="0"/>
      <w:marBottom w:val="0"/>
      <w:divBdr>
        <w:top w:val="none" w:sz="0" w:space="0" w:color="auto"/>
        <w:left w:val="none" w:sz="0" w:space="0" w:color="auto"/>
        <w:bottom w:val="none" w:sz="0" w:space="0" w:color="auto"/>
        <w:right w:val="none" w:sz="0" w:space="0" w:color="auto"/>
      </w:divBdr>
    </w:div>
    <w:div w:id="1186677797">
      <w:bodyDiv w:val="1"/>
      <w:marLeft w:val="0"/>
      <w:marRight w:val="0"/>
      <w:marTop w:val="0"/>
      <w:marBottom w:val="0"/>
      <w:divBdr>
        <w:top w:val="none" w:sz="0" w:space="0" w:color="auto"/>
        <w:left w:val="none" w:sz="0" w:space="0" w:color="auto"/>
        <w:bottom w:val="none" w:sz="0" w:space="0" w:color="auto"/>
        <w:right w:val="none" w:sz="0" w:space="0" w:color="auto"/>
      </w:divBdr>
    </w:div>
    <w:div w:id="1191917635">
      <w:bodyDiv w:val="1"/>
      <w:marLeft w:val="0"/>
      <w:marRight w:val="0"/>
      <w:marTop w:val="0"/>
      <w:marBottom w:val="0"/>
      <w:divBdr>
        <w:top w:val="none" w:sz="0" w:space="0" w:color="auto"/>
        <w:left w:val="none" w:sz="0" w:space="0" w:color="auto"/>
        <w:bottom w:val="none" w:sz="0" w:space="0" w:color="auto"/>
        <w:right w:val="none" w:sz="0" w:space="0" w:color="auto"/>
      </w:divBdr>
    </w:div>
    <w:div w:id="1193303243">
      <w:bodyDiv w:val="1"/>
      <w:marLeft w:val="0"/>
      <w:marRight w:val="0"/>
      <w:marTop w:val="0"/>
      <w:marBottom w:val="0"/>
      <w:divBdr>
        <w:top w:val="none" w:sz="0" w:space="0" w:color="auto"/>
        <w:left w:val="none" w:sz="0" w:space="0" w:color="auto"/>
        <w:bottom w:val="none" w:sz="0" w:space="0" w:color="auto"/>
        <w:right w:val="none" w:sz="0" w:space="0" w:color="auto"/>
      </w:divBdr>
    </w:div>
    <w:div w:id="1201019431">
      <w:bodyDiv w:val="1"/>
      <w:marLeft w:val="0"/>
      <w:marRight w:val="0"/>
      <w:marTop w:val="0"/>
      <w:marBottom w:val="0"/>
      <w:divBdr>
        <w:top w:val="none" w:sz="0" w:space="0" w:color="auto"/>
        <w:left w:val="none" w:sz="0" w:space="0" w:color="auto"/>
        <w:bottom w:val="none" w:sz="0" w:space="0" w:color="auto"/>
        <w:right w:val="none" w:sz="0" w:space="0" w:color="auto"/>
      </w:divBdr>
    </w:div>
    <w:div w:id="1204441054">
      <w:bodyDiv w:val="1"/>
      <w:marLeft w:val="0"/>
      <w:marRight w:val="0"/>
      <w:marTop w:val="0"/>
      <w:marBottom w:val="0"/>
      <w:divBdr>
        <w:top w:val="none" w:sz="0" w:space="0" w:color="auto"/>
        <w:left w:val="none" w:sz="0" w:space="0" w:color="auto"/>
        <w:bottom w:val="none" w:sz="0" w:space="0" w:color="auto"/>
        <w:right w:val="none" w:sz="0" w:space="0" w:color="auto"/>
      </w:divBdr>
    </w:div>
    <w:div w:id="1209607367">
      <w:bodyDiv w:val="1"/>
      <w:marLeft w:val="0"/>
      <w:marRight w:val="0"/>
      <w:marTop w:val="0"/>
      <w:marBottom w:val="0"/>
      <w:divBdr>
        <w:top w:val="none" w:sz="0" w:space="0" w:color="auto"/>
        <w:left w:val="none" w:sz="0" w:space="0" w:color="auto"/>
        <w:bottom w:val="none" w:sz="0" w:space="0" w:color="auto"/>
        <w:right w:val="none" w:sz="0" w:space="0" w:color="auto"/>
      </w:divBdr>
    </w:div>
    <w:div w:id="1248228467">
      <w:bodyDiv w:val="1"/>
      <w:marLeft w:val="0"/>
      <w:marRight w:val="0"/>
      <w:marTop w:val="0"/>
      <w:marBottom w:val="0"/>
      <w:divBdr>
        <w:top w:val="none" w:sz="0" w:space="0" w:color="auto"/>
        <w:left w:val="none" w:sz="0" w:space="0" w:color="auto"/>
        <w:bottom w:val="none" w:sz="0" w:space="0" w:color="auto"/>
        <w:right w:val="none" w:sz="0" w:space="0" w:color="auto"/>
      </w:divBdr>
    </w:div>
    <w:div w:id="1282029563">
      <w:bodyDiv w:val="1"/>
      <w:marLeft w:val="0"/>
      <w:marRight w:val="0"/>
      <w:marTop w:val="0"/>
      <w:marBottom w:val="0"/>
      <w:divBdr>
        <w:top w:val="none" w:sz="0" w:space="0" w:color="auto"/>
        <w:left w:val="none" w:sz="0" w:space="0" w:color="auto"/>
        <w:bottom w:val="none" w:sz="0" w:space="0" w:color="auto"/>
        <w:right w:val="none" w:sz="0" w:space="0" w:color="auto"/>
      </w:divBdr>
    </w:div>
    <w:div w:id="1291059300">
      <w:bodyDiv w:val="1"/>
      <w:marLeft w:val="0"/>
      <w:marRight w:val="0"/>
      <w:marTop w:val="0"/>
      <w:marBottom w:val="0"/>
      <w:divBdr>
        <w:top w:val="none" w:sz="0" w:space="0" w:color="auto"/>
        <w:left w:val="none" w:sz="0" w:space="0" w:color="auto"/>
        <w:bottom w:val="none" w:sz="0" w:space="0" w:color="auto"/>
        <w:right w:val="none" w:sz="0" w:space="0" w:color="auto"/>
      </w:divBdr>
    </w:div>
    <w:div w:id="1315450323">
      <w:bodyDiv w:val="1"/>
      <w:marLeft w:val="0"/>
      <w:marRight w:val="0"/>
      <w:marTop w:val="0"/>
      <w:marBottom w:val="0"/>
      <w:divBdr>
        <w:top w:val="none" w:sz="0" w:space="0" w:color="auto"/>
        <w:left w:val="none" w:sz="0" w:space="0" w:color="auto"/>
        <w:bottom w:val="none" w:sz="0" w:space="0" w:color="auto"/>
        <w:right w:val="none" w:sz="0" w:space="0" w:color="auto"/>
      </w:divBdr>
    </w:div>
    <w:div w:id="1375419906">
      <w:bodyDiv w:val="1"/>
      <w:marLeft w:val="0"/>
      <w:marRight w:val="0"/>
      <w:marTop w:val="0"/>
      <w:marBottom w:val="0"/>
      <w:divBdr>
        <w:top w:val="none" w:sz="0" w:space="0" w:color="auto"/>
        <w:left w:val="none" w:sz="0" w:space="0" w:color="auto"/>
        <w:bottom w:val="none" w:sz="0" w:space="0" w:color="auto"/>
        <w:right w:val="none" w:sz="0" w:space="0" w:color="auto"/>
      </w:divBdr>
    </w:div>
    <w:div w:id="1396510169">
      <w:bodyDiv w:val="1"/>
      <w:marLeft w:val="0"/>
      <w:marRight w:val="0"/>
      <w:marTop w:val="0"/>
      <w:marBottom w:val="0"/>
      <w:divBdr>
        <w:top w:val="none" w:sz="0" w:space="0" w:color="auto"/>
        <w:left w:val="none" w:sz="0" w:space="0" w:color="auto"/>
        <w:bottom w:val="none" w:sz="0" w:space="0" w:color="auto"/>
        <w:right w:val="none" w:sz="0" w:space="0" w:color="auto"/>
      </w:divBdr>
    </w:div>
    <w:div w:id="1441873874">
      <w:bodyDiv w:val="1"/>
      <w:marLeft w:val="0"/>
      <w:marRight w:val="0"/>
      <w:marTop w:val="0"/>
      <w:marBottom w:val="0"/>
      <w:divBdr>
        <w:top w:val="none" w:sz="0" w:space="0" w:color="auto"/>
        <w:left w:val="none" w:sz="0" w:space="0" w:color="auto"/>
        <w:bottom w:val="none" w:sz="0" w:space="0" w:color="auto"/>
        <w:right w:val="none" w:sz="0" w:space="0" w:color="auto"/>
      </w:divBdr>
    </w:div>
    <w:div w:id="1506897590">
      <w:bodyDiv w:val="1"/>
      <w:marLeft w:val="0"/>
      <w:marRight w:val="0"/>
      <w:marTop w:val="0"/>
      <w:marBottom w:val="0"/>
      <w:divBdr>
        <w:top w:val="none" w:sz="0" w:space="0" w:color="auto"/>
        <w:left w:val="none" w:sz="0" w:space="0" w:color="auto"/>
        <w:bottom w:val="none" w:sz="0" w:space="0" w:color="auto"/>
        <w:right w:val="none" w:sz="0" w:space="0" w:color="auto"/>
      </w:divBdr>
    </w:div>
    <w:div w:id="1517890199">
      <w:bodyDiv w:val="1"/>
      <w:marLeft w:val="0"/>
      <w:marRight w:val="0"/>
      <w:marTop w:val="0"/>
      <w:marBottom w:val="0"/>
      <w:divBdr>
        <w:top w:val="none" w:sz="0" w:space="0" w:color="auto"/>
        <w:left w:val="none" w:sz="0" w:space="0" w:color="auto"/>
        <w:bottom w:val="none" w:sz="0" w:space="0" w:color="auto"/>
        <w:right w:val="none" w:sz="0" w:space="0" w:color="auto"/>
      </w:divBdr>
    </w:div>
    <w:div w:id="1542814916">
      <w:bodyDiv w:val="1"/>
      <w:marLeft w:val="0"/>
      <w:marRight w:val="0"/>
      <w:marTop w:val="0"/>
      <w:marBottom w:val="0"/>
      <w:divBdr>
        <w:top w:val="none" w:sz="0" w:space="0" w:color="auto"/>
        <w:left w:val="none" w:sz="0" w:space="0" w:color="auto"/>
        <w:bottom w:val="none" w:sz="0" w:space="0" w:color="auto"/>
        <w:right w:val="none" w:sz="0" w:space="0" w:color="auto"/>
      </w:divBdr>
    </w:div>
    <w:div w:id="1603297943">
      <w:bodyDiv w:val="1"/>
      <w:marLeft w:val="0"/>
      <w:marRight w:val="0"/>
      <w:marTop w:val="0"/>
      <w:marBottom w:val="0"/>
      <w:divBdr>
        <w:top w:val="none" w:sz="0" w:space="0" w:color="auto"/>
        <w:left w:val="none" w:sz="0" w:space="0" w:color="auto"/>
        <w:bottom w:val="none" w:sz="0" w:space="0" w:color="auto"/>
        <w:right w:val="none" w:sz="0" w:space="0" w:color="auto"/>
      </w:divBdr>
    </w:div>
    <w:div w:id="1610772843">
      <w:bodyDiv w:val="1"/>
      <w:marLeft w:val="0"/>
      <w:marRight w:val="0"/>
      <w:marTop w:val="0"/>
      <w:marBottom w:val="0"/>
      <w:divBdr>
        <w:top w:val="none" w:sz="0" w:space="0" w:color="auto"/>
        <w:left w:val="none" w:sz="0" w:space="0" w:color="auto"/>
        <w:bottom w:val="none" w:sz="0" w:space="0" w:color="auto"/>
        <w:right w:val="none" w:sz="0" w:space="0" w:color="auto"/>
      </w:divBdr>
    </w:div>
    <w:div w:id="1640301617">
      <w:bodyDiv w:val="1"/>
      <w:marLeft w:val="0"/>
      <w:marRight w:val="0"/>
      <w:marTop w:val="0"/>
      <w:marBottom w:val="0"/>
      <w:divBdr>
        <w:top w:val="none" w:sz="0" w:space="0" w:color="auto"/>
        <w:left w:val="none" w:sz="0" w:space="0" w:color="auto"/>
        <w:bottom w:val="none" w:sz="0" w:space="0" w:color="auto"/>
        <w:right w:val="none" w:sz="0" w:space="0" w:color="auto"/>
      </w:divBdr>
    </w:div>
    <w:div w:id="1653947332">
      <w:bodyDiv w:val="1"/>
      <w:marLeft w:val="0"/>
      <w:marRight w:val="0"/>
      <w:marTop w:val="0"/>
      <w:marBottom w:val="0"/>
      <w:divBdr>
        <w:top w:val="none" w:sz="0" w:space="0" w:color="auto"/>
        <w:left w:val="none" w:sz="0" w:space="0" w:color="auto"/>
        <w:bottom w:val="none" w:sz="0" w:space="0" w:color="auto"/>
        <w:right w:val="none" w:sz="0" w:space="0" w:color="auto"/>
      </w:divBdr>
    </w:div>
    <w:div w:id="1676103615">
      <w:bodyDiv w:val="1"/>
      <w:marLeft w:val="0"/>
      <w:marRight w:val="0"/>
      <w:marTop w:val="0"/>
      <w:marBottom w:val="0"/>
      <w:divBdr>
        <w:top w:val="none" w:sz="0" w:space="0" w:color="auto"/>
        <w:left w:val="none" w:sz="0" w:space="0" w:color="auto"/>
        <w:bottom w:val="none" w:sz="0" w:space="0" w:color="auto"/>
        <w:right w:val="none" w:sz="0" w:space="0" w:color="auto"/>
      </w:divBdr>
    </w:div>
    <w:div w:id="1706632481">
      <w:bodyDiv w:val="1"/>
      <w:marLeft w:val="0"/>
      <w:marRight w:val="0"/>
      <w:marTop w:val="0"/>
      <w:marBottom w:val="0"/>
      <w:divBdr>
        <w:top w:val="none" w:sz="0" w:space="0" w:color="auto"/>
        <w:left w:val="none" w:sz="0" w:space="0" w:color="auto"/>
        <w:bottom w:val="none" w:sz="0" w:space="0" w:color="auto"/>
        <w:right w:val="none" w:sz="0" w:space="0" w:color="auto"/>
      </w:divBdr>
    </w:div>
    <w:div w:id="1717461930">
      <w:bodyDiv w:val="1"/>
      <w:marLeft w:val="0"/>
      <w:marRight w:val="0"/>
      <w:marTop w:val="0"/>
      <w:marBottom w:val="0"/>
      <w:divBdr>
        <w:top w:val="none" w:sz="0" w:space="0" w:color="auto"/>
        <w:left w:val="none" w:sz="0" w:space="0" w:color="auto"/>
        <w:bottom w:val="none" w:sz="0" w:space="0" w:color="auto"/>
        <w:right w:val="none" w:sz="0" w:space="0" w:color="auto"/>
      </w:divBdr>
    </w:div>
    <w:div w:id="1798374267">
      <w:bodyDiv w:val="1"/>
      <w:marLeft w:val="0"/>
      <w:marRight w:val="0"/>
      <w:marTop w:val="0"/>
      <w:marBottom w:val="0"/>
      <w:divBdr>
        <w:top w:val="none" w:sz="0" w:space="0" w:color="auto"/>
        <w:left w:val="none" w:sz="0" w:space="0" w:color="auto"/>
        <w:bottom w:val="none" w:sz="0" w:space="0" w:color="auto"/>
        <w:right w:val="none" w:sz="0" w:space="0" w:color="auto"/>
      </w:divBdr>
    </w:div>
    <w:div w:id="1819034150">
      <w:bodyDiv w:val="1"/>
      <w:marLeft w:val="0"/>
      <w:marRight w:val="0"/>
      <w:marTop w:val="0"/>
      <w:marBottom w:val="0"/>
      <w:divBdr>
        <w:top w:val="none" w:sz="0" w:space="0" w:color="auto"/>
        <w:left w:val="none" w:sz="0" w:space="0" w:color="auto"/>
        <w:bottom w:val="none" w:sz="0" w:space="0" w:color="auto"/>
        <w:right w:val="none" w:sz="0" w:space="0" w:color="auto"/>
      </w:divBdr>
    </w:div>
    <w:div w:id="1883056188">
      <w:bodyDiv w:val="1"/>
      <w:marLeft w:val="0"/>
      <w:marRight w:val="0"/>
      <w:marTop w:val="0"/>
      <w:marBottom w:val="0"/>
      <w:divBdr>
        <w:top w:val="none" w:sz="0" w:space="0" w:color="auto"/>
        <w:left w:val="none" w:sz="0" w:space="0" w:color="auto"/>
        <w:bottom w:val="none" w:sz="0" w:space="0" w:color="auto"/>
        <w:right w:val="none" w:sz="0" w:space="0" w:color="auto"/>
      </w:divBdr>
    </w:div>
    <w:div w:id="2044133455">
      <w:bodyDiv w:val="1"/>
      <w:marLeft w:val="0"/>
      <w:marRight w:val="0"/>
      <w:marTop w:val="0"/>
      <w:marBottom w:val="0"/>
      <w:divBdr>
        <w:top w:val="none" w:sz="0" w:space="0" w:color="auto"/>
        <w:left w:val="none" w:sz="0" w:space="0" w:color="auto"/>
        <w:bottom w:val="none" w:sz="0" w:space="0" w:color="auto"/>
        <w:right w:val="none" w:sz="0" w:space="0" w:color="auto"/>
      </w:divBdr>
    </w:div>
    <w:div w:id="20941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B133-D72F-488F-95F6-9D8E835A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2867</Words>
  <Characters>17205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Stefańska</dc:creator>
  <cp:keywords/>
  <dc:description/>
  <cp:lastModifiedBy>Lidia Stefańska</cp:lastModifiedBy>
  <cp:revision>2</cp:revision>
  <dcterms:created xsi:type="dcterms:W3CDTF">2022-11-23T11:26:00Z</dcterms:created>
  <dcterms:modified xsi:type="dcterms:W3CDTF">2022-11-23T11:26:00Z</dcterms:modified>
</cp:coreProperties>
</file>