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783D" w14:textId="6DAD198E" w:rsidR="00F56210" w:rsidRPr="00E74B72" w:rsidRDefault="00F56210" w:rsidP="00F56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B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369D">
        <w:rPr>
          <w:rFonts w:ascii="Times New Roman" w:hAnsi="Times New Roman" w:cs="Times New Roman"/>
          <w:sz w:val="24"/>
          <w:szCs w:val="24"/>
        </w:rPr>
        <w:t>1</w:t>
      </w:r>
      <w:r w:rsidR="001F0BF2">
        <w:rPr>
          <w:rFonts w:ascii="Times New Roman" w:hAnsi="Times New Roman" w:cs="Times New Roman"/>
          <w:sz w:val="24"/>
          <w:szCs w:val="24"/>
        </w:rPr>
        <w:t>c</w:t>
      </w:r>
      <w:r w:rsidR="00E937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3250A875" w:rsidR="006C480B" w:rsidRPr="00E74B72" w:rsidRDefault="00E93774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78FC6" w14:textId="15152030" w:rsidR="0088369D" w:rsidRPr="001F0BF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057E85">
        <w:rPr>
          <w:rFonts w:ascii="TimesNewRomanPSMT" w:hAnsi="TimesNewRomanPSMT" w:cs="TimesNewRomanPSMT"/>
          <w:b/>
          <w:sz w:val="24"/>
          <w:szCs w:val="24"/>
        </w:rPr>
        <w:t xml:space="preserve">dostawa butów służbowych 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skórzanych Typ</w:t>
      </w:r>
      <w:r w:rsidR="001F0BF2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</w:t>
      </w:r>
      <w:r w:rsidR="00073E77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B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 ilości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073E77">
        <w:rPr>
          <w:rFonts w:ascii="TimesNewRomanPSMT" w:hAnsi="TimesNewRomanPSMT" w:cs="TimesNewRomanPSMT"/>
          <w:b/>
          <w:sz w:val="24"/>
          <w:szCs w:val="24"/>
        </w:rPr>
        <w:t>102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par</w:t>
      </w:r>
      <w:r w:rsidR="0060402D">
        <w:rPr>
          <w:rFonts w:ascii="TimesNewRomanPSMT" w:hAnsi="TimesNewRomanPSMT" w:cs="TimesNewRomanPSMT"/>
          <w:b/>
          <w:sz w:val="24"/>
          <w:szCs w:val="24"/>
        </w:rPr>
        <w:t xml:space="preserve"> (</w:t>
      </w:r>
      <w:r w:rsidR="00073E77">
        <w:rPr>
          <w:rFonts w:ascii="TimesNewRomanPSMT" w:hAnsi="TimesNewRomanPSMT" w:cs="TimesNewRomanPSMT"/>
          <w:b/>
          <w:sz w:val="24"/>
          <w:szCs w:val="24"/>
        </w:rPr>
        <w:t>trzewiki</w:t>
      </w:r>
      <w:r w:rsidR="0060402D">
        <w:rPr>
          <w:rFonts w:ascii="TimesNewRomanPSMT" w:hAnsi="TimesNewRomanPSMT" w:cs="TimesNewRomanPSMT"/>
          <w:b/>
          <w:sz w:val="24"/>
          <w:szCs w:val="24"/>
        </w:rPr>
        <w:t>)</w:t>
      </w:r>
      <w:r w:rsidR="00E93774" w:rsidRPr="00057E85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6821AECF" w14:textId="0793523C" w:rsidR="00E93774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Oferowane buty muszą spełniać minimalne wymagania techniczne dla obuwia służbowego skórzanego zatwierdzone przez Komendanta Głównego Państwowej Straży Pożarnej z dnia 29.10.2021 r.</w:t>
      </w:r>
      <w:r w:rsidR="00E93774">
        <w:rPr>
          <w:rFonts w:ascii="TimesNewRomanPSMT" w:hAnsi="TimesNewRomanPSMT" w:cs="TimesNewRomanPSMT"/>
          <w:sz w:val="24"/>
          <w:szCs w:val="24"/>
        </w:rPr>
        <w:t xml:space="preserve"> </w:t>
      </w:r>
      <w:r w:rsidR="002E7FF1">
        <w:rPr>
          <w:rFonts w:ascii="TimesNewRomanPSMT" w:hAnsi="TimesNewRomanPSMT" w:cs="TimesNewRomanPSMT"/>
          <w:sz w:val="24"/>
          <w:szCs w:val="24"/>
        </w:rPr>
        <w:t>(dokument dostępny na stronie Komendy Głównej PSP).</w:t>
      </w:r>
    </w:p>
    <w:p w14:paraId="78AD46DB" w14:textId="796CBA7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46A99547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Przy realizacji dostawy zamawiający może wymagać przedstawienia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bada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ń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potwierdzając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ych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wszystkie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parametry</w:t>
      </w:r>
      <w:r w:rsidR="00951B25">
        <w:rPr>
          <w:rFonts w:ascii="TimesNewRomanPSMT" w:hAnsi="TimesNewRomanPSMT" w:cs="TimesNewRomanPSMT"/>
          <w:sz w:val="24"/>
          <w:szCs w:val="24"/>
          <w:highlight w:val="yellow"/>
        </w:rPr>
        <w:t xml:space="preserve"> techniczne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dla oferowanego obuwia</w:t>
      </w:r>
      <w:r w:rsidR="00EA1F38" w:rsidRPr="00E74B72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C3EBC">
        <w:rPr>
          <w:rFonts w:ascii="TimesNewRomanPSMT" w:hAnsi="TimesNewRomanPSMT" w:cs="TimesNewRomanPSMT"/>
          <w:sz w:val="24"/>
          <w:szCs w:val="24"/>
        </w:rPr>
        <w:t xml:space="preserve">minimalnych wymagań technicznych dla obuwia służbowego skórzanego KG PSP.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0210CB10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Ponadto w formularzu ofertowym wykonawca podaje wartości, które będą poddawane ocenie dla punktów:</w:t>
      </w:r>
    </w:p>
    <w:p w14:paraId="594ADA16" w14:textId="72E2FAC1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rozdzieranie.</w:t>
      </w:r>
    </w:p>
    <w:p w14:paraId="22E41BC6" w14:textId="5D6EE37A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wodnej.</w:t>
      </w:r>
    </w:p>
    <w:p w14:paraId="4EB7AF82" w14:textId="15216C68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3.2. Tabela nr 4 – Lp. 3 – Odporność na ścieranie (metoda </w:t>
      </w:r>
      <w:proofErr w:type="spellStart"/>
      <w:r w:rsidRPr="00E74B72">
        <w:rPr>
          <w:rFonts w:ascii="TimesNewRomanPSMT" w:hAnsi="TimesNewRomanPSMT" w:cs="TimesNewRomanPSMT"/>
          <w:sz w:val="24"/>
          <w:szCs w:val="24"/>
        </w:rPr>
        <w:t>Martindale</w:t>
      </w:r>
      <w:proofErr w:type="spellEnd"/>
      <w:r w:rsidRPr="00E74B72">
        <w:rPr>
          <w:rFonts w:ascii="TimesNewRomanPSMT" w:hAnsi="TimesNewRomanPSMT" w:cs="TimesNewRomanPSMT"/>
          <w:sz w:val="24"/>
          <w:szCs w:val="24"/>
        </w:rPr>
        <w:t>) – na mokro.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Zamawiający przewiduje możliwość wymiany na inne rozmiary do 5% dostarczonych par butów na następujących zasadach:</w:t>
      </w:r>
    </w:p>
    <w:p w14:paraId="38275D6F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Zamawiający (albo osoba przez niego wyznaczona) powiadomi wykonawcę o konieczności wymiany butów w terminie 30 dni od daty realizacji dostawy.</w:t>
      </w:r>
    </w:p>
    <w:p w14:paraId="59384C81" w14:textId="5D8DCD43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240864C0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710DD251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</w:t>
      </w:r>
      <w:r w:rsidR="00E93774">
        <w:rPr>
          <w:rFonts w:ascii="TimesNewRomanPSMT" w:hAnsi="TimesNewRomanPSMT" w:cs="TimesNewRomanPSMT"/>
          <w:sz w:val="24"/>
          <w:szCs w:val="24"/>
        </w:rPr>
        <w:t>a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obuwia odbędzie się na koszt wykonawcy.</w:t>
      </w:r>
    </w:p>
    <w:p w14:paraId="427BB26A" w14:textId="4724194B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3041E20E" w14:textId="771B97B8" w:rsidR="00451C9C" w:rsidRPr="00E93774" w:rsidRDefault="0000268D" w:rsidP="00E93774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</w:t>
      </w:r>
      <w:r w:rsidR="00E93774">
        <w:rPr>
          <w:rFonts w:ascii="TimesNewRomanPSMT" w:hAnsi="TimesNewRomanPSMT" w:cs="TimesNewRomanPSMT"/>
          <w:sz w:val="24"/>
          <w:szCs w:val="24"/>
        </w:rPr>
        <w:t>,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aby dostarczone obuwie było objęte 24 miesięczną gwarancją.</w:t>
      </w:r>
    </w:p>
    <w:sectPr w:rsidR="00451C9C" w:rsidRPr="00E93774" w:rsidSect="00E9377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7E85"/>
    <w:rsid w:val="00066BB8"/>
    <w:rsid w:val="00073E77"/>
    <w:rsid w:val="00180914"/>
    <w:rsid w:val="001F0BF2"/>
    <w:rsid w:val="002000FD"/>
    <w:rsid w:val="002E7FF1"/>
    <w:rsid w:val="003C3EBC"/>
    <w:rsid w:val="00451C9C"/>
    <w:rsid w:val="004579EB"/>
    <w:rsid w:val="0060402D"/>
    <w:rsid w:val="006C480B"/>
    <w:rsid w:val="007052CD"/>
    <w:rsid w:val="007D6AF6"/>
    <w:rsid w:val="00860206"/>
    <w:rsid w:val="0088369D"/>
    <w:rsid w:val="00951B25"/>
    <w:rsid w:val="00966134"/>
    <w:rsid w:val="00980449"/>
    <w:rsid w:val="00A47AC9"/>
    <w:rsid w:val="00B0781E"/>
    <w:rsid w:val="00B75308"/>
    <w:rsid w:val="00D04CAB"/>
    <w:rsid w:val="00DA18AC"/>
    <w:rsid w:val="00E70E8F"/>
    <w:rsid w:val="00E74B72"/>
    <w:rsid w:val="00E93774"/>
    <w:rsid w:val="00EA1F38"/>
    <w:rsid w:val="00F56210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Wojciech Piątkowski (KW Warszawa)</cp:lastModifiedBy>
  <cp:revision>2</cp:revision>
  <dcterms:created xsi:type="dcterms:W3CDTF">2024-06-24T09:25:00Z</dcterms:created>
  <dcterms:modified xsi:type="dcterms:W3CDTF">2024-06-24T09:25:00Z</dcterms:modified>
</cp:coreProperties>
</file>