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7E9F" w14:textId="464C6A93" w:rsidR="00BF28F4" w:rsidRPr="00EF5E2F" w:rsidRDefault="006862BC" w:rsidP="00B75002">
      <w:pPr>
        <w:spacing w:before="240" w:after="12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softHyphen/>
      </w:r>
    </w:p>
    <w:p w14:paraId="03F61C0B" w14:textId="77777777" w:rsidR="00BF28F4" w:rsidRPr="00EF5E2F" w:rsidRDefault="00BF28F4" w:rsidP="00B75002">
      <w:pPr>
        <w:spacing w:before="240" w:after="120" w:line="26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F6DCF9C" w14:textId="77777777" w:rsidR="009D4850" w:rsidRPr="00EF5E2F" w:rsidRDefault="009D4850" w:rsidP="00B75002">
      <w:pPr>
        <w:spacing w:before="240" w:after="120" w:line="264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Specyfikacja Warunków Zamówienia (dalej SWZ)</w:t>
      </w:r>
    </w:p>
    <w:p w14:paraId="125B6BF2" w14:textId="77777777" w:rsidR="00BF28F4" w:rsidRPr="00EF5E2F" w:rsidRDefault="00BF28F4" w:rsidP="00B75002">
      <w:pPr>
        <w:spacing w:before="240" w:after="120" w:line="264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D816C45" w14:textId="51D57037" w:rsidR="009D4850" w:rsidRPr="00EF5E2F" w:rsidRDefault="009D4850" w:rsidP="00B75002">
      <w:pPr>
        <w:spacing w:before="240" w:after="120" w:line="264" w:lineRule="auto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Hlk81204221"/>
      <w:r w:rsidRPr="00EF5E2F">
        <w:rPr>
          <w:rFonts w:asciiTheme="majorHAnsi" w:hAnsiTheme="majorHAnsi" w:cstheme="majorHAnsi"/>
          <w:sz w:val="24"/>
          <w:szCs w:val="24"/>
        </w:rPr>
        <w:t>Dotycząca p</w:t>
      </w:r>
      <w:r w:rsidR="00BF28F4" w:rsidRPr="00EF5E2F">
        <w:rPr>
          <w:rFonts w:asciiTheme="majorHAnsi" w:hAnsiTheme="majorHAnsi" w:cstheme="majorHAnsi"/>
          <w:sz w:val="24"/>
          <w:szCs w:val="24"/>
        </w:rPr>
        <w:t>ostępowani</w:t>
      </w:r>
      <w:r w:rsidRPr="00EF5E2F">
        <w:rPr>
          <w:rFonts w:asciiTheme="majorHAnsi" w:hAnsiTheme="majorHAnsi" w:cstheme="majorHAnsi"/>
          <w:sz w:val="24"/>
          <w:szCs w:val="24"/>
        </w:rPr>
        <w:t>a</w:t>
      </w:r>
      <w:r w:rsidR="00BF28F4" w:rsidRPr="00EF5E2F">
        <w:rPr>
          <w:rFonts w:asciiTheme="majorHAnsi" w:hAnsiTheme="majorHAnsi" w:cstheme="majorHAnsi"/>
          <w:sz w:val="24"/>
          <w:szCs w:val="24"/>
        </w:rPr>
        <w:t xml:space="preserve"> o udzielenie zamówienia klasycznego o wartości mniejszej niż progi unijne</w:t>
      </w:r>
      <w:r w:rsidR="006E456E" w:rsidRPr="00EF5E2F">
        <w:rPr>
          <w:rFonts w:asciiTheme="majorHAnsi" w:hAnsiTheme="majorHAnsi" w:cstheme="majorHAnsi"/>
          <w:sz w:val="24"/>
          <w:szCs w:val="24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</w:rPr>
        <w:t xml:space="preserve">prowadzonego </w:t>
      </w:r>
      <w:r w:rsidR="006E456E" w:rsidRPr="00EF5E2F">
        <w:rPr>
          <w:rFonts w:asciiTheme="majorHAnsi" w:hAnsiTheme="majorHAnsi" w:cstheme="majorHAnsi"/>
          <w:sz w:val="24"/>
          <w:szCs w:val="24"/>
        </w:rPr>
        <w:t xml:space="preserve">na podstawie Ustawy </w:t>
      </w:r>
      <w:r w:rsidR="00CB2F18" w:rsidRPr="00EF5E2F">
        <w:rPr>
          <w:rFonts w:asciiTheme="majorHAnsi" w:hAnsiTheme="majorHAnsi" w:cstheme="majorHAnsi"/>
          <w:sz w:val="24"/>
          <w:szCs w:val="24"/>
        </w:rPr>
        <w:t xml:space="preserve">z dnia 11 września 2019 roku </w:t>
      </w:r>
      <w:r w:rsidR="006E456E" w:rsidRPr="00EF5E2F">
        <w:rPr>
          <w:rFonts w:asciiTheme="majorHAnsi" w:hAnsiTheme="majorHAnsi" w:cstheme="majorHAnsi"/>
          <w:sz w:val="24"/>
          <w:szCs w:val="24"/>
        </w:rPr>
        <w:t>Prawo zamówień publicznych</w:t>
      </w:r>
      <w:r w:rsidR="00CB2F18" w:rsidRPr="00EF5E2F">
        <w:rPr>
          <w:rFonts w:asciiTheme="majorHAnsi" w:hAnsiTheme="majorHAnsi" w:cstheme="majorHAnsi"/>
          <w:sz w:val="24"/>
          <w:szCs w:val="24"/>
        </w:rPr>
        <w:t>,</w:t>
      </w:r>
      <w:r w:rsidR="006E456E" w:rsidRPr="00EF5E2F">
        <w:rPr>
          <w:rFonts w:asciiTheme="majorHAnsi" w:hAnsiTheme="majorHAnsi" w:cstheme="majorHAnsi"/>
          <w:sz w:val="24"/>
          <w:szCs w:val="24"/>
        </w:rPr>
        <w:t xml:space="preserve"> </w:t>
      </w:r>
      <w:r w:rsidR="009063E6" w:rsidRPr="00EF5E2F">
        <w:rPr>
          <w:rFonts w:asciiTheme="majorHAnsi" w:hAnsiTheme="majorHAnsi" w:cstheme="majorHAnsi"/>
          <w:sz w:val="24"/>
          <w:szCs w:val="24"/>
        </w:rPr>
        <w:t xml:space="preserve">zwanej w dalszej części </w:t>
      </w:r>
      <w:r w:rsidR="0079293F" w:rsidRPr="00EF5E2F">
        <w:rPr>
          <w:rFonts w:asciiTheme="majorHAnsi" w:hAnsiTheme="majorHAnsi" w:cstheme="majorHAnsi"/>
          <w:sz w:val="24"/>
          <w:szCs w:val="24"/>
        </w:rPr>
        <w:t>„</w:t>
      </w:r>
      <w:r w:rsidR="009063E6" w:rsidRPr="00EF5E2F">
        <w:rPr>
          <w:rFonts w:asciiTheme="majorHAnsi" w:hAnsiTheme="majorHAnsi" w:cstheme="majorHAnsi"/>
          <w:sz w:val="24"/>
          <w:szCs w:val="24"/>
        </w:rPr>
        <w:t>ustawa Pzp</w:t>
      </w:r>
      <w:r w:rsidR="0079293F" w:rsidRPr="00EF5E2F">
        <w:rPr>
          <w:rFonts w:asciiTheme="majorHAnsi" w:hAnsiTheme="majorHAnsi" w:cstheme="majorHAnsi"/>
          <w:sz w:val="24"/>
          <w:szCs w:val="24"/>
        </w:rPr>
        <w:t>”</w:t>
      </w:r>
      <w:r w:rsidR="009063E6" w:rsidRPr="00EF5E2F">
        <w:rPr>
          <w:rFonts w:asciiTheme="majorHAnsi" w:hAnsiTheme="majorHAnsi" w:cstheme="majorHAnsi"/>
          <w:sz w:val="24"/>
          <w:szCs w:val="24"/>
        </w:rPr>
        <w:t xml:space="preserve"> lub </w:t>
      </w:r>
      <w:r w:rsidR="0079293F" w:rsidRPr="00EF5E2F">
        <w:rPr>
          <w:rFonts w:asciiTheme="majorHAnsi" w:hAnsiTheme="majorHAnsi" w:cstheme="majorHAnsi"/>
          <w:sz w:val="24"/>
          <w:szCs w:val="24"/>
        </w:rPr>
        <w:t>„</w:t>
      </w:r>
      <w:r w:rsidR="009063E6" w:rsidRPr="00EF5E2F">
        <w:rPr>
          <w:rFonts w:asciiTheme="majorHAnsi" w:hAnsiTheme="majorHAnsi" w:cstheme="majorHAnsi"/>
          <w:sz w:val="24"/>
          <w:szCs w:val="24"/>
        </w:rPr>
        <w:t>Pzp</w:t>
      </w:r>
      <w:r w:rsidR="0079293F" w:rsidRPr="00EF5E2F">
        <w:rPr>
          <w:rFonts w:asciiTheme="majorHAnsi" w:hAnsiTheme="majorHAnsi" w:cstheme="majorHAnsi"/>
          <w:sz w:val="24"/>
          <w:szCs w:val="24"/>
        </w:rPr>
        <w:t>”</w:t>
      </w:r>
    </w:p>
    <w:p w14:paraId="0211F873" w14:textId="26EF183C" w:rsidR="00BF28F4" w:rsidRPr="00EF5E2F" w:rsidRDefault="009D4850" w:rsidP="00B75002">
      <w:pPr>
        <w:spacing w:before="240" w:after="120" w:line="264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p.n.:</w:t>
      </w:r>
    </w:p>
    <w:bookmarkEnd w:id="0"/>
    <w:p w14:paraId="0A0DECD2" w14:textId="77777777" w:rsidR="001047EE" w:rsidRPr="00EF5E2F" w:rsidRDefault="001047EE" w:rsidP="00B75002">
      <w:pPr>
        <w:spacing w:before="240" w:after="120" w:line="26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854CE72" w14:textId="288F73D1" w:rsidR="00BF28F4" w:rsidRPr="00EF5E2F" w:rsidRDefault="001047EE" w:rsidP="00B75002">
      <w:pPr>
        <w:spacing w:before="240" w:after="120" w:line="264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"Zagospodarowanie odpadów komunalnych od właścicieli nieruchomości niezamieszkałych położonych na terenie Gminy Drezdenko</w:t>
      </w:r>
      <w:r w:rsidR="00DD36EC" w:rsidRPr="00EF5E2F">
        <w:rPr>
          <w:rFonts w:asciiTheme="majorHAnsi" w:hAnsiTheme="majorHAnsi" w:cstheme="majorHAnsi"/>
          <w:sz w:val="24"/>
          <w:szCs w:val="24"/>
        </w:rPr>
        <w:t xml:space="preserve"> w okresie </w:t>
      </w:r>
      <w:r w:rsidR="00EB6705" w:rsidRPr="00EF5E2F">
        <w:rPr>
          <w:rFonts w:asciiTheme="majorHAnsi" w:hAnsiTheme="majorHAnsi" w:cstheme="majorHAnsi"/>
          <w:sz w:val="24"/>
          <w:szCs w:val="24"/>
        </w:rPr>
        <w:t xml:space="preserve">od </w:t>
      </w:r>
      <w:r w:rsidR="00DD36EC" w:rsidRPr="00EF5E2F">
        <w:rPr>
          <w:rFonts w:asciiTheme="majorHAnsi" w:hAnsiTheme="majorHAnsi" w:cstheme="majorHAnsi"/>
          <w:sz w:val="24"/>
          <w:szCs w:val="24"/>
        </w:rPr>
        <w:t xml:space="preserve">01.01.2022 r. do 31.12.2022 r. </w:t>
      </w:r>
      <w:r w:rsidRPr="00EF5E2F">
        <w:rPr>
          <w:rFonts w:asciiTheme="majorHAnsi" w:hAnsiTheme="majorHAnsi" w:cstheme="majorHAnsi"/>
          <w:sz w:val="24"/>
          <w:szCs w:val="24"/>
        </w:rPr>
        <w:t>"</w:t>
      </w:r>
    </w:p>
    <w:p w14:paraId="4605EAC8" w14:textId="77777777" w:rsidR="001047EE" w:rsidRPr="00EF5E2F" w:rsidRDefault="001047EE" w:rsidP="00B75002">
      <w:pPr>
        <w:spacing w:after="120" w:line="264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20E1040F" w14:textId="267733AB" w:rsidR="00425168" w:rsidRPr="00EF5E2F" w:rsidRDefault="00C37813" w:rsidP="00B75002">
      <w:pPr>
        <w:spacing w:after="120" w:line="264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Zatwierdz</w:t>
      </w:r>
      <w:r w:rsidR="00425168" w:rsidRPr="00EF5E2F">
        <w:rPr>
          <w:rFonts w:asciiTheme="majorHAnsi" w:hAnsiTheme="majorHAnsi" w:cstheme="majorHAnsi"/>
          <w:sz w:val="24"/>
          <w:szCs w:val="24"/>
        </w:rPr>
        <w:t>ił</w:t>
      </w:r>
    </w:p>
    <w:p w14:paraId="4B0E6EF9" w14:textId="7AE91D09" w:rsidR="00BF28F4" w:rsidRPr="00EF5E2F" w:rsidRDefault="00425168" w:rsidP="00B75002">
      <w:pPr>
        <w:spacing w:after="120" w:line="264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Kierownik Zamawiającego</w:t>
      </w:r>
    </w:p>
    <w:p w14:paraId="75B31895" w14:textId="53C21494" w:rsidR="001047EE" w:rsidRPr="00EF5E2F" w:rsidRDefault="001047EE" w:rsidP="00B75002">
      <w:pPr>
        <w:spacing w:after="120" w:line="264" w:lineRule="auto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ab/>
      </w:r>
      <w:r w:rsidRPr="00EF5E2F">
        <w:rPr>
          <w:rFonts w:asciiTheme="majorHAnsi" w:hAnsiTheme="majorHAnsi" w:cstheme="majorHAnsi"/>
          <w:sz w:val="24"/>
          <w:szCs w:val="24"/>
        </w:rPr>
        <w:tab/>
      </w:r>
      <w:r w:rsidRPr="00EF5E2F">
        <w:rPr>
          <w:rFonts w:asciiTheme="majorHAnsi" w:hAnsiTheme="majorHAnsi" w:cstheme="majorHAnsi"/>
          <w:sz w:val="24"/>
          <w:szCs w:val="24"/>
        </w:rPr>
        <w:tab/>
      </w:r>
      <w:r w:rsidRPr="00EF5E2F">
        <w:rPr>
          <w:rFonts w:asciiTheme="majorHAnsi" w:hAnsiTheme="majorHAnsi" w:cstheme="majorHAnsi"/>
          <w:sz w:val="24"/>
          <w:szCs w:val="24"/>
        </w:rPr>
        <w:tab/>
        <w:t xml:space="preserve">                Maciej </w:t>
      </w:r>
      <w:proofErr w:type="spellStart"/>
      <w:r w:rsidRPr="00EF5E2F">
        <w:rPr>
          <w:rFonts w:asciiTheme="majorHAnsi" w:hAnsiTheme="majorHAnsi" w:cstheme="majorHAnsi"/>
          <w:sz w:val="24"/>
          <w:szCs w:val="24"/>
        </w:rPr>
        <w:t>Bugara</w:t>
      </w:r>
      <w:proofErr w:type="spellEnd"/>
    </w:p>
    <w:p w14:paraId="17EE3118" w14:textId="20D02EAB" w:rsidR="00C4403C" w:rsidRPr="00EF5E2F" w:rsidRDefault="001047EE" w:rsidP="00B75002">
      <w:pPr>
        <w:spacing w:after="120" w:line="264" w:lineRule="auto"/>
        <w:ind w:left="2832" w:firstLine="708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 xml:space="preserve">               </w:t>
      </w:r>
      <w:r w:rsidR="00C4403C" w:rsidRPr="00EF5E2F">
        <w:rPr>
          <w:rFonts w:asciiTheme="majorHAnsi" w:hAnsiTheme="majorHAnsi" w:cstheme="majorHAnsi"/>
          <w:sz w:val="24"/>
          <w:szCs w:val="24"/>
        </w:rPr>
        <w:t>/-/</w:t>
      </w:r>
    </w:p>
    <w:p w14:paraId="6D9B1D4D" w14:textId="1C925154" w:rsidR="001047EE" w:rsidRPr="00EF5E2F" w:rsidRDefault="001047EE" w:rsidP="00B75002">
      <w:pPr>
        <w:spacing w:after="120" w:line="264" w:lineRule="auto"/>
        <w:ind w:left="2832" w:firstLine="708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 xml:space="preserve">           Prezes</w:t>
      </w:r>
    </w:p>
    <w:p w14:paraId="43607C63" w14:textId="77777777" w:rsidR="001047EE" w:rsidRPr="00EF5E2F" w:rsidRDefault="001047EE" w:rsidP="00B75002">
      <w:pPr>
        <w:spacing w:after="120" w:line="264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5F8E675" w14:textId="6C0CD551" w:rsidR="00425168" w:rsidRPr="00EF5E2F" w:rsidRDefault="001047EE" w:rsidP="00B75002">
      <w:pPr>
        <w:spacing w:after="120" w:line="264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 xml:space="preserve">Drezdenko, dnia 17 listopada 2021 r. </w:t>
      </w:r>
    </w:p>
    <w:p w14:paraId="15CE0817" w14:textId="1C190870" w:rsidR="00DE7214" w:rsidRPr="00EF5E2F" w:rsidRDefault="00DE7214" w:rsidP="00B75002">
      <w:pPr>
        <w:spacing w:after="120" w:line="264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7657F5E" w14:textId="5BD3E1FC" w:rsidR="00DE7214" w:rsidRPr="00EF5E2F" w:rsidRDefault="00DE7214" w:rsidP="00B75002">
      <w:pPr>
        <w:spacing w:after="120" w:line="264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6A915A29" w14:textId="77777777" w:rsidR="00DE7214" w:rsidRPr="00EF5E2F" w:rsidRDefault="00DE7214" w:rsidP="00B75002">
      <w:pPr>
        <w:spacing w:after="120" w:line="264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1B400FE" w14:textId="1A0BE570" w:rsidR="00BF28F4" w:rsidRPr="00EF5E2F" w:rsidRDefault="00BF28F4" w:rsidP="00B75002">
      <w:pPr>
        <w:spacing w:before="240" w:after="120" w:line="26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56DB5B4" w14:textId="53A20427" w:rsidR="008E6844" w:rsidRPr="00EF5E2F" w:rsidRDefault="008E6844" w:rsidP="00B75002">
      <w:pPr>
        <w:spacing w:before="240" w:after="120" w:line="26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9861CDF" w14:textId="790E3C2C" w:rsidR="009834DD" w:rsidRPr="00EF5E2F" w:rsidRDefault="009834DD" w:rsidP="00B75002">
      <w:pPr>
        <w:spacing w:before="240" w:after="120" w:line="26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22767C9" w14:textId="2CC550FA" w:rsidR="009834DD" w:rsidRPr="00EF5E2F" w:rsidRDefault="009834DD" w:rsidP="00B75002">
      <w:pPr>
        <w:spacing w:before="240" w:after="120" w:line="26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9F0E9CC" w14:textId="49232CB9" w:rsidR="00F35EB9" w:rsidRPr="00EF5E2F" w:rsidRDefault="00F35EB9" w:rsidP="00B75002">
      <w:pPr>
        <w:pStyle w:val="Nagwek1"/>
        <w:spacing w:after="120" w:line="264" w:lineRule="auto"/>
        <w:ind w:left="426" w:hanging="426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lastRenderedPageBreak/>
        <w:t>Dane Z</w:t>
      </w:r>
      <w:r w:rsidR="00593568"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a</w:t>
      </w: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mawiającego </w:t>
      </w:r>
      <w:r w:rsidR="00BA4FEA"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(nazwa, numer telefonu, adres poczty elektronicznej, dane strony internetowej prowadzonego postępowania)</w:t>
      </w:r>
    </w:p>
    <w:p w14:paraId="0B89FCD8" w14:textId="1E8A593D" w:rsidR="00A66BE0" w:rsidRPr="00EF5E2F" w:rsidRDefault="005979E5" w:rsidP="00B75002">
      <w:pPr>
        <w:pStyle w:val="Akapitzlist"/>
        <w:numPr>
          <w:ilvl w:val="1"/>
          <w:numId w:val="2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1" w:name="_Hlk77677372"/>
      <w:r w:rsidRPr="00EF5E2F">
        <w:rPr>
          <w:rFonts w:asciiTheme="majorHAnsi" w:hAnsiTheme="majorHAnsi" w:cstheme="majorHAnsi"/>
          <w:sz w:val="24"/>
          <w:szCs w:val="24"/>
          <w:lang w:eastAsia="pl-PL"/>
        </w:rPr>
        <w:t>Zamawiający</w:t>
      </w:r>
      <w:r w:rsidR="000B76BC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: </w:t>
      </w:r>
      <w:r w:rsidR="00A66BE0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PGKIM - SPÓŁKA Z OGRANICZONĄ ODPOWIEDZIALNOŚCIĄ,   66-530 Drezdenko, ul. Pierwszej Brygady 21a, tel. 95 762 07 55, http://www.pgkimdrezdenko.pl/ </w:t>
      </w:r>
    </w:p>
    <w:p w14:paraId="2EE022DE" w14:textId="47B5ACC8" w:rsidR="00D61305" w:rsidRPr="00EF5E2F" w:rsidRDefault="00D61305" w:rsidP="00B75002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u w:val="single"/>
          <w:lang w:eastAsia="pl-PL"/>
        </w:rPr>
      </w:pPr>
    </w:p>
    <w:bookmarkEnd w:id="1"/>
    <w:p w14:paraId="3304A099" w14:textId="2B48D71D" w:rsidR="00F5720A" w:rsidRPr="00EF5E2F" w:rsidRDefault="005979E5" w:rsidP="00B75002">
      <w:pPr>
        <w:pStyle w:val="Akapitzlist"/>
        <w:numPr>
          <w:ilvl w:val="1"/>
          <w:numId w:val="2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Pełnomocnik Zamawiającego:</w:t>
      </w:r>
      <w:r w:rsidR="00700F74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Enmedia Aleksandra Adamska ul. Hetmańska 26/3, 60-252 Poznań, NIP</w:t>
      </w:r>
      <w:r w:rsidR="00700F74" w:rsidRPr="00EF5E2F">
        <w:rPr>
          <w:rFonts w:asciiTheme="majorHAnsi" w:hAnsiTheme="majorHAnsi" w:cstheme="majorHAnsi"/>
          <w:sz w:val="24"/>
          <w:szCs w:val="24"/>
        </w:rPr>
        <w:t xml:space="preserve"> </w:t>
      </w:r>
      <w:r w:rsidR="00700F74" w:rsidRPr="00EF5E2F">
        <w:rPr>
          <w:rFonts w:asciiTheme="majorHAnsi" w:hAnsiTheme="majorHAnsi" w:cstheme="majorHAnsi"/>
          <w:sz w:val="24"/>
          <w:szCs w:val="24"/>
          <w:lang w:eastAsia="pl-PL"/>
        </w:rPr>
        <w:t>7821016514</w:t>
      </w:r>
      <w:r w:rsidR="00D15D68" w:rsidRPr="00EF5E2F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257D56B1" w14:textId="308F35D4" w:rsidR="005979E5" w:rsidRPr="00EF5E2F" w:rsidRDefault="00F5720A" w:rsidP="00B75002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Pełnomocnik działa na podstawie udzielonego pełnomocnictwa.</w:t>
      </w:r>
      <w:r w:rsidR="005979E5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CC533C" w:rsidRPr="00EF5E2F">
        <w:rPr>
          <w:rFonts w:asciiTheme="majorHAnsi" w:hAnsiTheme="majorHAnsi" w:cstheme="majorHAnsi"/>
          <w:sz w:val="24"/>
          <w:szCs w:val="24"/>
          <w:lang w:eastAsia="pl-PL"/>
        </w:rPr>
        <w:t>Upoważnienie obejmuje wszelkie czynności związane z przygotowaniem i przeprowadzeniem postępowania, z wyłączeniem czynności zastrzeżonych w postępowaniu o udzielenie zamówienia publicznego do kompetencji kierownika jednostki oraz bez prawa do podpisania umowy o udzielenie zamówienia publicznego.</w:t>
      </w:r>
    </w:p>
    <w:p w14:paraId="2D1A30AD" w14:textId="77777777" w:rsidR="006F4292" w:rsidRPr="00EF5E2F" w:rsidRDefault="006F4292" w:rsidP="00B75002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5473832A" w14:textId="2C78FBE8" w:rsidR="005979E5" w:rsidRPr="00EF5E2F" w:rsidRDefault="005979E5" w:rsidP="00B75002">
      <w:pPr>
        <w:pStyle w:val="Akapitzlist"/>
        <w:numPr>
          <w:ilvl w:val="1"/>
          <w:numId w:val="2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Adres strony internetowej:   </w:t>
      </w:r>
      <w:hyperlink r:id="rId8" w:history="1">
        <w:r w:rsidR="00CC533C" w:rsidRPr="00EF5E2F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https://platformazakupowa.pl/</w:t>
        </w:r>
        <w:r w:rsidR="00CC533C" w:rsidRPr="00EF5E2F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  <w:lang w:eastAsia="pl-PL"/>
          </w:rPr>
          <w:t xml:space="preserve"> ,  </w:t>
        </w:r>
      </w:hyperlink>
      <w:r w:rsidR="00CC533C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CC533C" w:rsidRPr="00EF5E2F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  <w:lang w:eastAsia="pl-PL"/>
        </w:rPr>
        <w:t>zwana dalej</w:t>
      </w:r>
      <w:r w:rsidR="00CC533C" w:rsidRPr="00EF5E2F">
        <w:rPr>
          <w:rStyle w:val="Hipercze"/>
          <w:rFonts w:asciiTheme="majorHAnsi" w:hAnsiTheme="majorHAnsi" w:cstheme="majorHAnsi"/>
          <w:color w:val="auto"/>
          <w:sz w:val="24"/>
          <w:szCs w:val="24"/>
          <w:lang w:eastAsia="pl-PL"/>
        </w:rPr>
        <w:t xml:space="preserve"> </w:t>
      </w:r>
      <w:r w:rsidR="00CC533C" w:rsidRPr="00EF5E2F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  <w:lang w:eastAsia="pl-PL"/>
        </w:rPr>
        <w:t>„platformą zakupową”, „systemem”.</w:t>
      </w:r>
    </w:p>
    <w:p w14:paraId="4514787A" w14:textId="77777777" w:rsidR="006F4292" w:rsidRPr="00EF5E2F" w:rsidRDefault="006F4292" w:rsidP="00B75002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1A6786B" w14:textId="4EEB1D2A" w:rsidR="004236E3" w:rsidRPr="00EF5E2F" w:rsidRDefault="005979E5" w:rsidP="00B75002">
      <w:pPr>
        <w:pStyle w:val="Akapitzlist"/>
        <w:numPr>
          <w:ilvl w:val="1"/>
          <w:numId w:val="2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Adres strony internetowej, na której udostępniane będą zmiany i wyjaśnienia treści SWZ oraz inne dokumenty zamówienia bezpośrednio związane z postępowaniem o udzielenie zamówienia: </w:t>
      </w:r>
      <w:r w:rsidR="000369E0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hyperlink r:id="rId9" w:history="1">
        <w:r w:rsidR="00962E65" w:rsidRPr="007F27AA">
          <w:rPr>
            <w:rStyle w:val="Hipercze"/>
            <w:rFonts w:asciiTheme="majorHAnsi" w:hAnsiTheme="majorHAnsi" w:cstheme="majorHAnsi"/>
            <w:sz w:val="24"/>
            <w:szCs w:val="24"/>
          </w:rPr>
          <w:t>https://platformazakupowa.pl/transakcja/539733</w:t>
        </w:r>
      </w:hyperlink>
    </w:p>
    <w:p w14:paraId="419C5725" w14:textId="5ECC8B8E" w:rsidR="00F35EB9" w:rsidRPr="00EF5E2F" w:rsidRDefault="004236E3" w:rsidP="00B75002">
      <w:pPr>
        <w:pStyle w:val="Nagwek1"/>
        <w:spacing w:after="120" w:line="264" w:lineRule="auto"/>
        <w:ind w:left="426" w:hanging="426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T</w:t>
      </w:r>
      <w:r w:rsidR="00F35EB9"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ryb udzielenia zamówienia</w:t>
      </w:r>
    </w:p>
    <w:p w14:paraId="6812A571" w14:textId="3968B6AF" w:rsidR="00BA4FEA" w:rsidRPr="00EF5E2F" w:rsidRDefault="003D3B96" w:rsidP="00B75002">
      <w:pPr>
        <w:pStyle w:val="Akapitzlist"/>
        <w:spacing w:before="24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Postępowanie jest prowadzone w trybie podstawowym</w:t>
      </w:r>
      <w:r w:rsidR="005C5A8E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bez negocjacji na podstawie art. 275 </w:t>
      </w:r>
      <w:r w:rsidR="00936EC1" w:rsidRPr="00EF5E2F">
        <w:rPr>
          <w:rFonts w:asciiTheme="majorHAnsi" w:hAnsiTheme="majorHAnsi" w:cstheme="majorHAnsi"/>
          <w:sz w:val="24"/>
          <w:szCs w:val="24"/>
          <w:lang w:eastAsia="pl-PL"/>
        </w:rPr>
        <w:t>pkt</w:t>
      </w:r>
      <w:r w:rsidR="005C5A8E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1</w:t>
      </w:r>
      <w:r w:rsidR="001047EE" w:rsidRPr="00EF5E2F">
        <w:rPr>
          <w:rFonts w:asciiTheme="majorHAnsi" w:hAnsiTheme="majorHAnsi" w:cstheme="majorHAnsi"/>
          <w:sz w:val="24"/>
          <w:szCs w:val="24"/>
          <w:lang w:eastAsia="pl-PL"/>
        </w:rPr>
        <w:t>)</w:t>
      </w:r>
      <w:r w:rsidR="005C5A8E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Pzp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0280B5B3" w14:textId="28B64760" w:rsidR="00F35EB9" w:rsidRPr="00EF5E2F" w:rsidRDefault="00BA4FEA" w:rsidP="00B75002">
      <w:pPr>
        <w:pStyle w:val="Nagwek1"/>
        <w:spacing w:after="120" w:line="264" w:lineRule="auto"/>
        <w:ind w:left="426" w:hanging="426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I</w:t>
      </w:r>
      <w:r w:rsidR="00F35EB9"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nformacj</w:t>
      </w: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a </w:t>
      </w:r>
      <w:r w:rsidR="002A1444"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dotycząca</w:t>
      </w: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 </w:t>
      </w:r>
      <w:r w:rsidR="00F35EB9"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wyb</w:t>
      </w:r>
      <w:r w:rsidR="002A1444"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oru</w:t>
      </w:r>
      <w:r w:rsidR="00F35EB9"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 najkorzystniejszej oferty z możliwością prowadzenia negocjacji</w:t>
      </w:r>
    </w:p>
    <w:p w14:paraId="377C94E5" w14:textId="54879C52" w:rsidR="005979E5" w:rsidRPr="00EF5E2F" w:rsidRDefault="005979E5" w:rsidP="00B75002">
      <w:pPr>
        <w:spacing w:before="240" w:after="120" w:line="264" w:lineRule="auto"/>
        <w:ind w:left="567" w:hanging="14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Wybór najkorzystniejszej oferty zostanie dokonany bez prowadzenia negocjacji.</w:t>
      </w:r>
    </w:p>
    <w:p w14:paraId="5CB0506D" w14:textId="778D5D11" w:rsidR="004236E3" w:rsidRPr="00EF5E2F" w:rsidRDefault="00BA4FEA" w:rsidP="00B75002">
      <w:pPr>
        <w:pStyle w:val="Nagwek1"/>
        <w:spacing w:after="120" w:line="264" w:lineRule="auto"/>
        <w:ind w:left="426"/>
        <w:jc w:val="both"/>
        <w:rPr>
          <w:rFonts w:cstheme="majorHAnsi"/>
          <w:strike/>
          <w:color w:val="auto"/>
          <w:sz w:val="24"/>
          <w:szCs w:val="24"/>
        </w:rPr>
      </w:pP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O</w:t>
      </w:r>
      <w:r w:rsidR="00F35EB9"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pis przedmiotu zamówienia</w:t>
      </w:r>
      <w:r w:rsidR="005A6E6B" w:rsidRPr="00EF5E2F">
        <w:rPr>
          <w:rFonts w:eastAsia="Times New Roman" w:cstheme="majorHAnsi"/>
          <w:color w:val="auto"/>
          <w:sz w:val="24"/>
          <w:szCs w:val="24"/>
          <w:lang w:eastAsia="pl-PL"/>
        </w:rPr>
        <w:t xml:space="preserve"> </w:t>
      </w:r>
    </w:p>
    <w:p w14:paraId="26F25E25" w14:textId="47A20FA3" w:rsidR="001047EE" w:rsidRPr="00EF5E2F" w:rsidRDefault="001047EE" w:rsidP="00B75002">
      <w:pPr>
        <w:pStyle w:val="Akapitzlist"/>
        <w:numPr>
          <w:ilvl w:val="1"/>
          <w:numId w:val="3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2" w:name="_Hlk34810347"/>
      <w:bookmarkStart w:id="3" w:name="_Hlk532896166"/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Przedmiotem zamówienia jest </w:t>
      </w:r>
      <w:bookmarkStart w:id="4" w:name="_Hlk503426795"/>
      <w:r w:rsidRPr="00EF5E2F">
        <w:rPr>
          <w:rFonts w:asciiTheme="majorHAnsi" w:hAnsiTheme="majorHAnsi" w:cstheme="majorHAnsi"/>
          <w:sz w:val="24"/>
          <w:szCs w:val="24"/>
          <w:lang w:eastAsia="pl-PL"/>
        </w:rPr>
        <w:t>usługa dotycząca zagospodarowanie odpadów komunalnych od właścicieli nieruchomości niezamieszkałych położonych na terenie Gminy Drezdenko</w:t>
      </w:r>
      <w:r w:rsidRPr="00EF5E2F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.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Zagospodarowanie odpadów ma zapewnić osiągnięcie odpowiednich poziomów recyklingu, przygotowania do ponownego użycia i odzysku innymi metodami oraz ograniczenie masy odpadów komunalnych ulegających biodegradacji przekazywanych do składowania, zgodnie z przepisami ustawy z dnia 13 września 1996 r. o utrzymaniu czystości i porządku w gminach  oraz zapisami Planu Gospodarki Odpadami dla Województwa Lubuskiego. </w:t>
      </w:r>
    </w:p>
    <w:p w14:paraId="01916E87" w14:textId="77777777" w:rsidR="001047EE" w:rsidRPr="00EF5E2F" w:rsidRDefault="001047EE" w:rsidP="00B75002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bookmarkEnd w:id="2"/>
    <w:bookmarkEnd w:id="4"/>
    <w:p w14:paraId="5B780B46" w14:textId="2704F186" w:rsidR="001047EE" w:rsidRPr="00EF5E2F" w:rsidRDefault="001047EE" w:rsidP="00B75002">
      <w:pPr>
        <w:pStyle w:val="Akapitzlist"/>
        <w:numPr>
          <w:ilvl w:val="1"/>
          <w:numId w:val="3"/>
        </w:numPr>
        <w:spacing w:before="240" w:after="0" w:line="264" w:lineRule="auto"/>
        <w:ind w:left="993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Przedmiot zamówienia obejmuje w szczególności wykonywanie usług:</w:t>
      </w:r>
    </w:p>
    <w:p w14:paraId="27555140" w14:textId="28EC9EC2" w:rsidR="001047EE" w:rsidRPr="00EF5E2F" w:rsidRDefault="001047EE" w:rsidP="00B75002">
      <w:pPr>
        <w:pStyle w:val="Akapitzlist"/>
        <w:numPr>
          <w:ilvl w:val="2"/>
          <w:numId w:val="3"/>
        </w:numPr>
        <w:spacing w:after="0" w:line="264" w:lineRule="auto"/>
        <w:ind w:left="1701" w:hanging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Mechaniczno-biologiczne przetwarzanie zmieszanych odpadów komunalnych oraz wydzielenie ze zmieszanych odpadów komunalnych frakcji nadających się w całości lub w części do odzysku,</w:t>
      </w:r>
    </w:p>
    <w:p w14:paraId="0F1ACF68" w14:textId="3F4C6113" w:rsidR="001047EE" w:rsidRPr="00EF5E2F" w:rsidRDefault="001047EE" w:rsidP="00B75002">
      <w:pPr>
        <w:pStyle w:val="Akapitzlist"/>
        <w:numPr>
          <w:ilvl w:val="2"/>
          <w:numId w:val="3"/>
        </w:numPr>
        <w:spacing w:after="0" w:line="264" w:lineRule="auto"/>
        <w:ind w:left="1701" w:hanging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Przetwarzanie selektywnie zebranych odpadów zielonych i innych bioodpadów zgodnie z art. 35 ust. 6 ustawy 14 grudnia 2012 r. o odpadach, </w:t>
      </w:r>
    </w:p>
    <w:p w14:paraId="12938361" w14:textId="77777777" w:rsidR="001047EE" w:rsidRPr="00EF5E2F" w:rsidRDefault="001047EE" w:rsidP="00B75002">
      <w:pPr>
        <w:numPr>
          <w:ilvl w:val="2"/>
          <w:numId w:val="3"/>
        </w:numPr>
        <w:spacing w:after="0" w:line="264" w:lineRule="auto"/>
        <w:ind w:left="1701" w:hanging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Prowadzenia mechaniczno-biologicznego procesu przetwarzania zmieszanych odpadów komunalnych (zgodnie z art. 35 ust. 6 ustawy 14 grudnia 2012 r. o odpadach), </w:t>
      </w:r>
    </w:p>
    <w:p w14:paraId="4023D55D" w14:textId="77777777" w:rsidR="001047EE" w:rsidRPr="00EF5E2F" w:rsidRDefault="001047EE" w:rsidP="00B75002">
      <w:pPr>
        <w:numPr>
          <w:ilvl w:val="2"/>
          <w:numId w:val="3"/>
        </w:numPr>
        <w:spacing w:after="0" w:line="264" w:lineRule="auto"/>
        <w:ind w:left="1701" w:hanging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Składowania odpadów po procesie mechaniczno-biologicznego przetwarzania zmieszanych odpadów komunalnych,</w:t>
      </w:r>
    </w:p>
    <w:p w14:paraId="39BD224F" w14:textId="77777777" w:rsidR="001047EE" w:rsidRPr="00EF5E2F" w:rsidRDefault="001047EE" w:rsidP="00B75002">
      <w:pPr>
        <w:numPr>
          <w:ilvl w:val="2"/>
          <w:numId w:val="3"/>
        </w:numPr>
        <w:spacing w:after="0" w:line="264" w:lineRule="auto"/>
        <w:ind w:left="1701" w:hanging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Zagospodarowanie odpadów opakowaniowych z przeznaczeniem do odzysku. </w:t>
      </w:r>
    </w:p>
    <w:p w14:paraId="10055AFB" w14:textId="2555A1B2" w:rsidR="001047EE" w:rsidRPr="006B01E8" w:rsidRDefault="001047EE" w:rsidP="00B75002">
      <w:pPr>
        <w:pStyle w:val="Akapitzlist"/>
        <w:numPr>
          <w:ilvl w:val="1"/>
          <w:numId w:val="3"/>
        </w:numPr>
        <w:spacing w:before="240" w:after="120" w:line="264" w:lineRule="auto"/>
        <w:ind w:left="993" w:hanging="426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Ilość  oraz rodzaje odpadów:</w:t>
      </w:r>
    </w:p>
    <w:tbl>
      <w:tblPr>
        <w:tblW w:w="476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3830"/>
        <w:gridCol w:w="1132"/>
        <w:gridCol w:w="1975"/>
      </w:tblGrid>
      <w:tr w:rsidR="006B01E8" w:rsidRPr="00D4070C" w14:paraId="5840A736" w14:textId="77777777" w:rsidTr="00666233">
        <w:trPr>
          <w:trHeight w:val="2388"/>
        </w:trPr>
        <w:tc>
          <w:tcPr>
            <w:tcW w:w="247" w:type="pct"/>
            <w:shd w:val="clear" w:color="auto" w:fill="auto"/>
            <w:noWrap/>
            <w:vAlign w:val="center"/>
          </w:tcPr>
          <w:p w14:paraId="789E7567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14:paraId="720AD964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KOD ODPADU</w:t>
            </w:r>
          </w:p>
        </w:tc>
        <w:tc>
          <w:tcPr>
            <w:tcW w:w="2217" w:type="pct"/>
            <w:shd w:val="clear" w:color="auto" w:fill="auto"/>
            <w:noWrap/>
            <w:vAlign w:val="center"/>
          </w:tcPr>
          <w:p w14:paraId="2542BD9A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RODZAJ ODPADÓW</w:t>
            </w:r>
          </w:p>
        </w:tc>
        <w:tc>
          <w:tcPr>
            <w:tcW w:w="655" w:type="pct"/>
            <w:vAlign w:val="center"/>
          </w:tcPr>
          <w:p w14:paraId="0C70828F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PLANOWANA ILOŚĆ ODPADÓW W TRAKCIE TRWANIA ZAMÓWIENIA    [Mg]</w:t>
            </w:r>
          </w:p>
        </w:tc>
        <w:tc>
          <w:tcPr>
            <w:tcW w:w="1143" w:type="pct"/>
            <w:vAlign w:val="center"/>
          </w:tcPr>
          <w:p w14:paraId="534D519C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PLANOWANA ILOŚĆ ODPADÓW W TRAKCIE TRWANIA ZAMÓWIENIA     wraz ze zwiększeniem o 20% [Mg] – maksymalna wielkość odpadów</w:t>
            </w:r>
          </w:p>
        </w:tc>
      </w:tr>
      <w:tr w:rsidR="006B01E8" w:rsidRPr="00D4070C" w14:paraId="3A169859" w14:textId="77777777" w:rsidTr="00666233">
        <w:trPr>
          <w:trHeight w:val="50"/>
        </w:trPr>
        <w:tc>
          <w:tcPr>
            <w:tcW w:w="3857" w:type="pct"/>
            <w:gridSpan w:val="4"/>
            <w:shd w:val="clear" w:color="auto" w:fill="auto"/>
            <w:noWrap/>
            <w:vAlign w:val="center"/>
          </w:tcPr>
          <w:p w14:paraId="435B9EC7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Zmieszane odpady komunalne</w:t>
            </w:r>
          </w:p>
        </w:tc>
        <w:tc>
          <w:tcPr>
            <w:tcW w:w="1143" w:type="pct"/>
            <w:vAlign w:val="center"/>
          </w:tcPr>
          <w:p w14:paraId="2CE7222B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6B01E8" w:rsidRPr="00D4070C" w14:paraId="1997B5BE" w14:textId="77777777" w:rsidTr="00666233">
        <w:trPr>
          <w:trHeight w:val="598"/>
        </w:trPr>
        <w:tc>
          <w:tcPr>
            <w:tcW w:w="247" w:type="pct"/>
            <w:shd w:val="clear" w:color="auto" w:fill="auto"/>
            <w:noWrap/>
            <w:vAlign w:val="center"/>
          </w:tcPr>
          <w:p w14:paraId="0FDF682D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8AC31A9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20 03 01</w:t>
            </w:r>
          </w:p>
        </w:tc>
        <w:tc>
          <w:tcPr>
            <w:tcW w:w="2217" w:type="pct"/>
            <w:shd w:val="clear" w:color="auto" w:fill="auto"/>
            <w:vAlign w:val="center"/>
          </w:tcPr>
          <w:p w14:paraId="50F9D36C" w14:textId="77777777" w:rsidR="006B01E8" w:rsidRPr="00D4070C" w:rsidRDefault="006B01E8" w:rsidP="00057C9C">
            <w:pPr>
              <w:spacing w:after="0" w:line="264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Niesegregowane (zmieszane) odpady komunalne</w:t>
            </w:r>
          </w:p>
        </w:tc>
        <w:tc>
          <w:tcPr>
            <w:tcW w:w="655" w:type="pct"/>
            <w:vAlign w:val="center"/>
          </w:tcPr>
          <w:p w14:paraId="1B30A476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500,00</w:t>
            </w:r>
          </w:p>
        </w:tc>
        <w:tc>
          <w:tcPr>
            <w:tcW w:w="1143" w:type="pct"/>
            <w:vAlign w:val="center"/>
          </w:tcPr>
          <w:p w14:paraId="34220E9F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600,00</w:t>
            </w:r>
          </w:p>
        </w:tc>
      </w:tr>
      <w:tr w:rsidR="006B01E8" w:rsidRPr="00D4070C" w14:paraId="74BC6818" w14:textId="77777777" w:rsidTr="00666233">
        <w:trPr>
          <w:trHeight w:val="120"/>
        </w:trPr>
        <w:tc>
          <w:tcPr>
            <w:tcW w:w="3857" w:type="pct"/>
            <w:gridSpan w:val="4"/>
            <w:shd w:val="clear" w:color="auto" w:fill="auto"/>
            <w:noWrap/>
            <w:vAlign w:val="center"/>
          </w:tcPr>
          <w:p w14:paraId="6C23F48A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Selektywne odpady zebrane w pojemnikach lub workach</w:t>
            </w:r>
          </w:p>
        </w:tc>
        <w:tc>
          <w:tcPr>
            <w:tcW w:w="1143" w:type="pct"/>
            <w:vAlign w:val="center"/>
          </w:tcPr>
          <w:p w14:paraId="3A694D04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6B01E8" w:rsidRPr="00D4070C" w14:paraId="793AA620" w14:textId="77777777" w:rsidTr="00666233">
        <w:trPr>
          <w:trHeight w:val="498"/>
        </w:trPr>
        <w:tc>
          <w:tcPr>
            <w:tcW w:w="247" w:type="pct"/>
            <w:shd w:val="clear" w:color="auto" w:fill="auto"/>
            <w:noWrap/>
            <w:vAlign w:val="center"/>
          </w:tcPr>
          <w:p w14:paraId="7AF25228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3D46C909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5F9B2586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15 01 01</w:t>
            </w:r>
          </w:p>
          <w:p w14:paraId="5DFB7BEA" w14:textId="77777777" w:rsidR="006B01E8" w:rsidRPr="00D4070C" w:rsidRDefault="006B01E8" w:rsidP="00057C9C">
            <w:pPr>
              <w:spacing w:after="0" w:line="264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CDB1FA" w14:textId="77777777" w:rsidR="006B01E8" w:rsidRPr="00D4070C" w:rsidRDefault="006B01E8" w:rsidP="00057C9C">
            <w:pPr>
              <w:spacing w:after="0" w:line="264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Opakowania z papieru i tektury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81DC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FBE0B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4070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30,00</w:t>
            </w:r>
          </w:p>
        </w:tc>
      </w:tr>
      <w:tr w:rsidR="006B01E8" w:rsidRPr="00D4070C" w14:paraId="5E06543B" w14:textId="77777777" w:rsidTr="00666233">
        <w:trPr>
          <w:trHeight w:val="475"/>
        </w:trPr>
        <w:tc>
          <w:tcPr>
            <w:tcW w:w="247" w:type="pct"/>
            <w:shd w:val="clear" w:color="auto" w:fill="auto"/>
            <w:noWrap/>
            <w:vAlign w:val="center"/>
          </w:tcPr>
          <w:p w14:paraId="5A041CAC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ACCE6D9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15 01 02</w:t>
            </w:r>
          </w:p>
        </w:tc>
        <w:tc>
          <w:tcPr>
            <w:tcW w:w="2217" w:type="pct"/>
            <w:shd w:val="clear" w:color="auto" w:fill="auto"/>
            <w:vAlign w:val="center"/>
          </w:tcPr>
          <w:p w14:paraId="51C0F00B" w14:textId="77777777" w:rsidR="006B01E8" w:rsidRPr="00D4070C" w:rsidRDefault="006B01E8" w:rsidP="00057C9C">
            <w:pPr>
              <w:spacing w:after="0" w:line="264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Opakowania z tworzyw sztucznych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AE55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F900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4070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42,00</w:t>
            </w:r>
          </w:p>
        </w:tc>
      </w:tr>
      <w:tr w:rsidR="006B01E8" w:rsidRPr="00D4070C" w14:paraId="2E676316" w14:textId="77777777" w:rsidTr="00666233">
        <w:trPr>
          <w:trHeight w:val="457"/>
        </w:trPr>
        <w:tc>
          <w:tcPr>
            <w:tcW w:w="247" w:type="pct"/>
            <w:shd w:val="clear" w:color="auto" w:fill="auto"/>
            <w:noWrap/>
            <w:vAlign w:val="center"/>
          </w:tcPr>
          <w:p w14:paraId="33DA5678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5A33F6CF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16904C67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15 01 07</w:t>
            </w:r>
          </w:p>
          <w:p w14:paraId="38CFBFCB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217" w:type="pct"/>
            <w:shd w:val="clear" w:color="auto" w:fill="auto"/>
            <w:vAlign w:val="center"/>
          </w:tcPr>
          <w:p w14:paraId="14FDA750" w14:textId="77777777" w:rsidR="006B01E8" w:rsidRPr="00D4070C" w:rsidRDefault="006B01E8" w:rsidP="00057C9C">
            <w:pPr>
              <w:spacing w:after="0" w:line="264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Opakowania ze szkła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765C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1A081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4070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12,00</w:t>
            </w:r>
          </w:p>
        </w:tc>
      </w:tr>
      <w:tr w:rsidR="006B01E8" w:rsidRPr="00D4070C" w14:paraId="7418CEA1" w14:textId="77777777" w:rsidTr="00666233">
        <w:trPr>
          <w:trHeight w:val="609"/>
        </w:trPr>
        <w:tc>
          <w:tcPr>
            <w:tcW w:w="247" w:type="pct"/>
            <w:shd w:val="clear" w:color="auto" w:fill="auto"/>
            <w:noWrap/>
            <w:vAlign w:val="center"/>
          </w:tcPr>
          <w:p w14:paraId="4F50FDF6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12B9E55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20 01 08</w:t>
            </w:r>
          </w:p>
        </w:tc>
        <w:tc>
          <w:tcPr>
            <w:tcW w:w="2217" w:type="pct"/>
            <w:shd w:val="clear" w:color="auto" w:fill="auto"/>
            <w:vAlign w:val="center"/>
          </w:tcPr>
          <w:p w14:paraId="31660629" w14:textId="77777777" w:rsidR="006B01E8" w:rsidRPr="00D4070C" w:rsidRDefault="006B01E8" w:rsidP="00057C9C">
            <w:pPr>
              <w:spacing w:after="0" w:line="264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Odpady kuchenne ulegające biodegradacji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204C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ECF70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4070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4,80</w:t>
            </w:r>
          </w:p>
        </w:tc>
      </w:tr>
      <w:tr w:rsidR="006B01E8" w:rsidRPr="00D4070C" w14:paraId="07F9833D" w14:textId="77777777" w:rsidTr="00666233">
        <w:trPr>
          <w:trHeight w:val="821"/>
        </w:trPr>
        <w:tc>
          <w:tcPr>
            <w:tcW w:w="247" w:type="pct"/>
            <w:shd w:val="clear" w:color="auto" w:fill="auto"/>
            <w:noWrap/>
            <w:vAlign w:val="center"/>
          </w:tcPr>
          <w:p w14:paraId="76BBF99C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2463D115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20 02 01</w:t>
            </w:r>
          </w:p>
        </w:tc>
        <w:tc>
          <w:tcPr>
            <w:tcW w:w="2217" w:type="pct"/>
            <w:shd w:val="clear" w:color="auto" w:fill="auto"/>
            <w:vAlign w:val="center"/>
          </w:tcPr>
          <w:p w14:paraId="2458CC67" w14:textId="77777777" w:rsidR="006B01E8" w:rsidRPr="00D4070C" w:rsidRDefault="006B01E8" w:rsidP="00057C9C">
            <w:pPr>
              <w:spacing w:after="0" w:line="264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Odpady ulegające biodegradacji, w tym odpady opakowaniowe ulegające biodegradacji i odpady zielone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409D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9C5E3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4070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72,00</w:t>
            </w:r>
          </w:p>
        </w:tc>
      </w:tr>
      <w:tr w:rsidR="006B01E8" w:rsidRPr="00D4070C" w14:paraId="1DDD17F4" w14:textId="77777777" w:rsidTr="00666233">
        <w:trPr>
          <w:trHeight w:val="50"/>
        </w:trPr>
        <w:tc>
          <w:tcPr>
            <w:tcW w:w="3857" w:type="pct"/>
            <w:gridSpan w:val="4"/>
            <w:shd w:val="clear" w:color="auto" w:fill="auto"/>
            <w:noWrap/>
            <w:vAlign w:val="center"/>
          </w:tcPr>
          <w:p w14:paraId="0A2C72B0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Pozostałe odpady zbierane selektywnie</w:t>
            </w:r>
          </w:p>
        </w:tc>
        <w:tc>
          <w:tcPr>
            <w:tcW w:w="1143" w:type="pct"/>
            <w:vAlign w:val="center"/>
          </w:tcPr>
          <w:p w14:paraId="66386DE7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6B01E8" w:rsidRPr="00D4070C" w14:paraId="28995A05" w14:textId="77777777" w:rsidTr="00666233">
        <w:trPr>
          <w:trHeight w:val="498"/>
        </w:trPr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ECA7BC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BA4B3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20 02 03</w:t>
            </w:r>
          </w:p>
        </w:tc>
        <w:tc>
          <w:tcPr>
            <w:tcW w:w="2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A32DB" w14:textId="77777777" w:rsidR="006B01E8" w:rsidRPr="00D4070C" w:rsidRDefault="006B01E8" w:rsidP="00057C9C">
            <w:pPr>
              <w:spacing w:after="0" w:line="264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Inne odpady nieulegające biodegradacji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14:paraId="191DCE82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150,00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14:paraId="278807A0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180,00</w:t>
            </w:r>
          </w:p>
        </w:tc>
      </w:tr>
      <w:tr w:rsidR="006B01E8" w:rsidRPr="00D4070C" w14:paraId="2EF2540B" w14:textId="77777777" w:rsidTr="00666233">
        <w:trPr>
          <w:trHeight w:val="498"/>
        </w:trPr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1F43F1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E2B06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17 09 04</w:t>
            </w:r>
          </w:p>
        </w:tc>
        <w:tc>
          <w:tcPr>
            <w:tcW w:w="2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5610A" w14:textId="77777777" w:rsidR="006B01E8" w:rsidRPr="00D4070C" w:rsidRDefault="006B01E8" w:rsidP="00057C9C">
            <w:pPr>
              <w:spacing w:after="0" w:line="264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14:paraId="47A8B0FF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100,00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14:paraId="2D9B03ED" w14:textId="77777777" w:rsidR="006B01E8" w:rsidRPr="00D4070C" w:rsidRDefault="006B01E8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120,00</w:t>
            </w:r>
          </w:p>
        </w:tc>
      </w:tr>
      <w:tr w:rsidR="000A444B" w:rsidRPr="00B303A4" w14:paraId="4E6218F5" w14:textId="77777777" w:rsidTr="00666233">
        <w:trPr>
          <w:trHeight w:val="498"/>
        </w:trPr>
        <w:tc>
          <w:tcPr>
            <w:tcW w:w="3202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EF2DF9" w14:textId="166CECE7" w:rsidR="000A444B" w:rsidRPr="00D4070C" w:rsidRDefault="000A444B" w:rsidP="00057C9C">
            <w:pPr>
              <w:spacing w:after="0" w:line="264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Suma:</w:t>
            </w:r>
          </w:p>
        </w:tc>
        <w:tc>
          <w:tcPr>
            <w:tcW w:w="655" w:type="pct"/>
            <w:tcBorders>
              <w:top w:val="single" w:sz="4" w:space="0" w:color="auto"/>
            </w:tcBorders>
            <w:vAlign w:val="center"/>
          </w:tcPr>
          <w:p w14:paraId="4FC36A58" w14:textId="6D4182E1" w:rsidR="000A444B" w:rsidRPr="00D4070C" w:rsidRDefault="000A444B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884,00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vAlign w:val="center"/>
          </w:tcPr>
          <w:p w14:paraId="16D3975A" w14:textId="1E760398" w:rsidR="000A444B" w:rsidRPr="00B303A4" w:rsidRDefault="000A444B" w:rsidP="00057C9C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4070C">
              <w:rPr>
                <w:rFonts w:asciiTheme="majorHAnsi" w:eastAsia="Calibri" w:hAnsiTheme="majorHAnsi" w:cstheme="majorHAnsi"/>
                <w:sz w:val="20"/>
                <w:szCs w:val="20"/>
              </w:rPr>
              <w:t>1 060,80</w:t>
            </w:r>
          </w:p>
        </w:tc>
      </w:tr>
    </w:tbl>
    <w:p w14:paraId="7704F009" w14:textId="5A194F36" w:rsidR="001047EE" w:rsidRPr="00EF5E2F" w:rsidRDefault="001047EE" w:rsidP="00B75002">
      <w:pPr>
        <w:pStyle w:val="Akapitzlist"/>
        <w:numPr>
          <w:ilvl w:val="1"/>
          <w:numId w:val="3"/>
        </w:numPr>
        <w:tabs>
          <w:tab w:val="left" w:pos="709"/>
        </w:tabs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5" w:name="_Hlk34810552"/>
      <w:r w:rsidRPr="00EF5E2F">
        <w:rPr>
          <w:rFonts w:asciiTheme="majorHAnsi" w:hAnsiTheme="majorHAnsi" w:cstheme="majorHAnsi"/>
          <w:sz w:val="24"/>
          <w:szCs w:val="24"/>
          <w:lang w:eastAsia="pl-PL"/>
        </w:rPr>
        <w:lastRenderedPageBreak/>
        <w:t>P</w:t>
      </w: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odana ilość odpadów stanowi wartość orientacyjną, która w trakcie realizacji zamówienia może ulec zmianie do  +/-</w:t>
      </w:r>
      <w:r w:rsidR="00B1531F"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20</w:t>
      </w: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% ilości odpadów </w:t>
      </w:r>
      <w:r w:rsidR="00750E23"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podanej </w:t>
      </w: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tabeli </w:t>
      </w:r>
      <w:r w:rsidR="00750E23"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</w:t>
      </w:r>
      <w:r w:rsidR="00350AF3"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pkt  4</w:t>
      </w: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.3. Wykonawca z tytułu powyższej zmiany ilości odpadów nie będzie rościł żadnych praw w stosunku do Zamawiającego. </w:t>
      </w:r>
    </w:p>
    <w:p w14:paraId="137991B8" w14:textId="77777777" w:rsidR="001047EE" w:rsidRPr="00EF5E2F" w:rsidRDefault="001047EE" w:rsidP="00B75002">
      <w:pPr>
        <w:tabs>
          <w:tab w:val="left" w:pos="709"/>
        </w:tabs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9D7EA7B" w14:textId="77777777" w:rsidR="001047EE" w:rsidRPr="00EF5E2F" w:rsidRDefault="001047EE" w:rsidP="00B75002">
      <w:pPr>
        <w:numPr>
          <w:ilvl w:val="1"/>
          <w:numId w:val="3"/>
        </w:numPr>
        <w:tabs>
          <w:tab w:val="left" w:pos="709"/>
        </w:tabs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Odpady będą dostarczone do Wykonawcy przez Zamawiającego lub Podmiot wyłonionego w odrębnym postępowaniu. </w:t>
      </w:r>
    </w:p>
    <w:p w14:paraId="2B4B31B9" w14:textId="77777777" w:rsidR="001047EE" w:rsidRPr="00EF5E2F" w:rsidRDefault="001047EE" w:rsidP="00B75002">
      <w:pPr>
        <w:tabs>
          <w:tab w:val="left" w:pos="709"/>
        </w:tabs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EBF5328" w14:textId="77777777" w:rsidR="001047EE" w:rsidRPr="00EF5E2F" w:rsidRDefault="001047EE" w:rsidP="00B75002">
      <w:pPr>
        <w:numPr>
          <w:ilvl w:val="1"/>
          <w:numId w:val="3"/>
        </w:numPr>
        <w:tabs>
          <w:tab w:val="left" w:pos="709"/>
        </w:tabs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Odpady będą ważone na certyfikowanej wadze Wykonawcy.  </w:t>
      </w:r>
    </w:p>
    <w:p w14:paraId="0CE61447" w14:textId="77777777" w:rsidR="001047EE" w:rsidRPr="00EF5E2F" w:rsidRDefault="001047EE" w:rsidP="00B75002">
      <w:pPr>
        <w:tabs>
          <w:tab w:val="left" w:pos="709"/>
        </w:tabs>
        <w:spacing w:line="264" w:lineRule="auto"/>
        <w:ind w:left="1134" w:hanging="567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1A4AD40" w14:textId="493E6F1C" w:rsidR="001047EE" w:rsidRPr="00EF5E2F" w:rsidRDefault="001047EE" w:rsidP="00B75002">
      <w:pPr>
        <w:numPr>
          <w:ilvl w:val="1"/>
          <w:numId w:val="3"/>
        </w:numPr>
        <w:tabs>
          <w:tab w:val="left" w:pos="709"/>
        </w:tabs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Ilość odpadów ma być każdorazowo wpisywana i potwierdzana w dokumentach Zamawiającego (Podmiotu wyłonionego w odrębnym postępowaniu) (kwicie wagowym lub innym dokumencie) do każdego pojazdu. </w:t>
      </w:r>
    </w:p>
    <w:p w14:paraId="559758B3" w14:textId="77777777" w:rsidR="001047EE" w:rsidRPr="00EF5E2F" w:rsidRDefault="001047EE" w:rsidP="00B75002">
      <w:pPr>
        <w:tabs>
          <w:tab w:val="left" w:pos="709"/>
        </w:tabs>
        <w:spacing w:after="0" w:line="264" w:lineRule="auto"/>
        <w:ind w:left="1134" w:hanging="567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A32ACF6" w14:textId="77777777" w:rsidR="001047EE" w:rsidRPr="00EF5E2F" w:rsidRDefault="001047EE" w:rsidP="00B75002">
      <w:pPr>
        <w:numPr>
          <w:ilvl w:val="1"/>
          <w:numId w:val="3"/>
        </w:numPr>
        <w:tabs>
          <w:tab w:val="left" w:pos="709"/>
        </w:tabs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 zakończeniu każdego miesiąca Wykonawca przekazuje Zamawiającemu drogą elektroniczną zestawienie wagowe przyjętych odpadów, a w terminach określonych prawem informacje o sposobie ich zagospodarowania. </w:t>
      </w:r>
    </w:p>
    <w:p w14:paraId="75221C5A" w14:textId="77777777" w:rsidR="001047EE" w:rsidRPr="00EF5E2F" w:rsidRDefault="001047EE" w:rsidP="00B75002">
      <w:pPr>
        <w:tabs>
          <w:tab w:val="left" w:pos="709"/>
        </w:tabs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8A6915F" w14:textId="77777777" w:rsidR="001047EE" w:rsidRPr="00EF5E2F" w:rsidRDefault="001047EE" w:rsidP="00B75002">
      <w:pPr>
        <w:numPr>
          <w:ilvl w:val="1"/>
          <w:numId w:val="3"/>
        </w:numPr>
        <w:tabs>
          <w:tab w:val="left" w:pos="709"/>
        </w:tabs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Dojazd do miejsca przyjęcia i teren rozładunku odpadów powinien być utwardzony tak, aby pojazdy Zamawiającego (innego podmiotu wyłonionego w odrębnym postępowaniu) miały możliwość rozładunku niezależnie od warunków atmosferycznych.</w:t>
      </w:r>
    </w:p>
    <w:p w14:paraId="6923B9E8" w14:textId="77777777" w:rsidR="001047EE" w:rsidRPr="00EF5E2F" w:rsidRDefault="001047EE" w:rsidP="00B75002">
      <w:pPr>
        <w:tabs>
          <w:tab w:val="left" w:pos="709"/>
        </w:tabs>
        <w:spacing w:after="0" w:line="264" w:lineRule="auto"/>
        <w:ind w:left="1134" w:hanging="567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A9FF5AA" w14:textId="77777777" w:rsidR="001047EE" w:rsidRPr="00EF5E2F" w:rsidRDefault="001047EE" w:rsidP="00B75002">
      <w:pPr>
        <w:numPr>
          <w:ilvl w:val="1"/>
          <w:numId w:val="3"/>
        </w:numPr>
        <w:tabs>
          <w:tab w:val="left" w:pos="709"/>
        </w:tabs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Miejsce rozładunku powinno być należycie zabezpieczone przed dostępem osób postronnych.</w:t>
      </w:r>
    </w:p>
    <w:p w14:paraId="05A04251" w14:textId="77777777" w:rsidR="001047EE" w:rsidRPr="00EF5E2F" w:rsidRDefault="001047EE" w:rsidP="00B75002">
      <w:pPr>
        <w:tabs>
          <w:tab w:val="left" w:pos="709"/>
        </w:tabs>
        <w:spacing w:line="264" w:lineRule="auto"/>
        <w:ind w:left="1134" w:hanging="567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01CE2CF" w14:textId="77777777" w:rsidR="001047EE" w:rsidRPr="00EF5E2F" w:rsidRDefault="001047EE" w:rsidP="00B75002">
      <w:pPr>
        <w:numPr>
          <w:ilvl w:val="1"/>
          <w:numId w:val="3"/>
        </w:numPr>
        <w:tabs>
          <w:tab w:val="left" w:pos="709"/>
        </w:tabs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6" w:name="_Hlk34893951"/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przypadku wystąpienia awarii lub innej przyczyny uniemożliwiającej przyjmowanie odpadów Wykonawca  wskaże instalację alternatywną spełniającą wymogi wynikające z przedmiotu niniejszego postępowania.  </w:t>
      </w:r>
      <w:bookmarkEnd w:id="6"/>
    </w:p>
    <w:p w14:paraId="1F3600AF" w14:textId="77777777" w:rsidR="001047EE" w:rsidRPr="00EF5E2F" w:rsidRDefault="001047EE" w:rsidP="00B75002">
      <w:pPr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5C4F92F" w14:textId="49630BF3" w:rsidR="001047EE" w:rsidRPr="00EF5E2F" w:rsidRDefault="001047EE" w:rsidP="00B75002">
      <w:pPr>
        <w:numPr>
          <w:ilvl w:val="1"/>
          <w:numId w:val="3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zabezpieczy przyjęcie odpadów w dni robocze w godzinach od </w:t>
      </w:r>
      <w:r w:rsidR="00404F1B"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6</w:t>
      </w: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.00 do 1</w:t>
      </w:r>
      <w:r w:rsidR="00404F1B"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8</w:t>
      </w: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.00. W szczególnych przypadkach odpady mogą być przyjmowane w innych dniach i godzinach, co wymaga wcześniejszego uzgodnienia pomiędzy stronami. </w:t>
      </w:r>
    </w:p>
    <w:bookmarkEnd w:id="5"/>
    <w:p w14:paraId="20988872" w14:textId="77777777" w:rsidR="001047EE" w:rsidRPr="00EF5E2F" w:rsidRDefault="001047EE" w:rsidP="00B75002">
      <w:p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BD8B11D" w14:textId="1FFBD2C2" w:rsidR="007F5250" w:rsidRPr="00EF5E2F" w:rsidRDefault="007F5250" w:rsidP="00B75002">
      <w:pPr>
        <w:numPr>
          <w:ilvl w:val="1"/>
          <w:numId w:val="3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7" w:name="_Hlk34810658"/>
      <w:bookmarkStart w:id="8" w:name="_Hlk88050267"/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zakresie ewidencji i rozliczania odpadów: </w:t>
      </w:r>
    </w:p>
    <w:p w14:paraId="530F7376" w14:textId="51FBCFCE" w:rsidR="007F5250" w:rsidRPr="00EF5E2F" w:rsidRDefault="007F5250" w:rsidP="00B75002">
      <w:pPr>
        <w:pStyle w:val="Akapitzlist"/>
        <w:numPr>
          <w:ilvl w:val="2"/>
          <w:numId w:val="3"/>
        </w:numPr>
        <w:spacing w:after="0" w:line="264" w:lineRule="auto"/>
        <w:ind w:left="1843" w:hanging="709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zobowiązany prowadzić na bieżąco  ilościową i jakościową ewidencję  odpadów zgodnie z katalogiem odpadów  wg obowiązujących przepisów prawa, </w:t>
      </w:r>
    </w:p>
    <w:p w14:paraId="12CD4C1D" w14:textId="3B0C5EC4" w:rsidR="007F5250" w:rsidRPr="00EF5E2F" w:rsidRDefault="007F5250" w:rsidP="00B75002">
      <w:pPr>
        <w:pStyle w:val="Akapitzlist"/>
        <w:numPr>
          <w:ilvl w:val="2"/>
          <w:numId w:val="3"/>
        </w:numPr>
        <w:spacing w:after="0" w:line="264" w:lineRule="auto"/>
        <w:ind w:left="1843" w:hanging="709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Potwierdzeniem przyjęcia odpadów będzie karta przekazania odpadów komunalnych prowadzona w formie elektronicznej,</w:t>
      </w:r>
    </w:p>
    <w:p w14:paraId="68EDAAA2" w14:textId="0C3EA8AB" w:rsidR="007F5250" w:rsidRDefault="007F5250" w:rsidP="00B75002">
      <w:pPr>
        <w:pStyle w:val="Akapitzlist"/>
        <w:numPr>
          <w:ilvl w:val="2"/>
          <w:numId w:val="3"/>
        </w:numPr>
        <w:spacing w:after="0" w:line="264" w:lineRule="auto"/>
        <w:ind w:left="1843" w:hanging="709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przekaże Zamawiającemu wszystkie wymagane sprawozdania określone obowiązującymi przepisami w sprawie zagospodarowania odpadów, w terminach wskazanych w tychże przepisach. </w:t>
      </w:r>
    </w:p>
    <w:p w14:paraId="5AD9688F" w14:textId="77777777" w:rsidR="00EF5E2F" w:rsidRPr="00EF5E2F" w:rsidRDefault="00EF5E2F" w:rsidP="00B75002">
      <w:pPr>
        <w:pStyle w:val="Akapitzlist"/>
        <w:spacing w:after="0" w:line="264" w:lineRule="auto"/>
        <w:ind w:left="1843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3AA1003" w14:textId="77777777" w:rsidR="001047EE" w:rsidRPr="00EF5E2F" w:rsidRDefault="001047EE" w:rsidP="00B75002">
      <w:pPr>
        <w:numPr>
          <w:ilvl w:val="1"/>
          <w:numId w:val="3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9" w:name="_Hlk88050700"/>
      <w:bookmarkEnd w:id="7"/>
      <w:bookmarkEnd w:id="8"/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zakresie postępowania z odpadami: </w:t>
      </w:r>
    </w:p>
    <w:bookmarkEnd w:id="9"/>
    <w:p w14:paraId="1D7CEE86" w14:textId="2B5D4390" w:rsidR="00984B95" w:rsidRPr="00EF5E2F" w:rsidRDefault="001047EE" w:rsidP="00B75002">
      <w:pPr>
        <w:numPr>
          <w:ilvl w:val="2"/>
          <w:numId w:val="3"/>
        </w:numPr>
        <w:spacing w:after="0" w:line="264" w:lineRule="auto"/>
        <w:ind w:left="198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jest odpowiedzialny za osiągnięcie określonych poziomów recyklingu, przygotowania do ponownego użycia i odzysku innymi metodami oraz ograniczenia masy odpadów komunalnych ulegających biodegradacji przekazywanych do składowania, wskazanych </w:t>
      </w:r>
      <w:r w:rsidR="00984B95"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w Rozporządzenie Ministra Klimatu i Środowiska z dnia 3 sierpnia 2021 r. w sprawie sposobu obliczania poziomów przygotowania do ponownego użycia i recyklingu odpadów komunalnych oraz Rozporządzenie Ministra Środowiska z dnia 15 grudnia 2017 r. w sprawie poziomów ograniczenia składowania masy odpadów komunalnych ulegających biodegradacji,</w:t>
      </w:r>
    </w:p>
    <w:p w14:paraId="2B6C310B" w14:textId="6BF1D808" w:rsidR="001047EE" w:rsidRPr="00EF5E2F" w:rsidRDefault="001047EE" w:rsidP="00B75002">
      <w:pPr>
        <w:numPr>
          <w:ilvl w:val="2"/>
          <w:numId w:val="3"/>
        </w:numPr>
        <w:spacing w:after="0" w:line="264" w:lineRule="auto"/>
        <w:ind w:left="198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Zagospodarowanie odpadów będzie realizowane zgodnie z obowiązującymi przepisami prawa, w szczególności ustaw</w:t>
      </w:r>
      <w:r w:rsidR="00B1531F"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y</w:t>
      </w: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 dnia 14 grudnia 2012 r. o odpadach, ustawy z dnia 13 września 1996 roku o utrzymaniu czystości w gminach, </w:t>
      </w:r>
      <w:r w:rsidR="00B1531F"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ustawy z dnia 27 kwietnia 2001 r. </w:t>
      </w:r>
      <w:r w:rsidR="00B1531F"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Prawo ochrony środowiska </w:t>
      </w: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oraz przepisami wykonawczymi.</w:t>
      </w:r>
    </w:p>
    <w:p w14:paraId="70A22F29" w14:textId="77777777" w:rsidR="001047EE" w:rsidRPr="00EF5E2F" w:rsidRDefault="001047EE" w:rsidP="00B75002">
      <w:pPr>
        <w:spacing w:after="0" w:line="264" w:lineRule="auto"/>
        <w:ind w:left="1276" w:hanging="709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8F832A1" w14:textId="77777777" w:rsidR="001047EE" w:rsidRPr="00EF5E2F" w:rsidRDefault="001047EE" w:rsidP="00B75002">
      <w:pPr>
        <w:numPr>
          <w:ilvl w:val="1"/>
          <w:numId w:val="3"/>
        </w:numPr>
        <w:spacing w:after="0" w:line="264" w:lineRule="auto"/>
        <w:ind w:left="1276" w:hanging="709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W przypadku przetwarzania zmieszanych odpadów komunalnych, odpadów zielonych i innych bioodpadów Wykonawca powinien posiadać status instalacji komunalnej  zgodnie z obowiązującymi przepisami prawa, w tym w szczególności zgodnie z ustawą o utrzymaniu czystości i porządku w gminach dla: instalacji do mechaniczno-biologicznego przetwarzania niesegregowanych (zmieszanych) odpadów komunalnych i wydzielanie z niesegregowanych (zmieszanych) odpadów komunalnych frakcji nadających się w całości lub w części do odzysku i instalacji do składowania odpadów powstających w procesie mechaniczno-biologicznego przetwarzania niesegregowanych (zmieszanych) odpadów komunalnych oraz pozostałości z sortowania odpadów komunalnych.</w:t>
      </w:r>
    </w:p>
    <w:p w14:paraId="04BB1259" w14:textId="77777777" w:rsidR="001047EE" w:rsidRPr="00EF5E2F" w:rsidRDefault="001047EE" w:rsidP="00B75002">
      <w:pPr>
        <w:spacing w:after="0" w:line="264" w:lineRule="auto"/>
        <w:ind w:left="1276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17BB9B3A" w14:textId="4ECFFC6E" w:rsidR="001047EE" w:rsidRPr="00EF5E2F" w:rsidRDefault="001047EE" w:rsidP="00B75002">
      <w:pPr>
        <w:numPr>
          <w:ilvl w:val="1"/>
          <w:numId w:val="3"/>
        </w:numPr>
        <w:spacing w:after="0" w:line="264" w:lineRule="auto"/>
        <w:ind w:left="1276" w:hanging="709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Przetwarzanie odpadów zbieranych w sposób selektywny w tym odpadów opakowaniowych nie może być realizowane poza instalacjami i urządzeniami (art. 30 </w:t>
      </w:r>
      <w:r w:rsidR="00B1531F"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ust.</w:t>
      </w: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1 ustawy o odpadach). Dopuszcza się odzysk poza instalacjami lub urządzeniami zgodnie z obecnie obowiązującymi przepisami prawa (ustawa o odpadach).</w:t>
      </w:r>
    </w:p>
    <w:p w14:paraId="133ED112" w14:textId="77777777" w:rsidR="001047EE" w:rsidRPr="00EF5E2F" w:rsidRDefault="001047EE" w:rsidP="00B75002">
      <w:pPr>
        <w:spacing w:after="0" w:line="264" w:lineRule="auto"/>
        <w:ind w:left="127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Uwaga: </w:t>
      </w:r>
    </w:p>
    <w:p w14:paraId="6BE76093" w14:textId="77777777" w:rsidR="001047EE" w:rsidRPr="00EF5E2F" w:rsidRDefault="001047EE" w:rsidP="00B75002">
      <w:pPr>
        <w:spacing w:after="0" w:line="264" w:lineRule="auto"/>
        <w:ind w:left="127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posiadający instalację poza terenem Rzeczpospolitej Polskiej powinien przedstawić zezwolenie równoważne decyzji na zagospodarowanie (przetwarzanie) wystawiane w kraju, w którym ta instalacja się znajduje. Decyzję zezwalającą na międzynarodowe przemieszczanie odpadów Wykonawca będzie zobowiązany uzyskać po podpisaniu umowy.</w:t>
      </w:r>
    </w:p>
    <w:p w14:paraId="2670DAB8" w14:textId="77777777" w:rsidR="001047EE" w:rsidRPr="00EF5E2F" w:rsidRDefault="001047EE" w:rsidP="00B75002">
      <w:pPr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2838D4C" w14:textId="77777777" w:rsidR="001047EE" w:rsidRPr="00EF5E2F" w:rsidRDefault="001047EE" w:rsidP="00B75002">
      <w:pPr>
        <w:numPr>
          <w:ilvl w:val="1"/>
          <w:numId w:val="3"/>
        </w:numPr>
        <w:spacing w:after="0" w:line="264" w:lineRule="auto"/>
        <w:ind w:left="1276" w:hanging="709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Warunki rozliczania zadania: </w:t>
      </w:r>
    </w:p>
    <w:p w14:paraId="1BD08F41" w14:textId="2D34DECD" w:rsidR="001047EE" w:rsidRPr="00EF5E2F" w:rsidRDefault="001047EE" w:rsidP="00B75002">
      <w:pPr>
        <w:numPr>
          <w:ilvl w:val="2"/>
          <w:numId w:val="3"/>
        </w:numPr>
        <w:spacing w:after="0" w:line="264" w:lineRule="auto"/>
        <w:ind w:left="2127" w:hanging="85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Dopuszcza się możliwość częściowego fakturowania, podstawą będą karty przekazania odpadów</w:t>
      </w:r>
      <w:r w:rsidR="00111C81"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E61E2A"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komunalnych</w:t>
      </w: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2B1460A5" w14:textId="77777777" w:rsidR="001047EE" w:rsidRPr="00EF5E2F" w:rsidRDefault="001047EE" w:rsidP="00B75002">
      <w:pPr>
        <w:numPr>
          <w:ilvl w:val="2"/>
          <w:numId w:val="3"/>
        </w:numPr>
        <w:spacing w:after="0" w:line="264" w:lineRule="auto"/>
        <w:ind w:left="2127" w:hanging="85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Fakturowanie za dostarczone do zagospodarowania odpady będzie się odbywało za każdy miesiąc kalendarzowy po jego zakończeniu. </w:t>
      </w:r>
    </w:p>
    <w:p w14:paraId="47CC5DFA" w14:textId="0C307F70" w:rsidR="001047EE" w:rsidRPr="00EF5E2F" w:rsidRDefault="001047EE" w:rsidP="00B75002">
      <w:pPr>
        <w:numPr>
          <w:ilvl w:val="2"/>
          <w:numId w:val="3"/>
        </w:numPr>
        <w:spacing w:after="0" w:line="264" w:lineRule="auto"/>
        <w:ind w:left="2127" w:hanging="85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Faktura powinna zawierać ilość i rodzaj odpadu oraz cenę jednostkową jego zagospodarowania. Podstawą do wystawienia faktury za wykonane prace będzie uprzednie rozliczenie ilości odebranych odpadów na podstawie kart</w:t>
      </w:r>
      <w:r w:rsidR="00E61E2A"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przekazania odpadów komunalnych</w:t>
      </w: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</w:p>
    <w:p w14:paraId="063E16F7" w14:textId="77777777" w:rsidR="001047EE" w:rsidRPr="00EF5E2F" w:rsidRDefault="001047EE" w:rsidP="00B75002">
      <w:pPr>
        <w:numPr>
          <w:ilvl w:val="2"/>
          <w:numId w:val="3"/>
        </w:numPr>
        <w:spacing w:after="0" w:line="264" w:lineRule="auto"/>
        <w:ind w:left="2127" w:hanging="85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Prawidłowo wystawione faktury VAT płatne będą przelewem, termin płatności wynosi 14 dni, licząc od dnia otrzymania faktury Vat.</w:t>
      </w:r>
    </w:p>
    <w:p w14:paraId="1703BEBA" w14:textId="77777777" w:rsidR="001047EE" w:rsidRPr="00EF5E2F" w:rsidRDefault="001047EE" w:rsidP="00B75002">
      <w:pPr>
        <w:numPr>
          <w:ilvl w:val="2"/>
          <w:numId w:val="3"/>
        </w:numPr>
        <w:spacing w:after="0" w:line="264" w:lineRule="auto"/>
        <w:ind w:left="2127" w:hanging="85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zapewni zagospodarowanie wszystkich odpadów komunalnych objętych zakresem zamówienia wytworzonych w okresie jego realizacji. </w:t>
      </w:r>
    </w:p>
    <w:p w14:paraId="05B89381" w14:textId="77777777" w:rsidR="001047EE" w:rsidRPr="00EF5E2F" w:rsidRDefault="001047EE" w:rsidP="00B75002">
      <w:pPr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4FF7C9B" w14:textId="77777777" w:rsidR="001047EE" w:rsidRPr="00EF5E2F" w:rsidRDefault="001047EE" w:rsidP="00B7500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1276" w:hanging="709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Wymagania odnośnie zatrudnienia na umowę o pracę:</w:t>
      </w:r>
    </w:p>
    <w:p w14:paraId="285BF763" w14:textId="5294E622" w:rsidR="001047EE" w:rsidRPr="00EF5E2F" w:rsidRDefault="001047EE" w:rsidP="00B7500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127" w:hanging="851"/>
        <w:contextualSpacing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bookmarkStart w:id="10" w:name="_Hlk34811422"/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zgodnie z art. </w:t>
      </w:r>
      <w:r w:rsidR="00C866FA"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95</w:t>
      </w: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ustawy Pzp wymaga zatrudnienia na podstawie umowy o pracę przez wykonawcę lub podwykonawcę osób wykonujących prace fizyczne związane z sortowaniem odpadów, obsługujący urządzenia instalacji przetwarzania odpadów oraz pracown</w:t>
      </w:r>
      <w:r w:rsidR="00C866FA"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ików</w:t>
      </w: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umysłow</w:t>
      </w:r>
      <w:r w:rsidR="00C866FA"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ych</w:t>
      </w: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uczestniczący</w:t>
      </w:r>
      <w:r w:rsidR="00C866FA"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ch</w:t>
      </w: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realizacji niniejszego zamówienia (obsługa biura), </w:t>
      </w:r>
      <w:bookmarkStart w:id="11" w:name="_Hlk10193898"/>
    </w:p>
    <w:bookmarkEnd w:id="10"/>
    <w:bookmarkEnd w:id="11"/>
    <w:p w14:paraId="77C39574" w14:textId="56B65ACA" w:rsidR="00C866FA" w:rsidRPr="00EF5E2F" w:rsidRDefault="00C866FA" w:rsidP="00B7500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127" w:hanging="851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W trakcie realizacji zamówienia Zamawiający uprawniony jest do wykonywania czynności kontrolnych wobec Wykonawcy odnośnie spełniania przez Wykonawcę lub podwykonawcę wymogu zatrudnienia</w:t>
      </w: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na podstawie umowy o pracę osób wykonujących wskazane w ppkt 4.1</w:t>
      </w:r>
      <w:r w:rsidR="00E74B66">
        <w:rPr>
          <w:rFonts w:asciiTheme="majorHAnsi" w:eastAsia="Times New Roman" w:hAnsiTheme="majorHAnsi" w:cstheme="majorHAnsi"/>
          <w:sz w:val="24"/>
          <w:szCs w:val="24"/>
          <w:lang w:eastAsia="pl-PL"/>
        </w:rPr>
        <w:t>8</w:t>
      </w: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.1. czynności. Zamawiający uprawniony jest w szczególności do:</w:t>
      </w:r>
    </w:p>
    <w:p w14:paraId="666A4A01" w14:textId="25496FB7" w:rsidR="00C866FA" w:rsidRPr="00EF5E2F" w:rsidRDefault="00C866FA" w:rsidP="00B75002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127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a) żądania oświadczeń i dokumentów w zakresie potwierdzenia spełniania ww. wymogów i dokonywania ich oceny,</w:t>
      </w:r>
    </w:p>
    <w:p w14:paraId="7857B0C4" w14:textId="77777777" w:rsidR="00C866FA" w:rsidRPr="00EF5E2F" w:rsidRDefault="00C866FA" w:rsidP="00B75002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127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b) żądania wyjaśnień w przypadku wątpliwości w zakresie  potwierdzenia spełniania ww. wymogów,</w:t>
      </w:r>
    </w:p>
    <w:p w14:paraId="621F1D2A" w14:textId="3D1F257C" w:rsidR="00C866FA" w:rsidRPr="00EF5E2F" w:rsidRDefault="00C866FA" w:rsidP="00B75002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127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c) przeprowadzania kontroli na miejscu wykonywania Świadczenia,</w:t>
      </w:r>
    </w:p>
    <w:p w14:paraId="6C663050" w14:textId="67A2A2AF" w:rsidR="00837055" w:rsidRPr="00EF5E2F" w:rsidRDefault="00837055" w:rsidP="00B7500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127" w:hanging="851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W trakcie realizacji zamówienia na każde wezwanie Zamawiającego w wyznaczonym w tym wezwaniu terminie Wykonawca przedłoży Zamawiającemu wskazane poniżej dowody w celu potwierdzenia</w:t>
      </w: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spełnienia wymogu zatrudnienia na podstawie umowy o pracę przez Wykonawcę lub podwykonawcę osób wykonujących wskazane w punkcie ppkt 4.1</w:t>
      </w:r>
      <w:r w:rsid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8</w:t>
      </w: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.1. czynności w trakcie realizacji zamówienia:</w:t>
      </w:r>
    </w:p>
    <w:p w14:paraId="6B275C2B" w14:textId="77777777" w:rsidR="00837055" w:rsidRPr="00EF5E2F" w:rsidRDefault="00837055" w:rsidP="00B75002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oświadczenie Wykonawcy lub podwykonawcy o zatrudnieniu na podstawie umowy o pracę  osób wykonujących czynności, których dotyczy pisemne wezwanie Zamawiającego.  Oświadczenie to powinno zawierać w szczególności: dokładne określenie podmiotu</w:t>
      </w: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składającego oświadczenie. datę złożenia oświadczenia, wskazanie, ze objęte wezwaniem czynności wykonują osoby zatrudnione na podstawie umowy o pracę wraz ze wskazaniem liczby tych osób imion i nazwisk tych osób, rodzaju umowy o pracę i wymiaru etatu </w:t>
      </w: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oraz podpis osoby uprawnione] do złożenia oświadczenia w imieniu Wykonawcy lub podwykonawcy;</w:t>
      </w:r>
    </w:p>
    <w:p w14:paraId="5E9015F8" w14:textId="77777777" w:rsidR="00837055" w:rsidRPr="00EF5E2F" w:rsidRDefault="00837055" w:rsidP="00B75002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poświadczoną za zgodność z oryginałem odpowiednio przez Wykonawcę lub podwykonawcę kopię umowy/umów o prace osób wykonujących w trakcie realizacji zamówienia czynności, których dotyczy ww. oświadczenie Wykonawcy lub podwykonawcy (wraz z dokumentem regulującym zakres obowiązków, jeżeli został sporządzony). Kopia umowy/umów powinna zostać  zanonimizowana w sposób zapewniający ochronę danych osobowych pracowników. Imię i nazwisko pracownika nie podlega </w:t>
      </w:r>
      <w:proofErr w:type="spellStart"/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anonimizacji</w:t>
      </w:r>
      <w:proofErr w:type="spellEnd"/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. Informacje takie jak: data zawarcia  umowy, rodzaj umowy o pracę i wymiar etatu powinny być możliwe do zidentyfikowania;</w:t>
      </w:r>
    </w:p>
    <w:p w14:paraId="255E737C" w14:textId="77777777" w:rsidR="00837055" w:rsidRPr="00EF5E2F" w:rsidRDefault="00837055" w:rsidP="00B75002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70879B53" w14:textId="7858A138" w:rsidR="00837055" w:rsidRPr="00EF5E2F" w:rsidRDefault="00837055" w:rsidP="00B75002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Imię i nazwisko pracownika nie podlega </w:t>
      </w:r>
      <w:proofErr w:type="spellStart"/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anonimizacji</w:t>
      </w:r>
      <w:proofErr w:type="spellEnd"/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235CDFBA" w14:textId="539787E3" w:rsidR="00C866FA" w:rsidRPr="00EF5E2F" w:rsidRDefault="00837055" w:rsidP="00B75002">
      <w:pPr>
        <w:pStyle w:val="Akapitzlis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127" w:hanging="709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Z tytułu niespełnienia przez Wykonawcę lub podwykonawcę wymogu zatrudnienia na podstawie umowy o pracę osób  wykonujących wskazane w ppkt 4.1</w:t>
      </w:r>
      <w:r w:rsid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8</w:t>
      </w: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.1. czynności Zamawiający przewiduje sankcję w postaci obowiązku zapłaty przez Wykonawcę kary umownej w wysokości określonej w projekcie  umowy stanowiącej Załączniki nr 1 do SWZ.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</w:t>
      </w:r>
      <w:r w:rsidRPr="00EF5E2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umowy o pracę osób wykonujących wskazane w ppkt 4.1</w:t>
      </w:r>
      <w:r w:rsid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8</w:t>
      </w: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.1. czynności</w:t>
      </w:r>
      <w:r w:rsidR="00CF2E6E"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58297206" w14:textId="77777777" w:rsidR="001047EE" w:rsidRPr="00EF5E2F" w:rsidRDefault="001047EE" w:rsidP="00B7500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127" w:hanging="851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W przypadku uzasadnionych wątpliwości co do zatrudnienia na podstawie umowy o pracę osób wykazanych w Wykazie osób zatrudnionych, Zamawiający ma możliwość zwrócić się o przeprowadzenie kontroli przez Państwową Inspekcję Pracy.</w:t>
      </w:r>
    </w:p>
    <w:p w14:paraId="49083C00" w14:textId="77777777" w:rsidR="001047EE" w:rsidRPr="00EF5E2F" w:rsidRDefault="001047EE" w:rsidP="00B75002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1288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BF2B473" w14:textId="77777777" w:rsidR="001047EE" w:rsidRPr="00EF5E2F" w:rsidRDefault="001047EE" w:rsidP="00B7500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1134" w:hanging="708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Nazwy i kody dotyczące przedmiotu zamówienia określone we Wspólnym Słowniku Zamówień Publicznych (CPV): </w:t>
      </w:r>
    </w:p>
    <w:p w14:paraId="19D4265D" w14:textId="602845A9" w:rsidR="001047EE" w:rsidRPr="00EF5E2F" w:rsidRDefault="001047EE" w:rsidP="00B75002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1134" w:hanging="708"/>
        <w:contextualSpacing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            90500000-2 Usługi związane z odpadami,</w:t>
      </w:r>
    </w:p>
    <w:bookmarkEnd w:id="3"/>
    <w:p w14:paraId="3F9FDCB3" w14:textId="17E32F81" w:rsidR="009D4850" w:rsidRPr="00EF5E2F" w:rsidRDefault="009D4850" w:rsidP="00B75002">
      <w:pPr>
        <w:pStyle w:val="Akapitzlist"/>
        <w:numPr>
          <w:ilvl w:val="1"/>
          <w:numId w:val="3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Zamawiający nie dopuszcza  składani</w:t>
      </w:r>
      <w:r w:rsidR="0079293F" w:rsidRPr="00EF5E2F">
        <w:rPr>
          <w:rFonts w:asciiTheme="majorHAnsi" w:hAnsiTheme="majorHAnsi" w:cstheme="majorHAnsi"/>
          <w:sz w:val="24"/>
          <w:szCs w:val="24"/>
          <w:lang w:eastAsia="pl-PL"/>
        </w:rPr>
        <w:t>a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ofert częściowych.</w:t>
      </w:r>
    </w:p>
    <w:p w14:paraId="179BF7B8" w14:textId="2F653DD4" w:rsidR="00B14BC6" w:rsidRPr="00EF5E2F" w:rsidRDefault="00B14BC6" w:rsidP="00B75002">
      <w:pPr>
        <w:pStyle w:val="Nagwek1"/>
        <w:spacing w:after="120" w:line="264" w:lineRule="auto"/>
        <w:ind w:left="426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lastRenderedPageBreak/>
        <w:t>Termin wykonania zamówienia</w:t>
      </w:r>
    </w:p>
    <w:p w14:paraId="65D07883" w14:textId="0E8EC963" w:rsidR="00B9639D" w:rsidRPr="00EF5E2F" w:rsidRDefault="00B9639D" w:rsidP="00B75002">
      <w:pPr>
        <w:pStyle w:val="Akapitzlist"/>
        <w:numPr>
          <w:ilvl w:val="1"/>
          <w:numId w:val="4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Czas trwania zamówienia </w:t>
      </w:r>
      <w:r w:rsidR="00750E23" w:rsidRPr="00EF5E2F">
        <w:rPr>
          <w:rFonts w:asciiTheme="majorHAnsi" w:hAnsiTheme="majorHAnsi" w:cstheme="majorHAnsi"/>
          <w:sz w:val="24"/>
          <w:szCs w:val="24"/>
          <w:lang w:eastAsia="pl-PL"/>
        </w:rPr>
        <w:t>12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miesięcy</w:t>
      </w:r>
      <w:r w:rsidR="000D630E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, </w:t>
      </w:r>
      <w:r w:rsidR="00964828" w:rsidRPr="00EF5E2F">
        <w:rPr>
          <w:rFonts w:asciiTheme="majorHAnsi" w:hAnsiTheme="majorHAnsi" w:cstheme="majorHAnsi"/>
          <w:sz w:val="24"/>
          <w:szCs w:val="24"/>
          <w:lang w:eastAsia="pl-PL"/>
        </w:rPr>
        <w:t>od</w:t>
      </w:r>
      <w:r w:rsidR="00B633AE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8E6844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01.01.2022 </w:t>
      </w:r>
      <w:r w:rsidR="00964828" w:rsidRPr="00EF5E2F">
        <w:rPr>
          <w:rFonts w:asciiTheme="majorHAnsi" w:hAnsiTheme="majorHAnsi" w:cstheme="majorHAnsi"/>
          <w:sz w:val="24"/>
          <w:szCs w:val="24"/>
          <w:lang w:eastAsia="pl-PL"/>
        </w:rPr>
        <w:t>r. do</w:t>
      </w:r>
      <w:r w:rsidR="00B633AE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350AF3" w:rsidRPr="00EF5E2F">
        <w:rPr>
          <w:rFonts w:asciiTheme="majorHAnsi" w:hAnsiTheme="majorHAnsi" w:cstheme="majorHAnsi"/>
          <w:sz w:val="24"/>
          <w:szCs w:val="24"/>
          <w:lang w:eastAsia="pl-PL"/>
        </w:rPr>
        <w:t>31.12.202</w:t>
      </w:r>
      <w:r w:rsidR="004E668B" w:rsidRPr="00EF5E2F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="00B633AE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964828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r., </w:t>
      </w:r>
      <w:r w:rsidR="000D630E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z zastrzeżeniem zapisów </w:t>
      </w:r>
      <w:r w:rsidR="006F4292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w </w:t>
      </w:r>
      <w:r w:rsidR="00350AF3" w:rsidRPr="00EF5E2F">
        <w:rPr>
          <w:rFonts w:asciiTheme="majorHAnsi" w:hAnsiTheme="majorHAnsi" w:cstheme="majorHAnsi"/>
          <w:sz w:val="24"/>
          <w:szCs w:val="24"/>
          <w:lang w:eastAsia="pl-PL"/>
        </w:rPr>
        <w:t>pkt 5.2</w:t>
      </w:r>
      <w:r w:rsidR="000D630E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. </w:t>
      </w:r>
    </w:p>
    <w:p w14:paraId="267652F0" w14:textId="77777777" w:rsidR="00B9639D" w:rsidRPr="00EF5E2F" w:rsidRDefault="00B9639D" w:rsidP="00B75002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</w:p>
    <w:p w14:paraId="3D92CF25" w14:textId="5C9D7CD7" w:rsidR="004A3A46" w:rsidRPr="00EF5E2F" w:rsidRDefault="004A3A46" w:rsidP="00B75002">
      <w:pPr>
        <w:pStyle w:val="Akapitzlist"/>
        <w:numPr>
          <w:ilvl w:val="1"/>
          <w:numId w:val="4"/>
        </w:numPr>
        <w:spacing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bookmarkStart w:id="12" w:name="_Hlk70490172"/>
      <w:r w:rsidRPr="00EF5E2F">
        <w:rPr>
          <w:rFonts w:asciiTheme="majorHAnsi" w:hAnsiTheme="majorHAnsi" w:cstheme="majorHAnsi"/>
          <w:sz w:val="24"/>
          <w:szCs w:val="24"/>
          <w:lang w:val="x-none" w:eastAsia="pl-PL"/>
        </w:rPr>
        <w:t>Umowa ulegnie rozwiązaniu w sytuacji gdy  wartość  łącznego  wynagrodzenia  Wykonawcy  osiągnie kwotę ceny oferty za wykonanie całości zamówienia</w:t>
      </w:r>
      <w:r w:rsidR="0041756E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wraz ze zwiększeniem</w:t>
      </w:r>
      <w:r w:rsidR="000B76BC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0B76BC" w:rsidRPr="00EF5E2F">
        <w:rPr>
          <w:rFonts w:asciiTheme="majorHAnsi" w:hAnsiTheme="majorHAnsi" w:cstheme="majorHAnsi"/>
          <w:sz w:val="24"/>
          <w:szCs w:val="24"/>
        </w:rPr>
        <w:t>z zastrzeżeniem zapisu art. 455 ust. 2 ustawy Pzp</w:t>
      </w:r>
      <w:r w:rsidRPr="00EF5E2F">
        <w:rPr>
          <w:rFonts w:asciiTheme="majorHAnsi" w:hAnsiTheme="majorHAnsi" w:cstheme="majorHAnsi"/>
          <w:sz w:val="24"/>
          <w:szCs w:val="24"/>
          <w:lang w:val="x-none" w:eastAsia="pl-PL"/>
        </w:rPr>
        <w:t>.</w:t>
      </w:r>
    </w:p>
    <w:bookmarkEnd w:id="12"/>
    <w:p w14:paraId="5B3BA58D" w14:textId="08B9CFF2" w:rsidR="00B14BC6" w:rsidRPr="00EF5E2F" w:rsidRDefault="00B14BC6" w:rsidP="00B75002">
      <w:pPr>
        <w:pStyle w:val="Nagwek1"/>
        <w:spacing w:after="120" w:line="264" w:lineRule="auto"/>
        <w:ind w:left="426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Informacja  o warunkach  udziału  w postępowaniu</w:t>
      </w:r>
    </w:p>
    <w:p w14:paraId="653D7BCA" w14:textId="0370A87C" w:rsidR="001927C9" w:rsidRPr="00EF5E2F" w:rsidRDefault="00120623" w:rsidP="00B75002">
      <w:pPr>
        <w:pStyle w:val="Akapitzlist"/>
        <w:numPr>
          <w:ilvl w:val="1"/>
          <w:numId w:val="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bCs/>
          <w:sz w:val="24"/>
          <w:szCs w:val="24"/>
          <w:lang w:val="x-none" w:eastAsia="pl-PL"/>
        </w:rPr>
      </w:pPr>
      <w:r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>O udzielenie zamówienia mogą ubiegać się wykonawcy, którzy spełniają warunki udziału w postępowaniu</w:t>
      </w:r>
      <w:r w:rsidR="00986E66"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w zakresie</w:t>
      </w:r>
      <w:r w:rsidR="001927C9" w:rsidRPr="00EF5E2F">
        <w:rPr>
          <w:rFonts w:asciiTheme="majorHAnsi" w:hAnsiTheme="majorHAnsi" w:cstheme="majorHAnsi"/>
          <w:bCs/>
          <w:sz w:val="24"/>
          <w:szCs w:val="24"/>
          <w:lang w:val="x-none" w:eastAsia="pl-PL"/>
        </w:rPr>
        <w:t>:</w:t>
      </w:r>
    </w:p>
    <w:p w14:paraId="17CE6922" w14:textId="181DF289" w:rsidR="001927C9" w:rsidRPr="00EF5E2F" w:rsidRDefault="001927C9" w:rsidP="00B75002">
      <w:pPr>
        <w:pStyle w:val="Akapitzlist"/>
        <w:numPr>
          <w:ilvl w:val="2"/>
          <w:numId w:val="5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>zdolności do występowania w obrocie gospodarczym:</w:t>
      </w:r>
      <w:bookmarkStart w:id="13" w:name="_Hlk61958793"/>
      <w:r w:rsidR="00486F33"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</w:t>
      </w:r>
      <w:r w:rsidR="00BB666B"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amawiający nie </w:t>
      </w:r>
      <w:r w:rsidR="00F36170"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stawia </w:t>
      </w:r>
      <w:r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warunku w tym zakresie</w:t>
      </w:r>
      <w:bookmarkEnd w:id="13"/>
      <w:r w:rsidR="00B76D5A"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>,</w:t>
      </w:r>
    </w:p>
    <w:p w14:paraId="171E9C30" w14:textId="44EAA38C" w:rsidR="001927C9" w:rsidRPr="00EF5E2F" w:rsidRDefault="001927C9" w:rsidP="00B75002">
      <w:pPr>
        <w:pStyle w:val="Akapitzlist"/>
        <w:numPr>
          <w:ilvl w:val="2"/>
          <w:numId w:val="5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>uprawnień do prowadzenia określonej działalności gospodarczej lub zawodowej, o ile wynika to z odrębnych przepisów:</w:t>
      </w:r>
    </w:p>
    <w:p w14:paraId="3803301F" w14:textId="0CF17035" w:rsidR="00350AF3" w:rsidRPr="00EF5E2F" w:rsidRDefault="00350AF3" w:rsidP="00B75002">
      <w:pPr>
        <w:pStyle w:val="Akapitzlist"/>
        <w:numPr>
          <w:ilvl w:val="0"/>
          <w:numId w:val="6"/>
        </w:numPr>
        <w:spacing w:before="240" w:after="120" w:line="264" w:lineRule="auto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bookmarkStart w:id="14" w:name="_Hlk34811718"/>
      <w:r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zezwolenie na prowadzenie działalności w zakresie zagospodarowania odpadów </w:t>
      </w:r>
      <w:bookmarkEnd w:id="14"/>
      <w:r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>(w ramach niniejszego punktu należy dołączyć pozwolenie zintegrowane lub/i sektorowe na prowadzenie działalności w zakresie zagospodarowanie odpadów, tj. składowanie, przetwarzanie w instalacji na podstawie ustawy o odpadach z dnia 14 grudnia 2012 r.),</w:t>
      </w:r>
    </w:p>
    <w:p w14:paraId="361EF64F" w14:textId="636756AF" w:rsidR="00486F33" w:rsidRPr="00EF5E2F" w:rsidRDefault="00486F33" w:rsidP="00B75002">
      <w:pPr>
        <w:pStyle w:val="Akapitzlist"/>
        <w:numPr>
          <w:ilvl w:val="0"/>
          <w:numId w:val="6"/>
        </w:numPr>
        <w:spacing w:before="240" w:after="120" w:line="264" w:lineRule="auto"/>
        <w:jc w:val="both"/>
        <w:rPr>
          <w:rFonts w:asciiTheme="majorHAnsi" w:hAnsiTheme="majorHAnsi" w:cstheme="majorHAnsi"/>
          <w:bCs/>
          <w:sz w:val="24"/>
          <w:szCs w:val="24"/>
          <w:lang w:val="x-none" w:eastAsia="pl-PL"/>
        </w:rPr>
      </w:pPr>
      <w:r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>w przypadku wspólnego ubiegania się wykonawców  o zamówienie warunek z ppkt a) zostanie spełniony, jeżeli co najmniej jeden z wykonawców wspólnie ubiegających się o udzielenie zamówienia posiada uprawnienia do prowadzenia określonej działalności gospodarczej  i zrealizuje dostawy, do których realizacji te uprawnienia są wymagane</w:t>
      </w:r>
      <w:r w:rsidR="00B76D5A"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>,</w:t>
      </w:r>
    </w:p>
    <w:p w14:paraId="79821B69" w14:textId="25B94C2E" w:rsidR="00350AF3" w:rsidRPr="00EF5E2F" w:rsidRDefault="00350AF3" w:rsidP="00B75002">
      <w:pPr>
        <w:pStyle w:val="Akapitzlist"/>
        <w:numPr>
          <w:ilvl w:val="0"/>
          <w:numId w:val="6"/>
        </w:numPr>
        <w:spacing w:before="240" w:after="120" w:line="264" w:lineRule="auto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bookmarkStart w:id="15" w:name="_Hlk34748590"/>
      <w:r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>aktualną informację o statusie instalacji komunalnej. Potwierdzeniem może być w szczególności wpis na listę instalacji Marszałka województwa</w:t>
      </w:r>
      <w:bookmarkEnd w:id="15"/>
      <w:r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lub inny dokument prawnie dopuszczony wskazujący:</w:t>
      </w:r>
    </w:p>
    <w:p w14:paraId="0F629145" w14:textId="5A263486" w:rsidR="00350AF3" w:rsidRPr="00EF5E2F" w:rsidRDefault="00350AF3" w:rsidP="00B75002">
      <w:pPr>
        <w:pStyle w:val="Akapitzlist"/>
        <w:spacing w:before="240" w:after="120" w:line="264" w:lineRule="auto"/>
        <w:ind w:left="2203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bookmarkStart w:id="16" w:name="_Hlk34805978"/>
      <w:r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>- instalację do mechaniczno-biologicznego przetwarzania niesegregowanych (zmieszanych) odpadów komunalnych i wydzielanie z niesegregowanych (zmieszanych) odpadów komunalnych frakcji nadających się w całości lub w części do odzysku i</w:t>
      </w:r>
      <w:r w:rsidR="00750E23"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>,</w:t>
      </w:r>
    </w:p>
    <w:p w14:paraId="673C17DB" w14:textId="21FAF95E" w:rsidR="00350AF3" w:rsidRPr="00EF5E2F" w:rsidRDefault="00350AF3" w:rsidP="00B75002">
      <w:pPr>
        <w:pStyle w:val="Akapitzlist"/>
        <w:spacing w:before="240" w:after="120" w:line="264" w:lineRule="auto"/>
        <w:ind w:left="2203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>- instalację do składowania odpadów powstających w procesie mechaniczno-biologicznego przetwarzania niesegregowanych (zmieszanych) odpadów komunalnych oraz pozostałości z sortowania odpadów komunalnych</w:t>
      </w:r>
      <w:r w:rsidR="00750E23"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jako instalacje komunalne. </w:t>
      </w:r>
    </w:p>
    <w:bookmarkEnd w:id="16"/>
    <w:p w14:paraId="0E755BD5" w14:textId="076C1024" w:rsidR="00350AF3" w:rsidRPr="00EF5E2F" w:rsidRDefault="00350AF3" w:rsidP="00B75002">
      <w:pPr>
        <w:pStyle w:val="Akapitzlist"/>
        <w:spacing w:before="240" w:after="120" w:line="264" w:lineRule="auto"/>
        <w:ind w:left="2203"/>
        <w:jc w:val="both"/>
        <w:rPr>
          <w:rFonts w:asciiTheme="majorHAnsi" w:hAnsiTheme="majorHAnsi" w:cstheme="majorHAnsi"/>
          <w:bCs/>
          <w:sz w:val="24"/>
          <w:szCs w:val="24"/>
          <w:lang w:val="x-none" w:eastAsia="pl-PL"/>
        </w:rPr>
      </w:pPr>
    </w:p>
    <w:p w14:paraId="4CDF3A5A" w14:textId="66559A7A" w:rsidR="001927C9" w:rsidRPr="00EF5E2F" w:rsidRDefault="001927C9" w:rsidP="00B75002">
      <w:pPr>
        <w:pStyle w:val="Akapitzlist"/>
        <w:numPr>
          <w:ilvl w:val="2"/>
          <w:numId w:val="5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>sytuacji ekonomicznej lub finansowej:</w:t>
      </w:r>
      <w:r w:rsidR="00486F33"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</w:t>
      </w:r>
      <w:r w:rsidR="00BB666B"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amawiający nie </w:t>
      </w:r>
      <w:r w:rsidR="00F36170"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>stawia</w:t>
      </w:r>
      <w:r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warunku w tym zakresie</w:t>
      </w:r>
      <w:r w:rsidR="00B76D5A"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>,</w:t>
      </w:r>
    </w:p>
    <w:p w14:paraId="7569F18A" w14:textId="070B526C" w:rsidR="001927C9" w:rsidRPr="00EF5E2F" w:rsidRDefault="001927C9" w:rsidP="00B75002">
      <w:pPr>
        <w:pStyle w:val="Akapitzlist"/>
        <w:numPr>
          <w:ilvl w:val="2"/>
          <w:numId w:val="5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>zdolności technicznej lub zawodowej:</w:t>
      </w:r>
      <w:r w:rsidR="00486F33"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</w:t>
      </w:r>
      <w:r w:rsidR="00BB666B"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amawiający nie </w:t>
      </w:r>
      <w:r w:rsidR="00F36170"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>stawia</w:t>
      </w:r>
      <w:r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warunku w tym zakresie</w:t>
      </w:r>
      <w:r w:rsidR="00486F33"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>.</w:t>
      </w:r>
    </w:p>
    <w:p w14:paraId="1A4AF02F" w14:textId="5D502817" w:rsidR="00B14BC6" w:rsidRPr="00EF5E2F" w:rsidRDefault="00B14BC6" w:rsidP="00B75002">
      <w:pPr>
        <w:pStyle w:val="Nagwek1"/>
        <w:spacing w:after="120" w:line="264" w:lineRule="auto"/>
        <w:ind w:left="426" w:hanging="426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lastRenderedPageBreak/>
        <w:t>Podstawy wykluczenia, o których mowa w</w:t>
      </w:r>
      <w:r w:rsidR="00D154C5"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 </w:t>
      </w: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art.</w:t>
      </w:r>
      <w:r w:rsidR="0035405E"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 </w:t>
      </w: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108 ust.</w:t>
      </w:r>
      <w:r w:rsidR="0035405E"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 </w:t>
      </w: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1 (obligatoryjne) podstawy wykluczenia, o których mowa w</w:t>
      </w:r>
      <w:r w:rsidR="00D154C5"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 </w:t>
      </w: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art.</w:t>
      </w:r>
      <w:r w:rsidR="0035405E"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 </w:t>
      </w: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109</w:t>
      </w:r>
      <w:r w:rsidR="00D154C5"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 </w:t>
      </w:r>
      <w:r w:rsidR="00CA6EA6"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(fakultatywne)</w:t>
      </w: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 </w:t>
      </w:r>
    </w:p>
    <w:p w14:paraId="0FB31AA8" w14:textId="0FD49365" w:rsidR="00CA6EA6" w:rsidRPr="00EF5E2F" w:rsidRDefault="00EC0616" w:rsidP="00B75002">
      <w:pPr>
        <w:pStyle w:val="Akapitzlist"/>
        <w:numPr>
          <w:ilvl w:val="1"/>
          <w:numId w:val="7"/>
        </w:numPr>
        <w:spacing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W postępowaniu mogą brać udział Wykonawcy, którzy nie podlegają wykluczeniu z postępowania o udzielenie zamówienia w okolicznościach, o których mowa w art. </w:t>
      </w:r>
      <w:r w:rsidR="004E2849" w:rsidRPr="00EF5E2F">
        <w:rPr>
          <w:rFonts w:asciiTheme="majorHAnsi" w:hAnsiTheme="majorHAnsi" w:cstheme="majorHAnsi"/>
          <w:sz w:val="24"/>
          <w:szCs w:val="24"/>
          <w:lang w:eastAsia="pl-PL"/>
        </w:rPr>
        <w:t>108 ust.</w:t>
      </w:r>
      <w:r w:rsidR="00A11E9A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4E2849" w:rsidRPr="00EF5E2F">
        <w:rPr>
          <w:rFonts w:asciiTheme="majorHAnsi" w:hAnsiTheme="majorHAnsi" w:cstheme="majorHAnsi"/>
          <w:sz w:val="24"/>
          <w:szCs w:val="24"/>
          <w:lang w:eastAsia="pl-PL"/>
        </w:rPr>
        <w:t>1 ustawy Pzp.</w:t>
      </w:r>
    </w:p>
    <w:p w14:paraId="3F348DA9" w14:textId="77777777" w:rsidR="00770F06" w:rsidRPr="00EF5E2F" w:rsidRDefault="00770F06" w:rsidP="00B75002">
      <w:pPr>
        <w:pStyle w:val="Akapitzlist"/>
        <w:spacing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DCF4A65" w14:textId="2BE9D7B0" w:rsidR="006862BC" w:rsidRPr="00EF5E2F" w:rsidRDefault="00EC0616" w:rsidP="00B75002">
      <w:pPr>
        <w:pStyle w:val="Akapitzlist"/>
        <w:numPr>
          <w:ilvl w:val="1"/>
          <w:numId w:val="7"/>
        </w:numPr>
        <w:spacing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W postępowaniu mogą brać udział Wykonawcy, którzy nie podlegają wykluczeniu z postępowania o udzielenie zamówienia w okolicznościach, o których mowa w art. </w:t>
      </w:r>
      <w:r w:rsidR="00120623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4E2849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109 ust. 1 pkt </w:t>
      </w:r>
      <w:r w:rsidR="00B30482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4), </w:t>
      </w:r>
      <w:r w:rsidR="006862BC" w:rsidRPr="00EF5E2F">
        <w:rPr>
          <w:rFonts w:asciiTheme="majorHAnsi" w:hAnsiTheme="majorHAnsi" w:cstheme="majorHAnsi"/>
          <w:sz w:val="24"/>
          <w:szCs w:val="24"/>
          <w:lang w:eastAsia="pl-PL"/>
        </w:rPr>
        <w:t>8</w:t>
      </w:r>
      <w:r w:rsidR="00B30482" w:rsidRPr="00EF5E2F">
        <w:rPr>
          <w:rFonts w:asciiTheme="majorHAnsi" w:hAnsiTheme="majorHAnsi" w:cstheme="majorHAnsi"/>
          <w:sz w:val="24"/>
          <w:szCs w:val="24"/>
          <w:lang w:eastAsia="pl-PL"/>
        </w:rPr>
        <w:t>-</w:t>
      </w:r>
      <w:r w:rsidR="004E2849" w:rsidRPr="00EF5E2F">
        <w:rPr>
          <w:rFonts w:asciiTheme="majorHAnsi" w:hAnsiTheme="majorHAnsi" w:cstheme="majorHAnsi"/>
          <w:sz w:val="24"/>
          <w:szCs w:val="24"/>
          <w:lang w:eastAsia="pl-PL"/>
        </w:rPr>
        <w:t>10) ustawy Pzp</w:t>
      </w:r>
      <w:r w:rsidR="006862BC" w:rsidRPr="00EF5E2F">
        <w:rPr>
          <w:rFonts w:asciiTheme="majorHAnsi" w:hAnsiTheme="majorHAnsi" w:cstheme="majorHAnsi"/>
          <w:sz w:val="24"/>
          <w:szCs w:val="24"/>
          <w:lang w:eastAsia="pl-PL"/>
        </w:rPr>
        <w:t>, który:</w:t>
      </w:r>
    </w:p>
    <w:p w14:paraId="66C268C0" w14:textId="12971D43" w:rsidR="00667BD4" w:rsidRPr="00EF5E2F" w:rsidRDefault="00667BD4" w:rsidP="00B75002">
      <w:pPr>
        <w:pStyle w:val="Akapitzlist"/>
        <w:numPr>
          <w:ilvl w:val="2"/>
          <w:numId w:val="7"/>
        </w:numPr>
        <w:spacing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art. 109 ust. 1 pkt 4) Pzp 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procedury,</w:t>
      </w:r>
    </w:p>
    <w:p w14:paraId="4B3982A3" w14:textId="59158245" w:rsidR="00667BD4" w:rsidRPr="00EF5E2F" w:rsidRDefault="00667BD4" w:rsidP="00B75002">
      <w:pPr>
        <w:pStyle w:val="Akapitzlist"/>
        <w:numPr>
          <w:ilvl w:val="2"/>
          <w:numId w:val="7"/>
        </w:numPr>
        <w:spacing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art. 109 ust. 1 pkt 8) Pzp - w wyniku zamierzonego działania lub rażącego niedbalstwa wprowadził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amawiającego  w błąd  przy  przedstawianiu informacji,  że  nie  podlega wykluczeniu, spełnia warunki udziału w postępowaniu lub kryteria selekcji, co mogło  mieć  istotny  wpływ  na  decyzje  podejmowane  przez 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amawiającego w postępowaniu o udzielenie zamówienia, lub który zataił te informacje lub nie jest wstanie przedstawić wymaganych podmiotowych środków dowodowych,</w:t>
      </w:r>
    </w:p>
    <w:p w14:paraId="78558ED6" w14:textId="35904CD5" w:rsidR="00667BD4" w:rsidRPr="00EF5E2F" w:rsidRDefault="00667BD4" w:rsidP="00B75002">
      <w:pPr>
        <w:pStyle w:val="Akapitzlist"/>
        <w:numPr>
          <w:ilvl w:val="2"/>
          <w:numId w:val="7"/>
        </w:numPr>
        <w:spacing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art. 109 ust. 1 pkt 9) Pzp -  bezprawnie wpływał lub próbował wpływać na czynności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amawiającego lub  próbował  pozyskać  lub  pozyskał  informacje  poufne,  mogące  dać  mu przewagę w postępowaniu o udzielenie zamówienia,</w:t>
      </w:r>
    </w:p>
    <w:p w14:paraId="0555AFF7" w14:textId="688E8391" w:rsidR="00667BD4" w:rsidRPr="00EF5E2F" w:rsidRDefault="00667BD4" w:rsidP="00B75002">
      <w:pPr>
        <w:pStyle w:val="Akapitzlist"/>
        <w:numPr>
          <w:ilvl w:val="2"/>
          <w:numId w:val="7"/>
        </w:numPr>
        <w:spacing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art. 109 ust. 1 pkt 10) Pzp - w wyniku  lekkomyślności  lub  niedbalstwa  przedstawił  informacje wprowadzające w błąd, co mogło mieć istotny wpływ na decyzje podejmowane przez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amawiającego w postępowaniu o udzielenie zamówienia.</w:t>
      </w:r>
    </w:p>
    <w:p w14:paraId="38A6F1A0" w14:textId="77777777" w:rsidR="00667BD4" w:rsidRPr="00EF5E2F" w:rsidRDefault="00667BD4" w:rsidP="00B75002">
      <w:pPr>
        <w:pStyle w:val="Akapitzlist"/>
        <w:spacing w:line="264" w:lineRule="auto"/>
        <w:ind w:left="184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2270F7B" w14:textId="2888877C" w:rsidR="00B4785A" w:rsidRPr="00EF5E2F" w:rsidRDefault="00B4785A" w:rsidP="00B75002">
      <w:pPr>
        <w:pStyle w:val="Akapitzlist"/>
        <w:numPr>
          <w:ilvl w:val="1"/>
          <w:numId w:val="7"/>
        </w:numPr>
        <w:spacing w:line="264" w:lineRule="auto"/>
        <w:ind w:hanging="65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17" w:name="_Hlk62455871"/>
      <w:r w:rsidRPr="00EF5E2F">
        <w:rPr>
          <w:rFonts w:asciiTheme="majorHAnsi" w:hAnsiTheme="majorHAnsi" w:cstheme="majorHAnsi"/>
          <w:sz w:val="24"/>
          <w:szCs w:val="24"/>
          <w:lang w:eastAsia="pl-PL"/>
        </w:rPr>
        <w:t>Wykonawca nie podlega wykluczeniu w okolicznościach określonych w</w:t>
      </w:r>
      <w:r w:rsidR="00721172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art.</w:t>
      </w:r>
      <w:r w:rsidR="00721172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108 ust.</w:t>
      </w:r>
      <w:r w:rsidR="0041756E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1 pkt 1</w:t>
      </w:r>
      <w:r w:rsidR="00721172" w:rsidRPr="00EF5E2F">
        <w:rPr>
          <w:rFonts w:asciiTheme="majorHAnsi" w:hAnsiTheme="majorHAnsi" w:cstheme="majorHAnsi"/>
          <w:sz w:val="24"/>
          <w:szCs w:val="24"/>
          <w:lang w:eastAsia="pl-PL"/>
        </w:rPr>
        <w:t>)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, 2</w:t>
      </w:r>
      <w:r w:rsidR="00721172" w:rsidRPr="00EF5E2F">
        <w:rPr>
          <w:rFonts w:asciiTheme="majorHAnsi" w:hAnsiTheme="majorHAnsi" w:cstheme="majorHAnsi"/>
          <w:sz w:val="24"/>
          <w:szCs w:val="24"/>
          <w:lang w:eastAsia="pl-PL"/>
        </w:rPr>
        <w:t>)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i 5</w:t>
      </w:r>
      <w:r w:rsidR="00721172" w:rsidRPr="00EF5E2F">
        <w:rPr>
          <w:rFonts w:asciiTheme="majorHAnsi" w:hAnsiTheme="majorHAnsi" w:cstheme="majorHAnsi"/>
          <w:sz w:val="24"/>
          <w:szCs w:val="24"/>
          <w:lang w:eastAsia="pl-PL"/>
        </w:rPr>
        <w:t>)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lub art.</w:t>
      </w:r>
      <w:r w:rsidR="00721172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109 ust.</w:t>
      </w:r>
      <w:r w:rsidR="00721172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1 pkt</w:t>
      </w:r>
      <w:r w:rsidR="00721172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41756E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4, </w:t>
      </w:r>
      <w:r w:rsidR="00721172" w:rsidRPr="00EF5E2F">
        <w:rPr>
          <w:rFonts w:asciiTheme="majorHAnsi" w:hAnsiTheme="majorHAnsi" w:cstheme="majorHAnsi"/>
          <w:sz w:val="24"/>
          <w:szCs w:val="24"/>
          <w:lang w:eastAsia="pl-PL"/>
        </w:rPr>
        <w:t>8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‒10</w:t>
      </w:r>
      <w:r w:rsidR="00721172" w:rsidRPr="00EF5E2F">
        <w:rPr>
          <w:rFonts w:asciiTheme="majorHAnsi" w:hAnsiTheme="majorHAnsi" w:cstheme="majorHAnsi"/>
          <w:sz w:val="24"/>
          <w:szCs w:val="24"/>
          <w:lang w:eastAsia="pl-PL"/>
        </w:rPr>
        <w:t>) ustawy Pzp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, jeżeli udowodni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amawiającemu, że spełnił</w:t>
      </w:r>
      <w:r w:rsidR="00721172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łącznie następujące przesłanki</w:t>
      </w:r>
      <w:bookmarkEnd w:id="17"/>
      <w:r w:rsidRPr="00EF5E2F">
        <w:rPr>
          <w:rFonts w:asciiTheme="majorHAnsi" w:hAnsiTheme="majorHAnsi" w:cstheme="majorHAnsi"/>
          <w:sz w:val="24"/>
          <w:szCs w:val="24"/>
          <w:lang w:eastAsia="pl-PL"/>
        </w:rPr>
        <w:t>:</w:t>
      </w:r>
    </w:p>
    <w:p w14:paraId="75F21A5E" w14:textId="77777777" w:rsidR="00721172" w:rsidRPr="00EF5E2F" w:rsidRDefault="00721172" w:rsidP="00B75002">
      <w:pPr>
        <w:pStyle w:val="Akapitzlist"/>
        <w:numPr>
          <w:ilvl w:val="2"/>
          <w:numId w:val="7"/>
        </w:numPr>
        <w:spacing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naprawił lub zobowiązał się do naprawienia szkody wyrządzonej przestępstwem, wykroczeniem lub swoim nieprawidłowym postępowaniem, w tym poprzez zadośćuczynienie pieniężne,</w:t>
      </w:r>
    </w:p>
    <w:p w14:paraId="167A626E" w14:textId="7302423A" w:rsidR="00721172" w:rsidRPr="00EF5E2F" w:rsidRDefault="00721172" w:rsidP="00B75002">
      <w:pPr>
        <w:pStyle w:val="Akapitzlist"/>
        <w:numPr>
          <w:ilvl w:val="2"/>
          <w:numId w:val="7"/>
        </w:numPr>
        <w:spacing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amawiającym,</w:t>
      </w:r>
    </w:p>
    <w:p w14:paraId="270AC2C8" w14:textId="65402ED2" w:rsidR="00721172" w:rsidRPr="00EF5E2F" w:rsidRDefault="00721172" w:rsidP="00B75002">
      <w:pPr>
        <w:pStyle w:val="Akapitzlist"/>
        <w:numPr>
          <w:ilvl w:val="2"/>
          <w:numId w:val="7"/>
        </w:numPr>
        <w:spacing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lastRenderedPageBreak/>
        <w:t>podjął konkretne środki techniczne, organizacyjne i kadrowe, odpowiednie dla zapobiegania dalszym przestępstwom, wykroczeniom lub nieprawidłowemu postępowaniu, w szczególności:</w:t>
      </w:r>
    </w:p>
    <w:p w14:paraId="42FF283F" w14:textId="77777777" w:rsidR="00721172" w:rsidRPr="00EF5E2F" w:rsidRDefault="00721172" w:rsidP="00B75002">
      <w:pPr>
        <w:pStyle w:val="Akapitzlist"/>
        <w:numPr>
          <w:ilvl w:val="0"/>
          <w:numId w:val="12"/>
        </w:numPr>
        <w:spacing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zerwał wszelkie powiązania z osobami lub podmiotami odpowiedzialnymi za nieprawidłowe postępowanie wykonawcy,</w:t>
      </w:r>
    </w:p>
    <w:p w14:paraId="0DE19B6E" w14:textId="77777777" w:rsidR="00721172" w:rsidRPr="00EF5E2F" w:rsidRDefault="00721172" w:rsidP="00B75002">
      <w:pPr>
        <w:pStyle w:val="Akapitzlist"/>
        <w:numPr>
          <w:ilvl w:val="0"/>
          <w:numId w:val="12"/>
        </w:numPr>
        <w:spacing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zreorganizował personel,</w:t>
      </w:r>
    </w:p>
    <w:p w14:paraId="37C5471F" w14:textId="77777777" w:rsidR="00721172" w:rsidRPr="00EF5E2F" w:rsidRDefault="00721172" w:rsidP="00B75002">
      <w:pPr>
        <w:pStyle w:val="Akapitzlist"/>
        <w:numPr>
          <w:ilvl w:val="0"/>
          <w:numId w:val="12"/>
        </w:numPr>
        <w:spacing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wdrożył system sprawozdawczości i kontroli,</w:t>
      </w:r>
    </w:p>
    <w:p w14:paraId="7D2321CB" w14:textId="77777777" w:rsidR="00721172" w:rsidRPr="00EF5E2F" w:rsidRDefault="00721172" w:rsidP="00B75002">
      <w:pPr>
        <w:pStyle w:val="Akapitzlist"/>
        <w:numPr>
          <w:ilvl w:val="0"/>
          <w:numId w:val="12"/>
        </w:numPr>
        <w:spacing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utworzył struktury audytu wewnętrznego do monitorowania przestrzegania przepisów, wewnętrznych regulacji lub standardów,</w:t>
      </w:r>
    </w:p>
    <w:p w14:paraId="2D67E610" w14:textId="0102E868" w:rsidR="00721172" w:rsidRPr="00EF5E2F" w:rsidRDefault="00721172" w:rsidP="00B75002">
      <w:pPr>
        <w:pStyle w:val="Akapitzlist"/>
        <w:numPr>
          <w:ilvl w:val="0"/>
          <w:numId w:val="12"/>
        </w:numPr>
        <w:spacing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wprowadził wewnętrzne regulacje dotyczące odpowiedzialności i odszkodowań za nieprzestrzeganie przepisów, wewnętrznych regulacji lub standardów.</w:t>
      </w:r>
    </w:p>
    <w:p w14:paraId="679A9261" w14:textId="77777777" w:rsidR="00721172" w:rsidRPr="00EF5E2F" w:rsidRDefault="00721172" w:rsidP="00B75002">
      <w:pPr>
        <w:pStyle w:val="Akapitzlist"/>
        <w:spacing w:line="264" w:lineRule="auto"/>
        <w:ind w:left="2345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734DC1BF" w14:textId="5E4E7EBB" w:rsidR="00721172" w:rsidRPr="00EF5E2F" w:rsidRDefault="00721172" w:rsidP="00B75002">
      <w:pPr>
        <w:pStyle w:val="Akapitzlist"/>
        <w:numPr>
          <w:ilvl w:val="1"/>
          <w:numId w:val="7"/>
        </w:numPr>
        <w:spacing w:line="264" w:lineRule="auto"/>
        <w:ind w:left="1134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Zamawiający ocenia, czy podjęte przez wykonawcę czynności, o których mowa w pkt 7.</w:t>
      </w:r>
      <w:r w:rsidR="00D82B58" w:rsidRPr="00EF5E2F">
        <w:rPr>
          <w:rFonts w:asciiTheme="majorHAnsi" w:hAnsiTheme="majorHAnsi" w:cstheme="majorHAnsi"/>
          <w:sz w:val="24"/>
          <w:szCs w:val="24"/>
          <w:lang w:eastAsia="pl-PL"/>
        </w:rPr>
        <w:t>3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., są wystarczające do wykazania jego rzetelności, uwzględniając wagę i szczególne okoliczności czynu wykonawcy. Jeżeli podjęte przez wykonawcę czynności, o których mowa w pkt 7.</w:t>
      </w:r>
      <w:r w:rsidR="00D82B58" w:rsidRPr="00EF5E2F">
        <w:rPr>
          <w:rFonts w:asciiTheme="majorHAnsi" w:hAnsiTheme="majorHAnsi" w:cstheme="majorHAnsi"/>
          <w:sz w:val="24"/>
          <w:szCs w:val="24"/>
          <w:lang w:eastAsia="pl-PL"/>
        </w:rPr>
        <w:t>3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., nie są wystarczające do wykazania jego rzetelności,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amawiający wyklucza wykona</w:t>
      </w:r>
      <w:r w:rsidR="002F255A" w:rsidRPr="00EF5E2F">
        <w:rPr>
          <w:rFonts w:asciiTheme="majorHAnsi" w:hAnsiTheme="majorHAnsi" w:cstheme="majorHAnsi"/>
          <w:sz w:val="24"/>
          <w:szCs w:val="24"/>
          <w:lang w:eastAsia="pl-PL"/>
        </w:rPr>
        <w:t>wcę</w:t>
      </w:r>
      <w:r w:rsidR="002A1444" w:rsidRPr="00EF5E2F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53611DB1" w14:textId="77777777" w:rsidR="00A67730" w:rsidRPr="00EF5E2F" w:rsidRDefault="00A67730" w:rsidP="00B75002">
      <w:pPr>
        <w:pStyle w:val="Akapitzlist"/>
        <w:spacing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47E12553" w14:textId="296D06CA" w:rsidR="00A67730" w:rsidRPr="00EF5E2F" w:rsidRDefault="00A67730" w:rsidP="00B75002">
      <w:pPr>
        <w:pStyle w:val="Akapitzlist"/>
        <w:numPr>
          <w:ilvl w:val="1"/>
          <w:numId w:val="7"/>
        </w:numPr>
        <w:spacing w:line="264" w:lineRule="auto"/>
        <w:ind w:left="1134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</w:rPr>
        <w:t>J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eżeli </w:t>
      </w:r>
      <w:r w:rsidR="00FE0C80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ykonawca polega na zdolnościach lub sytuacji podmiotów udostępniających zasoby  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amawiający   zbada,   czy   nie   zachodzą   wobec   tego   podmiotu   podstawy wykluczenia, które zostały przewidziane względem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ykonawcy.</w:t>
      </w:r>
    </w:p>
    <w:p w14:paraId="2361BE71" w14:textId="77777777" w:rsidR="00A67730" w:rsidRPr="00EF5E2F" w:rsidRDefault="00A67730" w:rsidP="00B75002">
      <w:pPr>
        <w:pStyle w:val="Akapitzlist"/>
        <w:spacing w:line="264" w:lineRule="auto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769263E2" w14:textId="1C832ECE" w:rsidR="00A67730" w:rsidRPr="00EF5E2F" w:rsidRDefault="00A67730" w:rsidP="00B75002">
      <w:pPr>
        <w:pStyle w:val="Akapitzlist"/>
        <w:numPr>
          <w:ilvl w:val="1"/>
          <w:numId w:val="7"/>
        </w:numPr>
        <w:spacing w:line="264" w:lineRule="auto"/>
        <w:ind w:left="1134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W   przypadku   wspólnego   ubiegania   się 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ykonawców   o   udzielenie   zamówienia zamawiający zbada, czy nie zachodzą podstawy wykluczenia wobec każdego z tych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ykonawców. Żaden z Wykonawców wspólnie ubiegających się o udzielenie zamówienia nie może podlegać wykluczeniu z postępowania. W przypadku Wykonawców wspólnie ubiegających się o udzielenie zamówienia warunki udziału w postępowaniu określone w Rozdziale 6 powinni spełniać łącznie wszyscy Wykonawcy, z zastrzeżeniem zapisu w pkt 6.1.2. lit b). </w:t>
      </w:r>
    </w:p>
    <w:p w14:paraId="4F0394DF" w14:textId="2B7DC546" w:rsidR="00986E66" w:rsidRPr="00EF5E2F" w:rsidRDefault="00986E66" w:rsidP="00B75002">
      <w:pPr>
        <w:pStyle w:val="Nagwek1"/>
        <w:tabs>
          <w:tab w:val="left" w:pos="426"/>
        </w:tabs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4"/>
          <w:szCs w:val="24"/>
        </w:rPr>
      </w:pPr>
      <w:r w:rsidRPr="00EF5E2F">
        <w:rPr>
          <w:rFonts w:cstheme="majorHAnsi"/>
          <w:b/>
          <w:bCs/>
          <w:color w:val="auto"/>
          <w:sz w:val="24"/>
          <w:szCs w:val="24"/>
        </w:rPr>
        <w:t>Wykonawcy</w:t>
      </w:r>
      <w:r w:rsidR="00A34559" w:rsidRPr="00EF5E2F">
        <w:rPr>
          <w:rFonts w:cstheme="majorHAnsi"/>
          <w:b/>
          <w:bCs/>
          <w:color w:val="auto"/>
          <w:sz w:val="24"/>
          <w:szCs w:val="24"/>
        </w:rPr>
        <w:t xml:space="preserve"> i podwykonawcy</w:t>
      </w:r>
    </w:p>
    <w:p w14:paraId="53CE7278" w14:textId="36F7D195" w:rsidR="00986E66" w:rsidRPr="00EF5E2F" w:rsidRDefault="00986E66" w:rsidP="00B75002">
      <w:pPr>
        <w:pStyle w:val="Akapitzlist"/>
        <w:numPr>
          <w:ilvl w:val="1"/>
          <w:numId w:val="24"/>
        </w:numPr>
        <w:spacing w:line="264" w:lineRule="auto"/>
        <w:ind w:left="1134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O udzielenie zamówienia mogą ubiegać się wykonawcy, którzy:</w:t>
      </w:r>
    </w:p>
    <w:p w14:paraId="320A5337" w14:textId="77777777" w:rsidR="00986E66" w:rsidRPr="00EF5E2F" w:rsidRDefault="00986E66" w:rsidP="00B75002">
      <w:pPr>
        <w:pStyle w:val="Akapitzlist"/>
        <w:numPr>
          <w:ilvl w:val="2"/>
          <w:numId w:val="24"/>
        </w:numPr>
        <w:spacing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nie podlegają wykluczeniu,</w:t>
      </w:r>
    </w:p>
    <w:p w14:paraId="512734DA" w14:textId="7F8B16DC" w:rsidR="00986E66" w:rsidRPr="00EF5E2F" w:rsidRDefault="00986E66" w:rsidP="00B75002">
      <w:pPr>
        <w:pStyle w:val="Akapitzlist"/>
        <w:numPr>
          <w:ilvl w:val="2"/>
          <w:numId w:val="24"/>
        </w:numPr>
        <w:spacing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spełniają warunki udziału w postępowaniu, określone przez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amawiającego.</w:t>
      </w:r>
    </w:p>
    <w:p w14:paraId="1E0BD63F" w14:textId="77777777" w:rsidR="00D82B58" w:rsidRPr="00EF5E2F" w:rsidRDefault="00D82B58" w:rsidP="00B75002">
      <w:pPr>
        <w:pStyle w:val="Akapitzlist"/>
        <w:spacing w:line="264" w:lineRule="auto"/>
        <w:ind w:left="184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1288F22" w14:textId="37457451" w:rsidR="00A67730" w:rsidRPr="00EF5E2F" w:rsidRDefault="00A67730" w:rsidP="00B75002">
      <w:pPr>
        <w:pStyle w:val="Akapitzlist"/>
        <w:numPr>
          <w:ilvl w:val="1"/>
          <w:numId w:val="24"/>
        </w:numPr>
        <w:spacing w:line="264" w:lineRule="auto"/>
        <w:ind w:hanging="51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Wykonawcy mogą wspólnie ubiegać się o udzielenie zamówienia (np. konsorcjum wykonawców, spółki cywilne).</w:t>
      </w:r>
      <w:r w:rsidRPr="00EF5E2F">
        <w:rPr>
          <w:rFonts w:asciiTheme="majorHAnsi" w:hAnsiTheme="majorHAnsi" w:cstheme="majorHAnsi"/>
          <w:sz w:val="24"/>
          <w:szCs w:val="24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Zamawiający nie wymaga od wykonawców wspólnie ubiegających się o udzielenie zamówienia posiadania określonej formy prawnej w celu złożenia oferty.</w:t>
      </w:r>
    </w:p>
    <w:p w14:paraId="3BFD6B8A" w14:textId="77777777" w:rsidR="004E0922" w:rsidRPr="00EF5E2F" w:rsidRDefault="004E0922" w:rsidP="00B75002">
      <w:pPr>
        <w:pStyle w:val="Akapitzlist"/>
        <w:spacing w:line="264" w:lineRule="auto"/>
        <w:ind w:left="108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5FFF09B8" w14:textId="5C1FB172" w:rsidR="00A67730" w:rsidRPr="00EF5E2F" w:rsidRDefault="00986E66" w:rsidP="00B75002">
      <w:pPr>
        <w:pStyle w:val="Akapitzlist"/>
        <w:numPr>
          <w:ilvl w:val="1"/>
          <w:numId w:val="24"/>
        </w:numPr>
        <w:spacing w:line="264" w:lineRule="auto"/>
        <w:ind w:hanging="51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lastRenderedPageBreak/>
        <w:t xml:space="preserve">W przypadku, o którym mowa w </w:t>
      </w:r>
      <w:r w:rsidR="00CE0E07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pkt 8.2.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wykonawcy ustanawiają pełnomocnika do reprezentowania ich w postępowaniu o</w:t>
      </w:r>
      <w:r w:rsidR="00CE0E07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udzielenie zamówienia albo do reprezentowania w</w:t>
      </w:r>
      <w:r w:rsidR="00CE0E07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postępowaniu i</w:t>
      </w:r>
      <w:r w:rsidR="00CE0E07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zawarcia umowy w</w:t>
      </w:r>
      <w:r w:rsidR="00CE0E07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sprawie zamówienia publiczneg</w:t>
      </w:r>
      <w:r w:rsidR="00CE0E07" w:rsidRPr="00EF5E2F">
        <w:rPr>
          <w:rFonts w:asciiTheme="majorHAnsi" w:hAnsiTheme="majorHAnsi" w:cstheme="majorHAnsi"/>
          <w:sz w:val="24"/>
          <w:szCs w:val="24"/>
          <w:lang w:eastAsia="pl-PL"/>
        </w:rPr>
        <w:t>o.</w:t>
      </w:r>
      <w:r w:rsidR="00A67730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Wszelka korespondencja prowadzona będzie wyłącznie z Pełnomocnikiem ze skutkiem dla wszystkich wykonawców wspólnie ubiegających się o zamówienie.</w:t>
      </w:r>
    </w:p>
    <w:p w14:paraId="0EE33C8D" w14:textId="77777777" w:rsidR="004E0922" w:rsidRPr="00EF5E2F" w:rsidRDefault="004E0922" w:rsidP="00B75002">
      <w:pPr>
        <w:pStyle w:val="Akapitzlist"/>
        <w:spacing w:line="264" w:lineRule="auto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72E8E129" w14:textId="36AED250" w:rsidR="00E97D1F" w:rsidRPr="00EF5E2F" w:rsidRDefault="00E97D1F" w:rsidP="00B75002">
      <w:pPr>
        <w:pStyle w:val="Akapitzlist"/>
        <w:numPr>
          <w:ilvl w:val="1"/>
          <w:numId w:val="24"/>
        </w:numPr>
        <w:spacing w:line="264" w:lineRule="auto"/>
        <w:ind w:hanging="51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18" w:name="_Hlk78789820"/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W odniesieniu   do   warunków   dotyczących   kwalifikacji   zawodowych   lub doświadczenia wykonawcy wspólnie ubiegający się o udzielenie zamówienia mogą polegać   na   zdolnościach   tych   z   wykonawców,   którzy   wykonają   dostawy, do realizacji których te zdolności są wymagane. W takim przypadku  Wykonawcy wspólnie ubiegający się o udzielenie zamówienia dołączają do oferty oświadczenie z którego wynika, które dostawy wykonają poszczególni wykonawcy (oświadczenie wg wzoru stanowiącego </w:t>
      </w:r>
      <w:r w:rsidR="00702C43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ałącznik nr </w:t>
      </w:r>
      <w:r w:rsidR="00702C43" w:rsidRPr="00EF5E2F">
        <w:rPr>
          <w:rFonts w:asciiTheme="majorHAnsi" w:hAnsiTheme="majorHAnsi" w:cstheme="majorHAnsi"/>
          <w:sz w:val="24"/>
          <w:szCs w:val="24"/>
          <w:lang w:eastAsia="pl-PL"/>
        </w:rPr>
        <w:t>5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do SWZ).</w:t>
      </w:r>
    </w:p>
    <w:bookmarkEnd w:id="18"/>
    <w:p w14:paraId="751445FE" w14:textId="77777777" w:rsidR="00E97D1F" w:rsidRPr="00EF5E2F" w:rsidRDefault="00E97D1F" w:rsidP="00B75002">
      <w:pPr>
        <w:pStyle w:val="Akapitzlist"/>
        <w:spacing w:line="264" w:lineRule="auto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85DD314" w14:textId="52892662" w:rsidR="00A34559" w:rsidRPr="00EF5E2F" w:rsidRDefault="00964828" w:rsidP="00B75002">
      <w:pPr>
        <w:pStyle w:val="Akapitzlist"/>
        <w:numPr>
          <w:ilvl w:val="1"/>
          <w:numId w:val="24"/>
        </w:numPr>
        <w:spacing w:line="264" w:lineRule="auto"/>
        <w:ind w:hanging="51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Wykonawca </w:t>
      </w:r>
      <w:r w:rsidR="00A34559" w:rsidRPr="00EF5E2F">
        <w:rPr>
          <w:rFonts w:asciiTheme="majorHAnsi" w:hAnsiTheme="majorHAnsi" w:cstheme="majorHAnsi"/>
          <w:sz w:val="24"/>
          <w:szCs w:val="24"/>
          <w:lang w:eastAsia="pl-PL"/>
        </w:rPr>
        <w:t>może powierzyć wykonanie części zamówienia podwykonawcy.</w:t>
      </w:r>
    </w:p>
    <w:p w14:paraId="12776E50" w14:textId="77777777" w:rsidR="00A34559" w:rsidRPr="00EF5E2F" w:rsidRDefault="00A34559" w:rsidP="00B75002">
      <w:pPr>
        <w:pStyle w:val="Akapitzlist"/>
        <w:spacing w:line="264" w:lineRule="auto"/>
        <w:ind w:left="108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ACFAC33" w14:textId="18C601B7" w:rsidR="00A34559" w:rsidRPr="00EF5E2F" w:rsidRDefault="00A34559" w:rsidP="00B75002">
      <w:pPr>
        <w:pStyle w:val="Akapitzlist"/>
        <w:numPr>
          <w:ilvl w:val="1"/>
          <w:numId w:val="24"/>
        </w:numPr>
        <w:spacing w:line="264" w:lineRule="auto"/>
        <w:ind w:hanging="51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14:paraId="51361649" w14:textId="77777777" w:rsidR="00964828" w:rsidRPr="00EF5E2F" w:rsidRDefault="00964828" w:rsidP="00B75002">
      <w:pPr>
        <w:pStyle w:val="Akapitzlist"/>
        <w:spacing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8B7C467" w14:textId="5CAA236C" w:rsidR="00964828" w:rsidRPr="00EF5E2F" w:rsidRDefault="00964828" w:rsidP="00B75002">
      <w:pPr>
        <w:pStyle w:val="Akapitzlist"/>
        <w:numPr>
          <w:ilvl w:val="1"/>
          <w:numId w:val="24"/>
        </w:numPr>
        <w:spacing w:line="264" w:lineRule="auto"/>
        <w:ind w:hanging="51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19" w:name="_Hlk78789853"/>
      <w:r w:rsidRPr="00EF5E2F">
        <w:rPr>
          <w:rFonts w:asciiTheme="majorHAnsi" w:hAnsiTheme="majorHAnsi" w:cstheme="majorHAnsi"/>
          <w:sz w:val="24"/>
          <w:szCs w:val="24"/>
          <w:lang w:eastAsia="pl-PL"/>
        </w:rPr>
        <w:t>Powierzenie wykonania części zamówienia podwykonawcom nie zwalnia wykonawcy z odpowiedzialności za należyte wykonanie tego zamówienia.</w:t>
      </w:r>
    </w:p>
    <w:p w14:paraId="4D74BFF6" w14:textId="77777777" w:rsidR="004832F5" w:rsidRPr="00EF5E2F" w:rsidRDefault="004832F5" w:rsidP="00B75002">
      <w:pPr>
        <w:pStyle w:val="Akapitzlist"/>
        <w:spacing w:line="264" w:lineRule="auto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4E43E117" w14:textId="5D5EA104" w:rsidR="004832F5" w:rsidRPr="00EF5E2F" w:rsidRDefault="004832F5" w:rsidP="00B75002">
      <w:pPr>
        <w:pStyle w:val="Akapitzlist"/>
        <w:numPr>
          <w:ilvl w:val="1"/>
          <w:numId w:val="24"/>
        </w:numPr>
        <w:tabs>
          <w:tab w:val="left" w:pos="1276"/>
        </w:tabs>
        <w:spacing w:after="0" w:line="264" w:lineRule="auto"/>
        <w:ind w:left="1134" w:hanging="567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Wykonawca, który polega na zdolnościach lub sytuacji podmiotów udostępniających zasoby,  składa   wraz   z   ofertą zobowiązanie   podmiotu udostępniającego   zasoby   do   oddania   mu   do   dyspozycji   niezbędnych   zasobów na potrzeby realizacji danego zamówienia lub inny podmiotowy środek dowodowy potwierdzający,   że   </w:t>
      </w:r>
      <w:r w:rsidR="00FE0C80"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>W</w:t>
      </w:r>
      <w:r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ykonawca,   realizując   zamówienie,   będzie   dysponował niezbędnymi zasobami tych podmiotów. Zobowiązanie podmiotu udostępniającego zasoby   ma   potwierdzać,   że   stosunek   łączący   wykonawcę   z   podmiotami udostępniającymi zasoby gwarantuje rzeczywisty dostęp do tych zasobów oraz określa w szczególności: </w:t>
      </w:r>
    </w:p>
    <w:p w14:paraId="1D1F0869" w14:textId="77777777" w:rsidR="004832F5" w:rsidRPr="00EF5E2F" w:rsidRDefault="004832F5" w:rsidP="00B75002">
      <w:pPr>
        <w:numPr>
          <w:ilvl w:val="2"/>
          <w:numId w:val="24"/>
        </w:numPr>
        <w:spacing w:after="0" w:line="264" w:lineRule="auto"/>
        <w:ind w:left="1843" w:hanging="709"/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zakres dostępnych wykonawcy zasobów podmiotu udostępniającego zasoby,</w:t>
      </w:r>
    </w:p>
    <w:p w14:paraId="4A92663B" w14:textId="38A93191" w:rsidR="004832F5" w:rsidRPr="00EF5E2F" w:rsidRDefault="004832F5" w:rsidP="00B75002">
      <w:pPr>
        <w:numPr>
          <w:ilvl w:val="2"/>
          <w:numId w:val="24"/>
        </w:numPr>
        <w:spacing w:after="0" w:line="264" w:lineRule="auto"/>
        <w:ind w:left="1843" w:hanging="709"/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>sposób i okres udostępnienia wykonawcy i wykorzystania przez niego zasobów podmiotu udostępniającego te zasoby przy wykonywaniu zamówienia,</w:t>
      </w:r>
    </w:p>
    <w:p w14:paraId="4DDF559A" w14:textId="2D8F7594" w:rsidR="005A0FAE" w:rsidRPr="00EF5E2F" w:rsidRDefault="005A0FAE" w:rsidP="00B75002">
      <w:pPr>
        <w:numPr>
          <w:ilvl w:val="2"/>
          <w:numId w:val="24"/>
        </w:numPr>
        <w:spacing w:after="0" w:line="264" w:lineRule="auto"/>
        <w:ind w:left="1843" w:hanging="709"/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>czy i w jakim zakresie podmiot udostępniający zasoby, na zdolnościach którego wykonawca polega w odniesieniu do warunków udziału w postępowaniu dotyczących wykształcenia, kwalifikacji zawodowych lub doświadczenia, zrealizuje roboty budowlane lub usługi, których wskazane zdolności dotyczą.</w:t>
      </w:r>
    </w:p>
    <w:p w14:paraId="6D68C736" w14:textId="77777777" w:rsidR="004832F5" w:rsidRPr="00EF5E2F" w:rsidRDefault="004832F5" w:rsidP="00B75002">
      <w:pPr>
        <w:spacing w:after="0" w:line="264" w:lineRule="auto"/>
        <w:ind w:left="1843"/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</w:p>
    <w:p w14:paraId="67AF6464" w14:textId="0B96B4E9" w:rsidR="004832F5" w:rsidRPr="00EF5E2F" w:rsidRDefault="004832F5" w:rsidP="00B75002">
      <w:pPr>
        <w:numPr>
          <w:ilvl w:val="1"/>
          <w:numId w:val="24"/>
        </w:numPr>
        <w:spacing w:after="0" w:line="264" w:lineRule="auto"/>
        <w:ind w:left="1134" w:hanging="567"/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Podmiot, który zobowiązał się do udostępnienia zasobów, odpowiada solidarnie z wykonawcą, który polega na jego sytuacji finansowej lub ekonomicznej, za szkodę poniesioną przez </w:t>
      </w:r>
      <w:r w:rsidR="00BB666B"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>amawiającego powstałą wskutek nieudostępnienia tych zasobów, chyba że za nieudostępnienie zasobów podmiot ten nie ponosi winy.</w:t>
      </w:r>
    </w:p>
    <w:p w14:paraId="4EAB413F" w14:textId="77777777" w:rsidR="004832F5" w:rsidRPr="00EF5E2F" w:rsidRDefault="004832F5" w:rsidP="00B75002">
      <w:pPr>
        <w:spacing w:line="264" w:lineRule="auto"/>
        <w:ind w:left="720"/>
        <w:contextualSpacing/>
        <w:rPr>
          <w:rFonts w:asciiTheme="majorHAnsi" w:hAnsiTheme="majorHAnsi" w:cstheme="majorHAnsi"/>
          <w:bCs/>
          <w:sz w:val="24"/>
          <w:szCs w:val="24"/>
          <w:lang w:eastAsia="pl-PL"/>
        </w:rPr>
      </w:pPr>
    </w:p>
    <w:p w14:paraId="1AF2DD77" w14:textId="77777777" w:rsidR="004832F5" w:rsidRPr="00EF5E2F" w:rsidRDefault="004832F5" w:rsidP="00B75002">
      <w:pPr>
        <w:numPr>
          <w:ilvl w:val="1"/>
          <w:numId w:val="24"/>
        </w:numPr>
        <w:spacing w:after="0" w:line="264" w:lineRule="auto"/>
        <w:ind w:left="1134" w:hanging="567"/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>Wykonawca nie może, po upływie terminu składania ofert, powoływać się na zdolności lub sytuację podmiotów udostępniających zasoby, jeżeli na etapie składania ofert lub wniosków o dopuszczenie do udziału w postępowaniu nie polegał on w danym zakresie na zdolnościach lub sytuacji podmiotów udostępniających zasoby.</w:t>
      </w:r>
    </w:p>
    <w:bookmarkEnd w:id="19"/>
    <w:p w14:paraId="5F9006C8" w14:textId="55C67AA9" w:rsidR="00B14BC6" w:rsidRPr="00EF5E2F" w:rsidRDefault="00B14BC6" w:rsidP="00B75002">
      <w:pPr>
        <w:pStyle w:val="Nagwek1"/>
        <w:spacing w:after="120" w:line="264" w:lineRule="auto"/>
        <w:ind w:left="426"/>
        <w:jc w:val="both"/>
        <w:rPr>
          <w:rFonts w:cstheme="majorHAnsi"/>
          <w:b/>
          <w:bCs/>
          <w:color w:val="auto"/>
          <w:sz w:val="24"/>
          <w:szCs w:val="24"/>
        </w:rPr>
      </w:pPr>
      <w:r w:rsidRPr="00EF5E2F">
        <w:rPr>
          <w:rFonts w:cstheme="majorHAnsi"/>
          <w:b/>
          <w:bCs/>
          <w:color w:val="auto"/>
          <w:sz w:val="24"/>
          <w:szCs w:val="24"/>
        </w:rPr>
        <w:t xml:space="preserve">Informacja o </w:t>
      </w:r>
      <w:r w:rsidR="00AF4BEA" w:rsidRPr="00EF5E2F">
        <w:rPr>
          <w:rFonts w:cstheme="majorHAnsi"/>
          <w:b/>
          <w:bCs/>
          <w:color w:val="auto"/>
          <w:sz w:val="24"/>
          <w:szCs w:val="24"/>
        </w:rPr>
        <w:t xml:space="preserve">przedmiotowych i </w:t>
      </w:r>
      <w:r w:rsidRPr="00EF5E2F">
        <w:rPr>
          <w:rFonts w:cstheme="majorHAnsi"/>
          <w:b/>
          <w:bCs/>
          <w:color w:val="auto"/>
          <w:sz w:val="24"/>
          <w:szCs w:val="24"/>
        </w:rPr>
        <w:t>podmiotowych środkach dowodowych</w:t>
      </w:r>
      <w:r w:rsidR="00F22AF8" w:rsidRPr="00EF5E2F">
        <w:rPr>
          <w:rFonts w:cstheme="majorHAnsi"/>
          <w:b/>
          <w:bCs/>
          <w:color w:val="auto"/>
          <w:sz w:val="24"/>
          <w:szCs w:val="24"/>
        </w:rPr>
        <w:t xml:space="preserve"> oraz wykaz dokumentów, który należy złożyć wraz z ofertą</w:t>
      </w:r>
    </w:p>
    <w:p w14:paraId="0C80D055" w14:textId="08797807" w:rsidR="00AF4BEA" w:rsidRPr="00EF5E2F" w:rsidRDefault="00E57E8D" w:rsidP="00B75002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Zamawiający </w:t>
      </w:r>
      <w:r w:rsidR="00E82E4F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nie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wymaga od wykonawców przedłożenia przedmiotowych środków dowodowych</w:t>
      </w:r>
      <w:r w:rsidR="00E82E4F" w:rsidRPr="00EF5E2F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36FE4CC8" w14:textId="77777777" w:rsidR="00E82E4F" w:rsidRPr="00EF5E2F" w:rsidRDefault="00E82E4F" w:rsidP="00B75002">
      <w:pPr>
        <w:pStyle w:val="Akapitzlist"/>
        <w:spacing w:before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6AA8CE9" w14:textId="336E5200" w:rsidR="00F22AF8" w:rsidRPr="00EF5E2F" w:rsidRDefault="00040D9E" w:rsidP="00B75002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20" w:name="_Hlk78790078"/>
      <w:r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="0038591F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celu potwierdzeni</w:t>
      </w:r>
      <w:r w:rsidR="005A4AAF" w:rsidRPr="00EF5E2F">
        <w:rPr>
          <w:rFonts w:asciiTheme="majorHAnsi" w:hAnsiTheme="majorHAnsi" w:cstheme="majorHAnsi"/>
          <w:sz w:val="24"/>
          <w:szCs w:val="24"/>
          <w:lang w:eastAsia="pl-PL"/>
        </w:rPr>
        <w:t>a</w:t>
      </w:r>
      <w:r w:rsidR="0038591F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spełnienia warunków udziału w postępowaniu, o których mowa w Rozdziale 6</w:t>
      </w:r>
      <w:r w:rsidR="00B30482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i braku podstaw wykluczenia, których mowa w Rozdziale 7</w:t>
      </w:r>
      <w:r w:rsidR="0038591F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F22AF8" w:rsidRPr="00EF5E2F">
        <w:rPr>
          <w:rFonts w:asciiTheme="majorHAnsi" w:hAnsiTheme="majorHAnsi" w:cstheme="majorHAnsi"/>
          <w:sz w:val="24"/>
          <w:szCs w:val="24"/>
          <w:lang w:eastAsia="pl-PL"/>
        </w:rPr>
        <w:t>Zamawiający wezwie wykonawcę, którego oferta została najwyżej oceniona, do złożenia w wyznaczonym terminie, nie krótszym niż 5 dni od dnia wezwania, następujących podmiotowych środków dowodowych aktualnych na dzień złożenia podmiotowych środków dowodowych:</w:t>
      </w:r>
    </w:p>
    <w:bookmarkEnd w:id="20"/>
    <w:p w14:paraId="1AA72B3F" w14:textId="5BD54E45" w:rsidR="00350AF3" w:rsidRPr="00EF5E2F" w:rsidRDefault="00903DD7" w:rsidP="00B75002">
      <w:pPr>
        <w:pStyle w:val="Akapitzlist"/>
        <w:numPr>
          <w:ilvl w:val="2"/>
          <w:numId w:val="14"/>
        </w:numPr>
        <w:spacing w:line="264" w:lineRule="auto"/>
        <w:ind w:left="1843" w:hanging="709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>
        <w:rPr>
          <w:rFonts w:asciiTheme="majorHAnsi" w:hAnsiTheme="majorHAnsi" w:cstheme="majorHAnsi"/>
          <w:bCs/>
          <w:sz w:val="24"/>
          <w:szCs w:val="24"/>
          <w:lang w:eastAsia="pl-PL"/>
        </w:rPr>
        <w:t>w</w:t>
      </w:r>
      <w:r w:rsidR="00EF5E2F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ażne </w:t>
      </w:r>
      <w:r w:rsidR="00350AF3"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>zezwolenie na prowadzenie działalności w zakresie zagospodarowania odpadów (w ramach niniejszego punktu należy dołączyć pozwolenie zintegrowane lub/i sektorowe na prowadzenie działalności w zakresie zagospodarowanie odpadów, tj. składowanie, przetwarzanie w instalacji) na podstawie ustawy o odpadach z dnia 14 grudnia 2012 r.,</w:t>
      </w:r>
    </w:p>
    <w:p w14:paraId="310A9755" w14:textId="365E12E1" w:rsidR="00B30482" w:rsidRPr="00EF5E2F" w:rsidRDefault="00B30482" w:rsidP="00B75002">
      <w:pPr>
        <w:pStyle w:val="Akapitzlist"/>
        <w:numPr>
          <w:ilvl w:val="2"/>
          <w:numId w:val="14"/>
        </w:numPr>
        <w:tabs>
          <w:tab w:val="left" w:pos="1843"/>
        </w:tabs>
        <w:spacing w:before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21" w:name="_Hlk78790113"/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oświadczenia wykonawcy, w zakresie art. 108 ust. 1 pkt 5) Pzp, o braku przynależności do tej samej grupy kapitałowej w rozumieniu ustawy z dnia 16 lutego 2007 r. o ochronie konkurencji i konsumentów, z innym Wykonawcą, który złożył odrębną ofertę, albo oświadczenia   o   przynależności   do   tej   samej   grupy   kapitałowej   wraz z dokumentami lub informacjami potwierdzającymi przygotowanie oferty, niezależnie   od   innego   wykonawcy   należącego   do   tej   samej   grupy kapitałowej – oświadczenie wg wzoru stanowiącego </w:t>
      </w:r>
      <w:r w:rsidR="00447537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ałącznik nr </w:t>
      </w:r>
      <w:r w:rsidR="00447537" w:rsidRPr="00EF5E2F">
        <w:rPr>
          <w:rFonts w:asciiTheme="majorHAnsi" w:hAnsiTheme="majorHAnsi" w:cstheme="majorHAnsi"/>
          <w:sz w:val="24"/>
          <w:szCs w:val="24"/>
          <w:lang w:eastAsia="pl-PL"/>
        </w:rPr>
        <w:t>4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do SWZ,</w:t>
      </w:r>
    </w:p>
    <w:p w14:paraId="026E017D" w14:textId="6293ABFA" w:rsidR="00B30482" w:rsidRPr="00EF5E2F" w:rsidRDefault="00B30482" w:rsidP="00B75002">
      <w:pPr>
        <w:pStyle w:val="Akapitzlist"/>
        <w:numPr>
          <w:ilvl w:val="2"/>
          <w:numId w:val="14"/>
        </w:numPr>
        <w:tabs>
          <w:tab w:val="left" w:pos="1843"/>
        </w:tabs>
        <w:spacing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odpisu lub informacji z Krajowego Rejestru Sądowego lub z Centralnej Ewidencji i Informacji o Działalności Gospodarczej, w zakresie art. 109 ust. 1 pkt 4) Pzp, sporządzonych nie wcześniej niż 3 miesiące przed jej złożeniem,   jeżeli   odrębne   przepisy   wymagają   wpisu   do   rejestru   lub ewidencji,</w:t>
      </w:r>
    </w:p>
    <w:p w14:paraId="311C525F" w14:textId="66B93AB0" w:rsidR="00350AF3" w:rsidRPr="00EF5E2F" w:rsidRDefault="00350AF3" w:rsidP="00B75002">
      <w:pPr>
        <w:pStyle w:val="Akapitzlist"/>
        <w:numPr>
          <w:ilvl w:val="2"/>
          <w:numId w:val="14"/>
        </w:numPr>
        <w:tabs>
          <w:tab w:val="left" w:pos="1843"/>
        </w:tabs>
        <w:spacing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aktualną informację o statusie instalacji komunalnej. Potwierdzeniem może być w szczególności wpis na listę instalacji Marszałka województwa lub inny dokument prawnie dopuszczony wskazujący instalację do mechaniczno-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lastRenderedPageBreak/>
        <w:t xml:space="preserve">biologicznego przetwarzania niesegregowanych (zmieszanych) odpadów komunalnych i wydzielanie z niesegregowanych (zmieszanych) odpadów komunalnych frakcji nadających się w całości lub w części do odzysku i instalację do składowania odpadów powstających w procesie mechaniczno-biologicznego przetwarzania niesegregowanych (zmieszanych) odpadów komunalnych oraz pozostałości z sortowania odpadów komunalnych jako instalacje komunalne. </w:t>
      </w:r>
    </w:p>
    <w:p w14:paraId="56398FE1" w14:textId="2690C993" w:rsidR="00350AF3" w:rsidRPr="00EF5E2F" w:rsidRDefault="00350AF3" w:rsidP="00B75002">
      <w:pPr>
        <w:pStyle w:val="Akapitzlist"/>
        <w:tabs>
          <w:tab w:val="left" w:pos="1843"/>
        </w:tabs>
        <w:spacing w:line="264" w:lineRule="auto"/>
        <w:ind w:left="184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739EC352" w14:textId="0E704252" w:rsidR="005133AA" w:rsidRPr="00EF5E2F" w:rsidRDefault="005133AA" w:rsidP="00B75002">
      <w:pPr>
        <w:pStyle w:val="Akapitzlist"/>
        <w:numPr>
          <w:ilvl w:val="1"/>
          <w:numId w:val="14"/>
        </w:numPr>
        <w:spacing w:line="264" w:lineRule="auto"/>
        <w:ind w:left="1134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22" w:name="_Hlk78790166"/>
      <w:bookmarkEnd w:id="21"/>
      <w:r w:rsidRPr="00EF5E2F">
        <w:rPr>
          <w:rFonts w:asciiTheme="majorHAnsi" w:hAnsiTheme="majorHAnsi" w:cstheme="majorHAnsi"/>
          <w:sz w:val="24"/>
          <w:szCs w:val="24"/>
          <w:lang w:eastAsia="pl-PL"/>
        </w:rPr>
        <w:t>W przypadku wykonawców wspólnie ubiegających się o udzielenie zamówienia podmiotowe środki dowodowe, wymienione w pkt 9.2.2.</w:t>
      </w:r>
      <w:r w:rsidR="00811403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, 9.2.3.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SWZ (tj. na potwierdzenie braku podstaw wykluczenia), na wezwanie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amawiającego, składa każdy z wykonawców występujących wspólnie, natomiast podmiotowe środki dowodowe na potwierdzenie spełnienia warunków udziału, o których mowa w pkt 9.2.1. </w:t>
      </w:r>
      <w:r w:rsidR="005A0FAE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i 9.2.4.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SWZ, składa </w:t>
      </w:r>
      <w:r w:rsidR="00FE0C80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ykonawca na wezwanie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amawiającego, w zakresie w jakim wykazuje spełnienie warunków udziału w postępowaniu.</w:t>
      </w:r>
    </w:p>
    <w:p w14:paraId="2DA00FFD" w14:textId="4F74C457" w:rsidR="005133AA" w:rsidRPr="00EF5E2F" w:rsidRDefault="005133AA" w:rsidP="00B75002">
      <w:pPr>
        <w:numPr>
          <w:ilvl w:val="1"/>
          <w:numId w:val="14"/>
        </w:numPr>
        <w:spacing w:before="120" w:line="264" w:lineRule="auto"/>
        <w:ind w:left="1134" w:hanging="708"/>
        <w:contextualSpacing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W przypadku podwykonawcy  niebędącego podmiotem udostępniającym zasoby na zasadach  art. 118 Pzp,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amawiający nie będzie żądał złożenia podmiotowych środków dowodowych na potwierdzenie </w:t>
      </w:r>
      <w:r w:rsidR="004120D7" w:rsidRPr="00EF5E2F">
        <w:rPr>
          <w:rFonts w:asciiTheme="majorHAnsi" w:hAnsiTheme="majorHAnsi" w:cstheme="majorHAnsi"/>
          <w:sz w:val="24"/>
          <w:szCs w:val="24"/>
          <w:lang w:eastAsia="pl-PL"/>
        </w:rPr>
        <w:t>braku podstaw wykluczenia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, o których mowa w pkt 9.2.2. </w:t>
      </w:r>
      <w:r w:rsidR="004120D7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i 9.2.3.</w:t>
      </w:r>
    </w:p>
    <w:bookmarkEnd w:id="22"/>
    <w:p w14:paraId="2254A1DB" w14:textId="2B85C932" w:rsidR="005A07C2" w:rsidRPr="00EF5E2F" w:rsidRDefault="00F22AF8" w:rsidP="00B75002">
      <w:pPr>
        <w:pStyle w:val="Akapitzlist"/>
        <w:numPr>
          <w:ilvl w:val="1"/>
          <w:numId w:val="14"/>
        </w:numPr>
        <w:spacing w:before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Zamawiający nie wzywa do złożenia podmiotowych środków dowodowych</w:t>
      </w:r>
      <w:r w:rsidR="002A1444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664EB5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oraz innych dokumentów lub oświadczeń, jakich może żądać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="00664EB5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amawiający od wykonawcy,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jeżeli  może  je  uzyskać  za  pomocą  bezpłatnych  i</w:t>
      </w:r>
      <w:r w:rsidR="009916F4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ogólnodostępnych  baz  danych, w</w:t>
      </w:r>
      <w:r w:rsidR="009916F4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szczególności rejestrów publicznych w</w:t>
      </w:r>
      <w:r w:rsidR="009916F4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rozumieniu ustawy z</w:t>
      </w:r>
      <w:r w:rsidR="009916F4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dnia 17</w:t>
      </w:r>
      <w:r w:rsidR="00A37032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lutego 2005</w:t>
      </w:r>
      <w:r w:rsidR="00A37032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r. o</w:t>
      </w:r>
      <w:r w:rsidR="009916F4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informatyzacji  działalności  podmiotów  realizujących  zadania  publiczne,  o</w:t>
      </w:r>
      <w:r w:rsidR="009916F4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ile </w:t>
      </w:r>
      <w:r w:rsidR="00FE0C80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ykonawca  wskazał  w</w:t>
      </w:r>
      <w:r w:rsidR="009916F4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oświadczeniu,  o</w:t>
      </w:r>
      <w:r w:rsidR="009916F4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którym  mowa  w</w:t>
      </w:r>
      <w:r w:rsidR="008B63B0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art.</w:t>
      </w:r>
      <w:r w:rsidR="009916F4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125</w:t>
      </w:r>
      <w:r w:rsidR="009916F4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ust.1</w:t>
      </w:r>
      <w:r w:rsidR="009916F4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ustawy Pzp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,   dane umożliwiające dostęp do tych środków</w:t>
      </w:r>
      <w:r w:rsidR="00E239A4" w:rsidRPr="00EF5E2F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3FA4A4AC" w14:textId="77777777" w:rsidR="00E239A4" w:rsidRPr="00EF5E2F" w:rsidRDefault="00E239A4" w:rsidP="00B75002">
      <w:pPr>
        <w:pStyle w:val="Akapitzlist"/>
        <w:spacing w:before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8DFBBCF" w14:textId="5DBA4F00" w:rsidR="002012F3" w:rsidRPr="00EF5E2F" w:rsidRDefault="002012F3" w:rsidP="00B75002">
      <w:pPr>
        <w:pStyle w:val="Akapitzlist"/>
        <w:numPr>
          <w:ilvl w:val="1"/>
          <w:numId w:val="14"/>
        </w:numPr>
        <w:spacing w:before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Wykonawca  nie  jest  zobowiązany  do  złożenia  podmiotowych  środków dowodowych, które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amawiający posiada, jeżeli </w:t>
      </w:r>
      <w:r w:rsidR="00FE0C80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ykonawca wskaże te środki oraz potwierdzi ich prawidłowość i aktualność.</w:t>
      </w:r>
    </w:p>
    <w:p w14:paraId="2A34AB59" w14:textId="77777777" w:rsidR="002012F3" w:rsidRPr="00EF5E2F" w:rsidRDefault="002012F3" w:rsidP="00B75002">
      <w:pPr>
        <w:pStyle w:val="Akapitzlist"/>
        <w:spacing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557BD90" w14:textId="6F0CFEB8" w:rsidR="00A37032" w:rsidRPr="00EF5E2F" w:rsidRDefault="0046017A" w:rsidP="00B75002">
      <w:pPr>
        <w:pStyle w:val="Akapitzlist"/>
        <w:numPr>
          <w:ilvl w:val="1"/>
          <w:numId w:val="14"/>
        </w:numPr>
        <w:spacing w:before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Wykonawca może zastrzec </w:t>
      </w:r>
      <w:r w:rsidR="005A07C2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tajemni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cę </w:t>
      </w:r>
      <w:r w:rsidR="005A07C2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przedsiębiorstwa (jeżeli dotyczy) – w sytuacji, gdy oferta lub inne składane dokumenty w toku postępowania będą zawierały tajemnicę przedsiębiorstwa, wraz z przekazaniem takich informacji, zastrzega, że nie mogą być one udostępnione, oraz wykazuje że zastrzeżone informacje stanowią tajemnicę przedsiębiorstwa w rozumieniu przepisów ustawy dnia 16 kwietnia 1993 r. o zwalczaniu nieuczciwej konkurencji. </w:t>
      </w:r>
      <w:r w:rsidR="00E54086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W przypadku gdy dokumenty elektroniczne w postępowaniu, przekazywane przy użyciu środków  komunikacji  elektronicznej,  zawierają  informacje  stanowiące  tajemnicę  przedsiębiorstwa  w rozumieniu  przepisów ustawy z dnia 16 kwietnia 1993 r. o zwalczaniu nieuczciwej konkurencji, </w:t>
      </w:r>
      <w:r w:rsidR="00FE0C80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="00E54086" w:rsidRPr="00EF5E2F">
        <w:rPr>
          <w:rFonts w:asciiTheme="majorHAnsi" w:hAnsiTheme="majorHAnsi" w:cstheme="majorHAnsi"/>
          <w:sz w:val="24"/>
          <w:szCs w:val="24"/>
          <w:lang w:eastAsia="pl-PL"/>
        </w:rPr>
        <w:t>ykonawca, w celu utrzymania w poufności tych informacji, przekazuje je w wydzielonym i odpowiednio oznaczonym pliku.</w:t>
      </w:r>
    </w:p>
    <w:p w14:paraId="35EC227E" w14:textId="77777777" w:rsidR="005F3146" w:rsidRPr="00EF5E2F" w:rsidRDefault="005F3146" w:rsidP="00B75002">
      <w:pPr>
        <w:pStyle w:val="Akapitzlist"/>
        <w:spacing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7AAB88D0" w14:textId="28A58282" w:rsidR="007019AB" w:rsidRPr="00EF5E2F" w:rsidRDefault="007019AB" w:rsidP="00B75002">
      <w:pPr>
        <w:pStyle w:val="Akapitzlist"/>
        <w:numPr>
          <w:ilvl w:val="1"/>
          <w:numId w:val="14"/>
        </w:numPr>
        <w:spacing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Do  oferty </w:t>
      </w:r>
      <w:r w:rsidR="00FE0C80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ykonawca dołącza oświadczenie o niepodleganiu wykluczeniu, spełnianiu warunków udziału w postępowaniu  w zakresie wskazanym przez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amawiającego </w:t>
      </w:r>
      <w:r w:rsidR="00593568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w  Rozdziale 6 i 7  SWZ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– zgodne ze wzorem stanowiącym załącznik nr </w:t>
      </w:r>
      <w:r w:rsidR="00447537" w:rsidRPr="00EF5E2F">
        <w:rPr>
          <w:rFonts w:asciiTheme="majorHAnsi" w:hAnsiTheme="majorHAnsi" w:cstheme="majorHAnsi"/>
          <w:sz w:val="24"/>
          <w:szCs w:val="24"/>
          <w:lang w:eastAsia="pl-PL"/>
        </w:rPr>
        <w:t>3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do SWZ</w:t>
      </w:r>
      <w:r w:rsidR="0035786D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(art. 125 ust. 1 ustawy Pzp)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. Oświadczenie to stanowi dowód potwierdzający brak podstaw do wykluczenia oraz spełnianie warunków udziału w postępowaniu, na dzień składania ofert, tymczasowo zastępujący wymagane podmiotowe środki dowodowe</w:t>
      </w:r>
      <w:r w:rsidR="002012F3" w:rsidRPr="00EF5E2F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0969B231" w14:textId="77777777" w:rsidR="002012F3" w:rsidRPr="00EF5E2F" w:rsidRDefault="002012F3" w:rsidP="00B75002">
      <w:pPr>
        <w:pStyle w:val="Akapitzlist"/>
        <w:spacing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5CD1957" w14:textId="3038F92B" w:rsidR="007019AB" w:rsidRPr="00EF5E2F" w:rsidRDefault="007019AB" w:rsidP="00B75002">
      <w:pPr>
        <w:pStyle w:val="Akapitzlist"/>
        <w:numPr>
          <w:ilvl w:val="1"/>
          <w:numId w:val="14"/>
        </w:numPr>
        <w:spacing w:before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W przypadku wspólnego ubiegania się o zamówienie przez wykonawców, oświadczenie, o którym mowa w </w:t>
      </w:r>
      <w:r w:rsidR="00F657D6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art. 125 ust. 1 Pzp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składa każdy z wykonawców. Oświadczenia te potwierdzają brak podstaw wykluczenia oraz spełnianie warunków udziału w postępowaniu lub w zakresie, w jakim każdy z wykonawców wykazuje spełnianie warunków udziału w postępowaniu.</w:t>
      </w:r>
    </w:p>
    <w:p w14:paraId="698BFB69" w14:textId="77777777" w:rsidR="005E75A1" w:rsidRPr="00EF5E2F" w:rsidRDefault="005E75A1" w:rsidP="00B75002">
      <w:pPr>
        <w:pStyle w:val="Akapitzlist"/>
        <w:spacing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824A577" w14:textId="5C9A17BE" w:rsidR="00AA31BA" w:rsidRPr="00EF5E2F" w:rsidRDefault="00AA31BA" w:rsidP="00B75002">
      <w:pPr>
        <w:pStyle w:val="Akapitzlist"/>
        <w:numPr>
          <w:ilvl w:val="1"/>
          <w:numId w:val="14"/>
        </w:numPr>
        <w:spacing w:before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W przypadku gdy część zamówienia będzie wykonywana przez podwykonawcę,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amawiający zbada, czy nie zachodzą wobec podwykonawcy niebędącego podmiotem udostępniającym zasoby podstawy wykluczenia, o których mowa w</w:t>
      </w:r>
      <w:r w:rsidR="00AD3478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art. 108 i art. 109 </w:t>
      </w:r>
      <w:r w:rsidR="00CE3DFF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ust. </w:t>
      </w:r>
      <w:r w:rsidR="00AD3478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4, </w:t>
      </w:r>
      <w:r w:rsidR="00CE3DFF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8-10)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ustawy Pzp.</w:t>
      </w:r>
      <w:r w:rsidR="00E239A4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Wykonawca winien przedstawić na żądanie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amawiającego oświadczenie, o którym mowa w </w:t>
      </w:r>
      <w:r w:rsidR="00F657D6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art. 125 ust. 1 Pzp.  </w:t>
      </w:r>
    </w:p>
    <w:p w14:paraId="7681D14F" w14:textId="77777777" w:rsidR="00E54086" w:rsidRPr="00EF5E2F" w:rsidRDefault="00E54086" w:rsidP="00B75002">
      <w:pPr>
        <w:pStyle w:val="Akapitzlist"/>
        <w:spacing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DB909E9" w14:textId="232D4295" w:rsidR="00AD3478" w:rsidRPr="00EF5E2F" w:rsidRDefault="00AD3478" w:rsidP="00B75002">
      <w:pPr>
        <w:pStyle w:val="Akapitzlist"/>
        <w:numPr>
          <w:ilvl w:val="1"/>
          <w:numId w:val="14"/>
        </w:numPr>
        <w:spacing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23" w:name="_Hlk78790306"/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Jeżeli </w:t>
      </w:r>
      <w:r w:rsidR="00A84BB6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ykonawca ma siedzibę lub miejsce zamieszkania poza granicami Rzeczypospolitej Polskiej, zamiast.:</w:t>
      </w:r>
    </w:p>
    <w:p w14:paraId="3AC0F441" w14:textId="7243F0CB" w:rsidR="00AD3478" w:rsidRPr="00EF5E2F" w:rsidRDefault="005133AA" w:rsidP="00B75002">
      <w:pPr>
        <w:pStyle w:val="Akapitzlist"/>
        <w:numPr>
          <w:ilvl w:val="2"/>
          <w:numId w:val="14"/>
        </w:numPr>
        <w:spacing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24" w:name="_Hlk78790326"/>
      <w:bookmarkEnd w:id="23"/>
      <w:r w:rsidRPr="00EF5E2F">
        <w:rPr>
          <w:rFonts w:asciiTheme="majorHAnsi" w:hAnsiTheme="majorHAnsi" w:cstheme="majorHAnsi"/>
          <w:sz w:val="24"/>
          <w:szCs w:val="24"/>
          <w:lang w:eastAsia="pl-PL"/>
        </w:rPr>
        <w:t>odpisu lub informacji z Krajowego Rejestru Sądowego lub z Centralnej Ewidencji i Informacji o Działalności Gospodarczej,</w:t>
      </w:r>
      <w:r w:rsidR="00AD3478" w:rsidRPr="00EF5E2F">
        <w:rPr>
          <w:rFonts w:asciiTheme="majorHAnsi" w:hAnsiTheme="majorHAnsi" w:cstheme="majorHAnsi"/>
          <w:sz w:val="24"/>
          <w:szCs w:val="24"/>
          <w:lang w:eastAsia="pl-PL"/>
        </w:rPr>
        <w:t>, o którym mowa w pkt 9.2.</w:t>
      </w:r>
      <w:r w:rsidR="003C4C3D" w:rsidRPr="00EF5E2F">
        <w:rPr>
          <w:rFonts w:asciiTheme="majorHAnsi" w:hAnsiTheme="majorHAnsi" w:cstheme="majorHAnsi"/>
          <w:sz w:val="24"/>
          <w:szCs w:val="24"/>
          <w:lang w:eastAsia="pl-PL"/>
        </w:rPr>
        <w:t>3</w:t>
      </w:r>
      <w:r w:rsidR="00AD3478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.- składa dokument lub dokumenty wystawione w kraju, w którym </w:t>
      </w:r>
      <w:r w:rsidR="00A84BB6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="00AD3478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ykonawca ma siedzibę lub miejsce zamieszkania, potwierdzające odpowiednio, że nie otwarto jego likwidacji, nie ogłoszono upadłości, jego aktywami nie zarządza likwidator lub sąd, nie zawarł układu z wierzycielami, jego działalność gospodarcza nie jest zawieszona, ani nie znajduje się on w innej tego rodzaju sytuacji wynikającej z podobnej procedury przewidzianej w przepisach miejsca wszczęcia tej procedury – dokument/-ty powinien być wystawiony nie wcześniej niż 3 miesiące przed ich złożeniem.  </w:t>
      </w:r>
    </w:p>
    <w:p w14:paraId="17673E74" w14:textId="1E782502" w:rsidR="00AD3478" w:rsidRPr="00EF5E2F" w:rsidRDefault="00AD3478" w:rsidP="00B75002">
      <w:pPr>
        <w:pStyle w:val="Akapitzlist"/>
        <w:numPr>
          <w:ilvl w:val="2"/>
          <w:numId w:val="14"/>
        </w:numPr>
        <w:spacing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jeżeli w kraju, w którym </w:t>
      </w:r>
      <w:r w:rsidR="00A84BB6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ykonawca ma siedzibę lub miejsce zamieszkania, nie wydaje się dokumentów, o których mowa w pkt 9.1</w:t>
      </w:r>
      <w:r w:rsidR="00691F9F" w:rsidRPr="00EF5E2F">
        <w:rPr>
          <w:rFonts w:asciiTheme="majorHAnsi" w:hAnsiTheme="majorHAnsi" w:cstheme="majorHAnsi"/>
          <w:sz w:val="24"/>
          <w:szCs w:val="24"/>
          <w:lang w:eastAsia="pl-PL"/>
        </w:rPr>
        <w:t>1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.</w:t>
      </w:r>
      <w:r w:rsidR="003C4C3D" w:rsidRPr="00EF5E2F">
        <w:rPr>
          <w:rFonts w:asciiTheme="majorHAnsi" w:hAnsiTheme="majorHAnsi" w:cstheme="majorHAnsi"/>
          <w:sz w:val="24"/>
          <w:szCs w:val="24"/>
          <w:lang w:eastAsia="pl-PL"/>
        </w:rPr>
        <w:t>1.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</w:t>
      </w:r>
      <w:r w:rsidR="00A84BB6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lastRenderedPageBreak/>
        <w:t>wykonawcy. Dokumenty powinny być wystawione analogicznie jak dla dokumentów wymienionych w ppkt 9.1</w:t>
      </w:r>
      <w:r w:rsidR="00691F9F" w:rsidRPr="00EF5E2F">
        <w:rPr>
          <w:rFonts w:asciiTheme="majorHAnsi" w:hAnsiTheme="majorHAnsi" w:cstheme="majorHAnsi"/>
          <w:sz w:val="24"/>
          <w:szCs w:val="24"/>
          <w:lang w:eastAsia="pl-PL"/>
        </w:rPr>
        <w:t>1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.1. </w:t>
      </w:r>
    </w:p>
    <w:p w14:paraId="6ED39DA3" w14:textId="0FEF0A07" w:rsidR="00AD3478" w:rsidRPr="00EF5E2F" w:rsidRDefault="005133AA" w:rsidP="00B75002">
      <w:pPr>
        <w:pStyle w:val="Akapitzlist"/>
        <w:numPr>
          <w:ilvl w:val="2"/>
          <w:numId w:val="14"/>
        </w:numPr>
        <w:spacing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d</w:t>
      </w:r>
      <w:r w:rsidR="00AD3478" w:rsidRPr="00EF5E2F">
        <w:rPr>
          <w:rFonts w:asciiTheme="majorHAnsi" w:hAnsiTheme="majorHAnsi" w:cstheme="majorHAnsi"/>
          <w:sz w:val="24"/>
          <w:szCs w:val="24"/>
          <w:lang w:eastAsia="pl-PL"/>
        </w:rPr>
        <w:t>o podmiotów udostępniających zasoby na zasadach art. 118 Pzp, mających siedzibę lub miejsce zamieszkania poza terytorium Rzeczypospolitej Polskiej, postanowienia pkt 9.1</w:t>
      </w:r>
      <w:r w:rsidR="00691F9F" w:rsidRPr="00EF5E2F">
        <w:rPr>
          <w:rFonts w:asciiTheme="majorHAnsi" w:hAnsiTheme="majorHAnsi" w:cstheme="majorHAnsi"/>
          <w:sz w:val="24"/>
          <w:szCs w:val="24"/>
          <w:lang w:eastAsia="pl-PL"/>
        </w:rPr>
        <w:t>1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.1.</w:t>
      </w:r>
      <w:r w:rsidR="00AD3478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 stosuje się odpowiednio.</w:t>
      </w:r>
    </w:p>
    <w:bookmarkEnd w:id="24"/>
    <w:p w14:paraId="300E1113" w14:textId="77777777" w:rsidR="00AD3478" w:rsidRPr="00EF5E2F" w:rsidRDefault="00AD3478" w:rsidP="00B75002">
      <w:pPr>
        <w:pStyle w:val="Akapitzlist"/>
        <w:spacing w:line="264" w:lineRule="auto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91CEAEF" w14:textId="41E923EE" w:rsidR="004244D3" w:rsidRPr="00EF5E2F" w:rsidRDefault="004244D3" w:rsidP="00B75002">
      <w:pPr>
        <w:pStyle w:val="Akapitzlist"/>
        <w:numPr>
          <w:ilvl w:val="1"/>
          <w:numId w:val="14"/>
        </w:numPr>
        <w:spacing w:line="264" w:lineRule="auto"/>
        <w:ind w:left="1134" w:hanging="708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Wraz z ofertą stanowiącą Załącznik nr </w:t>
      </w:r>
      <w:r w:rsidR="00447537" w:rsidRPr="00EF5E2F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do SWZ (formularz ofertowy) </w:t>
      </w:r>
      <w:r w:rsidR="00A84BB6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ykonawca składa:</w:t>
      </w:r>
    </w:p>
    <w:p w14:paraId="2C27325F" w14:textId="2B63387A" w:rsidR="00957674" w:rsidRPr="00EF5E2F" w:rsidRDefault="005133AA" w:rsidP="00B75002">
      <w:pPr>
        <w:pStyle w:val="Akapitzlist"/>
        <w:numPr>
          <w:ilvl w:val="2"/>
          <w:numId w:val="14"/>
        </w:numPr>
        <w:spacing w:before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25" w:name="_Hlk78790388"/>
      <w:r w:rsidRPr="00EF5E2F">
        <w:rPr>
          <w:rFonts w:asciiTheme="majorHAnsi" w:hAnsiTheme="majorHAnsi" w:cstheme="majorHAnsi"/>
          <w:sz w:val="24"/>
          <w:szCs w:val="24"/>
          <w:lang w:eastAsia="pl-PL"/>
        </w:rPr>
        <w:t>o</w:t>
      </w:r>
      <w:r w:rsidR="00A37032" w:rsidRPr="00EF5E2F">
        <w:rPr>
          <w:rFonts w:asciiTheme="majorHAnsi" w:hAnsiTheme="majorHAnsi" w:cstheme="majorHAnsi"/>
          <w:sz w:val="24"/>
          <w:szCs w:val="24"/>
          <w:lang w:eastAsia="pl-PL"/>
        </w:rPr>
        <w:t>świadczenie o niepodleganiu wykluczeniu oraz spełnieniu warunków w post</w:t>
      </w:r>
      <w:r w:rsidR="00290AE5" w:rsidRPr="00EF5E2F">
        <w:rPr>
          <w:rFonts w:asciiTheme="majorHAnsi" w:hAnsiTheme="majorHAnsi" w:cstheme="majorHAnsi"/>
          <w:sz w:val="24"/>
          <w:szCs w:val="24"/>
          <w:lang w:eastAsia="pl-PL"/>
        </w:rPr>
        <w:t>ę</w:t>
      </w:r>
      <w:r w:rsidR="00A37032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powaniu w zakresie </w:t>
      </w:r>
      <w:r w:rsidR="00290AE5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wskazanym w Rozdziale 6 i 7 SWZ – wg wzoru stanowiącego załącznik nr </w:t>
      </w:r>
      <w:r w:rsidR="00447537" w:rsidRPr="00EF5E2F">
        <w:rPr>
          <w:rFonts w:asciiTheme="majorHAnsi" w:hAnsiTheme="majorHAnsi" w:cstheme="majorHAnsi"/>
          <w:sz w:val="24"/>
          <w:szCs w:val="24"/>
          <w:lang w:eastAsia="pl-PL"/>
        </w:rPr>
        <w:t>3</w:t>
      </w:r>
      <w:r w:rsidR="00290AE5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do SWZ</w:t>
      </w:r>
      <w:r w:rsidR="00957674" w:rsidRPr="00EF5E2F">
        <w:rPr>
          <w:rFonts w:asciiTheme="majorHAnsi" w:hAnsiTheme="majorHAnsi" w:cstheme="majorHAnsi"/>
          <w:sz w:val="24"/>
          <w:szCs w:val="24"/>
          <w:lang w:eastAsia="pl-PL"/>
        </w:rPr>
        <w:t>,</w:t>
      </w:r>
    </w:p>
    <w:p w14:paraId="117A705A" w14:textId="6B62F613" w:rsidR="00E073B8" w:rsidRPr="00EF5E2F" w:rsidRDefault="005133AA" w:rsidP="00B75002">
      <w:pPr>
        <w:pStyle w:val="Akapitzlist"/>
        <w:numPr>
          <w:ilvl w:val="2"/>
          <w:numId w:val="14"/>
        </w:numPr>
        <w:spacing w:before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p</w:t>
      </w:r>
      <w:r w:rsidR="00290AE5" w:rsidRPr="00EF5E2F">
        <w:rPr>
          <w:rFonts w:asciiTheme="majorHAnsi" w:hAnsiTheme="majorHAnsi" w:cstheme="majorHAnsi"/>
          <w:sz w:val="24"/>
          <w:szCs w:val="24"/>
          <w:lang w:eastAsia="pl-PL"/>
        </w:rPr>
        <w:t>ełnomocnictwo lub inny dokument potwierdzający umocowanie do reprezentowania wykonawcy - jeżeli w imieniu wykonawcy działa osoba, której umocowanie do jego reprezentowania nie wynika z dokumentów</w:t>
      </w:r>
      <w:r w:rsidR="00F67906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rejestrowych</w:t>
      </w:r>
      <w:r w:rsidR="0051547C" w:rsidRPr="00EF5E2F">
        <w:rPr>
          <w:rFonts w:asciiTheme="majorHAnsi" w:hAnsiTheme="majorHAnsi" w:cstheme="majorHAnsi"/>
          <w:sz w:val="24"/>
          <w:szCs w:val="24"/>
          <w:lang w:eastAsia="pl-PL"/>
        </w:rPr>
        <w:t>.</w:t>
      </w:r>
      <w:r w:rsidR="00645C4C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Warunek ten dotyczy również odpowiednio  osoby działającej w imieniu wykonawców wspólnie ubiegających się o udzielenie zamówienia publicznego</w:t>
      </w:r>
      <w:r w:rsidR="007A6696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oraz podwykonawców</w:t>
      </w:r>
      <w:r w:rsidR="00A0639F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. </w:t>
      </w:r>
      <w:r w:rsidR="009B3F2C" w:rsidRPr="00EF5E2F">
        <w:rPr>
          <w:rFonts w:asciiTheme="majorHAnsi" w:hAnsiTheme="majorHAnsi" w:cstheme="majorHAnsi"/>
          <w:sz w:val="24"/>
          <w:szCs w:val="24"/>
          <w:lang w:eastAsia="pl-PL"/>
        </w:rPr>
        <w:t>Pełnomocnictwo</w:t>
      </w:r>
      <w:r w:rsidR="00A0639F" w:rsidRPr="00EF5E2F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 to musi w swej treści jednoznacznie wskazywać uprawnienie do podpisania oferty. </w:t>
      </w:r>
      <w:r w:rsidR="00E073B8" w:rsidRPr="00EF5E2F">
        <w:rPr>
          <w:rFonts w:asciiTheme="majorHAnsi" w:hAnsiTheme="majorHAnsi" w:cstheme="majorHAnsi"/>
          <w:sz w:val="24"/>
          <w:szCs w:val="24"/>
          <w:lang w:eastAsia="pl-PL"/>
        </w:rPr>
        <w:t>Umocowanie wymagane jest na każdym etapie prowadzonego post</w:t>
      </w:r>
      <w:r w:rsidR="00F67906" w:rsidRPr="00EF5E2F">
        <w:rPr>
          <w:rFonts w:asciiTheme="majorHAnsi" w:hAnsiTheme="majorHAnsi" w:cstheme="majorHAnsi"/>
          <w:sz w:val="24"/>
          <w:szCs w:val="24"/>
          <w:lang w:eastAsia="pl-PL"/>
        </w:rPr>
        <w:t>ę</w:t>
      </w:r>
      <w:r w:rsidR="00E073B8" w:rsidRPr="00EF5E2F">
        <w:rPr>
          <w:rFonts w:asciiTheme="majorHAnsi" w:hAnsiTheme="majorHAnsi" w:cstheme="majorHAnsi"/>
          <w:sz w:val="24"/>
          <w:szCs w:val="24"/>
          <w:lang w:eastAsia="pl-PL"/>
        </w:rPr>
        <w:t>powania</w:t>
      </w:r>
      <w:r w:rsidR="006E4A55" w:rsidRPr="00EF5E2F">
        <w:rPr>
          <w:rFonts w:asciiTheme="majorHAnsi" w:hAnsiTheme="majorHAnsi" w:cstheme="majorHAnsi"/>
          <w:sz w:val="24"/>
          <w:szCs w:val="24"/>
          <w:lang w:eastAsia="pl-PL"/>
        </w:rPr>
        <w:t>,</w:t>
      </w:r>
    </w:p>
    <w:p w14:paraId="6CCD505B" w14:textId="63700284" w:rsidR="004244D3" w:rsidRPr="00EF5E2F" w:rsidRDefault="004244D3" w:rsidP="00B75002">
      <w:pPr>
        <w:pStyle w:val="Akapitzlist"/>
        <w:numPr>
          <w:ilvl w:val="2"/>
          <w:numId w:val="14"/>
        </w:numPr>
        <w:spacing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odpis lub informację z Krajowego Rejestru Sądowego, Centralnej Ewidencji i Informacji o Działalności Gospodarczej lub innego właściwego rejestru (jeżeli dotyczy) - w celu potwierdzenia, że osoba działająca w imieniu wykonawcy jest umocowana do jego reprezentowania. Jeżeli Wykonawca ma siedzibę lub miejsce zamieszkania poza terytorium Rzeczypospolitej Polskiej, zamiast w/w dokumentów składa dokument lub dokumenty wystawione w kraju, w którym </w:t>
      </w:r>
      <w:r w:rsidR="00A84BB6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ykonawca ma siedzibę lub miejsce zamieszkania (Wykonawca nie jest zobowiązany do złożenia dokumentów, o których mowa niniejszym punkcie, jeżeli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amawiający może je uzyskać za pomocą bezpłatnych i ogólnodostępnych baz danych, o ile </w:t>
      </w:r>
      <w:r w:rsidR="00A84BB6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ykonawca wskazał dane umożliwiające dostęp do tych dokumentów),</w:t>
      </w:r>
    </w:p>
    <w:p w14:paraId="5D3B34E5" w14:textId="1FEA1E32" w:rsidR="002722DF" w:rsidRPr="00EF5E2F" w:rsidRDefault="005133AA" w:rsidP="00B75002">
      <w:pPr>
        <w:pStyle w:val="Akapitzlist"/>
        <w:numPr>
          <w:ilvl w:val="2"/>
          <w:numId w:val="14"/>
        </w:numPr>
        <w:spacing w:before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o</w:t>
      </w:r>
      <w:r w:rsidR="002722DF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świadczenie, z którego wynika, które dostawy wykonają poszczególni wykonawcy wspólnie ubiegający się o udzielenie zamówienia - wg wzoru stanowiącego </w:t>
      </w:r>
      <w:r w:rsidR="00447537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="002722DF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ałącznik nr </w:t>
      </w:r>
      <w:r w:rsidR="00447537" w:rsidRPr="00EF5E2F">
        <w:rPr>
          <w:rFonts w:asciiTheme="majorHAnsi" w:hAnsiTheme="majorHAnsi" w:cstheme="majorHAnsi"/>
          <w:sz w:val="24"/>
          <w:szCs w:val="24"/>
          <w:lang w:eastAsia="pl-PL"/>
        </w:rPr>
        <w:t>5</w:t>
      </w:r>
      <w:r w:rsidR="002722DF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do SWZ (jeżeli dotyczy),</w:t>
      </w:r>
    </w:p>
    <w:p w14:paraId="5C2EF323" w14:textId="0138ABCA" w:rsidR="00957674" w:rsidRPr="00EF5E2F" w:rsidRDefault="005133AA" w:rsidP="00B75002">
      <w:pPr>
        <w:pStyle w:val="Akapitzlist"/>
        <w:numPr>
          <w:ilvl w:val="2"/>
          <w:numId w:val="14"/>
        </w:numPr>
        <w:spacing w:before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="00957674" w:rsidRPr="00EF5E2F">
        <w:rPr>
          <w:rFonts w:asciiTheme="majorHAnsi" w:hAnsiTheme="majorHAnsi" w:cstheme="majorHAnsi"/>
          <w:sz w:val="24"/>
          <w:szCs w:val="24"/>
          <w:lang w:eastAsia="pl-PL"/>
        </w:rPr>
        <w:t>astrzeżenie tajemnicy przedsiębiorstwa – jeżeli dotyczy</w:t>
      </w:r>
      <w:r w:rsidR="00404F1B" w:rsidRPr="00EF5E2F">
        <w:rPr>
          <w:rFonts w:asciiTheme="majorHAnsi" w:hAnsiTheme="majorHAnsi" w:cstheme="majorHAnsi"/>
          <w:sz w:val="24"/>
          <w:szCs w:val="24"/>
          <w:lang w:eastAsia="pl-PL"/>
        </w:rPr>
        <w:t>,</w:t>
      </w:r>
    </w:p>
    <w:p w14:paraId="67418D33" w14:textId="77777777" w:rsidR="00404F1B" w:rsidRPr="00EF5E2F" w:rsidRDefault="00404F1B" w:rsidP="00B75002">
      <w:pPr>
        <w:pStyle w:val="Akapitzlist"/>
        <w:numPr>
          <w:ilvl w:val="2"/>
          <w:numId w:val="14"/>
        </w:numPr>
        <w:spacing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wydruku z portalu mapa.targeo.pl z naniesionymi adresami lokalizacji (instalacji Wykonawcy i Zamawiającego) i wyliczoną trasą.</w:t>
      </w:r>
    </w:p>
    <w:bookmarkEnd w:id="25"/>
    <w:p w14:paraId="326D25B6" w14:textId="7A0DD5D0" w:rsidR="005A6E6B" w:rsidRPr="00EF5E2F" w:rsidRDefault="005A6E6B" w:rsidP="00B75002">
      <w:pPr>
        <w:pStyle w:val="Nagwek1"/>
        <w:spacing w:after="120" w:line="264" w:lineRule="auto"/>
        <w:ind w:left="426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Informacj</w:t>
      </w:r>
      <w:r w:rsidR="00B14BC6"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a</w:t>
      </w: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 </w:t>
      </w:r>
      <w:r w:rsidR="00B14BC6"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 </w:t>
      </w: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o</w:t>
      </w:r>
      <w:r w:rsidR="00B14BC6"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 </w:t>
      </w: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środkach komunikacji elektronicznej, przy użyciu których </w:t>
      </w:r>
      <w:r w:rsidR="00BB666B"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Z</w:t>
      </w: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amawiający będzie komunikował się z </w:t>
      </w:r>
      <w:r w:rsidR="00BB666B"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W</w:t>
      </w: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ykonawcami, oraz informacje o wymaganiach technicznych i organizacyjnych sporządzania, wysyłania i odbierania korespondencji elektronicznej</w:t>
      </w:r>
    </w:p>
    <w:p w14:paraId="132895FB" w14:textId="5639FDB3" w:rsidR="005133AA" w:rsidRPr="00EF5E2F" w:rsidRDefault="00E74DC6" w:rsidP="00B7500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Postępowanie prowadzone jest w języku polskim w formie elektronicznej</w:t>
      </w:r>
      <w:r w:rsidR="005133AA" w:rsidRPr="00EF5E2F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09C6914D" w14:textId="77777777" w:rsidR="005133AA" w:rsidRPr="00EF5E2F" w:rsidRDefault="005133AA" w:rsidP="00B75002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9BBA194" w14:textId="35B170A6" w:rsidR="001E20F7" w:rsidRPr="00EF5E2F" w:rsidRDefault="005133AA" w:rsidP="00B7500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lastRenderedPageBreak/>
        <w:t xml:space="preserve">Komunikacja między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amawiającym a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ykonawcami, w niniejszym postępowaniu w tym składanie ofert, wymiana informacji oraz przekazywanie dokumentów lub oświadczeń między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amawiającym a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ykonawcą odbywa się przy użyciu środków komunikacji elektronicznej tj. za pośrednictwem </w:t>
      </w:r>
      <w:r w:rsidR="00977D39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platformy zakupowej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pod adresem</w:t>
      </w:r>
      <w:r w:rsidR="00977D39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: </w:t>
      </w:r>
      <w:hyperlink r:id="rId10" w:history="1">
        <w:r w:rsidR="007052D1" w:rsidRPr="007F27AA">
          <w:rPr>
            <w:rStyle w:val="Hipercze"/>
            <w:rFonts w:asciiTheme="majorHAnsi" w:hAnsiTheme="majorHAnsi" w:cstheme="majorHAnsi"/>
            <w:sz w:val="24"/>
            <w:szCs w:val="24"/>
          </w:rPr>
          <w:t>https://platformazakupowa.pl/transakcja/539733</w:t>
        </w:r>
      </w:hyperlink>
    </w:p>
    <w:p w14:paraId="301EF6E0" w14:textId="77777777" w:rsidR="00AC4B05" w:rsidRPr="00EF5E2F" w:rsidRDefault="00AC4B05" w:rsidP="00B75002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71A0C15F" w14:textId="17961084" w:rsidR="00E74DC6" w:rsidRPr="00EF5E2F" w:rsidRDefault="00E74DC6" w:rsidP="00B7500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r w:rsidR="005133AA" w:rsidRPr="00EF5E2F">
        <w:rPr>
          <w:rFonts w:asciiTheme="majorHAnsi" w:hAnsiTheme="majorHAnsi" w:cstheme="majorHAnsi"/>
          <w:sz w:val="24"/>
          <w:szCs w:val="24"/>
        </w:rPr>
        <w:t xml:space="preserve">platformy zakupowej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poprzez kliknięcie przycisku  „Wyślij wiadomość do zamawiającego” po których pojawi się komunikat, że wiadomość została wysłana do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amawiającego.</w:t>
      </w:r>
    </w:p>
    <w:p w14:paraId="347FD9A7" w14:textId="77777777" w:rsidR="001E20F7" w:rsidRPr="00EF5E2F" w:rsidRDefault="001E20F7" w:rsidP="00B75002">
      <w:pPr>
        <w:pStyle w:val="Akapitzlist"/>
        <w:spacing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F273D77" w14:textId="02568308" w:rsidR="00E74DC6" w:rsidRPr="00EF5E2F" w:rsidRDefault="00E74DC6" w:rsidP="00B7500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r w:rsidR="005133AA" w:rsidRPr="00EF5E2F">
        <w:rPr>
          <w:rFonts w:asciiTheme="majorHAnsi" w:hAnsiTheme="majorHAnsi" w:cstheme="majorHAnsi"/>
          <w:sz w:val="24"/>
          <w:szCs w:val="24"/>
        </w:rPr>
        <w:t xml:space="preserve">platformy zakupowej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Informacje dotyczące odpowiedzi na pytania, zmiany </w:t>
      </w:r>
      <w:r w:rsidR="00A675BC" w:rsidRPr="00EF5E2F">
        <w:rPr>
          <w:rFonts w:asciiTheme="majorHAnsi" w:hAnsiTheme="majorHAnsi" w:cstheme="majorHAnsi"/>
          <w:sz w:val="24"/>
          <w:szCs w:val="24"/>
          <w:lang w:eastAsia="pl-PL"/>
        </w:rPr>
        <w:t>SWZ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, zmiany terminu składania i otwarcia ofert Zamawiający będzie zamieszczał na platformie </w:t>
      </w:r>
      <w:r w:rsidR="00977D39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zakupowej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w sekcji “Komunikaty”. Korespondencja, której zgodnie z obowiązującymi przepisami adresatem jest konkretny </w:t>
      </w:r>
      <w:r w:rsidR="00A84BB6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ykonawca, będzie przekazywana w formie elektronicznej za pośrednictwem</w:t>
      </w:r>
      <w:r w:rsidR="005133AA" w:rsidRPr="00EF5E2F">
        <w:rPr>
          <w:rFonts w:asciiTheme="majorHAnsi" w:hAnsiTheme="majorHAnsi" w:cstheme="majorHAnsi"/>
          <w:sz w:val="24"/>
          <w:szCs w:val="24"/>
        </w:rPr>
        <w:t xml:space="preserve"> platformy zakupowej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 do konkretnego </w:t>
      </w:r>
      <w:r w:rsidR="00A84BB6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ykonawcy.</w:t>
      </w:r>
    </w:p>
    <w:p w14:paraId="34B0D33E" w14:textId="77777777" w:rsidR="001E20F7" w:rsidRPr="00EF5E2F" w:rsidRDefault="001E20F7" w:rsidP="00B75002">
      <w:pPr>
        <w:pStyle w:val="Akapitzlist"/>
        <w:spacing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5F6DE40E" w14:textId="05D757C2" w:rsidR="00E74DC6" w:rsidRPr="00EF5E2F" w:rsidRDefault="00E74DC6" w:rsidP="00B7500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Wykonawca jako podmiot profesjonalny ma obowiązek sprawdzania komunikatów i wiadomości bezpośrednio na </w:t>
      </w:r>
      <w:r w:rsidR="005133AA" w:rsidRPr="00EF5E2F">
        <w:rPr>
          <w:rFonts w:asciiTheme="majorHAnsi" w:hAnsiTheme="majorHAnsi" w:cstheme="majorHAnsi"/>
          <w:sz w:val="24"/>
          <w:szCs w:val="24"/>
        </w:rPr>
        <w:t xml:space="preserve">platformie zakupowej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przesłanych przez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amawiającego, gdyż system powiadomień może ulec awarii lub powiadomienie może trafić do folderu SPAM.</w:t>
      </w:r>
    </w:p>
    <w:p w14:paraId="5F72B74C" w14:textId="77777777" w:rsidR="001E20F7" w:rsidRPr="00EF5E2F" w:rsidRDefault="001E20F7" w:rsidP="00B75002">
      <w:pPr>
        <w:pStyle w:val="Akapitzlist"/>
        <w:spacing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5D2E786" w14:textId="41A0AADD" w:rsidR="00E74DC6" w:rsidRPr="00EF5E2F" w:rsidRDefault="00E74DC6" w:rsidP="00B7500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Zamawiający, zgodnie z § 3 ust. 3 Rozporządzenia Prezesa Rady Ministrów w sprawie użycia środków komunikacji elektronicznej w postępowaniu o udzielenie zamówienia oraz udostępnienia i przechowywania dokumentów elektronicznych</w:t>
      </w:r>
      <w:r w:rsidR="00A0639F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,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dalej: “Rozporządzenie w sprawie środków komunikacji”, określa niezbędne wymagania sprzętowo - aplikacyjne umożliwiające pracę na </w:t>
      </w:r>
      <w:r w:rsidR="005133AA" w:rsidRPr="00EF5E2F">
        <w:rPr>
          <w:rFonts w:asciiTheme="majorHAnsi" w:hAnsiTheme="majorHAnsi" w:cstheme="majorHAnsi"/>
          <w:sz w:val="24"/>
          <w:szCs w:val="24"/>
        </w:rPr>
        <w:t xml:space="preserve">platformie zakupowej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tj.:</w:t>
      </w:r>
    </w:p>
    <w:p w14:paraId="46BBB6A1" w14:textId="4FF88E81" w:rsidR="00E74DC6" w:rsidRPr="00EF5E2F" w:rsidRDefault="00E74DC6" w:rsidP="00B75002">
      <w:pPr>
        <w:pStyle w:val="Akapitzlist"/>
        <w:numPr>
          <w:ilvl w:val="2"/>
          <w:numId w:val="15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EF5E2F">
        <w:rPr>
          <w:rFonts w:asciiTheme="majorHAnsi" w:hAnsiTheme="majorHAnsi" w:cstheme="majorHAnsi"/>
          <w:sz w:val="24"/>
          <w:szCs w:val="24"/>
          <w:lang w:eastAsia="pl-PL"/>
        </w:rPr>
        <w:t>kb</w:t>
      </w:r>
      <w:proofErr w:type="spellEnd"/>
      <w:r w:rsidRPr="00EF5E2F">
        <w:rPr>
          <w:rFonts w:asciiTheme="majorHAnsi" w:hAnsiTheme="majorHAnsi" w:cstheme="majorHAnsi"/>
          <w:sz w:val="24"/>
          <w:szCs w:val="24"/>
          <w:lang w:eastAsia="pl-PL"/>
        </w:rPr>
        <w:t>/s,</w:t>
      </w:r>
    </w:p>
    <w:p w14:paraId="2A5A07FF" w14:textId="77777777" w:rsidR="00E74DC6" w:rsidRPr="00EF5E2F" w:rsidRDefault="00E74DC6" w:rsidP="00B75002">
      <w:pPr>
        <w:pStyle w:val="Akapitzlist"/>
        <w:numPr>
          <w:ilvl w:val="2"/>
          <w:numId w:val="15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AF17C61" w14:textId="77777777" w:rsidR="00E74DC6" w:rsidRPr="00EF5E2F" w:rsidRDefault="00E74DC6" w:rsidP="00B75002">
      <w:pPr>
        <w:pStyle w:val="Akapitzlist"/>
        <w:numPr>
          <w:ilvl w:val="2"/>
          <w:numId w:val="15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zainstalowana dowolna przeglądarka internetowa, w przypadku Internet Explorer minimalnie wersja 10 0.,</w:t>
      </w:r>
    </w:p>
    <w:p w14:paraId="7D3D7EA9" w14:textId="77777777" w:rsidR="00E74DC6" w:rsidRPr="00EF5E2F" w:rsidRDefault="00E74DC6" w:rsidP="00B75002">
      <w:pPr>
        <w:pStyle w:val="Akapitzlist"/>
        <w:numPr>
          <w:ilvl w:val="2"/>
          <w:numId w:val="15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włączona obsługa JavaScript,</w:t>
      </w:r>
    </w:p>
    <w:p w14:paraId="3B31090A" w14:textId="77777777" w:rsidR="00E74DC6" w:rsidRPr="00EF5E2F" w:rsidRDefault="00E74DC6" w:rsidP="00B75002">
      <w:pPr>
        <w:pStyle w:val="Akapitzlist"/>
        <w:numPr>
          <w:ilvl w:val="2"/>
          <w:numId w:val="15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zainstalowany program Adobe </w:t>
      </w:r>
      <w:proofErr w:type="spellStart"/>
      <w:r w:rsidRPr="00EF5E2F">
        <w:rPr>
          <w:rFonts w:asciiTheme="majorHAnsi" w:hAnsiTheme="majorHAnsi" w:cstheme="majorHAnsi"/>
          <w:sz w:val="24"/>
          <w:szCs w:val="24"/>
          <w:lang w:eastAsia="pl-PL"/>
        </w:rPr>
        <w:t>Acrobat</w:t>
      </w:r>
      <w:proofErr w:type="spellEnd"/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Reader lub inny obsługujący format plików .pdf,</w:t>
      </w:r>
    </w:p>
    <w:p w14:paraId="2B43ED9A" w14:textId="0B54EE47" w:rsidR="005133AA" w:rsidRPr="00EF5E2F" w:rsidRDefault="005133AA" w:rsidP="00B75002">
      <w:pPr>
        <w:pStyle w:val="Akapitzlist"/>
        <w:numPr>
          <w:ilvl w:val="2"/>
          <w:numId w:val="15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szyfrowanie na </w:t>
      </w:r>
      <w:r w:rsidR="00977D39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platformie zakupowej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odbywa się za pomocą protokołu TLS 1.3.,</w:t>
      </w:r>
    </w:p>
    <w:p w14:paraId="72AAF0E8" w14:textId="12896A25" w:rsidR="00E74DC6" w:rsidRPr="00EF5E2F" w:rsidRDefault="005133AA" w:rsidP="00B75002">
      <w:pPr>
        <w:pStyle w:val="Akapitzlist"/>
        <w:numPr>
          <w:ilvl w:val="2"/>
          <w:numId w:val="15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lastRenderedPageBreak/>
        <w:t>o</w:t>
      </w:r>
      <w:r w:rsidR="00E74DC6" w:rsidRPr="00EF5E2F">
        <w:rPr>
          <w:rFonts w:asciiTheme="majorHAnsi" w:hAnsiTheme="majorHAnsi" w:cstheme="majorHAnsi"/>
          <w:sz w:val="24"/>
          <w:szCs w:val="24"/>
          <w:lang w:eastAsia="pl-PL"/>
        </w:rPr>
        <w:t>znaczenie czasu odbioru danych przez platformę zakupową stanowi datę oraz dokładny czas (</w:t>
      </w:r>
      <w:proofErr w:type="spellStart"/>
      <w:r w:rsidR="00E74DC6" w:rsidRPr="00EF5E2F">
        <w:rPr>
          <w:rFonts w:asciiTheme="majorHAnsi" w:hAnsiTheme="majorHAnsi" w:cstheme="majorHAnsi"/>
          <w:sz w:val="24"/>
          <w:szCs w:val="24"/>
          <w:lang w:eastAsia="pl-PL"/>
        </w:rPr>
        <w:t>hh:mm:ss</w:t>
      </w:r>
      <w:proofErr w:type="spellEnd"/>
      <w:r w:rsidR="00E74DC6" w:rsidRPr="00EF5E2F">
        <w:rPr>
          <w:rFonts w:asciiTheme="majorHAnsi" w:hAnsiTheme="majorHAnsi" w:cstheme="majorHAnsi"/>
          <w:sz w:val="24"/>
          <w:szCs w:val="24"/>
          <w:lang w:eastAsia="pl-PL"/>
        </w:rPr>
        <w:t>) generowany wg. czasu lokalnego serwera synchronizowanego z zegarem Głównego Urzędu Miar.</w:t>
      </w:r>
    </w:p>
    <w:p w14:paraId="0ECDFB54" w14:textId="77777777" w:rsidR="001E20F7" w:rsidRPr="00EF5E2F" w:rsidRDefault="001E20F7" w:rsidP="00B75002">
      <w:pPr>
        <w:pStyle w:val="Akapitzlist"/>
        <w:spacing w:before="240" w:after="120" w:line="264" w:lineRule="auto"/>
        <w:ind w:left="184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2F6F0F2" w14:textId="08063FA5" w:rsidR="00E74DC6" w:rsidRPr="00EF5E2F" w:rsidRDefault="00E74DC6" w:rsidP="00B7500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Wykonawca, przystępując do niniejszego postępowania o udzielenie zamówienia:</w:t>
      </w:r>
    </w:p>
    <w:p w14:paraId="3D234828" w14:textId="77777777" w:rsidR="00923AA8" w:rsidRPr="00EF5E2F" w:rsidRDefault="00E74DC6" w:rsidP="00B75002">
      <w:pPr>
        <w:pStyle w:val="Akapitzlist"/>
        <w:numPr>
          <w:ilvl w:val="2"/>
          <w:numId w:val="15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akceptuje warunki korzystania z </w:t>
      </w:r>
      <w:r w:rsidR="00923AA8" w:rsidRPr="00EF5E2F">
        <w:rPr>
          <w:rFonts w:asciiTheme="majorHAnsi" w:hAnsiTheme="majorHAnsi" w:cstheme="majorHAnsi"/>
          <w:sz w:val="24"/>
          <w:szCs w:val="24"/>
        </w:rPr>
        <w:t xml:space="preserve">platformy zakupowej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określone w Regulaminie zamieszczonym na stronie internetowej </w:t>
      </w:r>
      <w:r w:rsidR="00923AA8" w:rsidRPr="00EF5E2F">
        <w:rPr>
          <w:rFonts w:asciiTheme="majorHAnsi" w:hAnsiTheme="majorHAnsi" w:cstheme="majorHAnsi"/>
          <w:sz w:val="24"/>
          <w:szCs w:val="24"/>
        </w:rPr>
        <w:t>https://platformazakupowa.pl/strona/1-regulamin oraz uznaje go za wiążący,</w:t>
      </w:r>
    </w:p>
    <w:p w14:paraId="7FBED61D" w14:textId="195B236C" w:rsidR="00E74DC6" w:rsidRPr="00EF5E2F" w:rsidRDefault="00E74DC6" w:rsidP="00B75002">
      <w:pPr>
        <w:pStyle w:val="Akapitzlist"/>
        <w:numPr>
          <w:ilvl w:val="2"/>
          <w:numId w:val="15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zapoznał i stosuje się do Instrukcji składania ofert/wniosków dostępnej </w:t>
      </w:r>
      <w:hyperlink r:id="rId11" w:history="1">
        <w:r w:rsidRPr="00EF5E2F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  <w:lang w:eastAsia="pl-PL"/>
          </w:rPr>
          <w:t>pod linkiem</w:t>
        </w:r>
      </w:hyperlink>
      <w:r w:rsidR="00923AA8" w:rsidRPr="00EF5E2F">
        <w:rPr>
          <w:rFonts w:asciiTheme="majorHAnsi" w:hAnsiTheme="majorHAnsi" w:cstheme="majorHAnsi"/>
          <w:sz w:val="24"/>
          <w:szCs w:val="24"/>
          <w:lang w:eastAsia="pl-PL"/>
        </w:rPr>
        <w:t>: https://platformazakupowa.pl/strona/45-instrukcje</w:t>
      </w:r>
    </w:p>
    <w:p w14:paraId="2AE29E37" w14:textId="77777777" w:rsidR="001E20F7" w:rsidRPr="00EF5E2F" w:rsidRDefault="001E20F7" w:rsidP="00B75002">
      <w:pPr>
        <w:pStyle w:val="Akapitzlist"/>
        <w:spacing w:before="240" w:after="120" w:line="264" w:lineRule="auto"/>
        <w:ind w:left="184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F89CAC7" w14:textId="2837B350" w:rsidR="00E74DC6" w:rsidRPr="00EF5E2F" w:rsidRDefault="00E74DC6" w:rsidP="00B7500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r w:rsidR="00923AA8" w:rsidRPr="00EF5E2F">
        <w:rPr>
          <w:rFonts w:asciiTheme="majorHAnsi" w:hAnsiTheme="majorHAnsi" w:cstheme="majorHAnsi"/>
          <w:sz w:val="24"/>
          <w:szCs w:val="24"/>
        </w:rPr>
        <w:t>platformy zakupowej,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w szczególności za sytuację, gdy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amawiający zapozna się z treścią oferty przed upływem terminu składania ofert (np. złożenie oferty w zakładce „Wyślij wiadomość do zamawiającego”).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1E20F7" w:rsidRPr="00EF5E2F">
        <w:rPr>
          <w:rFonts w:asciiTheme="majorHAnsi" w:hAnsiTheme="majorHAnsi" w:cstheme="majorHAnsi"/>
          <w:sz w:val="24"/>
          <w:szCs w:val="24"/>
          <w:lang w:eastAsia="pl-PL"/>
        </w:rPr>
        <w:t>ustawy Pzp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3949917F" w14:textId="77777777" w:rsidR="00B8069C" w:rsidRPr="00EF5E2F" w:rsidRDefault="00B8069C" w:rsidP="00B75002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3EC798A" w14:textId="7B6B6962" w:rsidR="00A363F7" w:rsidRPr="00EF5E2F" w:rsidRDefault="00E74DC6" w:rsidP="00B7500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Zamawiający informuje, że instrukcje korzystania </w:t>
      </w:r>
      <w:r w:rsidR="00923AA8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z platformy zakupowej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w niniejszym postępowaniu przy użyci</w:t>
      </w:r>
      <w:r w:rsidR="00923AA8" w:rsidRPr="00EF5E2F">
        <w:rPr>
          <w:rFonts w:asciiTheme="majorHAnsi" w:hAnsiTheme="majorHAnsi" w:cstheme="majorHAnsi"/>
          <w:sz w:val="24"/>
          <w:szCs w:val="24"/>
          <w:lang w:eastAsia="pl-PL"/>
        </w:rPr>
        <w:t>u platformy zakupowej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12" w:history="1">
        <w:r w:rsidRPr="00EF5E2F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https://platformazakupowa.pl/strona/45-instrukcje</w:t>
        </w:r>
      </w:hyperlink>
      <w:r w:rsidR="00A363F7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 </w:t>
      </w:r>
    </w:p>
    <w:p w14:paraId="533C658D" w14:textId="77777777" w:rsidR="001E20F7" w:rsidRPr="00EF5E2F" w:rsidRDefault="001E20F7" w:rsidP="00B75002">
      <w:pPr>
        <w:pStyle w:val="Akapitzlist"/>
        <w:spacing w:line="264" w:lineRule="auto"/>
        <w:ind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5FC451C9" w14:textId="1842FF9F" w:rsidR="00A363F7" w:rsidRPr="00EF5E2F" w:rsidRDefault="00A363F7" w:rsidP="00B7500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Zamawiający rekomenduje wykorzystanie formatów: .pdf .</w:t>
      </w:r>
      <w:proofErr w:type="spellStart"/>
      <w:r w:rsidRPr="00EF5E2F">
        <w:rPr>
          <w:rFonts w:asciiTheme="majorHAnsi" w:hAnsiTheme="majorHAnsi" w:cstheme="majorHAnsi"/>
          <w:sz w:val="24"/>
          <w:szCs w:val="24"/>
          <w:lang w:eastAsia="pl-PL"/>
        </w:rPr>
        <w:t>doc</w:t>
      </w:r>
      <w:proofErr w:type="spellEnd"/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.xls .jpg (.</w:t>
      </w:r>
      <w:proofErr w:type="spellStart"/>
      <w:r w:rsidRPr="00EF5E2F">
        <w:rPr>
          <w:rFonts w:asciiTheme="majorHAnsi" w:hAnsiTheme="majorHAnsi" w:cstheme="majorHAnsi"/>
          <w:sz w:val="24"/>
          <w:szCs w:val="24"/>
          <w:lang w:eastAsia="pl-PL"/>
        </w:rPr>
        <w:t>jpeg</w:t>
      </w:r>
      <w:proofErr w:type="spellEnd"/>
      <w:r w:rsidRPr="00EF5E2F">
        <w:rPr>
          <w:rFonts w:asciiTheme="majorHAnsi" w:hAnsiTheme="majorHAnsi" w:cstheme="majorHAnsi"/>
          <w:sz w:val="24"/>
          <w:szCs w:val="24"/>
          <w:lang w:eastAsia="pl-PL"/>
        </w:rPr>
        <w:t>) ze szczególnym wskazaniem na .pdf</w:t>
      </w:r>
    </w:p>
    <w:p w14:paraId="26A6FED1" w14:textId="77777777" w:rsidR="001E20F7" w:rsidRPr="00EF5E2F" w:rsidRDefault="001E20F7" w:rsidP="00B75002">
      <w:pPr>
        <w:pStyle w:val="Akapitzlist"/>
        <w:spacing w:line="264" w:lineRule="auto"/>
        <w:ind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9114B20" w14:textId="2FC251AB" w:rsidR="001E20F7" w:rsidRPr="00EF5E2F" w:rsidRDefault="00A363F7" w:rsidP="00B7500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W celu ewentualnej kompresji danych Zamawiający rekomenduje wykorzystanie jednego z formatów: .zip, .7Z.</w:t>
      </w:r>
    </w:p>
    <w:p w14:paraId="0ECE8797" w14:textId="77777777" w:rsidR="000B76BC" w:rsidRPr="00EF5E2F" w:rsidRDefault="000B76BC" w:rsidP="00B75002">
      <w:pPr>
        <w:pStyle w:val="Akapitzlist"/>
        <w:spacing w:line="264" w:lineRule="auto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B501C51" w14:textId="7A4257F9" w:rsidR="00A363F7" w:rsidRPr="00EF5E2F" w:rsidRDefault="00A363F7" w:rsidP="00B7500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EF5E2F">
        <w:rPr>
          <w:rFonts w:asciiTheme="majorHAnsi" w:hAnsiTheme="majorHAnsi" w:cstheme="majorHAnsi"/>
          <w:sz w:val="24"/>
          <w:szCs w:val="24"/>
          <w:lang w:eastAsia="pl-PL"/>
        </w:rPr>
        <w:t>eDoApp</w:t>
      </w:r>
      <w:proofErr w:type="spellEnd"/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służącej do składania podpisu osobistego, który wynosi max 5MB.</w:t>
      </w:r>
    </w:p>
    <w:p w14:paraId="52C744EF" w14:textId="77777777" w:rsidR="001E20F7" w:rsidRPr="00EF5E2F" w:rsidRDefault="001E20F7" w:rsidP="00B75002">
      <w:pPr>
        <w:pStyle w:val="Akapitzlist"/>
        <w:spacing w:line="264" w:lineRule="auto"/>
        <w:ind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B5B1004" w14:textId="400932F7" w:rsidR="00A363F7" w:rsidRPr="00EF5E2F" w:rsidRDefault="00A363F7" w:rsidP="00B7500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Ze względu na niskie ryzyko naruszenia integralności pliku oraz łatwiejszą weryfikację podpisu, </w:t>
      </w:r>
      <w:r w:rsidR="006B2663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amawiający zaleca, w miarę możliwości, przekonwertowanie plików składających się na ofertę na format .pdf  i opatrzenie ich podpisem kwalifikowanym </w:t>
      </w:r>
      <w:proofErr w:type="spellStart"/>
      <w:r w:rsidRPr="00EF5E2F">
        <w:rPr>
          <w:rFonts w:asciiTheme="majorHAnsi" w:hAnsiTheme="majorHAnsi" w:cstheme="majorHAnsi"/>
          <w:sz w:val="24"/>
          <w:szCs w:val="24"/>
          <w:lang w:eastAsia="pl-PL"/>
        </w:rPr>
        <w:t>PAdES</w:t>
      </w:r>
      <w:proofErr w:type="spellEnd"/>
      <w:r w:rsidRPr="00EF5E2F">
        <w:rPr>
          <w:rFonts w:asciiTheme="majorHAnsi" w:hAnsiTheme="majorHAnsi" w:cstheme="majorHAnsi"/>
          <w:sz w:val="24"/>
          <w:szCs w:val="24"/>
          <w:lang w:eastAsia="pl-PL"/>
        </w:rPr>
        <w:t>. </w:t>
      </w:r>
    </w:p>
    <w:p w14:paraId="72E27582" w14:textId="77777777" w:rsidR="001E20F7" w:rsidRPr="00EF5E2F" w:rsidRDefault="001E20F7" w:rsidP="00B75002">
      <w:pPr>
        <w:pStyle w:val="Akapitzlist"/>
        <w:spacing w:line="264" w:lineRule="auto"/>
        <w:ind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F8232F6" w14:textId="2215A291" w:rsidR="00A363F7" w:rsidRPr="00EF5E2F" w:rsidRDefault="00A363F7" w:rsidP="00B7500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lastRenderedPageBreak/>
        <w:t xml:space="preserve">Pliki w innych formatach niż PDF zaleca się opatrzyć zewnętrznym podpisem </w:t>
      </w:r>
      <w:proofErr w:type="spellStart"/>
      <w:r w:rsidRPr="00EF5E2F">
        <w:rPr>
          <w:rFonts w:asciiTheme="majorHAnsi" w:hAnsiTheme="majorHAnsi" w:cstheme="majorHAnsi"/>
          <w:sz w:val="24"/>
          <w:szCs w:val="24"/>
          <w:lang w:eastAsia="pl-PL"/>
        </w:rPr>
        <w:t>XAdES</w:t>
      </w:r>
      <w:proofErr w:type="spellEnd"/>
      <w:r w:rsidRPr="00EF5E2F">
        <w:rPr>
          <w:rFonts w:asciiTheme="majorHAnsi" w:hAnsiTheme="majorHAnsi" w:cstheme="majorHAnsi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546395C9" w14:textId="77777777" w:rsidR="001E20F7" w:rsidRPr="00EF5E2F" w:rsidRDefault="001E20F7" w:rsidP="00B75002">
      <w:pPr>
        <w:pStyle w:val="Akapitzlist"/>
        <w:spacing w:line="264" w:lineRule="auto"/>
        <w:ind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0E9C21D" w14:textId="2F16CD32" w:rsidR="00A363F7" w:rsidRPr="00EF5E2F" w:rsidRDefault="00A363F7" w:rsidP="00B7500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18CAC70A" w14:textId="77777777" w:rsidR="001E20F7" w:rsidRPr="00EF5E2F" w:rsidRDefault="001E20F7" w:rsidP="00B75002">
      <w:pPr>
        <w:pStyle w:val="Akapitzlist"/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2C89599" w14:textId="3642963D" w:rsidR="00A363F7" w:rsidRPr="00EF5E2F" w:rsidRDefault="00A363F7" w:rsidP="00B7500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252A6E8A" w14:textId="77777777" w:rsidR="001E20F7" w:rsidRPr="00EF5E2F" w:rsidRDefault="001E20F7" w:rsidP="00B75002">
      <w:pPr>
        <w:pStyle w:val="Akapitzlist"/>
        <w:spacing w:line="264" w:lineRule="auto"/>
        <w:ind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3445BD6" w14:textId="6F8E4CB8" w:rsidR="00A363F7" w:rsidRPr="00EF5E2F" w:rsidRDefault="00A363F7" w:rsidP="00B7500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Ofertę należy przygotować z należytą starannością dla podmiotu ubiegającego się o udzielenie zamówienia i zachowaniem odpowiedniego odstępu czasu do zakończenia przyjmowania ofert/wniosków. Sugerujemy złożenie oferty na 24 godziny przed terminem składania ofert/wniosków.</w:t>
      </w:r>
    </w:p>
    <w:p w14:paraId="53DEBA49" w14:textId="77777777" w:rsidR="001E20F7" w:rsidRPr="00EF5E2F" w:rsidRDefault="001E20F7" w:rsidP="00B75002">
      <w:pPr>
        <w:pStyle w:val="Akapitzlist"/>
        <w:spacing w:line="264" w:lineRule="auto"/>
        <w:ind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083E8E7" w14:textId="5B0D088E" w:rsidR="00A363F7" w:rsidRPr="00EF5E2F" w:rsidRDefault="00A363F7" w:rsidP="00B7500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Podczas podpisywania plików zaleca się stosowanie algorytmu skrótu SHA2 zamiast SHA1.  </w:t>
      </w:r>
    </w:p>
    <w:p w14:paraId="1D8095C5" w14:textId="77777777" w:rsidR="00532BB4" w:rsidRPr="00EF5E2F" w:rsidRDefault="00532BB4" w:rsidP="00B75002">
      <w:pPr>
        <w:pStyle w:val="Akapitzlist"/>
        <w:spacing w:line="264" w:lineRule="auto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F8A9653" w14:textId="6EBC839F" w:rsidR="00A363F7" w:rsidRPr="00EF5E2F" w:rsidRDefault="00A363F7" w:rsidP="00B7500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Jeśli </w:t>
      </w:r>
      <w:r w:rsidR="00A84BB6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ykonawca pakuje dokumenty np. w plik ZIP zalecamy wcześniejsze podpisanie każdego ze skompresowanych plików. </w:t>
      </w:r>
    </w:p>
    <w:p w14:paraId="4AD6E123" w14:textId="77777777" w:rsidR="001E20F7" w:rsidRPr="00EF5E2F" w:rsidRDefault="001E20F7" w:rsidP="00B75002">
      <w:pPr>
        <w:pStyle w:val="Akapitzlist"/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EBF4A43" w14:textId="08FF69B5" w:rsidR="00A363F7" w:rsidRPr="00EF5E2F" w:rsidRDefault="001E20F7" w:rsidP="00B7500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="00A363F7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amawiający zaleca aby </w:t>
      </w:r>
      <w:r w:rsidR="00A363F7" w:rsidRPr="00EF5E2F">
        <w:rPr>
          <w:rFonts w:asciiTheme="majorHAnsi" w:hAnsiTheme="majorHAnsi" w:cstheme="majorHAnsi"/>
          <w:sz w:val="24"/>
          <w:szCs w:val="24"/>
          <w:u w:val="single"/>
          <w:lang w:eastAsia="pl-PL"/>
        </w:rPr>
        <w:t>nie</w:t>
      </w:r>
      <w:r w:rsidR="00A363F7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5B29F2E1" w14:textId="77777777" w:rsidR="00532BB4" w:rsidRPr="00EF5E2F" w:rsidRDefault="00532BB4" w:rsidP="00B75002">
      <w:pPr>
        <w:pStyle w:val="Akapitzlist"/>
        <w:spacing w:line="264" w:lineRule="auto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55D1B2A" w14:textId="40FF8B6B" w:rsidR="00532BB4" w:rsidRPr="00EF5E2F" w:rsidRDefault="00532BB4" w:rsidP="00B7500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Pobranie i odczytanie dokumentów elektronicznych, oświadczeń, kopii dokumentów elektronicznych i oświadczeń, informacji, wniosków przesyłanych za pośrednictwem środków komunikacji elektronicznej nie może powodować poniesienia przez </w:t>
      </w:r>
      <w:r w:rsidR="006B2663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amawiającego jakichkolwiek kosztów. </w:t>
      </w:r>
    </w:p>
    <w:p w14:paraId="204C7CBA" w14:textId="48904F12" w:rsidR="005A6E6B" w:rsidRPr="00EF5E2F" w:rsidRDefault="005A6E6B" w:rsidP="00B75002">
      <w:pPr>
        <w:pStyle w:val="Nagwek1"/>
        <w:spacing w:after="120" w:line="264" w:lineRule="auto"/>
        <w:ind w:left="426" w:hanging="426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Wskazanie osób uprawnionych do komunikowania się z </w:t>
      </w:r>
      <w:r w:rsidR="00A84BB6"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W</w:t>
      </w: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ykonawcami</w:t>
      </w:r>
    </w:p>
    <w:p w14:paraId="40F48D08" w14:textId="76EB33F9" w:rsidR="00E74DC6" w:rsidRPr="00EF5E2F" w:rsidRDefault="00E74DC6" w:rsidP="00B75002">
      <w:pPr>
        <w:pStyle w:val="Akapitzlist"/>
        <w:numPr>
          <w:ilvl w:val="1"/>
          <w:numId w:val="16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26" w:name="_Hlk61950254"/>
      <w:r w:rsidRPr="00EF5E2F">
        <w:rPr>
          <w:rFonts w:asciiTheme="majorHAnsi" w:hAnsiTheme="majorHAnsi" w:cstheme="majorHAnsi"/>
          <w:sz w:val="24"/>
          <w:szCs w:val="24"/>
          <w:lang w:eastAsia="pl-PL"/>
        </w:rPr>
        <w:t>Ze strony Pełnomocnika Zamawiającego osoby uprawnione do kontaktu:</w:t>
      </w:r>
    </w:p>
    <w:p w14:paraId="68CBEB78" w14:textId="19CBA3CC" w:rsidR="00E74DC6" w:rsidRPr="00EF5E2F" w:rsidRDefault="00E74DC6" w:rsidP="00B75002">
      <w:pPr>
        <w:pStyle w:val="Akapitzlist"/>
        <w:numPr>
          <w:ilvl w:val="2"/>
          <w:numId w:val="16"/>
        </w:numPr>
        <w:spacing w:before="240" w:after="120" w:line="264" w:lineRule="auto"/>
        <w:ind w:left="1701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Aleksandra Adamska, tel. </w:t>
      </w:r>
      <w:r w:rsidR="007F086D" w:rsidRPr="00EF5E2F">
        <w:rPr>
          <w:rFonts w:asciiTheme="majorHAnsi" w:hAnsiTheme="majorHAnsi" w:cstheme="majorHAnsi"/>
          <w:sz w:val="24"/>
          <w:szCs w:val="24"/>
          <w:lang w:eastAsia="pl-PL"/>
        </w:rPr>
        <w:t>61 624 74 68</w:t>
      </w:r>
      <w:r w:rsidR="00E87EA4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, </w:t>
      </w:r>
      <w:hyperlink r:id="rId13" w:history="1">
        <w:r w:rsidR="00E87EA4" w:rsidRPr="00EF5E2F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a.adamska@enmedia.org.pl</w:t>
        </w:r>
      </w:hyperlink>
      <w:r w:rsidR="00E87EA4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, </w:t>
      </w:r>
    </w:p>
    <w:p w14:paraId="37C371B5" w14:textId="77777777" w:rsidR="001E20F7" w:rsidRPr="00EF5E2F" w:rsidRDefault="001E20F7" w:rsidP="00B75002">
      <w:pPr>
        <w:pStyle w:val="Akapitzlist"/>
        <w:spacing w:before="240" w:after="120" w:line="264" w:lineRule="auto"/>
        <w:ind w:left="170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91F96A9" w14:textId="3121F552" w:rsidR="00532BB4" w:rsidRPr="00EF5E2F" w:rsidRDefault="00532BB4" w:rsidP="00B75002">
      <w:pPr>
        <w:pStyle w:val="Akapitzlist"/>
        <w:numPr>
          <w:ilvl w:val="1"/>
          <w:numId w:val="16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27" w:name="_Hlk86160883"/>
      <w:bookmarkEnd w:id="26"/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W sytuacjach awaryjnych, np. w przypadku awarii platformy zakupowej, </w:t>
      </w:r>
      <w:r w:rsidR="006B2663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amawiający dopuszcza również możliwość komunikowania się z </w:t>
      </w:r>
      <w:r w:rsidR="00A84BB6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ykonawcami za pośrednictwem poczty elektronicznej: podanej w ust. 11.1.  - z tym zastrzeżeniem, iż oferta, w tym wszelkie oświadczenia i dokumenty składane w ramach niniejszego postępowania mogą zostać przekazane wyłącznie za pomocą platformy zakupowej</w:t>
      </w:r>
      <w:bookmarkEnd w:id="27"/>
      <w:r w:rsidRPr="00EF5E2F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0592D99F" w14:textId="4241F5C8" w:rsidR="000D5189" w:rsidRPr="00EF5E2F" w:rsidRDefault="0000264A" w:rsidP="00B75002">
      <w:pPr>
        <w:pStyle w:val="Nagwek1"/>
        <w:spacing w:after="120" w:line="264" w:lineRule="auto"/>
        <w:ind w:left="426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lastRenderedPageBreak/>
        <w:t>Wyjaśnienia treści SWZ</w:t>
      </w:r>
    </w:p>
    <w:p w14:paraId="5CC9E2D3" w14:textId="0DA77B17" w:rsidR="0000264A" w:rsidRPr="00EF5E2F" w:rsidRDefault="0000264A" w:rsidP="00B75002">
      <w:pPr>
        <w:pStyle w:val="Akapitzlist"/>
        <w:numPr>
          <w:ilvl w:val="1"/>
          <w:numId w:val="17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Wykonawca może zwrócić się do </w:t>
      </w:r>
      <w:r w:rsidR="006B2663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amawiającego z wnioskiem o wyjaśnienie  treści SWZ.</w:t>
      </w:r>
    </w:p>
    <w:p w14:paraId="3906F958" w14:textId="77777777" w:rsidR="0000264A" w:rsidRPr="00EF5E2F" w:rsidRDefault="0000264A" w:rsidP="00B75002">
      <w:pPr>
        <w:pStyle w:val="Akapitzlist"/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148F2E8" w14:textId="78E24088" w:rsidR="0000264A" w:rsidRPr="00EF5E2F" w:rsidRDefault="0000264A" w:rsidP="00B75002">
      <w:pPr>
        <w:pStyle w:val="Akapitzlist"/>
        <w:numPr>
          <w:ilvl w:val="1"/>
          <w:numId w:val="17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Zamawiający jest obowiązany udzielić wyjaśnień niezwłocznie, jednak nie później niż na 2 dni przed upływem terminu składania ofert, pod warunkiem że wniosek o wyjaśnienie treści SWZ wpłynął do </w:t>
      </w:r>
      <w:r w:rsidR="006B2663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amawiającego nie później niż na 4 dni przed upływem terminu składania ofert .</w:t>
      </w:r>
    </w:p>
    <w:p w14:paraId="62F356FE" w14:textId="77777777" w:rsidR="0000264A" w:rsidRPr="00EF5E2F" w:rsidRDefault="0000264A" w:rsidP="00B75002">
      <w:pPr>
        <w:pStyle w:val="Akapitzlist"/>
        <w:spacing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7BE09BF" w14:textId="1B0ACC64" w:rsidR="0000264A" w:rsidRPr="00EF5E2F" w:rsidRDefault="0000264A" w:rsidP="00B75002">
      <w:pPr>
        <w:pStyle w:val="Akapitzlist"/>
        <w:numPr>
          <w:ilvl w:val="1"/>
          <w:numId w:val="17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Jeżeli </w:t>
      </w:r>
      <w:r w:rsidR="006B2663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amawiający nie udzieli wyjaśnień w terminie, o którym mowa w pkt 1</w:t>
      </w:r>
      <w:r w:rsidR="00C73E46" w:rsidRPr="00EF5E2F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.2., przedłuża termin składania  ofert o czas niezbędny do zapoznania się wszystkich zainteresowanych wykonawców z wyjaśnieniami niezbędnymi do należytego przygotowania i złożenia  oferty.</w:t>
      </w:r>
    </w:p>
    <w:p w14:paraId="7088AA38" w14:textId="77777777" w:rsidR="0000264A" w:rsidRPr="00EF5E2F" w:rsidRDefault="0000264A" w:rsidP="00B75002">
      <w:pPr>
        <w:pStyle w:val="Akapitzlist"/>
        <w:spacing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20D1BC4" w14:textId="79A0801D" w:rsidR="0000264A" w:rsidRPr="00EF5E2F" w:rsidRDefault="0000264A" w:rsidP="00B75002">
      <w:pPr>
        <w:pStyle w:val="Akapitzlist"/>
        <w:numPr>
          <w:ilvl w:val="1"/>
          <w:numId w:val="17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W przypadku gdy wniosek o wyjaśnienie treści SWZ nie wpłynął w terminie, o którym mowa w pkt 1</w:t>
      </w:r>
      <w:r w:rsidR="00C73E46" w:rsidRPr="00EF5E2F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.2.  </w:t>
      </w:r>
      <w:r w:rsidR="006B2663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amawiający nie ma obowiązku udzielania wyjaśnień SWZ oraz obowiązku przedłużenia terminu składania ofert.</w:t>
      </w:r>
    </w:p>
    <w:p w14:paraId="3BEEF77C" w14:textId="77777777" w:rsidR="0000264A" w:rsidRPr="00EF5E2F" w:rsidRDefault="0000264A" w:rsidP="00B75002">
      <w:pPr>
        <w:pStyle w:val="Akapitzlist"/>
        <w:spacing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DE69BCA" w14:textId="171F5FCD" w:rsidR="0000264A" w:rsidRPr="00EF5E2F" w:rsidRDefault="0000264A" w:rsidP="00B75002">
      <w:pPr>
        <w:pStyle w:val="Akapitzlist"/>
        <w:numPr>
          <w:ilvl w:val="1"/>
          <w:numId w:val="17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Przedłużenie terminu składania ofert, o których mowa w pkt 1</w:t>
      </w:r>
      <w:r w:rsidR="00C73E46" w:rsidRPr="00EF5E2F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.</w:t>
      </w:r>
      <w:r w:rsidR="00CF5A3A" w:rsidRPr="00EF5E2F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.  nie wpływa na bieg terminu składania wniosku o wyjaśnienie treści SWZ. </w:t>
      </w:r>
    </w:p>
    <w:p w14:paraId="0737B9B8" w14:textId="24C30D52" w:rsidR="00F35EB9" w:rsidRPr="00EF5E2F" w:rsidRDefault="005A6E6B" w:rsidP="00B75002">
      <w:pPr>
        <w:pStyle w:val="Nagwek1"/>
        <w:spacing w:after="120" w:line="264" w:lineRule="auto"/>
        <w:ind w:left="426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O</w:t>
      </w:r>
      <w:r w:rsidR="00F35EB9"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pis sposobu przygotowania oferty</w:t>
      </w:r>
    </w:p>
    <w:p w14:paraId="3F22B566" w14:textId="563F91E3" w:rsidR="00B42270" w:rsidRPr="00EF5E2F" w:rsidRDefault="00B42270" w:rsidP="00B75002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W postępowaniu o udzielenie zamówienia ofertę, oświadczenie, o którym mowa w art. 125 ust. 1 ustawy Pzp, składa się, pod rygorem nieważności, w formie elektronicznej lub w postaci elektronicznej opatrzonej podpisem zaufanym lub podpisem osobistym.</w:t>
      </w:r>
    </w:p>
    <w:p w14:paraId="44794779" w14:textId="77777777" w:rsidR="00AD5661" w:rsidRPr="00EF5E2F" w:rsidRDefault="00AD5661" w:rsidP="00B75002">
      <w:pPr>
        <w:pStyle w:val="Akapitzlist"/>
        <w:spacing w:line="264" w:lineRule="auto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40043777" w14:textId="55F58710" w:rsidR="00726504" w:rsidRPr="00EF5E2F" w:rsidRDefault="003A596D" w:rsidP="00B75002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Oferty, oświadczenia, o których mowa w art. 125 ust. 1 ustawy, podmiotowe środki dowodowe, w tym oświadczenie, o którym mowa w art. 117 ust. 4 (dotyczy wykonawców wspólnie ubiegających się o udzielenie zamówienia) ustawy Pzp, pełnomocnictwo, sporządza się w postaci elektronicznej, w formatach danych określonych w przepisach wydanych na podstawie art. 18 ustawy z dnia 17 lutego 2005 r. o informatyzacji działalności podmiotów realizujących zadania publiczne.</w:t>
      </w:r>
    </w:p>
    <w:p w14:paraId="7CD09FCD" w14:textId="77777777" w:rsidR="00726504" w:rsidRPr="00EF5E2F" w:rsidRDefault="00726504" w:rsidP="00B75002">
      <w:pPr>
        <w:pStyle w:val="Akapitzlist"/>
        <w:spacing w:line="264" w:lineRule="auto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1363AEA" w14:textId="6E44CB37" w:rsidR="003A596D" w:rsidRPr="00EF5E2F" w:rsidRDefault="003A596D" w:rsidP="00B75002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Informacje, oświadczenia lub dokumenty, inne niż określone w ust. 13.</w:t>
      </w:r>
      <w:r w:rsidR="00CF5A3A" w:rsidRPr="00EF5E2F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.,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 – za pośrednictwem pl</w:t>
      </w:r>
      <w:r w:rsidR="00532BB4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atformy zakupowej. </w:t>
      </w:r>
    </w:p>
    <w:p w14:paraId="087EF86E" w14:textId="77777777" w:rsidR="003A596D" w:rsidRPr="00EF5E2F" w:rsidRDefault="003A596D" w:rsidP="00B75002">
      <w:pPr>
        <w:pStyle w:val="Akapitzlist"/>
        <w:spacing w:line="264" w:lineRule="auto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96DA425" w14:textId="657D2F77" w:rsidR="003A596D" w:rsidRPr="00EF5E2F" w:rsidRDefault="003A596D" w:rsidP="00B75002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lastRenderedPageBreak/>
        <w:t>Podmiotowe środki dowodowe, w tym oświadczenie, o którym mowa w art. 117 ust. 4 (</w:t>
      </w:r>
      <w:r w:rsidR="00606A60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dot.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wyk</w:t>
      </w:r>
      <w:r w:rsidR="00606A60" w:rsidRPr="00EF5E2F">
        <w:rPr>
          <w:rFonts w:asciiTheme="majorHAnsi" w:hAnsiTheme="majorHAnsi" w:cstheme="majorHAnsi"/>
          <w:sz w:val="24"/>
          <w:szCs w:val="24"/>
          <w:lang w:eastAsia="pl-PL"/>
        </w:rPr>
        <w:t>onawców wspólnie ubiegających się o udzielenie zamówienia)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ustawy</w:t>
      </w:r>
      <w:r w:rsidR="00606A60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Pzp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, niewystawione przez upoważnione podmioty, oraz pełnomocnictwo przekazuje się w postaci elektronicznej </w:t>
      </w:r>
      <w:r w:rsidR="00606A60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i opatruje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kwalifikowanym podpisem elektronicznym, podpisem zaufanym lub podpisem osobistym.</w:t>
      </w:r>
    </w:p>
    <w:p w14:paraId="1E3ED05F" w14:textId="77777777" w:rsidR="003A596D" w:rsidRPr="00EF5E2F" w:rsidRDefault="003A596D" w:rsidP="00B75002">
      <w:pPr>
        <w:pStyle w:val="Akapitzlist"/>
        <w:spacing w:line="264" w:lineRule="auto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37AEB2C" w14:textId="278F8FAB" w:rsidR="00AD5661" w:rsidRPr="00EF5E2F" w:rsidRDefault="00AD5661" w:rsidP="00B75002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W przypadku gdy podmiotowe środki dowodowe</w:t>
      </w:r>
      <w:r w:rsidR="00606A60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i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inne dokumenty wymienione w ustawie Pzp lub dokumenty potwierdzające umocowanie do reprezentowania, </w:t>
      </w:r>
      <w:r w:rsidR="00A34559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pełnomocnictwo, 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6D9CB27A" w14:textId="77777777" w:rsidR="00AD5661" w:rsidRPr="00EF5E2F" w:rsidRDefault="00AD5661" w:rsidP="00B75002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F77D4B4" w14:textId="0C998F88" w:rsidR="00AD5661" w:rsidRPr="00EF5E2F" w:rsidRDefault="00AD5661" w:rsidP="00B75002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Poświadczenia zgodności cyfrowego odwzorowania z dokumentem w postaci papierowej, o którym mowa w pkt 13.5., dokonuje w przypadku: </w:t>
      </w:r>
    </w:p>
    <w:p w14:paraId="245706D6" w14:textId="11C36F9D" w:rsidR="00AD5661" w:rsidRPr="00EF5E2F" w:rsidRDefault="00AD5661" w:rsidP="00B75002">
      <w:pPr>
        <w:pStyle w:val="Akapitzlist"/>
        <w:numPr>
          <w:ilvl w:val="2"/>
          <w:numId w:val="8"/>
        </w:numPr>
        <w:spacing w:before="240" w:after="120" w:line="264" w:lineRule="auto"/>
        <w:ind w:left="1985" w:hanging="85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podmiotowych środków dowodowych oraz dokumentów potwierdzających umocowanie do reprezentowania – odpowiednio </w:t>
      </w:r>
      <w:r w:rsidR="00A84BB6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ykonawca, </w:t>
      </w:r>
      <w:r w:rsidR="00A84BB6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ykonawca wspólnie ubiegający się o udzielenie zamówienia, podwykonawca, w zakresie podmiotowych środków dowodowych lub dokumentów potwierdzających</w:t>
      </w:r>
      <w:r w:rsidRPr="00EF5E2F">
        <w:rPr>
          <w:rFonts w:asciiTheme="majorHAnsi" w:hAnsiTheme="majorHAnsi" w:cstheme="majorHAnsi"/>
          <w:sz w:val="24"/>
          <w:szCs w:val="24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umocowanie do reprezentowania, które każdego z nich dotyczą,</w:t>
      </w:r>
    </w:p>
    <w:p w14:paraId="39AE0880" w14:textId="24BF304E" w:rsidR="00AD5661" w:rsidRPr="00EF5E2F" w:rsidRDefault="00AD5661" w:rsidP="00B75002">
      <w:pPr>
        <w:pStyle w:val="Akapitzlist"/>
        <w:numPr>
          <w:ilvl w:val="2"/>
          <w:numId w:val="8"/>
        </w:numPr>
        <w:spacing w:before="240" w:after="120" w:line="264" w:lineRule="auto"/>
        <w:ind w:left="1985" w:hanging="85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innych dokumentów – odpowiednio </w:t>
      </w:r>
      <w:r w:rsidR="00A84BB6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ykonawca lub </w:t>
      </w:r>
      <w:r w:rsidR="00A84BB6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ykonawca wspólnie ubiegający się o udzielenie zamówienia, w zakresie dokumentów, które każdego z nich dotyczą, </w:t>
      </w:r>
    </w:p>
    <w:p w14:paraId="6488D849" w14:textId="77777777" w:rsidR="00AD5661" w:rsidRPr="00EF5E2F" w:rsidRDefault="00AD5661" w:rsidP="00B75002">
      <w:pPr>
        <w:pStyle w:val="Akapitzlist"/>
        <w:numPr>
          <w:ilvl w:val="2"/>
          <w:numId w:val="8"/>
        </w:numPr>
        <w:spacing w:before="240" w:after="120" w:line="264" w:lineRule="auto"/>
        <w:ind w:left="1985" w:hanging="85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pełnomocnictwa – mocodawca,</w:t>
      </w:r>
    </w:p>
    <w:p w14:paraId="70DE54CA" w14:textId="1D36DF53" w:rsidR="00AD5661" w:rsidRPr="00EF5E2F" w:rsidRDefault="00AD5661" w:rsidP="00B75002">
      <w:pPr>
        <w:pStyle w:val="Akapitzlist"/>
        <w:numPr>
          <w:ilvl w:val="2"/>
          <w:numId w:val="8"/>
        </w:numPr>
        <w:spacing w:before="240" w:after="120" w:line="264" w:lineRule="auto"/>
        <w:ind w:left="1985" w:hanging="85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poświadczenia zgodności cyfrowego odwzorowania z dokumentem w postaci papierowej</w:t>
      </w:r>
      <w:r w:rsidR="00CF5A3A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może dokonać również notariusz.</w:t>
      </w:r>
    </w:p>
    <w:p w14:paraId="1C67B548" w14:textId="77777777" w:rsidR="00AD5661" w:rsidRPr="00EF5E2F" w:rsidRDefault="00AD5661" w:rsidP="00B75002">
      <w:pPr>
        <w:pStyle w:val="Akapitzlist"/>
        <w:spacing w:before="240" w:after="120" w:line="264" w:lineRule="auto"/>
        <w:ind w:left="1985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28A3153" w14:textId="3C004FCA" w:rsidR="003D3B96" w:rsidRPr="00EF5E2F" w:rsidRDefault="003D3B96" w:rsidP="00B75002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Oferta powinna być:</w:t>
      </w:r>
    </w:p>
    <w:p w14:paraId="3817F21D" w14:textId="32C6B4B3" w:rsidR="00F65587" w:rsidRPr="00EF5E2F" w:rsidRDefault="00606A60" w:rsidP="00B75002">
      <w:pPr>
        <w:pStyle w:val="Akapitzlist"/>
        <w:numPr>
          <w:ilvl w:val="2"/>
          <w:numId w:val="8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s</w:t>
      </w:r>
      <w:r w:rsidR="00B255F0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porządzona </w:t>
      </w:r>
      <w:r w:rsidR="00F65587" w:rsidRPr="00EF5E2F">
        <w:rPr>
          <w:rFonts w:asciiTheme="majorHAnsi" w:hAnsiTheme="majorHAnsi" w:cstheme="majorHAnsi"/>
          <w:sz w:val="24"/>
          <w:szCs w:val="24"/>
          <w:lang w:eastAsia="pl-PL"/>
        </w:rPr>
        <w:t>w języku polskim,</w:t>
      </w:r>
    </w:p>
    <w:p w14:paraId="09B00F6A" w14:textId="36FFA4F1" w:rsidR="00F65587" w:rsidRPr="00EF5E2F" w:rsidRDefault="00F65587" w:rsidP="00B75002">
      <w:pPr>
        <w:pStyle w:val="Akapitzlist"/>
        <w:numPr>
          <w:ilvl w:val="2"/>
          <w:numId w:val="8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złożona przy użyciu środków komunikacji elektronicznej tzn. za pośrednictwem</w:t>
      </w:r>
      <w:r w:rsidR="00532BB4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platformy zakupowej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,</w:t>
      </w:r>
    </w:p>
    <w:p w14:paraId="424C16EC" w14:textId="7FA9C1BD" w:rsidR="00F65587" w:rsidRPr="00EF5E2F" w:rsidRDefault="00F65587" w:rsidP="00B75002">
      <w:pPr>
        <w:pStyle w:val="Akapitzlist"/>
        <w:numPr>
          <w:ilvl w:val="2"/>
          <w:numId w:val="8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podpisana kwalifikowanym podpisem elektronicznym lub podpisem zaufanym lub podpisem osobistym przez osobę/osoby upoważnioną/upoważnione</w:t>
      </w:r>
      <w:r w:rsidR="00A675BC" w:rsidRPr="00EF5E2F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2E7A599C" w14:textId="77777777" w:rsidR="00A675BC" w:rsidRPr="00EF5E2F" w:rsidRDefault="00A675BC" w:rsidP="00B75002">
      <w:pPr>
        <w:pStyle w:val="Akapitzlist"/>
        <w:spacing w:before="240" w:after="120" w:line="264" w:lineRule="auto"/>
        <w:ind w:left="1985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FEC3000" w14:textId="1FD0EFAD" w:rsidR="00F65587" w:rsidRPr="00EF5E2F" w:rsidRDefault="00F65587" w:rsidP="00B75002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EF5E2F">
        <w:rPr>
          <w:rFonts w:asciiTheme="majorHAnsi" w:hAnsiTheme="majorHAnsi" w:cstheme="majorHAnsi"/>
          <w:sz w:val="24"/>
          <w:szCs w:val="24"/>
          <w:lang w:eastAsia="pl-PL"/>
        </w:rPr>
        <w:t>eIDAS</w:t>
      </w:r>
      <w:proofErr w:type="spellEnd"/>
      <w:r w:rsidRPr="00EF5E2F">
        <w:rPr>
          <w:rFonts w:asciiTheme="majorHAnsi" w:hAnsiTheme="majorHAnsi" w:cstheme="majorHAnsi"/>
          <w:sz w:val="24"/>
          <w:szCs w:val="24"/>
          <w:lang w:eastAsia="pl-PL"/>
        </w:rPr>
        <w:t>) (UE) nr 910/2014 - od 1 lipca 2016 roku”.</w:t>
      </w:r>
    </w:p>
    <w:p w14:paraId="2D877666" w14:textId="77777777" w:rsidR="001E20F7" w:rsidRPr="00EF5E2F" w:rsidRDefault="001E20F7" w:rsidP="00B75002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42FA22A7" w14:textId="02386EC2" w:rsidR="00F65587" w:rsidRPr="00EF5E2F" w:rsidRDefault="00F65587" w:rsidP="00B75002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lastRenderedPageBreak/>
        <w:t xml:space="preserve">W przypadku wykorzystania formatu podpisu </w:t>
      </w:r>
      <w:proofErr w:type="spellStart"/>
      <w:r w:rsidRPr="00EF5E2F">
        <w:rPr>
          <w:rFonts w:asciiTheme="majorHAnsi" w:hAnsiTheme="majorHAnsi" w:cstheme="majorHAnsi"/>
          <w:sz w:val="24"/>
          <w:szCs w:val="24"/>
          <w:lang w:eastAsia="pl-PL"/>
        </w:rPr>
        <w:t>XAdES</w:t>
      </w:r>
      <w:proofErr w:type="spellEnd"/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zewnętrzny</w:t>
      </w:r>
      <w:r w:rsidR="008869AB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, </w:t>
      </w:r>
      <w:r w:rsidR="006B2663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amawiający wymaga dołączenia odpowiedniej ilości plików tj. podpisywanych plików z danymi oraz plików </w:t>
      </w:r>
      <w:proofErr w:type="spellStart"/>
      <w:r w:rsidRPr="00EF5E2F">
        <w:rPr>
          <w:rFonts w:asciiTheme="majorHAnsi" w:hAnsiTheme="majorHAnsi" w:cstheme="majorHAnsi"/>
          <w:sz w:val="24"/>
          <w:szCs w:val="24"/>
          <w:lang w:eastAsia="pl-PL"/>
        </w:rPr>
        <w:t>XAdES</w:t>
      </w:r>
      <w:proofErr w:type="spellEnd"/>
      <w:r w:rsidRPr="00EF5E2F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048D2C8A" w14:textId="77777777" w:rsidR="001E20F7" w:rsidRPr="00EF5E2F" w:rsidRDefault="001E20F7" w:rsidP="00B75002">
      <w:pPr>
        <w:pStyle w:val="Akapitzlist"/>
        <w:spacing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110326B" w14:textId="15A21AFF" w:rsidR="00F65587" w:rsidRPr="00EF5E2F" w:rsidRDefault="00F65587" w:rsidP="00B75002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Na platformie </w:t>
      </w:r>
      <w:r w:rsidR="00532BB4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zakupowej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w formularzu składania oferty znajduje się miejsce wyznaczone do dołączenia części oferty stanowiącej tajemnicę przedsiębiorstwa</w:t>
      </w:r>
      <w:r w:rsidR="00A13F6A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w rozumieniu przepisów ustawy dnia 16 kwietnia 1993 r. o zwalczaniu nieuczciwej konkurencji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4EE70D8F" w14:textId="77777777" w:rsidR="001E20F7" w:rsidRPr="00EF5E2F" w:rsidRDefault="001E20F7" w:rsidP="00B75002">
      <w:pPr>
        <w:pStyle w:val="Akapitzlist"/>
        <w:spacing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20DCAC0" w14:textId="45DDF948" w:rsidR="00F65587" w:rsidRPr="00EF5E2F" w:rsidRDefault="00F65587" w:rsidP="00B75002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Wykonawca, za pośrednictwem </w:t>
      </w:r>
      <w:r w:rsidR="00532BB4" w:rsidRPr="00EF5E2F">
        <w:rPr>
          <w:rFonts w:asciiTheme="majorHAnsi" w:hAnsiTheme="majorHAnsi" w:cstheme="majorHAnsi"/>
          <w:sz w:val="24"/>
          <w:szCs w:val="24"/>
        </w:rPr>
        <w:t xml:space="preserve">platformy zakupowej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14" w:history="1">
        <w:r w:rsidR="00532BB4" w:rsidRPr="00EF5E2F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https://platformazakupowa.pl/strona/45-instrukcje</w:t>
        </w:r>
      </w:hyperlink>
    </w:p>
    <w:p w14:paraId="0B87BBFC" w14:textId="77777777" w:rsidR="001E20F7" w:rsidRPr="00EF5E2F" w:rsidRDefault="001E20F7" w:rsidP="00B75002">
      <w:pPr>
        <w:pStyle w:val="Akapitzlist"/>
        <w:spacing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46281A3E" w14:textId="0AC12DFD" w:rsidR="00F65587" w:rsidRPr="00EF5E2F" w:rsidRDefault="00F65587" w:rsidP="00B75002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Każdy z wykonawców może złożyć tylko jedną ofertę. Złożenie większej liczby ofert lub oferty zawierającej propozycje wariantowe</w:t>
      </w:r>
      <w:r w:rsidR="009471FC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skutkować będzie odrzuceniem oferty. </w:t>
      </w:r>
    </w:p>
    <w:p w14:paraId="310D9A04" w14:textId="77777777" w:rsidR="001E20F7" w:rsidRPr="00EF5E2F" w:rsidRDefault="001E20F7" w:rsidP="00B75002">
      <w:pPr>
        <w:pStyle w:val="Akapitzlist"/>
        <w:spacing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4F915D76" w14:textId="63B693AE" w:rsidR="00F65587" w:rsidRPr="00EF5E2F" w:rsidRDefault="00F65587" w:rsidP="00B75002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Dokumenty i oświadczenia składane przez wykonawcę powinny być w języku polskim</w:t>
      </w:r>
      <w:r w:rsidR="00C67C59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.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W przypadku  załączenia dokumentów sporządzonych w innym języku niż dopuszczony, </w:t>
      </w:r>
      <w:r w:rsidR="00A84BB6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ykonawca zobowiązany jest załączyć tłumaczenie na język polski.</w:t>
      </w:r>
    </w:p>
    <w:p w14:paraId="4687AA3F" w14:textId="77777777" w:rsidR="001E20F7" w:rsidRPr="00EF5E2F" w:rsidRDefault="001E20F7" w:rsidP="00B75002">
      <w:pPr>
        <w:pStyle w:val="Akapitzlist"/>
        <w:spacing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6BB4E43" w14:textId="029FF89F" w:rsidR="00F65587" w:rsidRPr="00EF5E2F" w:rsidRDefault="00F65587" w:rsidP="00B75002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Zgodnie z definicją dokumentu elektronicznego z art.</w:t>
      </w:r>
      <w:r w:rsidR="00C24B45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3 ust</w:t>
      </w:r>
      <w:r w:rsidR="00C24B45" w:rsidRPr="00EF5E2F">
        <w:rPr>
          <w:rFonts w:asciiTheme="majorHAnsi" w:hAnsiTheme="majorHAnsi" w:cstheme="majorHAnsi"/>
          <w:sz w:val="24"/>
          <w:szCs w:val="24"/>
          <w:lang w:eastAsia="pl-PL"/>
        </w:rPr>
        <w:t>.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</w:t>
      </w:r>
      <w:r w:rsidR="00A84BB6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ykonawca, albo przez podwykonawcę.</w:t>
      </w:r>
    </w:p>
    <w:p w14:paraId="37D2A6DF" w14:textId="77777777" w:rsidR="001E20F7" w:rsidRPr="00EF5E2F" w:rsidRDefault="001E20F7" w:rsidP="00B75002">
      <w:pPr>
        <w:pStyle w:val="Akapitzlist"/>
        <w:spacing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AB62460" w14:textId="77777777" w:rsidR="00F65587" w:rsidRPr="00EF5E2F" w:rsidRDefault="00F65587" w:rsidP="00B75002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6064F16" w14:textId="674308DD" w:rsidR="00F65587" w:rsidRPr="00EF5E2F" w:rsidRDefault="00F65587" w:rsidP="00B75002">
      <w:pPr>
        <w:pStyle w:val="Nagwek1"/>
        <w:tabs>
          <w:tab w:val="left" w:pos="4395"/>
        </w:tabs>
        <w:spacing w:after="120" w:line="264" w:lineRule="auto"/>
        <w:ind w:left="426" w:hanging="426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Sposób oraz termin składania ofert, termin otwarcia ofert</w:t>
      </w:r>
    </w:p>
    <w:p w14:paraId="31A4D41B" w14:textId="4A49D4C4" w:rsidR="00977D39" w:rsidRPr="00EF5E2F" w:rsidRDefault="00A831BD" w:rsidP="00B75002">
      <w:pPr>
        <w:pStyle w:val="Akapitzlist"/>
        <w:numPr>
          <w:ilvl w:val="1"/>
          <w:numId w:val="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Ofertę wraz z wymaganymi dokumentami należy umieścić na </w:t>
      </w:r>
      <w:r w:rsidR="00977D39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platformie zakupowej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pod adresem:</w:t>
      </w:r>
      <w:r w:rsidR="00977D39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hyperlink r:id="rId15" w:history="1">
        <w:r w:rsidR="007052D1" w:rsidRPr="007F27AA">
          <w:rPr>
            <w:rStyle w:val="Hipercze"/>
            <w:rFonts w:asciiTheme="majorHAnsi" w:hAnsiTheme="majorHAnsi" w:cstheme="majorHAnsi"/>
            <w:sz w:val="24"/>
            <w:szCs w:val="24"/>
          </w:rPr>
          <w:t>https://platformazakupowa.pl/transakcja/539733</w:t>
        </w:r>
      </w:hyperlink>
    </w:p>
    <w:p w14:paraId="2EB5F06A" w14:textId="77777777" w:rsidR="00977D39" w:rsidRPr="00EF5E2F" w:rsidRDefault="00977D39" w:rsidP="00B75002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F9D59F9" w14:textId="6DD8CFB2" w:rsidR="00A831BD" w:rsidRPr="00EF5E2F" w:rsidRDefault="00532BB4" w:rsidP="00B75002">
      <w:pPr>
        <w:pStyle w:val="Akapitzlist"/>
        <w:numPr>
          <w:ilvl w:val="1"/>
          <w:numId w:val="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</w:rPr>
        <w:t>Otwarcie ofert dokonywane jest przez odszyfrowanie i otwarcie ofert.</w:t>
      </w:r>
    </w:p>
    <w:p w14:paraId="56E988CD" w14:textId="77777777" w:rsidR="001E20F7" w:rsidRPr="00EF5E2F" w:rsidRDefault="001E20F7" w:rsidP="00B75002">
      <w:pPr>
        <w:pStyle w:val="Akapitzlist"/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FCBF881" w14:textId="366015B8" w:rsidR="00A0639F" w:rsidRPr="00EF5E2F" w:rsidRDefault="00A0639F" w:rsidP="00B75002">
      <w:pPr>
        <w:pStyle w:val="Akapitzlist"/>
        <w:numPr>
          <w:ilvl w:val="1"/>
          <w:numId w:val="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Termin składania ofert</w:t>
      </w:r>
      <w:r w:rsidR="005F2A22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do dnia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:</w:t>
      </w:r>
      <w:r w:rsidR="004B58AF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107323">
        <w:rPr>
          <w:rFonts w:asciiTheme="majorHAnsi" w:hAnsiTheme="majorHAnsi" w:cstheme="majorHAnsi"/>
          <w:sz w:val="24"/>
          <w:szCs w:val="24"/>
          <w:lang w:eastAsia="pl-PL"/>
        </w:rPr>
        <w:t>30</w:t>
      </w:r>
      <w:r w:rsidR="00E83393" w:rsidRPr="00EF5E2F">
        <w:rPr>
          <w:rFonts w:asciiTheme="majorHAnsi" w:hAnsiTheme="majorHAnsi" w:cstheme="majorHAnsi"/>
          <w:sz w:val="24"/>
          <w:szCs w:val="24"/>
          <w:lang w:eastAsia="pl-PL"/>
        </w:rPr>
        <w:t>.</w:t>
      </w:r>
      <w:r w:rsidR="00E7525B" w:rsidRPr="00EF5E2F">
        <w:rPr>
          <w:rFonts w:asciiTheme="majorHAnsi" w:hAnsiTheme="majorHAnsi" w:cstheme="majorHAnsi"/>
          <w:sz w:val="24"/>
          <w:szCs w:val="24"/>
          <w:lang w:eastAsia="pl-PL"/>
        </w:rPr>
        <w:t>11</w:t>
      </w:r>
      <w:r w:rsidR="006927A4" w:rsidRPr="00EF5E2F">
        <w:rPr>
          <w:rFonts w:asciiTheme="majorHAnsi" w:hAnsiTheme="majorHAnsi" w:cstheme="majorHAnsi"/>
          <w:sz w:val="24"/>
          <w:szCs w:val="24"/>
          <w:lang w:eastAsia="pl-PL"/>
        </w:rPr>
        <w:t>.</w:t>
      </w:r>
      <w:r w:rsidR="00C96B1E" w:rsidRPr="00EF5E2F">
        <w:rPr>
          <w:rFonts w:asciiTheme="majorHAnsi" w:hAnsiTheme="majorHAnsi" w:cstheme="majorHAnsi"/>
          <w:sz w:val="24"/>
          <w:szCs w:val="24"/>
          <w:lang w:eastAsia="pl-PL"/>
        </w:rPr>
        <w:t>2021</w:t>
      </w:r>
      <w:r w:rsidR="008E50D1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godz. 10.00</w:t>
      </w:r>
    </w:p>
    <w:p w14:paraId="03EDF34F" w14:textId="77777777" w:rsidR="00A0639F" w:rsidRPr="00EF5E2F" w:rsidRDefault="00A0639F" w:rsidP="00B75002">
      <w:pPr>
        <w:pStyle w:val="Akapitzlist"/>
        <w:spacing w:line="264" w:lineRule="auto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407A267" w14:textId="5A1B1EDE" w:rsidR="00A0639F" w:rsidRPr="00EF5E2F" w:rsidRDefault="00A0639F" w:rsidP="00B75002">
      <w:pPr>
        <w:pStyle w:val="Akapitzlist"/>
        <w:numPr>
          <w:ilvl w:val="1"/>
          <w:numId w:val="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Termin otwarcia ofert:</w:t>
      </w:r>
      <w:r w:rsidR="005F2A22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107323">
        <w:rPr>
          <w:rFonts w:asciiTheme="majorHAnsi" w:hAnsiTheme="majorHAnsi" w:cstheme="majorHAnsi"/>
          <w:sz w:val="24"/>
          <w:szCs w:val="24"/>
          <w:lang w:eastAsia="pl-PL"/>
        </w:rPr>
        <w:t>30</w:t>
      </w:r>
      <w:r w:rsidR="00E83393" w:rsidRPr="00EF5E2F">
        <w:rPr>
          <w:rFonts w:asciiTheme="majorHAnsi" w:hAnsiTheme="majorHAnsi" w:cstheme="majorHAnsi"/>
          <w:sz w:val="24"/>
          <w:szCs w:val="24"/>
          <w:lang w:eastAsia="pl-PL"/>
        </w:rPr>
        <w:t>.</w:t>
      </w:r>
      <w:r w:rsidR="00E7525B" w:rsidRPr="00EF5E2F">
        <w:rPr>
          <w:rFonts w:asciiTheme="majorHAnsi" w:hAnsiTheme="majorHAnsi" w:cstheme="majorHAnsi"/>
          <w:sz w:val="24"/>
          <w:szCs w:val="24"/>
          <w:lang w:eastAsia="pl-PL"/>
        </w:rPr>
        <w:t>11</w:t>
      </w:r>
      <w:r w:rsidR="004B58AF" w:rsidRPr="00EF5E2F">
        <w:rPr>
          <w:rFonts w:asciiTheme="majorHAnsi" w:hAnsiTheme="majorHAnsi" w:cstheme="majorHAnsi"/>
          <w:sz w:val="24"/>
          <w:szCs w:val="24"/>
          <w:lang w:eastAsia="pl-PL"/>
        </w:rPr>
        <w:t>.</w:t>
      </w:r>
      <w:r w:rsidR="00C96B1E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2021 </w:t>
      </w:r>
      <w:r w:rsidR="008E50D1" w:rsidRPr="00EF5E2F">
        <w:rPr>
          <w:rFonts w:asciiTheme="majorHAnsi" w:hAnsiTheme="majorHAnsi" w:cstheme="majorHAnsi"/>
          <w:sz w:val="24"/>
          <w:szCs w:val="24"/>
          <w:lang w:eastAsia="pl-PL"/>
        </w:rPr>
        <w:t>godz. 10.15</w:t>
      </w:r>
    </w:p>
    <w:p w14:paraId="0F093C71" w14:textId="77777777" w:rsidR="00A0639F" w:rsidRPr="00EF5E2F" w:rsidRDefault="00A0639F" w:rsidP="00B75002">
      <w:pPr>
        <w:pStyle w:val="Akapitzlist"/>
        <w:spacing w:line="264" w:lineRule="auto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29171E3" w14:textId="6134C08E" w:rsidR="00A831BD" w:rsidRPr="00EF5E2F" w:rsidRDefault="00A831BD" w:rsidP="00B75002">
      <w:pPr>
        <w:pStyle w:val="Akapitzlist"/>
        <w:numPr>
          <w:ilvl w:val="1"/>
          <w:numId w:val="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Do oferty należy dołączyć wszystkie wymagane w SWZ dokumenty.</w:t>
      </w:r>
    </w:p>
    <w:p w14:paraId="4E37CF89" w14:textId="77777777" w:rsidR="001E20F7" w:rsidRPr="00EF5E2F" w:rsidRDefault="001E20F7" w:rsidP="00B75002">
      <w:pPr>
        <w:pStyle w:val="Akapitzlist"/>
        <w:spacing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70CACF6E" w14:textId="7DDDEE86" w:rsidR="00A831BD" w:rsidRPr="00EF5E2F" w:rsidRDefault="00A831BD" w:rsidP="00B75002">
      <w:pPr>
        <w:pStyle w:val="Akapitzlist"/>
        <w:numPr>
          <w:ilvl w:val="1"/>
          <w:numId w:val="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1A779093" w14:textId="77777777" w:rsidR="001E20F7" w:rsidRPr="00EF5E2F" w:rsidRDefault="001E20F7" w:rsidP="00B75002">
      <w:pPr>
        <w:pStyle w:val="Akapitzlist"/>
        <w:spacing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BC003F1" w14:textId="75F81FC5" w:rsidR="00A831BD" w:rsidRPr="00EF5E2F" w:rsidRDefault="00A831BD" w:rsidP="00B75002">
      <w:pPr>
        <w:pStyle w:val="Akapitzlist"/>
        <w:numPr>
          <w:ilvl w:val="1"/>
          <w:numId w:val="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Za datę złożenia oferty przyjmuje się datę jej przekazania w systemie</w:t>
      </w:r>
      <w:r w:rsidR="00C90139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w drugim kroku składania oferty poprzez kliknięcie przycisku “Złóż ofertę” i wyświetlenie się komunikatu, że oferta została zaszyfrowana i złożona.</w:t>
      </w:r>
    </w:p>
    <w:p w14:paraId="1423DB1A" w14:textId="77777777" w:rsidR="001E20F7" w:rsidRPr="00EF5E2F" w:rsidRDefault="001E20F7" w:rsidP="00B75002">
      <w:pPr>
        <w:pStyle w:val="Akapitzlist"/>
        <w:spacing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063F86F" w14:textId="059C8004" w:rsidR="00A831BD" w:rsidRPr="00EF5E2F" w:rsidRDefault="00A831BD" w:rsidP="00B75002">
      <w:pPr>
        <w:pStyle w:val="Akapitzlist"/>
        <w:numPr>
          <w:ilvl w:val="1"/>
          <w:numId w:val="9"/>
        </w:numPr>
        <w:spacing w:before="240" w:after="120" w:line="264" w:lineRule="auto"/>
        <w:ind w:left="1134" w:hanging="708"/>
        <w:jc w:val="both"/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16" w:history="1">
        <w:r w:rsidRPr="00EF5E2F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https://platformazakupowa.pl/strona/45-instrukcje</w:t>
        </w:r>
      </w:hyperlink>
    </w:p>
    <w:p w14:paraId="58ADEF27" w14:textId="77777777" w:rsidR="001E20F7" w:rsidRPr="00EF5E2F" w:rsidRDefault="001E20F7" w:rsidP="00B75002">
      <w:pPr>
        <w:pStyle w:val="Akapitzlist"/>
        <w:spacing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3E64802" w14:textId="6CBA31A5" w:rsidR="001E20F7" w:rsidRPr="00EF5E2F" w:rsidRDefault="00A831BD" w:rsidP="00B75002">
      <w:pPr>
        <w:pStyle w:val="Akapitzlist"/>
        <w:numPr>
          <w:ilvl w:val="1"/>
          <w:numId w:val="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Otwarcie ofert następuje niezwłocznie po upływie terminu składania ofert, nie później niż następnego dnia po dniu, w którym upłynął termin składania ofert</w:t>
      </w:r>
      <w:r w:rsidR="00A0639F" w:rsidRPr="00EF5E2F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748F8A75" w14:textId="77777777" w:rsidR="00A0639F" w:rsidRPr="00EF5E2F" w:rsidRDefault="00A0639F" w:rsidP="00B75002">
      <w:pPr>
        <w:pStyle w:val="Akapitzlist"/>
        <w:spacing w:line="264" w:lineRule="auto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3E530F1" w14:textId="24740496" w:rsidR="00A831BD" w:rsidRPr="00EF5E2F" w:rsidRDefault="00A831BD" w:rsidP="00B75002">
      <w:pPr>
        <w:pStyle w:val="Akapitzlist"/>
        <w:numPr>
          <w:ilvl w:val="1"/>
          <w:numId w:val="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6B2663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amawiającego, otwarcie ofert następuje niezwłocznie po usunięciu awarii.</w:t>
      </w:r>
    </w:p>
    <w:p w14:paraId="60B47E4A" w14:textId="77777777" w:rsidR="001E20F7" w:rsidRPr="00EF5E2F" w:rsidRDefault="001E20F7" w:rsidP="00B75002">
      <w:pPr>
        <w:pStyle w:val="Akapitzlist"/>
        <w:spacing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A9380DD" w14:textId="63ED79B0" w:rsidR="00A831BD" w:rsidRPr="00EF5E2F" w:rsidRDefault="00A831BD" w:rsidP="00B75002">
      <w:pPr>
        <w:pStyle w:val="Akapitzlist"/>
        <w:numPr>
          <w:ilvl w:val="1"/>
          <w:numId w:val="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Zamawiający poinformuje o zmianie terminu otwarcia ofert na stronie internetowej prowadzonego postępowania.</w:t>
      </w:r>
    </w:p>
    <w:p w14:paraId="2862524B" w14:textId="77777777" w:rsidR="001E20F7" w:rsidRPr="00EF5E2F" w:rsidRDefault="001E20F7" w:rsidP="00B75002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7C38D08" w14:textId="5EFBDCAA" w:rsidR="00A831BD" w:rsidRPr="00EF5E2F" w:rsidRDefault="00A831BD" w:rsidP="00B75002">
      <w:pPr>
        <w:pStyle w:val="Akapitzlist"/>
        <w:numPr>
          <w:ilvl w:val="1"/>
          <w:numId w:val="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51F51D99" w14:textId="77777777" w:rsidR="001E20F7" w:rsidRPr="00EF5E2F" w:rsidRDefault="001E20F7" w:rsidP="00B75002">
      <w:pPr>
        <w:pStyle w:val="Akapitzlist"/>
        <w:spacing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4063137" w14:textId="59B2D26D" w:rsidR="00A831BD" w:rsidRPr="00EF5E2F" w:rsidRDefault="00A831BD" w:rsidP="00B75002">
      <w:pPr>
        <w:pStyle w:val="Akapitzlist"/>
        <w:numPr>
          <w:ilvl w:val="1"/>
          <w:numId w:val="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55108A62" w14:textId="5E0A9703" w:rsidR="00A831BD" w:rsidRPr="00EF5E2F" w:rsidRDefault="00A831BD" w:rsidP="00B75002">
      <w:pPr>
        <w:pStyle w:val="Akapitzlist"/>
        <w:numPr>
          <w:ilvl w:val="2"/>
          <w:numId w:val="9"/>
        </w:numPr>
        <w:spacing w:before="240" w:after="120" w:line="264" w:lineRule="auto"/>
        <w:ind w:left="2127" w:hanging="99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</w:t>
      </w:r>
      <w:r w:rsidR="00CF44C5" w:rsidRPr="00EF5E2F">
        <w:rPr>
          <w:rFonts w:asciiTheme="majorHAnsi" w:hAnsiTheme="majorHAnsi" w:cstheme="majorHAnsi"/>
          <w:sz w:val="24"/>
          <w:szCs w:val="24"/>
          <w:lang w:eastAsia="pl-PL"/>
        </w:rPr>
        <w:t>,</w:t>
      </w:r>
    </w:p>
    <w:p w14:paraId="7699A4D8" w14:textId="3CB07DC0" w:rsidR="00A831BD" w:rsidRPr="00EF5E2F" w:rsidRDefault="00A831BD" w:rsidP="00B75002">
      <w:pPr>
        <w:pStyle w:val="Akapitzlist"/>
        <w:numPr>
          <w:ilvl w:val="2"/>
          <w:numId w:val="9"/>
        </w:numPr>
        <w:spacing w:before="240" w:after="120" w:line="264" w:lineRule="auto"/>
        <w:ind w:left="2127" w:hanging="99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cenach lub kosztach zawartych w ofertach</w:t>
      </w:r>
      <w:r w:rsidR="00CF44C5" w:rsidRPr="00EF5E2F">
        <w:rPr>
          <w:rFonts w:asciiTheme="majorHAnsi" w:hAnsiTheme="majorHAnsi" w:cstheme="majorHAnsi"/>
          <w:sz w:val="24"/>
          <w:szCs w:val="24"/>
          <w:lang w:eastAsia="pl-PL"/>
        </w:rPr>
        <w:t>,</w:t>
      </w:r>
    </w:p>
    <w:p w14:paraId="7F55EB1A" w14:textId="209663A0" w:rsidR="00A831BD" w:rsidRPr="00EF5E2F" w:rsidRDefault="00A831BD" w:rsidP="00B75002">
      <w:pPr>
        <w:pStyle w:val="Akapitzlist"/>
        <w:numPr>
          <w:ilvl w:val="2"/>
          <w:numId w:val="9"/>
        </w:numPr>
        <w:spacing w:before="240" w:after="120" w:line="264" w:lineRule="auto"/>
        <w:ind w:left="2127" w:hanging="99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Informacja zostanie opublikowana na stronie postępowania n</w:t>
      </w:r>
      <w:r w:rsidR="00532BB4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 platformie zakupowej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w sekcji ,,Komunikaty”</w:t>
      </w:r>
      <w:r w:rsidR="00312851" w:rsidRPr="00EF5E2F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63050B43" w14:textId="77777777" w:rsidR="001E20F7" w:rsidRPr="00EF5E2F" w:rsidRDefault="001E20F7" w:rsidP="00B75002">
      <w:pPr>
        <w:pStyle w:val="Akapitzlist"/>
        <w:spacing w:before="240" w:after="120" w:line="264" w:lineRule="auto"/>
        <w:ind w:left="212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0781727" w14:textId="63FED1BA" w:rsidR="00A831BD" w:rsidRPr="00EF5E2F" w:rsidRDefault="00A831BD" w:rsidP="00B75002">
      <w:pPr>
        <w:pStyle w:val="Akapitzlist"/>
        <w:numPr>
          <w:ilvl w:val="1"/>
          <w:numId w:val="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Zgodnie z </w:t>
      </w:r>
      <w:r w:rsidR="00A675BC" w:rsidRPr="00EF5E2F">
        <w:rPr>
          <w:rFonts w:asciiTheme="majorHAnsi" w:hAnsiTheme="majorHAnsi" w:cstheme="majorHAnsi"/>
          <w:sz w:val="24"/>
          <w:szCs w:val="24"/>
          <w:lang w:eastAsia="pl-PL"/>
        </w:rPr>
        <w:t>ustawą Pzp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Zamawiający nie ma obowiązku przeprowadzania sesji otwarcia ofert w sposób jawny z udziałem wykonawców lub transmitowania sesji otwarcia za pośrednictwem elektronicznych narzędzi do przekazu wideo on-line</w:t>
      </w:r>
      <w:r w:rsidR="00A65DB3" w:rsidRPr="00EF5E2F">
        <w:rPr>
          <w:rFonts w:asciiTheme="majorHAnsi" w:hAnsiTheme="majorHAnsi" w:cstheme="majorHAnsi"/>
          <w:sz w:val="24"/>
          <w:szCs w:val="24"/>
          <w:lang w:eastAsia="pl-PL"/>
        </w:rPr>
        <w:t>,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a ma jedynie takie uprawnienie.</w:t>
      </w:r>
    </w:p>
    <w:p w14:paraId="235546FE" w14:textId="77777777" w:rsidR="001E20F7" w:rsidRPr="00EF5E2F" w:rsidRDefault="001E20F7" w:rsidP="00B75002">
      <w:pPr>
        <w:pStyle w:val="Akapitzlist"/>
        <w:spacing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E9E78B2" w14:textId="28B118E0" w:rsidR="005C6BCA" w:rsidRPr="00EF5E2F" w:rsidRDefault="005C6BCA" w:rsidP="00B75002">
      <w:pPr>
        <w:pStyle w:val="Akapitzlist"/>
        <w:numPr>
          <w:ilvl w:val="1"/>
          <w:numId w:val="9"/>
        </w:numPr>
        <w:autoSpaceDE w:val="0"/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lastRenderedPageBreak/>
        <w:t xml:space="preserve">Zaleca się przy sporządzaniu oferty </w:t>
      </w:r>
      <w:r w:rsidR="00A65DB3" w:rsidRPr="00EF5E2F">
        <w:rPr>
          <w:rFonts w:asciiTheme="majorHAnsi" w:hAnsiTheme="majorHAnsi" w:cstheme="majorHAnsi"/>
          <w:sz w:val="24"/>
          <w:szCs w:val="24"/>
        </w:rPr>
        <w:t xml:space="preserve">ze </w:t>
      </w:r>
      <w:r w:rsidRPr="00EF5E2F">
        <w:rPr>
          <w:rFonts w:asciiTheme="majorHAnsi" w:hAnsiTheme="majorHAnsi" w:cstheme="majorHAnsi"/>
          <w:sz w:val="24"/>
          <w:szCs w:val="24"/>
        </w:rPr>
        <w:t>skorzystani</w:t>
      </w:r>
      <w:r w:rsidR="00A65DB3" w:rsidRPr="00EF5E2F">
        <w:rPr>
          <w:rFonts w:asciiTheme="majorHAnsi" w:hAnsiTheme="majorHAnsi" w:cstheme="majorHAnsi"/>
          <w:sz w:val="24"/>
          <w:szCs w:val="24"/>
        </w:rPr>
        <w:t>a</w:t>
      </w:r>
      <w:r w:rsidRPr="00EF5E2F">
        <w:rPr>
          <w:rFonts w:asciiTheme="majorHAnsi" w:hAnsiTheme="majorHAnsi" w:cstheme="majorHAnsi"/>
          <w:sz w:val="24"/>
          <w:szCs w:val="24"/>
        </w:rPr>
        <w:t xml:space="preserve"> </w:t>
      </w:r>
      <w:r w:rsidR="00A65DB3" w:rsidRPr="00EF5E2F">
        <w:rPr>
          <w:rFonts w:asciiTheme="majorHAnsi" w:hAnsiTheme="majorHAnsi" w:cstheme="majorHAnsi"/>
          <w:sz w:val="24"/>
          <w:szCs w:val="24"/>
        </w:rPr>
        <w:t>ze</w:t>
      </w:r>
      <w:r w:rsidRPr="00EF5E2F">
        <w:rPr>
          <w:rFonts w:asciiTheme="majorHAnsi" w:hAnsiTheme="majorHAnsi" w:cstheme="majorHAnsi"/>
          <w:sz w:val="24"/>
          <w:szCs w:val="24"/>
        </w:rPr>
        <w:t> wzorów (formularz ofer</w:t>
      </w:r>
      <w:r w:rsidR="00312851" w:rsidRPr="00EF5E2F">
        <w:rPr>
          <w:rFonts w:asciiTheme="majorHAnsi" w:hAnsiTheme="majorHAnsi" w:cstheme="majorHAnsi"/>
          <w:sz w:val="24"/>
          <w:szCs w:val="24"/>
        </w:rPr>
        <w:t>towy</w:t>
      </w:r>
      <w:r w:rsidRPr="00EF5E2F">
        <w:rPr>
          <w:rFonts w:asciiTheme="majorHAnsi" w:hAnsiTheme="majorHAnsi" w:cstheme="majorHAnsi"/>
          <w:sz w:val="24"/>
          <w:szCs w:val="24"/>
        </w:rPr>
        <w:t>, oświadczenia) przygotowanych przez Zamawiającego. Wykonawca może przedstawić ofertę na swoich formularzach z zastrzeżeniem, że muszą one zawierać wszystkie informacje określone przez Zamawiającego w </w:t>
      </w:r>
      <w:r w:rsidR="00312851" w:rsidRPr="00EF5E2F">
        <w:rPr>
          <w:rFonts w:asciiTheme="majorHAnsi" w:hAnsiTheme="majorHAnsi" w:cstheme="majorHAnsi"/>
          <w:sz w:val="24"/>
          <w:szCs w:val="24"/>
        </w:rPr>
        <w:t>SWZ.</w:t>
      </w:r>
    </w:p>
    <w:p w14:paraId="74845598" w14:textId="77777777" w:rsidR="003D05CE" w:rsidRPr="00EF5E2F" w:rsidRDefault="003D05CE" w:rsidP="00B75002">
      <w:pPr>
        <w:pStyle w:val="Akapitzlist"/>
        <w:spacing w:line="264" w:lineRule="auto"/>
        <w:rPr>
          <w:rFonts w:asciiTheme="majorHAnsi" w:hAnsiTheme="majorHAnsi" w:cstheme="majorHAnsi"/>
          <w:sz w:val="24"/>
          <w:szCs w:val="24"/>
        </w:rPr>
      </w:pPr>
    </w:p>
    <w:p w14:paraId="5A74E654" w14:textId="6A37F578" w:rsidR="00C73E46" w:rsidRPr="00EF5E2F" w:rsidRDefault="00C73E46" w:rsidP="00B75002">
      <w:pPr>
        <w:pStyle w:val="Nagwek1"/>
        <w:spacing w:before="0" w:line="264" w:lineRule="auto"/>
        <w:ind w:left="426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Termin związania ofertą</w:t>
      </w:r>
    </w:p>
    <w:p w14:paraId="7FD0E424" w14:textId="77777777" w:rsidR="00825B0D" w:rsidRPr="00EF5E2F" w:rsidRDefault="00825B0D" w:rsidP="00B75002">
      <w:pPr>
        <w:spacing w:after="0" w:line="264" w:lineRule="auto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009FF81" w14:textId="592653F9" w:rsidR="00C73E46" w:rsidRPr="00EF5E2F" w:rsidRDefault="00C73E46" w:rsidP="00B75002">
      <w:pPr>
        <w:spacing w:after="0" w:line="264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Wykonawca jest związany ofertą do dnia</w:t>
      </w:r>
      <w:r w:rsidR="008E50D1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107323">
        <w:rPr>
          <w:rFonts w:asciiTheme="majorHAnsi" w:hAnsiTheme="majorHAnsi" w:cstheme="majorHAnsi"/>
          <w:sz w:val="24"/>
          <w:szCs w:val="24"/>
          <w:lang w:eastAsia="pl-PL"/>
        </w:rPr>
        <w:t>29</w:t>
      </w:r>
      <w:r w:rsidR="004F575F" w:rsidRPr="00EF5E2F">
        <w:rPr>
          <w:rFonts w:asciiTheme="majorHAnsi" w:hAnsiTheme="majorHAnsi" w:cstheme="majorHAnsi"/>
          <w:sz w:val="24"/>
          <w:szCs w:val="24"/>
          <w:lang w:eastAsia="pl-PL"/>
        </w:rPr>
        <w:t>.</w:t>
      </w:r>
      <w:r w:rsidR="00E7525B" w:rsidRPr="00EF5E2F">
        <w:rPr>
          <w:rFonts w:asciiTheme="majorHAnsi" w:hAnsiTheme="majorHAnsi" w:cstheme="majorHAnsi"/>
          <w:sz w:val="24"/>
          <w:szCs w:val="24"/>
          <w:lang w:eastAsia="pl-PL"/>
        </w:rPr>
        <w:t>12.</w:t>
      </w:r>
      <w:r w:rsidR="00C96B1E" w:rsidRPr="00EF5E2F">
        <w:rPr>
          <w:rFonts w:asciiTheme="majorHAnsi" w:hAnsiTheme="majorHAnsi" w:cstheme="majorHAnsi"/>
          <w:sz w:val="24"/>
          <w:szCs w:val="24"/>
          <w:lang w:eastAsia="pl-PL"/>
        </w:rPr>
        <w:t>2021</w:t>
      </w:r>
      <w:r w:rsidR="00A07FB8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r.</w:t>
      </w:r>
    </w:p>
    <w:p w14:paraId="46864E22" w14:textId="62D77AFD" w:rsidR="00F35EB9" w:rsidRPr="00EF5E2F" w:rsidRDefault="005979E5" w:rsidP="00B75002">
      <w:pPr>
        <w:pStyle w:val="Nagwek1"/>
        <w:spacing w:after="120" w:line="264" w:lineRule="auto"/>
        <w:ind w:left="426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S</w:t>
      </w:r>
      <w:r w:rsidR="00F35EB9"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posób obliczenia ceny</w:t>
      </w:r>
    </w:p>
    <w:p w14:paraId="3BD8043E" w14:textId="471C7366" w:rsidR="005C6BCA" w:rsidRPr="00EF5E2F" w:rsidRDefault="005C6BCA" w:rsidP="00B75002">
      <w:pPr>
        <w:pStyle w:val="Akapitzlist"/>
        <w:numPr>
          <w:ilvl w:val="1"/>
          <w:numId w:val="1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Wykonawca uwzględniając wszystkie wymogi, o których mowa w niniejszej </w:t>
      </w:r>
      <w:r w:rsidR="00A675BC" w:rsidRPr="00EF5E2F">
        <w:rPr>
          <w:rFonts w:asciiTheme="majorHAnsi" w:hAnsiTheme="majorHAnsi" w:cstheme="majorHAnsi"/>
          <w:sz w:val="24"/>
          <w:szCs w:val="24"/>
          <w:lang w:eastAsia="pl-PL"/>
        </w:rPr>
        <w:t>SWZ</w:t>
      </w:r>
      <w:r w:rsidRPr="00EF5E2F">
        <w:rPr>
          <w:rFonts w:asciiTheme="majorHAnsi" w:hAnsiTheme="majorHAnsi" w:cstheme="majorHAnsi"/>
          <w:sz w:val="24"/>
          <w:szCs w:val="24"/>
          <w:lang w:val="x-none" w:eastAsia="pl-PL"/>
        </w:rPr>
        <w:t>, powinien w cenie oferty brutto ująć wszelkie koszty i ryzyko niezbędne dla prawidłowego i pełnego wykonania przedmiotu zamówienia opisanego w 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Rozdziale </w:t>
      </w:r>
      <w:r w:rsidR="008C0DC9" w:rsidRPr="00EF5E2F">
        <w:rPr>
          <w:rFonts w:asciiTheme="majorHAnsi" w:hAnsiTheme="majorHAnsi" w:cstheme="majorHAnsi"/>
          <w:sz w:val="24"/>
          <w:szCs w:val="24"/>
          <w:lang w:eastAsia="pl-PL"/>
        </w:rPr>
        <w:t>4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SWZ </w:t>
      </w:r>
      <w:r w:rsidRPr="00EF5E2F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 oraz uwzględnić inne opłaty i podatki, a także ewentualne upusty i rabaty. </w:t>
      </w:r>
    </w:p>
    <w:p w14:paraId="1E20F65D" w14:textId="77777777" w:rsidR="001E20F7" w:rsidRPr="00EF5E2F" w:rsidRDefault="001E20F7" w:rsidP="00B75002">
      <w:pPr>
        <w:pStyle w:val="Akapitzlist"/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</w:p>
    <w:p w14:paraId="50FDF799" w14:textId="7106E25C" w:rsidR="00404F1B" w:rsidRPr="00EF5E2F" w:rsidRDefault="00404F1B" w:rsidP="00B75002">
      <w:pPr>
        <w:pStyle w:val="Akapitzlist"/>
        <w:numPr>
          <w:ilvl w:val="1"/>
          <w:numId w:val="18"/>
        </w:numPr>
        <w:tabs>
          <w:tab w:val="left" w:pos="8364"/>
        </w:tabs>
        <w:spacing w:before="24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Wartość brutto oferty stanowi iloczyn ilości odpadów komunalnych w podziale na rodzaje odpadów komunalnych w trakcie trwania zamówienia  i ceny jednostkowej netto za usługę zagospodarowania  1 Mg odpadów, powiększony o należny podatek VAT.</w:t>
      </w:r>
    </w:p>
    <w:p w14:paraId="72F050EB" w14:textId="77777777" w:rsidR="001E20F7" w:rsidRPr="00EF5E2F" w:rsidRDefault="001E20F7" w:rsidP="00B75002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</w:p>
    <w:p w14:paraId="3F0E39CE" w14:textId="162B15A0" w:rsidR="00404F1B" w:rsidRPr="00EF5E2F" w:rsidRDefault="00404F1B" w:rsidP="00B75002">
      <w:pPr>
        <w:pStyle w:val="Akapitzlist"/>
        <w:numPr>
          <w:ilvl w:val="1"/>
          <w:numId w:val="18"/>
        </w:numPr>
        <w:spacing w:before="24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Podana cena jednostkowa netto za 1 Mg (tj. cena bez podatku VAT) dla danego rodzaju odpadów komunalnych, musi obejmować wszystkie zobowiązania, składniki i koszty związane zagospodarowaniem odpadów będących przedmiotem niniejszego zamówienia, z uwzględnieniem zapisu dotyczącego zmiany ilości odpadów +/-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20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% zamówienia opisanego w SWZ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Rozdziale 4 pkt 4.3.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W przypadku zwiększenia zamówienia o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20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% będzie obowiązywała cena podana przez Wykonawcę w formularzu ofertowym.  Wykonawca określi wartość realizacji zamówienia zgodnie z Formularzem ofertowym, który stanowi   Załącznik nr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do SWZ.</w:t>
      </w:r>
    </w:p>
    <w:p w14:paraId="2B132D0C" w14:textId="77777777" w:rsidR="00404F1B" w:rsidRPr="00EF5E2F" w:rsidRDefault="00404F1B" w:rsidP="00B75002">
      <w:pPr>
        <w:pStyle w:val="Akapitzlist"/>
        <w:spacing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FCC747F" w14:textId="7404FE3A" w:rsidR="00404F1B" w:rsidRPr="00EF5E2F" w:rsidRDefault="00404F1B" w:rsidP="00B75002">
      <w:pPr>
        <w:pStyle w:val="Akapitzlist"/>
        <w:numPr>
          <w:ilvl w:val="1"/>
          <w:numId w:val="18"/>
        </w:numPr>
        <w:spacing w:before="24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Wykonawca oblicza wartość brutto według stawki VAT obowiązującej w dniu składania oferty. Cena oferty brutto za realizację całego zamówienia opisanego w SWZ w </w:t>
      </w:r>
      <w:r w:rsidR="00BB666B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Rozdziale 4 pkt 4.3.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zostanie wyliczona przez Wykonawcę na podstawie wypełnionego formularza ofertowego stanowiącego </w:t>
      </w:r>
      <w:r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>Załącznik nr 2 do SWZ. Cena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oferty brutto określa maksymalne wynagrodzenie Wykonawcy z tytułu realizacji zamówienia. Rozliczenie nastąpi na podstawie faktycznej ilości wykonanych usług.</w:t>
      </w:r>
    </w:p>
    <w:p w14:paraId="2839CEEC" w14:textId="77777777" w:rsidR="00404F1B" w:rsidRPr="00EF5E2F" w:rsidRDefault="00404F1B" w:rsidP="00B75002">
      <w:pPr>
        <w:pStyle w:val="Akapitzlist"/>
        <w:spacing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19DEBC1" w14:textId="38216329" w:rsidR="00404F1B" w:rsidRPr="00EF5E2F" w:rsidRDefault="00404F1B" w:rsidP="00B75002">
      <w:pPr>
        <w:pStyle w:val="Akapitzlist"/>
        <w:numPr>
          <w:ilvl w:val="1"/>
          <w:numId w:val="18"/>
        </w:numPr>
        <w:spacing w:before="24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Cena oferty brutto winna być podana w złotych polskich liczbowo i słownie z dokładnością do dwóch miejsc po przecinku, ponieważ w takiej walucie dokonywane będą rozliczenia pomiędzy </w:t>
      </w:r>
      <w:r w:rsidR="006B2663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amawiającym a </w:t>
      </w:r>
      <w:r w:rsidR="006B2663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ykonawcą, którego oferta uznana zostanie za najkorzystniejszą. Ceny brutto oferty, cena netto, kwota podatku VAT określone w formularzu winny być podane z dokładnością do dwóch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lastRenderedPageBreak/>
        <w:t>miejsc po przecinku w złotówkach, przy zachowaniu matematycznej zasady zaokrąglania liczb.</w:t>
      </w:r>
    </w:p>
    <w:p w14:paraId="5C4B3C14" w14:textId="77777777" w:rsidR="00404F1B" w:rsidRPr="00EF5E2F" w:rsidRDefault="00404F1B" w:rsidP="00B75002">
      <w:pPr>
        <w:pStyle w:val="Akapitzlist"/>
        <w:spacing w:line="264" w:lineRule="auto"/>
        <w:rPr>
          <w:rFonts w:asciiTheme="majorHAnsi" w:hAnsiTheme="majorHAnsi" w:cstheme="majorHAnsi"/>
          <w:sz w:val="24"/>
          <w:szCs w:val="24"/>
          <w:lang w:val="x-none" w:eastAsia="pl-PL"/>
        </w:rPr>
      </w:pPr>
    </w:p>
    <w:p w14:paraId="467A2E60" w14:textId="0A7483D6" w:rsidR="005C6BCA" w:rsidRPr="00EF5E2F" w:rsidRDefault="005C6BCA" w:rsidP="00B75002">
      <w:pPr>
        <w:pStyle w:val="Akapitzlist"/>
        <w:numPr>
          <w:ilvl w:val="1"/>
          <w:numId w:val="1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val="x-none" w:eastAsia="pl-PL"/>
        </w:rPr>
        <w:t>Każdy z </w:t>
      </w:r>
      <w:r w:rsidR="008C0DC9" w:rsidRPr="00EF5E2F">
        <w:rPr>
          <w:rFonts w:asciiTheme="majorHAnsi" w:hAnsiTheme="majorHAnsi" w:cstheme="majorHAnsi"/>
          <w:sz w:val="24"/>
          <w:szCs w:val="24"/>
          <w:lang w:val="x-none" w:eastAsia="pl-PL"/>
        </w:rPr>
        <w:t>wy</w:t>
      </w:r>
      <w:r w:rsidRPr="00EF5E2F">
        <w:rPr>
          <w:rFonts w:asciiTheme="majorHAnsi" w:hAnsiTheme="majorHAnsi" w:cstheme="majorHAnsi"/>
          <w:sz w:val="24"/>
          <w:szCs w:val="24"/>
          <w:lang w:val="x-none" w:eastAsia="pl-PL"/>
        </w:rPr>
        <w:t>konawców może zaproponować tylko jedną cenę.</w:t>
      </w:r>
    </w:p>
    <w:p w14:paraId="13AE7FEB" w14:textId="77777777" w:rsidR="00CF44C5" w:rsidRPr="00EF5E2F" w:rsidRDefault="00CF44C5" w:rsidP="00B75002">
      <w:pPr>
        <w:pStyle w:val="Akapitzlist"/>
        <w:spacing w:line="264" w:lineRule="auto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</w:p>
    <w:p w14:paraId="217B5667" w14:textId="009A0E9E" w:rsidR="00CF44C5" w:rsidRPr="00EF5E2F" w:rsidRDefault="00CF44C5" w:rsidP="00B75002">
      <w:pPr>
        <w:pStyle w:val="Akapitzlist"/>
        <w:numPr>
          <w:ilvl w:val="1"/>
          <w:numId w:val="1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Jeżeli została złożona oferta, której wybór prowadziłby do powstania u </w:t>
      </w:r>
      <w:r w:rsidR="006B2663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amawiającego obowiązku podatkowego zgodnie z ustawą z dnia 11</w:t>
      </w:r>
      <w:r w:rsidR="00217A09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marca 2004 r. o podatku od towarów i usług dla celów zastosowania kryterium ceny </w:t>
      </w:r>
      <w:r w:rsidR="006B2663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amawiający dolicza do przedstawionej w tej ofercie ceny kwotę podatku od towarów i usług, którą miałby obowiązek rozliczyć.</w:t>
      </w:r>
    </w:p>
    <w:p w14:paraId="6199679E" w14:textId="77777777" w:rsidR="00CF44C5" w:rsidRPr="00EF5E2F" w:rsidRDefault="00CF44C5" w:rsidP="00B75002">
      <w:pPr>
        <w:pStyle w:val="Akapitzlist"/>
        <w:spacing w:line="264" w:lineRule="auto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</w:p>
    <w:p w14:paraId="554C0CF1" w14:textId="146A4099" w:rsidR="00CF44C5" w:rsidRPr="00EF5E2F" w:rsidRDefault="008C0DC9" w:rsidP="00B75002">
      <w:pPr>
        <w:pStyle w:val="Akapitzlist"/>
        <w:numPr>
          <w:ilvl w:val="1"/>
          <w:numId w:val="1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W złożonej ofercie</w:t>
      </w:r>
      <w:r w:rsidR="00CF44C5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, </w:t>
      </w:r>
      <w:r w:rsidR="00A84BB6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="00CF44C5" w:rsidRPr="00EF5E2F">
        <w:rPr>
          <w:rFonts w:asciiTheme="majorHAnsi" w:hAnsiTheme="majorHAnsi" w:cstheme="majorHAnsi"/>
          <w:sz w:val="24"/>
          <w:szCs w:val="24"/>
          <w:lang w:eastAsia="pl-PL"/>
        </w:rPr>
        <w:t>ykonawca ma obowiązek:</w:t>
      </w:r>
    </w:p>
    <w:p w14:paraId="1AA5CA48" w14:textId="4EE1197F" w:rsidR="00CF44C5" w:rsidRPr="00EF5E2F" w:rsidRDefault="00CF44C5" w:rsidP="00B75002">
      <w:pPr>
        <w:pStyle w:val="Akapitzlist"/>
        <w:numPr>
          <w:ilvl w:val="2"/>
          <w:numId w:val="18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28" w:name="_Hlk62461965"/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poinformowania  </w:t>
      </w:r>
      <w:r w:rsidR="006B2663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amawiającego,  że  wybór  jego  oferty  będzie  prowadził  do powstania u </w:t>
      </w:r>
      <w:r w:rsidR="006B2663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amawiającego obowiązku podatkowego,</w:t>
      </w:r>
    </w:p>
    <w:p w14:paraId="27DA5E1B" w14:textId="649E08AC" w:rsidR="00CF44C5" w:rsidRPr="00EF5E2F" w:rsidRDefault="00CF44C5" w:rsidP="00B75002">
      <w:pPr>
        <w:pStyle w:val="Akapitzlist"/>
        <w:numPr>
          <w:ilvl w:val="2"/>
          <w:numId w:val="18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wskazania nazwy (rodzaju) towaru, których dostawa lub świadczenie będą prowadziły do powstania obowiązku podatkowego;</w:t>
      </w:r>
    </w:p>
    <w:p w14:paraId="47B41E1E" w14:textId="7758BB3D" w:rsidR="00CF44C5" w:rsidRPr="00EF5E2F" w:rsidRDefault="00CF44C5" w:rsidP="00B75002">
      <w:pPr>
        <w:pStyle w:val="Akapitzlist"/>
        <w:numPr>
          <w:ilvl w:val="2"/>
          <w:numId w:val="18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wskazania  wartości  towaru  objętego  obowiązkiem  podatkowym </w:t>
      </w:r>
      <w:r w:rsidR="006B2663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amawiającego, bez kwoty podatku,</w:t>
      </w:r>
    </w:p>
    <w:p w14:paraId="518AEBDB" w14:textId="1C6CA5C4" w:rsidR="00CF44C5" w:rsidRPr="00EF5E2F" w:rsidRDefault="00CF44C5" w:rsidP="00B75002">
      <w:pPr>
        <w:pStyle w:val="Akapitzlist"/>
        <w:numPr>
          <w:ilvl w:val="2"/>
          <w:numId w:val="18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wskazania  stawki  podatku  od  towarów  i usług,  która  zgodnie  z</w:t>
      </w:r>
      <w:r w:rsidR="002F255A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wiedzą wykonawcy, będzie miała zastosowanie.</w:t>
      </w:r>
    </w:p>
    <w:bookmarkEnd w:id="28"/>
    <w:p w14:paraId="0D1952A5" w14:textId="6BB1E546" w:rsidR="00F35EB9" w:rsidRPr="00EF5E2F" w:rsidRDefault="005979E5" w:rsidP="00B75002">
      <w:pPr>
        <w:pStyle w:val="Nagwek1"/>
        <w:spacing w:after="120" w:line="264" w:lineRule="auto"/>
        <w:ind w:left="426" w:hanging="426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O</w:t>
      </w:r>
      <w:r w:rsidR="00F35EB9"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pis kryteriów oceny ofert, wraz z podaniem wag tych kryteriów, i sposobu oceny ofert</w:t>
      </w:r>
      <w:r w:rsidR="008E5923"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, wybór najkorzystniejszej oferty</w:t>
      </w:r>
    </w:p>
    <w:p w14:paraId="1E390219" w14:textId="17BDCAE8" w:rsidR="0099700C" w:rsidRPr="00EF5E2F" w:rsidRDefault="0099700C" w:rsidP="00B75002">
      <w:pPr>
        <w:pStyle w:val="Akapitzlist"/>
        <w:numPr>
          <w:ilvl w:val="1"/>
          <w:numId w:val="19"/>
        </w:numPr>
        <w:tabs>
          <w:tab w:val="num" w:pos="567"/>
        </w:tabs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Przy wyborze najkorzystniejszej oferty Zamawiający będzie się kierował kryterium ceny oferty brutto za realizację przedmiotu zamówienia obliczonej przez Wykonawcę zgodnie zobowiązującymi przepisami prawa, zasadami określonymi w Rozdziale </w:t>
      </w:r>
      <w:r w:rsidR="00F5720A" w:rsidRPr="00EF5E2F">
        <w:rPr>
          <w:rFonts w:asciiTheme="majorHAnsi" w:hAnsiTheme="majorHAnsi" w:cstheme="majorHAnsi"/>
          <w:sz w:val="24"/>
          <w:szCs w:val="24"/>
          <w:lang w:eastAsia="pl-PL"/>
        </w:rPr>
        <w:t>1</w:t>
      </w:r>
      <w:r w:rsidR="00175AAC" w:rsidRPr="00EF5E2F">
        <w:rPr>
          <w:rFonts w:asciiTheme="majorHAnsi" w:hAnsiTheme="majorHAnsi" w:cstheme="majorHAnsi"/>
          <w:sz w:val="24"/>
          <w:szCs w:val="24"/>
          <w:lang w:eastAsia="pl-PL"/>
        </w:rPr>
        <w:t>6</w:t>
      </w:r>
      <w:r w:rsidRPr="00EF5E2F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 SWZ i podanej w formularzu ofertowym (wzór </w:t>
      </w:r>
      <w:r w:rsidR="00A0570B" w:rsidRPr="00EF5E2F">
        <w:rPr>
          <w:rFonts w:asciiTheme="majorHAnsi" w:hAnsiTheme="majorHAnsi" w:cstheme="majorHAnsi"/>
          <w:sz w:val="24"/>
          <w:szCs w:val="24"/>
          <w:lang w:val="x-none" w:eastAsia="pl-PL"/>
        </w:rPr>
        <w:t>–</w:t>
      </w:r>
      <w:r w:rsidRPr="00EF5E2F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 </w:t>
      </w:r>
      <w:r w:rsidR="00A0570B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wg </w:t>
      </w:r>
      <w:r w:rsidR="00447537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="00A0570B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ałącznika </w:t>
      </w:r>
      <w:r w:rsidRPr="00EF5E2F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 nr </w:t>
      </w:r>
      <w:r w:rsidR="00E57E8D" w:rsidRPr="00EF5E2F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Pr="00EF5E2F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 do SWZ)</w:t>
      </w:r>
      <w:r w:rsidR="00E57E8D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oraz kryterium odległość </w:t>
      </w:r>
      <w:r w:rsidR="006B2663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="00E57E8D" w:rsidRPr="00EF5E2F">
        <w:rPr>
          <w:rFonts w:asciiTheme="majorHAnsi" w:hAnsiTheme="majorHAnsi" w:cstheme="majorHAnsi"/>
          <w:sz w:val="24"/>
          <w:szCs w:val="24"/>
          <w:lang w:eastAsia="pl-PL"/>
        </w:rPr>
        <w:t>amawiającego od instalacji</w:t>
      </w:r>
      <w:r w:rsidRPr="00EF5E2F">
        <w:rPr>
          <w:rFonts w:asciiTheme="majorHAnsi" w:hAnsiTheme="majorHAnsi" w:cstheme="majorHAnsi"/>
          <w:sz w:val="24"/>
          <w:szCs w:val="24"/>
          <w:lang w:val="x-none" w:eastAsia="pl-PL"/>
        </w:rPr>
        <w:t>.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06"/>
        <w:gridCol w:w="4110"/>
        <w:gridCol w:w="851"/>
        <w:gridCol w:w="1984"/>
      </w:tblGrid>
      <w:tr w:rsidR="00EF5E2F" w:rsidRPr="00903DD7" w14:paraId="135C69E0" w14:textId="77777777" w:rsidTr="00163C72">
        <w:tc>
          <w:tcPr>
            <w:tcW w:w="708" w:type="dxa"/>
            <w:shd w:val="clear" w:color="auto" w:fill="auto"/>
            <w:vAlign w:val="center"/>
          </w:tcPr>
          <w:p w14:paraId="64D0E97B" w14:textId="77777777" w:rsidR="00E57E8D" w:rsidRPr="00903DD7" w:rsidRDefault="00E57E8D" w:rsidP="00B75002">
            <w:pPr>
              <w:suppressAutoHyphens/>
              <w:autoSpaceDE w:val="0"/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</w:pPr>
            <w:r w:rsidRPr="00903DD7"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D9A0DF8" w14:textId="77777777" w:rsidR="00E57E8D" w:rsidRPr="00903DD7" w:rsidRDefault="00E57E8D" w:rsidP="00B75002">
            <w:pPr>
              <w:suppressAutoHyphens/>
              <w:autoSpaceDE w:val="0"/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</w:pPr>
            <w:r w:rsidRPr="00903DD7"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  <w:t>Kryterium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A16A75A" w14:textId="77777777" w:rsidR="00E57E8D" w:rsidRPr="00903DD7" w:rsidRDefault="00E57E8D" w:rsidP="00B75002">
            <w:pPr>
              <w:suppressAutoHyphens/>
              <w:autoSpaceDE w:val="0"/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</w:pPr>
            <w:r w:rsidRPr="00903DD7"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  <w:t>Opis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1F13BE" w14:textId="77777777" w:rsidR="00E57E8D" w:rsidRPr="00903DD7" w:rsidRDefault="00E57E8D" w:rsidP="00B75002">
            <w:pPr>
              <w:suppressAutoHyphens/>
              <w:autoSpaceDE w:val="0"/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</w:pPr>
            <w:r w:rsidRPr="00903DD7"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  <w:t>Waga</w:t>
            </w:r>
          </w:p>
        </w:tc>
        <w:tc>
          <w:tcPr>
            <w:tcW w:w="1984" w:type="dxa"/>
            <w:vAlign w:val="center"/>
          </w:tcPr>
          <w:p w14:paraId="6D453703" w14:textId="77777777" w:rsidR="00E57E8D" w:rsidRPr="00903DD7" w:rsidRDefault="00E57E8D" w:rsidP="00B75002">
            <w:pPr>
              <w:suppressAutoHyphens/>
              <w:autoSpaceDE w:val="0"/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</w:pPr>
            <w:r w:rsidRPr="00903DD7"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  <w:t>Maksymalna ilość punktów jaką może otrzymać Wykonawca</w:t>
            </w:r>
          </w:p>
        </w:tc>
      </w:tr>
      <w:tr w:rsidR="00EF5E2F" w:rsidRPr="00903DD7" w14:paraId="5CA57475" w14:textId="77777777" w:rsidTr="00163C72">
        <w:tc>
          <w:tcPr>
            <w:tcW w:w="708" w:type="dxa"/>
            <w:shd w:val="clear" w:color="auto" w:fill="auto"/>
            <w:vAlign w:val="center"/>
          </w:tcPr>
          <w:p w14:paraId="5B566C8C" w14:textId="77777777" w:rsidR="00E57E8D" w:rsidRPr="00903DD7" w:rsidRDefault="00E57E8D" w:rsidP="00B75002">
            <w:pPr>
              <w:suppressAutoHyphens/>
              <w:autoSpaceDE w:val="0"/>
              <w:spacing w:after="0" w:line="264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</w:pPr>
            <w:r w:rsidRPr="00903DD7"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D8F1D37" w14:textId="77777777" w:rsidR="00E57E8D" w:rsidRPr="00903DD7" w:rsidRDefault="00E57E8D" w:rsidP="00B75002">
            <w:pPr>
              <w:suppressAutoHyphens/>
              <w:autoSpaceDE w:val="0"/>
              <w:spacing w:after="0" w:line="264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</w:pPr>
            <w:r w:rsidRPr="00903DD7"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  <w:t>Cena „C”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6607F1B" w14:textId="07173A1F" w:rsidR="00E57E8D" w:rsidRPr="00903DD7" w:rsidRDefault="00E57E8D" w:rsidP="00B75002">
            <w:pPr>
              <w:suppressAutoHyphens/>
              <w:autoSpaceDE w:val="0"/>
              <w:spacing w:after="0" w:line="264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</w:pPr>
            <w:r w:rsidRPr="00903DD7"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  <w:t xml:space="preserve">Cena oferty </w:t>
            </w:r>
            <w:r w:rsidR="0023446B" w:rsidRPr="00903DD7"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  <w:t>brutto</w:t>
            </w:r>
            <w:r w:rsidRPr="00903DD7"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  <w:t xml:space="preserve"> za realizację przedmiotu zamówienia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F8E429" w14:textId="77777777" w:rsidR="00E57E8D" w:rsidRPr="00903DD7" w:rsidRDefault="00E57E8D" w:rsidP="00B75002">
            <w:pPr>
              <w:suppressAutoHyphens/>
              <w:autoSpaceDE w:val="0"/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</w:pPr>
            <w:r w:rsidRPr="00903DD7"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  <w:t>60%</w:t>
            </w:r>
          </w:p>
        </w:tc>
        <w:tc>
          <w:tcPr>
            <w:tcW w:w="1984" w:type="dxa"/>
            <w:vAlign w:val="center"/>
          </w:tcPr>
          <w:p w14:paraId="7D55B8F4" w14:textId="77777777" w:rsidR="00E57E8D" w:rsidRPr="00903DD7" w:rsidRDefault="00E57E8D" w:rsidP="00B75002">
            <w:pPr>
              <w:suppressAutoHyphens/>
              <w:autoSpaceDE w:val="0"/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</w:pPr>
            <w:r w:rsidRPr="00903DD7"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  <w:t>60</w:t>
            </w:r>
          </w:p>
        </w:tc>
      </w:tr>
      <w:tr w:rsidR="00EF5E2F" w:rsidRPr="00903DD7" w14:paraId="4BBEA318" w14:textId="77777777" w:rsidTr="00163C72">
        <w:tc>
          <w:tcPr>
            <w:tcW w:w="708" w:type="dxa"/>
            <w:shd w:val="clear" w:color="auto" w:fill="auto"/>
            <w:vAlign w:val="center"/>
          </w:tcPr>
          <w:p w14:paraId="5271843E" w14:textId="77777777" w:rsidR="00E57E8D" w:rsidRPr="00903DD7" w:rsidRDefault="00E57E8D" w:rsidP="00B75002">
            <w:pPr>
              <w:suppressAutoHyphens/>
              <w:autoSpaceDE w:val="0"/>
              <w:spacing w:after="0" w:line="264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</w:pPr>
            <w:r w:rsidRPr="00903DD7"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7EB3342" w14:textId="77777777" w:rsidR="00E57E8D" w:rsidRPr="00903DD7" w:rsidRDefault="00E57E8D" w:rsidP="00B75002">
            <w:pPr>
              <w:suppressAutoHyphens/>
              <w:autoSpaceDE w:val="0"/>
              <w:spacing w:after="0" w:line="264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</w:pPr>
            <w:r w:rsidRPr="00903DD7"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  <w:t>Koszt „O”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51A6B07" w14:textId="77777777" w:rsidR="00E57E8D" w:rsidRPr="00903DD7" w:rsidRDefault="00E57E8D" w:rsidP="00B75002">
            <w:pPr>
              <w:suppressAutoHyphens/>
              <w:autoSpaceDE w:val="0"/>
              <w:spacing w:after="0" w:line="264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</w:pPr>
            <w:r w:rsidRPr="00903DD7"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  <w:t>Koszt eksploatacji zamówienia związany z dojazdem do instalacji (odległość Zamawiającego od instalacji)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88D5A5" w14:textId="77777777" w:rsidR="00E57E8D" w:rsidRPr="00903DD7" w:rsidRDefault="00E57E8D" w:rsidP="00B75002">
            <w:pPr>
              <w:suppressAutoHyphens/>
              <w:autoSpaceDE w:val="0"/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</w:pPr>
            <w:r w:rsidRPr="00903DD7"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  <w:t>40%</w:t>
            </w:r>
          </w:p>
        </w:tc>
        <w:tc>
          <w:tcPr>
            <w:tcW w:w="1984" w:type="dxa"/>
            <w:vAlign w:val="center"/>
          </w:tcPr>
          <w:p w14:paraId="1978D636" w14:textId="77777777" w:rsidR="00E57E8D" w:rsidRPr="00903DD7" w:rsidRDefault="00E57E8D" w:rsidP="00B75002">
            <w:pPr>
              <w:suppressAutoHyphens/>
              <w:autoSpaceDE w:val="0"/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</w:pPr>
            <w:r w:rsidRPr="00903DD7"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  <w:t>40</w:t>
            </w:r>
          </w:p>
        </w:tc>
      </w:tr>
    </w:tbl>
    <w:p w14:paraId="09899BBF" w14:textId="240D94D6" w:rsidR="001E20F7" w:rsidRPr="00EF5E2F" w:rsidRDefault="0099700C" w:rsidP="00B75002">
      <w:pPr>
        <w:pStyle w:val="Akapitzlist"/>
        <w:numPr>
          <w:ilvl w:val="1"/>
          <w:numId w:val="1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Zamawiający za najkorzystniejszą uzna ofertę </w:t>
      </w:r>
      <w:r w:rsidR="00A0570B" w:rsidRPr="00EF5E2F">
        <w:rPr>
          <w:rFonts w:asciiTheme="majorHAnsi" w:hAnsiTheme="majorHAnsi" w:cstheme="majorHAnsi"/>
          <w:sz w:val="24"/>
          <w:szCs w:val="24"/>
          <w:lang w:eastAsia="pl-PL"/>
        </w:rPr>
        <w:t>z najniższą ceną</w:t>
      </w:r>
      <w:r w:rsidR="001F1697" w:rsidRPr="00EF5E2F">
        <w:rPr>
          <w:rFonts w:asciiTheme="majorHAnsi" w:hAnsiTheme="majorHAnsi" w:cstheme="majorHAnsi"/>
          <w:sz w:val="24"/>
          <w:szCs w:val="24"/>
          <w:lang w:eastAsia="pl-PL"/>
        </w:rPr>
        <w:t>, wśród ofert nie odrzuconych i wykonawców, którzy nie zostali wykluczeni z postępowania o udzielenie zamówienia.</w:t>
      </w:r>
    </w:p>
    <w:p w14:paraId="4A644830" w14:textId="77777777" w:rsidR="00A0570B" w:rsidRPr="00EF5E2F" w:rsidRDefault="00A0570B" w:rsidP="00B75002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</w:p>
    <w:p w14:paraId="1D6916BB" w14:textId="4E706F22" w:rsidR="0099700C" w:rsidRPr="00EF5E2F" w:rsidRDefault="0099700C" w:rsidP="00B75002">
      <w:pPr>
        <w:pStyle w:val="Akapitzlist"/>
        <w:numPr>
          <w:ilvl w:val="1"/>
          <w:numId w:val="1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val="x-none" w:eastAsia="pl-PL"/>
        </w:rPr>
        <w:t>Maksymalna liczba punktów w kryterium równa jest określonej wadze kryterium w %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54049666" w14:textId="77777777" w:rsidR="001E20F7" w:rsidRPr="00EF5E2F" w:rsidRDefault="001E20F7" w:rsidP="00B75002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bookmarkStart w:id="29" w:name="_Hlk528924443"/>
    </w:p>
    <w:p w14:paraId="6399C3D8" w14:textId="4CED44F6" w:rsidR="0099700C" w:rsidRPr="00EF5E2F" w:rsidRDefault="0099700C" w:rsidP="00B75002">
      <w:pPr>
        <w:pStyle w:val="Akapitzlist"/>
        <w:numPr>
          <w:ilvl w:val="1"/>
          <w:numId w:val="1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val="x-none" w:eastAsia="pl-PL"/>
        </w:rPr>
        <w:lastRenderedPageBreak/>
        <w:t>Uzyskana liczba punktów w ramach kryterium zaokrąglana będzie do drugiego miejsca po przecinku - jeżeli trzecia cyfra po przecinku (i/lub następna) jest mniejsza od 5 wynik zostanie zaokrąglony w dół, a jeżeli cyfra jest równa lub większa od 5 wynik zostanie zaokrąglony w górę.  Przyznawanie ilości punktów poszczególnym ofertom odbywać się będzie wg następującej zasady:</w:t>
      </w:r>
    </w:p>
    <w:p w14:paraId="7B0C5195" w14:textId="77777777" w:rsidR="00E57E8D" w:rsidRPr="00EF5E2F" w:rsidRDefault="00E57E8D" w:rsidP="00B75002">
      <w:pPr>
        <w:pStyle w:val="Akapitzlist"/>
        <w:spacing w:line="264" w:lineRule="auto"/>
        <w:rPr>
          <w:rFonts w:asciiTheme="majorHAnsi" w:hAnsiTheme="majorHAnsi" w:cstheme="majorHAnsi"/>
          <w:sz w:val="24"/>
          <w:szCs w:val="24"/>
          <w:lang w:val="x-none" w:eastAsia="pl-PL"/>
        </w:rPr>
      </w:pPr>
    </w:p>
    <w:p w14:paraId="0522FA5B" w14:textId="7D21767C" w:rsidR="00E57E8D" w:rsidRPr="00EF5E2F" w:rsidRDefault="00E57E8D" w:rsidP="00B75002">
      <w:pPr>
        <w:pStyle w:val="Akapitzlist"/>
        <w:numPr>
          <w:ilvl w:val="2"/>
          <w:numId w:val="19"/>
        </w:numPr>
        <w:spacing w:before="240" w:after="120" w:line="264" w:lineRule="auto"/>
        <w:ind w:left="1985" w:hanging="851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bCs/>
          <w:sz w:val="24"/>
          <w:szCs w:val="24"/>
          <w:lang w:eastAsia="pl-PL"/>
        </w:rPr>
        <w:t>Obliczenie punktów dla kryterium „Cena” : „C” zostanie dokonane wg wzoru:</w:t>
      </w:r>
    </w:p>
    <w:p w14:paraId="457B7E03" w14:textId="29EB20AB" w:rsidR="00E57E8D" w:rsidRPr="00EF5E2F" w:rsidRDefault="00E57E8D" w:rsidP="00B75002">
      <w:pPr>
        <w:pStyle w:val="Akapitzlist"/>
        <w:spacing w:before="240" w:after="120" w:line="264" w:lineRule="auto"/>
        <w:ind w:left="2410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</w:p>
    <w:bookmarkEnd w:id="29"/>
    <w:p w14:paraId="2C9962B8" w14:textId="586717A0" w:rsidR="00E57E8D" w:rsidRPr="00EF5E2F" w:rsidRDefault="00E57E8D" w:rsidP="00B75002">
      <w:pPr>
        <w:spacing w:after="0" w:line="264" w:lineRule="auto"/>
        <w:ind w:left="2268" w:firstLine="141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b/>
          <w:sz w:val="24"/>
          <w:szCs w:val="24"/>
          <w:vertAlign w:val="subscript"/>
          <w:lang w:eastAsia="pl-PL"/>
        </w:rPr>
        <w:t xml:space="preserve">C =   </w:t>
      </w:r>
      <m:oMath>
        <m:f>
          <m:fPr>
            <m:ctrlPr>
              <w:rPr>
                <w:rFonts w:ascii="Cambria Math" w:hAnsi="Cambria Math" w:cstheme="majorHAnsi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mbria" w:hAnsi="Cambria Math" w:cstheme="majorHAnsi"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eastAsia="Cambria" w:hAnsi="Cambria Math" w:cstheme="majorHAnsi"/>
                    <w:sz w:val="24"/>
                    <w:szCs w:val="24"/>
                    <w:vertAlign w:val="subscript"/>
                  </w:rPr>
                  <m:t>C</m:t>
                </m:r>
              </m:e>
              <m:sub>
                <m:r>
                  <w:rPr>
                    <w:rFonts w:ascii="Cambria Math" w:eastAsia="Cambria" w:hAnsi="Cambria Math" w:cstheme="majorHAnsi"/>
                    <w:sz w:val="24"/>
                    <w:szCs w:val="24"/>
                    <w:vertAlign w:val="subscript"/>
                  </w:rPr>
                  <m:t xml:space="preserve"> of. min.</m:t>
                </m:r>
              </m:sub>
            </m:sSub>
          </m:num>
          <m:den>
            <m:sSub>
              <m:sSubPr>
                <m:ctrlPr>
                  <w:rPr>
                    <w:rFonts w:ascii="Cambria Math" w:eastAsia="Cambria" w:hAnsi="Cambria Math" w:cstheme="majorHAnsi"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eastAsia="Cambria" w:hAnsi="Cambria Math" w:cstheme="majorHAnsi"/>
                    <w:sz w:val="24"/>
                    <w:szCs w:val="24"/>
                    <w:vertAlign w:val="subscript"/>
                  </w:rPr>
                  <m:t>C</m:t>
                </m:r>
              </m:e>
              <m:sub>
                <m:r>
                  <w:rPr>
                    <w:rFonts w:ascii="Cambria Math" w:eastAsia="Cambria" w:hAnsi="Cambria Math" w:cstheme="majorHAnsi"/>
                    <w:sz w:val="24"/>
                    <w:szCs w:val="24"/>
                    <w:vertAlign w:val="subscript"/>
                  </w:rPr>
                  <m:t xml:space="preserve"> of. bad.</m:t>
                </m:r>
              </m:sub>
            </m:sSub>
          </m:den>
        </m:f>
      </m:oMath>
      <w:r w:rsidRPr="00EF5E2F">
        <w:rPr>
          <w:rFonts w:asciiTheme="majorHAnsi" w:eastAsia="Times New Roman" w:hAnsiTheme="majorHAnsi" w:cstheme="majorHAnsi"/>
          <w:b/>
          <w:sz w:val="24"/>
          <w:szCs w:val="24"/>
          <w:vertAlign w:val="subscript"/>
          <w:lang w:eastAsia="pl-PL"/>
        </w:rPr>
        <w:t xml:space="preserve">   x 60 pkt</w:t>
      </w:r>
      <w:r w:rsidR="00163C72" w:rsidRPr="00EF5E2F">
        <w:rPr>
          <w:rFonts w:asciiTheme="majorHAnsi" w:eastAsia="Times New Roman" w:hAnsiTheme="majorHAnsi" w:cstheme="majorHAnsi"/>
          <w:b/>
          <w:sz w:val="24"/>
          <w:szCs w:val="24"/>
          <w:vertAlign w:val="subscript"/>
          <w:lang w:eastAsia="pl-PL"/>
        </w:rPr>
        <w:t xml:space="preserve"> x 100,00</w:t>
      </w:r>
    </w:p>
    <w:p w14:paraId="6BEDBD2A" w14:textId="5F547138" w:rsidR="0099700C" w:rsidRPr="00EF5E2F" w:rsidRDefault="00A34559" w:rsidP="00B75002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g</w:t>
      </w:r>
      <w:r w:rsidR="0099700C" w:rsidRPr="00EF5E2F">
        <w:rPr>
          <w:rFonts w:asciiTheme="majorHAnsi" w:hAnsiTheme="majorHAnsi" w:cstheme="majorHAnsi"/>
          <w:sz w:val="24"/>
          <w:szCs w:val="24"/>
          <w:lang w:eastAsia="pl-PL"/>
        </w:rPr>
        <w:t>dzie:</w:t>
      </w:r>
    </w:p>
    <w:p w14:paraId="1A7EDA50" w14:textId="69E2373D" w:rsidR="0099700C" w:rsidRPr="00EF5E2F" w:rsidRDefault="0099700C" w:rsidP="00B75002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C               </w:t>
      </w:r>
      <w:r w:rsidR="001F1697" w:rsidRPr="00EF5E2F">
        <w:rPr>
          <w:rFonts w:asciiTheme="majorHAnsi" w:hAnsiTheme="majorHAnsi" w:cstheme="majorHAnsi"/>
          <w:sz w:val="24"/>
          <w:szCs w:val="24"/>
          <w:lang w:eastAsia="pl-PL"/>
        </w:rPr>
        <w:t>ilość punktów, jakie otrzyma wybrana oferta i za kryterium: „cena”,</w:t>
      </w:r>
    </w:p>
    <w:p w14:paraId="0F89F1D4" w14:textId="6330B9CA" w:rsidR="0099700C" w:rsidRPr="00EF5E2F" w:rsidRDefault="001F1697" w:rsidP="00B75002">
      <w:pPr>
        <w:pStyle w:val="Akapitzlist"/>
        <w:spacing w:before="240" w:after="120" w:line="264" w:lineRule="auto"/>
        <w:ind w:left="2127" w:hanging="99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c</w:t>
      </w:r>
      <w:r w:rsidRPr="00EF5E2F">
        <w:rPr>
          <w:rFonts w:asciiTheme="majorHAnsi" w:hAnsiTheme="majorHAnsi" w:cstheme="majorHAnsi"/>
          <w:sz w:val="24"/>
          <w:szCs w:val="24"/>
          <w:vertAlign w:val="subscript"/>
          <w:lang w:eastAsia="pl-PL"/>
        </w:rPr>
        <w:t xml:space="preserve"> of. min   </w:t>
      </w:r>
      <w:r w:rsidR="00A34559" w:rsidRPr="00EF5E2F">
        <w:rPr>
          <w:rFonts w:asciiTheme="majorHAnsi" w:hAnsiTheme="majorHAnsi" w:cstheme="majorHAnsi"/>
          <w:sz w:val="24"/>
          <w:szCs w:val="24"/>
          <w:vertAlign w:val="subscript"/>
          <w:lang w:eastAsia="pl-PL"/>
        </w:rPr>
        <w:t xml:space="preserve">     </w:t>
      </w:r>
      <w:r w:rsidRPr="00EF5E2F">
        <w:rPr>
          <w:rFonts w:asciiTheme="majorHAnsi" w:hAnsiTheme="majorHAnsi" w:cstheme="majorHAnsi"/>
          <w:sz w:val="24"/>
          <w:szCs w:val="24"/>
          <w:vertAlign w:val="subscript"/>
          <w:lang w:eastAsia="pl-PL"/>
        </w:rPr>
        <w:t xml:space="preserve"> </w:t>
      </w:r>
      <w:bookmarkStart w:id="30" w:name="_Hlk498447420"/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najniższa cena  </w:t>
      </w:r>
      <w:bookmarkEnd w:id="30"/>
      <w:r w:rsidRPr="00EF5E2F">
        <w:rPr>
          <w:rFonts w:asciiTheme="majorHAnsi" w:hAnsiTheme="majorHAnsi" w:cstheme="majorHAnsi"/>
          <w:sz w:val="24"/>
          <w:szCs w:val="24"/>
          <w:lang w:eastAsia="pl-PL"/>
        </w:rPr>
        <w:t>oferty brutto spośród ofert nie podlegających odrzuceniu i   złożonych przez wykonawców, którzy nie podlegali wykluczeniu w danym etapie badania i oceny ofert,</w:t>
      </w:r>
    </w:p>
    <w:p w14:paraId="3A0EFF6C" w14:textId="73BE7EFC" w:rsidR="0099700C" w:rsidRPr="00EF5E2F" w:rsidRDefault="001F1697" w:rsidP="00B75002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proofErr w:type="spellStart"/>
      <w:r w:rsidRPr="00EF5E2F">
        <w:rPr>
          <w:rFonts w:asciiTheme="majorHAnsi" w:hAnsiTheme="majorHAnsi" w:cstheme="majorHAnsi"/>
          <w:sz w:val="24"/>
          <w:szCs w:val="24"/>
          <w:lang w:eastAsia="pl-PL"/>
        </w:rPr>
        <w:t>c</w:t>
      </w:r>
      <w:r w:rsidRPr="00EF5E2F">
        <w:rPr>
          <w:rFonts w:asciiTheme="majorHAnsi" w:hAnsiTheme="majorHAnsi" w:cstheme="majorHAnsi"/>
          <w:sz w:val="24"/>
          <w:szCs w:val="24"/>
          <w:vertAlign w:val="subscript"/>
          <w:lang w:eastAsia="pl-PL"/>
        </w:rPr>
        <w:t>of</w:t>
      </w:r>
      <w:proofErr w:type="spellEnd"/>
      <w:r w:rsidRPr="00EF5E2F">
        <w:rPr>
          <w:rFonts w:asciiTheme="majorHAnsi" w:hAnsiTheme="majorHAnsi" w:cstheme="majorHAnsi"/>
          <w:sz w:val="24"/>
          <w:szCs w:val="24"/>
          <w:vertAlign w:val="subscript"/>
          <w:lang w:eastAsia="pl-PL"/>
        </w:rPr>
        <w:t xml:space="preserve">. bad          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cena brutto oferty badanej.</w:t>
      </w:r>
    </w:p>
    <w:p w14:paraId="6E1A6E66" w14:textId="77777777" w:rsidR="0023446B" w:rsidRPr="00EF5E2F" w:rsidRDefault="0023446B" w:rsidP="00B75002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48FA8C16" w14:textId="0B058A18" w:rsidR="00E57E8D" w:rsidRPr="00EF5E2F" w:rsidRDefault="00E57E8D" w:rsidP="00B75002">
      <w:pPr>
        <w:pStyle w:val="Akapitzlist"/>
        <w:numPr>
          <w:ilvl w:val="2"/>
          <w:numId w:val="19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Obliczenie punktów dla kryterium „Koszt eksploatacji zamówienia związany z dojazdem do instalacji (odległość Zamawiającego od instalacji)”: „O” zostanie dokonane w następujący sposób:</w:t>
      </w:r>
    </w:p>
    <w:tbl>
      <w:tblPr>
        <w:tblW w:w="8079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6748"/>
      </w:tblGrid>
      <w:tr w:rsidR="00EF5E2F" w:rsidRPr="00903DD7" w14:paraId="2ADCF123" w14:textId="77777777" w:rsidTr="00163C72">
        <w:trPr>
          <w:trHeight w:val="29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720C" w14:textId="77777777" w:rsidR="00E57E8D" w:rsidRPr="00903DD7" w:rsidRDefault="00E57E8D" w:rsidP="00B75002">
            <w:pPr>
              <w:spacing w:after="0" w:line="264" w:lineRule="auto"/>
              <w:ind w:left="567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03D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F752" w14:textId="77777777" w:rsidR="00E57E8D" w:rsidRPr="00903DD7" w:rsidRDefault="00E57E8D" w:rsidP="00B75002">
            <w:pPr>
              <w:spacing w:after="0" w:line="264" w:lineRule="auto"/>
              <w:ind w:left="567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03D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Odległość Zamawiającego od instalacji</w:t>
            </w:r>
          </w:p>
        </w:tc>
      </w:tr>
      <w:tr w:rsidR="00EF5E2F" w:rsidRPr="00903DD7" w14:paraId="1744CA37" w14:textId="77777777" w:rsidTr="00872387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A69A" w14:textId="77777777" w:rsidR="00E57E8D" w:rsidRPr="00903DD7" w:rsidRDefault="00E57E8D" w:rsidP="00B75002">
            <w:pPr>
              <w:spacing w:after="0" w:line="264" w:lineRule="auto"/>
              <w:ind w:left="567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03D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 0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4873" w14:textId="77777777" w:rsidR="00E57E8D" w:rsidRPr="00903DD7" w:rsidRDefault="00E57E8D" w:rsidP="00B75002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03D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otrzyma Wykonawca, który posiada instalację oddaloną powyżej 80 km od składowiska odpadów we wsi Klesno, gm. Drezdenko</w:t>
            </w:r>
          </w:p>
          <w:p w14:paraId="288F29D6" w14:textId="77777777" w:rsidR="00E57E8D" w:rsidRPr="00903DD7" w:rsidRDefault="00E57E8D" w:rsidP="00B75002">
            <w:pPr>
              <w:spacing w:after="0" w:line="264" w:lineRule="auto"/>
              <w:ind w:left="567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EF5E2F" w:rsidRPr="00903DD7" w14:paraId="712708FA" w14:textId="77777777" w:rsidTr="00872387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60CB" w14:textId="77777777" w:rsidR="00E57E8D" w:rsidRPr="00903DD7" w:rsidRDefault="00E57E8D" w:rsidP="00B75002">
            <w:pPr>
              <w:spacing w:after="0" w:line="264" w:lineRule="auto"/>
              <w:ind w:left="567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03D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2A28" w14:textId="77777777" w:rsidR="00E57E8D" w:rsidRPr="00903DD7" w:rsidRDefault="00E57E8D" w:rsidP="00B75002">
            <w:pPr>
              <w:spacing w:after="0" w:line="264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03D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otrzyma Wykonawca, który posiada instalację oddaloną powyżej 60 km do 80 km od składowiska odpadów we wsi Klesno, gm. Drezdenko</w:t>
            </w:r>
          </w:p>
          <w:p w14:paraId="5BF21546" w14:textId="77777777" w:rsidR="00E57E8D" w:rsidRPr="00903DD7" w:rsidRDefault="00E57E8D" w:rsidP="00B75002">
            <w:pPr>
              <w:spacing w:after="0" w:line="264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EF5E2F" w:rsidRPr="00903DD7" w14:paraId="068AD2B6" w14:textId="77777777" w:rsidTr="00872387">
        <w:trPr>
          <w:trHeight w:val="33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43E7" w14:textId="77777777" w:rsidR="00E57E8D" w:rsidRPr="00903DD7" w:rsidRDefault="00E57E8D" w:rsidP="00B75002">
            <w:pPr>
              <w:spacing w:after="0" w:line="264" w:lineRule="auto"/>
              <w:ind w:left="567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03D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A9BF" w14:textId="77777777" w:rsidR="00E57E8D" w:rsidRPr="00903DD7" w:rsidRDefault="00E57E8D" w:rsidP="00B75002">
            <w:pPr>
              <w:spacing w:after="0" w:line="264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03D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otrzyma Wykonawca, który posiada instalację oddaloną nie dalej niż 60 km od składowiska odpadów we wsi Klesno, gm. Drezdenko</w:t>
            </w:r>
          </w:p>
          <w:p w14:paraId="3A41BA0A" w14:textId="77777777" w:rsidR="00E57E8D" w:rsidRPr="00903DD7" w:rsidRDefault="00E57E8D" w:rsidP="00B75002">
            <w:pPr>
              <w:spacing w:after="0" w:line="264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40B0CA4B" w14:textId="21345666" w:rsidR="00E57E8D" w:rsidRPr="00EF5E2F" w:rsidRDefault="00E57E8D" w:rsidP="00B75002">
      <w:pPr>
        <w:autoSpaceDE w:val="0"/>
        <w:autoSpaceDN w:val="0"/>
        <w:adjustRightInd w:val="0"/>
        <w:spacing w:after="0" w:line="264" w:lineRule="auto"/>
        <w:ind w:left="113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Przez koszt eksploatacji zamówienia związany z dojazdem do instalacji rozumie się odległość mierzoną drogami publicznymi (nie drogami wewnętrznymi i polnymi itp., nie mierzymy też linii prostej) od siedziby </w:t>
      </w:r>
      <w:r w:rsidR="006B2663"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amawiającego tj. składowisko odpadów we wsi Klesno, gm. Drezdenko do siedziby – adresu instalacji. Celem ujednolicenia pomiarów </w:t>
      </w:r>
      <w:r w:rsidR="006B2663"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amawiający wymaga wskazania przez wszystkich </w:t>
      </w:r>
      <w:r w:rsidR="00BB666B"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ykonawców odległości instalacji od siedziby </w:t>
      </w:r>
      <w:r w:rsidR="006B2663"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amawiającego przy wykorzystaniu serwisu mapa targeo.pl. (opcja trasy najkrótsza, drogi publiczne dla pojazdów o masie całkowitej 10 t i więcej). Powyższe dane </w:t>
      </w:r>
      <w:r w:rsidR="006B2663"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amawiający będzie weryfikował także przy użyciu portalu mapa.targeo.pl. </w:t>
      </w:r>
    </w:p>
    <w:p w14:paraId="594D849F" w14:textId="77777777" w:rsidR="00E57E8D" w:rsidRPr="00EF5E2F" w:rsidRDefault="00E57E8D" w:rsidP="00B75002">
      <w:pPr>
        <w:autoSpaceDE w:val="0"/>
        <w:autoSpaceDN w:val="0"/>
        <w:adjustRightInd w:val="0"/>
        <w:spacing w:after="0" w:line="264" w:lineRule="auto"/>
        <w:ind w:left="113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DE5BEC0" w14:textId="1EA872F6" w:rsidR="00E57E8D" w:rsidRPr="00EF5E2F" w:rsidRDefault="00E57E8D" w:rsidP="00B75002">
      <w:pPr>
        <w:autoSpaceDE w:val="0"/>
        <w:autoSpaceDN w:val="0"/>
        <w:adjustRightInd w:val="0"/>
        <w:spacing w:after="0" w:line="264" w:lineRule="auto"/>
        <w:ind w:left="1134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pl-PL"/>
        </w:rPr>
      </w:pPr>
      <w:r w:rsidRPr="00EF5E2F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pl-PL"/>
        </w:rPr>
        <w:t>Wymaga się załączeni</w:t>
      </w:r>
      <w:r w:rsidR="00872387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pl-PL"/>
        </w:rPr>
        <w:t>a</w:t>
      </w:r>
      <w:r w:rsidRPr="00EF5E2F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pl-PL"/>
        </w:rPr>
        <w:t xml:space="preserve"> do oferty wydruku z ww. portalu z naniesionymi adresami jak wyżej obu lokalizacji i wyliczoną trasą. W przypadku niedołączenia do oferty wydruku z portalu mapa.targeo.pl Wykonawca otrzyma 0 punktów. </w:t>
      </w:r>
    </w:p>
    <w:p w14:paraId="41D3904F" w14:textId="77777777" w:rsidR="00E57E8D" w:rsidRPr="00EF5E2F" w:rsidRDefault="00E57E8D" w:rsidP="00B75002">
      <w:pPr>
        <w:spacing w:after="0" w:line="264" w:lineRule="auto"/>
        <w:ind w:left="113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6C540841" w14:textId="77777777" w:rsidR="00E57E8D" w:rsidRPr="00EF5E2F" w:rsidRDefault="00E57E8D" w:rsidP="00B75002">
      <w:pPr>
        <w:spacing w:after="0" w:line="264" w:lineRule="auto"/>
        <w:ind w:left="1134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lastRenderedPageBreak/>
        <w:t>Zamawiający udzieli niniejszego zamówienia temu Wykonawcy, który uzyska największą liczbę punktów :</w:t>
      </w:r>
    </w:p>
    <w:p w14:paraId="6ECD927B" w14:textId="77777777" w:rsidR="00E57E8D" w:rsidRPr="00EF5E2F" w:rsidRDefault="00E57E8D" w:rsidP="00B75002">
      <w:pPr>
        <w:spacing w:after="0" w:line="264" w:lineRule="auto"/>
        <w:ind w:left="113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F797609" w14:textId="77777777" w:rsidR="00E57E8D" w:rsidRPr="00EF5E2F" w:rsidRDefault="00E57E8D" w:rsidP="00B75002">
      <w:pPr>
        <w:spacing w:after="0" w:line="264" w:lineRule="auto"/>
        <w:ind w:left="113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proofErr w:type="spellStart"/>
      <w:r w:rsidRPr="00EF5E2F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Sp</w:t>
      </w:r>
      <w:proofErr w:type="spellEnd"/>
      <w:r w:rsidRPr="00EF5E2F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* = C + O</w:t>
      </w:r>
    </w:p>
    <w:p w14:paraId="51B23320" w14:textId="77777777" w:rsidR="00E57E8D" w:rsidRPr="00EF5E2F" w:rsidRDefault="00E57E8D" w:rsidP="00B75002">
      <w:pPr>
        <w:spacing w:after="0" w:line="264" w:lineRule="auto"/>
        <w:ind w:left="113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C603621" w14:textId="77777777" w:rsidR="00E57E8D" w:rsidRPr="00EF5E2F" w:rsidRDefault="00E57E8D" w:rsidP="00B75002">
      <w:pPr>
        <w:spacing w:after="0" w:line="264" w:lineRule="auto"/>
        <w:ind w:left="113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* gdzie </w:t>
      </w:r>
      <w:proofErr w:type="spellStart"/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>Sp</w:t>
      </w:r>
      <w:proofErr w:type="spellEnd"/>
      <w:r w:rsidRPr="00EF5E2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to suma otrzymanych punktów.</w:t>
      </w:r>
    </w:p>
    <w:p w14:paraId="6C69AEEB" w14:textId="416DDB35" w:rsidR="0099700C" w:rsidRPr="00EF5E2F" w:rsidRDefault="001F1697" w:rsidP="00B75002">
      <w:pPr>
        <w:pStyle w:val="Akapitzlist"/>
        <w:numPr>
          <w:ilvl w:val="1"/>
          <w:numId w:val="1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val="x-none" w:eastAsia="pl-PL"/>
        </w:rPr>
        <w:t>Zamawiający udzieli zamówienia wykonawcy, którego oferta odpowiada wszystkim wymaganiom określonym w 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u</w:t>
      </w:r>
      <w:r w:rsidRPr="00EF5E2F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stawie 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Pzp</w:t>
      </w:r>
      <w:r w:rsidRPr="00EF5E2F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 oraz w niniejszej </w:t>
      </w:r>
      <w:r w:rsidR="00A34559" w:rsidRPr="00EF5E2F">
        <w:rPr>
          <w:rFonts w:asciiTheme="majorHAnsi" w:hAnsiTheme="majorHAnsi" w:cstheme="majorHAnsi"/>
          <w:sz w:val="24"/>
          <w:szCs w:val="24"/>
          <w:lang w:eastAsia="pl-PL"/>
        </w:rPr>
        <w:t>SWZ</w:t>
      </w:r>
      <w:r w:rsidRPr="00EF5E2F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 i została oceniona jako najkorzystniejsza w oparciu o podane w ogłoszeniu o zamówieniu i </w:t>
      </w:r>
      <w:r w:rsidR="00A34559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SWZ </w:t>
      </w:r>
      <w:r w:rsidRPr="00EF5E2F">
        <w:rPr>
          <w:rFonts w:asciiTheme="majorHAnsi" w:hAnsiTheme="majorHAnsi" w:cstheme="majorHAnsi"/>
          <w:sz w:val="24"/>
          <w:szCs w:val="24"/>
          <w:lang w:val="x-none" w:eastAsia="pl-PL"/>
        </w:rPr>
        <w:t>kryteria wyboru.</w:t>
      </w:r>
    </w:p>
    <w:p w14:paraId="7B49D852" w14:textId="77777777" w:rsidR="008E5923" w:rsidRPr="00EF5E2F" w:rsidRDefault="008E5923" w:rsidP="00B75002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</w:p>
    <w:p w14:paraId="2AC07F3A" w14:textId="795C16CB" w:rsidR="008E5923" w:rsidRPr="00EF5E2F" w:rsidRDefault="008E5923" w:rsidP="00B75002">
      <w:pPr>
        <w:pStyle w:val="Akapitzlist"/>
        <w:numPr>
          <w:ilvl w:val="1"/>
          <w:numId w:val="1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Zamawiający wybiera najkorzystniejszą ofertę w terminie związania ofertą określonym w dokumentach zamówienia. </w:t>
      </w:r>
    </w:p>
    <w:p w14:paraId="1A6A4C34" w14:textId="77777777" w:rsidR="008E5923" w:rsidRPr="00EF5E2F" w:rsidRDefault="008E5923" w:rsidP="00B75002">
      <w:pPr>
        <w:pStyle w:val="Akapitzlist"/>
        <w:spacing w:line="264" w:lineRule="auto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</w:p>
    <w:p w14:paraId="0D1F9D31" w14:textId="0C61066B" w:rsidR="008E5923" w:rsidRPr="00EF5E2F" w:rsidRDefault="008E5923" w:rsidP="00B75002">
      <w:pPr>
        <w:pStyle w:val="Akapitzlist"/>
        <w:numPr>
          <w:ilvl w:val="1"/>
          <w:numId w:val="1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Jeżeli termin związania ofertą upłynął przed wyborem najkorzystniejszej oferty, </w:t>
      </w:r>
      <w:r w:rsidR="006B2663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amawiający wzywa wykonawcę, którego oferta otrzymała najwyższą ocenę, do wyrażenia, w wyznaczonym przez </w:t>
      </w:r>
      <w:r w:rsidR="006B2663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amawiającego terminie, pisemnej zgody na wybór jego oferty.</w:t>
      </w:r>
    </w:p>
    <w:p w14:paraId="4B2AD9D6" w14:textId="77777777" w:rsidR="008E5923" w:rsidRPr="00EF5E2F" w:rsidRDefault="008E5923" w:rsidP="00B75002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</w:p>
    <w:p w14:paraId="289B9267" w14:textId="051B1921" w:rsidR="008E5923" w:rsidRPr="00EF5E2F" w:rsidRDefault="008E5923" w:rsidP="00B75002">
      <w:pPr>
        <w:pStyle w:val="Akapitzlist"/>
        <w:numPr>
          <w:ilvl w:val="1"/>
          <w:numId w:val="1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W przypadku braku zgody, o której mowa w pkt 1</w:t>
      </w:r>
      <w:r w:rsidR="00175AAC" w:rsidRPr="00EF5E2F">
        <w:rPr>
          <w:rFonts w:asciiTheme="majorHAnsi" w:hAnsiTheme="majorHAnsi" w:cstheme="majorHAnsi"/>
          <w:sz w:val="24"/>
          <w:szCs w:val="24"/>
          <w:lang w:eastAsia="pl-PL"/>
        </w:rPr>
        <w:t>7</w:t>
      </w:r>
      <w:r w:rsidR="001F1697" w:rsidRPr="00EF5E2F">
        <w:rPr>
          <w:rFonts w:asciiTheme="majorHAnsi" w:hAnsiTheme="majorHAnsi" w:cstheme="majorHAnsi"/>
          <w:sz w:val="24"/>
          <w:szCs w:val="24"/>
          <w:lang w:eastAsia="pl-PL"/>
        </w:rPr>
        <w:t>.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7., </w:t>
      </w:r>
      <w:r w:rsidR="006B2663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amawiający zwraca się o wyrażenie takiej zgody do kolejnego </w:t>
      </w:r>
      <w:r w:rsidR="006B2663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ykonawcy, którego oferta została najwyżej oceniona, chyba że zachodzą przesłanki do unieważnienia postępowania.</w:t>
      </w:r>
    </w:p>
    <w:p w14:paraId="38A01A2A" w14:textId="66F03D91" w:rsidR="00507FFB" w:rsidRPr="00EF5E2F" w:rsidRDefault="005979E5" w:rsidP="00B75002">
      <w:pPr>
        <w:pStyle w:val="Nagwek1"/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4"/>
          <w:szCs w:val="24"/>
        </w:rPr>
      </w:pP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I</w:t>
      </w:r>
      <w:r w:rsidR="00F35EB9" w:rsidRPr="00EF5E2F">
        <w:rPr>
          <w:rFonts w:cstheme="majorHAnsi"/>
          <w:b/>
          <w:bCs/>
          <w:color w:val="auto"/>
          <w:sz w:val="24"/>
          <w:szCs w:val="24"/>
        </w:rPr>
        <w:t>nformacje  dotyczące  ofert  wariantowyc</w:t>
      </w:r>
      <w:r w:rsidR="00507FFB" w:rsidRPr="00EF5E2F">
        <w:rPr>
          <w:rFonts w:cstheme="majorHAnsi"/>
          <w:b/>
          <w:bCs/>
          <w:color w:val="auto"/>
          <w:sz w:val="24"/>
          <w:szCs w:val="24"/>
        </w:rPr>
        <w:t>h</w:t>
      </w:r>
    </w:p>
    <w:p w14:paraId="0CB6BCCF" w14:textId="779C8641" w:rsidR="00507FFB" w:rsidRPr="00EF5E2F" w:rsidRDefault="00507FFB" w:rsidP="00B75002">
      <w:pPr>
        <w:spacing w:before="240" w:after="120" w:line="264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 xml:space="preserve">Zamawiający nie </w:t>
      </w:r>
      <w:r w:rsidR="00F42DE0" w:rsidRPr="00EF5E2F">
        <w:rPr>
          <w:rFonts w:asciiTheme="majorHAnsi" w:hAnsiTheme="majorHAnsi" w:cstheme="majorHAnsi"/>
          <w:sz w:val="24"/>
          <w:szCs w:val="24"/>
        </w:rPr>
        <w:t>dopuszcza</w:t>
      </w:r>
      <w:r w:rsidRPr="00EF5E2F">
        <w:rPr>
          <w:rFonts w:asciiTheme="majorHAnsi" w:hAnsiTheme="majorHAnsi" w:cstheme="majorHAnsi"/>
          <w:sz w:val="24"/>
          <w:szCs w:val="24"/>
        </w:rPr>
        <w:t xml:space="preserve"> składania ofert wariantowych. </w:t>
      </w:r>
    </w:p>
    <w:p w14:paraId="27FD4770" w14:textId="151B9812" w:rsidR="00F35EB9" w:rsidRPr="00EF5E2F" w:rsidRDefault="00507FFB" w:rsidP="00B75002">
      <w:pPr>
        <w:pStyle w:val="Nagwek1"/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4"/>
          <w:szCs w:val="24"/>
        </w:rPr>
      </w:pPr>
      <w:r w:rsidRPr="00EF5E2F">
        <w:rPr>
          <w:rFonts w:cstheme="majorHAnsi"/>
          <w:b/>
          <w:bCs/>
          <w:color w:val="auto"/>
          <w:sz w:val="24"/>
          <w:szCs w:val="24"/>
        </w:rPr>
        <w:t>W</w:t>
      </w:r>
      <w:r w:rsidR="00F35EB9" w:rsidRPr="00EF5E2F">
        <w:rPr>
          <w:rFonts w:cstheme="majorHAnsi"/>
          <w:b/>
          <w:bCs/>
          <w:color w:val="auto"/>
          <w:sz w:val="24"/>
          <w:szCs w:val="24"/>
        </w:rPr>
        <w:t>ymagania  dotyczące  wadium</w:t>
      </w:r>
    </w:p>
    <w:p w14:paraId="5EA596D2" w14:textId="4C8A680F" w:rsidR="00507FFB" w:rsidRPr="00EF5E2F" w:rsidRDefault="00507FFB" w:rsidP="00B75002">
      <w:pPr>
        <w:spacing w:before="24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Zamawiający nie przewiduje wniesienia wadium.</w:t>
      </w:r>
    </w:p>
    <w:p w14:paraId="068BC24C" w14:textId="129599B6" w:rsidR="00F35EB9" w:rsidRPr="00EF5E2F" w:rsidRDefault="00507FFB" w:rsidP="00B75002">
      <w:pPr>
        <w:pStyle w:val="Nagwek1"/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4"/>
          <w:szCs w:val="24"/>
        </w:rPr>
      </w:pPr>
      <w:r w:rsidRPr="00EF5E2F">
        <w:rPr>
          <w:rFonts w:cstheme="majorHAnsi"/>
          <w:b/>
          <w:bCs/>
          <w:color w:val="auto"/>
          <w:sz w:val="24"/>
          <w:szCs w:val="24"/>
        </w:rPr>
        <w:t>I</w:t>
      </w:r>
      <w:r w:rsidR="00F35EB9" w:rsidRPr="00EF5E2F">
        <w:rPr>
          <w:rFonts w:cstheme="majorHAnsi"/>
          <w:b/>
          <w:bCs/>
          <w:color w:val="auto"/>
          <w:sz w:val="24"/>
          <w:szCs w:val="24"/>
        </w:rPr>
        <w:t>nformacje  dotyczące  przeprowadzenia  przez  wykonawcę  wizji  lokalnej  lub sprawdzenia przez niego dokumentów niezbędnych do realizacji zamówienia</w:t>
      </w:r>
    </w:p>
    <w:p w14:paraId="3112EF88" w14:textId="3ABE2D86" w:rsidR="00507FFB" w:rsidRPr="00EF5E2F" w:rsidRDefault="00F42DE0" w:rsidP="00B75002">
      <w:pPr>
        <w:spacing w:before="24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 xml:space="preserve">Zamawiający nie przewiduje obowiązku odbycia przez wykonawcę wizji lokalnej oraz sprawdzenia przez wykonawcę dokumentów niezbędnych do realizacji zamówienia dostępnych na miejscu u </w:t>
      </w:r>
      <w:r w:rsidR="006B2663" w:rsidRPr="00EF5E2F">
        <w:rPr>
          <w:rFonts w:asciiTheme="majorHAnsi" w:hAnsiTheme="majorHAnsi" w:cstheme="majorHAnsi"/>
          <w:sz w:val="24"/>
          <w:szCs w:val="24"/>
        </w:rPr>
        <w:t>Z</w:t>
      </w:r>
      <w:r w:rsidRPr="00EF5E2F">
        <w:rPr>
          <w:rFonts w:asciiTheme="majorHAnsi" w:hAnsiTheme="majorHAnsi" w:cstheme="majorHAnsi"/>
          <w:sz w:val="24"/>
          <w:szCs w:val="24"/>
        </w:rPr>
        <w:t>amawiającego.</w:t>
      </w:r>
    </w:p>
    <w:p w14:paraId="143E810A" w14:textId="5F8B931A" w:rsidR="00F35EB9" w:rsidRPr="00EF5E2F" w:rsidRDefault="005A6E6B" w:rsidP="00B75002">
      <w:pPr>
        <w:pStyle w:val="Nagwek1"/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4"/>
          <w:szCs w:val="24"/>
        </w:rPr>
      </w:pPr>
      <w:r w:rsidRPr="00EF5E2F">
        <w:rPr>
          <w:rFonts w:cstheme="majorHAnsi"/>
          <w:b/>
          <w:bCs/>
          <w:color w:val="auto"/>
          <w:sz w:val="24"/>
          <w:szCs w:val="24"/>
        </w:rPr>
        <w:t>I</w:t>
      </w:r>
      <w:r w:rsidR="00F35EB9" w:rsidRPr="00EF5E2F">
        <w:rPr>
          <w:rFonts w:cstheme="majorHAnsi"/>
          <w:b/>
          <w:bCs/>
          <w:color w:val="auto"/>
          <w:sz w:val="24"/>
          <w:szCs w:val="24"/>
        </w:rPr>
        <w:t xml:space="preserve">nformacje dotyczące walut obcych, w jakich mogą być prowadzone rozliczenia między </w:t>
      </w:r>
      <w:r w:rsidR="006B2663" w:rsidRPr="00EF5E2F">
        <w:rPr>
          <w:rFonts w:cstheme="majorHAnsi"/>
          <w:b/>
          <w:bCs/>
          <w:color w:val="auto"/>
          <w:sz w:val="24"/>
          <w:szCs w:val="24"/>
        </w:rPr>
        <w:t>Z</w:t>
      </w:r>
      <w:r w:rsidR="00F35EB9" w:rsidRPr="00EF5E2F">
        <w:rPr>
          <w:rFonts w:cstheme="majorHAnsi"/>
          <w:b/>
          <w:bCs/>
          <w:color w:val="auto"/>
          <w:sz w:val="24"/>
          <w:szCs w:val="24"/>
        </w:rPr>
        <w:t xml:space="preserve">amawiającym a </w:t>
      </w:r>
      <w:r w:rsidR="006B2663" w:rsidRPr="00EF5E2F">
        <w:rPr>
          <w:rFonts w:cstheme="majorHAnsi"/>
          <w:b/>
          <w:bCs/>
          <w:color w:val="auto"/>
          <w:sz w:val="24"/>
          <w:szCs w:val="24"/>
        </w:rPr>
        <w:t>W</w:t>
      </w:r>
      <w:r w:rsidR="00F35EB9" w:rsidRPr="00EF5E2F">
        <w:rPr>
          <w:rFonts w:cstheme="majorHAnsi"/>
          <w:b/>
          <w:bCs/>
          <w:color w:val="auto"/>
          <w:sz w:val="24"/>
          <w:szCs w:val="24"/>
        </w:rPr>
        <w:t xml:space="preserve">ykonawcą, jeżeli </w:t>
      </w:r>
      <w:r w:rsidR="006B2663" w:rsidRPr="00EF5E2F">
        <w:rPr>
          <w:rFonts w:cstheme="majorHAnsi"/>
          <w:b/>
          <w:bCs/>
          <w:color w:val="auto"/>
          <w:sz w:val="24"/>
          <w:szCs w:val="24"/>
        </w:rPr>
        <w:t>Z</w:t>
      </w:r>
      <w:r w:rsidR="00F35EB9" w:rsidRPr="00EF5E2F">
        <w:rPr>
          <w:rFonts w:cstheme="majorHAnsi"/>
          <w:b/>
          <w:bCs/>
          <w:color w:val="auto"/>
          <w:sz w:val="24"/>
          <w:szCs w:val="24"/>
        </w:rPr>
        <w:t>amawiający przewiduje rozliczenia w walutach obcych</w:t>
      </w:r>
    </w:p>
    <w:p w14:paraId="1A239359" w14:textId="5AE1A80B" w:rsidR="00095CF2" w:rsidRPr="00EF5E2F" w:rsidRDefault="00095CF2" w:rsidP="00B75002">
      <w:pPr>
        <w:pStyle w:val="Akapitzlist"/>
        <w:numPr>
          <w:ilvl w:val="1"/>
          <w:numId w:val="20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Zamawiający nie przewiduje rozliczenia w walutach obcych.</w:t>
      </w:r>
    </w:p>
    <w:p w14:paraId="144971E6" w14:textId="77777777" w:rsidR="001E20F7" w:rsidRPr="00EF5E2F" w:rsidRDefault="001E20F7" w:rsidP="00B75002">
      <w:pPr>
        <w:pStyle w:val="Akapitzlist"/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</w:rPr>
      </w:pPr>
    </w:p>
    <w:p w14:paraId="0185D061" w14:textId="32D48E21" w:rsidR="0029494A" w:rsidRPr="00EF5E2F" w:rsidRDefault="0029494A" w:rsidP="00B75002">
      <w:pPr>
        <w:pStyle w:val="Akapitzlist"/>
        <w:numPr>
          <w:ilvl w:val="1"/>
          <w:numId w:val="20"/>
        </w:numPr>
        <w:suppressAutoHyphens/>
        <w:autoSpaceDE w:val="0"/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lastRenderedPageBreak/>
        <w:t>Rozliczenia między Zamawiającym i Wykonawcą będą prowadzone wyłącznie w złotych polskich (PLN, zł).</w:t>
      </w:r>
    </w:p>
    <w:p w14:paraId="57660DF3" w14:textId="2D7E83D6" w:rsidR="00F35EB9" w:rsidRPr="00EF5E2F" w:rsidRDefault="005A6E6B" w:rsidP="00B75002">
      <w:pPr>
        <w:pStyle w:val="Nagwek1"/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4"/>
          <w:szCs w:val="24"/>
        </w:rPr>
      </w:pPr>
      <w:r w:rsidRPr="00EF5E2F">
        <w:rPr>
          <w:rFonts w:cstheme="majorHAnsi"/>
          <w:b/>
          <w:bCs/>
          <w:color w:val="auto"/>
          <w:sz w:val="24"/>
          <w:szCs w:val="24"/>
        </w:rPr>
        <w:t>I</w:t>
      </w:r>
      <w:r w:rsidR="00F35EB9" w:rsidRPr="00EF5E2F">
        <w:rPr>
          <w:rFonts w:cstheme="majorHAnsi"/>
          <w:b/>
          <w:bCs/>
          <w:color w:val="auto"/>
          <w:sz w:val="24"/>
          <w:szCs w:val="24"/>
        </w:rPr>
        <w:t xml:space="preserve">nformacje  dotyczące  zwrotu  kosztów  udziału  w postępowaniu,  jeżeli </w:t>
      </w:r>
      <w:r w:rsidR="006B2663" w:rsidRPr="00EF5E2F">
        <w:rPr>
          <w:rFonts w:cstheme="majorHAnsi"/>
          <w:b/>
          <w:bCs/>
          <w:color w:val="auto"/>
          <w:sz w:val="24"/>
          <w:szCs w:val="24"/>
        </w:rPr>
        <w:t>Z</w:t>
      </w:r>
      <w:r w:rsidR="00F35EB9" w:rsidRPr="00EF5E2F">
        <w:rPr>
          <w:rFonts w:cstheme="majorHAnsi"/>
          <w:b/>
          <w:bCs/>
          <w:color w:val="auto"/>
          <w:sz w:val="24"/>
          <w:szCs w:val="24"/>
        </w:rPr>
        <w:t>amawiający przewiduje ich zwrot</w:t>
      </w:r>
    </w:p>
    <w:p w14:paraId="702C405D" w14:textId="753B7430" w:rsidR="0029494A" w:rsidRPr="00EF5E2F" w:rsidRDefault="0029494A" w:rsidP="00B75002">
      <w:pPr>
        <w:suppressAutoHyphens/>
        <w:autoSpaceDE w:val="0"/>
        <w:spacing w:before="24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 xml:space="preserve">Zamawiający nie przewiduje zwrotu </w:t>
      </w:r>
      <w:r w:rsidR="00095CF2" w:rsidRPr="00EF5E2F">
        <w:rPr>
          <w:rFonts w:asciiTheme="majorHAnsi" w:hAnsiTheme="majorHAnsi" w:cstheme="majorHAnsi"/>
          <w:sz w:val="24"/>
          <w:szCs w:val="24"/>
        </w:rPr>
        <w:t>wy</w:t>
      </w:r>
      <w:r w:rsidRPr="00EF5E2F">
        <w:rPr>
          <w:rFonts w:asciiTheme="majorHAnsi" w:hAnsiTheme="majorHAnsi" w:cstheme="majorHAnsi"/>
          <w:sz w:val="24"/>
          <w:szCs w:val="24"/>
        </w:rPr>
        <w:t>konawcom kosztów udziału w postępowaniu.</w:t>
      </w:r>
    </w:p>
    <w:p w14:paraId="43176140" w14:textId="008673A1" w:rsidR="00F35EB9" w:rsidRPr="00EF5E2F" w:rsidRDefault="005A6E6B" w:rsidP="00B75002">
      <w:pPr>
        <w:pStyle w:val="Nagwek1"/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4"/>
          <w:szCs w:val="24"/>
        </w:rPr>
      </w:pPr>
      <w:r w:rsidRPr="00EF5E2F">
        <w:rPr>
          <w:rFonts w:cstheme="majorHAnsi"/>
          <w:b/>
          <w:bCs/>
          <w:color w:val="auto"/>
          <w:sz w:val="24"/>
          <w:szCs w:val="24"/>
        </w:rPr>
        <w:t>I</w:t>
      </w:r>
      <w:r w:rsidR="00F35EB9" w:rsidRPr="00EF5E2F">
        <w:rPr>
          <w:rFonts w:cstheme="majorHAnsi"/>
          <w:b/>
          <w:bCs/>
          <w:color w:val="auto"/>
          <w:sz w:val="24"/>
          <w:szCs w:val="24"/>
        </w:rPr>
        <w:t>nformację o obowiązku osobistego wykonania przez wykonawcę kluczowych zadań</w:t>
      </w:r>
    </w:p>
    <w:p w14:paraId="0CBDA062" w14:textId="0F2D6A77" w:rsidR="005979E5" w:rsidRPr="00EF5E2F" w:rsidRDefault="005979E5" w:rsidP="00B75002">
      <w:pPr>
        <w:spacing w:before="24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Zamawiający</w:t>
      </w:r>
      <w:r w:rsidR="00CE0E07" w:rsidRPr="00EF5E2F">
        <w:rPr>
          <w:rFonts w:asciiTheme="majorHAnsi" w:hAnsiTheme="majorHAnsi" w:cstheme="majorHAnsi"/>
          <w:sz w:val="24"/>
          <w:szCs w:val="24"/>
        </w:rPr>
        <w:t xml:space="preserve"> nie</w:t>
      </w:r>
      <w:r w:rsidRPr="00EF5E2F">
        <w:rPr>
          <w:rFonts w:asciiTheme="majorHAnsi" w:hAnsiTheme="majorHAnsi" w:cstheme="majorHAnsi"/>
          <w:sz w:val="24"/>
          <w:szCs w:val="24"/>
        </w:rPr>
        <w:t xml:space="preserve">  zastrzega obowiąz</w:t>
      </w:r>
      <w:r w:rsidR="00CE0E07" w:rsidRPr="00EF5E2F">
        <w:rPr>
          <w:rFonts w:asciiTheme="majorHAnsi" w:hAnsiTheme="majorHAnsi" w:cstheme="majorHAnsi"/>
          <w:sz w:val="24"/>
          <w:szCs w:val="24"/>
        </w:rPr>
        <w:t>ku</w:t>
      </w:r>
      <w:r w:rsidR="005E75A1" w:rsidRPr="00EF5E2F">
        <w:rPr>
          <w:rFonts w:asciiTheme="majorHAnsi" w:hAnsiTheme="majorHAnsi" w:cstheme="majorHAnsi"/>
          <w:sz w:val="24"/>
          <w:szCs w:val="24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</w:rPr>
        <w:t>osobistego wykonania przez Wykonawcę</w:t>
      </w:r>
      <w:r w:rsidR="005E75A1" w:rsidRPr="00EF5E2F">
        <w:rPr>
          <w:rFonts w:asciiTheme="majorHAnsi" w:hAnsiTheme="majorHAnsi" w:cstheme="majorHAnsi"/>
          <w:sz w:val="24"/>
          <w:szCs w:val="24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</w:rPr>
        <w:t>kluczowych zadań</w:t>
      </w:r>
      <w:r w:rsidR="00CE0E07" w:rsidRPr="00EF5E2F">
        <w:rPr>
          <w:rFonts w:asciiTheme="majorHAnsi" w:hAnsiTheme="majorHAnsi" w:cstheme="majorHAnsi"/>
          <w:sz w:val="24"/>
          <w:szCs w:val="24"/>
        </w:rPr>
        <w:t>.</w:t>
      </w:r>
    </w:p>
    <w:p w14:paraId="29868CF2" w14:textId="559243EC" w:rsidR="005A6E6B" w:rsidRPr="00EF5E2F" w:rsidRDefault="005A6E6B" w:rsidP="00B75002">
      <w:pPr>
        <w:pStyle w:val="Nagwek1"/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4"/>
          <w:szCs w:val="24"/>
        </w:rPr>
      </w:pPr>
      <w:r w:rsidRPr="00EF5E2F">
        <w:rPr>
          <w:rFonts w:cstheme="majorHAnsi"/>
          <w:b/>
          <w:bCs/>
          <w:color w:val="auto"/>
          <w:sz w:val="24"/>
          <w:szCs w:val="24"/>
        </w:rPr>
        <w:t>I</w:t>
      </w:r>
      <w:r w:rsidR="00F35EB9" w:rsidRPr="00EF5E2F">
        <w:rPr>
          <w:rFonts w:cstheme="majorHAnsi"/>
          <w:b/>
          <w:bCs/>
          <w:color w:val="auto"/>
          <w:sz w:val="24"/>
          <w:szCs w:val="24"/>
        </w:rPr>
        <w:t>nformację</w:t>
      </w:r>
      <w:r w:rsidR="001F1697" w:rsidRPr="00EF5E2F">
        <w:rPr>
          <w:rFonts w:cstheme="majorHAnsi"/>
          <w:b/>
          <w:bCs/>
          <w:color w:val="auto"/>
          <w:sz w:val="24"/>
          <w:szCs w:val="24"/>
        </w:rPr>
        <w:t xml:space="preserve"> </w:t>
      </w:r>
      <w:r w:rsidR="00F35EB9" w:rsidRPr="00EF5E2F">
        <w:rPr>
          <w:rFonts w:cstheme="majorHAnsi"/>
          <w:b/>
          <w:bCs/>
          <w:color w:val="auto"/>
          <w:sz w:val="24"/>
          <w:szCs w:val="24"/>
        </w:rPr>
        <w:t>o przewidywanym wyborze najkorzystniejszej oferty z zastosowaniem  aukcji  elektronicznej</w:t>
      </w:r>
    </w:p>
    <w:p w14:paraId="47B40EA1" w14:textId="4D7699E9" w:rsidR="005979E5" w:rsidRPr="00EF5E2F" w:rsidRDefault="005979E5" w:rsidP="00B75002">
      <w:pPr>
        <w:spacing w:before="24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Zamawiający nie przewiduje aukcji elektronicznej.</w:t>
      </w:r>
    </w:p>
    <w:p w14:paraId="29F95CD6" w14:textId="77777777" w:rsidR="005A6E6B" w:rsidRPr="00EF5E2F" w:rsidRDefault="005A6E6B" w:rsidP="00B75002">
      <w:pPr>
        <w:pStyle w:val="Nagwek1"/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4"/>
          <w:szCs w:val="24"/>
        </w:rPr>
      </w:pPr>
      <w:r w:rsidRPr="00EF5E2F">
        <w:rPr>
          <w:rFonts w:cstheme="majorHAnsi"/>
          <w:b/>
          <w:bCs/>
          <w:color w:val="auto"/>
          <w:sz w:val="24"/>
          <w:szCs w:val="24"/>
        </w:rPr>
        <w:t>W</w:t>
      </w:r>
      <w:r w:rsidR="00F35EB9" w:rsidRPr="00EF5E2F">
        <w:rPr>
          <w:rFonts w:cstheme="majorHAnsi"/>
          <w:b/>
          <w:bCs/>
          <w:color w:val="auto"/>
          <w:sz w:val="24"/>
          <w:szCs w:val="24"/>
        </w:rPr>
        <w:t>ymóg lub możliwość złożenia ofert w postaci katalogów elektronicznych lub dołączenia katalogów elektronicznych do oferty</w:t>
      </w:r>
      <w:r w:rsidRPr="00EF5E2F">
        <w:rPr>
          <w:rFonts w:cstheme="majorHAnsi"/>
          <w:b/>
          <w:bCs/>
          <w:color w:val="auto"/>
          <w:sz w:val="24"/>
          <w:szCs w:val="24"/>
        </w:rPr>
        <w:t xml:space="preserve"> </w:t>
      </w:r>
    </w:p>
    <w:p w14:paraId="21026EB2" w14:textId="3FBBC8E0" w:rsidR="005A6E6B" w:rsidRPr="00EF5E2F" w:rsidRDefault="005A6E6B" w:rsidP="00B75002">
      <w:pPr>
        <w:spacing w:before="24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Zamawiający nie wymaga złożenia ofert w postaci katalogów elektronicznych lub dołączenia katalogów elektronicznych.</w:t>
      </w:r>
    </w:p>
    <w:p w14:paraId="08F44729" w14:textId="7EEDD5DC" w:rsidR="005A6E6B" w:rsidRPr="00EF5E2F" w:rsidRDefault="005A6E6B" w:rsidP="00B75002">
      <w:pPr>
        <w:pStyle w:val="Nagwek1"/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4"/>
          <w:szCs w:val="24"/>
        </w:rPr>
      </w:pPr>
      <w:r w:rsidRPr="00EF5E2F">
        <w:rPr>
          <w:rFonts w:cstheme="majorHAnsi"/>
          <w:b/>
          <w:bCs/>
          <w:color w:val="auto"/>
          <w:sz w:val="24"/>
          <w:szCs w:val="24"/>
        </w:rPr>
        <w:t>I</w:t>
      </w:r>
      <w:r w:rsidR="00F35EB9" w:rsidRPr="00EF5E2F">
        <w:rPr>
          <w:rFonts w:cstheme="majorHAnsi"/>
          <w:b/>
          <w:bCs/>
          <w:color w:val="auto"/>
          <w:sz w:val="24"/>
          <w:szCs w:val="24"/>
        </w:rPr>
        <w:t>nformacje  dotyczące  zabezpieczenia  należytego  wykonania  umowy</w:t>
      </w:r>
    </w:p>
    <w:p w14:paraId="1BF5E62E" w14:textId="27641E66" w:rsidR="005979E5" w:rsidRPr="00EF5E2F" w:rsidRDefault="005979E5" w:rsidP="00B75002">
      <w:pPr>
        <w:tabs>
          <w:tab w:val="left" w:pos="426"/>
        </w:tabs>
        <w:spacing w:after="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Zamawiający nie przewiduje  zabezpieczenia należytego wykonania umowy</w:t>
      </w:r>
      <w:r w:rsidR="00507FFB" w:rsidRPr="00EF5E2F">
        <w:rPr>
          <w:rFonts w:asciiTheme="majorHAnsi" w:hAnsiTheme="majorHAnsi" w:cstheme="majorHAnsi"/>
          <w:sz w:val="24"/>
          <w:szCs w:val="24"/>
        </w:rPr>
        <w:t>.</w:t>
      </w:r>
    </w:p>
    <w:p w14:paraId="02691683" w14:textId="4A677EF2" w:rsidR="003C6D50" w:rsidRPr="00EF5E2F" w:rsidRDefault="003C6D50" w:rsidP="00B75002">
      <w:pPr>
        <w:pStyle w:val="Nagwek1"/>
        <w:spacing w:before="0" w:line="264" w:lineRule="auto"/>
        <w:jc w:val="both"/>
        <w:rPr>
          <w:rFonts w:cstheme="majorHAnsi"/>
          <w:b/>
          <w:bCs/>
          <w:color w:val="auto"/>
          <w:sz w:val="24"/>
          <w:szCs w:val="24"/>
        </w:rPr>
      </w:pPr>
      <w:r w:rsidRPr="00EF5E2F">
        <w:rPr>
          <w:rFonts w:cstheme="majorHAnsi"/>
          <w:b/>
          <w:bCs/>
          <w:color w:val="auto"/>
          <w:sz w:val="24"/>
          <w:szCs w:val="24"/>
        </w:rPr>
        <w:t xml:space="preserve">Zamówienia, o których mowa w art. 214 ust. 1 pkt </w:t>
      </w:r>
      <w:r w:rsidR="00B2678C" w:rsidRPr="00EF5E2F">
        <w:rPr>
          <w:rFonts w:cstheme="majorHAnsi"/>
          <w:b/>
          <w:bCs/>
          <w:color w:val="auto"/>
          <w:sz w:val="24"/>
          <w:szCs w:val="24"/>
        </w:rPr>
        <w:t>7</w:t>
      </w:r>
      <w:r w:rsidRPr="00EF5E2F">
        <w:rPr>
          <w:rFonts w:cstheme="majorHAnsi"/>
          <w:b/>
          <w:bCs/>
          <w:color w:val="auto"/>
          <w:sz w:val="24"/>
          <w:szCs w:val="24"/>
        </w:rPr>
        <w:t>)</w:t>
      </w:r>
    </w:p>
    <w:p w14:paraId="28924A89" w14:textId="77777777" w:rsidR="003C6D50" w:rsidRPr="00EF5E2F" w:rsidRDefault="003C6D50" w:rsidP="00B75002">
      <w:pPr>
        <w:spacing w:after="0" w:line="264" w:lineRule="auto"/>
        <w:rPr>
          <w:rFonts w:asciiTheme="majorHAnsi" w:hAnsiTheme="majorHAnsi" w:cstheme="majorHAnsi"/>
          <w:sz w:val="24"/>
          <w:szCs w:val="24"/>
        </w:rPr>
      </w:pPr>
    </w:p>
    <w:p w14:paraId="7E8BCFDE" w14:textId="05270A44" w:rsidR="003C6D50" w:rsidRPr="00EF5E2F" w:rsidRDefault="003C6D50" w:rsidP="00B75002">
      <w:pPr>
        <w:spacing w:after="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 xml:space="preserve">Zamawiający przewiduje udzielenia zamówień, o których mowa w art. 214 ust. 1 pkt </w:t>
      </w:r>
      <w:r w:rsidR="00B2678C" w:rsidRPr="00EF5E2F">
        <w:rPr>
          <w:rFonts w:asciiTheme="majorHAnsi" w:hAnsiTheme="majorHAnsi" w:cstheme="majorHAnsi"/>
          <w:sz w:val="24"/>
          <w:szCs w:val="24"/>
        </w:rPr>
        <w:t>7</w:t>
      </w:r>
      <w:r w:rsidRPr="00EF5E2F">
        <w:rPr>
          <w:rFonts w:asciiTheme="majorHAnsi" w:hAnsiTheme="majorHAnsi" w:cstheme="majorHAnsi"/>
          <w:sz w:val="24"/>
          <w:szCs w:val="24"/>
        </w:rPr>
        <w:t>) ustawy Pzp</w:t>
      </w:r>
      <w:r w:rsidR="00B2678C" w:rsidRPr="00EF5E2F">
        <w:rPr>
          <w:rFonts w:asciiTheme="majorHAnsi" w:hAnsiTheme="majorHAnsi" w:cstheme="majorHAnsi"/>
          <w:sz w:val="24"/>
          <w:szCs w:val="24"/>
        </w:rPr>
        <w:t xml:space="preserve">,  polegających na powtórzeniu usług objętych przedmiotowym zamówieniem tj.: </w:t>
      </w:r>
      <w:r w:rsidR="00447537" w:rsidRPr="00EF5E2F">
        <w:rPr>
          <w:rFonts w:asciiTheme="majorHAnsi" w:hAnsiTheme="majorHAnsi" w:cstheme="majorHAnsi"/>
          <w:sz w:val="24"/>
          <w:szCs w:val="24"/>
        </w:rPr>
        <w:t xml:space="preserve">"Zagospodarowanie odpadów komunalnych od właścicieli nieruchomości niezamieszkałych położonych na terenie Gminy Drezdenko w okresie </w:t>
      </w:r>
      <w:r w:rsidR="00EB6705" w:rsidRPr="00EF5E2F">
        <w:rPr>
          <w:rFonts w:asciiTheme="majorHAnsi" w:hAnsiTheme="majorHAnsi" w:cstheme="majorHAnsi"/>
          <w:sz w:val="24"/>
          <w:szCs w:val="24"/>
        </w:rPr>
        <w:t xml:space="preserve">od </w:t>
      </w:r>
      <w:r w:rsidR="00447537" w:rsidRPr="00EF5E2F">
        <w:rPr>
          <w:rFonts w:asciiTheme="majorHAnsi" w:hAnsiTheme="majorHAnsi" w:cstheme="majorHAnsi"/>
          <w:sz w:val="24"/>
          <w:szCs w:val="24"/>
        </w:rPr>
        <w:t xml:space="preserve">01.01.2022 r. do 31.12.2022 r." </w:t>
      </w:r>
      <w:r w:rsidR="00B2678C" w:rsidRPr="00EF5E2F">
        <w:rPr>
          <w:rFonts w:asciiTheme="majorHAnsi" w:hAnsiTheme="majorHAnsi" w:cstheme="majorHAnsi"/>
          <w:sz w:val="24"/>
          <w:szCs w:val="24"/>
        </w:rPr>
        <w:t>Przewidywany zakres do 50% wartości zamówienia w przypadku wyczerpania się ilości przewidzianych w formularzu ofertowym w trakcie trwania zamówienia lub gdy nie zostanie wybrany Wykonawca do realizacji zamówienia na zagospodarowanie  odpadów komunalnych po 31.12.2022 r.</w:t>
      </w:r>
    </w:p>
    <w:p w14:paraId="508A1CB9" w14:textId="52EA526E" w:rsidR="00A34559" w:rsidRPr="00EF5E2F" w:rsidRDefault="00A34559" w:rsidP="00B75002">
      <w:pPr>
        <w:pStyle w:val="Nagwek1"/>
        <w:spacing w:line="264" w:lineRule="auto"/>
        <w:jc w:val="both"/>
        <w:rPr>
          <w:rFonts w:cstheme="majorHAnsi"/>
          <w:b/>
          <w:bCs/>
          <w:color w:val="auto"/>
          <w:sz w:val="24"/>
          <w:szCs w:val="24"/>
        </w:rPr>
      </w:pPr>
      <w:r w:rsidRPr="00EF5E2F">
        <w:rPr>
          <w:rFonts w:cstheme="majorHAnsi"/>
          <w:b/>
          <w:bCs/>
          <w:color w:val="auto"/>
          <w:sz w:val="24"/>
          <w:szCs w:val="24"/>
        </w:rPr>
        <w:t>Projektowane postanowienia umowy w sprawie zamówienia publicznego, które zostaną wprowadzone do treści tej umowy</w:t>
      </w:r>
    </w:p>
    <w:p w14:paraId="5D7CD0BA" w14:textId="77777777" w:rsidR="00A34559" w:rsidRPr="00EF5E2F" w:rsidRDefault="00A34559" w:rsidP="00B75002">
      <w:pPr>
        <w:spacing w:after="0" w:line="264" w:lineRule="auto"/>
        <w:rPr>
          <w:rFonts w:asciiTheme="majorHAnsi" w:hAnsiTheme="majorHAnsi" w:cstheme="majorHAnsi"/>
          <w:sz w:val="24"/>
          <w:szCs w:val="24"/>
        </w:rPr>
      </w:pPr>
    </w:p>
    <w:p w14:paraId="18606283" w14:textId="01683FEF" w:rsidR="00A34559" w:rsidRPr="00EF5E2F" w:rsidRDefault="00A34559" w:rsidP="00B75002">
      <w:pPr>
        <w:spacing w:after="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 xml:space="preserve">Wszystkie projektowane postanowienia, które zostaną wprowadzone do treści zawieranej umowy są zawarte w projektowanych postanowieniach  umowy  stanowiącym </w:t>
      </w:r>
      <w:r w:rsidR="00447537" w:rsidRPr="00EF5E2F">
        <w:rPr>
          <w:rFonts w:asciiTheme="majorHAnsi" w:hAnsiTheme="majorHAnsi" w:cstheme="majorHAnsi"/>
          <w:sz w:val="24"/>
          <w:szCs w:val="24"/>
        </w:rPr>
        <w:t>Z</w:t>
      </w:r>
      <w:r w:rsidRPr="00EF5E2F">
        <w:rPr>
          <w:rFonts w:asciiTheme="majorHAnsi" w:hAnsiTheme="majorHAnsi" w:cstheme="majorHAnsi"/>
          <w:sz w:val="24"/>
          <w:szCs w:val="24"/>
        </w:rPr>
        <w:t>ałącznik nr 2 do SWZ.</w:t>
      </w:r>
    </w:p>
    <w:p w14:paraId="6B3C110E" w14:textId="134914D1" w:rsidR="005979E5" w:rsidRPr="00EF5E2F" w:rsidRDefault="005979E5" w:rsidP="00B75002">
      <w:pPr>
        <w:pStyle w:val="Nagwek1"/>
        <w:spacing w:after="120" w:line="264" w:lineRule="auto"/>
        <w:ind w:left="426" w:hanging="426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lastRenderedPageBreak/>
        <w:t>Informacje o formalnościach, jakie muszą zostać dopełnione po wyborze oferty w celu zawarcia umowy w sprawie zamówienia publicznego</w:t>
      </w:r>
    </w:p>
    <w:p w14:paraId="7F48C05D" w14:textId="7C747892" w:rsidR="00095CF2" w:rsidRPr="00EF5E2F" w:rsidRDefault="003B0EDB" w:rsidP="00B75002">
      <w:pPr>
        <w:pStyle w:val="Akapitzlist"/>
        <w:numPr>
          <w:ilvl w:val="1"/>
          <w:numId w:val="23"/>
        </w:numPr>
        <w:spacing w:after="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31" w:name="_Hlk62207040"/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Niezwłocznie po wyborze najkorzystniejszej oferty </w:t>
      </w:r>
      <w:r w:rsidR="006B2663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amawiający informuje równocześnie wykonawców, którzy złożyli oferty, o:</w:t>
      </w:r>
    </w:p>
    <w:bookmarkEnd w:id="31"/>
    <w:p w14:paraId="0D8CA900" w14:textId="4E625777" w:rsidR="003B0EDB" w:rsidRPr="00EF5E2F" w:rsidRDefault="003B0EDB" w:rsidP="00B75002">
      <w:pPr>
        <w:pStyle w:val="Akapitzlist"/>
        <w:numPr>
          <w:ilvl w:val="2"/>
          <w:numId w:val="23"/>
        </w:numPr>
        <w:spacing w:after="0" w:line="264" w:lineRule="auto"/>
        <w:ind w:left="184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764F6217" w14:textId="472E6F11" w:rsidR="003B0EDB" w:rsidRPr="00EF5E2F" w:rsidRDefault="00A84BB6" w:rsidP="00B75002">
      <w:pPr>
        <w:pStyle w:val="Akapitzlist"/>
        <w:numPr>
          <w:ilvl w:val="2"/>
          <w:numId w:val="23"/>
        </w:numPr>
        <w:spacing w:after="0" w:line="264" w:lineRule="auto"/>
        <w:ind w:left="1984" w:hanging="85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="003B0EDB" w:rsidRPr="00EF5E2F">
        <w:rPr>
          <w:rFonts w:asciiTheme="majorHAnsi" w:hAnsiTheme="majorHAnsi" w:cstheme="majorHAnsi"/>
          <w:sz w:val="24"/>
          <w:szCs w:val="24"/>
          <w:lang w:eastAsia="pl-PL"/>
        </w:rPr>
        <w:t>ykonawcach, których oferty zostały odrzucone</w:t>
      </w:r>
    </w:p>
    <w:p w14:paraId="3CFF6E7B" w14:textId="299FB50D" w:rsidR="003B0EDB" w:rsidRPr="00EF5E2F" w:rsidRDefault="003B0EDB" w:rsidP="00B75002">
      <w:pPr>
        <w:pStyle w:val="Akapitzlist"/>
        <w:spacing w:after="0" w:line="264" w:lineRule="auto"/>
        <w:ind w:left="1985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- podając uzasadnienie faktyczne i prawne.</w:t>
      </w:r>
    </w:p>
    <w:p w14:paraId="7B29A466" w14:textId="77777777" w:rsidR="003B0EDB" w:rsidRPr="00EF5E2F" w:rsidRDefault="003B0EDB" w:rsidP="00B75002">
      <w:pPr>
        <w:pStyle w:val="Akapitzlist"/>
        <w:spacing w:before="240" w:after="120" w:line="264" w:lineRule="auto"/>
        <w:ind w:left="1985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E9B0A68" w14:textId="1C75FE4C" w:rsidR="003B0EDB" w:rsidRPr="00EF5E2F" w:rsidRDefault="003B0EDB" w:rsidP="00B75002">
      <w:pPr>
        <w:pStyle w:val="Akapitzlist"/>
        <w:numPr>
          <w:ilvl w:val="1"/>
          <w:numId w:val="23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>Zamawiający udostępnia niezwłocznie informacje, o których mowa w pkt 2</w:t>
      </w:r>
      <w:r w:rsidR="00E06F50" w:rsidRPr="00EF5E2F">
        <w:rPr>
          <w:rFonts w:asciiTheme="majorHAnsi" w:hAnsiTheme="majorHAnsi" w:cstheme="majorHAnsi"/>
          <w:sz w:val="24"/>
          <w:szCs w:val="24"/>
          <w:lang w:eastAsia="pl-PL"/>
        </w:rPr>
        <w:t>9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.1.1., na stronie internetowej prowadzonego postępowania.</w:t>
      </w:r>
    </w:p>
    <w:p w14:paraId="354ACCB0" w14:textId="77777777" w:rsidR="001E20F7" w:rsidRPr="00EF5E2F" w:rsidRDefault="001E20F7" w:rsidP="00B75002">
      <w:pPr>
        <w:pStyle w:val="Akapitzlist"/>
        <w:spacing w:before="240" w:after="120" w:line="264" w:lineRule="auto"/>
        <w:ind w:left="993" w:hanging="567"/>
        <w:jc w:val="both"/>
        <w:rPr>
          <w:rFonts w:asciiTheme="majorHAnsi" w:hAnsiTheme="majorHAnsi" w:cstheme="majorHAnsi"/>
          <w:b/>
          <w:sz w:val="24"/>
          <w:szCs w:val="24"/>
          <w:lang w:eastAsia="pl-PL"/>
        </w:rPr>
      </w:pPr>
    </w:p>
    <w:p w14:paraId="4A10148A" w14:textId="56F5D9C1" w:rsidR="00095CF2" w:rsidRPr="00EF5E2F" w:rsidRDefault="00FA0932" w:rsidP="00B75002">
      <w:pPr>
        <w:pStyle w:val="Akapitzlist"/>
        <w:numPr>
          <w:ilvl w:val="1"/>
          <w:numId w:val="23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b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Umowa z wyłonionym wykonawcą zostanie zawarta w formie pisemnej, Zamawiający dopuszcza zawarcie przedmiotowej umowy drogą korespondencyjną. </w:t>
      </w:r>
      <w:r w:rsidR="00095CF2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Wykonawca przed podpisaniem umowy winien: </w:t>
      </w:r>
    </w:p>
    <w:p w14:paraId="4CD95675" w14:textId="6109A7A5" w:rsidR="00095CF2" w:rsidRPr="00EF5E2F" w:rsidRDefault="00095CF2" w:rsidP="00B75002">
      <w:pPr>
        <w:pStyle w:val="Akapitzlist"/>
        <w:numPr>
          <w:ilvl w:val="2"/>
          <w:numId w:val="23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b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Przedstawić </w:t>
      </w:r>
      <w:r w:rsidR="006B2663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amawiającemu dokument stwierdzający, iż osoba/osoby, które  będą podpisywały umowę posiadają prawo do reprezentowania Wykonawcy, o ile wcześniej takiego dokumentu nie złożył,</w:t>
      </w:r>
    </w:p>
    <w:p w14:paraId="48D69CAC" w14:textId="5EFD301A" w:rsidR="00095CF2" w:rsidRPr="00EF5E2F" w:rsidRDefault="00095CF2" w:rsidP="00B75002">
      <w:pPr>
        <w:pStyle w:val="Akapitzlist"/>
        <w:numPr>
          <w:ilvl w:val="2"/>
          <w:numId w:val="23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b/>
          <w:sz w:val="24"/>
          <w:szCs w:val="24"/>
          <w:lang w:eastAsia="pl-PL"/>
        </w:rPr>
      </w:pPr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Umowę regulującą współpracę – w przypadku złożenia oferty przez </w:t>
      </w:r>
      <w:r w:rsidR="00FA0932" w:rsidRPr="00EF5E2F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ykonawców wspólnie ubiegających się o zamówienie,</w:t>
      </w:r>
    </w:p>
    <w:p w14:paraId="38E72553" w14:textId="5F0A7D5F" w:rsidR="00095CF2" w:rsidRPr="00EF5E2F" w:rsidRDefault="00095CF2" w:rsidP="00B75002">
      <w:pPr>
        <w:pStyle w:val="Akapitzlist"/>
        <w:numPr>
          <w:ilvl w:val="2"/>
          <w:numId w:val="23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32" w:name="_Hlk62219254"/>
      <w:r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Przekazać </w:t>
      </w:r>
      <w:r w:rsidR="006B2663" w:rsidRPr="00EF5E2F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amawiającemu informacje dotyczące osób podpisujących umowę oraz osób upoważnionych do kontaktów w ramach realizacji umowy</w:t>
      </w:r>
      <w:r w:rsidR="006B2663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oraz innych danych niezbędnych do </w:t>
      </w:r>
      <w:r w:rsidR="00FA0932" w:rsidRPr="00EF5E2F">
        <w:rPr>
          <w:rFonts w:asciiTheme="majorHAnsi" w:hAnsiTheme="majorHAnsi" w:cstheme="majorHAnsi"/>
          <w:sz w:val="24"/>
          <w:szCs w:val="24"/>
          <w:lang w:eastAsia="pl-PL"/>
        </w:rPr>
        <w:t>zawarcia</w:t>
      </w:r>
      <w:r w:rsidR="006B2663" w:rsidRPr="00EF5E2F">
        <w:rPr>
          <w:rFonts w:asciiTheme="majorHAnsi" w:hAnsiTheme="majorHAnsi" w:cstheme="majorHAnsi"/>
          <w:sz w:val="24"/>
          <w:szCs w:val="24"/>
          <w:lang w:eastAsia="pl-PL"/>
        </w:rPr>
        <w:t xml:space="preserve"> w umowie</w:t>
      </w:r>
      <w:r w:rsidRPr="00EF5E2F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bookmarkEnd w:id="32"/>
    <w:p w14:paraId="5B5F632F" w14:textId="491C72AF" w:rsidR="00822529" w:rsidRPr="00EF5E2F" w:rsidRDefault="00822529" w:rsidP="00B75002">
      <w:pPr>
        <w:pStyle w:val="Nagwek1"/>
        <w:numPr>
          <w:ilvl w:val="0"/>
          <w:numId w:val="21"/>
        </w:numPr>
        <w:spacing w:after="120" w:line="264" w:lineRule="auto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Pouczenie ośrodkach ochrony prawnej przysługujących </w:t>
      </w:r>
      <w:r w:rsidR="006B2663"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W</w:t>
      </w: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ykonawcy</w:t>
      </w:r>
    </w:p>
    <w:p w14:paraId="09CBCB1D" w14:textId="47A3A923" w:rsidR="00822529" w:rsidRPr="00EF5E2F" w:rsidRDefault="009A6FD7" w:rsidP="00B75002">
      <w:pPr>
        <w:pStyle w:val="Akapitzlist"/>
        <w:numPr>
          <w:ilvl w:val="1"/>
          <w:numId w:val="21"/>
        </w:numPr>
        <w:spacing w:before="240" w:after="120" w:line="264" w:lineRule="auto"/>
        <w:ind w:left="993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33" w:name="_Hlk62731917"/>
      <w:r w:rsidRPr="00EF5E2F">
        <w:rPr>
          <w:rFonts w:asciiTheme="majorHAnsi" w:hAnsiTheme="majorHAnsi" w:cstheme="majorHAnsi"/>
          <w:sz w:val="24"/>
          <w:szCs w:val="24"/>
        </w:rPr>
        <w:t xml:space="preserve">Środki ochrony prawnej określone w dziale IX ustawy Pzp przysługują wykonawcy, oraz innemu podmiotowi, jeżeli ma lub miał interes w uzyskaniu zamówienia oraz poniósł lub może ponieść szkodę w wyniku naruszenia przez </w:t>
      </w:r>
      <w:r w:rsidR="006B2663" w:rsidRPr="00EF5E2F">
        <w:rPr>
          <w:rFonts w:asciiTheme="majorHAnsi" w:hAnsiTheme="majorHAnsi" w:cstheme="majorHAnsi"/>
          <w:sz w:val="24"/>
          <w:szCs w:val="24"/>
        </w:rPr>
        <w:t>Z</w:t>
      </w:r>
      <w:r w:rsidRPr="00EF5E2F">
        <w:rPr>
          <w:rFonts w:asciiTheme="majorHAnsi" w:hAnsiTheme="majorHAnsi" w:cstheme="majorHAnsi"/>
          <w:sz w:val="24"/>
          <w:szCs w:val="24"/>
        </w:rPr>
        <w:t>amawiającego przepisów ustawy Pzp</w:t>
      </w:r>
      <w:r w:rsidR="008826A5" w:rsidRPr="00EF5E2F">
        <w:rPr>
          <w:rFonts w:asciiTheme="majorHAnsi" w:hAnsiTheme="majorHAnsi" w:cstheme="majorHAnsi"/>
          <w:sz w:val="24"/>
          <w:szCs w:val="24"/>
        </w:rPr>
        <w:t>.</w:t>
      </w:r>
    </w:p>
    <w:p w14:paraId="4EA0A479" w14:textId="77777777" w:rsidR="008826A5" w:rsidRPr="00EF5E2F" w:rsidRDefault="008826A5" w:rsidP="00B75002">
      <w:pPr>
        <w:pStyle w:val="Akapitzlist"/>
        <w:spacing w:before="240" w:after="120" w:line="264" w:lineRule="auto"/>
        <w:ind w:left="993"/>
        <w:rPr>
          <w:rFonts w:asciiTheme="majorHAnsi" w:hAnsiTheme="majorHAnsi" w:cstheme="majorHAnsi"/>
          <w:sz w:val="24"/>
          <w:szCs w:val="24"/>
        </w:rPr>
      </w:pPr>
    </w:p>
    <w:p w14:paraId="689B6208" w14:textId="48A1B010" w:rsidR="009A6FD7" w:rsidRPr="00EF5E2F" w:rsidRDefault="009A6FD7" w:rsidP="00B75002">
      <w:pPr>
        <w:pStyle w:val="Akapitzlist"/>
        <w:numPr>
          <w:ilvl w:val="1"/>
          <w:numId w:val="21"/>
        </w:numPr>
        <w:spacing w:before="240" w:after="120" w:line="264" w:lineRule="auto"/>
        <w:ind w:left="993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Środki ochrony prawnej wobec ogłoszenia wszczynającego postępowanie o udzielenie zamówienia oraz dokumentów zamówienia przysługują również organizacjom wpisanym na listę, o której mowa w art. 469 pkt 15 ustawy Pzp, oraz Rzecznikowi Małych i Średnich Przedsiębiorców</w:t>
      </w:r>
      <w:r w:rsidR="008826A5" w:rsidRPr="00EF5E2F">
        <w:rPr>
          <w:rFonts w:asciiTheme="majorHAnsi" w:hAnsiTheme="majorHAnsi" w:cstheme="majorHAnsi"/>
          <w:sz w:val="24"/>
          <w:szCs w:val="24"/>
        </w:rPr>
        <w:t>.</w:t>
      </w:r>
    </w:p>
    <w:p w14:paraId="6A571B0B" w14:textId="77777777" w:rsidR="008826A5" w:rsidRPr="00EF5E2F" w:rsidRDefault="008826A5" w:rsidP="00B75002">
      <w:pPr>
        <w:pStyle w:val="Akapitzlist"/>
        <w:spacing w:line="264" w:lineRule="auto"/>
        <w:rPr>
          <w:rFonts w:asciiTheme="majorHAnsi" w:hAnsiTheme="majorHAnsi" w:cstheme="majorHAnsi"/>
          <w:sz w:val="24"/>
          <w:szCs w:val="24"/>
        </w:rPr>
      </w:pPr>
    </w:p>
    <w:p w14:paraId="51FA89BB" w14:textId="27B40AF3" w:rsidR="009A6FD7" w:rsidRPr="00EF5E2F" w:rsidRDefault="009A6FD7" w:rsidP="00B75002">
      <w:pPr>
        <w:pStyle w:val="Akapitzlist"/>
        <w:numPr>
          <w:ilvl w:val="1"/>
          <w:numId w:val="21"/>
        </w:numPr>
        <w:spacing w:before="240" w:after="120" w:line="264" w:lineRule="auto"/>
        <w:ind w:left="993" w:hanging="567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Odwołanie wnosi się do Prezesa Izby.</w:t>
      </w:r>
    </w:p>
    <w:p w14:paraId="2CEE6828" w14:textId="3883B57E" w:rsidR="009A6FD7" w:rsidRPr="00EF5E2F" w:rsidRDefault="009A6FD7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lastRenderedPageBreak/>
        <w:t xml:space="preserve">Odwołujący przekazuje </w:t>
      </w:r>
      <w:r w:rsidR="006B2663" w:rsidRPr="00EF5E2F">
        <w:rPr>
          <w:rFonts w:asciiTheme="majorHAnsi" w:hAnsiTheme="majorHAnsi" w:cstheme="majorHAnsi"/>
          <w:sz w:val="24"/>
          <w:szCs w:val="24"/>
        </w:rPr>
        <w:t>Z</w:t>
      </w:r>
      <w:r w:rsidRPr="00EF5E2F">
        <w:rPr>
          <w:rFonts w:asciiTheme="majorHAnsi" w:hAnsiTheme="majorHAnsi" w:cstheme="majorHAnsi"/>
          <w:sz w:val="24"/>
          <w:szCs w:val="24"/>
        </w:rPr>
        <w:t>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terminu,</w:t>
      </w:r>
    </w:p>
    <w:p w14:paraId="0DA9D000" w14:textId="1E24C5BB" w:rsidR="009A6FD7" w:rsidRPr="00EF5E2F" w:rsidRDefault="009A6FD7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 xml:space="preserve">Domniemywa się, że </w:t>
      </w:r>
      <w:r w:rsidR="006B2663" w:rsidRPr="00EF5E2F">
        <w:rPr>
          <w:rFonts w:asciiTheme="majorHAnsi" w:hAnsiTheme="majorHAnsi" w:cstheme="majorHAnsi"/>
          <w:sz w:val="24"/>
          <w:szCs w:val="24"/>
        </w:rPr>
        <w:t>Z</w:t>
      </w:r>
      <w:r w:rsidRPr="00EF5E2F">
        <w:rPr>
          <w:rFonts w:asciiTheme="majorHAnsi" w:hAnsiTheme="majorHAnsi" w:cstheme="majorHAnsi"/>
          <w:sz w:val="24"/>
          <w:szCs w:val="24"/>
        </w:rPr>
        <w:t>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2F91BEFB" w14:textId="77777777" w:rsidR="008826A5" w:rsidRPr="00EF5E2F" w:rsidRDefault="008826A5" w:rsidP="00B75002">
      <w:pPr>
        <w:pStyle w:val="Akapitzlist"/>
        <w:spacing w:before="240" w:after="120" w:line="264" w:lineRule="auto"/>
        <w:ind w:left="1843"/>
        <w:jc w:val="both"/>
        <w:rPr>
          <w:rFonts w:asciiTheme="majorHAnsi" w:hAnsiTheme="majorHAnsi" w:cstheme="majorHAnsi"/>
          <w:sz w:val="24"/>
          <w:szCs w:val="24"/>
        </w:rPr>
      </w:pPr>
    </w:p>
    <w:p w14:paraId="69ACFA5F" w14:textId="131EF671" w:rsidR="009A6FD7" w:rsidRPr="00EF5E2F" w:rsidRDefault="009A6FD7" w:rsidP="00B75002">
      <w:pPr>
        <w:pStyle w:val="Akapitzlist"/>
        <w:numPr>
          <w:ilvl w:val="1"/>
          <w:numId w:val="21"/>
        </w:numPr>
        <w:spacing w:before="240" w:after="120" w:line="264" w:lineRule="auto"/>
        <w:ind w:left="993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Odwołanie przysługuje na:</w:t>
      </w:r>
    </w:p>
    <w:p w14:paraId="2E97E2F3" w14:textId="4FB32F8F" w:rsidR="005C497B" w:rsidRPr="00EF5E2F" w:rsidRDefault="005C497B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 xml:space="preserve">niezgodną z przepisami ustawy czynność </w:t>
      </w:r>
      <w:r w:rsidR="006B2663" w:rsidRPr="00EF5E2F">
        <w:rPr>
          <w:rFonts w:asciiTheme="majorHAnsi" w:hAnsiTheme="majorHAnsi" w:cstheme="majorHAnsi"/>
          <w:sz w:val="24"/>
          <w:szCs w:val="24"/>
        </w:rPr>
        <w:t>Z</w:t>
      </w:r>
      <w:r w:rsidRPr="00EF5E2F">
        <w:rPr>
          <w:rFonts w:asciiTheme="majorHAnsi" w:hAnsiTheme="majorHAnsi" w:cstheme="majorHAnsi"/>
          <w:sz w:val="24"/>
          <w:szCs w:val="24"/>
        </w:rPr>
        <w:t>amawiającego, podjętą w postępowaniu o udzielenie zamówienia, o zawarcie umowy ramowej, dynamicznym systemie zakupów, systemie kwalifikowania wykonawców lub konkursie, w tym na projektowane postanowienie umowy,</w:t>
      </w:r>
    </w:p>
    <w:p w14:paraId="7AC629DE" w14:textId="7A3E580E" w:rsidR="00521B3B" w:rsidRPr="00EF5E2F" w:rsidRDefault="005C497B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 xml:space="preserve">zaniechanie czynności w postępowaniu o udzielenie zamówienia, o zawarcie umowy ramowej, dynamicznym systemie zakupów, systemie kwalifikowania wykonawców lub konkursie, do której </w:t>
      </w:r>
      <w:r w:rsidR="006B2663" w:rsidRPr="00EF5E2F">
        <w:rPr>
          <w:rFonts w:asciiTheme="majorHAnsi" w:hAnsiTheme="majorHAnsi" w:cstheme="majorHAnsi"/>
          <w:sz w:val="24"/>
          <w:szCs w:val="24"/>
        </w:rPr>
        <w:t>Z</w:t>
      </w:r>
      <w:r w:rsidRPr="00EF5E2F">
        <w:rPr>
          <w:rFonts w:asciiTheme="majorHAnsi" w:hAnsiTheme="majorHAnsi" w:cstheme="majorHAnsi"/>
          <w:sz w:val="24"/>
          <w:szCs w:val="24"/>
        </w:rPr>
        <w:t>amawiający był obowiązany na podstawie ustawy</w:t>
      </w:r>
      <w:r w:rsidR="003F0AF8" w:rsidRPr="00EF5E2F">
        <w:rPr>
          <w:rFonts w:asciiTheme="majorHAnsi" w:hAnsiTheme="majorHAnsi" w:cstheme="majorHAnsi"/>
          <w:sz w:val="24"/>
          <w:szCs w:val="24"/>
        </w:rPr>
        <w:t>,</w:t>
      </w:r>
    </w:p>
    <w:p w14:paraId="014B4F6B" w14:textId="540A7A19" w:rsidR="005C497B" w:rsidRPr="00EF5E2F" w:rsidRDefault="005C497B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 xml:space="preserve">zaniechanie przeprowadzenia postępowania o udzielenie zamówienia lub zorganizowania konkursu na podstawie ustawy, mimo że </w:t>
      </w:r>
      <w:r w:rsidR="006B2663" w:rsidRPr="00EF5E2F">
        <w:rPr>
          <w:rFonts w:asciiTheme="majorHAnsi" w:hAnsiTheme="majorHAnsi" w:cstheme="majorHAnsi"/>
          <w:sz w:val="24"/>
          <w:szCs w:val="24"/>
        </w:rPr>
        <w:t>Z</w:t>
      </w:r>
      <w:r w:rsidRPr="00EF5E2F">
        <w:rPr>
          <w:rFonts w:asciiTheme="majorHAnsi" w:hAnsiTheme="majorHAnsi" w:cstheme="majorHAnsi"/>
          <w:sz w:val="24"/>
          <w:szCs w:val="24"/>
        </w:rPr>
        <w:t>amawiający był do tego obowiązany</w:t>
      </w:r>
      <w:r w:rsidR="00521B3B" w:rsidRPr="00EF5E2F">
        <w:rPr>
          <w:rFonts w:asciiTheme="majorHAnsi" w:hAnsiTheme="majorHAnsi" w:cstheme="majorHAnsi"/>
          <w:sz w:val="24"/>
          <w:szCs w:val="24"/>
        </w:rPr>
        <w:t>.</w:t>
      </w:r>
    </w:p>
    <w:p w14:paraId="248EF2E6" w14:textId="77777777" w:rsidR="00521B3B" w:rsidRPr="00EF5E2F" w:rsidRDefault="00521B3B" w:rsidP="00B75002">
      <w:pPr>
        <w:pStyle w:val="Akapitzlist"/>
        <w:spacing w:before="240" w:after="120" w:line="264" w:lineRule="auto"/>
        <w:ind w:left="1843"/>
        <w:jc w:val="both"/>
        <w:rPr>
          <w:rFonts w:asciiTheme="majorHAnsi" w:hAnsiTheme="majorHAnsi" w:cstheme="majorHAnsi"/>
          <w:sz w:val="24"/>
          <w:szCs w:val="24"/>
        </w:rPr>
      </w:pPr>
    </w:p>
    <w:p w14:paraId="279F0E24" w14:textId="1BEE4A94" w:rsidR="005C497B" w:rsidRPr="00EF5E2F" w:rsidRDefault="005C497B" w:rsidP="00B75002">
      <w:pPr>
        <w:pStyle w:val="Akapitzlist"/>
        <w:numPr>
          <w:ilvl w:val="1"/>
          <w:numId w:val="21"/>
        </w:numPr>
        <w:spacing w:before="240" w:after="120" w:line="264" w:lineRule="auto"/>
        <w:ind w:left="993" w:hanging="709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Odwołanie wnosi się w przypadku zamówień, których wartość jest mniejsza niż progi unijne, w terminie:</w:t>
      </w:r>
    </w:p>
    <w:p w14:paraId="5852091D" w14:textId="27BC72C2" w:rsidR="005C497B" w:rsidRPr="00EF5E2F" w:rsidRDefault="005C497B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 xml:space="preserve">5 dni od dnia przekazania informacji o czynności </w:t>
      </w:r>
      <w:r w:rsidR="006B2663" w:rsidRPr="00EF5E2F">
        <w:rPr>
          <w:rFonts w:asciiTheme="majorHAnsi" w:hAnsiTheme="majorHAnsi" w:cstheme="majorHAnsi"/>
          <w:sz w:val="24"/>
          <w:szCs w:val="24"/>
        </w:rPr>
        <w:t>Z</w:t>
      </w:r>
      <w:r w:rsidRPr="00EF5E2F">
        <w:rPr>
          <w:rFonts w:asciiTheme="majorHAnsi" w:hAnsiTheme="majorHAnsi" w:cstheme="majorHAnsi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25E0FEF4" w14:textId="10C67245" w:rsidR="005C497B" w:rsidRPr="00EF5E2F" w:rsidRDefault="005C497B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 xml:space="preserve">10 dni od dnia przekazania informacji o czynności </w:t>
      </w:r>
      <w:r w:rsidR="006B2663" w:rsidRPr="00EF5E2F">
        <w:rPr>
          <w:rFonts w:asciiTheme="majorHAnsi" w:hAnsiTheme="majorHAnsi" w:cstheme="majorHAnsi"/>
          <w:sz w:val="24"/>
          <w:szCs w:val="24"/>
        </w:rPr>
        <w:t>Z</w:t>
      </w:r>
      <w:r w:rsidRPr="00EF5E2F">
        <w:rPr>
          <w:rFonts w:asciiTheme="majorHAnsi" w:hAnsiTheme="majorHAnsi" w:cstheme="majorHAnsi"/>
          <w:sz w:val="24"/>
          <w:szCs w:val="24"/>
        </w:rPr>
        <w:t xml:space="preserve">amawiającego stanowiącej podstawę jego wniesienia, jeżeli informacja została przekazana w sposób inny niż określony w ppkt </w:t>
      </w:r>
      <w:r w:rsidR="00E06F50" w:rsidRPr="00EF5E2F">
        <w:rPr>
          <w:rFonts w:asciiTheme="majorHAnsi" w:hAnsiTheme="majorHAnsi" w:cstheme="majorHAnsi"/>
          <w:sz w:val="24"/>
          <w:szCs w:val="24"/>
        </w:rPr>
        <w:t>30</w:t>
      </w:r>
      <w:r w:rsidRPr="00EF5E2F">
        <w:rPr>
          <w:rFonts w:asciiTheme="majorHAnsi" w:hAnsiTheme="majorHAnsi" w:cstheme="majorHAnsi"/>
          <w:sz w:val="24"/>
          <w:szCs w:val="24"/>
        </w:rPr>
        <w:t>.5.1.</w:t>
      </w:r>
    </w:p>
    <w:p w14:paraId="56E12F4D" w14:textId="77777777" w:rsidR="00521B3B" w:rsidRPr="00EF5E2F" w:rsidRDefault="00521B3B" w:rsidP="00B75002">
      <w:pPr>
        <w:pStyle w:val="Akapitzlist"/>
        <w:spacing w:before="240" w:after="120" w:line="264" w:lineRule="auto"/>
        <w:ind w:left="1843"/>
        <w:jc w:val="both"/>
        <w:rPr>
          <w:rFonts w:asciiTheme="majorHAnsi" w:hAnsiTheme="majorHAnsi" w:cstheme="majorHAnsi"/>
          <w:sz w:val="24"/>
          <w:szCs w:val="24"/>
        </w:rPr>
      </w:pPr>
    </w:p>
    <w:p w14:paraId="51E661C4" w14:textId="6883AA8F" w:rsidR="008826A5" w:rsidRPr="00EF5E2F" w:rsidRDefault="005C497B" w:rsidP="00B75002">
      <w:pPr>
        <w:pStyle w:val="Akapitzlist"/>
        <w:numPr>
          <w:ilvl w:val="1"/>
          <w:numId w:val="21"/>
        </w:numPr>
        <w:spacing w:before="240" w:after="120" w:line="264" w:lineRule="auto"/>
        <w:ind w:left="993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Odwołanie wobec treści ogłoszenia wszczynającego postępowanie o udzielenie zamówienia lub wobec treści dokumentów zamówienia wnosi się w terminie:</w:t>
      </w:r>
    </w:p>
    <w:p w14:paraId="1E333121" w14:textId="32ACB6EE" w:rsidR="00521B3B" w:rsidRPr="00EF5E2F" w:rsidRDefault="00521B3B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5 dni od dnia zamieszczenia ogłoszenia w Biuletynie Zamówień Publicznych lub dokumentów zamówienia na stronie internetowej, w przypadku zamówień, których wartość jest mniejsza niż progi unijne.</w:t>
      </w:r>
    </w:p>
    <w:p w14:paraId="26F28D2C" w14:textId="77777777" w:rsidR="00521B3B" w:rsidRPr="00EF5E2F" w:rsidRDefault="00521B3B" w:rsidP="00B75002">
      <w:pPr>
        <w:pStyle w:val="Akapitzlist"/>
        <w:spacing w:before="240" w:after="120" w:line="264" w:lineRule="auto"/>
        <w:ind w:left="1843"/>
        <w:jc w:val="both"/>
        <w:rPr>
          <w:rFonts w:asciiTheme="majorHAnsi" w:hAnsiTheme="majorHAnsi" w:cstheme="majorHAnsi"/>
          <w:sz w:val="24"/>
          <w:szCs w:val="24"/>
        </w:rPr>
      </w:pPr>
    </w:p>
    <w:p w14:paraId="764BFE3C" w14:textId="00397FB0" w:rsidR="00521B3B" w:rsidRPr="00EF5E2F" w:rsidRDefault="00521B3B" w:rsidP="00B75002">
      <w:pPr>
        <w:pStyle w:val="Akapitzlist"/>
        <w:numPr>
          <w:ilvl w:val="1"/>
          <w:numId w:val="21"/>
        </w:numPr>
        <w:spacing w:before="240" w:after="120" w:line="264" w:lineRule="auto"/>
        <w:ind w:left="1134" w:hanging="709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 xml:space="preserve">Odwołanie w przypadkach innych niż określone w pkt </w:t>
      </w:r>
      <w:r w:rsidR="00E06F50" w:rsidRPr="00EF5E2F">
        <w:rPr>
          <w:rFonts w:asciiTheme="majorHAnsi" w:hAnsiTheme="majorHAnsi" w:cstheme="majorHAnsi"/>
          <w:sz w:val="24"/>
          <w:szCs w:val="24"/>
        </w:rPr>
        <w:t>30</w:t>
      </w:r>
      <w:r w:rsidRPr="00EF5E2F">
        <w:rPr>
          <w:rFonts w:asciiTheme="majorHAnsi" w:hAnsiTheme="majorHAnsi" w:cstheme="majorHAnsi"/>
          <w:sz w:val="24"/>
          <w:szCs w:val="24"/>
        </w:rPr>
        <w:t>.</w:t>
      </w:r>
      <w:r w:rsidR="005F6EEF" w:rsidRPr="00EF5E2F">
        <w:rPr>
          <w:rFonts w:asciiTheme="majorHAnsi" w:hAnsiTheme="majorHAnsi" w:cstheme="majorHAnsi"/>
          <w:sz w:val="24"/>
          <w:szCs w:val="24"/>
        </w:rPr>
        <w:t>6.</w:t>
      </w:r>
      <w:r w:rsidRPr="00EF5E2F">
        <w:rPr>
          <w:rFonts w:asciiTheme="majorHAnsi" w:hAnsiTheme="majorHAnsi" w:cstheme="majorHAnsi"/>
          <w:sz w:val="24"/>
          <w:szCs w:val="24"/>
        </w:rPr>
        <w:t xml:space="preserve"> wnosi się w terminie:</w:t>
      </w:r>
    </w:p>
    <w:p w14:paraId="170CCB2C" w14:textId="3464DAC5" w:rsidR="00521B3B" w:rsidRPr="00EF5E2F" w:rsidRDefault="00521B3B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985" w:hanging="850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5 dni od dnia, w którym powzięto lub przy zachowaniu należytej staranności można było powziąć wiadomość  o okolicznościach stanowiących podstawę jego wniesienia, w przypadku zamówień, których wartość jest mniejsza niż progi unijne.</w:t>
      </w:r>
    </w:p>
    <w:p w14:paraId="1C297DA0" w14:textId="77777777" w:rsidR="00521B3B" w:rsidRPr="00EF5E2F" w:rsidRDefault="00521B3B" w:rsidP="00B75002">
      <w:pPr>
        <w:pStyle w:val="Akapitzlist"/>
        <w:spacing w:before="240" w:after="120" w:line="264" w:lineRule="auto"/>
        <w:ind w:left="2268" w:hanging="1701"/>
        <w:jc w:val="both"/>
        <w:rPr>
          <w:rFonts w:asciiTheme="majorHAnsi" w:hAnsiTheme="majorHAnsi" w:cstheme="majorHAnsi"/>
          <w:sz w:val="24"/>
          <w:szCs w:val="24"/>
        </w:rPr>
      </w:pPr>
    </w:p>
    <w:p w14:paraId="4E13ADB9" w14:textId="1940B251" w:rsidR="00521B3B" w:rsidRPr="00EF5E2F" w:rsidRDefault="00521B3B" w:rsidP="00B75002">
      <w:pPr>
        <w:pStyle w:val="Akapitzlist"/>
        <w:numPr>
          <w:ilvl w:val="1"/>
          <w:numId w:val="21"/>
        </w:numPr>
        <w:spacing w:before="240" w:after="120" w:line="264" w:lineRule="auto"/>
        <w:ind w:left="993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 xml:space="preserve">Jeżeli </w:t>
      </w:r>
      <w:r w:rsidR="006B2663" w:rsidRPr="00EF5E2F">
        <w:rPr>
          <w:rFonts w:asciiTheme="majorHAnsi" w:hAnsiTheme="majorHAnsi" w:cstheme="majorHAnsi"/>
          <w:sz w:val="24"/>
          <w:szCs w:val="24"/>
        </w:rPr>
        <w:t>Z</w:t>
      </w:r>
      <w:r w:rsidRPr="00EF5E2F">
        <w:rPr>
          <w:rFonts w:asciiTheme="majorHAnsi" w:hAnsiTheme="majorHAnsi" w:cstheme="majorHAnsi"/>
          <w:sz w:val="24"/>
          <w:szCs w:val="24"/>
        </w:rPr>
        <w:t>amawiający mimo takiego obowiązku nie przesłał wykonawcy zawiadomienia o wyborze najkorzystniejszej oferty odwołanie wnosi się nie później niż w terminie:</w:t>
      </w:r>
    </w:p>
    <w:p w14:paraId="21F5ADAF" w14:textId="6BCA9E52" w:rsidR="00A50102" w:rsidRPr="00EF5E2F" w:rsidRDefault="00A50102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 xml:space="preserve">15 dni od dnia zamieszczenia w Biuletynie Zamówień Publicznych ogłoszenia o wyniku postępowania albo </w:t>
      </w:r>
    </w:p>
    <w:p w14:paraId="54112F80" w14:textId="0C875D8B" w:rsidR="00521B3B" w:rsidRPr="00EF5E2F" w:rsidRDefault="00521B3B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 xml:space="preserve">miesiąca od dnia zawarcia umowy, jeżeli </w:t>
      </w:r>
      <w:r w:rsidR="006B2663" w:rsidRPr="00EF5E2F">
        <w:rPr>
          <w:rFonts w:asciiTheme="majorHAnsi" w:hAnsiTheme="majorHAnsi" w:cstheme="majorHAnsi"/>
          <w:sz w:val="24"/>
          <w:szCs w:val="24"/>
        </w:rPr>
        <w:t>Z</w:t>
      </w:r>
      <w:r w:rsidRPr="00EF5E2F">
        <w:rPr>
          <w:rFonts w:asciiTheme="majorHAnsi" w:hAnsiTheme="majorHAnsi" w:cstheme="majorHAnsi"/>
          <w:sz w:val="24"/>
          <w:szCs w:val="24"/>
        </w:rPr>
        <w:t>amawiający:</w:t>
      </w:r>
    </w:p>
    <w:p w14:paraId="17E63D87" w14:textId="3390FB09" w:rsidR="00521B3B" w:rsidRPr="00EF5E2F" w:rsidRDefault="00521B3B" w:rsidP="00B75002">
      <w:pPr>
        <w:pStyle w:val="Akapitzlist"/>
        <w:numPr>
          <w:ilvl w:val="0"/>
          <w:numId w:val="22"/>
        </w:numPr>
        <w:spacing w:before="240" w:after="120" w:line="264" w:lineRule="auto"/>
        <w:ind w:left="2410" w:hanging="425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nie zamieścił w Biuletynie Zamówień Publicznych ogłoszenia o wyniku postępowania.</w:t>
      </w:r>
    </w:p>
    <w:p w14:paraId="5BFB4F00" w14:textId="77777777" w:rsidR="00E45C21" w:rsidRPr="00EF5E2F" w:rsidRDefault="00E45C21" w:rsidP="00B75002">
      <w:pPr>
        <w:pStyle w:val="Akapitzlist"/>
        <w:spacing w:before="240" w:after="120" w:line="264" w:lineRule="auto"/>
        <w:ind w:left="2268"/>
        <w:jc w:val="both"/>
        <w:rPr>
          <w:rFonts w:asciiTheme="majorHAnsi" w:hAnsiTheme="majorHAnsi" w:cstheme="majorHAnsi"/>
          <w:sz w:val="24"/>
          <w:szCs w:val="24"/>
        </w:rPr>
      </w:pPr>
    </w:p>
    <w:p w14:paraId="44202773" w14:textId="77777777" w:rsidR="00521B3B" w:rsidRPr="00EF5E2F" w:rsidRDefault="00521B3B" w:rsidP="00B75002">
      <w:pPr>
        <w:pStyle w:val="Akapitzlist"/>
        <w:numPr>
          <w:ilvl w:val="1"/>
          <w:numId w:val="21"/>
        </w:numPr>
        <w:spacing w:before="240" w:after="120" w:line="264" w:lineRule="auto"/>
        <w:ind w:left="1134" w:hanging="709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Odwołanie zawiera:</w:t>
      </w:r>
    </w:p>
    <w:p w14:paraId="6387D1AF" w14:textId="77777777" w:rsidR="00521B3B" w:rsidRPr="00EF5E2F" w:rsidRDefault="00521B3B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imię i nazwisko albo nazwę, miejsce zamieszkania albo siedzibę, numer telefonu oraz adres poczty elektronicznej odwołującego oraz imię i nazwisko przedstawiciela (przedstawicieli),</w:t>
      </w:r>
    </w:p>
    <w:p w14:paraId="6CBFB9CE" w14:textId="5DB713A7" w:rsidR="00521B3B" w:rsidRPr="00EF5E2F" w:rsidRDefault="00521B3B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 xml:space="preserve">nazwę i siedzibę </w:t>
      </w:r>
      <w:r w:rsidR="006B2663" w:rsidRPr="00EF5E2F">
        <w:rPr>
          <w:rFonts w:asciiTheme="majorHAnsi" w:hAnsiTheme="majorHAnsi" w:cstheme="majorHAnsi"/>
          <w:sz w:val="24"/>
          <w:szCs w:val="24"/>
        </w:rPr>
        <w:t>Z</w:t>
      </w:r>
      <w:r w:rsidRPr="00EF5E2F">
        <w:rPr>
          <w:rFonts w:asciiTheme="majorHAnsi" w:hAnsiTheme="majorHAnsi" w:cstheme="majorHAnsi"/>
          <w:sz w:val="24"/>
          <w:szCs w:val="24"/>
        </w:rPr>
        <w:t xml:space="preserve">amawiającego, numer telefonu oraz adres poczty elektronicznej </w:t>
      </w:r>
      <w:r w:rsidR="006B2663" w:rsidRPr="00EF5E2F">
        <w:rPr>
          <w:rFonts w:asciiTheme="majorHAnsi" w:hAnsiTheme="majorHAnsi" w:cstheme="majorHAnsi"/>
          <w:sz w:val="24"/>
          <w:szCs w:val="24"/>
        </w:rPr>
        <w:t>Z</w:t>
      </w:r>
      <w:r w:rsidRPr="00EF5E2F">
        <w:rPr>
          <w:rFonts w:asciiTheme="majorHAnsi" w:hAnsiTheme="majorHAnsi" w:cstheme="majorHAnsi"/>
          <w:sz w:val="24"/>
          <w:szCs w:val="24"/>
        </w:rPr>
        <w:t>amawiającego,</w:t>
      </w:r>
    </w:p>
    <w:p w14:paraId="1C82ACBC" w14:textId="77777777" w:rsidR="00E071CC" w:rsidRPr="00EF5E2F" w:rsidRDefault="00521B3B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numer Powszechnego Elektronicznego Systemu Ewidencji Ludności (PESEL) lub NIP odwołującego będącego osobą fizyczną, jeżeli jest on obowiązany do jego posiadania albo posiada go nie mając takiego obowiązku,</w:t>
      </w:r>
    </w:p>
    <w:p w14:paraId="75A8A665" w14:textId="77777777" w:rsidR="00E071CC" w:rsidRPr="00EF5E2F" w:rsidRDefault="00521B3B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numer w Krajowym Rejestrze Sądowym, a w przypadku jego braku –numer winnym właściwym rejestrze, ewidencji lub NIP odwołującego niebędącego osobą fizyczną, który nie ma obowiązku wpisu we</w:t>
      </w:r>
      <w:r w:rsidR="00E071CC" w:rsidRPr="00EF5E2F">
        <w:rPr>
          <w:rFonts w:asciiTheme="majorHAnsi" w:hAnsiTheme="majorHAnsi" w:cstheme="majorHAnsi"/>
          <w:sz w:val="24"/>
          <w:szCs w:val="24"/>
        </w:rPr>
        <w:t xml:space="preserve"> właściwym rejestrze lub ewidencji, jeżeli jest on obowiązany do jego posiadania,</w:t>
      </w:r>
    </w:p>
    <w:p w14:paraId="6A63F6FE" w14:textId="48EB2D78" w:rsidR="00E071CC" w:rsidRPr="00EF5E2F" w:rsidRDefault="00E071CC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określenie przedmiotu zamówienia,</w:t>
      </w:r>
    </w:p>
    <w:p w14:paraId="22869069" w14:textId="77777777" w:rsidR="00E071CC" w:rsidRPr="00EF5E2F" w:rsidRDefault="00E071CC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wskazanie numeru ogłoszenia w przypadku zamieszczenia w Biuletynie Zamówień Publicznych,</w:t>
      </w:r>
    </w:p>
    <w:p w14:paraId="2E6D1560" w14:textId="025D729A" w:rsidR="00E071CC" w:rsidRPr="00EF5E2F" w:rsidRDefault="00E071CC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 xml:space="preserve">wskazanie czynności lub zaniechania czynności </w:t>
      </w:r>
      <w:r w:rsidR="006B2663" w:rsidRPr="00EF5E2F">
        <w:rPr>
          <w:rFonts w:asciiTheme="majorHAnsi" w:hAnsiTheme="majorHAnsi" w:cstheme="majorHAnsi"/>
          <w:sz w:val="24"/>
          <w:szCs w:val="24"/>
        </w:rPr>
        <w:t>Z</w:t>
      </w:r>
      <w:r w:rsidRPr="00EF5E2F">
        <w:rPr>
          <w:rFonts w:asciiTheme="majorHAnsi" w:hAnsiTheme="majorHAnsi" w:cstheme="majorHAnsi"/>
          <w:sz w:val="24"/>
          <w:szCs w:val="24"/>
        </w:rPr>
        <w:t xml:space="preserve">amawiającego, której zarzuca się niezgodność z przepisami ustawy, </w:t>
      </w:r>
    </w:p>
    <w:p w14:paraId="6D6D4161" w14:textId="77777777" w:rsidR="00E071CC" w:rsidRPr="00EF5E2F" w:rsidRDefault="00E071CC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zwięzłe przedstawienie zarzutów,</w:t>
      </w:r>
    </w:p>
    <w:p w14:paraId="7A9AC357" w14:textId="77777777" w:rsidR="00E071CC" w:rsidRPr="00EF5E2F" w:rsidRDefault="00E071CC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żądanie co do sposobu rozstrzygnięcia odwołania,</w:t>
      </w:r>
    </w:p>
    <w:p w14:paraId="747126CD" w14:textId="1E5FB3A3" w:rsidR="00E071CC" w:rsidRPr="00EF5E2F" w:rsidRDefault="00E071CC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wskazanie okoliczności faktycznych i prawnych uzasadniających wniesienie odwołania oraz dowodów na poparcie przytoczonych okoliczności,</w:t>
      </w:r>
    </w:p>
    <w:p w14:paraId="0B82B6E0" w14:textId="77777777" w:rsidR="00E071CC" w:rsidRPr="00EF5E2F" w:rsidRDefault="00E071CC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podpis odwołującego albo jego przedstawiciela lub przedstawicieli,</w:t>
      </w:r>
    </w:p>
    <w:p w14:paraId="671D35EC" w14:textId="27F70C17" w:rsidR="00521B3B" w:rsidRPr="00EF5E2F" w:rsidRDefault="00E071CC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wykaz załączników.</w:t>
      </w:r>
    </w:p>
    <w:p w14:paraId="3D7F7B2A" w14:textId="77777777" w:rsidR="00E071CC" w:rsidRPr="00EF5E2F" w:rsidRDefault="00E071CC" w:rsidP="00B75002">
      <w:pPr>
        <w:pStyle w:val="Akapitzlist"/>
        <w:spacing w:before="240" w:after="120" w:line="264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02E62E94" w14:textId="77777777" w:rsidR="00E071CC" w:rsidRPr="00EF5E2F" w:rsidRDefault="00E071CC" w:rsidP="00B75002">
      <w:pPr>
        <w:pStyle w:val="Akapitzlist"/>
        <w:numPr>
          <w:ilvl w:val="1"/>
          <w:numId w:val="21"/>
        </w:numPr>
        <w:spacing w:before="240" w:after="120" w:line="264" w:lineRule="auto"/>
        <w:ind w:left="993" w:hanging="709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Do odwołania dołącza się:</w:t>
      </w:r>
    </w:p>
    <w:p w14:paraId="6F6B2F52" w14:textId="77777777" w:rsidR="00E071CC" w:rsidRPr="00EF5E2F" w:rsidRDefault="00E071CC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985" w:hanging="850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dowód uiszczenia wpisu od odwołania w wymaganej wysokości,</w:t>
      </w:r>
    </w:p>
    <w:p w14:paraId="0E1466FC" w14:textId="2ACA8975" w:rsidR="00E071CC" w:rsidRPr="00EF5E2F" w:rsidRDefault="00E071CC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985" w:hanging="850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 xml:space="preserve">dowód przekazania odpowiednio odwołania albo jego kopii </w:t>
      </w:r>
      <w:r w:rsidR="006B2663" w:rsidRPr="00EF5E2F">
        <w:rPr>
          <w:rFonts w:asciiTheme="majorHAnsi" w:hAnsiTheme="majorHAnsi" w:cstheme="majorHAnsi"/>
          <w:sz w:val="24"/>
          <w:szCs w:val="24"/>
        </w:rPr>
        <w:t>Z</w:t>
      </w:r>
      <w:r w:rsidRPr="00EF5E2F">
        <w:rPr>
          <w:rFonts w:asciiTheme="majorHAnsi" w:hAnsiTheme="majorHAnsi" w:cstheme="majorHAnsi"/>
          <w:sz w:val="24"/>
          <w:szCs w:val="24"/>
        </w:rPr>
        <w:t>amawiającemu,</w:t>
      </w:r>
    </w:p>
    <w:p w14:paraId="5C5BE209" w14:textId="77777777" w:rsidR="00E071CC" w:rsidRPr="00EF5E2F" w:rsidRDefault="00E071CC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985" w:hanging="850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dokument potwierdzający umocowanie do reprezentowania odwołującego.</w:t>
      </w:r>
    </w:p>
    <w:p w14:paraId="2BE4F839" w14:textId="30ABBF4F" w:rsidR="00E071CC" w:rsidRPr="00EF5E2F" w:rsidRDefault="00E071CC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985" w:hanging="850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lastRenderedPageBreak/>
        <w:t>wpis uiszcza się najpóźniej do dnia upływu terminu do wniesienia odwołania.</w:t>
      </w:r>
    </w:p>
    <w:p w14:paraId="47D71483" w14:textId="77777777" w:rsidR="00E071CC" w:rsidRPr="00EF5E2F" w:rsidRDefault="00E071CC" w:rsidP="00B75002">
      <w:pPr>
        <w:pStyle w:val="Akapitzlist"/>
        <w:spacing w:before="240" w:after="120" w:line="264" w:lineRule="auto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</w:p>
    <w:p w14:paraId="6C7D4053" w14:textId="2DA71406" w:rsidR="00E071CC" w:rsidRPr="00EF5E2F" w:rsidRDefault="00E071CC" w:rsidP="00B75002">
      <w:pPr>
        <w:pStyle w:val="Akapitzlist"/>
        <w:numPr>
          <w:ilvl w:val="1"/>
          <w:numId w:val="21"/>
        </w:numPr>
        <w:tabs>
          <w:tab w:val="left" w:pos="1418"/>
        </w:tabs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Odwołanie wnosi się do Prezesa Izby w formie pisemnej w postaci papierowej albo w postaci elektronicznej, opatrzone odpowiednio własnoręcznym podpisem albo kwalifikowanym podpisem elektronicznym.</w:t>
      </w:r>
    </w:p>
    <w:p w14:paraId="7DB7E6DE" w14:textId="77777777" w:rsidR="00E071CC" w:rsidRPr="00EF5E2F" w:rsidRDefault="00E071CC" w:rsidP="00B75002">
      <w:pPr>
        <w:pStyle w:val="Akapitzlist"/>
        <w:tabs>
          <w:tab w:val="left" w:pos="1418"/>
        </w:tabs>
        <w:spacing w:before="240" w:after="120" w:line="264" w:lineRule="auto"/>
        <w:ind w:left="993" w:hanging="709"/>
        <w:jc w:val="both"/>
        <w:rPr>
          <w:rFonts w:asciiTheme="majorHAnsi" w:hAnsiTheme="majorHAnsi" w:cstheme="majorHAnsi"/>
          <w:sz w:val="24"/>
          <w:szCs w:val="24"/>
        </w:rPr>
      </w:pPr>
    </w:p>
    <w:p w14:paraId="6EE622A6" w14:textId="0FE5DE8D" w:rsidR="00E071CC" w:rsidRPr="00EF5E2F" w:rsidRDefault="00E071CC" w:rsidP="00B75002">
      <w:pPr>
        <w:pStyle w:val="Akapitzlist"/>
        <w:numPr>
          <w:ilvl w:val="1"/>
          <w:numId w:val="21"/>
        </w:numPr>
        <w:tabs>
          <w:tab w:val="left" w:pos="1134"/>
        </w:tabs>
        <w:spacing w:before="240" w:after="120" w:line="264" w:lineRule="auto"/>
        <w:ind w:left="993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Pełna treść środków ochrony prawnej zawarta jest w ustawie Pzp w Dziale IX.</w:t>
      </w:r>
    </w:p>
    <w:bookmarkEnd w:id="33"/>
    <w:p w14:paraId="2E65335F" w14:textId="384ADCA7" w:rsidR="00822529" w:rsidRPr="00EF5E2F" w:rsidRDefault="00822529" w:rsidP="00B75002">
      <w:pPr>
        <w:pStyle w:val="Nagwek1"/>
        <w:numPr>
          <w:ilvl w:val="0"/>
          <w:numId w:val="21"/>
        </w:numPr>
        <w:spacing w:after="120" w:line="264" w:lineRule="auto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EF5E2F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Klauzula informacyjna dotycząca przetwarzania danych osobowych</w:t>
      </w:r>
    </w:p>
    <w:p w14:paraId="04240C72" w14:textId="5DD637E8" w:rsidR="00AE7D9B" w:rsidRPr="00EF5E2F" w:rsidRDefault="00AE7D9B" w:rsidP="00B75002">
      <w:pPr>
        <w:pStyle w:val="Akapitzlist"/>
        <w:numPr>
          <w:ilvl w:val="1"/>
          <w:numId w:val="21"/>
        </w:numPr>
        <w:spacing w:before="240" w:after="120" w:line="264" w:lineRule="auto"/>
        <w:ind w:left="993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34" w:name="_Hlk62731667"/>
      <w:bookmarkStart w:id="35" w:name="_Hlk62731704"/>
      <w:r w:rsidRPr="00EF5E2F">
        <w:rPr>
          <w:rFonts w:asciiTheme="majorHAnsi" w:hAnsiTheme="majorHAnsi" w:cstheme="majorHAnsi"/>
          <w:sz w:val="24"/>
          <w:szCs w:val="24"/>
        </w:rPr>
        <w:t>Zgodnie z art. 13 ust. 1 i 2 rozporządzenia Parlamentu Europejskiego i Rady (UE) 2016/679 z dnia 27 kwietnia 2016 r. w sprawie ochrony osób fizycznych w związku z przetwarzaniem danych osobowych i w sprawie swobodnego przepływu takich danych oraz uchylenia dyrektywy 95</w:t>
      </w:r>
      <w:bookmarkEnd w:id="34"/>
      <w:r w:rsidRPr="00EF5E2F">
        <w:rPr>
          <w:rFonts w:asciiTheme="majorHAnsi" w:hAnsiTheme="majorHAnsi" w:cstheme="majorHAnsi"/>
          <w:sz w:val="24"/>
          <w:szCs w:val="24"/>
        </w:rPr>
        <w:t xml:space="preserve">/46/WE (ogólne rozporządzenie o ochronie danych) (Dz. Urz. UE L 119 z 04.05.2016, str. 1), dalej „RODO”, informuję, że: </w:t>
      </w:r>
    </w:p>
    <w:p w14:paraId="7395DC30" w14:textId="1EA6CAC1" w:rsidR="00F549DD" w:rsidRPr="00EF5E2F" w:rsidRDefault="00F549DD" w:rsidP="00B75002">
      <w:pPr>
        <w:pStyle w:val="Akapitzlist"/>
        <w:numPr>
          <w:ilvl w:val="2"/>
          <w:numId w:val="21"/>
        </w:numPr>
        <w:spacing w:after="0" w:line="264" w:lineRule="auto"/>
        <w:ind w:left="1843" w:hanging="851"/>
        <w:jc w:val="both"/>
        <w:rPr>
          <w:rFonts w:asciiTheme="majorHAnsi" w:hAnsiTheme="majorHAnsi" w:cstheme="majorHAnsi"/>
          <w:iCs/>
          <w:sz w:val="24"/>
          <w:szCs w:val="24"/>
        </w:rPr>
      </w:pPr>
      <w:bookmarkStart w:id="36" w:name="_Hlk78791688"/>
      <w:bookmarkEnd w:id="35"/>
      <w:r w:rsidRPr="00EF5E2F">
        <w:rPr>
          <w:rFonts w:asciiTheme="majorHAnsi" w:hAnsiTheme="majorHAnsi" w:cstheme="majorHAnsi"/>
          <w:iCs/>
          <w:sz w:val="24"/>
          <w:szCs w:val="24"/>
        </w:rPr>
        <w:t>Administratorem   Pani/Pana   danych   osobowych   jest:  PGKIM - SPÓŁKA Z OGRANICZONĄ ODPOWIEDZIALNOŚCIĄ, nr tel. 95 762 07 66,</w:t>
      </w:r>
    </w:p>
    <w:p w14:paraId="572D22BC" w14:textId="218046EF" w:rsidR="00F549DD" w:rsidRPr="00EF5E2F" w:rsidRDefault="00F549DD" w:rsidP="00B75002">
      <w:pPr>
        <w:numPr>
          <w:ilvl w:val="2"/>
          <w:numId w:val="21"/>
        </w:numPr>
        <w:spacing w:after="0" w:line="264" w:lineRule="auto"/>
        <w:ind w:left="1843" w:hanging="851"/>
        <w:contextualSpacing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EF5E2F">
        <w:rPr>
          <w:rFonts w:asciiTheme="majorHAnsi" w:hAnsiTheme="majorHAnsi" w:cstheme="majorHAnsi"/>
          <w:iCs/>
          <w:sz w:val="24"/>
          <w:szCs w:val="24"/>
        </w:rPr>
        <w:t>W sprawie ochrony swoich danych osobowych może Pan/Pani kontaktować się z wyznaczonym Inspektorem Ochrony Danych Osobowych</w:t>
      </w:r>
      <w:r w:rsidR="00B700D8">
        <w:rPr>
          <w:rFonts w:asciiTheme="majorHAnsi" w:hAnsiTheme="majorHAnsi" w:cstheme="majorHAnsi"/>
          <w:iCs/>
          <w:sz w:val="24"/>
          <w:szCs w:val="24"/>
        </w:rPr>
        <w:t>*</w:t>
      </w:r>
      <w:r w:rsidRPr="00EF5E2F">
        <w:rPr>
          <w:rFonts w:asciiTheme="majorHAnsi" w:hAnsiTheme="majorHAnsi" w:cstheme="majorHAnsi"/>
          <w:iCs/>
          <w:sz w:val="24"/>
          <w:szCs w:val="24"/>
        </w:rPr>
        <w:t xml:space="preserve">: </w:t>
      </w:r>
      <w:hyperlink r:id="rId17" w:history="1">
        <w:r w:rsidRPr="00EF5E2F">
          <w:rPr>
            <w:rFonts w:asciiTheme="majorHAnsi" w:hAnsiTheme="majorHAnsi" w:cstheme="majorHAnsi"/>
            <w:iCs/>
            <w:sz w:val="24"/>
            <w:szCs w:val="24"/>
            <w:u w:val="single"/>
          </w:rPr>
          <w:t>iodo.pgkim@gmail.com</w:t>
        </w:r>
      </w:hyperlink>
      <w:r w:rsidRPr="00EF5E2F">
        <w:rPr>
          <w:rFonts w:asciiTheme="majorHAnsi" w:hAnsiTheme="majorHAnsi" w:cstheme="majorHAnsi"/>
          <w:iCs/>
          <w:sz w:val="24"/>
          <w:szCs w:val="24"/>
        </w:rPr>
        <w:t>, tel. 95 7620766, 95 7620755. Na etapie prowadzonego postępowania kontakt  do pełnomocnika Zamawiającego: Enmedia Aleksandra Adamska, ul. Hetmańska 26/3, 60-252 Poznań, tel. 61 624 74 68, osoba: Aleksandra Adamska</w:t>
      </w:r>
      <w:r w:rsidR="00447537" w:rsidRPr="00EF5E2F">
        <w:rPr>
          <w:rFonts w:asciiTheme="majorHAnsi" w:hAnsiTheme="majorHAnsi" w:cstheme="majorHAnsi"/>
          <w:iCs/>
          <w:sz w:val="24"/>
          <w:szCs w:val="24"/>
        </w:rPr>
        <w:t>,</w:t>
      </w:r>
    </w:p>
    <w:bookmarkEnd w:id="36"/>
    <w:p w14:paraId="2BDAC7AA" w14:textId="06E98B87" w:rsidR="00AE7D9B" w:rsidRPr="00EF5E2F" w:rsidRDefault="00AE7D9B" w:rsidP="00B75002">
      <w:pPr>
        <w:pStyle w:val="Akapitzlist"/>
        <w:numPr>
          <w:ilvl w:val="2"/>
          <w:numId w:val="21"/>
        </w:numPr>
        <w:spacing w:after="0" w:line="264" w:lineRule="auto"/>
        <w:ind w:left="1843" w:hanging="850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EF5E2F">
        <w:rPr>
          <w:rFonts w:asciiTheme="majorHAnsi" w:hAnsiTheme="majorHAnsi" w:cstheme="majorHAnsi"/>
          <w:iCs/>
          <w:sz w:val="24"/>
          <w:szCs w:val="24"/>
        </w:rPr>
        <w:t xml:space="preserve">Pani/Pana dane osobowe przetwarzane będą na podstawie art. 6 ust. 1 lit. c RODO w celu związanym z postępowaniem o udzielenie zamówienia publicznego pn.: </w:t>
      </w:r>
      <w:r w:rsidR="00447537" w:rsidRPr="00EF5E2F">
        <w:rPr>
          <w:rFonts w:asciiTheme="majorHAnsi" w:hAnsiTheme="majorHAnsi" w:cstheme="majorHAnsi"/>
          <w:iCs/>
          <w:sz w:val="24"/>
          <w:szCs w:val="24"/>
        </w:rPr>
        <w:t xml:space="preserve">"Zagospodarowanie odpadów komunalnych od właścicieli nieruchomości niezamieszkałych położonych na terenie Gminy Drezdenko w okresie </w:t>
      </w:r>
      <w:r w:rsidR="00EB6705" w:rsidRPr="00EF5E2F">
        <w:rPr>
          <w:rFonts w:asciiTheme="majorHAnsi" w:hAnsiTheme="majorHAnsi" w:cstheme="majorHAnsi"/>
          <w:iCs/>
          <w:sz w:val="24"/>
          <w:szCs w:val="24"/>
        </w:rPr>
        <w:t xml:space="preserve">od </w:t>
      </w:r>
      <w:r w:rsidR="00447537" w:rsidRPr="00EF5E2F">
        <w:rPr>
          <w:rFonts w:asciiTheme="majorHAnsi" w:hAnsiTheme="majorHAnsi" w:cstheme="majorHAnsi"/>
          <w:iCs/>
          <w:sz w:val="24"/>
          <w:szCs w:val="24"/>
        </w:rPr>
        <w:t>01.01.2022 r. do 31.12.2022 r.”</w:t>
      </w:r>
      <w:r w:rsidR="00946A64" w:rsidRPr="00EF5E2F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Pr="00EF5E2F">
        <w:rPr>
          <w:rFonts w:asciiTheme="majorHAnsi" w:hAnsiTheme="majorHAnsi" w:cstheme="majorHAnsi"/>
          <w:iCs/>
          <w:sz w:val="24"/>
          <w:szCs w:val="24"/>
        </w:rPr>
        <w:t xml:space="preserve">prowadzonym w trybie </w:t>
      </w:r>
      <w:r w:rsidR="00636E04" w:rsidRPr="00EF5E2F">
        <w:rPr>
          <w:rFonts w:asciiTheme="majorHAnsi" w:hAnsiTheme="majorHAnsi" w:cstheme="majorHAnsi"/>
          <w:iCs/>
          <w:sz w:val="24"/>
          <w:szCs w:val="24"/>
        </w:rPr>
        <w:t>podstawowym</w:t>
      </w:r>
      <w:r w:rsidRPr="00EF5E2F">
        <w:rPr>
          <w:rFonts w:asciiTheme="majorHAnsi" w:hAnsiTheme="majorHAnsi" w:cstheme="majorHAnsi"/>
          <w:iCs/>
          <w:sz w:val="24"/>
          <w:szCs w:val="24"/>
        </w:rPr>
        <w:t>,</w:t>
      </w:r>
    </w:p>
    <w:p w14:paraId="032A808E" w14:textId="77777777" w:rsidR="00AE7D9B" w:rsidRPr="00EF5E2F" w:rsidRDefault="00AE7D9B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843" w:hanging="850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EF5E2F">
        <w:rPr>
          <w:rFonts w:asciiTheme="majorHAnsi" w:hAnsiTheme="majorHAnsi" w:cstheme="majorHAnsi"/>
          <w:sz w:val="24"/>
          <w:szCs w:val="24"/>
        </w:rPr>
        <w:t>Odbiorcami</w:t>
      </w:r>
      <w:r w:rsidRPr="00EF5E2F">
        <w:rPr>
          <w:rFonts w:asciiTheme="majorHAnsi" w:hAnsiTheme="majorHAnsi" w:cstheme="majorHAnsi"/>
          <w:sz w:val="24"/>
          <w:szCs w:val="24"/>
          <w:lang w:val="x-none"/>
        </w:rPr>
        <w:t xml:space="preserve"> Pani/Pana danych osobowych będą osoby lub podmioty, którym udostępniona zostanie dokumentacja postępowania w oparciu </w:t>
      </w:r>
      <w:r w:rsidRPr="00EF5E2F">
        <w:rPr>
          <w:rFonts w:asciiTheme="majorHAnsi" w:hAnsiTheme="majorHAnsi" w:cstheme="majorHAnsi"/>
          <w:sz w:val="24"/>
          <w:szCs w:val="24"/>
        </w:rPr>
        <w:t>ustawę Pzp,</w:t>
      </w:r>
      <w:r w:rsidRPr="00EF5E2F">
        <w:rPr>
          <w:rFonts w:asciiTheme="majorHAnsi" w:hAnsiTheme="majorHAnsi" w:cstheme="majorHAnsi"/>
          <w:sz w:val="24"/>
          <w:szCs w:val="24"/>
          <w:lang w:val="x-none"/>
        </w:rPr>
        <w:t xml:space="preserve">  </w:t>
      </w:r>
    </w:p>
    <w:p w14:paraId="1092791E" w14:textId="77777777" w:rsidR="00AE7D9B" w:rsidRPr="00EF5E2F" w:rsidRDefault="00AE7D9B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 xml:space="preserve">Dane osobowe pozyskane w związku z prowadzeniem niniejszego postępowania o udzielenie zamówienia publicznego będą przechowywane, zgodnie z art. </w:t>
      </w:r>
      <w:r w:rsidRPr="00EF5E2F">
        <w:rPr>
          <w:rFonts w:asciiTheme="majorHAnsi" w:hAnsiTheme="majorHAnsi" w:cstheme="majorHAnsi"/>
          <w:sz w:val="24"/>
          <w:szCs w:val="24"/>
          <w:lang w:val="en-US"/>
        </w:rPr>
        <w:t>78</w:t>
      </w:r>
      <w:r w:rsidRPr="00EF5E2F">
        <w:rPr>
          <w:rFonts w:asciiTheme="majorHAnsi" w:hAnsiTheme="majorHAnsi" w:cstheme="majorHAnsi"/>
          <w:sz w:val="24"/>
          <w:szCs w:val="24"/>
        </w:rPr>
        <w:t xml:space="preserve"> ust. 1 PZP, przez okres 4 lat od dnia zakończenia postępowania o udzielenie zamówienia publicznego, a jeżeli czas trwania umowy przekracza 4 lata, okres przechowywania obejmuje cały czas trwania umowy w sprawie zamówienia publicznego,</w:t>
      </w:r>
    </w:p>
    <w:p w14:paraId="5E3D29D9" w14:textId="77777777" w:rsidR="00AE7D9B" w:rsidRPr="00EF5E2F" w:rsidRDefault="00AE7D9B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 xml:space="preserve">Niezależnie od postanowień ppkt </w:t>
      </w:r>
      <w:r w:rsidRPr="00EF5E2F">
        <w:rPr>
          <w:rFonts w:asciiTheme="majorHAnsi" w:hAnsiTheme="majorHAnsi" w:cstheme="majorHAnsi"/>
          <w:sz w:val="24"/>
          <w:szCs w:val="24"/>
          <w:lang w:val="en-US"/>
        </w:rPr>
        <w:t>31.1.5.</w:t>
      </w:r>
      <w:r w:rsidRPr="00EF5E2F">
        <w:rPr>
          <w:rFonts w:asciiTheme="majorHAnsi" w:hAnsiTheme="majorHAnsi" w:cstheme="majorHAnsi"/>
          <w:sz w:val="24"/>
          <w:szCs w:val="24"/>
        </w:rPr>
        <w:t xml:space="preserve"> powyżej, w przypadku zawarcia umowy w sprawie zamówienia publicznego, dane osobowe będą przetwarzane do upływu okresu przedawnienia roszczeń wynikających z umowy w sprawie zamówienia publicznego,</w:t>
      </w:r>
    </w:p>
    <w:p w14:paraId="6B7B5248" w14:textId="77777777" w:rsidR="00AE7D9B" w:rsidRPr="00EF5E2F" w:rsidRDefault="00AE7D9B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843" w:hanging="850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EF5E2F">
        <w:rPr>
          <w:rFonts w:asciiTheme="majorHAnsi" w:hAnsiTheme="majorHAnsi" w:cstheme="majorHAnsi"/>
          <w:sz w:val="24"/>
          <w:szCs w:val="24"/>
        </w:rPr>
        <w:lastRenderedPageBreak/>
        <w:t xml:space="preserve">Obowiązek </w:t>
      </w:r>
      <w:r w:rsidRPr="00EF5E2F">
        <w:rPr>
          <w:rFonts w:asciiTheme="majorHAnsi" w:hAnsiTheme="majorHAnsi" w:cstheme="majorHAnsi"/>
          <w:sz w:val="24"/>
          <w:szCs w:val="24"/>
          <w:lang w:val="x-none"/>
        </w:rPr>
        <w:t xml:space="preserve"> podania przez Panią/Pana danych osobowych bezpośrednio Pani/Pana dotyczących jest wymogiem ustawowym określonym w przepisach ustawy Pzp, związanym z udziałem w postępowaniu o udzielenie zamówienia publicznego; konsekwencje niepodania określonych danych wynikają z ustawy Pzp</w:t>
      </w:r>
      <w:r w:rsidRPr="00EF5E2F">
        <w:rPr>
          <w:rFonts w:asciiTheme="majorHAnsi" w:hAnsiTheme="majorHAnsi" w:cstheme="majorHAnsi"/>
          <w:sz w:val="24"/>
          <w:szCs w:val="24"/>
        </w:rPr>
        <w:t>,</w:t>
      </w:r>
    </w:p>
    <w:p w14:paraId="751075EF" w14:textId="77777777" w:rsidR="00AE7D9B" w:rsidRPr="00EF5E2F" w:rsidRDefault="00AE7D9B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843" w:hanging="850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EF5E2F">
        <w:rPr>
          <w:rFonts w:asciiTheme="majorHAnsi" w:hAnsiTheme="majorHAnsi" w:cstheme="majorHAnsi"/>
          <w:sz w:val="24"/>
          <w:szCs w:val="24"/>
        </w:rPr>
        <w:t>W</w:t>
      </w:r>
      <w:r w:rsidRPr="00EF5E2F">
        <w:rPr>
          <w:rFonts w:asciiTheme="majorHAnsi" w:hAnsiTheme="majorHAnsi" w:cstheme="majorHAnsi"/>
          <w:sz w:val="24"/>
          <w:szCs w:val="24"/>
          <w:lang w:val="x-none"/>
        </w:rPr>
        <w:t xml:space="preserve"> odniesieniu do Pani/Pana danych osobowych decyzje nie będą podejmowane w sposób zautomatyzowany, stosowanie do art. 22 RODO;</w:t>
      </w:r>
    </w:p>
    <w:p w14:paraId="138953AE" w14:textId="77777777" w:rsidR="00AE7D9B" w:rsidRPr="00EF5E2F" w:rsidRDefault="00AE7D9B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843" w:hanging="850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EF5E2F">
        <w:rPr>
          <w:rFonts w:asciiTheme="majorHAnsi" w:hAnsiTheme="majorHAnsi" w:cstheme="majorHAnsi"/>
          <w:sz w:val="24"/>
          <w:szCs w:val="24"/>
        </w:rPr>
        <w:t>P</w:t>
      </w:r>
      <w:r w:rsidRPr="00EF5E2F">
        <w:rPr>
          <w:rFonts w:asciiTheme="majorHAnsi" w:hAnsiTheme="majorHAnsi" w:cstheme="majorHAnsi"/>
          <w:sz w:val="24"/>
          <w:szCs w:val="24"/>
          <w:lang w:val="x-none"/>
        </w:rPr>
        <w:t>osiada Pani/Pan:</w:t>
      </w:r>
    </w:p>
    <w:p w14:paraId="165BE573" w14:textId="77777777" w:rsidR="00AE7D9B" w:rsidRPr="00EF5E2F" w:rsidRDefault="00AE7D9B" w:rsidP="00B75002">
      <w:pPr>
        <w:pStyle w:val="Akapitzlist"/>
        <w:numPr>
          <w:ilvl w:val="0"/>
          <w:numId w:val="11"/>
        </w:numPr>
        <w:spacing w:before="240" w:after="120" w:line="264" w:lineRule="auto"/>
        <w:ind w:left="2410" w:hanging="567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EF5E2F">
        <w:rPr>
          <w:rFonts w:asciiTheme="majorHAnsi" w:hAnsiTheme="majorHAnsi" w:cstheme="majorHAnsi"/>
          <w:sz w:val="24"/>
          <w:szCs w:val="24"/>
          <w:lang w:val="x-none"/>
        </w:rPr>
        <w:t>na podstawie art. 15 RODO prawo dostępu do danych osobowych Pani/Pana dotyczących;</w:t>
      </w:r>
    </w:p>
    <w:p w14:paraId="5E7E18D5" w14:textId="2B46EB43" w:rsidR="00AE7D9B" w:rsidRPr="00EF5E2F" w:rsidRDefault="00AE7D9B" w:rsidP="00B75002">
      <w:pPr>
        <w:pStyle w:val="Akapitzlist"/>
        <w:numPr>
          <w:ilvl w:val="0"/>
          <w:numId w:val="11"/>
        </w:numPr>
        <w:spacing w:before="240" w:after="120" w:line="264" w:lineRule="auto"/>
        <w:ind w:left="2410" w:hanging="567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EF5E2F">
        <w:rPr>
          <w:rFonts w:asciiTheme="majorHAnsi" w:hAnsiTheme="majorHAnsi" w:cstheme="majorHAnsi"/>
          <w:sz w:val="24"/>
          <w:szCs w:val="24"/>
          <w:lang w:val="x-none"/>
        </w:rPr>
        <w:t xml:space="preserve">na podstawie art. 16 RODO prawo do sprostowania Pani/Pana danych osobowych </w:t>
      </w:r>
      <w:r w:rsidR="00B700D8">
        <w:rPr>
          <w:rFonts w:asciiTheme="majorHAnsi" w:hAnsiTheme="majorHAnsi" w:cstheme="majorHAnsi"/>
          <w:sz w:val="24"/>
          <w:szCs w:val="24"/>
        </w:rPr>
        <w:t>**</w:t>
      </w:r>
      <w:r w:rsidRPr="00EF5E2F">
        <w:rPr>
          <w:rFonts w:asciiTheme="majorHAnsi" w:hAnsiTheme="majorHAnsi" w:cstheme="majorHAnsi"/>
          <w:sz w:val="24"/>
          <w:szCs w:val="24"/>
          <w:lang w:val="x-none"/>
        </w:rPr>
        <w:t>;</w:t>
      </w:r>
    </w:p>
    <w:p w14:paraId="268B9C17" w14:textId="5ABC39E3" w:rsidR="00AE7D9B" w:rsidRPr="00EF5E2F" w:rsidRDefault="00AE7D9B" w:rsidP="00B75002">
      <w:pPr>
        <w:pStyle w:val="Akapitzlist"/>
        <w:numPr>
          <w:ilvl w:val="0"/>
          <w:numId w:val="11"/>
        </w:numPr>
        <w:spacing w:before="240" w:after="120" w:line="264" w:lineRule="auto"/>
        <w:ind w:left="2410" w:hanging="567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EF5E2F">
        <w:rPr>
          <w:rFonts w:asciiTheme="majorHAnsi" w:hAnsiTheme="majorHAnsi" w:cstheme="majorHAnsi"/>
          <w:sz w:val="24"/>
          <w:szCs w:val="24"/>
          <w:lang w:val="x-none"/>
        </w:rPr>
        <w:t xml:space="preserve">na podstawie art. 18 RODO prawo żądania od administratora ograniczenia przetwarzania danych osobowych z zastrzeżeniem przypadków, o których mowa w art. 18 ust. 2 RODO </w:t>
      </w:r>
      <w:r w:rsidR="00B700D8">
        <w:rPr>
          <w:rFonts w:asciiTheme="majorHAnsi" w:hAnsiTheme="majorHAnsi" w:cstheme="majorHAnsi"/>
          <w:sz w:val="24"/>
          <w:szCs w:val="24"/>
        </w:rPr>
        <w:t>*</w:t>
      </w:r>
      <w:r w:rsidRPr="00EF5E2F">
        <w:rPr>
          <w:rFonts w:asciiTheme="majorHAnsi" w:hAnsiTheme="majorHAnsi" w:cstheme="majorHAnsi"/>
          <w:sz w:val="24"/>
          <w:szCs w:val="24"/>
          <w:lang w:val="x-none"/>
        </w:rPr>
        <w:t xml:space="preserve">**;  </w:t>
      </w:r>
    </w:p>
    <w:p w14:paraId="54EFE9BB" w14:textId="77777777" w:rsidR="00AE7D9B" w:rsidRPr="00EF5E2F" w:rsidRDefault="00AE7D9B" w:rsidP="00B75002">
      <w:pPr>
        <w:pStyle w:val="Akapitzlist"/>
        <w:numPr>
          <w:ilvl w:val="0"/>
          <w:numId w:val="11"/>
        </w:numPr>
        <w:spacing w:before="240" w:after="120" w:line="264" w:lineRule="auto"/>
        <w:ind w:left="2410" w:hanging="567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EF5E2F">
        <w:rPr>
          <w:rFonts w:asciiTheme="majorHAnsi" w:hAnsiTheme="majorHAnsi" w:cstheme="majorHAnsi"/>
          <w:sz w:val="24"/>
          <w:szCs w:val="24"/>
          <w:lang w:val="x-none"/>
        </w:rPr>
        <w:t>prawo do wniesienia skargi do Prezesa Urzędu Ochrony Danych Osobowych, gdy uzna Pani/Pan, że przetwarzanie danych osobowych  Pani/Pana dotyczących narusza przepisy RODO;</w:t>
      </w:r>
    </w:p>
    <w:p w14:paraId="12E6A0CD" w14:textId="77777777" w:rsidR="00AE7D9B" w:rsidRPr="00EF5E2F" w:rsidRDefault="00AE7D9B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843" w:hanging="850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EF5E2F">
        <w:rPr>
          <w:rFonts w:asciiTheme="majorHAnsi" w:hAnsiTheme="majorHAnsi" w:cstheme="majorHAnsi"/>
          <w:sz w:val="24"/>
          <w:szCs w:val="24"/>
        </w:rPr>
        <w:t xml:space="preserve">Nie </w:t>
      </w:r>
      <w:r w:rsidRPr="00EF5E2F">
        <w:rPr>
          <w:rFonts w:asciiTheme="majorHAnsi" w:hAnsiTheme="majorHAnsi" w:cstheme="majorHAnsi"/>
          <w:sz w:val="24"/>
          <w:szCs w:val="24"/>
          <w:lang w:val="x-none"/>
        </w:rPr>
        <w:t>przysługuje Pani/Panu:</w:t>
      </w:r>
    </w:p>
    <w:p w14:paraId="34B3813C" w14:textId="77777777" w:rsidR="00AE7D9B" w:rsidRPr="00EF5E2F" w:rsidRDefault="00AE7D9B" w:rsidP="00B75002">
      <w:pPr>
        <w:pStyle w:val="Akapitzlist"/>
        <w:numPr>
          <w:ilvl w:val="1"/>
          <w:numId w:val="11"/>
        </w:numPr>
        <w:spacing w:before="240" w:after="120" w:line="264" w:lineRule="auto"/>
        <w:ind w:left="2410" w:hanging="567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EF5E2F">
        <w:rPr>
          <w:rFonts w:asciiTheme="majorHAnsi" w:hAnsiTheme="majorHAnsi" w:cstheme="majorHAnsi"/>
          <w:sz w:val="24"/>
          <w:szCs w:val="24"/>
          <w:lang w:val="x-none"/>
        </w:rPr>
        <w:t>w związku z art. 17 ust. 3 lit. b, d lub e RODO prawo do usunięcia danych osobowych;</w:t>
      </w:r>
    </w:p>
    <w:p w14:paraId="6571AD71" w14:textId="77777777" w:rsidR="00AE7D9B" w:rsidRPr="00EF5E2F" w:rsidRDefault="00AE7D9B" w:rsidP="00B75002">
      <w:pPr>
        <w:pStyle w:val="Akapitzlist"/>
        <w:numPr>
          <w:ilvl w:val="1"/>
          <w:numId w:val="11"/>
        </w:numPr>
        <w:spacing w:before="240" w:after="120" w:line="264" w:lineRule="auto"/>
        <w:ind w:left="2410" w:hanging="567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EF5E2F">
        <w:rPr>
          <w:rFonts w:asciiTheme="majorHAnsi" w:hAnsiTheme="majorHAnsi" w:cstheme="majorHAnsi"/>
          <w:sz w:val="24"/>
          <w:szCs w:val="24"/>
          <w:lang w:val="x-none"/>
        </w:rPr>
        <w:t>prawo do przenoszenia danych osobowych, o którym mowa w art. 20 RODO;</w:t>
      </w:r>
    </w:p>
    <w:p w14:paraId="5517AF4D" w14:textId="77777777" w:rsidR="00AE7D9B" w:rsidRPr="00EF5E2F" w:rsidRDefault="00AE7D9B" w:rsidP="00B75002">
      <w:pPr>
        <w:pStyle w:val="Akapitzlist"/>
        <w:numPr>
          <w:ilvl w:val="1"/>
          <w:numId w:val="11"/>
        </w:numPr>
        <w:spacing w:before="240" w:after="120" w:line="264" w:lineRule="auto"/>
        <w:ind w:hanging="567"/>
        <w:jc w:val="both"/>
        <w:rPr>
          <w:rFonts w:asciiTheme="majorHAnsi" w:hAnsiTheme="majorHAnsi" w:cstheme="majorHAnsi"/>
          <w:i/>
          <w:sz w:val="24"/>
          <w:szCs w:val="24"/>
          <w:lang w:val="x-none"/>
        </w:rPr>
      </w:pPr>
      <w:r w:rsidRPr="00EF5E2F">
        <w:rPr>
          <w:rFonts w:asciiTheme="majorHAnsi" w:hAnsiTheme="majorHAnsi" w:cstheme="majorHAnsi"/>
          <w:sz w:val="24"/>
          <w:szCs w:val="24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8AD025B" w14:textId="1D6023D6" w:rsidR="00AE7D9B" w:rsidRPr="00B700D8" w:rsidRDefault="00AE7D9B" w:rsidP="00B75002">
      <w:pPr>
        <w:pStyle w:val="Akapitzlist"/>
        <w:numPr>
          <w:ilvl w:val="2"/>
          <w:numId w:val="21"/>
        </w:numPr>
        <w:spacing w:before="240" w:after="120" w:line="264" w:lineRule="auto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bCs/>
          <w:sz w:val="24"/>
          <w:szCs w:val="24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0C4B934D" w14:textId="77777777" w:rsidR="00B700D8" w:rsidRPr="00EF5E2F" w:rsidRDefault="00B700D8" w:rsidP="00B700D8">
      <w:pPr>
        <w:pStyle w:val="Akapitzlist"/>
        <w:spacing w:before="240" w:after="120" w:line="264" w:lineRule="auto"/>
        <w:ind w:left="1843"/>
        <w:jc w:val="both"/>
        <w:rPr>
          <w:rFonts w:asciiTheme="majorHAnsi" w:hAnsiTheme="majorHAnsi" w:cstheme="majorHAnsi"/>
          <w:sz w:val="24"/>
          <w:szCs w:val="24"/>
        </w:rPr>
      </w:pPr>
    </w:p>
    <w:p w14:paraId="25EBD9E6" w14:textId="29F86146" w:rsidR="00B700D8" w:rsidRPr="00B700D8" w:rsidRDefault="00B700D8" w:rsidP="00B700D8">
      <w:pPr>
        <w:spacing w:before="240" w:after="120"/>
        <w:jc w:val="both"/>
        <w:rPr>
          <w:rFonts w:ascii="Calibri Light" w:hAnsi="Calibri Light" w:cs="Calibri Light"/>
          <w:i/>
          <w:sz w:val="20"/>
          <w:szCs w:val="20"/>
          <w:lang w:val="x-none"/>
        </w:rPr>
      </w:pPr>
      <w:r w:rsidRPr="00B700D8">
        <w:rPr>
          <w:rFonts w:ascii="Calibri Light" w:hAnsi="Calibri Light" w:cs="Calibri Light"/>
          <w:b/>
          <w:i/>
          <w:sz w:val="24"/>
          <w:szCs w:val="24"/>
          <w:vertAlign w:val="superscript"/>
          <w:lang w:val="x-none"/>
        </w:rPr>
        <w:t>*</w:t>
      </w:r>
      <w:r w:rsidRPr="00B700D8">
        <w:rPr>
          <w:rFonts w:ascii="Calibri Light" w:hAnsi="Calibri Light" w:cs="Calibri Light"/>
          <w:b/>
          <w:i/>
          <w:sz w:val="20"/>
          <w:szCs w:val="20"/>
          <w:lang w:val="x-none"/>
        </w:rPr>
        <w:t>Wyjaśnienie:</w:t>
      </w:r>
      <w:r w:rsidRPr="00B700D8">
        <w:rPr>
          <w:rFonts w:ascii="Calibri Light" w:hAnsi="Calibri Light" w:cs="Calibri Light"/>
          <w:i/>
          <w:sz w:val="20"/>
          <w:szCs w:val="20"/>
          <w:lang w:val="x-none"/>
        </w:rPr>
        <w:t xml:space="preserve"> informacja w tym zakresie jest wymagana, jeżeli w odniesieniu do danego administratora lub podmiotu przetwarzającego istnieje obowiązek wyznaczenia inspektora ochrony danych osobowych.</w:t>
      </w:r>
    </w:p>
    <w:p w14:paraId="106CBE1A" w14:textId="0BDE8836" w:rsidR="00302067" w:rsidRPr="006E3AD9" w:rsidRDefault="00302067" w:rsidP="00B75002">
      <w:pPr>
        <w:spacing w:line="264" w:lineRule="auto"/>
        <w:jc w:val="both"/>
        <w:rPr>
          <w:rFonts w:asciiTheme="majorHAnsi" w:eastAsia="Calibri" w:hAnsiTheme="majorHAnsi" w:cstheme="majorHAnsi"/>
          <w:i/>
          <w:sz w:val="20"/>
          <w:szCs w:val="20"/>
        </w:rPr>
      </w:pPr>
      <w:r w:rsidRPr="006E3AD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>*</w:t>
      </w:r>
      <w:r w:rsidR="00B700D8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>*</w:t>
      </w:r>
      <w:r w:rsidRPr="006E3AD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6E3AD9">
        <w:rPr>
          <w:rFonts w:asciiTheme="majorHAnsi" w:hAnsiTheme="majorHAnsi" w:cstheme="majorHAnsi"/>
          <w:i/>
          <w:sz w:val="20"/>
          <w:szCs w:val="20"/>
        </w:rPr>
        <w:t xml:space="preserve"> Skorzystanie przez osobę, której dane osobowe dotyczą, z uprawnienia do sprostowania lub uzupełnienia, o którym mowa w</w:t>
      </w:r>
      <w:r w:rsidR="00B700D8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6E3AD9">
        <w:rPr>
          <w:rFonts w:asciiTheme="majorHAnsi" w:hAnsiTheme="majorHAnsi" w:cstheme="majorHAnsi"/>
          <w:i/>
          <w:sz w:val="20"/>
          <w:szCs w:val="20"/>
        </w:rPr>
        <w:t>art.</w:t>
      </w:r>
      <w:r w:rsidR="00B700D8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6E3AD9">
        <w:rPr>
          <w:rFonts w:asciiTheme="majorHAnsi" w:hAnsiTheme="majorHAnsi" w:cstheme="majorHAnsi"/>
          <w:i/>
          <w:sz w:val="20"/>
          <w:szCs w:val="20"/>
        </w:rPr>
        <w:t>16</w:t>
      </w:r>
      <w:r w:rsidR="00B700D8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6E3AD9">
        <w:rPr>
          <w:rFonts w:asciiTheme="majorHAnsi" w:hAnsiTheme="majorHAnsi" w:cstheme="majorHAnsi"/>
          <w:i/>
          <w:sz w:val="20"/>
          <w:szCs w:val="20"/>
        </w:rPr>
        <w:t>rozporządzenia 2016/679, nie może skutkować zmianą wyniku postępowania o udzielenie zamówienia ani zmianą postanowień umowy w sprawie zamówienia publicznego w zakresie niezgodnym z ustawą o udzielenie zamówienia publicznego ani zmianą postanowień umowy w zakresie niezgodnym z ustawą.</w:t>
      </w:r>
    </w:p>
    <w:p w14:paraId="36C5B075" w14:textId="1C486CBD" w:rsidR="00302067" w:rsidRPr="006E3AD9" w:rsidRDefault="00302067" w:rsidP="00B75002">
      <w:pPr>
        <w:spacing w:line="264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E3AD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>**</w:t>
      </w:r>
      <w:r w:rsidR="00B700D8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>*</w:t>
      </w:r>
      <w:r w:rsidRPr="006E3AD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6E3AD9">
        <w:rPr>
          <w:rFonts w:asciiTheme="majorHAnsi" w:hAnsiTheme="majorHAnsi" w:cstheme="majorHAnsi"/>
          <w:i/>
          <w:sz w:val="20"/>
          <w:szCs w:val="20"/>
        </w:rPr>
        <w:t xml:space="preserve"> W postępowaniu o udzielenie zamówienia zgłoszenie żądania ograniczenia przetwarzania, o którym mowa w art.18 ust.1 rozporządzenia 2016/679, nie ogranicza przetwarzania danych osobowych do czasu </w:t>
      </w:r>
      <w:r w:rsidRPr="006E3AD9">
        <w:rPr>
          <w:rFonts w:asciiTheme="majorHAnsi" w:hAnsiTheme="majorHAnsi" w:cstheme="majorHAnsi"/>
          <w:i/>
          <w:sz w:val="20"/>
          <w:szCs w:val="20"/>
        </w:rPr>
        <w:lastRenderedPageBreak/>
        <w:t xml:space="preserve">zakończenia tego postępowania. Zgodnie z art. 74 ust. 3 i ust. 4 PZP gdy skorzystanie przez podmiot danych z przysługującego mu na mocy art. 18 ust. 1 RODO prawa do ograniczenia przetwarzania danych spowoduje ograniczenie przetwarzania danych osobowych zawartych w protokole postępowania lub załącznikach do tego protokołu, od dnia zakończenia postępowania o udzielenie zamówienia zamawiający </w:t>
      </w:r>
      <w:r w:rsidRPr="006E3AD9">
        <w:rPr>
          <w:rFonts w:asciiTheme="majorHAnsi" w:hAnsiTheme="majorHAnsi" w:cstheme="majorHAnsi"/>
          <w:bCs/>
          <w:i/>
          <w:sz w:val="20"/>
          <w:szCs w:val="20"/>
        </w:rPr>
        <w:t>nie udostępnia tych danych</w:t>
      </w:r>
      <w:r w:rsidRPr="006E3AD9">
        <w:rPr>
          <w:rFonts w:asciiTheme="majorHAnsi" w:hAnsiTheme="majorHAnsi" w:cstheme="majorHAnsi"/>
          <w:i/>
          <w:sz w:val="20"/>
          <w:szCs w:val="20"/>
        </w:rPr>
        <w:t>. Ustawodawca jednakże dopuszcza możliwość udostępnienia takiego protokołu  za zgodą osoby, której dane dotyczą, lub w celu ustalenia, dochodzenia lub obrony roszczeń, lub w celu ochrony praw innej osoby fizycznej lub prawnej, lub z uwagi na ważne względy interesu publicznego Unii lub państwa członkowskiego</w:t>
      </w:r>
    </w:p>
    <w:p w14:paraId="139D413E" w14:textId="5485892A" w:rsidR="00DD6201" w:rsidRPr="00EF5E2F" w:rsidRDefault="00370FA8" w:rsidP="00B75002">
      <w:pPr>
        <w:spacing w:after="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 xml:space="preserve">W zakresie nieuregulowanym niniejszą </w:t>
      </w:r>
      <w:r w:rsidR="00DD6201" w:rsidRPr="00EF5E2F">
        <w:rPr>
          <w:rFonts w:asciiTheme="majorHAnsi" w:hAnsiTheme="majorHAnsi" w:cstheme="majorHAnsi"/>
          <w:sz w:val="24"/>
          <w:szCs w:val="24"/>
        </w:rPr>
        <w:t>SWZ</w:t>
      </w:r>
      <w:r w:rsidR="005869F6" w:rsidRPr="00EF5E2F">
        <w:rPr>
          <w:rFonts w:asciiTheme="majorHAnsi" w:hAnsiTheme="majorHAnsi" w:cstheme="majorHAnsi"/>
          <w:sz w:val="24"/>
          <w:szCs w:val="24"/>
        </w:rPr>
        <w:t xml:space="preserve"> </w:t>
      </w:r>
      <w:r w:rsidRPr="00EF5E2F">
        <w:rPr>
          <w:rFonts w:asciiTheme="majorHAnsi" w:hAnsiTheme="majorHAnsi" w:cstheme="majorHAnsi"/>
          <w:sz w:val="24"/>
          <w:szCs w:val="24"/>
        </w:rPr>
        <w:t>zastosowanie mają przepisy ustawy P</w:t>
      </w:r>
      <w:r w:rsidR="00DD6201" w:rsidRPr="00EF5E2F">
        <w:rPr>
          <w:rFonts w:asciiTheme="majorHAnsi" w:hAnsiTheme="majorHAnsi" w:cstheme="majorHAnsi"/>
          <w:sz w:val="24"/>
          <w:szCs w:val="24"/>
        </w:rPr>
        <w:t>zp</w:t>
      </w:r>
      <w:r w:rsidRPr="00EF5E2F">
        <w:rPr>
          <w:rFonts w:asciiTheme="majorHAnsi" w:hAnsiTheme="majorHAnsi" w:cstheme="majorHAnsi"/>
          <w:sz w:val="24"/>
          <w:szCs w:val="24"/>
        </w:rPr>
        <w:t xml:space="preserve"> oraz jej aktów wykonawczych</w:t>
      </w:r>
      <w:r w:rsidR="005869F6" w:rsidRPr="00EF5E2F">
        <w:rPr>
          <w:rFonts w:asciiTheme="majorHAnsi" w:hAnsiTheme="majorHAnsi" w:cstheme="majorHAnsi"/>
          <w:sz w:val="24"/>
          <w:szCs w:val="24"/>
        </w:rPr>
        <w:t>, Kodeks cywilny</w:t>
      </w:r>
      <w:r w:rsidR="006B2663" w:rsidRPr="00EF5E2F">
        <w:rPr>
          <w:rFonts w:asciiTheme="majorHAnsi" w:hAnsiTheme="majorHAnsi" w:cstheme="majorHAnsi"/>
          <w:sz w:val="24"/>
          <w:szCs w:val="24"/>
        </w:rPr>
        <w:t xml:space="preserve"> </w:t>
      </w:r>
      <w:r w:rsidR="005869F6" w:rsidRPr="00EF5E2F">
        <w:rPr>
          <w:rFonts w:asciiTheme="majorHAnsi" w:hAnsiTheme="majorHAnsi" w:cstheme="majorHAnsi"/>
          <w:sz w:val="24"/>
          <w:szCs w:val="24"/>
        </w:rPr>
        <w:t>oraz pozostałe akty prawe mające</w:t>
      </w:r>
      <w:r w:rsidR="00DD6201" w:rsidRPr="00EF5E2F">
        <w:rPr>
          <w:rFonts w:asciiTheme="majorHAnsi" w:hAnsiTheme="majorHAnsi" w:cstheme="majorHAnsi"/>
          <w:sz w:val="24"/>
          <w:szCs w:val="24"/>
        </w:rPr>
        <w:t xml:space="preserve"> zastosowanie do niniejszego postępowania. </w:t>
      </w:r>
    </w:p>
    <w:p w14:paraId="7017BC8C" w14:textId="3CECC1A0" w:rsidR="001D45BA" w:rsidRPr="00EF5E2F" w:rsidRDefault="00F5720A" w:rsidP="00B75002">
      <w:pPr>
        <w:spacing w:before="240" w:after="12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Załączniki do SWZ:</w:t>
      </w:r>
    </w:p>
    <w:p w14:paraId="120CB216" w14:textId="788A767A" w:rsidR="00F5720A" w:rsidRPr="00EF5E2F" w:rsidRDefault="00F5720A" w:rsidP="00B75002">
      <w:pPr>
        <w:pStyle w:val="Akapitzlist"/>
        <w:numPr>
          <w:ilvl w:val="0"/>
          <w:numId w:val="13"/>
        </w:numPr>
        <w:spacing w:before="240" w:after="120"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 xml:space="preserve">Projektowane </w:t>
      </w:r>
      <w:r w:rsidR="00484DC2" w:rsidRPr="00EF5E2F">
        <w:rPr>
          <w:rFonts w:asciiTheme="majorHAnsi" w:hAnsiTheme="majorHAnsi" w:cstheme="majorHAnsi"/>
          <w:sz w:val="24"/>
          <w:szCs w:val="24"/>
        </w:rPr>
        <w:t xml:space="preserve">postanowienia </w:t>
      </w:r>
      <w:r w:rsidRPr="00EF5E2F">
        <w:rPr>
          <w:rFonts w:asciiTheme="majorHAnsi" w:hAnsiTheme="majorHAnsi" w:cstheme="majorHAnsi"/>
          <w:sz w:val="24"/>
          <w:szCs w:val="24"/>
        </w:rPr>
        <w:t>umowy.</w:t>
      </w:r>
    </w:p>
    <w:p w14:paraId="1B4198CB" w14:textId="15F2C224" w:rsidR="00F5720A" w:rsidRPr="00EF5E2F" w:rsidRDefault="00F5720A" w:rsidP="00B75002">
      <w:pPr>
        <w:pStyle w:val="Akapitzlist"/>
        <w:numPr>
          <w:ilvl w:val="0"/>
          <w:numId w:val="13"/>
        </w:numPr>
        <w:spacing w:before="240" w:after="120"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 xml:space="preserve">Formularz ofertowy </w:t>
      </w:r>
    </w:p>
    <w:p w14:paraId="4F1A4F37" w14:textId="230B5733" w:rsidR="00F5720A" w:rsidRPr="00EF5E2F" w:rsidRDefault="00F5720A" w:rsidP="00B75002">
      <w:pPr>
        <w:pStyle w:val="Akapitzlist"/>
        <w:numPr>
          <w:ilvl w:val="0"/>
          <w:numId w:val="13"/>
        </w:numPr>
        <w:spacing w:before="240" w:after="120"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Oświadczenie wykonawcy o niepodleganiu wykluczeniu oraz spełnieniu warunków udziału w postępowaniu</w:t>
      </w:r>
    </w:p>
    <w:p w14:paraId="051D1387" w14:textId="18A5C8BD" w:rsidR="0004431D" w:rsidRPr="00EF5E2F" w:rsidRDefault="0004431D" w:rsidP="00B75002">
      <w:pPr>
        <w:pStyle w:val="Akapitzlist"/>
        <w:numPr>
          <w:ilvl w:val="0"/>
          <w:numId w:val="13"/>
        </w:numPr>
        <w:spacing w:before="240" w:after="120"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Oświadczenia o przynależności do grupy kapitałowej</w:t>
      </w:r>
    </w:p>
    <w:p w14:paraId="2B12B10F" w14:textId="528C6939" w:rsidR="008720EB" w:rsidRPr="00EF5E2F" w:rsidRDefault="008720EB" w:rsidP="00B75002">
      <w:pPr>
        <w:pStyle w:val="Akapitzlist"/>
        <w:numPr>
          <w:ilvl w:val="0"/>
          <w:numId w:val="13"/>
        </w:numPr>
        <w:spacing w:before="240" w:after="120"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5E2F">
        <w:rPr>
          <w:rFonts w:asciiTheme="majorHAnsi" w:hAnsiTheme="majorHAnsi" w:cstheme="majorHAnsi"/>
          <w:sz w:val="24"/>
          <w:szCs w:val="24"/>
        </w:rPr>
        <w:t>Oświadczenie wykonawców wspólnie ubiegających się o udzielenie zamówienia</w:t>
      </w:r>
    </w:p>
    <w:sectPr w:rsidR="008720EB" w:rsidRPr="00EF5E2F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928D" w14:textId="77777777" w:rsidR="00D428C3" w:rsidRDefault="00D428C3" w:rsidP="00C24B45">
      <w:pPr>
        <w:spacing w:after="0" w:line="240" w:lineRule="auto"/>
      </w:pPr>
      <w:r>
        <w:separator/>
      </w:r>
    </w:p>
  </w:endnote>
  <w:endnote w:type="continuationSeparator" w:id="0">
    <w:p w14:paraId="47A46CE6" w14:textId="77777777" w:rsidR="00D428C3" w:rsidRDefault="00D428C3" w:rsidP="00C2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88361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4F8D35" w14:textId="503ECFBC" w:rsidR="00852E5E" w:rsidRDefault="00852E5E">
            <w:pPr>
              <w:pStyle w:val="Stopka"/>
              <w:jc w:val="right"/>
            </w:pPr>
            <w:r w:rsidRPr="00586378">
              <w:rPr>
                <w:sz w:val="20"/>
                <w:szCs w:val="20"/>
              </w:rPr>
              <w:t xml:space="preserve">Strona </w:t>
            </w:r>
            <w:r w:rsidRPr="00586378">
              <w:fldChar w:fldCharType="begin"/>
            </w:r>
            <w:r w:rsidRPr="00586378">
              <w:rPr>
                <w:sz w:val="20"/>
                <w:szCs w:val="20"/>
              </w:rPr>
              <w:instrText>PAGE</w:instrText>
            </w:r>
            <w:r w:rsidRPr="00586378">
              <w:fldChar w:fldCharType="separate"/>
            </w:r>
            <w:r w:rsidRPr="00586378">
              <w:rPr>
                <w:sz w:val="20"/>
                <w:szCs w:val="20"/>
              </w:rPr>
              <w:t>2</w:t>
            </w:r>
            <w:r w:rsidRPr="00586378">
              <w:fldChar w:fldCharType="end"/>
            </w:r>
            <w:r w:rsidRPr="00586378">
              <w:rPr>
                <w:sz w:val="20"/>
                <w:szCs w:val="20"/>
              </w:rPr>
              <w:t xml:space="preserve"> z </w:t>
            </w:r>
            <w:r w:rsidRPr="00586378">
              <w:fldChar w:fldCharType="begin"/>
            </w:r>
            <w:r w:rsidRPr="00586378">
              <w:rPr>
                <w:sz w:val="20"/>
                <w:szCs w:val="20"/>
              </w:rPr>
              <w:instrText>NUMPAGES</w:instrText>
            </w:r>
            <w:r w:rsidRPr="00586378">
              <w:fldChar w:fldCharType="separate"/>
            </w:r>
            <w:r w:rsidRPr="00586378">
              <w:rPr>
                <w:sz w:val="20"/>
                <w:szCs w:val="20"/>
              </w:rPr>
              <w:t>2</w:t>
            </w:r>
            <w:r w:rsidRPr="00586378">
              <w:fldChar w:fldCharType="end"/>
            </w:r>
          </w:p>
        </w:sdtContent>
      </w:sdt>
    </w:sdtContent>
  </w:sdt>
  <w:p w14:paraId="7D985A52" w14:textId="77777777" w:rsidR="00852E5E" w:rsidRDefault="00852E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0DD3" w14:textId="77777777" w:rsidR="00D428C3" w:rsidRDefault="00D428C3" w:rsidP="00C24B45">
      <w:pPr>
        <w:spacing w:after="0" w:line="240" w:lineRule="auto"/>
      </w:pPr>
      <w:r>
        <w:separator/>
      </w:r>
    </w:p>
  </w:footnote>
  <w:footnote w:type="continuationSeparator" w:id="0">
    <w:p w14:paraId="6F808F19" w14:textId="77777777" w:rsidR="00D428C3" w:rsidRDefault="00D428C3" w:rsidP="00C2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A330" w14:textId="04538504" w:rsidR="008377DE" w:rsidRPr="008377DE" w:rsidRDefault="008377DE" w:rsidP="008377DE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20"/>
        <w:szCs w:val="20"/>
        <w:lang w:eastAsia="pl-PL"/>
      </w:rPr>
    </w:pPr>
    <w:r>
      <w:rPr>
        <w:rFonts w:ascii="Courier New" w:eastAsia="Times New Roman" w:hAnsi="Courier New" w:cs="Courier New"/>
        <w:sz w:val="20"/>
        <w:szCs w:val="20"/>
        <w:lang w:eastAsia="pl-PL"/>
      </w:rPr>
      <w:t xml:space="preserve">Nr </w:t>
    </w:r>
    <w:r w:rsidR="00DD2A47">
      <w:rPr>
        <w:rFonts w:ascii="Courier New" w:eastAsia="Times New Roman" w:hAnsi="Courier New" w:cs="Courier New"/>
        <w:sz w:val="20"/>
        <w:szCs w:val="20"/>
        <w:lang w:eastAsia="pl-PL"/>
      </w:rPr>
      <w:t>postępowania</w:t>
    </w:r>
    <w:r>
      <w:rPr>
        <w:rFonts w:ascii="Courier New" w:eastAsia="Times New Roman" w:hAnsi="Courier New" w:cs="Courier New"/>
        <w:sz w:val="20"/>
        <w:szCs w:val="20"/>
        <w:lang w:eastAsia="pl-PL"/>
      </w:rPr>
      <w:t>:</w:t>
    </w:r>
    <w:r w:rsidR="00DD2A47" w:rsidRPr="00DD2A47">
      <w:t xml:space="preserve"> </w:t>
    </w:r>
    <w:r w:rsidR="00DD2A47" w:rsidRPr="00DD2A47">
      <w:rPr>
        <w:rFonts w:ascii="Courier New" w:eastAsia="Times New Roman" w:hAnsi="Courier New" w:cs="Courier New"/>
        <w:sz w:val="20"/>
        <w:szCs w:val="20"/>
        <w:lang w:eastAsia="pl-PL"/>
      </w:rPr>
      <w:t>ZP/</w:t>
    </w:r>
    <w:r w:rsidR="00DD2A47">
      <w:rPr>
        <w:rFonts w:ascii="Courier New" w:eastAsia="Times New Roman" w:hAnsi="Courier New" w:cs="Courier New"/>
        <w:sz w:val="20"/>
        <w:szCs w:val="20"/>
        <w:lang w:eastAsia="pl-PL"/>
      </w:rPr>
      <w:t>5</w:t>
    </w:r>
    <w:r w:rsidR="00DD2A47" w:rsidRPr="00DD2A47">
      <w:rPr>
        <w:rFonts w:ascii="Courier New" w:eastAsia="Times New Roman" w:hAnsi="Courier New" w:cs="Courier New"/>
        <w:sz w:val="20"/>
        <w:szCs w:val="20"/>
        <w:lang w:eastAsia="pl-PL"/>
      </w:rPr>
      <w:t>/</w:t>
    </w:r>
    <w:proofErr w:type="spellStart"/>
    <w:r w:rsidR="00DD2A47">
      <w:rPr>
        <w:rFonts w:ascii="Courier New" w:eastAsia="Times New Roman" w:hAnsi="Courier New" w:cs="Courier New"/>
        <w:sz w:val="20"/>
        <w:szCs w:val="20"/>
        <w:lang w:eastAsia="pl-PL"/>
      </w:rPr>
      <w:t>odpady_niezam</w:t>
    </w:r>
    <w:proofErr w:type="spellEnd"/>
    <w:r w:rsidR="00DD2A47" w:rsidRPr="00DD2A47">
      <w:rPr>
        <w:rFonts w:ascii="Courier New" w:eastAsia="Times New Roman" w:hAnsi="Courier New" w:cs="Courier New"/>
        <w:sz w:val="20"/>
        <w:szCs w:val="20"/>
        <w:lang w:eastAsia="pl-PL"/>
      </w:rPr>
      <w:t>/2021</w:t>
    </w:r>
  </w:p>
  <w:p w14:paraId="711B59A9" w14:textId="77777777" w:rsidR="008377DE" w:rsidRDefault="008377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9"/>
    <w:multiLevelType w:val="multilevel"/>
    <w:tmpl w:val="F6D60DFE"/>
    <w:name w:val="WW8Num9"/>
    <w:lvl w:ilvl="0">
      <w:start w:val="11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3"/>
      <w:numFmt w:val="decimal"/>
      <w:lvlText w:val="%1.%2"/>
      <w:lvlJc w:val="left"/>
      <w:pPr>
        <w:tabs>
          <w:tab w:val="num" w:pos="0"/>
        </w:tabs>
        <w:ind w:left="540" w:hanging="540"/>
      </w:pPr>
      <w:rPr>
        <w:rFonts w:cs="Times New Roman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4.%2."/>
      <w:lvlJc w:val="left"/>
      <w:pPr>
        <w:tabs>
          <w:tab w:val="num" w:pos="0"/>
        </w:tabs>
        <w:ind w:left="792" w:hanging="432"/>
      </w:pPr>
      <w:rPr>
        <w:rFonts w:ascii="Times New Roman" w:eastAsia="Calibri" w:hAnsi="Times New Roman" w:cs="Times New Roman"/>
        <w:b/>
        <w:color w:val="000000"/>
        <w:sz w:val="22"/>
        <w:szCs w:val="24"/>
        <w:lang w:eastAsia="en-US"/>
      </w:rPr>
    </w:lvl>
    <w:lvl w:ilvl="2">
      <w:start w:val="1"/>
      <w:numFmt w:val="decimal"/>
      <w:lvlText w:val="4.%2.%3."/>
      <w:lvlJc w:val="left"/>
      <w:pPr>
        <w:tabs>
          <w:tab w:val="num" w:pos="708"/>
        </w:tabs>
        <w:ind w:left="1224" w:hanging="504"/>
      </w:pPr>
      <w:rPr>
        <w:rFonts w:ascii="Times New Roman" w:eastAsia="Calibri" w:hAnsi="Times New Roman" w:cs="Times New Roman"/>
        <w:b/>
        <w:color w:val="000000"/>
        <w:sz w:val="22"/>
        <w:szCs w:val="24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A"/>
    <w:multiLevelType w:val="multilevel"/>
    <w:tmpl w:val="623ABFD6"/>
    <w:name w:val="WW8Num40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Times New Roman" w:eastAsia="TimesNewRoman" w:hAnsi="Times New Roman"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639" w:hanging="504"/>
      </w:pPr>
      <w:rPr>
        <w:rFonts w:ascii="Times New Roman" w:eastAsia="TimesNewRoman" w:hAnsi="Times New Roman" w:cs="Times New Roman" w:hint="default"/>
        <w:b w:val="0"/>
        <w:bCs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eastAsia="TimesNew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eastAsia="TimesNew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eastAsia="TimesNew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eastAsia="TimesNew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eastAsia="TimesNew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eastAsia="TimesNewRoman"/>
      </w:rPr>
    </w:lvl>
  </w:abstractNum>
  <w:abstractNum w:abstractNumId="4" w15:restartNumberingAfterBreak="0">
    <w:nsid w:val="0000001B"/>
    <w:multiLevelType w:val="multilevel"/>
    <w:tmpl w:val="24F649D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3.%2.%3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5" w15:restartNumberingAfterBreak="0">
    <w:nsid w:val="0051444D"/>
    <w:multiLevelType w:val="multilevel"/>
    <w:tmpl w:val="1B2CECC8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40F5592"/>
    <w:multiLevelType w:val="multilevel"/>
    <w:tmpl w:val="80C453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" w15:restartNumberingAfterBreak="0">
    <w:nsid w:val="079C22F3"/>
    <w:multiLevelType w:val="multilevel"/>
    <w:tmpl w:val="D5E0B2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 w15:restartNumberingAfterBreak="0">
    <w:nsid w:val="0988588A"/>
    <w:multiLevelType w:val="multilevel"/>
    <w:tmpl w:val="F824168E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10" w15:restartNumberingAfterBreak="0">
    <w:nsid w:val="0D6926DE"/>
    <w:multiLevelType w:val="multilevel"/>
    <w:tmpl w:val="54442A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1" w15:restartNumberingAfterBreak="0">
    <w:nsid w:val="12062BDE"/>
    <w:multiLevelType w:val="hybridMultilevel"/>
    <w:tmpl w:val="0E680BA2"/>
    <w:name w:val="WW8Num3023"/>
    <w:lvl w:ilvl="0" w:tplc="9E6284CE">
      <w:start w:val="3"/>
      <w:numFmt w:val="decimal"/>
      <w:lvlText w:val="11.%1"/>
      <w:lvlJc w:val="left"/>
      <w:pPr>
        <w:ind w:left="143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A0A10"/>
    <w:multiLevelType w:val="multilevel"/>
    <w:tmpl w:val="96A023D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3" w15:restartNumberingAfterBreak="0">
    <w:nsid w:val="1A7B12DA"/>
    <w:multiLevelType w:val="multilevel"/>
    <w:tmpl w:val="EF449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414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1B8B6B36"/>
    <w:multiLevelType w:val="multilevel"/>
    <w:tmpl w:val="939EB59E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6675" w:hanging="720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ind w:left="2634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4270" w:hanging="1080"/>
      </w:pPr>
    </w:lvl>
    <w:lvl w:ilvl="6">
      <w:start w:val="1"/>
      <w:numFmt w:val="decimal"/>
      <w:lvlText w:val="%1.%2.%3.%4.%5.%6.%7."/>
      <w:lvlJc w:val="left"/>
      <w:pPr>
        <w:ind w:left="5268" w:hanging="1440"/>
      </w:pPr>
    </w:lvl>
    <w:lvl w:ilvl="7">
      <w:start w:val="1"/>
      <w:numFmt w:val="decimal"/>
      <w:lvlText w:val="%1.%2.%3.%4.%5.%6.%7.%8."/>
      <w:lvlJc w:val="left"/>
      <w:pPr>
        <w:ind w:left="5906" w:hanging="1440"/>
      </w:pPr>
    </w:lvl>
    <w:lvl w:ilvl="8">
      <w:start w:val="1"/>
      <w:numFmt w:val="decimal"/>
      <w:lvlText w:val="%1.%2.%3.%4.%5.%6.%7.%8.%9."/>
      <w:lvlJc w:val="left"/>
      <w:pPr>
        <w:ind w:left="6904" w:hanging="1800"/>
      </w:pPr>
    </w:lvl>
  </w:abstractNum>
  <w:abstractNum w:abstractNumId="15" w15:restartNumberingAfterBreak="0">
    <w:nsid w:val="1C7B53B2"/>
    <w:multiLevelType w:val="multilevel"/>
    <w:tmpl w:val="3580DEF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5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696" w:hanging="1800"/>
      </w:pPr>
      <w:rPr>
        <w:rFonts w:hint="default"/>
      </w:rPr>
    </w:lvl>
  </w:abstractNum>
  <w:abstractNum w:abstractNumId="16" w15:restartNumberingAfterBreak="0">
    <w:nsid w:val="1D3D60BF"/>
    <w:multiLevelType w:val="multilevel"/>
    <w:tmpl w:val="B8DA00B2"/>
    <w:name w:val="WW8Num102"/>
    <w:lvl w:ilvl="0">
      <w:start w:val="1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9"/>
      <w:numFmt w:val="decimal"/>
      <w:lvlText w:val="%1.%2."/>
      <w:lvlJc w:val="left"/>
      <w:pPr>
        <w:tabs>
          <w:tab w:val="num" w:pos="1205"/>
        </w:tabs>
        <w:ind w:left="1250" w:hanging="540"/>
      </w:pPr>
      <w:rPr>
        <w:rFonts w:ascii="Times New Roman" w:hAnsi="Times New Roman" w:cs="Times New Roman" w:hint="default"/>
        <w:b/>
        <w:bCs w:val="0"/>
        <w:color w:val="auto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  <w:rPr>
        <w:rFonts w:hint="default"/>
        <w:color w:val="000000"/>
      </w:rPr>
    </w:lvl>
  </w:abstractNum>
  <w:abstractNum w:abstractNumId="17" w15:restartNumberingAfterBreak="0">
    <w:nsid w:val="1DD472CB"/>
    <w:multiLevelType w:val="hybridMultilevel"/>
    <w:tmpl w:val="9F642F60"/>
    <w:name w:val="WW8Num353"/>
    <w:lvl w:ilvl="0" w:tplc="005293B2">
      <w:start w:val="1"/>
      <w:numFmt w:val="decimal"/>
      <w:lvlText w:val="9.%1"/>
      <w:lvlJc w:val="left"/>
      <w:pPr>
        <w:ind w:left="199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F862A7"/>
    <w:multiLevelType w:val="multilevel"/>
    <w:tmpl w:val="D186836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0AA5535"/>
    <w:multiLevelType w:val="multilevel"/>
    <w:tmpl w:val="0320640C"/>
    <w:name w:val="WW8Num1022"/>
    <w:lvl w:ilvl="0">
      <w:start w:val="1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05"/>
        </w:tabs>
        <w:ind w:left="1250" w:hanging="54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  <w:rPr>
        <w:rFonts w:hint="default"/>
        <w:color w:val="000000"/>
      </w:rPr>
    </w:lvl>
    <w:lvl w:ilvl="6">
      <w:start w:val="12"/>
      <w:numFmt w:val="decimal"/>
      <w:lvlText w:val="13.%7"/>
      <w:lvlJc w:val="right"/>
      <w:pPr>
        <w:tabs>
          <w:tab w:val="num" w:pos="0"/>
        </w:tabs>
        <w:ind w:left="2718" w:hanging="1440"/>
      </w:pPr>
      <w:rPr>
        <w:rFonts w:hint="default"/>
        <w:b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  <w:rPr>
        <w:rFonts w:hint="default"/>
        <w:color w:val="000000"/>
      </w:rPr>
    </w:lvl>
  </w:abstractNum>
  <w:abstractNum w:abstractNumId="20" w15:restartNumberingAfterBreak="0">
    <w:nsid w:val="27DE31D4"/>
    <w:multiLevelType w:val="hybridMultilevel"/>
    <w:tmpl w:val="141A87A0"/>
    <w:lvl w:ilvl="0" w:tplc="5CC09532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983475C"/>
    <w:multiLevelType w:val="multilevel"/>
    <w:tmpl w:val="A4CC925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2" w15:restartNumberingAfterBreak="0">
    <w:nsid w:val="2AB360B3"/>
    <w:multiLevelType w:val="hybridMultilevel"/>
    <w:tmpl w:val="D66A2F80"/>
    <w:name w:val="WW8Num302"/>
    <w:lvl w:ilvl="0" w:tplc="8FD20692">
      <w:start w:val="1"/>
      <w:numFmt w:val="decimal"/>
      <w:lvlText w:val="11.%1"/>
      <w:lvlJc w:val="left"/>
      <w:pPr>
        <w:ind w:left="143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33CFC"/>
    <w:multiLevelType w:val="multilevel"/>
    <w:tmpl w:val="BA6692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2F8244E8"/>
    <w:multiLevelType w:val="multilevel"/>
    <w:tmpl w:val="7BF4E7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5" w15:restartNumberingAfterBreak="0">
    <w:nsid w:val="335B712E"/>
    <w:multiLevelType w:val="hybridMultilevel"/>
    <w:tmpl w:val="A946749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364118C6"/>
    <w:multiLevelType w:val="multilevel"/>
    <w:tmpl w:val="CDCC86E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7" w15:restartNumberingAfterBreak="0">
    <w:nsid w:val="38350091"/>
    <w:multiLevelType w:val="multilevel"/>
    <w:tmpl w:val="D646C3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8" w15:restartNumberingAfterBreak="0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5700B2F"/>
    <w:multiLevelType w:val="hybridMultilevel"/>
    <w:tmpl w:val="7D1C164A"/>
    <w:name w:val="WW8Num405"/>
    <w:lvl w:ilvl="0" w:tplc="9D18079E">
      <w:start w:val="1"/>
      <w:numFmt w:val="decimal"/>
      <w:lvlText w:val="19.11.%1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B35F0"/>
    <w:multiLevelType w:val="hybridMultilevel"/>
    <w:tmpl w:val="A3F8F624"/>
    <w:lvl w:ilvl="0" w:tplc="79F8866E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 w15:restartNumberingAfterBreak="0">
    <w:nsid w:val="54796C23"/>
    <w:multiLevelType w:val="hybridMultilevel"/>
    <w:tmpl w:val="0658C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D7739"/>
    <w:multiLevelType w:val="multilevel"/>
    <w:tmpl w:val="DB4C933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9793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34" w15:restartNumberingAfterBreak="0">
    <w:nsid w:val="5C2F3CD7"/>
    <w:multiLevelType w:val="multilevel"/>
    <w:tmpl w:val="847ADD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E3D025E"/>
    <w:multiLevelType w:val="hybridMultilevel"/>
    <w:tmpl w:val="1D0A4DAC"/>
    <w:name w:val="WW8Num404"/>
    <w:lvl w:ilvl="0" w:tplc="AE48A95C">
      <w:start w:val="1"/>
      <w:numFmt w:val="decimal"/>
      <w:lvlText w:val="21.1.%1"/>
      <w:lvlJc w:val="left"/>
      <w:pPr>
        <w:ind w:left="1069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D7329"/>
    <w:multiLevelType w:val="hybridMultilevel"/>
    <w:tmpl w:val="7898F114"/>
    <w:lvl w:ilvl="0" w:tplc="DA4AE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E663C5"/>
    <w:multiLevelType w:val="multilevel"/>
    <w:tmpl w:val="0CE287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8517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8" w15:restartNumberingAfterBreak="0">
    <w:nsid w:val="680D79CD"/>
    <w:multiLevelType w:val="hybridMultilevel"/>
    <w:tmpl w:val="F9CA659C"/>
    <w:name w:val="WW8Num4042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 w15:restartNumberingAfterBreak="0">
    <w:nsid w:val="753008E3"/>
    <w:multiLevelType w:val="hybridMultilevel"/>
    <w:tmpl w:val="70B2E0AA"/>
    <w:name w:val="WW8Num30232"/>
    <w:lvl w:ilvl="0" w:tplc="95707C82">
      <w:start w:val="5"/>
      <w:numFmt w:val="decimal"/>
      <w:lvlText w:val="11.%1"/>
      <w:lvlJc w:val="left"/>
      <w:pPr>
        <w:ind w:left="143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F0C9E"/>
    <w:multiLevelType w:val="multilevel"/>
    <w:tmpl w:val="1896A992"/>
    <w:name w:val="WW8Num102232"/>
    <w:lvl w:ilvl="0">
      <w:start w:val="1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05"/>
        </w:tabs>
        <w:ind w:left="1250" w:hanging="54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  <w:rPr>
        <w:rFonts w:hint="default"/>
        <w:color w:val="000000"/>
      </w:rPr>
    </w:lvl>
    <w:lvl w:ilvl="6">
      <w:start w:val="1"/>
      <w:numFmt w:val="decimal"/>
      <w:lvlText w:val="13.%7"/>
      <w:lvlJc w:val="right"/>
      <w:pPr>
        <w:tabs>
          <w:tab w:val="num" w:pos="0"/>
        </w:tabs>
        <w:ind w:left="2718" w:hanging="1440"/>
      </w:pPr>
      <w:rPr>
        <w:rFonts w:hint="default"/>
        <w:b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  <w:rPr>
        <w:rFonts w:hint="default"/>
        <w:color w:val="000000"/>
      </w:rPr>
    </w:lvl>
  </w:abstractNum>
  <w:abstractNum w:abstractNumId="41" w15:restartNumberingAfterBreak="0">
    <w:nsid w:val="78843AE9"/>
    <w:multiLevelType w:val="hybridMultilevel"/>
    <w:tmpl w:val="08D05900"/>
    <w:lvl w:ilvl="0" w:tplc="E86E5EA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2" w15:restartNumberingAfterBreak="0">
    <w:nsid w:val="7A3521F0"/>
    <w:multiLevelType w:val="multilevel"/>
    <w:tmpl w:val="7C647A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Theme="maj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3" w15:restartNumberingAfterBreak="0">
    <w:nsid w:val="7A6721EE"/>
    <w:multiLevelType w:val="multilevel"/>
    <w:tmpl w:val="B5AAB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4" w15:restartNumberingAfterBreak="0">
    <w:nsid w:val="7AB95AF7"/>
    <w:multiLevelType w:val="hybridMultilevel"/>
    <w:tmpl w:val="2726273E"/>
    <w:lvl w:ilvl="0" w:tplc="689241C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5" w15:restartNumberingAfterBreak="0">
    <w:nsid w:val="7C523093"/>
    <w:multiLevelType w:val="multilevel"/>
    <w:tmpl w:val="8E06F27C"/>
    <w:lvl w:ilvl="0">
      <w:start w:val="1"/>
      <w:numFmt w:val="decimal"/>
      <w:pStyle w:val="Nagwek1"/>
      <w:lvlText w:val="%1"/>
      <w:lvlJc w:val="left"/>
      <w:pPr>
        <w:ind w:left="2134" w:hanging="432"/>
      </w:pPr>
      <w:rPr>
        <w:strike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CA348FE"/>
    <w:multiLevelType w:val="hybridMultilevel"/>
    <w:tmpl w:val="8EACBE16"/>
    <w:lvl w:ilvl="0" w:tplc="1BACE12A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EA16D5E8">
      <w:start w:val="1"/>
      <w:numFmt w:val="lowerLetter"/>
      <w:lvlText w:val="%2)"/>
      <w:lvlJc w:val="left"/>
      <w:pPr>
        <w:ind w:left="2370" w:hanging="360"/>
      </w:pPr>
      <w:rPr>
        <w:rFonts w:asciiTheme="majorHAnsi" w:eastAsiaTheme="minorHAnsi" w:hAnsiTheme="majorHAnsi" w:cstheme="majorHAnsi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7" w15:restartNumberingAfterBreak="0">
    <w:nsid w:val="7F507758"/>
    <w:multiLevelType w:val="hybridMultilevel"/>
    <w:tmpl w:val="56AC97FA"/>
    <w:lvl w:ilvl="0" w:tplc="FAD0C3D2">
      <w:start w:val="1"/>
      <w:numFmt w:val="ordinal"/>
      <w:lvlText w:val="12.5.%1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6"/>
  </w:num>
  <w:num w:numId="3">
    <w:abstractNumId w:val="37"/>
  </w:num>
  <w:num w:numId="4">
    <w:abstractNumId w:val="10"/>
  </w:num>
  <w:num w:numId="5">
    <w:abstractNumId w:val="43"/>
  </w:num>
  <w:num w:numId="6">
    <w:abstractNumId w:val="44"/>
  </w:num>
  <w:num w:numId="7">
    <w:abstractNumId w:val="23"/>
  </w:num>
  <w:num w:numId="8">
    <w:abstractNumId w:val="26"/>
  </w:num>
  <w:num w:numId="9">
    <w:abstractNumId w:val="15"/>
  </w:num>
  <w:num w:numId="10">
    <w:abstractNumId w:val="29"/>
  </w:num>
  <w:num w:numId="11">
    <w:abstractNumId w:val="46"/>
  </w:num>
  <w:num w:numId="12">
    <w:abstractNumId w:val="41"/>
  </w:num>
  <w:num w:numId="13">
    <w:abstractNumId w:val="32"/>
  </w:num>
  <w:num w:numId="14">
    <w:abstractNumId w:val="7"/>
  </w:num>
  <w:num w:numId="15">
    <w:abstractNumId w:val="42"/>
  </w:num>
  <w:num w:numId="16">
    <w:abstractNumId w:val="27"/>
  </w:num>
  <w:num w:numId="17">
    <w:abstractNumId w:val="24"/>
  </w:num>
  <w:num w:numId="18">
    <w:abstractNumId w:val="21"/>
  </w:num>
  <w:num w:numId="19">
    <w:abstractNumId w:val="12"/>
  </w:num>
  <w:num w:numId="20">
    <w:abstractNumId w:val="18"/>
  </w:num>
  <w:num w:numId="21">
    <w:abstractNumId w:val="33"/>
  </w:num>
  <w:num w:numId="22">
    <w:abstractNumId w:val="36"/>
  </w:num>
  <w:num w:numId="23">
    <w:abstractNumId w:val="9"/>
  </w:num>
  <w:num w:numId="24">
    <w:abstractNumId w:val="34"/>
  </w:num>
  <w:num w:numId="25">
    <w:abstractNumId w:val="13"/>
  </w:num>
  <w:num w:numId="26">
    <w:abstractNumId w:val="8"/>
  </w:num>
  <w:num w:numId="27">
    <w:abstractNumId w:val="20"/>
  </w:num>
  <w:num w:numId="28">
    <w:abstractNumId w:val="25"/>
  </w:num>
  <w:num w:numId="29">
    <w:abstractNumId w:val="14"/>
  </w:num>
  <w:num w:numId="30">
    <w:abstractNumId w:val="5"/>
  </w:num>
  <w:num w:numId="31">
    <w:abstractNumId w:val="47"/>
  </w:num>
  <w:num w:numId="32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B9"/>
    <w:rsid w:val="0000264A"/>
    <w:rsid w:val="00022EEF"/>
    <w:rsid w:val="00024858"/>
    <w:rsid w:val="000369E0"/>
    <w:rsid w:val="00040D9E"/>
    <w:rsid w:val="0004431D"/>
    <w:rsid w:val="000513CC"/>
    <w:rsid w:val="00070CB3"/>
    <w:rsid w:val="00072750"/>
    <w:rsid w:val="000776D4"/>
    <w:rsid w:val="00083F1A"/>
    <w:rsid w:val="00095CF2"/>
    <w:rsid w:val="000A444B"/>
    <w:rsid w:val="000A5558"/>
    <w:rsid w:val="000A5B75"/>
    <w:rsid w:val="000B365A"/>
    <w:rsid w:val="000B5307"/>
    <w:rsid w:val="000B76BC"/>
    <w:rsid w:val="000C17AF"/>
    <w:rsid w:val="000D4DCF"/>
    <w:rsid w:val="000D4DF6"/>
    <w:rsid w:val="000D5189"/>
    <w:rsid w:val="000D630E"/>
    <w:rsid w:val="000E041B"/>
    <w:rsid w:val="000E672F"/>
    <w:rsid w:val="000F416C"/>
    <w:rsid w:val="000F49A7"/>
    <w:rsid w:val="000F7555"/>
    <w:rsid w:val="00104614"/>
    <w:rsid w:val="001047EE"/>
    <w:rsid w:val="00106753"/>
    <w:rsid w:val="00107323"/>
    <w:rsid w:val="00111C81"/>
    <w:rsid w:val="001128CE"/>
    <w:rsid w:val="00112EDF"/>
    <w:rsid w:val="0011366C"/>
    <w:rsid w:val="00117190"/>
    <w:rsid w:val="00120623"/>
    <w:rsid w:val="00126B79"/>
    <w:rsid w:val="00154DD3"/>
    <w:rsid w:val="00157D4D"/>
    <w:rsid w:val="00163C72"/>
    <w:rsid w:val="001672BE"/>
    <w:rsid w:val="00171E95"/>
    <w:rsid w:val="00175AAC"/>
    <w:rsid w:val="001927C9"/>
    <w:rsid w:val="001A24F8"/>
    <w:rsid w:val="001A2A20"/>
    <w:rsid w:val="001C0B70"/>
    <w:rsid w:val="001D1A0C"/>
    <w:rsid w:val="001D45BA"/>
    <w:rsid w:val="001E20F7"/>
    <w:rsid w:val="001E3455"/>
    <w:rsid w:val="001F1697"/>
    <w:rsid w:val="002012F3"/>
    <w:rsid w:val="00212905"/>
    <w:rsid w:val="00217A09"/>
    <w:rsid w:val="00222302"/>
    <w:rsid w:val="002231FE"/>
    <w:rsid w:val="00223EDC"/>
    <w:rsid w:val="002273E8"/>
    <w:rsid w:val="0023446B"/>
    <w:rsid w:val="002411D9"/>
    <w:rsid w:val="0024235E"/>
    <w:rsid w:val="00262CCE"/>
    <w:rsid w:val="00264F39"/>
    <w:rsid w:val="002659AE"/>
    <w:rsid w:val="002722DF"/>
    <w:rsid w:val="0027318B"/>
    <w:rsid w:val="00281700"/>
    <w:rsid w:val="00285A89"/>
    <w:rsid w:val="00290AE5"/>
    <w:rsid w:val="0029494A"/>
    <w:rsid w:val="002A1444"/>
    <w:rsid w:val="002A35A6"/>
    <w:rsid w:val="002C4858"/>
    <w:rsid w:val="002E5D79"/>
    <w:rsid w:val="002E7727"/>
    <w:rsid w:val="002F255A"/>
    <w:rsid w:val="002F6019"/>
    <w:rsid w:val="00302067"/>
    <w:rsid w:val="003074A5"/>
    <w:rsid w:val="00312851"/>
    <w:rsid w:val="00321918"/>
    <w:rsid w:val="00325F7E"/>
    <w:rsid w:val="003277C0"/>
    <w:rsid w:val="0034333D"/>
    <w:rsid w:val="003464B3"/>
    <w:rsid w:val="00350AF3"/>
    <w:rsid w:val="0035405E"/>
    <w:rsid w:val="00355A88"/>
    <w:rsid w:val="0035786D"/>
    <w:rsid w:val="00370FA8"/>
    <w:rsid w:val="0037198A"/>
    <w:rsid w:val="00372AF4"/>
    <w:rsid w:val="00383BE9"/>
    <w:rsid w:val="0038591F"/>
    <w:rsid w:val="00397C5A"/>
    <w:rsid w:val="003A596D"/>
    <w:rsid w:val="003A6FF8"/>
    <w:rsid w:val="003B0902"/>
    <w:rsid w:val="003B0EDB"/>
    <w:rsid w:val="003C4C3D"/>
    <w:rsid w:val="003C6D50"/>
    <w:rsid w:val="003D05CE"/>
    <w:rsid w:val="003D14CD"/>
    <w:rsid w:val="003D3B96"/>
    <w:rsid w:val="003D42B0"/>
    <w:rsid w:val="003D533F"/>
    <w:rsid w:val="003E577D"/>
    <w:rsid w:val="003F0AF8"/>
    <w:rsid w:val="003F639B"/>
    <w:rsid w:val="00400B64"/>
    <w:rsid w:val="00404F1B"/>
    <w:rsid w:val="004120D7"/>
    <w:rsid w:val="0041756E"/>
    <w:rsid w:val="004236E3"/>
    <w:rsid w:val="004244D3"/>
    <w:rsid w:val="00425168"/>
    <w:rsid w:val="00433FC0"/>
    <w:rsid w:val="00437A7D"/>
    <w:rsid w:val="00440084"/>
    <w:rsid w:val="00440542"/>
    <w:rsid w:val="00440A26"/>
    <w:rsid w:val="00442799"/>
    <w:rsid w:val="00447537"/>
    <w:rsid w:val="0044795F"/>
    <w:rsid w:val="0046017A"/>
    <w:rsid w:val="00464515"/>
    <w:rsid w:val="0046797C"/>
    <w:rsid w:val="0047198B"/>
    <w:rsid w:val="00471EF6"/>
    <w:rsid w:val="004760B8"/>
    <w:rsid w:val="004832F5"/>
    <w:rsid w:val="00484DC2"/>
    <w:rsid w:val="00486F33"/>
    <w:rsid w:val="00495BCE"/>
    <w:rsid w:val="0049692E"/>
    <w:rsid w:val="004A0FDF"/>
    <w:rsid w:val="004A3A46"/>
    <w:rsid w:val="004B30EC"/>
    <w:rsid w:val="004B58AF"/>
    <w:rsid w:val="004C75C8"/>
    <w:rsid w:val="004D6CA8"/>
    <w:rsid w:val="004E0922"/>
    <w:rsid w:val="004E2849"/>
    <w:rsid w:val="004E5383"/>
    <w:rsid w:val="004E668B"/>
    <w:rsid w:val="004F575F"/>
    <w:rsid w:val="00507FFB"/>
    <w:rsid w:val="005133AA"/>
    <w:rsid w:val="005142AC"/>
    <w:rsid w:val="0051547C"/>
    <w:rsid w:val="00521B3B"/>
    <w:rsid w:val="00527ADA"/>
    <w:rsid w:val="00531DAE"/>
    <w:rsid w:val="00531DCB"/>
    <w:rsid w:val="00532BB4"/>
    <w:rsid w:val="005375DB"/>
    <w:rsid w:val="00545F62"/>
    <w:rsid w:val="005567F0"/>
    <w:rsid w:val="00560E54"/>
    <w:rsid w:val="0057068C"/>
    <w:rsid w:val="00576A56"/>
    <w:rsid w:val="00583BBF"/>
    <w:rsid w:val="00586378"/>
    <w:rsid w:val="005869F6"/>
    <w:rsid w:val="00593568"/>
    <w:rsid w:val="005979E5"/>
    <w:rsid w:val="005A07C2"/>
    <w:rsid w:val="005A0FAE"/>
    <w:rsid w:val="005A4AAF"/>
    <w:rsid w:val="005A60D5"/>
    <w:rsid w:val="005A6E6B"/>
    <w:rsid w:val="005B1605"/>
    <w:rsid w:val="005B66CA"/>
    <w:rsid w:val="005C2D8D"/>
    <w:rsid w:val="005C3B05"/>
    <w:rsid w:val="005C497B"/>
    <w:rsid w:val="005C5A8E"/>
    <w:rsid w:val="005C6BCA"/>
    <w:rsid w:val="005D10B4"/>
    <w:rsid w:val="005D25D7"/>
    <w:rsid w:val="005D649F"/>
    <w:rsid w:val="005E56A9"/>
    <w:rsid w:val="005E75A1"/>
    <w:rsid w:val="005F2A22"/>
    <w:rsid w:val="005F3146"/>
    <w:rsid w:val="005F6EEF"/>
    <w:rsid w:val="006043E8"/>
    <w:rsid w:val="0060522B"/>
    <w:rsid w:val="00606A60"/>
    <w:rsid w:val="006108B5"/>
    <w:rsid w:val="00611671"/>
    <w:rsid w:val="00611BBE"/>
    <w:rsid w:val="00613112"/>
    <w:rsid w:val="0062574F"/>
    <w:rsid w:val="00636E04"/>
    <w:rsid w:val="00645C4C"/>
    <w:rsid w:val="00655541"/>
    <w:rsid w:val="006647D2"/>
    <w:rsid w:val="00664EB5"/>
    <w:rsid w:val="00666233"/>
    <w:rsid w:val="00667BD4"/>
    <w:rsid w:val="00684110"/>
    <w:rsid w:val="00684BCA"/>
    <w:rsid w:val="006862BC"/>
    <w:rsid w:val="00691F9F"/>
    <w:rsid w:val="006927A4"/>
    <w:rsid w:val="006A2733"/>
    <w:rsid w:val="006A5374"/>
    <w:rsid w:val="006B01E8"/>
    <w:rsid w:val="006B2663"/>
    <w:rsid w:val="006C3F80"/>
    <w:rsid w:val="006D5826"/>
    <w:rsid w:val="006E1AF3"/>
    <w:rsid w:val="006E3AD9"/>
    <w:rsid w:val="006E456E"/>
    <w:rsid w:val="006E4A55"/>
    <w:rsid w:val="006F4292"/>
    <w:rsid w:val="006F51A5"/>
    <w:rsid w:val="006F78A3"/>
    <w:rsid w:val="00700C08"/>
    <w:rsid w:val="00700F74"/>
    <w:rsid w:val="007019AB"/>
    <w:rsid w:val="00702C43"/>
    <w:rsid w:val="007052D1"/>
    <w:rsid w:val="007166C8"/>
    <w:rsid w:val="00721172"/>
    <w:rsid w:val="00722323"/>
    <w:rsid w:val="00726504"/>
    <w:rsid w:val="00733471"/>
    <w:rsid w:val="0073553C"/>
    <w:rsid w:val="007361A3"/>
    <w:rsid w:val="00747B5A"/>
    <w:rsid w:val="007501F8"/>
    <w:rsid w:val="00750E23"/>
    <w:rsid w:val="00754684"/>
    <w:rsid w:val="00770F06"/>
    <w:rsid w:val="00774E46"/>
    <w:rsid w:val="0079293F"/>
    <w:rsid w:val="00795EC4"/>
    <w:rsid w:val="007A6696"/>
    <w:rsid w:val="007B0082"/>
    <w:rsid w:val="007B0A47"/>
    <w:rsid w:val="007B124F"/>
    <w:rsid w:val="007B360D"/>
    <w:rsid w:val="007B6573"/>
    <w:rsid w:val="007E5BB9"/>
    <w:rsid w:val="007F086D"/>
    <w:rsid w:val="007F5250"/>
    <w:rsid w:val="008022E9"/>
    <w:rsid w:val="00803BF6"/>
    <w:rsid w:val="00807AED"/>
    <w:rsid w:val="00811403"/>
    <w:rsid w:val="00811F9E"/>
    <w:rsid w:val="008132E4"/>
    <w:rsid w:val="00820AB3"/>
    <w:rsid w:val="00822529"/>
    <w:rsid w:val="00825B0D"/>
    <w:rsid w:val="00832C56"/>
    <w:rsid w:val="00837055"/>
    <w:rsid w:val="008377DE"/>
    <w:rsid w:val="008379E1"/>
    <w:rsid w:val="00852E5E"/>
    <w:rsid w:val="00853CFC"/>
    <w:rsid w:val="008575CF"/>
    <w:rsid w:val="008720EB"/>
    <w:rsid w:val="00872387"/>
    <w:rsid w:val="00881321"/>
    <w:rsid w:val="008826A5"/>
    <w:rsid w:val="008869AB"/>
    <w:rsid w:val="00892138"/>
    <w:rsid w:val="008A3942"/>
    <w:rsid w:val="008B12C8"/>
    <w:rsid w:val="008B2801"/>
    <w:rsid w:val="008B63B0"/>
    <w:rsid w:val="008C0DC9"/>
    <w:rsid w:val="008C3192"/>
    <w:rsid w:val="008C69F4"/>
    <w:rsid w:val="008D054A"/>
    <w:rsid w:val="008E50D1"/>
    <w:rsid w:val="008E5923"/>
    <w:rsid w:val="008E6844"/>
    <w:rsid w:val="009026D2"/>
    <w:rsid w:val="00903DD7"/>
    <w:rsid w:val="009063E6"/>
    <w:rsid w:val="00921068"/>
    <w:rsid w:val="00923AA8"/>
    <w:rsid w:val="009333D0"/>
    <w:rsid w:val="009342E1"/>
    <w:rsid w:val="00936672"/>
    <w:rsid w:val="00936EC1"/>
    <w:rsid w:val="00946A64"/>
    <w:rsid w:val="009471FC"/>
    <w:rsid w:val="0095011C"/>
    <w:rsid w:val="0095125A"/>
    <w:rsid w:val="00957674"/>
    <w:rsid w:val="00961B29"/>
    <w:rsid w:val="00962E65"/>
    <w:rsid w:val="00964828"/>
    <w:rsid w:val="0097055B"/>
    <w:rsid w:val="009719A1"/>
    <w:rsid w:val="009720B5"/>
    <w:rsid w:val="0097391D"/>
    <w:rsid w:val="009773E0"/>
    <w:rsid w:val="00977D39"/>
    <w:rsid w:val="009834DD"/>
    <w:rsid w:val="00984B95"/>
    <w:rsid w:val="00986E66"/>
    <w:rsid w:val="009916F4"/>
    <w:rsid w:val="0099700C"/>
    <w:rsid w:val="009A6637"/>
    <w:rsid w:val="009A6808"/>
    <w:rsid w:val="009A6FD7"/>
    <w:rsid w:val="009A7667"/>
    <w:rsid w:val="009A7ED0"/>
    <w:rsid w:val="009B3F2C"/>
    <w:rsid w:val="009C1026"/>
    <w:rsid w:val="009C5234"/>
    <w:rsid w:val="009D02EF"/>
    <w:rsid w:val="009D4850"/>
    <w:rsid w:val="009F77B6"/>
    <w:rsid w:val="00A0570B"/>
    <w:rsid w:val="00A0639F"/>
    <w:rsid w:val="00A07FB8"/>
    <w:rsid w:val="00A11E9A"/>
    <w:rsid w:val="00A13F6A"/>
    <w:rsid w:val="00A20487"/>
    <w:rsid w:val="00A34559"/>
    <w:rsid w:val="00A346E8"/>
    <w:rsid w:val="00A363F7"/>
    <w:rsid w:val="00A37032"/>
    <w:rsid w:val="00A41BED"/>
    <w:rsid w:val="00A50102"/>
    <w:rsid w:val="00A62AC9"/>
    <w:rsid w:val="00A641C5"/>
    <w:rsid w:val="00A65DB3"/>
    <w:rsid w:val="00A66BE0"/>
    <w:rsid w:val="00A675BC"/>
    <w:rsid w:val="00A67730"/>
    <w:rsid w:val="00A70EF4"/>
    <w:rsid w:val="00A76270"/>
    <w:rsid w:val="00A8249E"/>
    <w:rsid w:val="00A831BD"/>
    <w:rsid w:val="00A84BB6"/>
    <w:rsid w:val="00AA31BA"/>
    <w:rsid w:val="00AA32B9"/>
    <w:rsid w:val="00AB5A7D"/>
    <w:rsid w:val="00AC4B05"/>
    <w:rsid w:val="00AD3478"/>
    <w:rsid w:val="00AD5661"/>
    <w:rsid w:val="00AD6FFE"/>
    <w:rsid w:val="00AE7D9B"/>
    <w:rsid w:val="00AF4BEA"/>
    <w:rsid w:val="00AF7924"/>
    <w:rsid w:val="00AF7A97"/>
    <w:rsid w:val="00B0616F"/>
    <w:rsid w:val="00B0661A"/>
    <w:rsid w:val="00B066FD"/>
    <w:rsid w:val="00B068CF"/>
    <w:rsid w:val="00B14BC6"/>
    <w:rsid w:val="00B1531F"/>
    <w:rsid w:val="00B164CA"/>
    <w:rsid w:val="00B255F0"/>
    <w:rsid w:val="00B2678C"/>
    <w:rsid w:val="00B303A4"/>
    <w:rsid w:val="00B30482"/>
    <w:rsid w:val="00B42270"/>
    <w:rsid w:val="00B42800"/>
    <w:rsid w:val="00B4785A"/>
    <w:rsid w:val="00B6227E"/>
    <w:rsid w:val="00B633AE"/>
    <w:rsid w:val="00B64616"/>
    <w:rsid w:val="00B700D8"/>
    <w:rsid w:val="00B75002"/>
    <w:rsid w:val="00B76D5A"/>
    <w:rsid w:val="00B8069C"/>
    <w:rsid w:val="00B87FA2"/>
    <w:rsid w:val="00B9639D"/>
    <w:rsid w:val="00BA4FD7"/>
    <w:rsid w:val="00BA4FEA"/>
    <w:rsid w:val="00BA7B22"/>
    <w:rsid w:val="00BB0E03"/>
    <w:rsid w:val="00BB127F"/>
    <w:rsid w:val="00BB666B"/>
    <w:rsid w:val="00BB7EF0"/>
    <w:rsid w:val="00BC415C"/>
    <w:rsid w:val="00BC46ED"/>
    <w:rsid w:val="00BD5D42"/>
    <w:rsid w:val="00BE50EE"/>
    <w:rsid w:val="00BF28F4"/>
    <w:rsid w:val="00BF6B84"/>
    <w:rsid w:val="00C24B45"/>
    <w:rsid w:val="00C34F5B"/>
    <w:rsid w:val="00C37813"/>
    <w:rsid w:val="00C4403C"/>
    <w:rsid w:val="00C67C59"/>
    <w:rsid w:val="00C73E46"/>
    <w:rsid w:val="00C810DD"/>
    <w:rsid w:val="00C866FA"/>
    <w:rsid w:val="00C90139"/>
    <w:rsid w:val="00C96AB2"/>
    <w:rsid w:val="00C96B1E"/>
    <w:rsid w:val="00CA3BF9"/>
    <w:rsid w:val="00CA6EA6"/>
    <w:rsid w:val="00CB0635"/>
    <w:rsid w:val="00CB2F18"/>
    <w:rsid w:val="00CC428C"/>
    <w:rsid w:val="00CC4621"/>
    <w:rsid w:val="00CC4F65"/>
    <w:rsid w:val="00CC533C"/>
    <w:rsid w:val="00CE0E07"/>
    <w:rsid w:val="00CE1E63"/>
    <w:rsid w:val="00CE3DFF"/>
    <w:rsid w:val="00CF2E6E"/>
    <w:rsid w:val="00CF44C5"/>
    <w:rsid w:val="00CF4CCA"/>
    <w:rsid w:val="00CF5A3A"/>
    <w:rsid w:val="00D03245"/>
    <w:rsid w:val="00D1134E"/>
    <w:rsid w:val="00D154C5"/>
    <w:rsid w:val="00D15D68"/>
    <w:rsid w:val="00D178C7"/>
    <w:rsid w:val="00D17CD2"/>
    <w:rsid w:val="00D240BD"/>
    <w:rsid w:val="00D35592"/>
    <w:rsid w:val="00D4070C"/>
    <w:rsid w:val="00D428C3"/>
    <w:rsid w:val="00D572C4"/>
    <w:rsid w:val="00D61305"/>
    <w:rsid w:val="00D61922"/>
    <w:rsid w:val="00D812FB"/>
    <w:rsid w:val="00D82B58"/>
    <w:rsid w:val="00D849D6"/>
    <w:rsid w:val="00D9747A"/>
    <w:rsid w:val="00DB3B4C"/>
    <w:rsid w:val="00DC0DDE"/>
    <w:rsid w:val="00DC40BE"/>
    <w:rsid w:val="00DC41D9"/>
    <w:rsid w:val="00DD2A47"/>
    <w:rsid w:val="00DD36EC"/>
    <w:rsid w:val="00DD497B"/>
    <w:rsid w:val="00DD6201"/>
    <w:rsid w:val="00DE4EB4"/>
    <w:rsid w:val="00DE7214"/>
    <w:rsid w:val="00E00B71"/>
    <w:rsid w:val="00E06F50"/>
    <w:rsid w:val="00E071CC"/>
    <w:rsid w:val="00E073B8"/>
    <w:rsid w:val="00E13768"/>
    <w:rsid w:val="00E1424E"/>
    <w:rsid w:val="00E20E24"/>
    <w:rsid w:val="00E239A4"/>
    <w:rsid w:val="00E23BD7"/>
    <w:rsid w:val="00E3184A"/>
    <w:rsid w:val="00E31FDA"/>
    <w:rsid w:val="00E45C21"/>
    <w:rsid w:val="00E54086"/>
    <w:rsid w:val="00E57E8D"/>
    <w:rsid w:val="00E61E2A"/>
    <w:rsid w:val="00E723AC"/>
    <w:rsid w:val="00E7315C"/>
    <w:rsid w:val="00E74B66"/>
    <w:rsid w:val="00E74DC6"/>
    <w:rsid w:val="00E7525B"/>
    <w:rsid w:val="00E82E4F"/>
    <w:rsid w:val="00E83393"/>
    <w:rsid w:val="00E86D73"/>
    <w:rsid w:val="00E87EA4"/>
    <w:rsid w:val="00E90F5A"/>
    <w:rsid w:val="00E9691C"/>
    <w:rsid w:val="00E97D1F"/>
    <w:rsid w:val="00EA3BD2"/>
    <w:rsid w:val="00EA48B8"/>
    <w:rsid w:val="00EB329C"/>
    <w:rsid w:val="00EB62AC"/>
    <w:rsid w:val="00EB6705"/>
    <w:rsid w:val="00EB6D6C"/>
    <w:rsid w:val="00EC0616"/>
    <w:rsid w:val="00EC10F9"/>
    <w:rsid w:val="00EC490D"/>
    <w:rsid w:val="00EE3E4B"/>
    <w:rsid w:val="00EF5E2F"/>
    <w:rsid w:val="00F012D4"/>
    <w:rsid w:val="00F05752"/>
    <w:rsid w:val="00F1583B"/>
    <w:rsid w:val="00F22278"/>
    <w:rsid w:val="00F22AF8"/>
    <w:rsid w:val="00F35D32"/>
    <w:rsid w:val="00F35EB9"/>
    <w:rsid w:val="00F36170"/>
    <w:rsid w:val="00F37803"/>
    <w:rsid w:val="00F42DE0"/>
    <w:rsid w:val="00F54576"/>
    <w:rsid w:val="00F549DD"/>
    <w:rsid w:val="00F5720A"/>
    <w:rsid w:val="00F57AA1"/>
    <w:rsid w:val="00F60178"/>
    <w:rsid w:val="00F61485"/>
    <w:rsid w:val="00F647D8"/>
    <w:rsid w:val="00F65587"/>
    <w:rsid w:val="00F657D6"/>
    <w:rsid w:val="00F67906"/>
    <w:rsid w:val="00F826B0"/>
    <w:rsid w:val="00F82844"/>
    <w:rsid w:val="00F8461C"/>
    <w:rsid w:val="00F9529A"/>
    <w:rsid w:val="00FA0932"/>
    <w:rsid w:val="00FB21AC"/>
    <w:rsid w:val="00FC0D34"/>
    <w:rsid w:val="00FC13A2"/>
    <w:rsid w:val="00FC36A3"/>
    <w:rsid w:val="00FD0A3A"/>
    <w:rsid w:val="00FD32C6"/>
    <w:rsid w:val="00FE0C80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0690E"/>
  <w15:chartTrackingRefBased/>
  <w15:docId w15:val="{0A07D5AA-1ECD-4894-B84D-995E451F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5EB9"/>
    <w:pPr>
      <w:keepNext/>
      <w:keepLines/>
      <w:numPr>
        <w:numId w:val="1"/>
      </w:numPr>
      <w:spacing w:before="240" w:after="0"/>
      <w:ind w:left="432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5EB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5EB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5EB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35EB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5EB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5EB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5EB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5EB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35E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35E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35E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35E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35E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35EB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F35EB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5EB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35E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35E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uiPriority w:val="1"/>
    <w:qFormat/>
    <w:rsid w:val="00CA3BF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74D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4D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36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B45"/>
  </w:style>
  <w:style w:type="paragraph" w:styleId="Stopka">
    <w:name w:val="footer"/>
    <w:basedOn w:val="Normalny"/>
    <w:link w:val="StopkaZnak"/>
    <w:uiPriority w:val="99"/>
    <w:unhideWhenUsed/>
    <w:rsid w:val="00C2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B45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C6BCA"/>
  </w:style>
  <w:style w:type="character" w:styleId="Odwoaniedokomentarza">
    <w:name w:val="annotation reference"/>
    <w:basedOn w:val="Domylnaczcionkaakapitu"/>
    <w:uiPriority w:val="99"/>
    <w:semiHidden/>
    <w:unhideWhenUsed/>
    <w:rsid w:val="000D4D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4D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4D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D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DC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7A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A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7A97"/>
    <w:rPr>
      <w:vertAlign w:val="superscript"/>
    </w:rPr>
  </w:style>
  <w:style w:type="numbering" w:customStyle="1" w:styleId="Styl2">
    <w:name w:val="Styl2"/>
    <w:uiPriority w:val="99"/>
    <w:rsid w:val="005D649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%20%20%20" TargetMode="External"/><Relationship Id="rId13" Type="http://schemas.openxmlformats.org/officeDocument/2006/relationships/hyperlink" Target="mailto:a.adamska@enmedia.org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iodo.pgkim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Kd1DttbBeiNWt4q4slS4t76lZVKPbkyD/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transakcja/539733" TargetMode="External"/><Relationship Id="rId10" Type="http://schemas.openxmlformats.org/officeDocument/2006/relationships/hyperlink" Target="https://platformazakupowa.pl/transakcja/53973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539733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4893609-C1E6-454B-97EC-D9497777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33</Pages>
  <Words>10372</Words>
  <Characters>62237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10</cp:revision>
  <cp:lastPrinted>2021-07-26T09:15:00Z</cp:lastPrinted>
  <dcterms:created xsi:type="dcterms:W3CDTF">2021-11-22T09:18:00Z</dcterms:created>
  <dcterms:modified xsi:type="dcterms:W3CDTF">2021-11-22T10:02:00Z</dcterms:modified>
</cp:coreProperties>
</file>