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DC341" w14:textId="2CA659D1" w:rsidR="004627AC" w:rsidRPr="004966EF" w:rsidRDefault="004627AC" w:rsidP="004627AC">
      <w:pPr>
        <w:pStyle w:val="Heading"/>
        <w:contextualSpacing/>
        <w:jc w:val="center"/>
        <w:rPr>
          <w:rFonts w:asciiTheme="majorHAnsi" w:hAnsiTheme="majorHAnsi" w:cstheme="majorHAnsi"/>
          <w:color w:val="FF0000"/>
        </w:rPr>
      </w:pPr>
    </w:p>
    <w:p w14:paraId="2CEB3690" w14:textId="04D0657F" w:rsidR="00566681" w:rsidRPr="00032704" w:rsidRDefault="00EE21D2" w:rsidP="004627AC">
      <w:pPr>
        <w:pStyle w:val="Heading"/>
        <w:contextualSpacing/>
        <w:jc w:val="center"/>
        <w:rPr>
          <w:rFonts w:asciiTheme="majorHAnsi" w:hAnsiTheme="majorHAnsi" w:cstheme="majorHAnsi"/>
        </w:rPr>
      </w:pPr>
      <w:r w:rsidRPr="00032704">
        <w:rPr>
          <w:rFonts w:asciiTheme="majorHAnsi" w:hAnsiTheme="majorHAnsi" w:cstheme="majorHAnsi"/>
          <w:b/>
          <w:bCs/>
        </w:rPr>
        <w:t>Wojewódzki Szpital Psychiatryczny</w:t>
      </w:r>
    </w:p>
    <w:p w14:paraId="56990F13" w14:textId="77777777" w:rsidR="00566681" w:rsidRPr="00032704" w:rsidRDefault="00EE21D2" w:rsidP="004627AC">
      <w:pPr>
        <w:pStyle w:val="Standard"/>
        <w:widowControl w:val="0"/>
        <w:autoSpaceDE w:val="0"/>
        <w:contextualSpacing/>
        <w:jc w:val="center"/>
        <w:rPr>
          <w:rFonts w:asciiTheme="majorHAnsi" w:hAnsiTheme="majorHAnsi" w:cstheme="majorHAnsi"/>
          <w:b/>
          <w:bCs/>
        </w:rPr>
      </w:pPr>
      <w:r w:rsidRPr="00032704">
        <w:rPr>
          <w:rFonts w:asciiTheme="majorHAnsi" w:hAnsiTheme="majorHAnsi" w:cstheme="majorHAnsi"/>
          <w:b/>
          <w:bCs/>
        </w:rPr>
        <w:t>ul. J. Dąbrowskiego 19</w:t>
      </w:r>
    </w:p>
    <w:p w14:paraId="48E420CC" w14:textId="77777777" w:rsidR="00566681" w:rsidRPr="00032704" w:rsidRDefault="00EE21D2" w:rsidP="004627AC">
      <w:pPr>
        <w:pStyle w:val="Standard"/>
        <w:widowControl w:val="0"/>
        <w:autoSpaceDE w:val="0"/>
        <w:contextualSpacing/>
        <w:jc w:val="center"/>
        <w:rPr>
          <w:rFonts w:asciiTheme="majorHAnsi" w:hAnsiTheme="majorHAnsi" w:cstheme="majorHAnsi"/>
          <w:b/>
          <w:bCs/>
          <w:lang w:val="de-DE"/>
        </w:rPr>
      </w:pPr>
      <w:r w:rsidRPr="00032704">
        <w:rPr>
          <w:rFonts w:asciiTheme="majorHAnsi" w:hAnsiTheme="majorHAnsi" w:cstheme="majorHAnsi"/>
          <w:b/>
          <w:bCs/>
          <w:lang w:val="de-DE"/>
        </w:rPr>
        <w:t xml:space="preserve">34-120 </w:t>
      </w:r>
      <w:proofErr w:type="spellStart"/>
      <w:r w:rsidRPr="00032704">
        <w:rPr>
          <w:rFonts w:asciiTheme="majorHAnsi" w:hAnsiTheme="majorHAnsi" w:cstheme="majorHAnsi"/>
          <w:b/>
          <w:bCs/>
          <w:lang w:val="de-DE"/>
        </w:rPr>
        <w:t>Andrychów</w:t>
      </w:r>
      <w:proofErr w:type="spellEnd"/>
    </w:p>
    <w:p w14:paraId="72CB043A" w14:textId="77777777" w:rsidR="00566681" w:rsidRPr="00032704" w:rsidRDefault="00EE21D2" w:rsidP="004627AC">
      <w:pPr>
        <w:pStyle w:val="Standard"/>
        <w:widowControl w:val="0"/>
        <w:autoSpaceDE w:val="0"/>
        <w:contextualSpacing/>
        <w:jc w:val="center"/>
        <w:rPr>
          <w:rFonts w:asciiTheme="majorHAnsi" w:hAnsiTheme="majorHAnsi" w:cstheme="majorHAnsi"/>
          <w:b/>
          <w:bCs/>
          <w:lang w:val="de-DE"/>
        </w:rPr>
      </w:pPr>
      <w:r w:rsidRPr="00032704">
        <w:rPr>
          <w:rFonts w:asciiTheme="majorHAnsi" w:hAnsiTheme="majorHAnsi" w:cstheme="majorHAnsi"/>
          <w:b/>
          <w:bCs/>
          <w:lang w:val="de-DE"/>
        </w:rPr>
        <w:t>tel. 33/ 875-24-46</w:t>
      </w:r>
    </w:p>
    <w:p w14:paraId="716E2844" w14:textId="77777777" w:rsidR="00566681" w:rsidRPr="00032704" w:rsidRDefault="00EE21D2" w:rsidP="004627AC">
      <w:pPr>
        <w:pStyle w:val="Standard"/>
        <w:widowControl w:val="0"/>
        <w:autoSpaceDE w:val="0"/>
        <w:contextualSpacing/>
        <w:jc w:val="center"/>
        <w:rPr>
          <w:rFonts w:asciiTheme="majorHAnsi" w:hAnsiTheme="majorHAnsi" w:cstheme="majorHAnsi"/>
          <w:b/>
          <w:bCs/>
          <w:lang w:val="de-DE"/>
        </w:rPr>
      </w:pPr>
      <w:r w:rsidRPr="00032704">
        <w:rPr>
          <w:rFonts w:asciiTheme="majorHAnsi" w:hAnsiTheme="majorHAnsi" w:cstheme="majorHAnsi"/>
          <w:b/>
          <w:bCs/>
          <w:lang w:val="de-DE"/>
        </w:rPr>
        <w:t>fax. 33/ 875-45-59</w:t>
      </w:r>
    </w:p>
    <w:p w14:paraId="2A0BBB01" w14:textId="77777777" w:rsidR="00566681" w:rsidRPr="00032704" w:rsidRDefault="00EE21D2" w:rsidP="004627AC">
      <w:pPr>
        <w:pStyle w:val="Standard"/>
        <w:widowControl w:val="0"/>
        <w:autoSpaceDE w:val="0"/>
        <w:contextualSpacing/>
        <w:jc w:val="center"/>
        <w:rPr>
          <w:rFonts w:asciiTheme="majorHAnsi" w:hAnsiTheme="majorHAnsi" w:cstheme="majorHAnsi"/>
          <w:b/>
          <w:bCs/>
          <w:lang w:val="de-DE"/>
        </w:rPr>
      </w:pPr>
      <w:r w:rsidRPr="00032704">
        <w:rPr>
          <w:rFonts w:asciiTheme="majorHAnsi" w:hAnsiTheme="majorHAnsi" w:cstheme="majorHAnsi"/>
          <w:b/>
          <w:bCs/>
          <w:lang w:val="de-DE"/>
        </w:rPr>
        <w:t>NIP 551-21-23-091</w:t>
      </w:r>
    </w:p>
    <w:p w14:paraId="1F11EA69" w14:textId="77777777" w:rsidR="00566681" w:rsidRPr="00032704" w:rsidRDefault="00EE21D2" w:rsidP="004627AC">
      <w:pPr>
        <w:pStyle w:val="Standard"/>
        <w:widowControl w:val="0"/>
        <w:autoSpaceDE w:val="0"/>
        <w:contextualSpacing/>
        <w:jc w:val="center"/>
        <w:rPr>
          <w:rFonts w:asciiTheme="majorHAnsi" w:hAnsiTheme="majorHAnsi" w:cstheme="majorHAnsi"/>
          <w:b/>
          <w:bCs/>
          <w:lang w:val="de-DE"/>
        </w:rPr>
      </w:pPr>
      <w:r w:rsidRPr="00032704">
        <w:rPr>
          <w:rFonts w:asciiTheme="majorHAnsi" w:hAnsiTheme="majorHAnsi" w:cstheme="majorHAnsi"/>
          <w:b/>
          <w:bCs/>
          <w:lang w:val="de-DE"/>
        </w:rPr>
        <w:t>REGON 000805666</w:t>
      </w:r>
    </w:p>
    <w:p w14:paraId="0D5A77D8" w14:textId="77777777" w:rsidR="00566681" w:rsidRPr="00032704" w:rsidRDefault="00EE21D2" w:rsidP="004627AC">
      <w:pPr>
        <w:pStyle w:val="Standard"/>
        <w:widowControl w:val="0"/>
        <w:autoSpaceDE w:val="0"/>
        <w:contextualSpacing/>
        <w:jc w:val="center"/>
        <w:rPr>
          <w:rFonts w:asciiTheme="majorHAnsi" w:hAnsiTheme="majorHAnsi" w:cstheme="majorHAnsi"/>
          <w:b/>
          <w:bCs/>
          <w:lang w:val="de-DE"/>
        </w:rPr>
      </w:pPr>
      <w:proofErr w:type="spellStart"/>
      <w:r w:rsidRPr="00032704">
        <w:rPr>
          <w:rFonts w:asciiTheme="majorHAnsi" w:hAnsiTheme="majorHAnsi" w:cstheme="majorHAnsi"/>
          <w:b/>
          <w:bCs/>
          <w:lang w:val="de-DE"/>
        </w:rPr>
        <w:t>e-mail</w:t>
      </w:r>
      <w:proofErr w:type="spellEnd"/>
      <w:r w:rsidRPr="00032704">
        <w:rPr>
          <w:rFonts w:asciiTheme="majorHAnsi" w:hAnsiTheme="majorHAnsi" w:cstheme="majorHAnsi"/>
          <w:b/>
          <w:bCs/>
          <w:lang w:val="de-DE"/>
        </w:rPr>
        <w:t>: szpital@szpital.info.pl</w:t>
      </w:r>
    </w:p>
    <w:p w14:paraId="62B447B3" w14:textId="77777777" w:rsidR="00566681" w:rsidRPr="00032704" w:rsidRDefault="00EE21D2" w:rsidP="004627AC">
      <w:pPr>
        <w:pStyle w:val="Standard"/>
        <w:widowControl w:val="0"/>
        <w:autoSpaceDE w:val="0"/>
        <w:contextualSpacing/>
        <w:jc w:val="center"/>
        <w:rPr>
          <w:rFonts w:asciiTheme="majorHAnsi" w:hAnsiTheme="majorHAnsi" w:cstheme="majorHAnsi"/>
          <w:b/>
          <w:bCs/>
        </w:rPr>
      </w:pPr>
      <w:r w:rsidRPr="00032704">
        <w:rPr>
          <w:rFonts w:asciiTheme="majorHAnsi" w:hAnsiTheme="majorHAnsi" w:cstheme="majorHAnsi"/>
          <w:b/>
          <w:bCs/>
        </w:rPr>
        <w:t>www.szpital.info.pl</w:t>
      </w:r>
    </w:p>
    <w:p w14:paraId="392F7AA4" w14:textId="77777777" w:rsidR="00566681" w:rsidRPr="00032704" w:rsidRDefault="00566681" w:rsidP="005063A3">
      <w:pPr>
        <w:pStyle w:val="Standard"/>
        <w:widowControl w:val="0"/>
        <w:autoSpaceDE w:val="0"/>
        <w:contextualSpacing/>
        <w:rPr>
          <w:rFonts w:asciiTheme="majorHAnsi" w:hAnsiTheme="majorHAnsi" w:cstheme="majorHAnsi"/>
          <w:b/>
          <w:bCs/>
        </w:rPr>
      </w:pPr>
    </w:p>
    <w:p w14:paraId="6D80AC88" w14:textId="77777777" w:rsidR="00566681" w:rsidRPr="00032704" w:rsidRDefault="00566681" w:rsidP="005063A3">
      <w:pPr>
        <w:pStyle w:val="Standard"/>
        <w:widowControl w:val="0"/>
        <w:autoSpaceDE w:val="0"/>
        <w:contextualSpacing/>
        <w:rPr>
          <w:rFonts w:asciiTheme="majorHAnsi" w:hAnsiTheme="majorHAnsi" w:cstheme="majorHAnsi"/>
          <w:b/>
          <w:bCs/>
        </w:rPr>
      </w:pPr>
    </w:p>
    <w:p w14:paraId="7C67DE21" w14:textId="77777777" w:rsidR="00566681" w:rsidRPr="00032704" w:rsidRDefault="00566681" w:rsidP="005063A3">
      <w:pPr>
        <w:pStyle w:val="Standard"/>
        <w:widowControl w:val="0"/>
        <w:autoSpaceDE w:val="0"/>
        <w:contextualSpacing/>
        <w:rPr>
          <w:rFonts w:asciiTheme="majorHAnsi" w:hAnsiTheme="majorHAnsi" w:cstheme="majorHAnsi"/>
          <w:b/>
          <w:bCs/>
        </w:rPr>
      </w:pPr>
    </w:p>
    <w:p w14:paraId="37C19A97" w14:textId="77777777" w:rsidR="00566681" w:rsidRPr="00032704" w:rsidRDefault="00566681" w:rsidP="005063A3">
      <w:pPr>
        <w:pStyle w:val="Standard"/>
        <w:widowControl w:val="0"/>
        <w:autoSpaceDE w:val="0"/>
        <w:contextualSpacing/>
        <w:rPr>
          <w:rFonts w:asciiTheme="majorHAnsi" w:hAnsiTheme="majorHAnsi" w:cstheme="majorHAnsi"/>
          <w:b/>
          <w:bCs/>
        </w:rPr>
      </w:pPr>
    </w:p>
    <w:p w14:paraId="36CFA853" w14:textId="77777777" w:rsidR="004A162B" w:rsidRPr="00032704" w:rsidRDefault="004A162B" w:rsidP="005063A3">
      <w:pPr>
        <w:pStyle w:val="Standard"/>
        <w:widowControl w:val="0"/>
        <w:autoSpaceDE w:val="0"/>
        <w:contextualSpacing/>
        <w:jc w:val="center"/>
        <w:rPr>
          <w:rFonts w:asciiTheme="majorHAnsi" w:hAnsiTheme="majorHAnsi" w:cstheme="majorHAnsi"/>
          <w:b/>
          <w:bCs/>
          <w:sz w:val="72"/>
          <w:szCs w:val="72"/>
        </w:rPr>
      </w:pPr>
    </w:p>
    <w:p w14:paraId="19545D69" w14:textId="1F345C8F" w:rsidR="00566681" w:rsidRPr="00032704" w:rsidRDefault="00EE21D2" w:rsidP="005063A3">
      <w:pPr>
        <w:pStyle w:val="Standard"/>
        <w:widowControl w:val="0"/>
        <w:autoSpaceDE w:val="0"/>
        <w:contextualSpacing/>
        <w:jc w:val="center"/>
        <w:rPr>
          <w:rFonts w:asciiTheme="majorHAnsi" w:hAnsiTheme="majorHAnsi" w:cstheme="majorHAnsi"/>
          <w:b/>
          <w:bCs/>
          <w:sz w:val="72"/>
          <w:szCs w:val="72"/>
        </w:rPr>
      </w:pPr>
      <w:r w:rsidRPr="00032704">
        <w:rPr>
          <w:rFonts w:asciiTheme="majorHAnsi" w:hAnsiTheme="majorHAnsi" w:cstheme="majorHAnsi"/>
          <w:b/>
          <w:bCs/>
          <w:sz w:val="72"/>
          <w:szCs w:val="72"/>
        </w:rPr>
        <w:t>SPECYFIKACJA WARUNKÓW ZAMÓWIENIA</w:t>
      </w:r>
    </w:p>
    <w:p w14:paraId="549054B8" w14:textId="77777777" w:rsidR="00566681" w:rsidRPr="00032704" w:rsidRDefault="00566681" w:rsidP="005063A3">
      <w:pPr>
        <w:pStyle w:val="Standard"/>
        <w:widowControl w:val="0"/>
        <w:autoSpaceDE w:val="0"/>
        <w:contextualSpacing/>
        <w:jc w:val="center"/>
        <w:rPr>
          <w:rFonts w:asciiTheme="majorHAnsi" w:hAnsiTheme="majorHAnsi" w:cstheme="majorHAnsi"/>
          <w:b/>
          <w:bCs/>
          <w:sz w:val="72"/>
          <w:szCs w:val="72"/>
        </w:rPr>
      </w:pPr>
    </w:p>
    <w:p w14:paraId="4441D19D" w14:textId="77777777" w:rsidR="009C5918" w:rsidRPr="00032704" w:rsidRDefault="009C5918" w:rsidP="00E102CA">
      <w:pPr>
        <w:pStyle w:val="Standard"/>
        <w:widowControl w:val="0"/>
        <w:autoSpaceDE w:val="0"/>
        <w:contextualSpacing/>
        <w:rPr>
          <w:rFonts w:asciiTheme="majorHAnsi" w:hAnsiTheme="majorHAnsi" w:cstheme="majorHAnsi"/>
          <w:b/>
          <w:bCs/>
          <w:sz w:val="72"/>
          <w:szCs w:val="72"/>
        </w:rPr>
      </w:pPr>
    </w:p>
    <w:p w14:paraId="17A481B7" w14:textId="61E62D2B" w:rsidR="00566681" w:rsidRPr="00032704" w:rsidRDefault="00EE21D2" w:rsidP="005063A3">
      <w:pPr>
        <w:pStyle w:val="Standard"/>
        <w:widowControl w:val="0"/>
        <w:autoSpaceDE w:val="0"/>
        <w:contextualSpacing/>
        <w:jc w:val="center"/>
        <w:rPr>
          <w:rFonts w:asciiTheme="majorHAnsi" w:hAnsiTheme="majorHAnsi" w:cstheme="majorHAnsi"/>
          <w:b/>
          <w:bCs/>
          <w:i/>
          <w:iCs/>
        </w:rPr>
      </w:pPr>
      <w:r w:rsidRPr="00032704">
        <w:rPr>
          <w:rFonts w:asciiTheme="majorHAnsi" w:hAnsiTheme="majorHAnsi" w:cstheme="majorHAnsi"/>
          <w:b/>
          <w:bCs/>
          <w:i/>
          <w:iCs/>
        </w:rPr>
        <w:t>Postępowanie o udzielenie zamówienia publicznego prowadzone w trybie podstawowym</w:t>
      </w:r>
      <w:r w:rsidR="00BD0D72" w:rsidRPr="00032704">
        <w:rPr>
          <w:rFonts w:asciiTheme="majorHAnsi" w:hAnsiTheme="majorHAnsi" w:cstheme="majorHAnsi"/>
          <w:b/>
          <w:bCs/>
          <w:i/>
          <w:iCs/>
        </w:rPr>
        <w:t xml:space="preserve">                       bez negocjacji </w:t>
      </w:r>
      <w:r w:rsidRPr="00032704">
        <w:rPr>
          <w:rFonts w:asciiTheme="majorHAnsi" w:hAnsiTheme="majorHAnsi" w:cstheme="majorHAnsi"/>
          <w:b/>
          <w:bCs/>
          <w:i/>
          <w:iCs/>
        </w:rPr>
        <w:t>na zadanie pn.: „Do</w:t>
      </w:r>
      <w:r w:rsidR="00A43C17" w:rsidRPr="00032704">
        <w:rPr>
          <w:rFonts w:asciiTheme="majorHAnsi" w:hAnsiTheme="majorHAnsi" w:cstheme="majorHAnsi"/>
          <w:b/>
          <w:bCs/>
          <w:i/>
          <w:iCs/>
        </w:rPr>
        <w:t xml:space="preserve">stawa </w:t>
      </w:r>
      <w:r w:rsidR="00032704" w:rsidRPr="00032704">
        <w:rPr>
          <w:rFonts w:asciiTheme="majorHAnsi" w:hAnsiTheme="majorHAnsi" w:cstheme="majorHAnsi"/>
          <w:b/>
          <w:bCs/>
          <w:i/>
          <w:iCs/>
        </w:rPr>
        <w:t xml:space="preserve">artykułów nabiałowych </w:t>
      </w:r>
      <w:r w:rsidRPr="00032704">
        <w:rPr>
          <w:rFonts w:asciiTheme="majorHAnsi" w:hAnsiTheme="majorHAnsi" w:cstheme="majorHAnsi"/>
          <w:b/>
          <w:bCs/>
          <w:i/>
          <w:iCs/>
        </w:rPr>
        <w:t>dla Wojewódzkiego Szpitala Psychiatrycznego</w:t>
      </w:r>
      <w:r w:rsidR="00C94E64" w:rsidRPr="00032704">
        <w:rPr>
          <w:rFonts w:asciiTheme="majorHAnsi" w:hAnsiTheme="majorHAnsi" w:cstheme="majorHAnsi"/>
          <w:b/>
          <w:bCs/>
          <w:i/>
          <w:iCs/>
        </w:rPr>
        <w:t xml:space="preserve"> </w:t>
      </w:r>
      <w:r w:rsidRPr="00032704">
        <w:rPr>
          <w:rFonts w:asciiTheme="majorHAnsi" w:hAnsiTheme="majorHAnsi" w:cstheme="majorHAnsi"/>
          <w:b/>
          <w:bCs/>
          <w:i/>
          <w:iCs/>
        </w:rPr>
        <w:t>w Andrychowie</w:t>
      </w:r>
      <w:r w:rsidR="00A43C17" w:rsidRPr="00032704">
        <w:rPr>
          <w:rFonts w:asciiTheme="majorHAnsi" w:hAnsiTheme="majorHAnsi" w:cstheme="majorHAnsi"/>
          <w:b/>
          <w:bCs/>
          <w:i/>
          <w:iCs/>
        </w:rPr>
        <w:t>”</w:t>
      </w:r>
    </w:p>
    <w:p w14:paraId="1D110ABF" w14:textId="77777777" w:rsidR="00566681" w:rsidRPr="00032704" w:rsidRDefault="00566681" w:rsidP="005063A3">
      <w:pPr>
        <w:pStyle w:val="Standard"/>
        <w:widowControl w:val="0"/>
        <w:autoSpaceDE w:val="0"/>
        <w:contextualSpacing/>
        <w:rPr>
          <w:rFonts w:asciiTheme="majorHAnsi" w:hAnsiTheme="majorHAnsi" w:cstheme="majorHAnsi"/>
          <w:i/>
          <w:iCs/>
        </w:rPr>
      </w:pPr>
    </w:p>
    <w:p w14:paraId="31D5FCE2" w14:textId="77777777" w:rsidR="00566681" w:rsidRPr="00032704" w:rsidRDefault="00566681" w:rsidP="005063A3">
      <w:pPr>
        <w:pStyle w:val="Standard"/>
        <w:widowControl w:val="0"/>
        <w:autoSpaceDE w:val="0"/>
        <w:contextualSpacing/>
        <w:rPr>
          <w:rFonts w:asciiTheme="majorHAnsi" w:hAnsiTheme="majorHAnsi" w:cstheme="majorHAnsi"/>
          <w:i/>
          <w:iCs/>
        </w:rPr>
      </w:pPr>
    </w:p>
    <w:p w14:paraId="7953261E" w14:textId="77777777" w:rsidR="00566681" w:rsidRPr="00032704" w:rsidRDefault="00566681" w:rsidP="005063A3">
      <w:pPr>
        <w:pStyle w:val="Standard"/>
        <w:widowControl w:val="0"/>
        <w:autoSpaceDE w:val="0"/>
        <w:contextualSpacing/>
        <w:rPr>
          <w:rFonts w:asciiTheme="majorHAnsi" w:hAnsiTheme="majorHAnsi" w:cstheme="majorHAnsi"/>
          <w:i/>
          <w:iCs/>
        </w:rPr>
      </w:pPr>
    </w:p>
    <w:p w14:paraId="05EA39B3" w14:textId="77777777" w:rsidR="00566681" w:rsidRPr="00032704" w:rsidRDefault="00566681" w:rsidP="005063A3">
      <w:pPr>
        <w:pStyle w:val="Standard"/>
        <w:widowControl w:val="0"/>
        <w:autoSpaceDE w:val="0"/>
        <w:contextualSpacing/>
        <w:rPr>
          <w:rFonts w:asciiTheme="majorHAnsi" w:hAnsiTheme="majorHAnsi" w:cstheme="majorHAnsi"/>
          <w:i/>
          <w:iCs/>
        </w:rPr>
      </w:pPr>
    </w:p>
    <w:p w14:paraId="05B4319E" w14:textId="77777777" w:rsidR="00566681" w:rsidRPr="00032704" w:rsidRDefault="00566681" w:rsidP="005063A3">
      <w:pPr>
        <w:pStyle w:val="Standard"/>
        <w:widowControl w:val="0"/>
        <w:autoSpaceDE w:val="0"/>
        <w:contextualSpacing/>
        <w:rPr>
          <w:rFonts w:asciiTheme="majorHAnsi" w:hAnsiTheme="majorHAnsi" w:cstheme="majorHAnsi"/>
          <w:i/>
          <w:iCs/>
        </w:rPr>
      </w:pPr>
    </w:p>
    <w:p w14:paraId="2A1D9D41" w14:textId="77777777" w:rsidR="00566681" w:rsidRPr="00032704" w:rsidRDefault="00566681" w:rsidP="005063A3">
      <w:pPr>
        <w:pStyle w:val="Standard"/>
        <w:widowControl w:val="0"/>
        <w:autoSpaceDE w:val="0"/>
        <w:contextualSpacing/>
        <w:rPr>
          <w:rFonts w:asciiTheme="majorHAnsi" w:hAnsiTheme="majorHAnsi" w:cstheme="majorHAnsi"/>
          <w:i/>
          <w:iCs/>
        </w:rPr>
      </w:pPr>
    </w:p>
    <w:p w14:paraId="5BAA4D8C" w14:textId="77777777" w:rsidR="00566681" w:rsidRPr="00032704" w:rsidRDefault="00566681" w:rsidP="005063A3">
      <w:pPr>
        <w:pStyle w:val="Standard"/>
        <w:widowControl w:val="0"/>
        <w:autoSpaceDE w:val="0"/>
        <w:contextualSpacing/>
        <w:rPr>
          <w:rFonts w:asciiTheme="majorHAnsi" w:hAnsiTheme="majorHAnsi" w:cstheme="majorHAnsi"/>
          <w:i/>
          <w:iCs/>
        </w:rPr>
      </w:pPr>
    </w:p>
    <w:p w14:paraId="2F6DDBB6" w14:textId="7F36318D" w:rsidR="00566681" w:rsidRPr="00032704" w:rsidRDefault="00EE21D2" w:rsidP="005063A3">
      <w:pPr>
        <w:pStyle w:val="Standard"/>
        <w:widowControl w:val="0"/>
        <w:autoSpaceDE w:val="0"/>
        <w:contextualSpacing/>
        <w:jc w:val="center"/>
        <w:rPr>
          <w:rFonts w:asciiTheme="majorHAnsi" w:hAnsiTheme="majorHAnsi" w:cstheme="majorHAnsi"/>
          <w:i/>
          <w:iCs/>
          <w:u w:val="single"/>
        </w:rPr>
      </w:pPr>
      <w:r w:rsidRPr="00032704">
        <w:rPr>
          <w:rFonts w:asciiTheme="majorHAnsi" w:hAnsiTheme="majorHAnsi" w:cstheme="majorHAnsi"/>
          <w:i/>
          <w:iCs/>
        </w:rPr>
        <w:t>Przedmiotowe postępowanie prowadzone jest przy użyciu środków komunikacji elektronicznej. Składanie ofert następuje za pośrednictwem platformy zakupowej dostępnej pod adresem internetowym:</w:t>
      </w:r>
      <w:r w:rsidRPr="00032704">
        <w:rPr>
          <w:rFonts w:asciiTheme="majorHAnsi" w:hAnsiTheme="majorHAnsi" w:cstheme="majorHAnsi"/>
          <w:i/>
          <w:iCs/>
          <w:u w:val="single"/>
        </w:rPr>
        <w:t xml:space="preserve"> </w:t>
      </w:r>
      <w:hyperlink r:id="rId8" w:history="1">
        <w:r w:rsidRPr="00032704">
          <w:rPr>
            <w:rFonts w:asciiTheme="majorHAnsi" w:hAnsiTheme="majorHAnsi" w:cstheme="majorHAnsi"/>
            <w:i/>
            <w:iCs/>
            <w:u w:val="single"/>
          </w:rPr>
          <w:t>https://platformazakupowa.pl/pn/szpital_andrychow</w:t>
        </w:r>
      </w:hyperlink>
    </w:p>
    <w:p w14:paraId="5D17EEB9" w14:textId="7A2E1CD3" w:rsidR="00777EA3" w:rsidRPr="004966EF" w:rsidRDefault="00777EA3" w:rsidP="005063A3">
      <w:pPr>
        <w:pStyle w:val="Standard"/>
        <w:widowControl w:val="0"/>
        <w:autoSpaceDE w:val="0"/>
        <w:contextualSpacing/>
        <w:jc w:val="center"/>
        <w:rPr>
          <w:rFonts w:asciiTheme="majorHAnsi" w:hAnsiTheme="majorHAnsi" w:cstheme="majorHAnsi"/>
          <w:i/>
          <w:iCs/>
          <w:color w:val="FF0000"/>
          <w:u w:val="single"/>
        </w:rPr>
      </w:pPr>
    </w:p>
    <w:p w14:paraId="5614C0E3" w14:textId="12C18B95" w:rsidR="00777EA3" w:rsidRPr="004966EF" w:rsidRDefault="00777EA3" w:rsidP="005063A3">
      <w:pPr>
        <w:pStyle w:val="Standard"/>
        <w:widowControl w:val="0"/>
        <w:autoSpaceDE w:val="0"/>
        <w:contextualSpacing/>
        <w:jc w:val="center"/>
        <w:rPr>
          <w:rFonts w:asciiTheme="majorHAnsi" w:hAnsiTheme="majorHAnsi" w:cstheme="majorHAnsi"/>
          <w:i/>
          <w:iCs/>
          <w:color w:val="FF0000"/>
          <w:u w:val="single"/>
        </w:rPr>
      </w:pPr>
    </w:p>
    <w:p w14:paraId="71673D8A" w14:textId="77777777" w:rsidR="00777EA3" w:rsidRPr="004966EF" w:rsidRDefault="00777EA3" w:rsidP="005063A3">
      <w:pPr>
        <w:pStyle w:val="Standard"/>
        <w:widowControl w:val="0"/>
        <w:autoSpaceDE w:val="0"/>
        <w:contextualSpacing/>
        <w:jc w:val="center"/>
        <w:rPr>
          <w:rFonts w:asciiTheme="majorHAnsi" w:hAnsiTheme="majorHAnsi" w:cstheme="majorHAnsi"/>
          <w:i/>
          <w:iCs/>
          <w:color w:val="FF0000"/>
          <w:u w:val="single"/>
        </w:rPr>
      </w:pPr>
    </w:p>
    <w:p w14:paraId="752F25E3" w14:textId="77777777" w:rsidR="00D03982" w:rsidRPr="004966EF" w:rsidRDefault="00D03982" w:rsidP="005063A3">
      <w:pPr>
        <w:pStyle w:val="Standard"/>
        <w:spacing w:after="120"/>
        <w:contextualSpacing/>
        <w:rPr>
          <w:rFonts w:asciiTheme="majorHAnsi" w:hAnsiTheme="majorHAnsi" w:cstheme="majorHAnsi"/>
          <w:i/>
          <w:iCs/>
          <w:color w:val="FF0000"/>
        </w:rPr>
      </w:pPr>
      <w:bookmarkStart w:id="0" w:name="_Hlk24709714"/>
    </w:p>
    <w:p w14:paraId="29CABAE8" w14:textId="77777777" w:rsidR="00012C73" w:rsidRPr="00226449" w:rsidRDefault="00012C73" w:rsidP="005063A3">
      <w:pPr>
        <w:pStyle w:val="Standard"/>
        <w:shd w:val="clear" w:color="auto" w:fill="E5E5E5"/>
        <w:contextualSpacing/>
        <w:rPr>
          <w:rFonts w:asciiTheme="majorHAnsi" w:hAnsiTheme="majorHAnsi" w:cstheme="majorHAnsi"/>
          <w:b/>
        </w:rPr>
      </w:pPr>
      <w:r w:rsidRPr="00226449">
        <w:rPr>
          <w:rFonts w:asciiTheme="majorHAnsi" w:hAnsiTheme="majorHAnsi" w:cstheme="majorHAnsi"/>
          <w:b/>
        </w:rPr>
        <w:lastRenderedPageBreak/>
        <w:t>I. NAZWA ORAZ ADRES ZAMAWIAJĄCEGO:</w:t>
      </w:r>
    </w:p>
    <w:p w14:paraId="61711B4A" w14:textId="77777777" w:rsidR="00012C73" w:rsidRPr="00226449" w:rsidRDefault="00012C73" w:rsidP="005063A3">
      <w:pPr>
        <w:pStyle w:val="Standard"/>
        <w:contextualSpacing/>
        <w:jc w:val="both"/>
        <w:rPr>
          <w:rFonts w:asciiTheme="majorHAnsi" w:hAnsiTheme="majorHAnsi" w:cstheme="majorHAnsi"/>
        </w:rPr>
      </w:pPr>
      <w:r w:rsidRPr="00226449">
        <w:rPr>
          <w:rFonts w:asciiTheme="majorHAnsi" w:hAnsiTheme="majorHAnsi" w:cstheme="majorHAnsi"/>
        </w:rPr>
        <w:t>Wojewódzki Szpital Psychiatryczny w Andrychowie</w:t>
      </w:r>
    </w:p>
    <w:p w14:paraId="4B30CAE3" w14:textId="77777777" w:rsidR="00012C73" w:rsidRPr="00226449" w:rsidRDefault="00012C73" w:rsidP="005063A3">
      <w:pPr>
        <w:pStyle w:val="Standard"/>
        <w:contextualSpacing/>
        <w:jc w:val="both"/>
        <w:rPr>
          <w:rFonts w:asciiTheme="majorHAnsi" w:hAnsiTheme="majorHAnsi" w:cstheme="majorHAnsi"/>
        </w:rPr>
      </w:pPr>
      <w:r w:rsidRPr="00226449">
        <w:rPr>
          <w:rFonts w:asciiTheme="majorHAnsi" w:hAnsiTheme="majorHAnsi" w:cstheme="majorHAnsi"/>
        </w:rPr>
        <w:t>ul. J. Dąbrowskiego 19</w:t>
      </w:r>
    </w:p>
    <w:p w14:paraId="29E43A9C" w14:textId="77777777" w:rsidR="00012C73" w:rsidRPr="00226449" w:rsidRDefault="00012C73" w:rsidP="005063A3">
      <w:pPr>
        <w:pStyle w:val="Standard"/>
        <w:contextualSpacing/>
        <w:jc w:val="both"/>
        <w:rPr>
          <w:rFonts w:asciiTheme="majorHAnsi" w:hAnsiTheme="majorHAnsi" w:cstheme="majorHAnsi"/>
          <w:lang w:val="en-US"/>
        </w:rPr>
      </w:pPr>
      <w:r w:rsidRPr="00226449">
        <w:rPr>
          <w:rFonts w:asciiTheme="majorHAnsi" w:hAnsiTheme="majorHAnsi" w:cstheme="majorHAnsi"/>
          <w:lang w:val="en-US"/>
        </w:rPr>
        <w:t xml:space="preserve">34-120 </w:t>
      </w:r>
      <w:proofErr w:type="spellStart"/>
      <w:r w:rsidRPr="00226449">
        <w:rPr>
          <w:rFonts w:asciiTheme="majorHAnsi" w:hAnsiTheme="majorHAnsi" w:cstheme="majorHAnsi"/>
          <w:lang w:val="en-US"/>
        </w:rPr>
        <w:t>Andrychów</w:t>
      </w:r>
      <w:proofErr w:type="spellEnd"/>
    </w:p>
    <w:p w14:paraId="33A94BD6" w14:textId="77777777" w:rsidR="00012C73" w:rsidRPr="00226449" w:rsidRDefault="00012C73" w:rsidP="005063A3">
      <w:pPr>
        <w:pStyle w:val="Standard"/>
        <w:contextualSpacing/>
        <w:jc w:val="both"/>
        <w:rPr>
          <w:rFonts w:asciiTheme="majorHAnsi" w:hAnsiTheme="majorHAnsi" w:cstheme="majorHAnsi"/>
          <w:lang w:val="en-US"/>
        </w:rPr>
      </w:pPr>
      <w:r w:rsidRPr="00226449">
        <w:rPr>
          <w:rFonts w:asciiTheme="majorHAnsi" w:hAnsiTheme="majorHAnsi" w:cstheme="majorHAnsi"/>
          <w:lang w:val="en-US"/>
        </w:rPr>
        <w:t>tel. 33/875 24-46, fax. 33/875 45-59</w:t>
      </w:r>
    </w:p>
    <w:p w14:paraId="00CF306E" w14:textId="77777777" w:rsidR="00012C73" w:rsidRPr="00226449" w:rsidRDefault="00012C73" w:rsidP="005063A3">
      <w:pPr>
        <w:pStyle w:val="Standard"/>
        <w:contextualSpacing/>
        <w:jc w:val="both"/>
        <w:rPr>
          <w:rFonts w:asciiTheme="majorHAnsi" w:hAnsiTheme="majorHAnsi" w:cstheme="majorHAnsi"/>
        </w:rPr>
      </w:pPr>
      <w:r w:rsidRPr="00226449">
        <w:rPr>
          <w:rFonts w:asciiTheme="majorHAnsi" w:hAnsiTheme="majorHAnsi" w:cstheme="majorHAnsi"/>
          <w:lang w:val="en-US"/>
        </w:rPr>
        <w:t xml:space="preserve">e-mail: </w:t>
      </w:r>
      <w:hyperlink r:id="rId9" w:history="1">
        <w:r w:rsidRPr="00226449">
          <w:rPr>
            <w:rStyle w:val="Internetlink"/>
            <w:rFonts w:asciiTheme="majorHAnsi" w:hAnsiTheme="majorHAnsi" w:cstheme="majorHAnsi"/>
            <w:color w:val="auto"/>
            <w:lang w:val="en-US"/>
          </w:rPr>
          <w:t>szpital@szpital.info.pl</w:t>
        </w:r>
      </w:hyperlink>
    </w:p>
    <w:p w14:paraId="27819DB7" w14:textId="77777777" w:rsidR="00012C73" w:rsidRPr="00226449" w:rsidRDefault="00012C73" w:rsidP="005063A3">
      <w:pPr>
        <w:pStyle w:val="Standard"/>
        <w:spacing w:after="120"/>
        <w:contextualSpacing/>
        <w:jc w:val="both"/>
        <w:rPr>
          <w:rFonts w:asciiTheme="majorHAnsi" w:hAnsiTheme="majorHAnsi" w:cstheme="majorHAnsi"/>
        </w:rPr>
      </w:pPr>
      <w:r w:rsidRPr="00226449">
        <w:rPr>
          <w:rFonts w:asciiTheme="majorHAnsi" w:hAnsiTheme="majorHAnsi" w:cstheme="majorHAnsi"/>
        </w:rPr>
        <w:t xml:space="preserve">adres strony internetowej: </w:t>
      </w:r>
      <w:hyperlink r:id="rId10" w:history="1">
        <w:r w:rsidRPr="00226449">
          <w:rPr>
            <w:rFonts w:asciiTheme="majorHAnsi" w:hAnsiTheme="majorHAnsi" w:cstheme="majorHAnsi"/>
          </w:rPr>
          <w:t>www.szpital.info.pl</w:t>
        </w:r>
      </w:hyperlink>
    </w:p>
    <w:p w14:paraId="328C4056" w14:textId="77777777" w:rsidR="00012C73" w:rsidRPr="00226449" w:rsidRDefault="00012C73" w:rsidP="005063A3">
      <w:pPr>
        <w:pStyle w:val="Standard"/>
        <w:spacing w:after="120"/>
        <w:contextualSpacing/>
        <w:jc w:val="both"/>
        <w:rPr>
          <w:rFonts w:asciiTheme="majorHAnsi" w:hAnsiTheme="majorHAnsi" w:cstheme="majorHAnsi"/>
        </w:rPr>
      </w:pPr>
      <w:r w:rsidRPr="00226449">
        <w:rPr>
          <w:rFonts w:asciiTheme="majorHAnsi" w:hAnsiTheme="majorHAnsi" w:cstheme="majorHAnsi"/>
        </w:rPr>
        <w:t>Godziny urzędowania: 7.00 – 14.35</w:t>
      </w:r>
    </w:p>
    <w:p w14:paraId="498CF3D4" w14:textId="77777777" w:rsidR="00012C73" w:rsidRPr="00226449" w:rsidRDefault="00012C73" w:rsidP="005063A3">
      <w:pPr>
        <w:pStyle w:val="Standard"/>
        <w:spacing w:after="120"/>
        <w:contextualSpacing/>
        <w:jc w:val="both"/>
        <w:rPr>
          <w:rFonts w:asciiTheme="majorHAnsi" w:hAnsiTheme="majorHAnsi" w:cstheme="majorHAnsi"/>
        </w:rPr>
      </w:pPr>
    </w:p>
    <w:p w14:paraId="3F72E046" w14:textId="77777777" w:rsidR="00012C73" w:rsidRPr="00226449" w:rsidRDefault="00012C73" w:rsidP="005063A3">
      <w:pPr>
        <w:pStyle w:val="Standard"/>
        <w:spacing w:after="120"/>
        <w:contextualSpacing/>
        <w:jc w:val="both"/>
        <w:rPr>
          <w:rFonts w:asciiTheme="majorHAnsi" w:hAnsiTheme="majorHAnsi" w:cstheme="majorHAnsi"/>
          <w:i/>
          <w:iCs/>
        </w:rPr>
      </w:pPr>
      <w:r w:rsidRPr="00226449">
        <w:rPr>
          <w:rFonts w:asciiTheme="majorHAnsi" w:hAnsiTheme="majorHAnsi" w:cstheme="majorHAnsi"/>
        </w:rPr>
        <w:t xml:space="preserve">Adres strony internetowej, na której prowadzone jest postępowanie i na której będą dostępne wszelkie dokumenty związane z postępowaniem o udzielenie zamówienia publicznego: </w:t>
      </w:r>
      <w:hyperlink r:id="rId11" w:history="1">
        <w:r w:rsidRPr="00226449">
          <w:rPr>
            <w:rFonts w:asciiTheme="majorHAnsi" w:hAnsiTheme="majorHAnsi" w:cstheme="majorHAnsi"/>
            <w:i/>
            <w:iCs/>
            <w:u w:val="single"/>
          </w:rPr>
          <w:t>https://platformazakupowa.pl/pn/szpital_andrychow</w:t>
        </w:r>
      </w:hyperlink>
    </w:p>
    <w:p w14:paraId="0EB9FB61" w14:textId="77777777" w:rsidR="00DE74DC" w:rsidRPr="004966EF" w:rsidRDefault="00DE74DC" w:rsidP="005063A3">
      <w:pPr>
        <w:pStyle w:val="Standard"/>
        <w:spacing w:after="120"/>
        <w:contextualSpacing/>
        <w:rPr>
          <w:rFonts w:asciiTheme="majorHAnsi" w:hAnsiTheme="majorHAnsi" w:cstheme="majorHAnsi"/>
          <w:color w:val="FF0000"/>
        </w:rPr>
      </w:pPr>
    </w:p>
    <w:p w14:paraId="42799BBA" w14:textId="1C4F35FD" w:rsidR="00AA5D96" w:rsidRPr="00226449" w:rsidRDefault="00EE21D2" w:rsidP="005063A3">
      <w:pPr>
        <w:pStyle w:val="Standard"/>
        <w:shd w:val="clear" w:color="auto" w:fill="E5E5E5"/>
        <w:spacing w:after="120"/>
        <w:contextualSpacing/>
        <w:rPr>
          <w:rFonts w:asciiTheme="majorHAnsi" w:hAnsiTheme="majorHAnsi" w:cstheme="majorHAnsi"/>
          <w:b/>
        </w:rPr>
      </w:pPr>
      <w:r w:rsidRPr="00226449">
        <w:rPr>
          <w:rFonts w:asciiTheme="majorHAnsi" w:hAnsiTheme="majorHAnsi" w:cstheme="majorHAnsi"/>
          <w:b/>
        </w:rPr>
        <w:t>II. TRYB UDZIELENIA ZAMÓWIENIA:</w:t>
      </w:r>
    </w:p>
    <w:p w14:paraId="742EA1A7" w14:textId="7DED9418" w:rsidR="00566681" w:rsidRPr="00226449" w:rsidRDefault="00EE21D2" w:rsidP="005063A3">
      <w:pPr>
        <w:pStyle w:val="Standard"/>
        <w:spacing w:after="120"/>
        <w:contextualSpacing/>
        <w:jc w:val="both"/>
        <w:rPr>
          <w:rFonts w:asciiTheme="majorHAnsi" w:hAnsiTheme="majorHAnsi" w:cstheme="majorHAnsi"/>
        </w:rPr>
      </w:pPr>
      <w:r w:rsidRPr="00226449">
        <w:rPr>
          <w:rFonts w:asciiTheme="majorHAnsi" w:hAnsiTheme="majorHAnsi" w:cstheme="majorHAnsi"/>
        </w:rPr>
        <w:t xml:space="preserve">1. Postępowanie prowadzone jest </w:t>
      </w:r>
      <w:r w:rsidRPr="00226449">
        <w:rPr>
          <w:rFonts w:asciiTheme="majorHAnsi" w:hAnsiTheme="majorHAnsi" w:cstheme="majorHAnsi"/>
          <w:u w:val="single"/>
        </w:rPr>
        <w:t>w trybie podstawowym bez negocjacji</w:t>
      </w:r>
      <w:r w:rsidRPr="00226449">
        <w:rPr>
          <w:rFonts w:asciiTheme="majorHAnsi" w:hAnsiTheme="majorHAnsi" w:cstheme="majorHAnsi"/>
        </w:rPr>
        <w:t xml:space="preserve"> na podstawie                              </w:t>
      </w:r>
      <w:r w:rsidR="0089128D" w:rsidRPr="00226449">
        <w:rPr>
          <w:rFonts w:asciiTheme="majorHAnsi" w:hAnsiTheme="majorHAnsi" w:cstheme="majorHAnsi"/>
        </w:rPr>
        <w:t xml:space="preserve">                       </w:t>
      </w:r>
      <w:r w:rsidRPr="00226449">
        <w:rPr>
          <w:rFonts w:asciiTheme="majorHAnsi" w:hAnsiTheme="majorHAnsi" w:cstheme="majorHAnsi"/>
        </w:rPr>
        <w:t>art. 275 pkt. 1 Ustawy z dnia 11 września 2019 r. Prawo Zamówień Publicznych (Dz. U. z 20</w:t>
      </w:r>
      <w:r w:rsidR="00124EC9" w:rsidRPr="00226449">
        <w:rPr>
          <w:rFonts w:asciiTheme="majorHAnsi" w:hAnsiTheme="majorHAnsi" w:cstheme="majorHAnsi"/>
        </w:rPr>
        <w:t>2</w:t>
      </w:r>
      <w:r w:rsidR="007913D3" w:rsidRPr="00226449">
        <w:rPr>
          <w:rFonts w:asciiTheme="majorHAnsi" w:hAnsiTheme="majorHAnsi" w:cstheme="majorHAnsi"/>
        </w:rPr>
        <w:t>4</w:t>
      </w:r>
      <w:r w:rsidRPr="00226449">
        <w:rPr>
          <w:rFonts w:asciiTheme="majorHAnsi" w:hAnsiTheme="majorHAnsi" w:cstheme="majorHAnsi"/>
        </w:rPr>
        <w:t xml:space="preserve"> r. </w:t>
      </w:r>
      <w:r w:rsidR="005D1C39" w:rsidRPr="00226449">
        <w:rPr>
          <w:rFonts w:asciiTheme="majorHAnsi" w:hAnsiTheme="majorHAnsi" w:cstheme="majorHAnsi"/>
        </w:rPr>
        <w:t xml:space="preserve">                           </w:t>
      </w:r>
      <w:r w:rsidRPr="00226449">
        <w:rPr>
          <w:rFonts w:asciiTheme="majorHAnsi" w:hAnsiTheme="majorHAnsi" w:cstheme="majorHAnsi"/>
        </w:rPr>
        <w:t xml:space="preserve">poz. </w:t>
      </w:r>
      <w:r w:rsidR="0092484C" w:rsidRPr="00226449">
        <w:rPr>
          <w:rFonts w:asciiTheme="majorHAnsi" w:hAnsiTheme="majorHAnsi" w:cstheme="majorHAnsi"/>
        </w:rPr>
        <w:t>1</w:t>
      </w:r>
      <w:r w:rsidR="007913D3" w:rsidRPr="00226449">
        <w:rPr>
          <w:rFonts w:asciiTheme="majorHAnsi" w:hAnsiTheme="majorHAnsi" w:cstheme="majorHAnsi"/>
        </w:rPr>
        <w:t>320</w:t>
      </w:r>
      <w:r w:rsidRPr="00226449">
        <w:rPr>
          <w:rFonts w:asciiTheme="majorHAnsi" w:hAnsiTheme="majorHAnsi" w:cstheme="majorHAnsi"/>
        </w:rPr>
        <w:t xml:space="preserve"> ze zm.)</w:t>
      </w:r>
      <w:r w:rsidR="009F260E" w:rsidRPr="00226449">
        <w:rPr>
          <w:rFonts w:asciiTheme="majorHAnsi" w:hAnsiTheme="majorHAnsi" w:cstheme="majorHAnsi"/>
        </w:rPr>
        <w:t xml:space="preserve">, </w:t>
      </w:r>
      <w:r w:rsidRPr="00226449">
        <w:rPr>
          <w:rFonts w:asciiTheme="majorHAnsi" w:hAnsiTheme="majorHAnsi" w:cstheme="majorHAnsi"/>
        </w:rPr>
        <w:t>dalej „ustaw</w:t>
      </w:r>
      <w:r w:rsidR="009F260E" w:rsidRPr="00226449">
        <w:rPr>
          <w:rFonts w:asciiTheme="majorHAnsi" w:hAnsiTheme="majorHAnsi" w:cstheme="majorHAnsi"/>
        </w:rPr>
        <w:t>a</w:t>
      </w:r>
      <w:r w:rsidRPr="00226449">
        <w:rPr>
          <w:rFonts w:asciiTheme="majorHAnsi" w:hAnsiTheme="majorHAnsi" w:cstheme="majorHAnsi"/>
        </w:rPr>
        <w:t xml:space="preserve"> </w:t>
      </w:r>
      <w:proofErr w:type="spellStart"/>
      <w:r w:rsidRPr="00226449">
        <w:rPr>
          <w:rFonts w:asciiTheme="majorHAnsi" w:hAnsiTheme="majorHAnsi" w:cstheme="majorHAnsi"/>
        </w:rPr>
        <w:t>Pzp</w:t>
      </w:r>
      <w:proofErr w:type="spellEnd"/>
      <w:r w:rsidRPr="00226449">
        <w:rPr>
          <w:rFonts w:asciiTheme="majorHAnsi" w:hAnsiTheme="majorHAnsi" w:cstheme="majorHAnsi"/>
        </w:rPr>
        <w:t>”</w:t>
      </w:r>
      <w:r w:rsidR="00486397" w:rsidRPr="00226449">
        <w:rPr>
          <w:rFonts w:asciiTheme="majorHAnsi" w:hAnsiTheme="majorHAnsi" w:cstheme="majorHAnsi"/>
        </w:rPr>
        <w:t xml:space="preserve">, w którym w odpowiedzi na ogłoszenie </w:t>
      </w:r>
      <w:r w:rsidR="00B766D6" w:rsidRPr="00226449">
        <w:rPr>
          <w:rFonts w:asciiTheme="majorHAnsi" w:hAnsiTheme="majorHAnsi" w:cstheme="majorHAnsi"/>
        </w:rPr>
        <w:t xml:space="preserve">                                </w:t>
      </w:r>
      <w:r w:rsidR="0089128D" w:rsidRPr="00226449">
        <w:rPr>
          <w:rFonts w:asciiTheme="majorHAnsi" w:hAnsiTheme="majorHAnsi" w:cstheme="majorHAnsi"/>
        </w:rPr>
        <w:t xml:space="preserve">                          </w:t>
      </w:r>
      <w:r w:rsidR="00486397" w:rsidRPr="00226449">
        <w:rPr>
          <w:rFonts w:asciiTheme="majorHAnsi" w:hAnsiTheme="majorHAnsi" w:cstheme="majorHAnsi"/>
        </w:rPr>
        <w:t xml:space="preserve">o zamówieniu oferty mogą składać wszyscy zainteresowani Wykonawcy a następnie Zamawiający wybiera najkorzystniejszą ofertę bez przeprowadzenia negocjacji. </w:t>
      </w:r>
    </w:p>
    <w:p w14:paraId="12C89FE9" w14:textId="77777777" w:rsidR="008E5A58" w:rsidRPr="00226449" w:rsidRDefault="008E5A58" w:rsidP="008E5A58">
      <w:pPr>
        <w:pStyle w:val="Standard"/>
        <w:contextualSpacing/>
        <w:jc w:val="both"/>
        <w:rPr>
          <w:rFonts w:asciiTheme="majorHAnsi" w:hAnsiTheme="majorHAnsi" w:cstheme="majorHAnsi"/>
        </w:rPr>
      </w:pPr>
      <w:r w:rsidRPr="00226449">
        <w:rPr>
          <w:rFonts w:asciiTheme="majorHAnsi" w:hAnsiTheme="majorHAnsi" w:cstheme="majorHAnsi"/>
        </w:rPr>
        <w:t xml:space="preserve">2. Szacunkowa wartość zamówienia nie przekracza kwoty określonej w obwieszczeniu Prezesa Urzędu Zamówień Publicznych wydanym na podstawie art. 3 ust. 2 ustawy </w:t>
      </w:r>
      <w:proofErr w:type="spellStart"/>
      <w:r w:rsidRPr="00226449">
        <w:rPr>
          <w:rFonts w:asciiTheme="majorHAnsi" w:hAnsiTheme="majorHAnsi" w:cstheme="majorHAnsi"/>
        </w:rPr>
        <w:t>Pzp</w:t>
      </w:r>
      <w:proofErr w:type="spellEnd"/>
      <w:r w:rsidRPr="00226449">
        <w:rPr>
          <w:rFonts w:asciiTheme="majorHAnsi" w:hAnsiTheme="majorHAnsi" w:cstheme="majorHAnsi"/>
        </w:rPr>
        <w:t>.</w:t>
      </w:r>
    </w:p>
    <w:p w14:paraId="5DC6EB53" w14:textId="77777777" w:rsidR="00566681" w:rsidRPr="00226449" w:rsidRDefault="00EE21D2" w:rsidP="005063A3">
      <w:pPr>
        <w:pStyle w:val="Standard"/>
        <w:spacing w:after="120"/>
        <w:contextualSpacing/>
        <w:jc w:val="both"/>
        <w:rPr>
          <w:rFonts w:asciiTheme="majorHAnsi" w:hAnsiTheme="majorHAnsi" w:cstheme="majorHAnsi"/>
        </w:rPr>
      </w:pPr>
      <w:r w:rsidRPr="00226449">
        <w:rPr>
          <w:rFonts w:asciiTheme="majorHAnsi" w:hAnsiTheme="majorHAnsi" w:cstheme="majorHAnsi"/>
        </w:rPr>
        <w:t>3. Zamawiający nie przewiduje wyboru najkorzystniejszej oferty z zastosowaniem aukcji elektronicznej.</w:t>
      </w:r>
    </w:p>
    <w:p w14:paraId="3CBA78FA" w14:textId="0FBBA1E0" w:rsidR="00566681" w:rsidRPr="00226449" w:rsidRDefault="00A72915" w:rsidP="005063A3">
      <w:pPr>
        <w:pStyle w:val="Standard"/>
        <w:spacing w:after="120"/>
        <w:contextualSpacing/>
        <w:jc w:val="both"/>
        <w:rPr>
          <w:rFonts w:asciiTheme="majorHAnsi" w:hAnsiTheme="majorHAnsi" w:cstheme="majorHAnsi"/>
        </w:rPr>
      </w:pPr>
      <w:r w:rsidRPr="00226449">
        <w:rPr>
          <w:rFonts w:asciiTheme="majorHAnsi" w:hAnsiTheme="majorHAnsi" w:cstheme="majorHAnsi"/>
        </w:rPr>
        <w:t>4</w:t>
      </w:r>
      <w:r w:rsidR="007D412F" w:rsidRPr="00226449">
        <w:rPr>
          <w:rFonts w:asciiTheme="majorHAnsi" w:hAnsiTheme="majorHAnsi" w:cstheme="majorHAnsi"/>
        </w:rPr>
        <w:t xml:space="preserve">. </w:t>
      </w:r>
      <w:r w:rsidR="00EE21D2" w:rsidRPr="00226449">
        <w:rPr>
          <w:rFonts w:asciiTheme="majorHAnsi" w:hAnsiTheme="majorHAnsi" w:cstheme="majorHAnsi"/>
        </w:rPr>
        <w:t>Zamawiający nie dopuszcza składania ofert wariantowych.</w:t>
      </w:r>
    </w:p>
    <w:p w14:paraId="58BFF625" w14:textId="57EC5DBF" w:rsidR="00566681" w:rsidRPr="00226449" w:rsidRDefault="00A72915" w:rsidP="005063A3">
      <w:pPr>
        <w:pStyle w:val="Standard"/>
        <w:spacing w:after="120"/>
        <w:contextualSpacing/>
        <w:jc w:val="both"/>
        <w:rPr>
          <w:rFonts w:asciiTheme="majorHAnsi" w:hAnsiTheme="majorHAnsi" w:cstheme="majorHAnsi"/>
        </w:rPr>
      </w:pPr>
      <w:r w:rsidRPr="00226449">
        <w:rPr>
          <w:rFonts w:asciiTheme="majorHAnsi" w:hAnsiTheme="majorHAnsi" w:cstheme="majorHAnsi"/>
        </w:rPr>
        <w:t>5</w:t>
      </w:r>
      <w:r w:rsidR="00A27EC4" w:rsidRPr="00226449">
        <w:rPr>
          <w:rFonts w:asciiTheme="majorHAnsi" w:hAnsiTheme="majorHAnsi" w:cstheme="majorHAnsi"/>
        </w:rPr>
        <w:t xml:space="preserve">. </w:t>
      </w:r>
      <w:r w:rsidR="00EE21D2" w:rsidRPr="00226449">
        <w:rPr>
          <w:rFonts w:asciiTheme="majorHAnsi" w:hAnsiTheme="majorHAnsi" w:cstheme="majorHAnsi"/>
        </w:rPr>
        <w:t>Zamawiający nie dopuszcza rozliczeń w walutach obcych.</w:t>
      </w:r>
    </w:p>
    <w:p w14:paraId="5752D5C9" w14:textId="0E90EEC7" w:rsidR="00566681" w:rsidRPr="00226449" w:rsidRDefault="00A72915" w:rsidP="005063A3">
      <w:pPr>
        <w:pStyle w:val="Standard"/>
        <w:spacing w:after="120"/>
        <w:contextualSpacing/>
        <w:jc w:val="both"/>
        <w:rPr>
          <w:rFonts w:asciiTheme="majorHAnsi" w:hAnsiTheme="majorHAnsi" w:cstheme="majorHAnsi"/>
        </w:rPr>
      </w:pPr>
      <w:r w:rsidRPr="00226449">
        <w:rPr>
          <w:rFonts w:asciiTheme="majorHAnsi" w:hAnsiTheme="majorHAnsi" w:cstheme="majorHAnsi"/>
        </w:rPr>
        <w:t>6</w:t>
      </w:r>
      <w:r w:rsidR="00EE21D2" w:rsidRPr="00226449">
        <w:rPr>
          <w:rFonts w:asciiTheme="majorHAnsi" w:hAnsiTheme="majorHAnsi" w:cstheme="majorHAnsi"/>
        </w:rPr>
        <w:t>. Zamawiający nie prowadzi postępowania w celu zawarcia umowy ramowej.</w:t>
      </w:r>
    </w:p>
    <w:p w14:paraId="1FE072E3" w14:textId="2D2F91E7" w:rsidR="00566681" w:rsidRPr="00226449" w:rsidRDefault="00A72915" w:rsidP="005063A3">
      <w:pPr>
        <w:pStyle w:val="Standard"/>
        <w:spacing w:after="120"/>
        <w:contextualSpacing/>
        <w:jc w:val="both"/>
        <w:rPr>
          <w:rFonts w:asciiTheme="majorHAnsi" w:hAnsiTheme="majorHAnsi" w:cstheme="majorHAnsi"/>
        </w:rPr>
      </w:pPr>
      <w:r w:rsidRPr="00226449">
        <w:rPr>
          <w:rFonts w:asciiTheme="majorHAnsi" w:hAnsiTheme="majorHAnsi" w:cstheme="majorHAnsi"/>
        </w:rPr>
        <w:t>7</w:t>
      </w:r>
      <w:r w:rsidR="00EE21D2" w:rsidRPr="00226449">
        <w:rPr>
          <w:rFonts w:asciiTheme="majorHAnsi" w:hAnsiTheme="majorHAnsi" w:cstheme="majorHAnsi"/>
        </w:rPr>
        <w:t>. Zamawiający nie przewiduje zwrotu kosztów udziału w postępowaniu.</w:t>
      </w:r>
    </w:p>
    <w:p w14:paraId="00A43367" w14:textId="48E030AC" w:rsidR="00566681" w:rsidRPr="00226449" w:rsidRDefault="00A72915" w:rsidP="005063A3">
      <w:pPr>
        <w:pStyle w:val="Standard"/>
        <w:spacing w:after="120"/>
        <w:contextualSpacing/>
        <w:jc w:val="both"/>
        <w:rPr>
          <w:rFonts w:asciiTheme="majorHAnsi" w:hAnsiTheme="majorHAnsi" w:cstheme="majorHAnsi"/>
        </w:rPr>
      </w:pPr>
      <w:r w:rsidRPr="00226449">
        <w:rPr>
          <w:rFonts w:asciiTheme="majorHAnsi" w:hAnsiTheme="majorHAnsi" w:cstheme="majorHAnsi"/>
        </w:rPr>
        <w:t>8</w:t>
      </w:r>
      <w:r w:rsidR="00EE21D2" w:rsidRPr="00226449">
        <w:rPr>
          <w:rFonts w:asciiTheme="majorHAnsi" w:hAnsiTheme="majorHAnsi" w:cstheme="majorHAnsi"/>
        </w:rPr>
        <w:t xml:space="preserve">. Zamawiający nie przewiduje możliwości udzielenia zamówień podobnych, o których mowa </w:t>
      </w:r>
      <w:r w:rsidR="002407FC" w:rsidRPr="00226449">
        <w:rPr>
          <w:rFonts w:asciiTheme="majorHAnsi" w:hAnsiTheme="majorHAnsi" w:cstheme="majorHAnsi"/>
        </w:rPr>
        <w:t xml:space="preserve">             </w:t>
      </w:r>
      <w:r w:rsidR="0089128D" w:rsidRPr="00226449">
        <w:rPr>
          <w:rFonts w:asciiTheme="majorHAnsi" w:hAnsiTheme="majorHAnsi" w:cstheme="majorHAnsi"/>
        </w:rPr>
        <w:t xml:space="preserve">                  </w:t>
      </w:r>
      <w:r w:rsidR="00EE21D2" w:rsidRPr="00226449">
        <w:rPr>
          <w:rFonts w:asciiTheme="majorHAnsi" w:hAnsiTheme="majorHAnsi" w:cstheme="majorHAnsi"/>
        </w:rPr>
        <w:t>w art. 214 ust. 1 pkt.</w:t>
      </w:r>
      <w:r w:rsidR="00925DFD" w:rsidRPr="00226449">
        <w:rPr>
          <w:rFonts w:asciiTheme="majorHAnsi" w:hAnsiTheme="majorHAnsi" w:cstheme="majorHAnsi"/>
        </w:rPr>
        <w:t xml:space="preserve"> </w:t>
      </w:r>
      <w:r w:rsidR="00911E86" w:rsidRPr="00226449">
        <w:rPr>
          <w:rFonts w:asciiTheme="majorHAnsi" w:hAnsiTheme="majorHAnsi" w:cstheme="majorHAnsi"/>
        </w:rPr>
        <w:t>8</w:t>
      </w:r>
      <w:r w:rsidR="00EE21D2" w:rsidRPr="00226449">
        <w:rPr>
          <w:rFonts w:asciiTheme="majorHAnsi" w:hAnsiTheme="majorHAnsi" w:cstheme="majorHAnsi"/>
        </w:rPr>
        <w:t xml:space="preserve"> ustawy </w:t>
      </w:r>
      <w:proofErr w:type="spellStart"/>
      <w:r w:rsidR="00EE21D2" w:rsidRPr="00226449">
        <w:rPr>
          <w:rFonts w:asciiTheme="majorHAnsi" w:hAnsiTheme="majorHAnsi" w:cstheme="majorHAnsi"/>
        </w:rPr>
        <w:t>Pzp</w:t>
      </w:r>
      <w:proofErr w:type="spellEnd"/>
      <w:r w:rsidR="00EE21D2" w:rsidRPr="00226449">
        <w:rPr>
          <w:rFonts w:asciiTheme="majorHAnsi" w:hAnsiTheme="majorHAnsi" w:cstheme="majorHAnsi"/>
        </w:rPr>
        <w:t>.</w:t>
      </w:r>
    </w:p>
    <w:p w14:paraId="3654AE17" w14:textId="7D121AD3" w:rsidR="00566681" w:rsidRPr="00226449" w:rsidRDefault="00A72915" w:rsidP="005063A3">
      <w:pPr>
        <w:pStyle w:val="Standard"/>
        <w:spacing w:after="120"/>
        <w:contextualSpacing/>
        <w:jc w:val="both"/>
        <w:rPr>
          <w:rFonts w:asciiTheme="majorHAnsi" w:hAnsiTheme="majorHAnsi" w:cstheme="majorHAnsi"/>
        </w:rPr>
      </w:pPr>
      <w:r w:rsidRPr="00226449">
        <w:rPr>
          <w:rFonts w:asciiTheme="majorHAnsi" w:hAnsiTheme="majorHAnsi" w:cstheme="majorHAnsi"/>
        </w:rPr>
        <w:t>9</w:t>
      </w:r>
      <w:r w:rsidR="00EE21D2" w:rsidRPr="00226449">
        <w:rPr>
          <w:rFonts w:asciiTheme="majorHAnsi" w:hAnsiTheme="majorHAnsi" w:cstheme="majorHAnsi"/>
        </w:rPr>
        <w:t>. Zamawiający nie przewiduje możliwości ani nie wymaga złożenia oferty po odbyciu przez Wykonawcę wizji lokalnej lub sprawdzenia przez niego dokumentów niezbędnych do realizacji zamówienia dostępnych na miejscu u Zamawiającego.</w:t>
      </w:r>
    </w:p>
    <w:p w14:paraId="69A7809F" w14:textId="0FD5182B" w:rsidR="00566681" w:rsidRPr="00226449" w:rsidRDefault="00EE21D2" w:rsidP="005063A3">
      <w:pPr>
        <w:pStyle w:val="Standard"/>
        <w:spacing w:after="120"/>
        <w:contextualSpacing/>
        <w:jc w:val="both"/>
        <w:rPr>
          <w:rFonts w:asciiTheme="majorHAnsi" w:hAnsiTheme="majorHAnsi" w:cstheme="majorHAnsi"/>
        </w:rPr>
      </w:pPr>
      <w:r w:rsidRPr="00226449">
        <w:rPr>
          <w:rFonts w:asciiTheme="majorHAnsi" w:hAnsiTheme="majorHAnsi" w:cstheme="majorHAnsi"/>
        </w:rPr>
        <w:t>1</w:t>
      </w:r>
      <w:r w:rsidR="00A72915" w:rsidRPr="00226449">
        <w:rPr>
          <w:rFonts w:asciiTheme="majorHAnsi" w:hAnsiTheme="majorHAnsi" w:cstheme="majorHAnsi"/>
        </w:rPr>
        <w:t>0</w:t>
      </w:r>
      <w:r w:rsidRPr="00226449">
        <w:rPr>
          <w:rFonts w:asciiTheme="majorHAnsi" w:hAnsiTheme="majorHAnsi" w:cstheme="majorHAnsi"/>
        </w:rPr>
        <w:t xml:space="preserve">. Zamawiający nie zastrzega możliwości ubiegania się o udzielenie zamówienia wyłącznie przez Wykonawców, o których mowa w art. 94 ustawy </w:t>
      </w:r>
      <w:proofErr w:type="spellStart"/>
      <w:r w:rsidRPr="00226449">
        <w:rPr>
          <w:rFonts w:asciiTheme="majorHAnsi" w:hAnsiTheme="majorHAnsi" w:cstheme="majorHAnsi"/>
        </w:rPr>
        <w:t>Pzp</w:t>
      </w:r>
      <w:proofErr w:type="spellEnd"/>
      <w:r w:rsidRPr="00226449">
        <w:rPr>
          <w:rFonts w:asciiTheme="majorHAnsi" w:hAnsiTheme="majorHAnsi" w:cstheme="majorHAnsi"/>
        </w:rPr>
        <w:t xml:space="preserve">. </w:t>
      </w:r>
    </w:p>
    <w:p w14:paraId="2C548E9B" w14:textId="54206A23" w:rsidR="00012C73" w:rsidRPr="003B52CF" w:rsidRDefault="00EE21D2" w:rsidP="005063A3">
      <w:pPr>
        <w:pStyle w:val="Standard"/>
        <w:spacing w:after="120"/>
        <w:contextualSpacing/>
        <w:jc w:val="both"/>
        <w:rPr>
          <w:rFonts w:asciiTheme="majorHAnsi" w:hAnsiTheme="majorHAnsi" w:cstheme="majorHAnsi"/>
          <w:kern w:val="0"/>
        </w:rPr>
      </w:pPr>
      <w:r w:rsidRPr="00226449">
        <w:rPr>
          <w:rFonts w:asciiTheme="majorHAnsi" w:hAnsiTheme="majorHAnsi" w:cstheme="majorHAnsi"/>
        </w:rPr>
        <w:t>1</w:t>
      </w:r>
      <w:r w:rsidR="00A72915" w:rsidRPr="00226449">
        <w:rPr>
          <w:rFonts w:asciiTheme="majorHAnsi" w:hAnsiTheme="majorHAnsi" w:cstheme="majorHAnsi"/>
        </w:rPr>
        <w:t>1</w:t>
      </w:r>
      <w:r w:rsidRPr="00226449">
        <w:rPr>
          <w:rFonts w:asciiTheme="majorHAnsi" w:hAnsiTheme="majorHAnsi" w:cstheme="majorHAnsi"/>
        </w:rPr>
        <w:t xml:space="preserve">. </w:t>
      </w:r>
      <w:r w:rsidRPr="00226449">
        <w:rPr>
          <w:rFonts w:asciiTheme="majorHAnsi" w:hAnsiTheme="majorHAnsi" w:cstheme="majorHAnsi"/>
          <w:kern w:val="0"/>
        </w:rPr>
        <w:t xml:space="preserve">W zakresie nieuregulowanym niniejszą SWZ zastosowanie mają przepisy ustawy </w:t>
      </w:r>
      <w:proofErr w:type="spellStart"/>
      <w:r w:rsidRPr="00226449">
        <w:rPr>
          <w:rFonts w:asciiTheme="majorHAnsi" w:hAnsiTheme="majorHAnsi" w:cstheme="majorHAnsi"/>
          <w:kern w:val="0"/>
        </w:rPr>
        <w:t>Pzp</w:t>
      </w:r>
      <w:proofErr w:type="spellEnd"/>
      <w:r w:rsidRPr="00226449">
        <w:rPr>
          <w:rFonts w:asciiTheme="majorHAnsi" w:hAnsiTheme="majorHAnsi" w:cstheme="majorHAnsi"/>
          <w:kern w:val="0"/>
        </w:rPr>
        <w:t xml:space="preserve"> oraz akty </w:t>
      </w:r>
      <w:r w:rsidRPr="003B52CF">
        <w:rPr>
          <w:rFonts w:asciiTheme="majorHAnsi" w:hAnsiTheme="majorHAnsi" w:cstheme="majorHAnsi"/>
          <w:kern w:val="0"/>
        </w:rPr>
        <w:t>wykonawcze wydane na jej podstawie a w sprawach nieuregulowanych zastosowanie mają przepisy Ustawy z dnia 23 kwietnia 1964 r. – Kodeks Cywilny (Dz. U. z 2020 r., poz. 1740 ze zm.)</w:t>
      </w:r>
      <w:r w:rsidR="0013789E" w:rsidRPr="003B52CF">
        <w:rPr>
          <w:rFonts w:asciiTheme="majorHAnsi" w:hAnsiTheme="majorHAnsi" w:cstheme="majorHAnsi"/>
          <w:kern w:val="0"/>
        </w:rPr>
        <w:t>.</w:t>
      </w:r>
    </w:p>
    <w:p w14:paraId="3257B463" w14:textId="77777777" w:rsidR="0053532E" w:rsidRPr="003B52CF" w:rsidRDefault="0053532E" w:rsidP="005063A3">
      <w:pPr>
        <w:pStyle w:val="Standard"/>
        <w:spacing w:after="120"/>
        <w:contextualSpacing/>
        <w:jc w:val="both"/>
        <w:rPr>
          <w:rFonts w:asciiTheme="majorHAnsi" w:hAnsiTheme="majorHAnsi" w:cstheme="majorHAnsi"/>
        </w:rPr>
      </w:pPr>
    </w:p>
    <w:p w14:paraId="3CE17E0C" w14:textId="09F316B9" w:rsidR="00052618" w:rsidRPr="003B52CF" w:rsidRDefault="00EE21D2" w:rsidP="00052618">
      <w:pPr>
        <w:pStyle w:val="Standard"/>
        <w:shd w:val="clear" w:color="auto" w:fill="E5E5E5"/>
        <w:spacing w:after="120"/>
        <w:contextualSpacing/>
        <w:rPr>
          <w:rFonts w:asciiTheme="majorHAnsi" w:hAnsiTheme="majorHAnsi" w:cstheme="majorHAnsi"/>
          <w:b/>
        </w:rPr>
      </w:pPr>
      <w:r w:rsidRPr="003B52CF">
        <w:rPr>
          <w:rFonts w:asciiTheme="majorHAnsi" w:hAnsiTheme="majorHAnsi" w:cstheme="majorHAnsi"/>
          <w:b/>
        </w:rPr>
        <w:t>III. OPIS PRZEDMIOTU ZAMÓWIENIA:</w:t>
      </w:r>
    </w:p>
    <w:p w14:paraId="0BC94C3B" w14:textId="255DADE4" w:rsidR="00F15675" w:rsidRPr="003B52CF" w:rsidRDefault="00EE21D2" w:rsidP="005063A3">
      <w:pPr>
        <w:pStyle w:val="Standard"/>
        <w:spacing w:after="120"/>
        <w:contextualSpacing/>
        <w:jc w:val="both"/>
        <w:rPr>
          <w:rFonts w:asciiTheme="majorHAnsi" w:hAnsiTheme="majorHAnsi" w:cstheme="majorHAnsi"/>
        </w:rPr>
      </w:pPr>
      <w:r w:rsidRPr="003B52CF">
        <w:rPr>
          <w:rFonts w:asciiTheme="majorHAnsi" w:hAnsiTheme="majorHAnsi" w:cstheme="majorHAnsi"/>
        </w:rPr>
        <w:t>Kod wspólnego słownika zamówień CPV:</w:t>
      </w:r>
    </w:p>
    <w:p w14:paraId="6B8163C6" w14:textId="77777777" w:rsidR="003B52CF" w:rsidRPr="003B52CF" w:rsidRDefault="003B52CF" w:rsidP="005063A3">
      <w:pPr>
        <w:pStyle w:val="Standard"/>
        <w:spacing w:after="120"/>
        <w:contextualSpacing/>
        <w:jc w:val="both"/>
        <w:rPr>
          <w:rFonts w:asciiTheme="majorHAnsi" w:hAnsiTheme="majorHAnsi" w:cstheme="majorHAnsi"/>
        </w:rPr>
      </w:pPr>
    </w:p>
    <w:p w14:paraId="028CBAAF" w14:textId="77777777" w:rsidR="003B52CF" w:rsidRPr="003B52CF" w:rsidRDefault="00EE21D2" w:rsidP="00707D7D">
      <w:pPr>
        <w:pStyle w:val="Standard"/>
        <w:spacing w:after="120"/>
        <w:contextualSpacing/>
        <w:jc w:val="both"/>
        <w:rPr>
          <w:rFonts w:asciiTheme="majorHAnsi" w:hAnsiTheme="majorHAnsi" w:cstheme="majorHAnsi"/>
        </w:rPr>
      </w:pPr>
      <w:r w:rsidRPr="003B52CF">
        <w:rPr>
          <w:rFonts w:asciiTheme="majorHAnsi" w:hAnsiTheme="majorHAnsi" w:cstheme="majorHAnsi"/>
        </w:rPr>
        <w:t xml:space="preserve">Główny kod CPV: </w:t>
      </w:r>
      <w:r w:rsidRPr="003B52CF">
        <w:rPr>
          <w:rFonts w:asciiTheme="majorHAnsi" w:hAnsiTheme="majorHAnsi" w:cstheme="majorHAnsi"/>
        </w:rPr>
        <w:tab/>
      </w:r>
      <w:r w:rsidRPr="003B52CF">
        <w:rPr>
          <w:rFonts w:asciiTheme="majorHAnsi" w:hAnsiTheme="majorHAnsi" w:cstheme="majorHAnsi"/>
        </w:rPr>
        <w:tab/>
      </w:r>
      <w:r w:rsidR="003B52CF" w:rsidRPr="003B52CF">
        <w:rPr>
          <w:rFonts w:asciiTheme="majorHAnsi" w:hAnsiTheme="majorHAnsi" w:cstheme="majorHAnsi"/>
        </w:rPr>
        <w:t>15500000-3</w:t>
      </w:r>
      <w:r w:rsidR="003B52CF" w:rsidRPr="003B52CF">
        <w:rPr>
          <w:rFonts w:asciiTheme="majorHAnsi" w:hAnsiTheme="majorHAnsi" w:cstheme="majorHAnsi"/>
        </w:rPr>
        <w:tab/>
        <w:t>Produkty mleczarskie</w:t>
      </w:r>
      <w:r w:rsidR="008F07C8" w:rsidRPr="003B52CF">
        <w:rPr>
          <w:rFonts w:asciiTheme="majorHAnsi" w:hAnsiTheme="majorHAnsi" w:cstheme="majorHAnsi"/>
        </w:rPr>
        <w:tab/>
      </w:r>
    </w:p>
    <w:p w14:paraId="0C134A7A" w14:textId="15E4B8A8" w:rsidR="00D04B5E" w:rsidRPr="003B52CF" w:rsidRDefault="008F07C8" w:rsidP="00707D7D">
      <w:pPr>
        <w:pStyle w:val="Standard"/>
        <w:spacing w:after="120"/>
        <w:contextualSpacing/>
        <w:jc w:val="both"/>
        <w:rPr>
          <w:rFonts w:asciiTheme="majorHAnsi" w:hAnsiTheme="majorHAnsi" w:cstheme="majorHAnsi"/>
        </w:rPr>
      </w:pPr>
      <w:r w:rsidRPr="003B52CF">
        <w:rPr>
          <w:rFonts w:asciiTheme="majorHAnsi" w:hAnsiTheme="majorHAnsi" w:cstheme="majorHAnsi"/>
        </w:rPr>
        <w:tab/>
      </w:r>
      <w:r w:rsidRPr="003B52CF">
        <w:rPr>
          <w:rFonts w:asciiTheme="majorHAnsi" w:hAnsiTheme="majorHAnsi" w:cstheme="majorHAnsi"/>
        </w:rPr>
        <w:tab/>
      </w:r>
      <w:r w:rsidR="00D04B5E" w:rsidRPr="003B52CF">
        <w:rPr>
          <w:rFonts w:asciiTheme="majorHAnsi" w:hAnsiTheme="majorHAnsi" w:cstheme="majorHAnsi"/>
        </w:rPr>
        <w:tab/>
      </w:r>
    </w:p>
    <w:p w14:paraId="191247BD" w14:textId="46F7DBA0" w:rsidR="00A3045D" w:rsidRPr="003B52CF" w:rsidRDefault="00D04B5E" w:rsidP="003B52CF">
      <w:pPr>
        <w:pStyle w:val="Standard"/>
        <w:spacing w:after="120"/>
        <w:contextualSpacing/>
        <w:jc w:val="both"/>
        <w:rPr>
          <w:rFonts w:asciiTheme="majorHAnsi" w:hAnsiTheme="majorHAnsi" w:cstheme="majorHAnsi"/>
        </w:rPr>
      </w:pPr>
      <w:r w:rsidRPr="003B52CF">
        <w:rPr>
          <w:rFonts w:asciiTheme="majorHAnsi" w:hAnsiTheme="majorHAnsi" w:cstheme="majorHAnsi"/>
        </w:rPr>
        <w:t>Dodatkowy kod CPV:</w:t>
      </w:r>
      <w:r w:rsidRPr="003B52CF">
        <w:rPr>
          <w:rFonts w:asciiTheme="majorHAnsi" w:hAnsiTheme="majorHAnsi" w:cstheme="majorHAnsi"/>
        </w:rPr>
        <w:tab/>
      </w:r>
      <w:r w:rsidRPr="003B52CF">
        <w:rPr>
          <w:rFonts w:asciiTheme="majorHAnsi" w:hAnsiTheme="majorHAnsi" w:cstheme="majorHAnsi"/>
        </w:rPr>
        <w:tab/>
      </w:r>
      <w:r w:rsidR="003B52CF" w:rsidRPr="003B52CF">
        <w:rPr>
          <w:rFonts w:asciiTheme="majorHAnsi" w:hAnsiTheme="majorHAnsi" w:cstheme="majorHAnsi"/>
        </w:rPr>
        <w:t xml:space="preserve">15510000-6 </w:t>
      </w:r>
      <w:r w:rsidR="003B52CF" w:rsidRPr="003B52CF">
        <w:rPr>
          <w:rFonts w:asciiTheme="majorHAnsi" w:hAnsiTheme="majorHAnsi" w:cstheme="majorHAnsi"/>
        </w:rPr>
        <w:tab/>
        <w:t>Mleko i śmietana</w:t>
      </w:r>
    </w:p>
    <w:p w14:paraId="0E6D03DF" w14:textId="615FC379" w:rsidR="003B52CF" w:rsidRPr="003B52CF" w:rsidRDefault="003B52CF" w:rsidP="003B52CF">
      <w:pPr>
        <w:pStyle w:val="Standard"/>
        <w:spacing w:after="120"/>
        <w:contextualSpacing/>
        <w:jc w:val="both"/>
        <w:rPr>
          <w:rFonts w:asciiTheme="majorHAnsi" w:hAnsiTheme="majorHAnsi" w:cstheme="majorHAnsi"/>
        </w:rPr>
      </w:pPr>
      <w:r w:rsidRPr="003B52CF">
        <w:rPr>
          <w:rFonts w:asciiTheme="majorHAnsi" w:hAnsiTheme="majorHAnsi" w:cstheme="majorHAnsi"/>
        </w:rPr>
        <w:tab/>
      </w:r>
      <w:r w:rsidRPr="003B52CF">
        <w:rPr>
          <w:rFonts w:asciiTheme="majorHAnsi" w:hAnsiTheme="majorHAnsi" w:cstheme="majorHAnsi"/>
        </w:rPr>
        <w:tab/>
      </w:r>
      <w:r w:rsidRPr="003B52CF">
        <w:rPr>
          <w:rFonts w:asciiTheme="majorHAnsi" w:hAnsiTheme="majorHAnsi" w:cstheme="majorHAnsi"/>
        </w:rPr>
        <w:tab/>
      </w:r>
      <w:r w:rsidRPr="003B52CF">
        <w:rPr>
          <w:rFonts w:asciiTheme="majorHAnsi" w:hAnsiTheme="majorHAnsi" w:cstheme="majorHAnsi"/>
        </w:rPr>
        <w:tab/>
        <w:t>15511000-3</w:t>
      </w:r>
      <w:r w:rsidRPr="003B52CF">
        <w:rPr>
          <w:rFonts w:asciiTheme="majorHAnsi" w:hAnsiTheme="majorHAnsi" w:cstheme="majorHAnsi"/>
        </w:rPr>
        <w:tab/>
        <w:t>Mleko</w:t>
      </w:r>
    </w:p>
    <w:p w14:paraId="33BBA370" w14:textId="4AC210BA" w:rsidR="003B52CF" w:rsidRPr="003B52CF" w:rsidRDefault="003B52CF" w:rsidP="003B52CF">
      <w:pPr>
        <w:pStyle w:val="Standard"/>
        <w:spacing w:after="120"/>
        <w:contextualSpacing/>
        <w:jc w:val="both"/>
        <w:rPr>
          <w:rFonts w:asciiTheme="majorHAnsi" w:hAnsiTheme="majorHAnsi" w:cstheme="majorHAnsi"/>
        </w:rPr>
      </w:pPr>
      <w:r w:rsidRPr="003B52CF">
        <w:rPr>
          <w:rFonts w:asciiTheme="majorHAnsi" w:hAnsiTheme="majorHAnsi" w:cstheme="majorHAnsi"/>
        </w:rPr>
        <w:tab/>
      </w:r>
      <w:r w:rsidRPr="003B52CF">
        <w:rPr>
          <w:rFonts w:asciiTheme="majorHAnsi" w:hAnsiTheme="majorHAnsi" w:cstheme="majorHAnsi"/>
        </w:rPr>
        <w:tab/>
      </w:r>
      <w:r w:rsidRPr="003B52CF">
        <w:rPr>
          <w:rFonts w:asciiTheme="majorHAnsi" w:hAnsiTheme="majorHAnsi" w:cstheme="majorHAnsi"/>
        </w:rPr>
        <w:tab/>
      </w:r>
      <w:r w:rsidRPr="003B52CF">
        <w:rPr>
          <w:rFonts w:asciiTheme="majorHAnsi" w:hAnsiTheme="majorHAnsi" w:cstheme="majorHAnsi"/>
        </w:rPr>
        <w:tab/>
        <w:t>15530000-2</w:t>
      </w:r>
      <w:r w:rsidRPr="003B52CF">
        <w:rPr>
          <w:rFonts w:asciiTheme="majorHAnsi" w:hAnsiTheme="majorHAnsi" w:cstheme="majorHAnsi"/>
        </w:rPr>
        <w:tab/>
        <w:t>Masło</w:t>
      </w:r>
    </w:p>
    <w:p w14:paraId="6F07963C" w14:textId="06E088C2" w:rsidR="003B52CF" w:rsidRPr="003B52CF" w:rsidRDefault="003B52CF" w:rsidP="003B52CF">
      <w:pPr>
        <w:pStyle w:val="Standard"/>
        <w:spacing w:after="120"/>
        <w:contextualSpacing/>
        <w:jc w:val="both"/>
        <w:rPr>
          <w:rFonts w:asciiTheme="majorHAnsi" w:hAnsiTheme="majorHAnsi" w:cstheme="majorHAnsi"/>
        </w:rPr>
      </w:pPr>
      <w:r w:rsidRPr="003B52CF">
        <w:rPr>
          <w:rFonts w:asciiTheme="majorHAnsi" w:hAnsiTheme="majorHAnsi" w:cstheme="majorHAnsi"/>
        </w:rPr>
        <w:tab/>
      </w:r>
      <w:r w:rsidRPr="003B52CF">
        <w:rPr>
          <w:rFonts w:asciiTheme="majorHAnsi" w:hAnsiTheme="majorHAnsi" w:cstheme="majorHAnsi"/>
        </w:rPr>
        <w:tab/>
      </w:r>
      <w:r w:rsidRPr="003B52CF">
        <w:rPr>
          <w:rFonts w:asciiTheme="majorHAnsi" w:hAnsiTheme="majorHAnsi" w:cstheme="majorHAnsi"/>
        </w:rPr>
        <w:tab/>
      </w:r>
      <w:r w:rsidRPr="003B52CF">
        <w:rPr>
          <w:rFonts w:asciiTheme="majorHAnsi" w:hAnsiTheme="majorHAnsi" w:cstheme="majorHAnsi"/>
        </w:rPr>
        <w:tab/>
        <w:t>15540000-5</w:t>
      </w:r>
      <w:r w:rsidRPr="003B52CF">
        <w:rPr>
          <w:rFonts w:asciiTheme="majorHAnsi" w:hAnsiTheme="majorHAnsi" w:cstheme="majorHAnsi"/>
        </w:rPr>
        <w:tab/>
        <w:t>Produkty serowarskie</w:t>
      </w:r>
    </w:p>
    <w:p w14:paraId="4CFBB615" w14:textId="755BF6EC" w:rsidR="003B52CF" w:rsidRDefault="003B52CF" w:rsidP="003B52CF">
      <w:pPr>
        <w:pStyle w:val="Standard"/>
        <w:spacing w:after="120"/>
        <w:contextualSpacing/>
        <w:jc w:val="both"/>
        <w:rPr>
          <w:rFonts w:asciiTheme="majorHAnsi" w:hAnsiTheme="majorHAnsi" w:cstheme="majorHAnsi"/>
        </w:rPr>
      </w:pPr>
      <w:r w:rsidRPr="003B52CF">
        <w:rPr>
          <w:rFonts w:asciiTheme="majorHAnsi" w:hAnsiTheme="majorHAnsi" w:cstheme="majorHAnsi"/>
        </w:rPr>
        <w:lastRenderedPageBreak/>
        <w:tab/>
      </w:r>
      <w:r w:rsidRPr="003B52CF">
        <w:rPr>
          <w:rFonts w:asciiTheme="majorHAnsi" w:hAnsiTheme="majorHAnsi" w:cstheme="majorHAnsi"/>
        </w:rPr>
        <w:tab/>
      </w:r>
      <w:r w:rsidRPr="003B52CF">
        <w:rPr>
          <w:rFonts w:asciiTheme="majorHAnsi" w:hAnsiTheme="majorHAnsi" w:cstheme="majorHAnsi"/>
        </w:rPr>
        <w:tab/>
      </w:r>
      <w:r w:rsidRPr="003B52CF">
        <w:rPr>
          <w:rFonts w:asciiTheme="majorHAnsi" w:hAnsiTheme="majorHAnsi" w:cstheme="majorHAnsi"/>
        </w:rPr>
        <w:tab/>
        <w:t>155510</w:t>
      </w:r>
      <w:r w:rsidR="000A358B">
        <w:rPr>
          <w:rFonts w:asciiTheme="majorHAnsi" w:hAnsiTheme="majorHAnsi" w:cstheme="majorHAnsi"/>
        </w:rPr>
        <w:t>0</w:t>
      </w:r>
      <w:r w:rsidRPr="003B52CF">
        <w:rPr>
          <w:rFonts w:asciiTheme="majorHAnsi" w:hAnsiTheme="majorHAnsi" w:cstheme="majorHAnsi"/>
        </w:rPr>
        <w:t>0-5</w:t>
      </w:r>
      <w:r w:rsidRPr="003B52CF">
        <w:rPr>
          <w:rFonts w:asciiTheme="majorHAnsi" w:hAnsiTheme="majorHAnsi" w:cstheme="majorHAnsi"/>
        </w:rPr>
        <w:tab/>
        <w:t>Jogurt: przefermentowane przetwory mleczne</w:t>
      </w:r>
    </w:p>
    <w:p w14:paraId="1C9E4F94" w14:textId="7D411028" w:rsidR="00220831" w:rsidRDefault="00220831" w:rsidP="003B52CF">
      <w:pPr>
        <w:pStyle w:val="Standard"/>
        <w:spacing w:after="120"/>
        <w:contextualSpacing/>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15431</w:t>
      </w:r>
      <w:r w:rsidR="000A358B">
        <w:rPr>
          <w:rFonts w:asciiTheme="majorHAnsi" w:hAnsiTheme="majorHAnsi" w:cstheme="majorHAnsi"/>
        </w:rPr>
        <w:t>1</w:t>
      </w:r>
      <w:r>
        <w:rPr>
          <w:rFonts w:asciiTheme="majorHAnsi" w:hAnsiTheme="majorHAnsi" w:cstheme="majorHAnsi"/>
        </w:rPr>
        <w:t>00-9</w:t>
      </w:r>
      <w:r>
        <w:rPr>
          <w:rFonts w:asciiTheme="majorHAnsi" w:hAnsiTheme="majorHAnsi" w:cstheme="majorHAnsi"/>
        </w:rPr>
        <w:tab/>
        <w:t>Margaryna</w:t>
      </w:r>
    </w:p>
    <w:p w14:paraId="1D7CD400" w14:textId="3BA1F65F" w:rsidR="00220831" w:rsidRPr="003B52CF" w:rsidRDefault="00220831" w:rsidP="003B52CF">
      <w:pPr>
        <w:pStyle w:val="Standard"/>
        <w:spacing w:after="120"/>
        <w:contextualSpacing/>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15542100-0</w:t>
      </w:r>
      <w:r>
        <w:rPr>
          <w:rFonts w:asciiTheme="majorHAnsi" w:hAnsiTheme="majorHAnsi" w:cstheme="majorHAnsi"/>
        </w:rPr>
        <w:tab/>
        <w:t>Ser twarogowy</w:t>
      </w:r>
    </w:p>
    <w:p w14:paraId="5E9A2EB8" w14:textId="3205AF79" w:rsidR="00566681" w:rsidRPr="004966EF" w:rsidRDefault="00DD59F8" w:rsidP="005063A3">
      <w:pPr>
        <w:pStyle w:val="Standard"/>
        <w:spacing w:after="120"/>
        <w:contextualSpacing/>
        <w:jc w:val="both"/>
        <w:rPr>
          <w:rFonts w:asciiTheme="majorHAnsi" w:hAnsiTheme="majorHAnsi" w:cstheme="majorHAnsi"/>
          <w:color w:val="FF0000"/>
        </w:rPr>
      </w:pPr>
      <w:r w:rsidRPr="004966EF">
        <w:rPr>
          <w:rFonts w:asciiTheme="majorHAnsi" w:hAnsiTheme="majorHAnsi" w:cstheme="majorHAnsi"/>
          <w:color w:val="FF0000"/>
        </w:rPr>
        <w:tab/>
      </w:r>
      <w:r w:rsidRPr="004966EF">
        <w:rPr>
          <w:rFonts w:asciiTheme="majorHAnsi" w:hAnsiTheme="majorHAnsi" w:cstheme="majorHAnsi"/>
          <w:color w:val="FF0000"/>
        </w:rPr>
        <w:tab/>
      </w:r>
      <w:r w:rsidRPr="004966EF">
        <w:rPr>
          <w:rFonts w:asciiTheme="majorHAnsi" w:hAnsiTheme="majorHAnsi" w:cstheme="majorHAnsi"/>
          <w:color w:val="FF0000"/>
        </w:rPr>
        <w:tab/>
      </w:r>
      <w:r w:rsidRPr="004966EF">
        <w:rPr>
          <w:rFonts w:asciiTheme="majorHAnsi" w:hAnsiTheme="majorHAnsi" w:cstheme="majorHAnsi"/>
          <w:color w:val="FF0000"/>
        </w:rPr>
        <w:tab/>
      </w:r>
      <w:r w:rsidR="00E73300" w:rsidRPr="004966EF">
        <w:rPr>
          <w:rFonts w:asciiTheme="majorHAnsi" w:hAnsiTheme="majorHAnsi" w:cstheme="majorHAnsi"/>
          <w:color w:val="FF0000"/>
        </w:rPr>
        <w:tab/>
      </w:r>
      <w:r w:rsidR="00E73300" w:rsidRPr="004966EF">
        <w:rPr>
          <w:rFonts w:asciiTheme="majorHAnsi" w:hAnsiTheme="majorHAnsi" w:cstheme="majorHAnsi"/>
          <w:color w:val="FF0000"/>
        </w:rPr>
        <w:tab/>
      </w:r>
      <w:r w:rsidR="00E73300" w:rsidRPr="004966EF">
        <w:rPr>
          <w:rFonts w:asciiTheme="majorHAnsi" w:hAnsiTheme="majorHAnsi" w:cstheme="majorHAnsi"/>
          <w:color w:val="FF0000"/>
        </w:rPr>
        <w:tab/>
      </w:r>
      <w:r w:rsidR="00EE21D2" w:rsidRPr="004966EF">
        <w:rPr>
          <w:rFonts w:asciiTheme="majorHAnsi" w:hAnsiTheme="majorHAnsi" w:cstheme="majorHAnsi"/>
          <w:color w:val="FF0000"/>
        </w:rPr>
        <w:tab/>
      </w:r>
      <w:r w:rsidR="00EE21D2" w:rsidRPr="004966EF">
        <w:rPr>
          <w:rFonts w:asciiTheme="majorHAnsi" w:hAnsiTheme="majorHAnsi" w:cstheme="majorHAnsi"/>
          <w:color w:val="FF0000"/>
        </w:rPr>
        <w:tab/>
      </w:r>
    </w:p>
    <w:p w14:paraId="580B2175" w14:textId="0E92A7C9" w:rsidR="00A24742" w:rsidRPr="00FD744F" w:rsidRDefault="00EE21D2" w:rsidP="005063A3">
      <w:pPr>
        <w:pStyle w:val="Standard"/>
        <w:spacing w:after="120"/>
        <w:contextualSpacing/>
        <w:jc w:val="both"/>
        <w:rPr>
          <w:rFonts w:asciiTheme="majorHAnsi" w:hAnsiTheme="majorHAnsi" w:cstheme="majorHAnsi"/>
          <w:b/>
          <w:bCs/>
          <w:u w:val="single"/>
        </w:rPr>
      </w:pPr>
      <w:r w:rsidRPr="00FD744F">
        <w:rPr>
          <w:rFonts w:asciiTheme="majorHAnsi" w:hAnsiTheme="majorHAnsi" w:cstheme="majorHAnsi"/>
          <w:b/>
          <w:bCs/>
          <w:u w:val="single"/>
        </w:rPr>
        <w:t xml:space="preserve">1. </w:t>
      </w:r>
      <w:r w:rsidR="00A24742" w:rsidRPr="00FD744F">
        <w:rPr>
          <w:rFonts w:asciiTheme="majorHAnsi" w:hAnsiTheme="majorHAnsi" w:cstheme="majorHAnsi"/>
          <w:b/>
          <w:bCs/>
          <w:u w:val="single"/>
        </w:rPr>
        <w:t xml:space="preserve">Przedmiot zamówienia: </w:t>
      </w:r>
    </w:p>
    <w:p w14:paraId="13B6DD85" w14:textId="3D31A36B" w:rsidR="00555292" w:rsidRPr="00FD744F" w:rsidRDefault="00A24742" w:rsidP="005063A3">
      <w:pPr>
        <w:pStyle w:val="Standard"/>
        <w:spacing w:after="120"/>
        <w:contextualSpacing/>
        <w:jc w:val="both"/>
        <w:rPr>
          <w:rFonts w:asciiTheme="majorHAnsi" w:hAnsiTheme="majorHAnsi" w:cstheme="majorHAnsi"/>
        </w:rPr>
      </w:pPr>
      <w:r w:rsidRPr="00FD744F">
        <w:rPr>
          <w:rFonts w:asciiTheme="majorHAnsi" w:hAnsiTheme="majorHAnsi" w:cstheme="majorHAnsi"/>
        </w:rPr>
        <w:t xml:space="preserve">1.1 </w:t>
      </w:r>
      <w:r w:rsidR="00EE21D2" w:rsidRPr="00FD744F">
        <w:rPr>
          <w:rFonts w:asciiTheme="majorHAnsi" w:hAnsiTheme="majorHAnsi" w:cstheme="majorHAnsi"/>
        </w:rPr>
        <w:t xml:space="preserve">Przedmiotem zamówienia jest </w:t>
      </w:r>
      <w:r w:rsidR="005C2EAD" w:rsidRPr="00FD744F">
        <w:rPr>
          <w:rFonts w:asciiTheme="majorHAnsi" w:hAnsiTheme="majorHAnsi" w:cstheme="majorHAnsi"/>
        </w:rPr>
        <w:t>sukcesywna d</w:t>
      </w:r>
      <w:r w:rsidR="00BD78E2" w:rsidRPr="00FD744F">
        <w:rPr>
          <w:rFonts w:asciiTheme="majorHAnsi" w:hAnsiTheme="majorHAnsi" w:cstheme="majorHAnsi"/>
        </w:rPr>
        <w:t>ostawa</w:t>
      </w:r>
      <w:r w:rsidR="00FD744F" w:rsidRPr="00FD744F">
        <w:rPr>
          <w:rFonts w:asciiTheme="majorHAnsi" w:hAnsiTheme="majorHAnsi" w:cstheme="majorHAnsi"/>
        </w:rPr>
        <w:t xml:space="preserve"> artykułów nabiałowych </w:t>
      </w:r>
      <w:r w:rsidR="00CB291B" w:rsidRPr="00FD744F">
        <w:rPr>
          <w:rFonts w:asciiTheme="majorHAnsi" w:hAnsiTheme="majorHAnsi" w:cstheme="majorHAnsi"/>
        </w:rPr>
        <w:t>dla</w:t>
      </w:r>
      <w:r w:rsidR="00196BF9" w:rsidRPr="00FD744F">
        <w:rPr>
          <w:rFonts w:asciiTheme="majorHAnsi" w:hAnsiTheme="majorHAnsi" w:cstheme="majorHAnsi"/>
        </w:rPr>
        <w:t xml:space="preserve"> </w:t>
      </w:r>
      <w:r w:rsidR="004E10F8" w:rsidRPr="00FD744F">
        <w:rPr>
          <w:rFonts w:asciiTheme="majorHAnsi" w:hAnsiTheme="majorHAnsi" w:cstheme="majorHAnsi"/>
        </w:rPr>
        <w:t>Wojewódzkiego Szpitala Psychiatrycznego</w:t>
      </w:r>
      <w:r w:rsidR="005917E7" w:rsidRPr="00FD744F">
        <w:rPr>
          <w:rFonts w:asciiTheme="majorHAnsi" w:hAnsiTheme="majorHAnsi" w:cstheme="majorHAnsi"/>
        </w:rPr>
        <w:t xml:space="preserve"> </w:t>
      </w:r>
      <w:r w:rsidR="004E10F8" w:rsidRPr="00FD744F">
        <w:rPr>
          <w:rFonts w:asciiTheme="majorHAnsi" w:hAnsiTheme="majorHAnsi" w:cstheme="majorHAnsi"/>
        </w:rPr>
        <w:t>w Andrychowie</w:t>
      </w:r>
      <w:r w:rsidR="000F175F" w:rsidRPr="00FD744F">
        <w:rPr>
          <w:rFonts w:asciiTheme="majorHAnsi" w:hAnsiTheme="majorHAnsi" w:cstheme="majorHAnsi"/>
        </w:rPr>
        <w:t xml:space="preserve">. </w:t>
      </w:r>
    </w:p>
    <w:p w14:paraId="54BBD08F" w14:textId="23FA480B" w:rsidR="005E0E1E" w:rsidRPr="00FD744F" w:rsidRDefault="00064045" w:rsidP="00064045">
      <w:pPr>
        <w:pStyle w:val="Standard"/>
        <w:spacing w:after="120"/>
        <w:contextualSpacing/>
        <w:jc w:val="both"/>
        <w:rPr>
          <w:rFonts w:asciiTheme="majorHAnsi" w:hAnsiTheme="majorHAnsi" w:cstheme="majorHAnsi"/>
        </w:rPr>
      </w:pPr>
      <w:r w:rsidRPr="00FD744F">
        <w:rPr>
          <w:rFonts w:asciiTheme="majorHAnsi" w:hAnsiTheme="majorHAnsi" w:cstheme="majorHAnsi"/>
        </w:rPr>
        <w:t>1.</w:t>
      </w:r>
      <w:r w:rsidR="00632C45" w:rsidRPr="00FD744F">
        <w:rPr>
          <w:rFonts w:asciiTheme="majorHAnsi" w:hAnsiTheme="majorHAnsi" w:cstheme="majorHAnsi"/>
        </w:rPr>
        <w:t>2</w:t>
      </w:r>
      <w:r w:rsidR="00E62DC5" w:rsidRPr="00FD744F">
        <w:rPr>
          <w:rFonts w:asciiTheme="majorHAnsi" w:hAnsiTheme="majorHAnsi" w:cstheme="majorHAnsi"/>
        </w:rPr>
        <w:t xml:space="preserve"> </w:t>
      </w:r>
      <w:r w:rsidR="000F175F" w:rsidRPr="00FD744F">
        <w:rPr>
          <w:rFonts w:asciiTheme="majorHAnsi" w:hAnsiTheme="majorHAnsi" w:cstheme="majorHAnsi"/>
        </w:rPr>
        <w:t xml:space="preserve">Szczegółowe wymagania dotyczące przedmiotu zamówienia zostały zawarte </w:t>
      </w:r>
      <w:r w:rsidR="004A3090" w:rsidRPr="00FD744F">
        <w:rPr>
          <w:rFonts w:asciiTheme="majorHAnsi" w:hAnsiTheme="majorHAnsi" w:cstheme="majorHAnsi"/>
        </w:rPr>
        <w:t xml:space="preserve">                                           </w:t>
      </w:r>
      <w:r w:rsidR="00BA36D5" w:rsidRPr="00FD744F">
        <w:rPr>
          <w:rFonts w:asciiTheme="majorHAnsi" w:hAnsiTheme="majorHAnsi" w:cstheme="majorHAnsi"/>
        </w:rPr>
        <w:t xml:space="preserve">                        </w:t>
      </w:r>
      <w:r w:rsidR="000F175F" w:rsidRPr="00FD744F">
        <w:rPr>
          <w:rFonts w:asciiTheme="majorHAnsi" w:hAnsiTheme="majorHAnsi" w:cstheme="majorHAnsi"/>
        </w:rPr>
        <w:t>w</w:t>
      </w:r>
      <w:r w:rsidR="00555292" w:rsidRPr="00FD744F">
        <w:rPr>
          <w:rFonts w:asciiTheme="majorHAnsi" w:hAnsiTheme="majorHAnsi" w:cstheme="majorHAnsi"/>
        </w:rPr>
        <w:t xml:space="preserve"> Załączniku</w:t>
      </w:r>
      <w:r w:rsidR="004A3090" w:rsidRPr="00FD744F">
        <w:rPr>
          <w:rFonts w:asciiTheme="majorHAnsi" w:hAnsiTheme="majorHAnsi" w:cstheme="majorHAnsi"/>
        </w:rPr>
        <w:t xml:space="preserve"> </w:t>
      </w:r>
      <w:r w:rsidR="00555292" w:rsidRPr="00FD744F">
        <w:rPr>
          <w:rFonts w:asciiTheme="majorHAnsi" w:hAnsiTheme="majorHAnsi" w:cstheme="majorHAnsi"/>
        </w:rPr>
        <w:t>nr 1 do SWZ, tj. Opisie przedmiotu zamówienia</w:t>
      </w:r>
      <w:r w:rsidR="00632C45" w:rsidRPr="00FD744F">
        <w:rPr>
          <w:rFonts w:asciiTheme="majorHAnsi" w:hAnsiTheme="majorHAnsi" w:cstheme="majorHAnsi"/>
        </w:rPr>
        <w:t xml:space="preserve">, </w:t>
      </w:r>
      <w:r w:rsidR="000F175F" w:rsidRPr="00FD744F">
        <w:rPr>
          <w:rFonts w:asciiTheme="majorHAnsi" w:hAnsiTheme="majorHAnsi" w:cstheme="majorHAnsi"/>
        </w:rPr>
        <w:t>dalszej części SWZ</w:t>
      </w:r>
      <w:r w:rsidR="00632C45" w:rsidRPr="00FD744F">
        <w:rPr>
          <w:rFonts w:asciiTheme="majorHAnsi" w:hAnsiTheme="majorHAnsi" w:cstheme="majorHAnsi"/>
        </w:rPr>
        <w:t xml:space="preserve"> a także </w:t>
      </w:r>
      <w:r w:rsidR="0097323B" w:rsidRPr="00FD744F">
        <w:rPr>
          <w:rFonts w:asciiTheme="majorHAnsi" w:hAnsiTheme="majorHAnsi" w:cstheme="majorHAnsi"/>
        </w:rPr>
        <w:t>załącznikach będących jej integralną częścią</w:t>
      </w:r>
      <w:r w:rsidR="005917E7" w:rsidRPr="00FD744F">
        <w:rPr>
          <w:rFonts w:asciiTheme="majorHAnsi" w:hAnsiTheme="majorHAnsi" w:cstheme="majorHAnsi"/>
        </w:rPr>
        <w:t>.</w:t>
      </w:r>
      <w:r w:rsidR="00C748FF">
        <w:rPr>
          <w:rFonts w:asciiTheme="majorHAnsi" w:hAnsiTheme="majorHAnsi" w:cstheme="majorHAnsi"/>
        </w:rPr>
        <w:t xml:space="preserve"> </w:t>
      </w:r>
    </w:p>
    <w:p w14:paraId="0D7C3C9F" w14:textId="6CDC4530" w:rsidR="005A3F07" w:rsidRPr="00FD744F" w:rsidRDefault="00351DAD" w:rsidP="005063A3">
      <w:pPr>
        <w:pStyle w:val="Standard"/>
        <w:spacing w:after="120"/>
        <w:contextualSpacing/>
        <w:jc w:val="both"/>
        <w:rPr>
          <w:rFonts w:ascii="Calibri Light" w:hAnsi="Calibri Light" w:cs="Calibri Light"/>
        </w:rPr>
      </w:pPr>
      <w:r w:rsidRPr="00FD744F">
        <w:rPr>
          <w:rFonts w:asciiTheme="majorHAnsi" w:hAnsiTheme="majorHAnsi" w:cstheme="majorHAnsi"/>
        </w:rPr>
        <w:t>1.</w:t>
      </w:r>
      <w:r w:rsidR="00E62DC5" w:rsidRPr="00FD744F">
        <w:rPr>
          <w:rFonts w:asciiTheme="majorHAnsi" w:hAnsiTheme="majorHAnsi" w:cstheme="majorHAnsi"/>
        </w:rPr>
        <w:t>3</w:t>
      </w:r>
      <w:r w:rsidRPr="00FD744F">
        <w:rPr>
          <w:rFonts w:asciiTheme="majorHAnsi" w:hAnsiTheme="majorHAnsi" w:cstheme="majorHAnsi"/>
        </w:rPr>
        <w:t xml:space="preserve"> Wykonawcy, z którym Zamawiający podpisze umowę nie przysługuje roszczenie o realizację dostaw w wielkościach podanych w formularzach asortymentowo – cenowych. </w:t>
      </w:r>
      <w:r w:rsidR="005A3F07" w:rsidRPr="00FD744F">
        <w:rPr>
          <w:rFonts w:ascii="Calibri Light" w:hAnsi="Calibri Light" w:cs="Calibri Light"/>
        </w:rPr>
        <w:t>Dostawy dokonywane w trakcie obowiązywania umowy  mogą różnić się</w:t>
      </w:r>
      <w:r w:rsidR="003521BE" w:rsidRPr="00FD744F">
        <w:rPr>
          <w:rFonts w:ascii="Calibri Light" w:hAnsi="Calibri Light" w:cs="Calibri Light"/>
        </w:rPr>
        <w:t xml:space="preserve"> dla danych pozycji </w:t>
      </w:r>
      <w:r w:rsidR="005A3F07" w:rsidRPr="00FD744F">
        <w:rPr>
          <w:rFonts w:ascii="Calibri Light" w:hAnsi="Calibri Light" w:cs="Calibri Light"/>
        </w:rPr>
        <w:t>ilościowo</w:t>
      </w:r>
      <w:r w:rsidR="003521BE" w:rsidRPr="00FD744F">
        <w:rPr>
          <w:rFonts w:ascii="Calibri Light" w:hAnsi="Calibri Light" w:cs="Calibri Light"/>
        </w:rPr>
        <w:t xml:space="preserve"> </w:t>
      </w:r>
      <w:r w:rsidR="005A3F07" w:rsidRPr="00FD744F">
        <w:rPr>
          <w:rFonts w:ascii="Calibri Light" w:hAnsi="Calibri Light" w:cs="Calibri Light"/>
        </w:rPr>
        <w:t xml:space="preserve"> od tych podanych                        w formularz</w:t>
      </w:r>
      <w:r w:rsidR="003521BE" w:rsidRPr="00FD744F">
        <w:rPr>
          <w:rFonts w:ascii="Calibri Light" w:hAnsi="Calibri Light" w:cs="Calibri Light"/>
        </w:rPr>
        <w:t>u</w:t>
      </w:r>
      <w:r w:rsidR="005A3F07" w:rsidRPr="00FD744F">
        <w:rPr>
          <w:rFonts w:ascii="Calibri Light" w:hAnsi="Calibri Light" w:cs="Calibri Light"/>
        </w:rPr>
        <w:t xml:space="preserve"> asortymentowo – cenowy</w:t>
      </w:r>
      <w:r w:rsidR="003521BE" w:rsidRPr="00FD744F">
        <w:rPr>
          <w:rFonts w:ascii="Calibri Light" w:hAnsi="Calibri Light" w:cs="Calibri Light"/>
        </w:rPr>
        <w:t>m</w:t>
      </w:r>
      <w:r w:rsidR="005A3F07" w:rsidRPr="00FD744F">
        <w:rPr>
          <w:rFonts w:ascii="Calibri Light" w:hAnsi="Calibri Light" w:cs="Calibri Light"/>
        </w:rPr>
        <w:t>, jednakże łączna wartość dostaw nie przekroczy całkowitej wartości</w:t>
      </w:r>
      <w:r w:rsidR="001D4B28" w:rsidRPr="00FD744F">
        <w:rPr>
          <w:rFonts w:ascii="Calibri Light" w:hAnsi="Calibri Light" w:cs="Calibri Light"/>
        </w:rPr>
        <w:t xml:space="preserve"> brutto </w:t>
      </w:r>
      <w:r w:rsidR="005A3F07" w:rsidRPr="00FD744F">
        <w:rPr>
          <w:rFonts w:ascii="Calibri Light" w:hAnsi="Calibri Light" w:cs="Calibri Light"/>
        </w:rPr>
        <w:t xml:space="preserve">oferty wybranego Wykonawcy. </w:t>
      </w:r>
    </w:p>
    <w:p w14:paraId="118C8A8C" w14:textId="1F58DD75" w:rsidR="00351DAD" w:rsidRPr="00FD744F" w:rsidRDefault="005A3F07" w:rsidP="005063A3">
      <w:pPr>
        <w:pStyle w:val="Standard"/>
        <w:spacing w:after="120"/>
        <w:contextualSpacing/>
        <w:jc w:val="both"/>
        <w:rPr>
          <w:rFonts w:asciiTheme="majorHAnsi" w:hAnsiTheme="majorHAnsi" w:cstheme="majorHAnsi"/>
        </w:rPr>
      </w:pPr>
      <w:r w:rsidRPr="00FD744F">
        <w:rPr>
          <w:rFonts w:ascii="Calibri Light" w:hAnsi="Calibri Light" w:cs="Calibri Light"/>
        </w:rPr>
        <w:t>1.</w:t>
      </w:r>
      <w:r w:rsidR="00E62DC5" w:rsidRPr="00FD744F">
        <w:rPr>
          <w:rFonts w:ascii="Calibri Light" w:hAnsi="Calibri Light" w:cs="Calibri Light"/>
        </w:rPr>
        <w:t>4</w:t>
      </w:r>
      <w:r w:rsidRPr="00FD744F">
        <w:rPr>
          <w:rFonts w:ascii="Calibri Light" w:hAnsi="Calibri Light" w:cs="Calibri Light"/>
        </w:rPr>
        <w:t xml:space="preserve"> Zamawiający deklaruje minimalną wartość realizacji przedmiotu zamówienia na poziomie </w:t>
      </w:r>
      <w:r w:rsidR="00470D54" w:rsidRPr="00FD744F">
        <w:rPr>
          <w:rFonts w:ascii="Calibri Light" w:hAnsi="Calibri Light" w:cs="Calibri Light"/>
        </w:rPr>
        <w:t>4</w:t>
      </w:r>
      <w:r w:rsidRPr="00FD744F">
        <w:rPr>
          <w:rFonts w:ascii="Calibri Light" w:hAnsi="Calibri Light" w:cs="Calibri Light"/>
        </w:rPr>
        <w:t xml:space="preserve">0%. </w:t>
      </w:r>
    </w:p>
    <w:p w14:paraId="099B47B5" w14:textId="1F2DC6A3" w:rsidR="005172F5" w:rsidRPr="007D3C55" w:rsidRDefault="00265A90" w:rsidP="005063A3">
      <w:pPr>
        <w:pStyle w:val="Standard"/>
        <w:spacing w:after="120"/>
        <w:contextualSpacing/>
        <w:jc w:val="both"/>
        <w:rPr>
          <w:rFonts w:asciiTheme="majorHAnsi" w:hAnsiTheme="majorHAnsi" w:cstheme="majorHAnsi"/>
          <w:b/>
          <w:bCs/>
          <w:u w:val="single"/>
        </w:rPr>
      </w:pPr>
      <w:r w:rsidRPr="007D3C55">
        <w:rPr>
          <w:rFonts w:asciiTheme="majorHAnsi" w:hAnsiTheme="majorHAnsi" w:cstheme="majorHAnsi"/>
          <w:b/>
          <w:bCs/>
          <w:u w:val="single"/>
        </w:rPr>
        <w:t xml:space="preserve">2. Wymagania Zamawiającego: </w:t>
      </w:r>
    </w:p>
    <w:p w14:paraId="74C967DD" w14:textId="53AA8A50" w:rsidR="00DB3AFD" w:rsidRPr="007D3C55" w:rsidRDefault="00E121B2" w:rsidP="005063A3">
      <w:pPr>
        <w:pStyle w:val="Standard"/>
        <w:spacing w:after="120"/>
        <w:contextualSpacing/>
        <w:jc w:val="both"/>
        <w:rPr>
          <w:rFonts w:asciiTheme="majorHAnsi" w:hAnsiTheme="majorHAnsi" w:cstheme="majorHAnsi"/>
        </w:rPr>
      </w:pPr>
      <w:r w:rsidRPr="007D3C55">
        <w:rPr>
          <w:rFonts w:asciiTheme="majorHAnsi" w:hAnsiTheme="majorHAnsi" w:cstheme="majorHAnsi"/>
        </w:rPr>
        <w:t>2.1</w:t>
      </w:r>
      <w:r w:rsidR="00DB3AFD" w:rsidRPr="007D3C55">
        <w:rPr>
          <w:rFonts w:asciiTheme="majorHAnsi" w:hAnsiTheme="majorHAnsi" w:cstheme="majorHAnsi"/>
        </w:rPr>
        <w:t xml:space="preserve"> Szczegółowe wymagania jakościowe względem przedmiotu zamówienia zostały zawarte                             w Załączniku nr 1 do SWZ – Opis przedmiotu zamówienia</w:t>
      </w:r>
      <w:r w:rsidR="00500508" w:rsidRPr="007D3C55">
        <w:rPr>
          <w:rFonts w:asciiTheme="majorHAnsi" w:hAnsiTheme="majorHAnsi" w:cstheme="majorHAnsi"/>
        </w:rPr>
        <w:t xml:space="preserve">, specyfikacja </w:t>
      </w:r>
      <w:r w:rsidR="00CD155F">
        <w:rPr>
          <w:rFonts w:asciiTheme="majorHAnsi" w:hAnsiTheme="majorHAnsi" w:cstheme="majorHAnsi"/>
        </w:rPr>
        <w:t>a</w:t>
      </w:r>
      <w:r w:rsidR="00500508" w:rsidRPr="007D3C55">
        <w:rPr>
          <w:rFonts w:asciiTheme="majorHAnsi" w:hAnsiTheme="majorHAnsi" w:cstheme="majorHAnsi"/>
        </w:rPr>
        <w:t xml:space="preserve">sortymentowa została zawarta w Załączniku nr 2a do SWZ. </w:t>
      </w:r>
      <w:r w:rsidR="00547FA2" w:rsidRPr="007D3C55">
        <w:rPr>
          <w:rFonts w:asciiTheme="majorHAnsi" w:hAnsiTheme="majorHAnsi" w:cstheme="majorHAnsi"/>
        </w:rPr>
        <w:t xml:space="preserve"> </w:t>
      </w:r>
    </w:p>
    <w:p w14:paraId="1732113D" w14:textId="11C334D5" w:rsidR="007923AA" w:rsidRPr="007D3C55" w:rsidRDefault="00DB3AFD" w:rsidP="00601CB7">
      <w:pPr>
        <w:pStyle w:val="Standard"/>
        <w:spacing w:after="120"/>
        <w:contextualSpacing/>
        <w:jc w:val="both"/>
        <w:rPr>
          <w:rFonts w:ascii="Calibri Light" w:hAnsi="Calibri Light" w:cs="Calibri Light"/>
        </w:rPr>
      </w:pPr>
      <w:r w:rsidRPr="007D3C55">
        <w:rPr>
          <w:rFonts w:ascii="Calibri Light" w:hAnsi="Calibri Light" w:cs="Calibri Light"/>
        </w:rPr>
        <w:t>2.2</w:t>
      </w:r>
      <w:r w:rsidR="00601CB7" w:rsidRPr="007D3C55">
        <w:rPr>
          <w:rFonts w:ascii="Calibri Light" w:hAnsi="Calibri Light" w:cs="Calibri Light"/>
        </w:rPr>
        <w:t xml:space="preserve"> </w:t>
      </w:r>
      <w:r w:rsidR="007923AA" w:rsidRPr="007D3C55">
        <w:rPr>
          <w:rFonts w:ascii="Calibri Light" w:hAnsi="Calibri Light" w:cs="Calibri Light"/>
        </w:rPr>
        <w:t>Wykonawca będzie realizował dostawy na bieżąco – codziennie od poniedziałku do piątku                           (z</w:t>
      </w:r>
      <w:r w:rsidR="0063680E" w:rsidRPr="007D3C55">
        <w:rPr>
          <w:rFonts w:ascii="Calibri Light" w:hAnsi="Calibri Light" w:cs="Calibri Light"/>
        </w:rPr>
        <w:t>a</w:t>
      </w:r>
      <w:r w:rsidR="007923AA" w:rsidRPr="007D3C55">
        <w:rPr>
          <w:rFonts w:ascii="Calibri Light" w:hAnsi="Calibri Light" w:cs="Calibri Light"/>
        </w:rPr>
        <w:t xml:space="preserve"> wyjątkiem dni ustawowo wolnych od pracy) w godz. </w:t>
      </w:r>
      <w:r w:rsidR="007923AA" w:rsidRPr="007D3C55">
        <w:rPr>
          <w:rFonts w:ascii="Calibri Light" w:hAnsi="Calibri Light" w:cs="Calibri Light"/>
          <w:b/>
        </w:rPr>
        <w:t>od 6</w:t>
      </w:r>
      <w:r w:rsidR="007923AA" w:rsidRPr="007D3C55">
        <w:rPr>
          <w:rFonts w:ascii="Calibri Light" w:hAnsi="Calibri Light" w:cs="Calibri Light"/>
          <w:b/>
          <w:vertAlign w:val="superscript"/>
        </w:rPr>
        <w:t xml:space="preserve">00 </w:t>
      </w:r>
      <w:r w:rsidR="007923AA" w:rsidRPr="007D3C55">
        <w:rPr>
          <w:rFonts w:ascii="Calibri Light" w:hAnsi="Calibri Light" w:cs="Calibri Light"/>
          <w:b/>
        </w:rPr>
        <w:t xml:space="preserve">- </w:t>
      </w:r>
      <w:r w:rsidR="007D3C55" w:rsidRPr="007D3C55">
        <w:rPr>
          <w:rFonts w:ascii="Calibri Light" w:hAnsi="Calibri Light" w:cs="Calibri Light"/>
          <w:b/>
        </w:rPr>
        <w:t>7</w:t>
      </w:r>
      <w:r w:rsidR="007923AA" w:rsidRPr="007D3C55">
        <w:rPr>
          <w:rFonts w:ascii="Calibri Light" w:hAnsi="Calibri Light" w:cs="Calibri Light"/>
          <w:b/>
          <w:vertAlign w:val="superscript"/>
        </w:rPr>
        <w:t>00</w:t>
      </w:r>
      <w:r w:rsidR="007923AA" w:rsidRPr="007D3C55">
        <w:rPr>
          <w:rFonts w:ascii="Calibri Light" w:hAnsi="Calibri Light" w:cs="Calibri Light"/>
        </w:rPr>
        <w:t xml:space="preserve"> własnym transportem, na swój koszt po uprzednim</w:t>
      </w:r>
      <w:r w:rsidR="0063680E" w:rsidRPr="007D3C55">
        <w:rPr>
          <w:rFonts w:ascii="Calibri Light" w:hAnsi="Calibri Light" w:cs="Calibri Light"/>
        </w:rPr>
        <w:t xml:space="preserve"> złożeniu</w:t>
      </w:r>
      <w:r w:rsidR="00FB6035" w:rsidRPr="007D3C55">
        <w:rPr>
          <w:rFonts w:ascii="Calibri Light" w:hAnsi="Calibri Light" w:cs="Calibri Light"/>
        </w:rPr>
        <w:t xml:space="preserve"> przez Zamawiającego</w:t>
      </w:r>
      <w:r w:rsidR="0063680E" w:rsidRPr="007D3C55">
        <w:rPr>
          <w:rFonts w:ascii="Calibri Light" w:hAnsi="Calibri Light" w:cs="Calibri Light"/>
        </w:rPr>
        <w:t xml:space="preserve"> w </w:t>
      </w:r>
      <w:r w:rsidR="007923AA" w:rsidRPr="007D3C55">
        <w:rPr>
          <w:rFonts w:ascii="Calibri Light" w:hAnsi="Calibri Light" w:cs="Calibri Light"/>
        </w:rPr>
        <w:t>formie telefonicznej</w:t>
      </w:r>
      <w:r w:rsidR="0063680E" w:rsidRPr="007D3C55">
        <w:rPr>
          <w:rFonts w:ascii="Calibri Light" w:hAnsi="Calibri Light" w:cs="Calibri Light"/>
        </w:rPr>
        <w:t xml:space="preserve"> zamówienia. Dostawa </w:t>
      </w:r>
      <w:r w:rsidR="00FB6035" w:rsidRPr="007D3C55">
        <w:rPr>
          <w:rFonts w:ascii="Calibri Light" w:hAnsi="Calibri Light" w:cs="Calibri Light"/>
        </w:rPr>
        <w:t xml:space="preserve">                     </w:t>
      </w:r>
      <w:r w:rsidR="0063680E" w:rsidRPr="007D3C55">
        <w:rPr>
          <w:rFonts w:ascii="Calibri Light" w:hAnsi="Calibri Light" w:cs="Calibri Light"/>
        </w:rPr>
        <w:t>w terminie 1 dnia</w:t>
      </w:r>
      <w:r w:rsidR="00FB6035" w:rsidRPr="007D3C55">
        <w:rPr>
          <w:rFonts w:ascii="Calibri Light" w:hAnsi="Calibri Light" w:cs="Calibri Light"/>
        </w:rPr>
        <w:t xml:space="preserve"> </w:t>
      </w:r>
      <w:r w:rsidR="0063680E" w:rsidRPr="007D3C55">
        <w:rPr>
          <w:rFonts w:ascii="Calibri Light" w:hAnsi="Calibri Light" w:cs="Calibri Light"/>
        </w:rPr>
        <w:t xml:space="preserve">od złożenia zamówienia. </w:t>
      </w:r>
      <w:r w:rsidR="007923AA" w:rsidRPr="007D3C55">
        <w:rPr>
          <w:rFonts w:ascii="Calibri Light" w:hAnsi="Calibri Light" w:cs="Calibri Light"/>
        </w:rPr>
        <w:t>Ilości i rodzaj dostarczonego towaru ma</w:t>
      </w:r>
      <w:r w:rsidR="003E2F8F" w:rsidRPr="007D3C55">
        <w:rPr>
          <w:rFonts w:ascii="Calibri Light" w:hAnsi="Calibri Light" w:cs="Calibri Light"/>
        </w:rPr>
        <w:t>ją</w:t>
      </w:r>
      <w:r w:rsidR="007923AA" w:rsidRPr="007D3C55">
        <w:rPr>
          <w:rFonts w:ascii="Calibri Light" w:hAnsi="Calibri Light" w:cs="Calibri Light"/>
        </w:rPr>
        <w:t xml:space="preserve"> być zgodn</w:t>
      </w:r>
      <w:r w:rsidR="003E2F8F" w:rsidRPr="007D3C55">
        <w:rPr>
          <w:rFonts w:ascii="Calibri Light" w:hAnsi="Calibri Light" w:cs="Calibri Light"/>
        </w:rPr>
        <w:t>e</w:t>
      </w:r>
      <w:r w:rsidR="007923AA" w:rsidRPr="007D3C55">
        <w:rPr>
          <w:rFonts w:ascii="Calibri Light" w:hAnsi="Calibri Light" w:cs="Calibri Light"/>
        </w:rPr>
        <w:t xml:space="preserve"> </w:t>
      </w:r>
      <w:r w:rsidR="00FB6035" w:rsidRPr="007D3C55">
        <w:rPr>
          <w:rFonts w:ascii="Calibri Light" w:hAnsi="Calibri Light" w:cs="Calibri Light"/>
        </w:rPr>
        <w:t xml:space="preserve">                   </w:t>
      </w:r>
      <w:r w:rsidR="007923AA" w:rsidRPr="007D3C55">
        <w:rPr>
          <w:rFonts w:ascii="Calibri Light" w:hAnsi="Calibri Light" w:cs="Calibri Light"/>
        </w:rPr>
        <w:t>ze złożonym zamówieniem.</w:t>
      </w:r>
      <w:r w:rsidR="00601CB7" w:rsidRPr="007D3C55">
        <w:rPr>
          <w:rFonts w:ascii="Calibri Light" w:hAnsi="Calibri Light" w:cs="Calibri Light"/>
        </w:rPr>
        <w:t xml:space="preserve"> W ramach dostawy Wykonawca dokona jego wniesienia do magazynu żywności bądź innego miejsca wskazanego przez Zamawiającego</w:t>
      </w:r>
      <w:r w:rsidR="003E2F8F" w:rsidRPr="007D3C55">
        <w:rPr>
          <w:rFonts w:ascii="Calibri Light" w:hAnsi="Calibri Light" w:cs="Calibri Light"/>
        </w:rPr>
        <w:t xml:space="preserve"> </w:t>
      </w:r>
      <w:r w:rsidR="00601CB7" w:rsidRPr="007D3C55">
        <w:rPr>
          <w:rFonts w:ascii="Calibri Light" w:hAnsi="Calibri Light" w:cs="Calibri Light"/>
        </w:rPr>
        <w:t>w jego siedzibie. Częstotliwość dostaw</w:t>
      </w:r>
      <w:r w:rsidR="00FB6035" w:rsidRPr="007D3C55">
        <w:rPr>
          <w:rFonts w:ascii="Calibri Light" w:hAnsi="Calibri Light" w:cs="Calibri Light"/>
        </w:rPr>
        <w:t>:</w:t>
      </w:r>
      <w:r w:rsidR="007D3C55" w:rsidRPr="007D3C55">
        <w:rPr>
          <w:rFonts w:ascii="Calibri Light" w:hAnsi="Calibri Light" w:cs="Calibri Light"/>
        </w:rPr>
        <w:t xml:space="preserve"> codziennie. </w:t>
      </w:r>
    </w:p>
    <w:p w14:paraId="77F52941" w14:textId="3B6EA5F9" w:rsidR="007923AA" w:rsidRPr="007D3C55" w:rsidRDefault="007923AA" w:rsidP="007923AA">
      <w:pPr>
        <w:pStyle w:val="Standard"/>
        <w:jc w:val="both"/>
        <w:rPr>
          <w:rFonts w:ascii="Calibri Light" w:hAnsi="Calibri Light" w:cs="Calibri Light"/>
        </w:rPr>
      </w:pPr>
      <w:r w:rsidRPr="007D3C55">
        <w:rPr>
          <w:rFonts w:ascii="Calibri Light" w:hAnsi="Calibri Light" w:cs="Calibri Light"/>
        </w:rPr>
        <w:t>2.</w:t>
      </w:r>
      <w:r w:rsidR="00601CB7" w:rsidRPr="007D3C55">
        <w:rPr>
          <w:rFonts w:ascii="Calibri Light" w:hAnsi="Calibri Light" w:cs="Calibri Light"/>
        </w:rPr>
        <w:t>3</w:t>
      </w:r>
      <w:r w:rsidRPr="007D3C55">
        <w:rPr>
          <w:rFonts w:ascii="Calibri Light" w:hAnsi="Calibri Light" w:cs="Calibri Light"/>
        </w:rPr>
        <w:t xml:space="preserve"> Towar powinien być dostarczony wraz z oryginałem faktury VAT.</w:t>
      </w:r>
    </w:p>
    <w:p w14:paraId="19306ED7" w14:textId="0567D1E1" w:rsidR="00566681" w:rsidRPr="007D3C55" w:rsidRDefault="003D78F7" w:rsidP="005063A3">
      <w:pPr>
        <w:pStyle w:val="Standard"/>
        <w:contextualSpacing/>
        <w:jc w:val="both"/>
        <w:rPr>
          <w:rFonts w:asciiTheme="majorHAnsi" w:hAnsiTheme="majorHAnsi" w:cstheme="majorHAnsi"/>
          <w:b/>
          <w:bCs/>
          <w:u w:val="single"/>
        </w:rPr>
      </w:pPr>
      <w:r w:rsidRPr="007D3C55">
        <w:rPr>
          <w:rFonts w:asciiTheme="majorHAnsi" w:hAnsiTheme="majorHAnsi" w:cstheme="majorHAnsi"/>
          <w:b/>
          <w:bCs/>
          <w:u w:val="single"/>
        </w:rPr>
        <w:t>3</w:t>
      </w:r>
      <w:r w:rsidR="00EE21D2" w:rsidRPr="007D3C55">
        <w:rPr>
          <w:rFonts w:asciiTheme="majorHAnsi" w:hAnsiTheme="majorHAnsi" w:cstheme="majorHAnsi"/>
          <w:b/>
          <w:bCs/>
          <w:u w:val="single"/>
        </w:rPr>
        <w:t>. Rozwiązania równoważne</w:t>
      </w:r>
      <w:r w:rsidR="00D36A5F" w:rsidRPr="007D3C55">
        <w:rPr>
          <w:rFonts w:asciiTheme="majorHAnsi" w:hAnsiTheme="majorHAnsi" w:cstheme="majorHAnsi"/>
          <w:b/>
          <w:bCs/>
          <w:u w:val="single"/>
        </w:rPr>
        <w:t>:</w:t>
      </w:r>
    </w:p>
    <w:p w14:paraId="6202DF07" w14:textId="586DED33" w:rsidR="00444AB4" w:rsidRPr="007D3C55" w:rsidRDefault="004950CC" w:rsidP="000C0CB2">
      <w:pPr>
        <w:pStyle w:val="Standard"/>
        <w:spacing w:after="120"/>
        <w:contextualSpacing/>
        <w:jc w:val="both"/>
        <w:rPr>
          <w:rFonts w:asciiTheme="majorHAnsi" w:hAnsiTheme="majorHAnsi" w:cstheme="majorHAnsi"/>
        </w:rPr>
      </w:pPr>
      <w:r w:rsidRPr="007D3C55">
        <w:rPr>
          <w:rFonts w:asciiTheme="majorHAnsi" w:hAnsiTheme="majorHAnsi" w:cstheme="majorHAnsi"/>
        </w:rPr>
        <w:t>3.1</w:t>
      </w:r>
      <w:r w:rsidR="00D44506" w:rsidRPr="007D3C55">
        <w:rPr>
          <w:rFonts w:asciiTheme="majorHAnsi" w:hAnsiTheme="majorHAnsi" w:cstheme="majorHAnsi"/>
        </w:rPr>
        <w:t xml:space="preserve"> </w:t>
      </w:r>
      <w:r w:rsidR="00E7511B" w:rsidRPr="007D3C55">
        <w:rPr>
          <w:rFonts w:asciiTheme="majorHAnsi" w:hAnsiTheme="majorHAnsi" w:cstheme="majorHAnsi"/>
        </w:rPr>
        <w:t xml:space="preserve">Wykonawca, który powołuje się na rozwiązania równoważne jest zobowiązany wykazać, </w:t>
      </w:r>
      <w:r w:rsidR="00E7511B" w:rsidRPr="007D3C55">
        <w:rPr>
          <w:rFonts w:asciiTheme="majorHAnsi" w:hAnsiTheme="majorHAnsi" w:cstheme="majorHAnsi"/>
        </w:rPr>
        <w:br/>
        <w:t xml:space="preserve">że oferowane przez niego rozwiązanie spełnia wymagania określone przez Zamawiającego.                     </w:t>
      </w:r>
      <w:r w:rsidR="006F6385" w:rsidRPr="007D3C55">
        <w:rPr>
          <w:rFonts w:asciiTheme="majorHAnsi" w:hAnsiTheme="majorHAnsi" w:cstheme="majorHAnsi"/>
        </w:rPr>
        <w:t xml:space="preserve">           </w:t>
      </w:r>
      <w:r w:rsidR="00E7511B" w:rsidRPr="007D3C55">
        <w:rPr>
          <w:rFonts w:asciiTheme="majorHAnsi" w:hAnsiTheme="majorHAnsi" w:cstheme="majorHAnsi"/>
        </w:rPr>
        <w:t>W takim przypadku, Wykonawca załącza do oferty wykaz rozwiązań równoważnych wraz</w:t>
      </w:r>
      <w:r w:rsidR="00E7511B" w:rsidRPr="007D3C55">
        <w:rPr>
          <w:rFonts w:asciiTheme="majorHAnsi" w:hAnsiTheme="majorHAnsi" w:cstheme="majorHAnsi"/>
        </w:rPr>
        <w:br/>
        <w:t>z jego opisem lub normami.</w:t>
      </w:r>
    </w:p>
    <w:p w14:paraId="77D63024" w14:textId="77777777" w:rsidR="0053532E" w:rsidRPr="004966EF" w:rsidRDefault="0053532E" w:rsidP="000C0CB2">
      <w:pPr>
        <w:pStyle w:val="Standard"/>
        <w:spacing w:after="120"/>
        <w:contextualSpacing/>
        <w:jc w:val="both"/>
        <w:rPr>
          <w:rFonts w:asciiTheme="majorHAnsi" w:hAnsiTheme="majorHAnsi" w:cstheme="majorHAnsi"/>
          <w:color w:val="FF0000"/>
        </w:rPr>
      </w:pPr>
    </w:p>
    <w:p w14:paraId="7DC552F7" w14:textId="40072329" w:rsidR="00AA5D96" w:rsidRPr="005E5776" w:rsidRDefault="00EE21D2" w:rsidP="005063A3">
      <w:pPr>
        <w:pStyle w:val="Standard"/>
        <w:shd w:val="clear" w:color="auto" w:fill="E5E5E5"/>
        <w:spacing w:after="120"/>
        <w:contextualSpacing/>
        <w:rPr>
          <w:rFonts w:asciiTheme="majorHAnsi" w:hAnsiTheme="majorHAnsi" w:cstheme="majorHAnsi"/>
          <w:b/>
        </w:rPr>
      </w:pPr>
      <w:r w:rsidRPr="005E5776">
        <w:rPr>
          <w:rFonts w:asciiTheme="majorHAnsi" w:hAnsiTheme="majorHAnsi" w:cstheme="majorHAnsi"/>
          <w:b/>
        </w:rPr>
        <w:t>IV. TERMIN REALIZACJI ZAMÓWIENIA:</w:t>
      </w:r>
    </w:p>
    <w:p w14:paraId="5248F13D" w14:textId="52A2B764" w:rsidR="006560CC" w:rsidRPr="005E5776" w:rsidRDefault="006560CC" w:rsidP="004B48C5">
      <w:pPr>
        <w:pStyle w:val="Standard"/>
        <w:spacing w:after="120"/>
        <w:contextualSpacing/>
        <w:jc w:val="both"/>
        <w:rPr>
          <w:rFonts w:asciiTheme="majorHAnsi" w:hAnsiTheme="majorHAnsi" w:cstheme="majorHAnsi"/>
          <w:i/>
          <w:iCs/>
        </w:rPr>
      </w:pPr>
      <w:r w:rsidRPr="005E5776">
        <w:rPr>
          <w:rFonts w:asciiTheme="majorHAnsi" w:hAnsiTheme="majorHAnsi" w:cstheme="majorHAnsi"/>
          <w:i/>
          <w:iCs/>
        </w:rPr>
        <w:t xml:space="preserve">1. </w:t>
      </w:r>
      <w:r w:rsidR="00397964" w:rsidRPr="005E5776">
        <w:rPr>
          <w:rFonts w:asciiTheme="majorHAnsi" w:hAnsiTheme="majorHAnsi" w:cstheme="majorHAnsi"/>
          <w:i/>
          <w:iCs/>
        </w:rPr>
        <w:t xml:space="preserve">Termin </w:t>
      </w:r>
      <w:r w:rsidR="00074F52" w:rsidRPr="005E5776">
        <w:rPr>
          <w:rFonts w:asciiTheme="majorHAnsi" w:hAnsiTheme="majorHAnsi" w:cstheme="majorHAnsi"/>
          <w:i/>
          <w:iCs/>
        </w:rPr>
        <w:t xml:space="preserve">realizacji: </w:t>
      </w:r>
      <w:r w:rsidRPr="005E5776">
        <w:rPr>
          <w:rFonts w:asciiTheme="majorHAnsi" w:hAnsiTheme="majorHAnsi" w:cstheme="majorHAnsi"/>
          <w:i/>
          <w:iCs/>
        </w:rPr>
        <w:t xml:space="preserve">sukcesywne dostawy </w:t>
      </w:r>
      <w:r w:rsidR="00074F52" w:rsidRPr="005E5776">
        <w:rPr>
          <w:rFonts w:asciiTheme="majorHAnsi" w:hAnsiTheme="majorHAnsi" w:cstheme="majorHAnsi"/>
          <w:i/>
          <w:iCs/>
        </w:rPr>
        <w:t>przez okres 12 miesięcy</w:t>
      </w:r>
      <w:r w:rsidR="004B48C5" w:rsidRPr="005E5776">
        <w:rPr>
          <w:rFonts w:asciiTheme="majorHAnsi" w:hAnsiTheme="majorHAnsi" w:cstheme="majorHAnsi"/>
          <w:i/>
          <w:iCs/>
        </w:rPr>
        <w:t xml:space="preserve">. </w:t>
      </w:r>
    </w:p>
    <w:p w14:paraId="1970CE75" w14:textId="77777777" w:rsidR="00EC69C2" w:rsidRPr="005E5776" w:rsidRDefault="00EC69C2" w:rsidP="005063A3">
      <w:pPr>
        <w:pStyle w:val="Standard"/>
        <w:spacing w:after="120"/>
        <w:contextualSpacing/>
        <w:jc w:val="both"/>
        <w:rPr>
          <w:rFonts w:asciiTheme="majorHAnsi" w:hAnsiTheme="majorHAnsi" w:cstheme="majorHAnsi"/>
        </w:rPr>
      </w:pPr>
    </w:p>
    <w:p w14:paraId="708B1FB3" w14:textId="6CDCC0BF" w:rsidR="003966A0" w:rsidRPr="005E5776" w:rsidRDefault="00EE21D2" w:rsidP="005063A3">
      <w:pPr>
        <w:pStyle w:val="Standard"/>
        <w:shd w:val="clear" w:color="auto" w:fill="E5E5E5"/>
        <w:spacing w:after="120"/>
        <w:contextualSpacing/>
        <w:rPr>
          <w:rFonts w:asciiTheme="majorHAnsi" w:hAnsiTheme="majorHAnsi" w:cstheme="majorHAnsi"/>
          <w:b/>
        </w:rPr>
      </w:pPr>
      <w:r w:rsidRPr="005E5776">
        <w:rPr>
          <w:rFonts w:asciiTheme="majorHAnsi" w:hAnsiTheme="majorHAnsi" w:cstheme="majorHAnsi"/>
          <w:b/>
        </w:rPr>
        <w:t>V. WARUNKI UDZIAŁU W POSTĘPOWANIU:</w:t>
      </w:r>
    </w:p>
    <w:p w14:paraId="6628AE0B" w14:textId="51C43DFE" w:rsidR="00566681" w:rsidRPr="005E5776" w:rsidRDefault="00EE21D2" w:rsidP="005063A3">
      <w:pPr>
        <w:pStyle w:val="Standard"/>
        <w:spacing w:after="120"/>
        <w:contextualSpacing/>
        <w:jc w:val="both"/>
        <w:rPr>
          <w:rFonts w:asciiTheme="majorHAnsi" w:hAnsiTheme="majorHAnsi" w:cstheme="majorHAnsi"/>
        </w:rPr>
      </w:pPr>
      <w:r w:rsidRPr="005E5776">
        <w:rPr>
          <w:rFonts w:asciiTheme="majorHAnsi" w:hAnsiTheme="majorHAnsi" w:cstheme="majorHAnsi"/>
        </w:rPr>
        <w:t>1. O udzielenie zamówienia mogą ubiegać się Wykonawcy, którzy spełniają warunki dotyczące:</w:t>
      </w:r>
    </w:p>
    <w:p w14:paraId="41A9D89A" w14:textId="77777777" w:rsidR="00566681" w:rsidRPr="005E5776" w:rsidRDefault="00EE21D2" w:rsidP="005063A3">
      <w:pPr>
        <w:pStyle w:val="Standard"/>
        <w:spacing w:after="120"/>
        <w:contextualSpacing/>
        <w:jc w:val="both"/>
        <w:rPr>
          <w:rFonts w:asciiTheme="majorHAnsi" w:hAnsiTheme="majorHAnsi" w:cstheme="majorHAnsi"/>
        </w:rPr>
      </w:pPr>
      <w:r w:rsidRPr="005E5776">
        <w:rPr>
          <w:rFonts w:asciiTheme="majorHAnsi" w:hAnsiTheme="majorHAnsi" w:cstheme="majorHAnsi"/>
        </w:rPr>
        <w:t>1.1. zdolności do występowania w obrocie gospodarczym:</w:t>
      </w:r>
    </w:p>
    <w:p w14:paraId="2BE76869" w14:textId="77777777" w:rsidR="00566681" w:rsidRPr="005E5776" w:rsidRDefault="00EE21D2" w:rsidP="005063A3">
      <w:pPr>
        <w:pStyle w:val="Standard"/>
        <w:spacing w:after="120"/>
        <w:contextualSpacing/>
        <w:jc w:val="both"/>
        <w:rPr>
          <w:rFonts w:asciiTheme="majorHAnsi" w:hAnsiTheme="majorHAnsi" w:cstheme="majorHAnsi"/>
          <w:i/>
          <w:iCs/>
        </w:rPr>
      </w:pPr>
      <w:r w:rsidRPr="005E5776">
        <w:rPr>
          <w:rFonts w:asciiTheme="majorHAnsi" w:hAnsiTheme="majorHAnsi" w:cstheme="majorHAnsi"/>
          <w:i/>
          <w:iCs/>
        </w:rPr>
        <w:t>Zamawiający nie stawia warunku w tym zakresie.</w:t>
      </w:r>
    </w:p>
    <w:p w14:paraId="679D3D2A" w14:textId="1AB99D90" w:rsidR="00566681" w:rsidRPr="005E5776" w:rsidRDefault="00EE21D2" w:rsidP="005063A3">
      <w:pPr>
        <w:pStyle w:val="Standard"/>
        <w:spacing w:after="120"/>
        <w:contextualSpacing/>
        <w:jc w:val="both"/>
        <w:rPr>
          <w:rFonts w:asciiTheme="majorHAnsi" w:hAnsiTheme="majorHAnsi" w:cstheme="majorHAnsi"/>
        </w:rPr>
      </w:pPr>
      <w:r w:rsidRPr="005E5776">
        <w:rPr>
          <w:rFonts w:asciiTheme="majorHAnsi" w:hAnsiTheme="majorHAnsi" w:cstheme="majorHAnsi"/>
        </w:rPr>
        <w:t xml:space="preserve">1.2. uprawnień do prowadzenia określonej działalności gospodarczej lub zawodowej, </w:t>
      </w:r>
      <w:r w:rsidR="00EC69C2" w:rsidRPr="005E5776">
        <w:rPr>
          <w:rFonts w:asciiTheme="majorHAnsi" w:hAnsiTheme="majorHAnsi" w:cstheme="majorHAnsi"/>
        </w:rPr>
        <w:t xml:space="preserve">                       </w:t>
      </w:r>
      <w:r w:rsidR="00B821EE" w:rsidRPr="005E5776">
        <w:rPr>
          <w:rFonts w:asciiTheme="majorHAnsi" w:hAnsiTheme="majorHAnsi" w:cstheme="majorHAnsi"/>
        </w:rPr>
        <w:t xml:space="preserve">                      </w:t>
      </w:r>
      <w:r w:rsidR="00EC69C2" w:rsidRPr="005E5776">
        <w:rPr>
          <w:rFonts w:asciiTheme="majorHAnsi" w:hAnsiTheme="majorHAnsi" w:cstheme="majorHAnsi"/>
        </w:rPr>
        <w:t xml:space="preserve"> </w:t>
      </w:r>
      <w:r w:rsidRPr="005E5776">
        <w:rPr>
          <w:rFonts w:asciiTheme="majorHAnsi" w:hAnsiTheme="majorHAnsi" w:cstheme="majorHAnsi"/>
        </w:rPr>
        <w:t>o ile wynika to z odrębnych przepisów:</w:t>
      </w:r>
    </w:p>
    <w:p w14:paraId="34EEE7B8" w14:textId="77777777" w:rsidR="00AF5BFB" w:rsidRPr="005E5776" w:rsidRDefault="00AF5BFB" w:rsidP="00AF5BFB">
      <w:pPr>
        <w:pStyle w:val="Standard"/>
        <w:spacing w:after="120"/>
        <w:contextualSpacing/>
        <w:jc w:val="both"/>
        <w:rPr>
          <w:rFonts w:asciiTheme="majorHAnsi" w:hAnsiTheme="majorHAnsi" w:cstheme="majorHAnsi"/>
          <w:i/>
          <w:iCs/>
        </w:rPr>
      </w:pPr>
      <w:r w:rsidRPr="005E5776">
        <w:rPr>
          <w:rFonts w:asciiTheme="majorHAnsi" w:hAnsiTheme="majorHAnsi" w:cstheme="majorHAnsi"/>
          <w:i/>
          <w:iCs/>
        </w:rPr>
        <w:t>Zamawiający nie stawia warunku w tym zakresie.</w:t>
      </w:r>
    </w:p>
    <w:p w14:paraId="3D5137A0" w14:textId="77777777" w:rsidR="00566681" w:rsidRPr="005E5776" w:rsidRDefault="00EE21D2" w:rsidP="005063A3">
      <w:pPr>
        <w:pStyle w:val="Standard"/>
        <w:spacing w:after="120"/>
        <w:contextualSpacing/>
        <w:jc w:val="both"/>
        <w:rPr>
          <w:rFonts w:asciiTheme="majorHAnsi" w:hAnsiTheme="majorHAnsi" w:cstheme="majorHAnsi"/>
        </w:rPr>
      </w:pPr>
      <w:r w:rsidRPr="005E5776">
        <w:rPr>
          <w:rFonts w:asciiTheme="majorHAnsi" w:hAnsiTheme="majorHAnsi" w:cstheme="majorHAnsi"/>
        </w:rPr>
        <w:t>1.3. sytuacji ekonomicznej lub finansowej:</w:t>
      </w:r>
    </w:p>
    <w:p w14:paraId="6FCFB8B5" w14:textId="77777777" w:rsidR="00566681" w:rsidRPr="005E5776" w:rsidRDefault="00EE21D2" w:rsidP="005063A3">
      <w:pPr>
        <w:pStyle w:val="Standard"/>
        <w:spacing w:after="120"/>
        <w:contextualSpacing/>
        <w:jc w:val="both"/>
        <w:rPr>
          <w:rFonts w:asciiTheme="majorHAnsi" w:hAnsiTheme="majorHAnsi" w:cstheme="majorHAnsi"/>
          <w:i/>
          <w:iCs/>
        </w:rPr>
      </w:pPr>
      <w:r w:rsidRPr="005E5776">
        <w:rPr>
          <w:rFonts w:asciiTheme="majorHAnsi" w:hAnsiTheme="majorHAnsi" w:cstheme="majorHAnsi"/>
          <w:i/>
          <w:iCs/>
        </w:rPr>
        <w:t>Zamawiający nie stawia warunku w tym zakresie.</w:t>
      </w:r>
    </w:p>
    <w:p w14:paraId="0EEDF1D1" w14:textId="77777777" w:rsidR="00566681" w:rsidRPr="005E5776" w:rsidRDefault="00EE21D2" w:rsidP="005063A3">
      <w:pPr>
        <w:pStyle w:val="Standard"/>
        <w:spacing w:after="120"/>
        <w:contextualSpacing/>
        <w:jc w:val="both"/>
        <w:rPr>
          <w:rFonts w:asciiTheme="majorHAnsi" w:hAnsiTheme="majorHAnsi" w:cstheme="majorHAnsi"/>
        </w:rPr>
      </w:pPr>
      <w:r w:rsidRPr="005E5776">
        <w:rPr>
          <w:rFonts w:asciiTheme="majorHAnsi" w:hAnsiTheme="majorHAnsi" w:cstheme="majorHAnsi"/>
        </w:rPr>
        <w:lastRenderedPageBreak/>
        <w:t>1.4. zdolności technicznej lub zawodowej:</w:t>
      </w:r>
    </w:p>
    <w:p w14:paraId="59628E5B" w14:textId="77777777" w:rsidR="00566681" w:rsidRPr="005E5776" w:rsidRDefault="00EE21D2" w:rsidP="005063A3">
      <w:pPr>
        <w:pStyle w:val="Standard"/>
        <w:spacing w:after="120"/>
        <w:contextualSpacing/>
        <w:jc w:val="both"/>
        <w:rPr>
          <w:rFonts w:asciiTheme="majorHAnsi" w:hAnsiTheme="majorHAnsi" w:cstheme="majorHAnsi"/>
          <w:i/>
          <w:iCs/>
        </w:rPr>
      </w:pPr>
      <w:r w:rsidRPr="005E5776">
        <w:rPr>
          <w:rFonts w:asciiTheme="majorHAnsi" w:hAnsiTheme="majorHAnsi" w:cstheme="majorHAnsi"/>
          <w:i/>
          <w:iCs/>
        </w:rPr>
        <w:t>Zamawiający nie stawia warunku w tym zakresie.</w:t>
      </w:r>
    </w:p>
    <w:p w14:paraId="7BEB6C27" w14:textId="29923865" w:rsidR="00F419F3" w:rsidRPr="005E5776" w:rsidRDefault="00F419F3" w:rsidP="00F419F3">
      <w:pPr>
        <w:pStyle w:val="Standard"/>
        <w:spacing w:after="120"/>
        <w:contextualSpacing/>
        <w:jc w:val="both"/>
        <w:rPr>
          <w:rFonts w:asciiTheme="majorHAnsi" w:hAnsiTheme="majorHAnsi" w:cstheme="majorHAnsi"/>
        </w:rPr>
      </w:pPr>
      <w:r w:rsidRPr="005E5776">
        <w:rPr>
          <w:rFonts w:asciiTheme="majorHAnsi" w:hAnsiTheme="majorHAnsi" w:cstheme="majorHAnsi"/>
        </w:rPr>
        <w:t>2. Zamawiający może na każdym etapie postępowania uznać, że Wykonawca nie posiada wymaganych zdolności, jeżeli zaangażowanie zasobów technicznych Wykonawcy w inne przedsięwzięcia gospodarcze mogłoby mieć negatywny wpływ na realizację zamówienia.</w:t>
      </w:r>
    </w:p>
    <w:p w14:paraId="77C84771" w14:textId="77777777" w:rsidR="00B61ECE" w:rsidRPr="004966EF" w:rsidRDefault="00B61ECE" w:rsidP="00F419F3">
      <w:pPr>
        <w:pStyle w:val="Standard"/>
        <w:spacing w:after="120"/>
        <w:contextualSpacing/>
        <w:jc w:val="both"/>
        <w:rPr>
          <w:rFonts w:asciiTheme="majorHAnsi" w:hAnsiTheme="majorHAnsi" w:cstheme="majorHAnsi"/>
          <w:color w:val="FF0000"/>
        </w:rPr>
      </w:pPr>
    </w:p>
    <w:p w14:paraId="0527D7DE" w14:textId="1D0C1A80" w:rsidR="00566681" w:rsidRPr="005813A6" w:rsidRDefault="00EE21D2" w:rsidP="005063A3">
      <w:pPr>
        <w:pStyle w:val="Standard"/>
        <w:shd w:val="clear" w:color="auto" w:fill="E5E5E5"/>
        <w:spacing w:after="120"/>
        <w:contextualSpacing/>
        <w:rPr>
          <w:rFonts w:asciiTheme="majorHAnsi" w:hAnsiTheme="majorHAnsi" w:cstheme="majorHAnsi"/>
        </w:rPr>
      </w:pPr>
      <w:r w:rsidRPr="005813A6">
        <w:rPr>
          <w:rFonts w:asciiTheme="majorHAnsi" w:hAnsiTheme="majorHAnsi" w:cstheme="majorHAnsi"/>
          <w:b/>
        </w:rPr>
        <w:t xml:space="preserve">VI. PODSTAWY WYKLUCZENIA Z POSTĘPOWANIA: </w:t>
      </w:r>
    </w:p>
    <w:p w14:paraId="1CC2AE28" w14:textId="5D685B9B" w:rsidR="000536B2" w:rsidRPr="005813A6" w:rsidRDefault="000536B2" w:rsidP="000536B2">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5813A6">
        <w:rPr>
          <w:rFonts w:ascii="Calibri Light" w:eastAsia="Times New Roman" w:hAnsi="Calibri Light" w:cs="Calibri Light"/>
          <w:kern w:val="0"/>
          <w:lang w:eastAsia="pl-PL" w:bidi="ar-SA"/>
        </w:rPr>
        <w:t xml:space="preserve">1. Z postępowania o udzielenie zamówienia wyklucza się Wykonawcę, w stosunku do którego                          zachodzi którakolwiek z okoliczności wskazanych </w:t>
      </w:r>
      <w:r w:rsidRPr="005813A6">
        <w:rPr>
          <w:rFonts w:ascii="Calibri Light" w:eastAsia="Times New Roman" w:hAnsi="Calibri Light" w:cs="Calibri Light"/>
          <w:b/>
          <w:bCs/>
          <w:kern w:val="0"/>
          <w:lang w:eastAsia="pl-PL" w:bidi="ar-SA"/>
        </w:rPr>
        <w:t xml:space="preserve">w art. 108 ust. 1 ustawy </w:t>
      </w:r>
      <w:proofErr w:type="spellStart"/>
      <w:r w:rsidRPr="005813A6">
        <w:rPr>
          <w:rFonts w:ascii="Calibri Light" w:eastAsia="Times New Roman" w:hAnsi="Calibri Light" w:cs="Calibri Light"/>
          <w:b/>
          <w:bCs/>
          <w:kern w:val="0"/>
          <w:lang w:eastAsia="pl-PL" w:bidi="ar-SA"/>
        </w:rPr>
        <w:t>Pzp</w:t>
      </w:r>
      <w:proofErr w:type="spellEnd"/>
      <w:r w:rsidRPr="005813A6">
        <w:rPr>
          <w:rFonts w:ascii="Calibri Light" w:eastAsia="Times New Roman" w:hAnsi="Calibri Light" w:cs="Calibri Light"/>
          <w:b/>
          <w:bCs/>
          <w:kern w:val="0"/>
          <w:lang w:eastAsia="pl-PL" w:bidi="ar-SA"/>
        </w:rPr>
        <w:t>.</w:t>
      </w:r>
      <w:r w:rsidRPr="005813A6">
        <w:rPr>
          <w:rFonts w:ascii="Calibri Light" w:eastAsia="Times New Roman" w:hAnsi="Calibri Light" w:cs="Calibri Light"/>
          <w:kern w:val="0"/>
          <w:lang w:eastAsia="pl-PL" w:bidi="ar-SA"/>
        </w:rPr>
        <w:t xml:space="preserve"> Wykluczenie                                Wykonawcy następuje zgodnie z art. 111 ustawy </w:t>
      </w:r>
      <w:proofErr w:type="spellStart"/>
      <w:r w:rsidRPr="005813A6">
        <w:rPr>
          <w:rFonts w:ascii="Calibri Light" w:eastAsia="Times New Roman" w:hAnsi="Calibri Light" w:cs="Calibri Light"/>
          <w:kern w:val="0"/>
          <w:lang w:eastAsia="pl-PL" w:bidi="ar-SA"/>
        </w:rPr>
        <w:t>Pzp</w:t>
      </w:r>
      <w:proofErr w:type="spellEnd"/>
      <w:r w:rsidRPr="005813A6">
        <w:rPr>
          <w:rFonts w:ascii="Calibri Light" w:eastAsia="Times New Roman" w:hAnsi="Calibri Light" w:cs="Calibri Light"/>
          <w:kern w:val="0"/>
          <w:lang w:eastAsia="pl-PL" w:bidi="ar-SA"/>
        </w:rPr>
        <w:t xml:space="preserve">. </w:t>
      </w:r>
    </w:p>
    <w:p w14:paraId="739FF006" w14:textId="51654448" w:rsidR="000536B2" w:rsidRPr="005813A6" w:rsidRDefault="000536B2" w:rsidP="000536B2">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5813A6">
        <w:rPr>
          <w:rFonts w:ascii="Calibri Light" w:eastAsia="Times New Roman" w:hAnsi="Calibri Light" w:cs="Calibri Light"/>
          <w:kern w:val="0"/>
          <w:lang w:eastAsia="pl-PL" w:bidi="ar-SA"/>
        </w:rPr>
        <w:t xml:space="preserve">2. Z postępowania o udzielenie zamówienia wyklucza się Wykonawcę zgodnie z art. 7 ust. 1 Ustawy z dnia 13 kwietnia 2022 r. o szczególnych rozwiązaniach w zakresie przeciwdziałania wspieraniu                      agresji na Ukrainę oraz służących ochronie bezpieczeństwa narodowego (Dz. U. z 2024 r., poz. 507       ze zm.), dalej „ustawa sankcyjna”. Wykluczenie następuje zgodnie z art. 7 ust. 3 ustawy sankcyjnej.  </w:t>
      </w:r>
    </w:p>
    <w:p w14:paraId="3D16CEA5" w14:textId="578B843F" w:rsidR="000F6BA9" w:rsidRPr="005813A6" w:rsidRDefault="000536B2" w:rsidP="000536B2">
      <w:pPr>
        <w:widowControl/>
        <w:suppressAutoHyphens w:val="0"/>
        <w:autoSpaceDN/>
        <w:spacing w:before="100" w:beforeAutospacing="1" w:after="198"/>
        <w:contextualSpacing/>
        <w:jc w:val="both"/>
        <w:textAlignment w:val="auto"/>
        <w:rPr>
          <w:rFonts w:ascii="Calibri Light" w:eastAsia="Times New Roman" w:hAnsi="Calibri Light" w:cs="Calibri Light"/>
          <w:kern w:val="0"/>
          <w:lang w:eastAsia="pl-PL" w:bidi="ar-SA"/>
        </w:rPr>
      </w:pPr>
      <w:r w:rsidRPr="005813A6">
        <w:rPr>
          <w:rFonts w:ascii="Calibri Light" w:eastAsia="Times New Roman" w:hAnsi="Calibri Light" w:cs="Calibri Light"/>
          <w:kern w:val="0"/>
          <w:lang w:eastAsia="pl-PL" w:bidi="ar-SA"/>
        </w:rPr>
        <w:t>3. Zamawiający może wykluczyć Wykonawcę na każdym etapie postępowania o udzielenie                               zamówienia</w:t>
      </w:r>
      <w:r w:rsidR="000F6BA9" w:rsidRPr="005813A6">
        <w:rPr>
          <w:rFonts w:ascii="Calibri Light" w:eastAsia="Times New Roman" w:hAnsi="Calibri Light" w:cs="Calibri Light"/>
          <w:kern w:val="0"/>
          <w:lang w:eastAsia="pl-PL" w:bidi="ar-SA"/>
        </w:rPr>
        <w:t xml:space="preserve"> publicznego.</w:t>
      </w:r>
    </w:p>
    <w:p w14:paraId="1297D9F6" w14:textId="434DFD27" w:rsidR="0002180D" w:rsidRPr="005813A6" w:rsidRDefault="00EE21D2" w:rsidP="00997790">
      <w:pPr>
        <w:pStyle w:val="Standard"/>
        <w:shd w:val="clear" w:color="auto" w:fill="E5E5E5"/>
        <w:suppressAutoHyphens w:val="0"/>
        <w:spacing w:after="120"/>
        <w:contextualSpacing/>
        <w:jc w:val="both"/>
        <w:textAlignment w:val="auto"/>
        <w:rPr>
          <w:rFonts w:asciiTheme="majorHAnsi" w:hAnsiTheme="majorHAnsi" w:cstheme="majorHAnsi"/>
        </w:rPr>
      </w:pPr>
      <w:r w:rsidRPr="005813A6">
        <w:rPr>
          <w:rFonts w:asciiTheme="majorHAnsi" w:eastAsia="Calibri" w:hAnsiTheme="majorHAnsi" w:cstheme="majorHAnsi"/>
          <w:b/>
          <w:kern w:val="0"/>
          <w:lang w:eastAsia="en-US"/>
        </w:rPr>
        <w:t>VII. WYKAZ OŚWIADCZEŃ I DOKUMENTÓW POTWIERDZAJĄCYCH SPEŁNIENIE WARUNKÓW UDZIAŁU W POSTĘPOWANIU ORAZ BRAK PODSTAW DO WYKLUCZENIA</w:t>
      </w:r>
      <w:r w:rsidR="001428D3" w:rsidRPr="005813A6">
        <w:rPr>
          <w:rFonts w:asciiTheme="majorHAnsi" w:eastAsia="Calibri" w:hAnsiTheme="majorHAnsi" w:cstheme="majorHAnsi"/>
          <w:b/>
          <w:kern w:val="0"/>
          <w:lang w:eastAsia="en-US"/>
        </w:rPr>
        <w:t xml:space="preserve"> Z POSTĘPOWANIA</w:t>
      </w:r>
    </w:p>
    <w:p w14:paraId="366C6A7B" w14:textId="77777777" w:rsidR="00617320" w:rsidRPr="005813A6" w:rsidRDefault="00617320" w:rsidP="00617320">
      <w:pPr>
        <w:pStyle w:val="Standard"/>
        <w:suppressAutoHyphens w:val="0"/>
        <w:contextualSpacing/>
        <w:jc w:val="both"/>
        <w:textAlignment w:val="auto"/>
        <w:rPr>
          <w:rFonts w:asciiTheme="majorHAnsi" w:eastAsia="Calibri" w:hAnsiTheme="majorHAnsi" w:cstheme="majorHAnsi"/>
          <w:kern w:val="0"/>
          <w:lang w:eastAsia="en-US"/>
        </w:rPr>
      </w:pPr>
    </w:p>
    <w:p w14:paraId="00515B08" w14:textId="686D4161" w:rsidR="00617320" w:rsidRPr="005813A6" w:rsidRDefault="00617320" w:rsidP="00617320">
      <w:pPr>
        <w:pStyle w:val="Standard"/>
        <w:suppressAutoHyphens w:val="0"/>
        <w:contextualSpacing/>
        <w:jc w:val="both"/>
        <w:textAlignment w:val="auto"/>
        <w:rPr>
          <w:rFonts w:asciiTheme="majorHAnsi" w:eastAsia="Calibri" w:hAnsiTheme="majorHAnsi" w:cstheme="majorHAnsi"/>
          <w:kern w:val="0"/>
          <w:lang w:eastAsia="en-US"/>
        </w:rPr>
      </w:pPr>
      <w:r w:rsidRPr="005813A6">
        <w:rPr>
          <w:rFonts w:asciiTheme="majorHAnsi" w:eastAsia="Calibri" w:hAnsiTheme="majorHAnsi" w:cstheme="majorHAnsi"/>
          <w:kern w:val="0"/>
          <w:lang w:eastAsia="en-US"/>
        </w:rPr>
        <w:t xml:space="preserve">1. Zamawiający </w:t>
      </w:r>
      <w:r w:rsidRPr="005813A6">
        <w:rPr>
          <w:rFonts w:asciiTheme="majorHAnsi" w:eastAsia="Calibri" w:hAnsiTheme="majorHAnsi" w:cstheme="majorHAnsi"/>
          <w:kern w:val="0"/>
          <w:u w:val="single"/>
          <w:lang w:eastAsia="en-US"/>
        </w:rPr>
        <w:t>nie będzie żądał</w:t>
      </w:r>
      <w:r w:rsidRPr="005813A6">
        <w:rPr>
          <w:rFonts w:asciiTheme="majorHAnsi" w:eastAsia="Calibri" w:hAnsiTheme="majorHAnsi" w:cstheme="majorHAnsi"/>
          <w:kern w:val="0"/>
          <w:lang w:eastAsia="en-US"/>
        </w:rPr>
        <w:t xml:space="preserve"> podmiotowych środków dowodowych na potwierdzenie braku </w:t>
      </w:r>
      <w:r w:rsidR="00E8557F" w:rsidRPr="005813A6">
        <w:rPr>
          <w:rFonts w:asciiTheme="majorHAnsi" w:eastAsia="Calibri" w:hAnsiTheme="majorHAnsi" w:cstheme="majorHAnsi"/>
          <w:kern w:val="0"/>
          <w:lang w:eastAsia="en-US"/>
        </w:rPr>
        <w:t xml:space="preserve">                   </w:t>
      </w:r>
      <w:r w:rsidRPr="005813A6">
        <w:rPr>
          <w:rFonts w:asciiTheme="majorHAnsi" w:eastAsia="Calibri" w:hAnsiTheme="majorHAnsi" w:cstheme="majorHAnsi"/>
          <w:kern w:val="0"/>
          <w:lang w:eastAsia="en-US"/>
        </w:rPr>
        <w:t xml:space="preserve">podstaw wykluczenia z postępowania. </w:t>
      </w:r>
    </w:p>
    <w:p w14:paraId="792B8FAB" w14:textId="6B75461B" w:rsidR="0002180D" w:rsidRPr="005813A6" w:rsidRDefault="00617320" w:rsidP="00617320">
      <w:pPr>
        <w:pStyle w:val="Standard"/>
        <w:suppressAutoHyphens w:val="0"/>
        <w:contextualSpacing/>
        <w:jc w:val="both"/>
        <w:textAlignment w:val="auto"/>
        <w:rPr>
          <w:rFonts w:asciiTheme="majorHAnsi" w:eastAsia="Calibri" w:hAnsiTheme="majorHAnsi" w:cstheme="majorHAnsi"/>
          <w:kern w:val="0"/>
          <w:lang w:eastAsia="en-US"/>
        </w:rPr>
      </w:pPr>
      <w:r w:rsidRPr="005813A6">
        <w:rPr>
          <w:rFonts w:asciiTheme="majorHAnsi" w:eastAsia="Calibri" w:hAnsiTheme="majorHAnsi" w:cstheme="majorHAnsi"/>
          <w:kern w:val="0"/>
          <w:lang w:eastAsia="en-US"/>
        </w:rPr>
        <w:t xml:space="preserve">2. </w:t>
      </w:r>
      <w:r w:rsidR="0002180D" w:rsidRPr="005813A6">
        <w:rPr>
          <w:rFonts w:asciiTheme="majorHAnsi" w:hAnsiTheme="majorHAnsi" w:cstheme="majorHAnsi"/>
          <w:kern w:val="0"/>
          <w:u w:val="single"/>
          <w:lang w:eastAsia="en-US"/>
        </w:rPr>
        <w:t>W zakresie potwierdzenia braku podstaw do wykluczenia z postępowania</w:t>
      </w:r>
      <w:r w:rsidR="00FD7CAC" w:rsidRPr="005813A6">
        <w:rPr>
          <w:rFonts w:asciiTheme="majorHAnsi" w:hAnsiTheme="majorHAnsi" w:cstheme="majorHAnsi"/>
          <w:kern w:val="0"/>
          <w:u w:val="single"/>
          <w:lang w:eastAsia="en-US"/>
        </w:rPr>
        <w:t xml:space="preserve"> </w:t>
      </w:r>
      <w:r w:rsidR="0002180D" w:rsidRPr="005813A6">
        <w:rPr>
          <w:rFonts w:asciiTheme="majorHAnsi" w:hAnsiTheme="majorHAnsi" w:cstheme="majorHAnsi"/>
          <w:kern w:val="0"/>
          <w:u w:val="single"/>
          <w:lang w:eastAsia="en-US"/>
        </w:rPr>
        <w:t xml:space="preserve">w okolicznościach, </w:t>
      </w:r>
      <w:r w:rsidR="00E8557F" w:rsidRPr="005813A6">
        <w:rPr>
          <w:rFonts w:asciiTheme="majorHAnsi" w:hAnsiTheme="majorHAnsi" w:cstheme="majorHAnsi"/>
          <w:kern w:val="0"/>
          <w:u w:val="single"/>
          <w:lang w:eastAsia="en-US"/>
        </w:rPr>
        <w:t xml:space="preserve">                       </w:t>
      </w:r>
      <w:r w:rsidR="0002180D" w:rsidRPr="005813A6">
        <w:rPr>
          <w:rFonts w:asciiTheme="majorHAnsi" w:hAnsiTheme="majorHAnsi" w:cstheme="majorHAnsi"/>
          <w:kern w:val="0"/>
          <w:u w:val="single"/>
          <w:lang w:eastAsia="en-US"/>
        </w:rPr>
        <w:t>o których mowa w art. 108 ust. 1</w:t>
      </w:r>
      <w:r w:rsidR="00AC5876" w:rsidRPr="005813A6">
        <w:rPr>
          <w:rFonts w:asciiTheme="majorHAnsi" w:hAnsiTheme="majorHAnsi" w:cstheme="majorHAnsi"/>
          <w:kern w:val="0"/>
          <w:u w:val="single"/>
          <w:lang w:eastAsia="en-US"/>
        </w:rPr>
        <w:t xml:space="preserve"> ustawy </w:t>
      </w:r>
      <w:proofErr w:type="spellStart"/>
      <w:r w:rsidR="00AC5876" w:rsidRPr="005813A6">
        <w:rPr>
          <w:rFonts w:asciiTheme="majorHAnsi" w:hAnsiTheme="majorHAnsi" w:cstheme="majorHAnsi"/>
          <w:kern w:val="0"/>
          <w:u w:val="single"/>
          <w:lang w:eastAsia="en-US"/>
        </w:rPr>
        <w:t>Pzp</w:t>
      </w:r>
      <w:proofErr w:type="spellEnd"/>
      <w:r w:rsidR="00AC5876" w:rsidRPr="005813A6">
        <w:rPr>
          <w:rFonts w:asciiTheme="majorHAnsi" w:hAnsiTheme="majorHAnsi" w:cstheme="majorHAnsi"/>
          <w:kern w:val="0"/>
          <w:u w:val="single"/>
          <w:lang w:eastAsia="en-US"/>
        </w:rPr>
        <w:t xml:space="preserve"> a także w art. 7 ust. 1 ustawy sankcyjnej, </w:t>
      </w:r>
      <w:r w:rsidRPr="005813A6">
        <w:rPr>
          <w:rFonts w:asciiTheme="majorHAnsi" w:hAnsiTheme="majorHAnsi" w:cstheme="majorHAnsi"/>
          <w:kern w:val="0"/>
          <w:u w:val="single"/>
          <w:lang w:eastAsia="en-US"/>
        </w:rPr>
        <w:t xml:space="preserve">                           </w:t>
      </w:r>
      <w:r w:rsidR="00E8557F" w:rsidRPr="005813A6">
        <w:rPr>
          <w:rFonts w:asciiTheme="majorHAnsi" w:hAnsiTheme="majorHAnsi" w:cstheme="majorHAnsi"/>
          <w:kern w:val="0"/>
          <w:u w:val="single"/>
          <w:lang w:eastAsia="en-US"/>
        </w:rPr>
        <w:t xml:space="preserve">               </w:t>
      </w:r>
      <w:r w:rsidR="0002180D" w:rsidRPr="005813A6">
        <w:rPr>
          <w:rFonts w:asciiTheme="majorHAnsi" w:hAnsiTheme="majorHAnsi" w:cstheme="majorHAnsi"/>
          <w:kern w:val="0"/>
          <w:u w:val="single"/>
          <w:lang w:eastAsia="en-US"/>
        </w:rPr>
        <w:t>Wykonawca przedkłada:</w:t>
      </w:r>
    </w:p>
    <w:p w14:paraId="0125508F" w14:textId="6659D95A" w:rsidR="00FF20B0" w:rsidRPr="005813A6" w:rsidRDefault="00617320" w:rsidP="00FF20B0">
      <w:pPr>
        <w:pStyle w:val="Akapitzlist"/>
        <w:spacing w:after="160" w:line="240" w:lineRule="auto"/>
        <w:ind w:left="0"/>
        <w:contextualSpacing/>
        <w:jc w:val="both"/>
        <w:rPr>
          <w:rFonts w:asciiTheme="majorHAnsi" w:hAnsiTheme="majorHAnsi" w:cstheme="majorHAnsi"/>
          <w:i/>
          <w:iCs/>
          <w:sz w:val="24"/>
          <w:szCs w:val="24"/>
        </w:rPr>
      </w:pPr>
      <w:r w:rsidRPr="005813A6">
        <w:rPr>
          <w:rFonts w:asciiTheme="majorHAnsi" w:hAnsiTheme="majorHAnsi" w:cstheme="majorHAnsi"/>
          <w:kern w:val="0"/>
          <w:sz w:val="24"/>
          <w:szCs w:val="24"/>
          <w:lang w:eastAsia="en-US"/>
        </w:rPr>
        <w:t>2</w:t>
      </w:r>
      <w:r w:rsidR="0002180D" w:rsidRPr="005813A6">
        <w:rPr>
          <w:rFonts w:asciiTheme="majorHAnsi" w:hAnsiTheme="majorHAnsi" w:cstheme="majorHAnsi"/>
          <w:kern w:val="0"/>
          <w:sz w:val="24"/>
          <w:szCs w:val="24"/>
          <w:lang w:eastAsia="en-US"/>
        </w:rPr>
        <w:t xml:space="preserve">.1 Oświadczenie, zgodnie z art. 125 ustawy </w:t>
      </w:r>
      <w:proofErr w:type="spellStart"/>
      <w:r w:rsidR="0002180D" w:rsidRPr="005813A6">
        <w:rPr>
          <w:rFonts w:asciiTheme="majorHAnsi" w:hAnsiTheme="majorHAnsi" w:cstheme="majorHAnsi"/>
          <w:kern w:val="0"/>
          <w:sz w:val="24"/>
          <w:szCs w:val="24"/>
          <w:lang w:eastAsia="en-US"/>
        </w:rPr>
        <w:t>Pzp</w:t>
      </w:r>
      <w:proofErr w:type="spellEnd"/>
      <w:r w:rsidR="0002180D" w:rsidRPr="005813A6">
        <w:rPr>
          <w:rFonts w:asciiTheme="majorHAnsi" w:hAnsiTheme="majorHAnsi" w:cstheme="majorHAnsi"/>
          <w:kern w:val="0"/>
          <w:sz w:val="24"/>
          <w:szCs w:val="24"/>
          <w:lang w:eastAsia="en-US"/>
        </w:rPr>
        <w:t xml:space="preserve"> o braku podstaw do wykluczenia                                          </w:t>
      </w:r>
      <w:r w:rsidR="00E8557F" w:rsidRPr="005813A6">
        <w:rPr>
          <w:rFonts w:asciiTheme="majorHAnsi" w:hAnsiTheme="majorHAnsi" w:cstheme="majorHAnsi"/>
          <w:kern w:val="0"/>
          <w:sz w:val="24"/>
          <w:szCs w:val="24"/>
          <w:lang w:eastAsia="en-US"/>
        </w:rPr>
        <w:t xml:space="preserve">                </w:t>
      </w:r>
      <w:r w:rsidR="0002180D" w:rsidRPr="005813A6">
        <w:rPr>
          <w:rFonts w:asciiTheme="majorHAnsi" w:hAnsiTheme="majorHAnsi" w:cstheme="majorHAnsi"/>
          <w:kern w:val="0"/>
          <w:sz w:val="24"/>
          <w:szCs w:val="24"/>
          <w:lang w:eastAsia="en-US"/>
        </w:rPr>
        <w:t xml:space="preserve">z postępowania – wypełnione i podpisane odpowiednio przez osobę/osoby upoważnioną/ upoważnione do reprezentowania Wykonawcy, </w:t>
      </w:r>
      <w:r w:rsidR="0002180D" w:rsidRPr="005813A6">
        <w:rPr>
          <w:rFonts w:asciiTheme="majorHAnsi" w:hAnsiTheme="majorHAnsi" w:cstheme="majorHAnsi"/>
          <w:sz w:val="24"/>
          <w:szCs w:val="24"/>
        </w:rPr>
        <w:t>zgodnie z treścią</w:t>
      </w:r>
      <w:r w:rsidR="008441BB" w:rsidRPr="005813A6">
        <w:rPr>
          <w:rFonts w:asciiTheme="majorHAnsi" w:hAnsiTheme="majorHAnsi" w:cstheme="majorHAnsi"/>
          <w:sz w:val="24"/>
          <w:szCs w:val="24"/>
        </w:rPr>
        <w:t xml:space="preserve"> zawartą we wzorze</w:t>
      </w:r>
      <w:r w:rsidR="0002180D" w:rsidRPr="005813A6">
        <w:rPr>
          <w:rFonts w:asciiTheme="majorHAnsi" w:hAnsiTheme="majorHAnsi" w:cstheme="majorHAnsi"/>
          <w:sz w:val="24"/>
          <w:szCs w:val="24"/>
        </w:rPr>
        <w:t xml:space="preserve"> stanowiąc</w:t>
      </w:r>
      <w:r w:rsidR="008441BB" w:rsidRPr="005813A6">
        <w:rPr>
          <w:rFonts w:asciiTheme="majorHAnsi" w:hAnsiTheme="majorHAnsi" w:cstheme="majorHAnsi"/>
          <w:sz w:val="24"/>
          <w:szCs w:val="24"/>
        </w:rPr>
        <w:t xml:space="preserve">ym </w:t>
      </w:r>
      <w:r w:rsidR="0002180D" w:rsidRPr="005813A6">
        <w:rPr>
          <w:rFonts w:asciiTheme="majorHAnsi" w:hAnsiTheme="majorHAnsi" w:cstheme="majorHAnsi"/>
          <w:i/>
          <w:iCs/>
          <w:sz w:val="24"/>
          <w:szCs w:val="24"/>
        </w:rPr>
        <w:t xml:space="preserve">Załącznik nr </w:t>
      </w:r>
      <w:r w:rsidR="00851BA4" w:rsidRPr="005813A6">
        <w:rPr>
          <w:rFonts w:asciiTheme="majorHAnsi" w:hAnsiTheme="majorHAnsi" w:cstheme="majorHAnsi"/>
          <w:i/>
          <w:iCs/>
          <w:sz w:val="24"/>
          <w:szCs w:val="24"/>
        </w:rPr>
        <w:t>3</w:t>
      </w:r>
      <w:r w:rsidR="008441BB" w:rsidRPr="005813A6">
        <w:rPr>
          <w:rFonts w:asciiTheme="majorHAnsi" w:hAnsiTheme="majorHAnsi" w:cstheme="majorHAnsi"/>
          <w:i/>
          <w:iCs/>
          <w:sz w:val="24"/>
          <w:szCs w:val="24"/>
        </w:rPr>
        <w:t xml:space="preserve"> </w:t>
      </w:r>
      <w:r w:rsidR="0002180D" w:rsidRPr="005813A6">
        <w:rPr>
          <w:rFonts w:asciiTheme="majorHAnsi" w:hAnsiTheme="majorHAnsi" w:cstheme="majorHAnsi"/>
          <w:i/>
          <w:iCs/>
          <w:sz w:val="24"/>
          <w:szCs w:val="24"/>
        </w:rPr>
        <w:t>do SWZ.</w:t>
      </w:r>
    </w:p>
    <w:p w14:paraId="44B034E2" w14:textId="77777777" w:rsidR="00FF20B0" w:rsidRPr="005813A6" w:rsidRDefault="00617320" w:rsidP="00FF20B0">
      <w:pPr>
        <w:pStyle w:val="Akapitzlist"/>
        <w:spacing w:after="160" w:line="240" w:lineRule="auto"/>
        <w:ind w:left="0"/>
        <w:contextualSpacing/>
        <w:jc w:val="both"/>
        <w:rPr>
          <w:rFonts w:asciiTheme="majorHAnsi" w:hAnsiTheme="majorHAnsi" w:cstheme="majorHAnsi"/>
          <w:b/>
          <w:bCs/>
          <w:sz w:val="24"/>
          <w:szCs w:val="24"/>
          <w:u w:val="single"/>
        </w:rPr>
      </w:pPr>
      <w:r w:rsidRPr="005813A6">
        <w:rPr>
          <w:rFonts w:asciiTheme="majorHAnsi" w:hAnsiTheme="majorHAnsi" w:cstheme="majorHAnsi"/>
          <w:b/>
          <w:bCs/>
          <w:kern w:val="0"/>
          <w:sz w:val="24"/>
          <w:szCs w:val="24"/>
          <w:u w:val="single"/>
          <w:lang w:eastAsia="en-US"/>
        </w:rPr>
        <w:t xml:space="preserve">2.2 </w:t>
      </w:r>
      <w:r w:rsidRPr="005813A6">
        <w:rPr>
          <w:rFonts w:asciiTheme="majorHAnsi" w:hAnsiTheme="majorHAnsi" w:cstheme="majorHAnsi"/>
          <w:b/>
          <w:bCs/>
          <w:sz w:val="24"/>
          <w:szCs w:val="24"/>
          <w:u w:val="single"/>
        </w:rPr>
        <w:t xml:space="preserve">Oświadczenie, o którym mowa w pkt. 2.1, Wykonawca składa wraz z ofertą. </w:t>
      </w:r>
    </w:p>
    <w:p w14:paraId="22A6FB36" w14:textId="77777777" w:rsidR="00FF20B0" w:rsidRPr="00163947" w:rsidRDefault="00617320" w:rsidP="00FF20B0">
      <w:pPr>
        <w:pStyle w:val="Akapitzlist"/>
        <w:spacing w:after="160" w:line="240" w:lineRule="auto"/>
        <w:ind w:left="0"/>
        <w:contextualSpacing/>
        <w:jc w:val="both"/>
        <w:rPr>
          <w:rFonts w:asciiTheme="majorHAnsi" w:hAnsiTheme="majorHAnsi" w:cstheme="majorHAnsi"/>
          <w:sz w:val="24"/>
          <w:szCs w:val="24"/>
        </w:rPr>
      </w:pPr>
      <w:r w:rsidRPr="00163947">
        <w:rPr>
          <w:rFonts w:asciiTheme="majorHAnsi" w:hAnsiTheme="majorHAnsi" w:cstheme="majorHAnsi"/>
          <w:sz w:val="24"/>
          <w:szCs w:val="24"/>
        </w:rPr>
        <w:t xml:space="preserve">3. Oświadczenie, o którym mowa w art. 125 ust. 1 ustawy </w:t>
      </w:r>
      <w:proofErr w:type="spellStart"/>
      <w:r w:rsidRPr="00163947">
        <w:rPr>
          <w:rFonts w:asciiTheme="majorHAnsi" w:hAnsiTheme="majorHAnsi" w:cstheme="majorHAnsi"/>
          <w:sz w:val="24"/>
          <w:szCs w:val="24"/>
        </w:rPr>
        <w:t>Pzp</w:t>
      </w:r>
      <w:proofErr w:type="spellEnd"/>
      <w:r w:rsidRPr="00163947">
        <w:rPr>
          <w:rFonts w:asciiTheme="majorHAnsi" w:hAnsiTheme="majorHAnsi" w:cstheme="majorHAnsi"/>
          <w:sz w:val="24"/>
          <w:szCs w:val="24"/>
        </w:rPr>
        <w:t xml:space="preserve"> nie jest podmiotowym środkiem dowodowym i stanowi dowód potwierdzający brak podstaw wykluczenia z postępowania,                           aktualne na dzień składania ofert. </w:t>
      </w:r>
    </w:p>
    <w:p w14:paraId="79B2F6A9" w14:textId="58F27163" w:rsidR="00FF20B0" w:rsidRPr="00163947" w:rsidRDefault="00617320" w:rsidP="00FF20B0">
      <w:pPr>
        <w:pStyle w:val="Akapitzlist"/>
        <w:spacing w:after="160" w:line="240" w:lineRule="auto"/>
        <w:ind w:left="0"/>
        <w:contextualSpacing/>
        <w:jc w:val="both"/>
        <w:rPr>
          <w:rFonts w:asciiTheme="majorHAnsi" w:eastAsia="Arial" w:hAnsiTheme="majorHAnsi" w:cstheme="majorHAnsi"/>
          <w:sz w:val="24"/>
          <w:szCs w:val="24"/>
          <w:lang w:eastAsia="pl-PL"/>
        </w:rPr>
      </w:pPr>
      <w:r w:rsidRPr="00163947">
        <w:rPr>
          <w:rFonts w:asciiTheme="majorHAnsi" w:hAnsiTheme="majorHAnsi" w:cstheme="majorHAnsi"/>
          <w:sz w:val="24"/>
          <w:szCs w:val="24"/>
        </w:rPr>
        <w:t xml:space="preserve">4. </w:t>
      </w:r>
      <w:r w:rsidRPr="00163947">
        <w:rPr>
          <w:rFonts w:asciiTheme="majorHAnsi" w:eastAsia="Arial" w:hAnsiTheme="majorHAnsi" w:cstheme="majorHAnsi"/>
          <w:sz w:val="24"/>
          <w:szCs w:val="24"/>
          <w:lang w:eastAsia="pl-PL"/>
        </w:rPr>
        <w:t xml:space="preserve">W przypadku składania oferty przez Wykonawców wspólnie ubiegających się </w:t>
      </w:r>
      <w:r w:rsidRPr="00163947">
        <w:rPr>
          <w:rFonts w:asciiTheme="majorHAnsi" w:eastAsia="Arial" w:hAnsiTheme="majorHAnsi" w:cstheme="majorHAnsi"/>
          <w:sz w:val="24"/>
          <w:szCs w:val="24"/>
          <w:lang w:eastAsia="pl-PL"/>
        </w:rPr>
        <w:br/>
        <w:t>o udzielenie zamówienia, każdy z Wykonawców oddzielnie składa wraz z ofertą oświadczenie</w:t>
      </w:r>
      <w:r w:rsidR="00B500E4" w:rsidRPr="00163947">
        <w:rPr>
          <w:rFonts w:asciiTheme="majorHAnsi" w:eastAsia="Arial" w:hAnsiTheme="majorHAnsi" w:cstheme="majorHAnsi"/>
          <w:sz w:val="24"/>
          <w:szCs w:val="24"/>
          <w:lang w:eastAsia="pl-PL"/>
        </w:rPr>
        <w:t xml:space="preserve"> dotyczące braku podstaw do wykluczenia z postępowania. </w:t>
      </w:r>
    </w:p>
    <w:p w14:paraId="6D960A0A" w14:textId="1A30A7DB" w:rsidR="00617320" w:rsidRPr="00163947" w:rsidRDefault="00617320" w:rsidP="00FF20B0">
      <w:pPr>
        <w:pStyle w:val="Akapitzlist"/>
        <w:spacing w:after="160" w:line="240" w:lineRule="auto"/>
        <w:ind w:left="0"/>
        <w:contextualSpacing/>
        <w:jc w:val="both"/>
        <w:rPr>
          <w:rFonts w:asciiTheme="majorHAnsi" w:hAnsiTheme="majorHAnsi" w:cstheme="majorHAnsi"/>
          <w:sz w:val="24"/>
          <w:szCs w:val="24"/>
        </w:rPr>
      </w:pPr>
      <w:r w:rsidRPr="00163947">
        <w:rPr>
          <w:rFonts w:asciiTheme="majorHAnsi" w:eastAsia="Arial" w:hAnsiTheme="majorHAnsi" w:cstheme="majorHAnsi"/>
          <w:sz w:val="24"/>
          <w:szCs w:val="24"/>
          <w:lang w:eastAsia="pl-PL"/>
        </w:rPr>
        <w:t xml:space="preserve">5. </w:t>
      </w:r>
      <w:r w:rsidRPr="00163947">
        <w:rPr>
          <w:rFonts w:asciiTheme="majorHAnsi" w:hAnsiTheme="majorHAnsi" w:cstheme="majorHAnsi"/>
          <w:sz w:val="24"/>
          <w:szCs w:val="24"/>
        </w:rPr>
        <w:t>Jeżeli złożone przez Wykonawcę oświadczeni</w:t>
      </w:r>
      <w:r w:rsidR="00FB5AF9" w:rsidRPr="00163947">
        <w:rPr>
          <w:rFonts w:asciiTheme="majorHAnsi" w:hAnsiTheme="majorHAnsi" w:cstheme="majorHAnsi"/>
          <w:sz w:val="24"/>
          <w:szCs w:val="24"/>
        </w:rPr>
        <w:t>e</w:t>
      </w:r>
      <w:r w:rsidRPr="00163947">
        <w:rPr>
          <w:rFonts w:asciiTheme="majorHAnsi" w:hAnsiTheme="majorHAnsi" w:cstheme="majorHAnsi"/>
          <w:sz w:val="24"/>
          <w:szCs w:val="24"/>
        </w:rPr>
        <w:t>, o który</w:t>
      </w:r>
      <w:r w:rsidR="00FB5AF9" w:rsidRPr="00163947">
        <w:rPr>
          <w:rFonts w:asciiTheme="majorHAnsi" w:hAnsiTheme="majorHAnsi" w:cstheme="majorHAnsi"/>
          <w:sz w:val="24"/>
          <w:szCs w:val="24"/>
        </w:rPr>
        <w:t>m</w:t>
      </w:r>
      <w:r w:rsidRPr="00163947">
        <w:rPr>
          <w:rFonts w:asciiTheme="majorHAnsi" w:hAnsiTheme="majorHAnsi" w:cstheme="majorHAnsi"/>
          <w:sz w:val="24"/>
          <w:szCs w:val="24"/>
        </w:rPr>
        <w:t xml:space="preserve"> mowa w pkt.</w:t>
      </w:r>
      <w:r w:rsidR="00FB5AF9" w:rsidRPr="00163947">
        <w:rPr>
          <w:rFonts w:asciiTheme="majorHAnsi" w:hAnsiTheme="majorHAnsi" w:cstheme="majorHAnsi"/>
          <w:sz w:val="24"/>
          <w:szCs w:val="24"/>
        </w:rPr>
        <w:t xml:space="preserve"> </w:t>
      </w:r>
      <w:r w:rsidRPr="00163947">
        <w:rPr>
          <w:rFonts w:asciiTheme="majorHAnsi" w:hAnsiTheme="majorHAnsi" w:cstheme="majorHAnsi"/>
          <w:sz w:val="24"/>
          <w:szCs w:val="24"/>
        </w:rPr>
        <w:t xml:space="preserve">2.1 powyżej, </w:t>
      </w:r>
      <w:r w:rsidR="00FB5AF9" w:rsidRPr="00163947">
        <w:rPr>
          <w:rFonts w:asciiTheme="majorHAnsi" w:hAnsiTheme="majorHAnsi" w:cstheme="majorHAnsi"/>
          <w:sz w:val="24"/>
          <w:szCs w:val="24"/>
        </w:rPr>
        <w:t xml:space="preserve">                               </w:t>
      </w:r>
      <w:r w:rsidR="00E8557F" w:rsidRPr="00163947">
        <w:rPr>
          <w:rFonts w:asciiTheme="majorHAnsi" w:hAnsiTheme="majorHAnsi" w:cstheme="majorHAnsi"/>
          <w:sz w:val="24"/>
          <w:szCs w:val="24"/>
        </w:rPr>
        <w:t xml:space="preserve">              </w:t>
      </w:r>
      <w:r w:rsidRPr="00163947">
        <w:rPr>
          <w:rFonts w:asciiTheme="majorHAnsi" w:hAnsiTheme="majorHAnsi" w:cstheme="majorHAnsi"/>
          <w:sz w:val="24"/>
          <w:szCs w:val="24"/>
        </w:rPr>
        <w:t xml:space="preserve">lub podmiotowe środki dowodowe (jeśli były wymagane) budzą wątpliwości Zamawiającego, może </w:t>
      </w:r>
      <w:r w:rsidR="00363AB0" w:rsidRPr="00163947">
        <w:rPr>
          <w:rFonts w:asciiTheme="majorHAnsi" w:hAnsiTheme="majorHAnsi" w:cstheme="majorHAnsi"/>
          <w:sz w:val="24"/>
          <w:szCs w:val="24"/>
        </w:rPr>
        <w:t xml:space="preserve">       </w:t>
      </w:r>
      <w:r w:rsidRPr="00163947">
        <w:rPr>
          <w:rFonts w:asciiTheme="majorHAnsi" w:hAnsiTheme="majorHAnsi" w:cstheme="majorHAnsi"/>
          <w:sz w:val="24"/>
          <w:szCs w:val="24"/>
        </w:rPr>
        <w:t xml:space="preserve">on zwrócić się bezpośrednio do podmiotu, który jest w posiadaniu informacji </w:t>
      </w:r>
      <w:r w:rsidR="00FB5AF9" w:rsidRPr="00163947">
        <w:rPr>
          <w:rFonts w:asciiTheme="majorHAnsi" w:hAnsiTheme="majorHAnsi" w:cstheme="majorHAnsi"/>
          <w:sz w:val="24"/>
          <w:szCs w:val="24"/>
        </w:rPr>
        <w:t xml:space="preserve">                                 </w:t>
      </w:r>
      <w:r w:rsidR="00E8557F" w:rsidRPr="00163947">
        <w:rPr>
          <w:rFonts w:asciiTheme="majorHAnsi" w:hAnsiTheme="majorHAnsi" w:cstheme="majorHAnsi"/>
          <w:sz w:val="24"/>
          <w:szCs w:val="24"/>
        </w:rPr>
        <w:t xml:space="preserve">                                    </w:t>
      </w:r>
      <w:r w:rsidRPr="00163947">
        <w:rPr>
          <w:rFonts w:asciiTheme="majorHAnsi" w:hAnsiTheme="majorHAnsi" w:cstheme="majorHAnsi"/>
          <w:sz w:val="24"/>
          <w:szCs w:val="24"/>
        </w:rPr>
        <w:t>lub</w:t>
      </w:r>
      <w:r w:rsidR="00FB5AF9" w:rsidRPr="00163947">
        <w:rPr>
          <w:rFonts w:asciiTheme="majorHAnsi" w:hAnsiTheme="majorHAnsi" w:cstheme="majorHAnsi"/>
          <w:sz w:val="24"/>
          <w:szCs w:val="24"/>
        </w:rPr>
        <w:t xml:space="preserve"> </w:t>
      </w:r>
      <w:r w:rsidRPr="00163947">
        <w:rPr>
          <w:rFonts w:asciiTheme="majorHAnsi" w:hAnsiTheme="majorHAnsi" w:cstheme="majorHAnsi"/>
          <w:sz w:val="24"/>
          <w:szCs w:val="24"/>
        </w:rPr>
        <w:t>dokumentów istotnych w tym zakresie dla oceny spełnienia przez Wykonawcę warunków udziału w postępowaniu lub braku podstaw wykluczenia z postępowania o przedstawienie</w:t>
      </w:r>
      <w:r w:rsidR="00E8557F" w:rsidRPr="00163947">
        <w:rPr>
          <w:rFonts w:asciiTheme="majorHAnsi" w:hAnsiTheme="majorHAnsi" w:cstheme="majorHAnsi"/>
          <w:sz w:val="24"/>
          <w:szCs w:val="24"/>
        </w:rPr>
        <w:t xml:space="preserve"> </w:t>
      </w:r>
      <w:r w:rsidRPr="00163947">
        <w:rPr>
          <w:rFonts w:asciiTheme="majorHAnsi" w:hAnsiTheme="majorHAnsi" w:cstheme="majorHAnsi"/>
          <w:sz w:val="24"/>
          <w:szCs w:val="24"/>
        </w:rPr>
        <w:t xml:space="preserve">takich informacji lub dokumentów.  </w:t>
      </w:r>
    </w:p>
    <w:p w14:paraId="0809F9FE" w14:textId="65BA40CD" w:rsidR="0002180D" w:rsidRPr="00163947" w:rsidRDefault="00617320" w:rsidP="00617320">
      <w:pPr>
        <w:pStyle w:val="Akapitzlist"/>
        <w:suppressAutoHyphens w:val="0"/>
        <w:autoSpaceDE w:val="0"/>
        <w:spacing w:after="0" w:line="240" w:lineRule="auto"/>
        <w:ind w:left="0"/>
        <w:contextualSpacing/>
        <w:jc w:val="both"/>
        <w:textAlignment w:val="auto"/>
        <w:rPr>
          <w:rFonts w:asciiTheme="majorHAnsi" w:hAnsiTheme="majorHAnsi" w:cstheme="majorHAnsi"/>
          <w:sz w:val="24"/>
          <w:szCs w:val="24"/>
        </w:rPr>
      </w:pPr>
      <w:r w:rsidRPr="00163947">
        <w:rPr>
          <w:rFonts w:asciiTheme="majorHAnsi" w:eastAsia="Arial" w:hAnsiTheme="majorHAnsi" w:cstheme="majorHAnsi"/>
          <w:kern w:val="0"/>
          <w:sz w:val="24"/>
          <w:szCs w:val="24"/>
          <w:lang w:eastAsia="en-US"/>
        </w:rPr>
        <w:t xml:space="preserve">6. </w:t>
      </w:r>
      <w:r w:rsidR="0002180D" w:rsidRPr="00163947">
        <w:rPr>
          <w:rFonts w:asciiTheme="majorHAnsi" w:hAnsiTheme="majorHAnsi" w:cstheme="majorHAnsi"/>
          <w:sz w:val="24"/>
          <w:szCs w:val="24"/>
        </w:rPr>
        <w:t xml:space="preserve">W zakresie nieuregulowanym ustawą </w:t>
      </w:r>
      <w:proofErr w:type="spellStart"/>
      <w:r w:rsidR="0002180D" w:rsidRPr="00163947">
        <w:rPr>
          <w:rFonts w:asciiTheme="majorHAnsi" w:hAnsiTheme="majorHAnsi" w:cstheme="majorHAnsi"/>
          <w:sz w:val="24"/>
          <w:szCs w:val="24"/>
        </w:rPr>
        <w:t>Pzp</w:t>
      </w:r>
      <w:proofErr w:type="spellEnd"/>
      <w:r w:rsidR="0002180D" w:rsidRPr="00163947">
        <w:rPr>
          <w:rFonts w:asciiTheme="majorHAnsi" w:hAnsiTheme="majorHAnsi" w:cstheme="majorHAnsi"/>
          <w:sz w:val="24"/>
          <w:szCs w:val="24"/>
        </w:rPr>
        <w:t xml:space="preserve"> lub niniejszą SWZ do oświadczeń i dokumentów </w:t>
      </w:r>
      <w:r w:rsidR="00E8557F" w:rsidRPr="00163947">
        <w:rPr>
          <w:rFonts w:asciiTheme="majorHAnsi" w:hAnsiTheme="majorHAnsi" w:cstheme="majorHAnsi"/>
          <w:sz w:val="24"/>
          <w:szCs w:val="24"/>
        </w:rPr>
        <w:t xml:space="preserve">                         </w:t>
      </w:r>
      <w:r w:rsidR="0002180D" w:rsidRPr="00163947">
        <w:rPr>
          <w:rFonts w:asciiTheme="majorHAnsi" w:hAnsiTheme="majorHAnsi" w:cstheme="majorHAnsi"/>
          <w:sz w:val="24"/>
          <w:szCs w:val="24"/>
        </w:rPr>
        <w:t xml:space="preserve">składanych przez Wykonawcę w postępowaniu, zastosowanie mają w szczególności przepisy                  rozporządzenia Ministra Rozwoju Pracy i Technologii z dnia 23 grudnia 2020 r. w sprawie                    </w:t>
      </w:r>
      <w:r w:rsidR="00E8557F" w:rsidRPr="00163947">
        <w:rPr>
          <w:rFonts w:asciiTheme="majorHAnsi" w:hAnsiTheme="majorHAnsi" w:cstheme="majorHAnsi"/>
          <w:sz w:val="24"/>
          <w:szCs w:val="24"/>
        </w:rPr>
        <w:t xml:space="preserve">              </w:t>
      </w:r>
      <w:r w:rsidR="0002180D" w:rsidRPr="00163947">
        <w:rPr>
          <w:rFonts w:asciiTheme="majorHAnsi" w:hAnsiTheme="majorHAnsi" w:cstheme="majorHAnsi"/>
          <w:sz w:val="24"/>
          <w:szCs w:val="24"/>
        </w:rPr>
        <w:t xml:space="preserve">podmiotowych środków dowodowych oraz innych dokumentów lub oświadczeń, jakich może żądać </w:t>
      </w:r>
      <w:r w:rsidR="0002180D" w:rsidRPr="00163947">
        <w:rPr>
          <w:rFonts w:asciiTheme="majorHAnsi" w:hAnsiTheme="majorHAnsi" w:cstheme="majorHAnsi"/>
          <w:sz w:val="24"/>
          <w:szCs w:val="24"/>
        </w:rPr>
        <w:lastRenderedPageBreak/>
        <w:t xml:space="preserve">Zamawiający od Wykonawcy oraz rozporządzenia Prezesa Rady Ministrów                                               </w:t>
      </w:r>
      <w:r w:rsidR="00E8557F" w:rsidRPr="00163947">
        <w:rPr>
          <w:rFonts w:asciiTheme="majorHAnsi" w:hAnsiTheme="majorHAnsi" w:cstheme="majorHAnsi"/>
          <w:sz w:val="24"/>
          <w:szCs w:val="24"/>
        </w:rPr>
        <w:t xml:space="preserve">                         </w:t>
      </w:r>
      <w:r w:rsidR="0002180D" w:rsidRPr="00163947">
        <w:rPr>
          <w:rFonts w:asciiTheme="majorHAnsi" w:hAnsiTheme="majorHAnsi" w:cstheme="majorHAnsi"/>
          <w:sz w:val="24"/>
          <w:szCs w:val="24"/>
        </w:rPr>
        <w:t>z dnia  30 grudnia 2020 r. w sprawie sposobu sporządzania i przekazywania informacji oraz                     wymagań technicznych dla dokumentów elektronicznych oraz środków komunikacji                                    elektronicznej w postępowaniu o udzielenie zamówienia publicznego lub konkursie.</w:t>
      </w:r>
    </w:p>
    <w:p w14:paraId="31E3B572" w14:textId="77777777" w:rsidR="00E91BB2" w:rsidRPr="00163947" w:rsidRDefault="00E91BB2" w:rsidP="005063A3">
      <w:pPr>
        <w:pStyle w:val="Akapitzlist"/>
        <w:suppressAutoHyphens w:val="0"/>
        <w:autoSpaceDE w:val="0"/>
        <w:spacing w:after="0" w:line="240" w:lineRule="auto"/>
        <w:ind w:left="0"/>
        <w:contextualSpacing/>
        <w:jc w:val="both"/>
        <w:textAlignment w:val="auto"/>
        <w:rPr>
          <w:rFonts w:asciiTheme="majorHAnsi" w:hAnsiTheme="majorHAnsi" w:cstheme="majorHAnsi"/>
        </w:rPr>
      </w:pPr>
    </w:p>
    <w:p w14:paraId="25AE8A8B" w14:textId="546B05DA" w:rsidR="007C427E" w:rsidRPr="00A774B9" w:rsidRDefault="00EE21D2" w:rsidP="00093409">
      <w:pPr>
        <w:pStyle w:val="Standard"/>
        <w:shd w:val="clear" w:color="auto" w:fill="E5E5E5"/>
        <w:suppressAutoHyphens w:val="0"/>
        <w:spacing w:after="120"/>
        <w:contextualSpacing/>
        <w:jc w:val="both"/>
        <w:textAlignment w:val="auto"/>
        <w:rPr>
          <w:rFonts w:asciiTheme="majorHAnsi" w:hAnsiTheme="majorHAnsi" w:cstheme="majorHAnsi"/>
        </w:rPr>
      </w:pPr>
      <w:r w:rsidRPr="00A774B9">
        <w:rPr>
          <w:rFonts w:asciiTheme="majorHAnsi" w:eastAsia="Calibri" w:hAnsiTheme="majorHAnsi" w:cstheme="majorHAnsi"/>
          <w:b/>
          <w:kern w:val="0"/>
          <w:lang w:eastAsia="en-US"/>
        </w:rPr>
        <w:t>VIII. PRZEDMIOTOWE ŚRODKI DOWODOWE:</w:t>
      </w:r>
    </w:p>
    <w:p w14:paraId="148F8FC9" w14:textId="45BEAFBD" w:rsidR="007D7E56" w:rsidRPr="00A774B9" w:rsidRDefault="00DC54F7" w:rsidP="007D7E56">
      <w:pPr>
        <w:pStyle w:val="Akapitzlist"/>
        <w:spacing w:after="0" w:line="240" w:lineRule="auto"/>
        <w:ind w:left="0"/>
        <w:contextualSpacing/>
        <w:jc w:val="both"/>
        <w:textAlignment w:val="auto"/>
        <w:rPr>
          <w:rFonts w:asciiTheme="majorHAnsi" w:hAnsiTheme="majorHAnsi" w:cstheme="majorHAnsi"/>
          <w:sz w:val="24"/>
          <w:szCs w:val="24"/>
        </w:rPr>
      </w:pPr>
      <w:r w:rsidRPr="00A774B9">
        <w:rPr>
          <w:rFonts w:asciiTheme="majorHAnsi" w:hAnsiTheme="majorHAnsi" w:cstheme="majorHAnsi"/>
          <w:sz w:val="24"/>
          <w:szCs w:val="24"/>
        </w:rPr>
        <w:t>Zamawiający nie wymaga złożenia przedmiotowych środków dowodowych</w:t>
      </w:r>
      <w:r w:rsidR="00F90AAB">
        <w:rPr>
          <w:rFonts w:asciiTheme="majorHAnsi" w:hAnsiTheme="majorHAnsi" w:cstheme="majorHAnsi"/>
          <w:sz w:val="24"/>
          <w:szCs w:val="24"/>
        </w:rPr>
        <w:t xml:space="preserve">. </w:t>
      </w:r>
      <w:r w:rsidRPr="00A774B9">
        <w:rPr>
          <w:rFonts w:asciiTheme="majorHAnsi" w:hAnsiTheme="majorHAnsi" w:cstheme="majorHAnsi"/>
          <w:sz w:val="24"/>
          <w:szCs w:val="24"/>
        </w:rPr>
        <w:t xml:space="preserve"> </w:t>
      </w:r>
    </w:p>
    <w:p w14:paraId="2D5C882D" w14:textId="77777777" w:rsidR="00566681" w:rsidRPr="00A774B9" w:rsidRDefault="00566681" w:rsidP="005063A3">
      <w:pPr>
        <w:pStyle w:val="Akapitzlist"/>
        <w:spacing w:after="0" w:line="240" w:lineRule="auto"/>
        <w:ind w:left="0"/>
        <w:contextualSpacing/>
        <w:jc w:val="both"/>
        <w:textAlignment w:val="auto"/>
        <w:rPr>
          <w:rFonts w:asciiTheme="majorHAnsi" w:hAnsiTheme="majorHAnsi" w:cstheme="majorHAnsi"/>
          <w:sz w:val="24"/>
          <w:szCs w:val="24"/>
        </w:rPr>
      </w:pPr>
    </w:p>
    <w:p w14:paraId="50A20652" w14:textId="28CC519E" w:rsidR="007C427E" w:rsidRPr="00A774B9" w:rsidRDefault="00EE21D2" w:rsidP="005063A3">
      <w:pPr>
        <w:pStyle w:val="Standard"/>
        <w:shd w:val="clear" w:color="auto" w:fill="E5E5E5"/>
        <w:suppressAutoHyphens w:val="0"/>
        <w:spacing w:after="120"/>
        <w:contextualSpacing/>
        <w:jc w:val="both"/>
        <w:textAlignment w:val="auto"/>
        <w:rPr>
          <w:rFonts w:asciiTheme="majorHAnsi" w:hAnsiTheme="majorHAnsi" w:cstheme="majorHAnsi"/>
        </w:rPr>
      </w:pPr>
      <w:r w:rsidRPr="00A774B9">
        <w:rPr>
          <w:rFonts w:asciiTheme="majorHAnsi" w:eastAsia="Calibri" w:hAnsiTheme="majorHAnsi" w:cstheme="majorHAnsi"/>
          <w:b/>
          <w:kern w:val="0"/>
          <w:lang w:eastAsia="en-US"/>
        </w:rPr>
        <w:t>IX. POLEGANIE NA ZASOBACH INNYCH PODMIOTÓW:</w:t>
      </w:r>
    </w:p>
    <w:p w14:paraId="48066D3C" w14:textId="4BC5709E" w:rsidR="005231AE" w:rsidRPr="00A774B9" w:rsidRDefault="00962A58" w:rsidP="00223BD8">
      <w:pPr>
        <w:pStyle w:val="Standard"/>
        <w:tabs>
          <w:tab w:val="left" w:pos="142"/>
        </w:tabs>
        <w:contextualSpacing/>
        <w:jc w:val="both"/>
        <w:rPr>
          <w:rFonts w:asciiTheme="majorHAnsi" w:hAnsiTheme="majorHAnsi" w:cstheme="majorHAnsi"/>
          <w:bCs/>
        </w:rPr>
      </w:pPr>
      <w:r w:rsidRPr="00A774B9">
        <w:rPr>
          <w:rFonts w:asciiTheme="majorHAnsi" w:hAnsiTheme="majorHAnsi" w:cstheme="majorHAnsi"/>
        </w:rPr>
        <w:t xml:space="preserve">Nie dotyczy niniejszego postępowania. </w:t>
      </w:r>
    </w:p>
    <w:p w14:paraId="55CEFB41" w14:textId="77777777" w:rsidR="00DC54F7" w:rsidRPr="004966EF" w:rsidRDefault="00DC54F7" w:rsidP="005063A3">
      <w:pPr>
        <w:pStyle w:val="Standard"/>
        <w:tabs>
          <w:tab w:val="left" w:pos="142"/>
        </w:tabs>
        <w:contextualSpacing/>
        <w:jc w:val="both"/>
        <w:rPr>
          <w:rFonts w:asciiTheme="majorHAnsi" w:hAnsiTheme="majorHAnsi" w:cstheme="majorHAnsi"/>
          <w:color w:val="FF0000"/>
        </w:rPr>
      </w:pPr>
    </w:p>
    <w:p w14:paraId="76636F90" w14:textId="1FC02463" w:rsidR="00CD5336" w:rsidRPr="002F71AF" w:rsidRDefault="00EE21D2"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2F71AF">
        <w:rPr>
          <w:rFonts w:asciiTheme="majorHAnsi" w:eastAsia="Calibri" w:hAnsiTheme="majorHAnsi" w:cstheme="majorHAnsi"/>
          <w:b/>
          <w:bCs/>
          <w:kern w:val="0"/>
          <w:lang w:eastAsia="en-US"/>
        </w:rPr>
        <w:t xml:space="preserve">X. INFORMACJA DLA WYKONAWCÓW WSPÓLNIE UBIEGAJĄCYCH SIĘ O UDZIELENIE                                  </w:t>
      </w:r>
      <w:r w:rsidR="00776F6B" w:rsidRPr="002F71AF">
        <w:rPr>
          <w:rFonts w:asciiTheme="majorHAnsi" w:eastAsia="Calibri" w:hAnsiTheme="majorHAnsi" w:cstheme="majorHAnsi"/>
          <w:b/>
          <w:bCs/>
          <w:kern w:val="0"/>
          <w:lang w:eastAsia="en-US"/>
        </w:rPr>
        <w:t xml:space="preserve">                    </w:t>
      </w:r>
      <w:r w:rsidRPr="002F71AF">
        <w:rPr>
          <w:rFonts w:asciiTheme="majorHAnsi" w:eastAsia="Calibri" w:hAnsiTheme="majorHAnsi" w:cstheme="majorHAnsi"/>
          <w:b/>
          <w:bCs/>
          <w:kern w:val="0"/>
          <w:lang w:eastAsia="en-US"/>
        </w:rPr>
        <w:t>ZAMÓWIENIA (spółki cywilne, konsorcja):</w:t>
      </w:r>
    </w:p>
    <w:p w14:paraId="7B9771F0" w14:textId="77777777" w:rsidR="00C37A2C" w:rsidRPr="002F71AF" w:rsidRDefault="00C37A2C" w:rsidP="005063A3">
      <w:pPr>
        <w:pStyle w:val="Standard"/>
        <w:tabs>
          <w:tab w:val="left" w:pos="142"/>
        </w:tabs>
        <w:contextualSpacing/>
        <w:jc w:val="both"/>
        <w:rPr>
          <w:rFonts w:asciiTheme="majorHAnsi" w:hAnsiTheme="majorHAnsi" w:cstheme="majorHAnsi"/>
        </w:rPr>
      </w:pPr>
    </w:p>
    <w:p w14:paraId="5E65F6A9" w14:textId="1E518111" w:rsidR="00566681" w:rsidRPr="002F71AF" w:rsidRDefault="00EE21D2" w:rsidP="005063A3">
      <w:pPr>
        <w:pStyle w:val="Standard"/>
        <w:tabs>
          <w:tab w:val="left" w:pos="142"/>
        </w:tabs>
        <w:contextualSpacing/>
        <w:jc w:val="both"/>
        <w:rPr>
          <w:rFonts w:asciiTheme="majorHAnsi" w:hAnsiTheme="majorHAnsi" w:cstheme="majorHAnsi"/>
          <w:b/>
          <w:bCs/>
          <w:u w:val="single"/>
        </w:rPr>
      </w:pPr>
      <w:r w:rsidRPr="002F71AF">
        <w:rPr>
          <w:rFonts w:asciiTheme="majorHAnsi" w:hAnsiTheme="majorHAnsi" w:cstheme="majorHAnsi"/>
        </w:rPr>
        <w:t xml:space="preserve">1. </w:t>
      </w:r>
      <w:r w:rsidR="00C37A2C" w:rsidRPr="002F71AF">
        <w:rPr>
          <w:rFonts w:asciiTheme="majorHAnsi" w:hAnsiTheme="majorHAnsi" w:cstheme="majorHAnsi"/>
        </w:rPr>
        <w:t>Wykonawcy mogą wspólnie ubiegać się o udzielenie zamówienia. W takim przypadku Wykonawcy ustanawiają pełnomocnika do reprezentowania ich w postępowaniu albo</w:t>
      </w:r>
      <w:r w:rsidR="00776F6B" w:rsidRPr="002F71AF">
        <w:rPr>
          <w:rFonts w:asciiTheme="majorHAnsi" w:hAnsiTheme="majorHAnsi" w:cstheme="majorHAnsi"/>
        </w:rPr>
        <w:t xml:space="preserve"> </w:t>
      </w:r>
      <w:r w:rsidR="00C37A2C" w:rsidRPr="002F71AF">
        <w:rPr>
          <w:rFonts w:asciiTheme="majorHAnsi" w:hAnsiTheme="majorHAnsi" w:cstheme="majorHAnsi"/>
        </w:rPr>
        <w:t xml:space="preserve">do reprezentowania </w:t>
      </w:r>
      <w:r w:rsidR="00776F6B" w:rsidRPr="002F71AF">
        <w:rPr>
          <w:rFonts w:asciiTheme="majorHAnsi" w:hAnsiTheme="majorHAnsi" w:cstheme="majorHAnsi"/>
        </w:rPr>
        <w:t xml:space="preserve">                       </w:t>
      </w:r>
      <w:r w:rsidR="00C37A2C" w:rsidRPr="002F71AF">
        <w:rPr>
          <w:rFonts w:asciiTheme="majorHAnsi" w:hAnsiTheme="majorHAnsi" w:cstheme="majorHAnsi"/>
        </w:rPr>
        <w:t xml:space="preserve">w postępowaniu i zawarcia umowy w sprawie zamówienia publicznego. </w:t>
      </w:r>
      <w:r w:rsidR="00C37A2C" w:rsidRPr="002F71AF">
        <w:rPr>
          <w:rFonts w:asciiTheme="majorHAnsi" w:hAnsiTheme="majorHAnsi" w:cstheme="majorHAnsi"/>
          <w:u w:val="single"/>
        </w:rPr>
        <w:t>Pełnomocnictwo winno być załączone do oferty.</w:t>
      </w:r>
    </w:p>
    <w:p w14:paraId="70CD8A3A" w14:textId="343F77F7" w:rsidR="00E2505A" w:rsidRPr="002F71AF" w:rsidRDefault="00E2505A" w:rsidP="005063A3">
      <w:pPr>
        <w:pStyle w:val="Standard"/>
        <w:tabs>
          <w:tab w:val="left" w:pos="142"/>
        </w:tabs>
        <w:contextualSpacing/>
        <w:jc w:val="both"/>
        <w:rPr>
          <w:rFonts w:asciiTheme="majorHAnsi" w:eastAsiaTheme="minorHAnsi" w:hAnsiTheme="majorHAnsi" w:cstheme="majorHAnsi"/>
          <w:kern w:val="0"/>
          <w:lang w:eastAsia="en-US"/>
        </w:rPr>
      </w:pPr>
      <w:r w:rsidRPr="002F71AF">
        <w:rPr>
          <w:rFonts w:asciiTheme="majorHAnsi" w:hAnsiTheme="majorHAnsi" w:cstheme="majorHAnsi"/>
        </w:rPr>
        <w:t xml:space="preserve">2. </w:t>
      </w:r>
      <w:r w:rsidRPr="002F71AF">
        <w:rPr>
          <w:rFonts w:asciiTheme="majorHAnsi" w:eastAsiaTheme="minorHAnsi" w:hAnsiTheme="majorHAnsi" w:cstheme="majorHAnsi"/>
          <w:kern w:val="0"/>
          <w:lang w:eastAsia="en-US"/>
        </w:rPr>
        <w:t>W odniesieniu do wymagań postawionych przez Zamawiającego</w:t>
      </w:r>
      <w:r w:rsidR="002238C1" w:rsidRPr="002F71AF">
        <w:rPr>
          <w:rFonts w:asciiTheme="majorHAnsi" w:eastAsiaTheme="minorHAnsi" w:hAnsiTheme="majorHAnsi" w:cstheme="majorHAnsi"/>
          <w:kern w:val="0"/>
          <w:lang w:eastAsia="en-US"/>
        </w:rPr>
        <w:t xml:space="preserve"> w zakresie potwierdzenia braku podstaw do wykluczenia z postępowania</w:t>
      </w:r>
      <w:r w:rsidRPr="002F71AF">
        <w:rPr>
          <w:rFonts w:asciiTheme="majorHAnsi" w:eastAsiaTheme="minorHAnsi" w:hAnsiTheme="majorHAnsi" w:cstheme="majorHAnsi"/>
          <w:kern w:val="0"/>
          <w:lang w:eastAsia="en-US"/>
        </w:rPr>
        <w:t>, każdy z Wykonawców</w:t>
      </w:r>
      <w:r w:rsidR="002238C1" w:rsidRPr="002F71AF">
        <w:rPr>
          <w:rFonts w:asciiTheme="majorHAnsi" w:eastAsiaTheme="minorHAnsi" w:hAnsiTheme="majorHAnsi" w:cstheme="majorHAnsi"/>
          <w:kern w:val="0"/>
          <w:lang w:eastAsia="en-US"/>
        </w:rPr>
        <w:t xml:space="preserve"> wspólnie</w:t>
      </w:r>
      <w:r w:rsidRPr="002F71AF">
        <w:rPr>
          <w:rFonts w:asciiTheme="majorHAnsi" w:eastAsiaTheme="minorHAnsi" w:hAnsiTheme="majorHAnsi" w:cstheme="majorHAnsi"/>
          <w:kern w:val="0"/>
          <w:lang w:eastAsia="en-US"/>
        </w:rPr>
        <w:t xml:space="preserve"> ubiegających się </w:t>
      </w:r>
      <w:r w:rsidR="00776F6B" w:rsidRPr="002F71AF">
        <w:rPr>
          <w:rFonts w:asciiTheme="majorHAnsi" w:eastAsiaTheme="minorHAnsi" w:hAnsiTheme="majorHAnsi" w:cstheme="majorHAnsi"/>
          <w:kern w:val="0"/>
          <w:lang w:eastAsia="en-US"/>
        </w:rPr>
        <w:t xml:space="preserve">                                 </w:t>
      </w:r>
      <w:r w:rsidR="002238C1" w:rsidRPr="002F71AF">
        <w:rPr>
          <w:rFonts w:asciiTheme="majorHAnsi" w:eastAsiaTheme="minorHAnsi" w:hAnsiTheme="majorHAnsi" w:cstheme="majorHAnsi"/>
          <w:kern w:val="0"/>
          <w:lang w:eastAsia="en-US"/>
        </w:rPr>
        <w:t>o udzielenie zamówienia</w:t>
      </w:r>
      <w:r w:rsidRPr="002F71AF">
        <w:rPr>
          <w:rFonts w:asciiTheme="majorHAnsi" w:eastAsiaTheme="minorHAnsi" w:hAnsiTheme="majorHAnsi" w:cstheme="majorHAnsi"/>
          <w:kern w:val="0"/>
          <w:lang w:eastAsia="en-US"/>
        </w:rPr>
        <w:t xml:space="preserve">, oddzielnie musi udokumentować, że nie podlega wykluczeniu </w:t>
      </w:r>
      <w:r w:rsidR="002238C1" w:rsidRPr="002F71AF">
        <w:rPr>
          <w:rFonts w:asciiTheme="majorHAnsi" w:eastAsiaTheme="minorHAnsi" w:hAnsiTheme="majorHAnsi" w:cstheme="majorHAnsi"/>
          <w:kern w:val="0"/>
          <w:lang w:eastAsia="en-US"/>
        </w:rPr>
        <w:t xml:space="preserve">                          </w:t>
      </w:r>
      <w:r w:rsidR="00776F6B" w:rsidRPr="002F71AF">
        <w:rPr>
          <w:rFonts w:asciiTheme="majorHAnsi" w:eastAsiaTheme="minorHAnsi" w:hAnsiTheme="majorHAnsi" w:cstheme="majorHAnsi"/>
          <w:kern w:val="0"/>
          <w:lang w:eastAsia="en-US"/>
        </w:rPr>
        <w:t xml:space="preserve">               </w:t>
      </w:r>
      <w:r w:rsidRPr="002F71AF">
        <w:rPr>
          <w:rFonts w:asciiTheme="majorHAnsi" w:eastAsiaTheme="minorHAnsi" w:hAnsiTheme="majorHAnsi" w:cstheme="majorHAnsi"/>
          <w:kern w:val="0"/>
          <w:lang w:eastAsia="en-US"/>
        </w:rPr>
        <w:t xml:space="preserve">z postępowania na podstawie art. 108 ust. 1 ustawy </w:t>
      </w:r>
      <w:proofErr w:type="spellStart"/>
      <w:r w:rsidRPr="002F71AF">
        <w:rPr>
          <w:rFonts w:asciiTheme="majorHAnsi" w:eastAsiaTheme="minorHAnsi" w:hAnsiTheme="majorHAnsi" w:cstheme="majorHAnsi"/>
          <w:kern w:val="0"/>
          <w:lang w:eastAsia="en-US"/>
        </w:rPr>
        <w:t>Pzp</w:t>
      </w:r>
      <w:proofErr w:type="spellEnd"/>
      <w:r w:rsidR="001401EE" w:rsidRPr="002F71AF">
        <w:rPr>
          <w:rFonts w:asciiTheme="majorHAnsi" w:eastAsiaTheme="minorHAnsi" w:hAnsiTheme="majorHAnsi" w:cstheme="majorHAnsi"/>
          <w:kern w:val="0"/>
          <w:lang w:eastAsia="en-US"/>
        </w:rPr>
        <w:t xml:space="preserve"> oraz art. 7 ust. 1 ustawy sankcyjnej</w:t>
      </w:r>
      <w:r w:rsidR="00460A88" w:rsidRPr="002F71AF">
        <w:rPr>
          <w:rFonts w:asciiTheme="majorHAnsi" w:eastAsiaTheme="minorHAnsi" w:hAnsiTheme="majorHAnsi" w:cstheme="majorHAnsi"/>
          <w:kern w:val="0"/>
          <w:lang w:eastAsia="en-US"/>
        </w:rPr>
        <w:t xml:space="preserve">. </w:t>
      </w:r>
      <w:r w:rsidR="008C2782" w:rsidRPr="002F71AF">
        <w:rPr>
          <w:rFonts w:asciiTheme="majorHAnsi" w:eastAsiaTheme="minorHAnsi" w:hAnsiTheme="majorHAnsi" w:cstheme="majorHAnsi"/>
          <w:kern w:val="0"/>
          <w:lang w:eastAsia="en-US"/>
        </w:rPr>
        <w:t xml:space="preserve"> </w:t>
      </w:r>
    </w:p>
    <w:p w14:paraId="311F00B2" w14:textId="4E3BDC49" w:rsidR="008C2782" w:rsidRPr="002F71AF" w:rsidRDefault="008C2782" w:rsidP="008C2782">
      <w:pPr>
        <w:pStyle w:val="Tekstpodstawowy2"/>
        <w:spacing w:line="240" w:lineRule="auto"/>
        <w:contextualSpacing/>
        <w:jc w:val="both"/>
        <w:rPr>
          <w:rFonts w:asciiTheme="majorHAnsi" w:hAnsiTheme="majorHAnsi" w:cstheme="majorHAnsi"/>
        </w:rPr>
      </w:pPr>
      <w:r w:rsidRPr="002F71AF">
        <w:rPr>
          <w:rFonts w:asciiTheme="majorHAnsi" w:hAnsiTheme="majorHAnsi" w:cstheme="majorHAnsi"/>
        </w:rPr>
        <w:t xml:space="preserve">3. </w:t>
      </w:r>
      <w:r w:rsidR="009132CB" w:rsidRPr="002F71AF">
        <w:rPr>
          <w:rFonts w:asciiTheme="majorHAnsi" w:hAnsiTheme="majorHAnsi" w:cstheme="majorHAnsi"/>
        </w:rPr>
        <w:t>W przypadku Wykonawców wspólnie ubiegających się o udzielenie zamówienia,                       oświadczenie</w:t>
      </w:r>
      <w:r w:rsidR="002F71AF" w:rsidRPr="002F71AF">
        <w:rPr>
          <w:rFonts w:asciiTheme="majorHAnsi" w:hAnsiTheme="majorHAnsi" w:cstheme="majorHAnsi"/>
        </w:rPr>
        <w:t xml:space="preserve"> dotyczące braku podstaw do wykluczenia z postępowania </w:t>
      </w:r>
      <w:r w:rsidR="009132CB" w:rsidRPr="002F71AF">
        <w:rPr>
          <w:rFonts w:asciiTheme="majorHAnsi" w:hAnsiTheme="majorHAnsi" w:cstheme="majorHAnsi"/>
        </w:rPr>
        <w:t xml:space="preserve">składa oddzielnie każdy                                                      </w:t>
      </w:r>
      <w:r w:rsidR="00776F6B" w:rsidRPr="002F71AF">
        <w:rPr>
          <w:rFonts w:asciiTheme="majorHAnsi" w:hAnsiTheme="majorHAnsi" w:cstheme="majorHAnsi"/>
        </w:rPr>
        <w:t xml:space="preserve">  </w:t>
      </w:r>
      <w:r w:rsidR="009132CB" w:rsidRPr="002F71AF">
        <w:rPr>
          <w:rFonts w:asciiTheme="majorHAnsi" w:hAnsiTheme="majorHAnsi" w:cstheme="majorHAnsi"/>
        </w:rPr>
        <w:t xml:space="preserve"> z Wykonawców wspólnie ubiegających się o udzielenie zamówienia. Oświadczenie                                        </w:t>
      </w:r>
      <w:r w:rsidR="00776F6B" w:rsidRPr="002F71AF">
        <w:rPr>
          <w:rFonts w:asciiTheme="majorHAnsi" w:hAnsiTheme="majorHAnsi" w:cstheme="majorHAnsi"/>
        </w:rPr>
        <w:t xml:space="preserve">               </w:t>
      </w:r>
      <w:r w:rsidR="009132CB" w:rsidRPr="002F71AF">
        <w:rPr>
          <w:rFonts w:asciiTheme="majorHAnsi" w:hAnsiTheme="majorHAnsi" w:cstheme="majorHAnsi"/>
        </w:rPr>
        <w:t>to potwierdza brak podstaw wykluczenia w zakresie, w jakim każdy z Wykonawców wspólnie                  ubiegających się o udzielenie zamówienia wykazuje brak podstaw wykluczenia z postępowania.</w:t>
      </w:r>
    </w:p>
    <w:p w14:paraId="4542CBDB" w14:textId="46F2C328" w:rsidR="007D12B3" w:rsidRPr="000B62F8" w:rsidRDefault="008F2FA3" w:rsidP="0025425D">
      <w:pPr>
        <w:pStyle w:val="Tekstpodstawowy2"/>
        <w:spacing w:line="240" w:lineRule="auto"/>
        <w:contextualSpacing/>
        <w:jc w:val="both"/>
        <w:rPr>
          <w:rFonts w:asciiTheme="majorHAnsi" w:hAnsiTheme="majorHAnsi" w:cstheme="majorHAnsi"/>
        </w:rPr>
      </w:pPr>
      <w:r w:rsidRPr="000B62F8">
        <w:rPr>
          <w:rFonts w:asciiTheme="majorHAnsi" w:hAnsiTheme="majorHAnsi" w:cstheme="majorHAnsi"/>
        </w:rPr>
        <w:t>4</w:t>
      </w:r>
      <w:r w:rsidR="000C5142" w:rsidRPr="000B62F8">
        <w:rPr>
          <w:rFonts w:asciiTheme="majorHAnsi" w:hAnsiTheme="majorHAnsi" w:cstheme="majorHAnsi"/>
        </w:rPr>
        <w:t xml:space="preserve">. Przed zawarciem umowy w sprawie zamówienia publicznego, Wykonawcy wspólnie ubiegający się o udzielenie zamówienia </w:t>
      </w:r>
      <w:r w:rsidR="000C5142" w:rsidRPr="000B62F8">
        <w:rPr>
          <w:rFonts w:asciiTheme="majorHAnsi" w:hAnsiTheme="majorHAnsi" w:cstheme="majorHAnsi"/>
          <w:u w:val="single"/>
        </w:rPr>
        <w:t>są zobowiązani</w:t>
      </w:r>
      <w:r w:rsidR="000C5142" w:rsidRPr="000B62F8">
        <w:rPr>
          <w:rFonts w:asciiTheme="majorHAnsi" w:hAnsiTheme="majorHAnsi" w:cstheme="majorHAnsi"/>
        </w:rPr>
        <w:t xml:space="preserve"> przedstawić Zamawiającemu umowę regulującą podstawy </w:t>
      </w:r>
      <w:r w:rsidR="003144B2" w:rsidRPr="000B62F8">
        <w:rPr>
          <w:rFonts w:asciiTheme="majorHAnsi" w:hAnsiTheme="majorHAnsi" w:cstheme="majorHAnsi"/>
        </w:rPr>
        <w:t xml:space="preserve">                 </w:t>
      </w:r>
      <w:r w:rsidR="000C5142" w:rsidRPr="000B62F8">
        <w:rPr>
          <w:rFonts w:asciiTheme="majorHAnsi" w:hAnsiTheme="majorHAnsi" w:cstheme="majorHAnsi"/>
        </w:rPr>
        <w:t>i zasady wspólnego ubiegania się o udzielenie zamówienia.</w:t>
      </w:r>
    </w:p>
    <w:p w14:paraId="66E42AAD" w14:textId="77777777" w:rsidR="00C37A2C" w:rsidRPr="000B62F8" w:rsidRDefault="00C37A2C" w:rsidP="0025425D">
      <w:pPr>
        <w:pStyle w:val="Tekstpodstawowy2"/>
        <w:spacing w:line="240" w:lineRule="auto"/>
        <w:contextualSpacing/>
        <w:jc w:val="both"/>
        <w:rPr>
          <w:rFonts w:asciiTheme="majorHAnsi" w:hAnsiTheme="majorHAnsi" w:cstheme="majorHAnsi"/>
        </w:rPr>
      </w:pPr>
    </w:p>
    <w:p w14:paraId="1F0AF59C" w14:textId="6BAB6D7A" w:rsidR="00CB604D" w:rsidRPr="000B62F8"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0B62F8">
        <w:rPr>
          <w:rFonts w:asciiTheme="majorHAnsi" w:eastAsia="Calibri" w:hAnsiTheme="majorHAnsi" w:cstheme="majorHAnsi"/>
          <w:b/>
          <w:bCs/>
          <w:kern w:val="0"/>
          <w:lang w:eastAsia="en-US"/>
        </w:rPr>
        <w:t>XI. INFORMACJA O SPOSOBIE POROZUMIEWANIA SIĘ ZAMAWIAJĄCEGO</w:t>
      </w:r>
      <w:r w:rsidR="006400D1" w:rsidRPr="000B62F8">
        <w:rPr>
          <w:rFonts w:asciiTheme="majorHAnsi" w:eastAsia="Calibri" w:hAnsiTheme="majorHAnsi" w:cstheme="majorHAnsi"/>
          <w:b/>
          <w:bCs/>
          <w:kern w:val="0"/>
          <w:lang w:eastAsia="en-US"/>
        </w:rPr>
        <w:t xml:space="preserve"> </w:t>
      </w:r>
      <w:r w:rsidRPr="000B62F8">
        <w:rPr>
          <w:rFonts w:asciiTheme="majorHAnsi" w:eastAsia="Calibri" w:hAnsiTheme="majorHAnsi" w:cstheme="majorHAnsi"/>
          <w:b/>
          <w:bCs/>
          <w:kern w:val="0"/>
          <w:lang w:eastAsia="en-US"/>
        </w:rPr>
        <w:t>Z WYKONAWCAMI</w:t>
      </w:r>
      <w:r w:rsidR="006400D1" w:rsidRPr="000B62F8">
        <w:rPr>
          <w:rFonts w:asciiTheme="majorHAnsi" w:eastAsia="Calibri" w:hAnsiTheme="majorHAnsi" w:cstheme="majorHAnsi"/>
          <w:b/>
          <w:bCs/>
          <w:kern w:val="0"/>
          <w:lang w:eastAsia="en-US"/>
        </w:rPr>
        <w:t xml:space="preserve"> ORAZ PRZEKAZYWANIA OŚWIADCZEŃ I DOKUMENTÓW A TAKŻE WSKAZANIE OSÓB                         </w:t>
      </w:r>
      <w:r w:rsidR="003144B2" w:rsidRPr="000B62F8">
        <w:rPr>
          <w:rFonts w:asciiTheme="majorHAnsi" w:eastAsia="Calibri" w:hAnsiTheme="majorHAnsi" w:cstheme="majorHAnsi"/>
          <w:b/>
          <w:bCs/>
          <w:kern w:val="0"/>
          <w:lang w:eastAsia="en-US"/>
        </w:rPr>
        <w:t xml:space="preserve">                          </w:t>
      </w:r>
      <w:r w:rsidR="006400D1" w:rsidRPr="000B62F8">
        <w:rPr>
          <w:rFonts w:asciiTheme="majorHAnsi" w:eastAsia="Calibri" w:hAnsiTheme="majorHAnsi" w:cstheme="majorHAnsi"/>
          <w:b/>
          <w:bCs/>
          <w:kern w:val="0"/>
          <w:lang w:eastAsia="en-US"/>
        </w:rPr>
        <w:t>UPRAWNIONYCH DO POROZUMIEWANIA SIĘ Z WYKONAWCAMI:</w:t>
      </w:r>
    </w:p>
    <w:p w14:paraId="5FA583F9" w14:textId="3962D17A" w:rsidR="00566681" w:rsidRPr="000B62F8" w:rsidRDefault="00EE21D2" w:rsidP="005063A3">
      <w:pPr>
        <w:pStyle w:val="Standard"/>
        <w:tabs>
          <w:tab w:val="left" w:pos="142"/>
        </w:tabs>
        <w:contextualSpacing/>
        <w:jc w:val="both"/>
        <w:rPr>
          <w:rFonts w:asciiTheme="majorHAnsi" w:hAnsiTheme="majorHAnsi" w:cstheme="majorHAnsi"/>
        </w:rPr>
      </w:pPr>
      <w:r w:rsidRPr="000B62F8">
        <w:rPr>
          <w:rFonts w:asciiTheme="majorHAnsi" w:hAnsiTheme="majorHAnsi" w:cstheme="majorHAnsi"/>
        </w:rPr>
        <w:t>1. Osobami uprawnionymi do kontaktu z Wykonawcami jest:</w:t>
      </w:r>
    </w:p>
    <w:p w14:paraId="6BC4C664" w14:textId="77777777" w:rsidR="00566681" w:rsidRPr="000B62F8" w:rsidRDefault="00566681" w:rsidP="005063A3">
      <w:pPr>
        <w:pStyle w:val="Standard"/>
        <w:tabs>
          <w:tab w:val="left" w:pos="142"/>
        </w:tabs>
        <w:contextualSpacing/>
        <w:jc w:val="both"/>
        <w:rPr>
          <w:rFonts w:asciiTheme="majorHAnsi" w:hAnsiTheme="majorHAnsi" w:cstheme="majorHAnsi"/>
        </w:rPr>
      </w:pPr>
    </w:p>
    <w:p w14:paraId="76FBC97C" w14:textId="13A2DF89" w:rsidR="00566681" w:rsidRPr="000B62F8" w:rsidRDefault="00EE21D2" w:rsidP="005063A3">
      <w:pPr>
        <w:pStyle w:val="Standard"/>
        <w:tabs>
          <w:tab w:val="left" w:pos="142"/>
        </w:tabs>
        <w:contextualSpacing/>
        <w:jc w:val="both"/>
        <w:rPr>
          <w:rFonts w:asciiTheme="majorHAnsi" w:hAnsiTheme="majorHAnsi" w:cstheme="majorHAnsi"/>
        </w:rPr>
      </w:pPr>
      <w:r w:rsidRPr="000B62F8">
        <w:rPr>
          <w:rFonts w:asciiTheme="majorHAnsi" w:hAnsiTheme="majorHAnsi" w:cstheme="majorHAnsi"/>
          <w:b/>
          <w:bCs/>
        </w:rPr>
        <w:t>w sprawach przedmiotu zamówienia:</w:t>
      </w:r>
    </w:p>
    <w:p w14:paraId="60771EBA" w14:textId="77777777" w:rsidR="007D451A" w:rsidRPr="000B62F8" w:rsidRDefault="00EE21D2" w:rsidP="005063A3">
      <w:pPr>
        <w:pStyle w:val="Standard"/>
        <w:tabs>
          <w:tab w:val="left" w:pos="142"/>
        </w:tabs>
        <w:contextualSpacing/>
        <w:jc w:val="both"/>
        <w:rPr>
          <w:rFonts w:asciiTheme="majorHAnsi" w:hAnsiTheme="majorHAnsi" w:cstheme="majorHAnsi"/>
        </w:rPr>
      </w:pPr>
      <w:r w:rsidRPr="000B62F8">
        <w:rPr>
          <w:rFonts w:asciiTheme="majorHAnsi" w:hAnsiTheme="majorHAnsi" w:cstheme="majorHAnsi"/>
        </w:rPr>
        <w:tab/>
      </w:r>
      <w:r w:rsidRPr="000B62F8">
        <w:rPr>
          <w:rFonts w:asciiTheme="majorHAnsi" w:hAnsiTheme="majorHAnsi" w:cstheme="majorHAnsi"/>
        </w:rPr>
        <w:tab/>
      </w:r>
      <w:r w:rsidRPr="000B62F8">
        <w:rPr>
          <w:rFonts w:asciiTheme="majorHAnsi" w:hAnsiTheme="majorHAnsi" w:cstheme="majorHAnsi"/>
        </w:rPr>
        <w:tab/>
      </w:r>
      <w:r w:rsidR="00DC54F7" w:rsidRPr="000B62F8">
        <w:rPr>
          <w:rFonts w:asciiTheme="majorHAnsi" w:hAnsiTheme="majorHAnsi" w:cstheme="majorHAnsi"/>
        </w:rPr>
        <w:t xml:space="preserve">Katarzyna </w:t>
      </w:r>
      <w:proofErr w:type="spellStart"/>
      <w:r w:rsidR="00DC54F7" w:rsidRPr="000B62F8">
        <w:rPr>
          <w:rFonts w:asciiTheme="majorHAnsi" w:hAnsiTheme="majorHAnsi" w:cstheme="majorHAnsi"/>
        </w:rPr>
        <w:t>Najbor</w:t>
      </w:r>
      <w:proofErr w:type="spellEnd"/>
      <w:r w:rsidR="00E6307D" w:rsidRPr="000B62F8">
        <w:rPr>
          <w:rFonts w:asciiTheme="majorHAnsi" w:hAnsiTheme="majorHAnsi" w:cstheme="majorHAnsi"/>
        </w:rPr>
        <w:tab/>
      </w:r>
      <w:r w:rsidR="00B93402" w:rsidRPr="000B62F8">
        <w:rPr>
          <w:rFonts w:asciiTheme="majorHAnsi" w:hAnsiTheme="majorHAnsi" w:cstheme="majorHAnsi"/>
        </w:rPr>
        <w:tab/>
      </w:r>
      <w:r w:rsidR="00B93402" w:rsidRPr="000B62F8">
        <w:rPr>
          <w:rFonts w:asciiTheme="majorHAnsi" w:hAnsiTheme="majorHAnsi" w:cstheme="majorHAnsi"/>
        </w:rPr>
        <w:tab/>
      </w:r>
      <w:r w:rsidR="00DC54F7" w:rsidRPr="000B62F8">
        <w:rPr>
          <w:rFonts w:asciiTheme="majorHAnsi" w:hAnsiTheme="majorHAnsi" w:cstheme="majorHAnsi"/>
        </w:rPr>
        <w:t>33/875-75-58</w:t>
      </w:r>
    </w:p>
    <w:p w14:paraId="5294AA0D" w14:textId="7D3E7763" w:rsidR="00DC54F7" w:rsidRPr="000B62F8" w:rsidRDefault="00DC54F7" w:rsidP="005063A3">
      <w:pPr>
        <w:pStyle w:val="Standard"/>
        <w:tabs>
          <w:tab w:val="left" w:pos="142"/>
        </w:tabs>
        <w:contextualSpacing/>
        <w:jc w:val="both"/>
        <w:rPr>
          <w:rFonts w:asciiTheme="majorHAnsi" w:hAnsiTheme="majorHAnsi" w:cstheme="majorHAnsi"/>
        </w:rPr>
      </w:pPr>
      <w:r w:rsidRPr="000B62F8">
        <w:rPr>
          <w:rFonts w:asciiTheme="majorHAnsi" w:hAnsiTheme="majorHAnsi" w:cstheme="majorHAnsi"/>
        </w:rPr>
        <w:tab/>
      </w:r>
      <w:r w:rsidRPr="000B62F8">
        <w:rPr>
          <w:rFonts w:asciiTheme="majorHAnsi" w:hAnsiTheme="majorHAnsi" w:cstheme="majorHAnsi"/>
        </w:rPr>
        <w:tab/>
      </w:r>
    </w:p>
    <w:p w14:paraId="7E27884B" w14:textId="77777777" w:rsidR="00566681" w:rsidRPr="000B62F8" w:rsidRDefault="00EE21D2" w:rsidP="005063A3">
      <w:pPr>
        <w:pStyle w:val="Standard"/>
        <w:tabs>
          <w:tab w:val="left" w:pos="142"/>
        </w:tabs>
        <w:contextualSpacing/>
        <w:jc w:val="both"/>
        <w:rPr>
          <w:rFonts w:asciiTheme="majorHAnsi" w:hAnsiTheme="majorHAnsi" w:cstheme="majorHAnsi"/>
          <w:b/>
          <w:bCs/>
        </w:rPr>
      </w:pPr>
      <w:r w:rsidRPr="000B62F8">
        <w:rPr>
          <w:rFonts w:asciiTheme="majorHAnsi" w:hAnsiTheme="majorHAnsi" w:cstheme="majorHAnsi"/>
          <w:b/>
          <w:bCs/>
        </w:rPr>
        <w:t>w sprawach procedury przetargowej:</w:t>
      </w:r>
    </w:p>
    <w:p w14:paraId="31EBB088" w14:textId="69EB12EA" w:rsidR="00861E28" w:rsidRPr="000B62F8" w:rsidRDefault="00EE21D2" w:rsidP="005063A3">
      <w:pPr>
        <w:pStyle w:val="Standard"/>
        <w:tabs>
          <w:tab w:val="left" w:pos="142"/>
        </w:tabs>
        <w:contextualSpacing/>
        <w:jc w:val="both"/>
        <w:rPr>
          <w:rFonts w:asciiTheme="majorHAnsi" w:hAnsiTheme="majorHAnsi" w:cstheme="majorHAnsi"/>
        </w:rPr>
      </w:pPr>
      <w:r w:rsidRPr="000B62F8">
        <w:rPr>
          <w:rFonts w:asciiTheme="majorHAnsi" w:hAnsiTheme="majorHAnsi" w:cstheme="majorHAnsi"/>
        </w:rPr>
        <w:tab/>
      </w:r>
      <w:r w:rsidRPr="000B62F8">
        <w:rPr>
          <w:rFonts w:asciiTheme="majorHAnsi" w:hAnsiTheme="majorHAnsi" w:cstheme="majorHAnsi"/>
        </w:rPr>
        <w:tab/>
      </w:r>
      <w:r w:rsidRPr="000B62F8">
        <w:rPr>
          <w:rFonts w:asciiTheme="majorHAnsi" w:hAnsiTheme="majorHAnsi" w:cstheme="majorHAnsi"/>
        </w:rPr>
        <w:tab/>
        <w:t xml:space="preserve">Katarzyna </w:t>
      </w:r>
      <w:proofErr w:type="spellStart"/>
      <w:r w:rsidRPr="000B62F8">
        <w:rPr>
          <w:rFonts w:asciiTheme="majorHAnsi" w:hAnsiTheme="majorHAnsi" w:cstheme="majorHAnsi"/>
        </w:rPr>
        <w:t>Bołdys</w:t>
      </w:r>
      <w:proofErr w:type="spellEnd"/>
      <w:r w:rsidRPr="000B62F8">
        <w:rPr>
          <w:rFonts w:asciiTheme="majorHAnsi" w:hAnsiTheme="majorHAnsi" w:cstheme="majorHAnsi"/>
        </w:rPr>
        <w:tab/>
      </w:r>
      <w:r w:rsidRPr="000B62F8">
        <w:rPr>
          <w:rFonts w:asciiTheme="majorHAnsi" w:hAnsiTheme="majorHAnsi" w:cstheme="majorHAnsi"/>
        </w:rPr>
        <w:tab/>
      </w:r>
      <w:r w:rsidRPr="000B62F8">
        <w:rPr>
          <w:rFonts w:asciiTheme="majorHAnsi" w:hAnsiTheme="majorHAnsi" w:cstheme="majorHAnsi"/>
        </w:rPr>
        <w:tab/>
        <w:t>33/875-75-80</w:t>
      </w:r>
    </w:p>
    <w:p w14:paraId="0F105E15" w14:textId="77777777" w:rsidR="008F2FA3" w:rsidRPr="000B62F8" w:rsidRDefault="008F2FA3" w:rsidP="005063A3">
      <w:pPr>
        <w:pStyle w:val="Standard"/>
        <w:tabs>
          <w:tab w:val="left" w:pos="142"/>
        </w:tabs>
        <w:contextualSpacing/>
        <w:jc w:val="both"/>
        <w:rPr>
          <w:rFonts w:asciiTheme="majorHAnsi" w:hAnsiTheme="majorHAnsi" w:cstheme="majorHAnsi"/>
        </w:rPr>
      </w:pPr>
    </w:p>
    <w:p w14:paraId="32A0FE98" w14:textId="019A978E" w:rsidR="00861E28" w:rsidRPr="000B62F8" w:rsidRDefault="00861E28" w:rsidP="00861E28">
      <w:pPr>
        <w:pStyle w:val="Standard"/>
        <w:tabs>
          <w:tab w:val="left" w:pos="142"/>
        </w:tabs>
        <w:contextualSpacing/>
        <w:jc w:val="both"/>
        <w:rPr>
          <w:rFonts w:asciiTheme="majorHAnsi" w:hAnsiTheme="majorHAnsi" w:cstheme="majorHAnsi"/>
        </w:rPr>
      </w:pPr>
      <w:r w:rsidRPr="000B62F8">
        <w:rPr>
          <w:rFonts w:asciiTheme="majorHAnsi" w:hAnsiTheme="majorHAnsi" w:cstheme="majorHAnsi"/>
        </w:rPr>
        <w:t xml:space="preserve">2. Postępowanie prowadzone jest w języku polskim w formie elektronicznej za pośrednictwem </w:t>
      </w:r>
      <w:r w:rsidRPr="000B62F8">
        <w:rPr>
          <w:rFonts w:asciiTheme="majorHAnsi" w:hAnsiTheme="majorHAnsi" w:cstheme="majorHAnsi"/>
          <w:u w:val="single"/>
        </w:rPr>
        <w:t>platformazakupowa.pl</w:t>
      </w:r>
      <w:r w:rsidRPr="000B62F8">
        <w:rPr>
          <w:rFonts w:asciiTheme="majorHAnsi" w:hAnsiTheme="majorHAnsi" w:cstheme="majorHAnsi"/>
        </w:rPr>
        <w:t xml:space="preserve"> </w:t>
      </w:r>
      <w:r w:rsidR="005B7C25" w:rsidRPr="000B62F8">
        <w:rPr>
          <w:rFonts w:asciiTheme="majorHAnsi" w:hAnsiTheme="majorHAnsi" w:cstheme="majorHAnsi"/>
        </w:rPr>
        <w:t xml:space="preserve">dostępnej </w:t>
      </w:r>
      <w:r w:rsidRPr="000B62F8">
        <w:rPr>
          <w:rFonts w:asciiTheme="majorHAnsi" w:hAnsiTheme="majorHAnsi" w:cstheme="majorHAnsi"/>
        </w:rPr>
        <w:t xml:space="preserve">pod adresem: </w:t>
      </w:r>
      <w:hyperlink r:id="rId12" w:history="1">
        <w:r w:rsidRPr="000B62F8">
          <w:rPr>
            <w:rFonts w:asciiTheme="majorHAnsi" w:hAnsiTheme="majorHAnsi" w:cstheme="majorHAnsi"/>
            <w:u w:val="single"/>
          </w:rPr>
          <w:t>https://platformazakupowa.pl/pn/szpital_andrychow</w:t>
        </w:r>
      </w:hyperlink>
    </w:p>
    <w:p w14:paraId="6553E003" w14:textId="795DA0DB" w:rsidR="00861E28" w:rsidRPr="000B62F8" w:rsidRDefault="00861E28" w:rsidP="00861E28">
      <w:pPr>
        <w:pStyle w:val="Standard"/>
        <w:tabs>
          <w:tab w:val="left" w:pos="142"/>
        </w:tabs>
        <w:contextualSpacing/>
        <w:jc w:val="both"/>
        <w:rPr>
          <w:rFonts w:asciiTheme="majorHAnsi" w:hAnsiTheme="majorHAnsi" w:cstheme="majorHAnsi"/>
          <w:i/>
          <w:iCs/>
        </w:rPr>
      </w:pPr>
      <w:r w:rsidRPr="000B62F8">
        <w:rPr>
          <w:rFonts w:asciiTheme="majorHAnsi" w:hAnsiTheme="majorHAnsi" w:cstheme="majorHAnsi"/>
        </w:rPr>
        <w:lastRenderedPageBreak/>
        <w:t>3. Zamawiający zaleca aby komunikacja między Zamawiającym a Wykonawcami, w tym przekazywanie wszelkich oświadczeń, wniosków, zawiadomień oraz informacji, odbywała się</w:t>
      </w:r>
      <w:r w:rsidR="003144B2" w:rsidRPr="000B62F8">
        <w:rPr>
          <w:rFonts w:asciiTheme="majorHAnsi" w:hAnsiTheme="majorHAnsi" w:cstheme="majorHAnsi"/>
        </w:rPr>
        <w:t xml:space="preserve"> </w:t>
      </w:r>
      <w:r w:rsidRPr="000B62F8">
        <w:rPr>
          <w:rFonts w:asciiTheme="majorHAnsi" w:hAnsiTheme="majorHAnsi" w:cstheme="majorHAnsi"/>
        </w:rPr>
        <w:t xml:space="preserve">w formie elektronicznej, za pośrednictwem </w:t>
      </w:r>
      <w:r w:rsidRPr="000B62F8">
        <w:rPr>
          <w:rFonts w:asciiTheme="majorHAnsi" w:hAnsiTheme="majorHAnsi" w:cstheme="majorHAnsi"/>
          <w:u w:val="single"/>
        </w:rPr>
        <w:t>platformazakupowa.pl</w:t>
      </w:r>
      <w:r w:rsidRPr="000B62F8">
        <w:rPr>
          <w:rFonts w:asciiTheme="majorHAnsi" w:hAnsiTheme="majorHAnsi" w:cstheme="majorHAnsi"/>
        </w:rPr>
        <w:t xml:space="preserve"> i formularza </w:t>
      </w:r>
      <w:r w:rsidRPr="000B62F8">
        <w:rPr>
          <w:rFonts w:asciiTheme="majorHAnsi" w:hAnsiTheme="majorHAnsi" w:cstheme="majorHAnsi"/>
          <w:i/>
          <w:iCs/>
        </w:rPr>
        <w:t>„wyślij wiadomość do Zamawiającego”.</w:t>
      </w:r>
    </w:p>
    <w:p w14:paraId="5DC5C847" w14:textId="19BDEA31" w:rsidR="00861E28" w:rsidRPr="000B62F8" w:rsidRDefault="00861E28" w:rsidP="00861E28">
      <w:pPr>
        <w:pStyle w:val="Standard"/>
        <w:tabs>
          <w:tab w:val="left" w:pos="142"/>
        </w:tabs>
        <w:contextualSpacing/>
        <w:jc w:val="both"/>
        <w:rPr>
          <w:rFonts w:asciiTheme="majorHAnsi" w:hAnsiTheme="majorHAnsi" w:cstheme="majorHAnsi"/>
        </w:rPr>
      </w:pPr>
      <w:r w:rsidRPr="000B62F8">
        <w:rPr>
          <w:rFonts w:asciiTheme="majorHAnsi" w:hAnsiTheme="majorHAnsi" w:cstheme="majorHAnsi"/>
        </w:rPr>
        <w:t xml:space="preserve">4. Za datę przekazania (wpływu) oświadczeń, wniosków, zawiadomień oraz informacji przyjmuje się datę ich przesłania za pośrednictwem </w:t>
      </w:r>
      <w:hyperlink r:id="rId13" w:history="1">
        <w:r w:rsidRPr="000B62F8">
          <w:rPr>
            <w:rFonts w:asciiTheme="majorHAnsi" w:eastAsia="Calibri" w:hAnsiTheme="majorHAnsi" w:cstheme="majorHAnsi"/>
            <w:u w:val="single"/>
          </w:rPr>
          <w:t>platformazakupowa.pl</w:t>
        </w:r>
      </w:hyperlink>
      <w:r w:rsidRPr="000B62F8">
        <w:rPr>
          <w:rFonts w:asciiTheme="majorHAnsi" w:eastAsia="Calibri" w:hAnsiTheme="majorHAnsi" w:cstheme="majorHAnsi"/>
          <w:u w:val="single"/>
        </w:rPr>
        <w:t xml:space="preserve"> </w:t>
      </w:r>
      <w:r w:rsidRPr="000B62F8">
        <w:rPr>
          <w:rFonts w:asciiTheme="majorHAnsi" w:eastAsia="Calibri" w:hAnsiTheme="majorHAnsi" w:cstheme="majorHAnsi"/>
        </w:rPr>
        <w:t xml:space="preserve">poprzez kliknięcie przycisku </w:t>
      </w:r>
      <w:r w:rsidRPr="000B62F8">
        <w:rPr>
          <w:rFonts w:asciiTheme="majorHAnsi" w:eastAsia="Calibri" w:hAnsiTheme="majorHAnsi" w:cstheme="majorHAnsi"/>
          <w:i/>
          <w:iCs/>
        </w:rPr>
        <w:t>„Wyślij wiadomość do Zamawiającego”,</w:t>
      </w:r>
      <w:r w:rsidRPr="000B62F8">
        <w:rPr>
          <w:rFonts w:asciiTheme="majorHAnsi" w:eastAsia="Calibri" w:hAnsiTheme="majorHAnsi" w:cstheme="majorHAnsi"/>
        </w:rPr>
        <w:t xml:space="preserve"> po których pojawi się komunikat, że wiadomość została wysłana </w:t>
      </w:r>
      <w:r w:rsidR="003144B2" w:rsidRPr="000B62F8">
        <w:rPr>
          <w:rFonts w:asciiTheme="majorHAnsi" w:eastAsia="Calibri" w:hAnsiTheme="majorHAnsi" w:cstheme="majorHAnsi"/>
        </w:rPr>
        <w:t xml:space="preserve">                 </w:t>
      </w:r>
      <w:r w:rsidRPr="000B62F8">
        <w:rPr>
          <w:rFonts w:asciiTheme="majorHAnsi" w:eastAsia="Calibri" w:hAnsiTheme="majorHAnsi" w:cstheme="majorHAnsi"/>
        </w:rPr>
        <w:t xml:space="preserve">do Zamawiającego. </w:t>
      </w:r>
    </w:p>
    <w:p w14:paraId="07A128EF" w14:textId="51362F27" w:rsidR="00861E28" w:rsidRPr="000B62F8" w:rsidRDefault="00861E28" w:rsidP="00861E28">
      <w:pPr>
        <w:pStyle w:val="Standard"/>
        <w:tabs>
          <w:tab w:val="left" w:pos="142"/>
        </w:tabs>
        <w:contextualSpacing/>
        <w:jc w:val="both"/>
        <w:rPr>
          <w:rFonts w:asciiTheme="majorHAnsi" w:eastAsia="Calibri" w:hAnsiTheme="majorHAnsi" w:cstheme="majorHAnsi"/>
        </w:rPr>
      </w:pPr>
      <w:r w:rsidRPr="000B62F8">
        <w:rPr>
          <w:rFonts w:asciiTheme="majorHAnsi" w:hAnsiTheme="majorHAnsi" w:cstheme="majorHAnsi"/>
        </w:rPr>
        <w:t xml:space="preserve">5. </w:t>
      </w:r>
      <w:r w:rsidRPr="000B62F8">
        <w:rPr>
          <w:rFonts w:asciiTheme="majorHAnsi" w:eastAsia="Calibri" w:hAnsiTheme="majorHAnsi" w:cstheme="majorHAnsi"/>
        </w:rPr>
        <w:t xml:space="preserve">Zamawiający będzie przekazywał Wykonawcom wszelkie informacje dotyczące postępowania </w:t>
      </w:r>
      <w:r w:rsidR="003144B2" w:rsidRPr="000B62F8">
        <w:rPr>
          <w:rFonts w:asciiTheme="majorHAnsi" w:eastAsia="Calibri" w:hAnsiTheme="majorHAnsi" w:cstheme="majorHAnsi"/>
        </w:rPr>
        <w:t xml:space="preserve">                    </w:t>
      </w:r>
      <w:r w:rsidRPr="000B62F8">
        <w:rPr>
          <w:rFonts w:asciiTheme="majorHAnsi" w:eastAsia="Calibri" w:hAnsiTheme="majorHAnsi" w:cstheme="majorHAnsi"/>
        </w:rPr>
        <w:t xml:space="preserve">w formie elektronicznej za pośrednictwem </w:t>
      </w:r>
      <w:hyperlink r:id="rId14" w:history="1">
        <w:r w:rsidRPr="000B62F8">
          <w:rPr>
            <w:rFonts w:asciiTheme="majorHAnsi" w:eastAsia="Calibri" w:hAnsiTheme="majorHAnsi" w:cstheme="majorHAnsi"/>
            <w:u w:val="single"/>
          </w:rPr>
          <w:t>platformazakupowa.pl</w:t>
        </w:r>
      </w:hyperlink>
      <w:r w:rsidRPr="000B62F8">
        <w:rPr>
          <w:rFonts w:asciiTheme="majorHAnsi" w:eastAsia="Calibri" w:hAnsiTheme="majorHAnsi" w:cstheme="majorHAnsi"/>
        </w:rPr>
        <w:t xml:space="preserve"> </w:t>
      </w:r>
    </w:p>
    <w:p w14:paraId="4CAC03D5" w14:textId="77777777" w:rsidR="00861E28" w:rsidRPr="000B62F8" w:rsidRDefault="00861E28" w:rsidP="00861E28">
      <w:pPr>
        <w:pStyle w:val="Standard"/>
        <w:tabs>
          <w:tab w:val="left" w:pos="142"/>
        </w:tabs>
        <w:contextualSpacing/>
        <w:jc w:val="both"/>
        <w:rPr>
          <w:rFonts w:asciiTheme="majorHAnsi" w:eastAsia="Calibri" w:hAnsiTheme="majorHAnsi" w:cstheme="majorHAnsi"/>
        </w:rPr>
      </w:pPr>
      <w:r w:rsidRPr="000B62F8">
        <w:rPr>
          <w:rFonts w:asciiTheme="majorHAnsi" w:eastAsia="Calibri" w:hAnsiTheme="majorHAnsi" w:cstheme="majorHAnsi"/>
        </w:rPr>
        <w:t xml:space="preserve">5.1 Informacje dotyczące odpowiedzi na pytania, zmiany specyfikacji, zmiany terminu składania                                                                      i otwarcia ofert Zamawiający będzie zamieszczał na platformie w sekcji </w:t>
      </w:r>
      <w:r w:rsidRPr="000B62F8">
        <w:rPr>
          <w:rFonts w:asciiTheme="majorHAnsi" w:eastAsia="Calibri" w:hAnsiTheme="majorHAnsi" w:cstheme="majorHAnsi"/>
          <w:i/>
          <w:iCs/>
        </w:rPr>
        <w:t>“Komunikaty”</w:t>
      </w:r>
      <w:r w:rsidRPr="000B62F8">
        <w:rPr>
          <w:rFonts w:asciiTheme="majorHAnsi" w:eastAsia="Calibri" w:hAnsiTheme="majorHAnsi" w:cstheme="majorHAnsi"/>
        </w:rPr>
        <w:t xml:space="preserve">. Korespondencja, której zgodnie z obowiązującymi przepisami adresatem jest konkretny Wykonawca, będzie przekazywana w formie elektronicznej za pośrednictwem </w:t>
      </w:r>
      <w:hyperlink r:id="rId15" w:history="1">
        <w:r w:rsidRPr="000B62F8">
          <w:rPr>
            <w:rFonts w:asciiTheme="majorHAnsi" w:eastAsia="Calibri" w:hAnsiTheme="majorHAnsi" w:cstheme="majorHAnsi"/>
            <w:u w:val="single"/>
          </w:rPr>
          <w:t>platformazakupowa.pl</w:t>
        </w:r>
      </w:hyperlink>
      <w:r w:rsidRPr="000B62F8">
        <w:rPr>
          <w:rFonts w:asciiTheme="majorHAnsi" w:eastAsia="Calibri" w:hAnsiTheme="majorHAnsi" w:cstheme="majorHAnsi"/>
        </w:rPr>
        <w:t xml:space="preserve"> do konkretnego Wykonawcy.</w:t>
      </w:r>
    </w:p>
    <w:p w14:paraId="7E1BE641" w14:textId="742C5C0B" w:rsidR="00861E28" w:rsidRPr="000B62F8" w:rsidRDefault="00861E28" w:rsidP="00861E28">
      <w:pPr>
        <w:pStyle w:val="Standard"/>
        <w:tabs>
          <w:tab w:val="left" w:pos="142"/>
        </w:tabs>
        <w:contextualSpacing/>
        <w:jc w:val="both"/>
        <w:rPr>
          <w:rFonts w:asciiTheme="majorHAnsi" w:eastAsia="Calibri" w:hAnsiTheme="majorHAnsi" w:cstheme="majorHAnsi"/>
        </w:rPr>
      </w:pPr>
      <w:r w:rsidRPr="000B62F8">
        <w:rPr>
          <w:rFonts w:asciiTheme="majorHAnsi" w:eastAsia="Calibri" w:hAnsiTheme="majorHAnsi" w:cstheme="majorHAnsi"/>
        </w:rPr>
        <w:t xml:space="preserve">5.2 Wykonawca jako podmiot profesjonalny ma obowiązek sprawdzania komunikatów                                    </w:t>
      </w:r>
      <w:r w:rsidR="003144B2" w:rsidRPr="000B62F8">
        <w:rPr>
          <w:rFonts w:asciiTheme="majorHAnsi" w:eastAsia="Calibri" w:hAnsiTheme="majorHAnsi" w:cstheme="majorHAnsi"/>
        </w:rPr>
        <w:t xml:space="preserve">  </w:t>
      </w:r>
      <w:r w:rsidRPr="000B62F8">
        <w:rPr>
          <w:rFonts w:asciiTheme="majorHAnsi" w:eastAsia="Calibri" w:hAnsiTheme="majorHAnsi" w:cstheme="majorHAnsi"/>
        </w:rPr>
        <w:t xml:space="preserve">i wiadomości bezpośrednio na stronie internetowej prowadzonego postepowania przesłanych przez Zamawiającego, gdyż system powiadomień może ulec awarii lub powiadomienie może trafić </w:t>
      </w:r>
      <w:r w:rsidR="00725343" w:rsidRPr="000B62F8">
        <w:rPr>
          <w:rFonts w:asciiTheme="majorHAnsi" w:eastAsia="Calibri" w:hAnsiTheme="majorHAnsi" w:cstheme="majorHAnsi"/>
        </w:rPr>
        <w:t xml:space="preserve">                           </w:t>
      </w:r>
      <w:r w:rsidRPr="000B62F8">
        <w:rPr>
          <w:rFonts w:asciiTheme="majorHAnsi" w:eastAsia="Calibri" w:hAnsiTheme="majorHAnsi" w:cstheme="majorHAnsi"/>
        </w:rPr>
        <w:t>do folderu SPAM.</w:t>
      </w:r>
    </w:p>
    <w:p w14:paraId="2DB62602" w14:textId="2526BD45" w:rsidR="00AB7F78" w:rsidRPr="009D32C7" w:rsidRDefault="00AB7F78" w:rsidP="00AB7F78">
      <w:pPr>
        <w:pStyle w:val="Standard"/>
        <w:tabs>
          <w:tab w:val="left" w:pos="142"/>
        </w:tabs>
        <w:contextualSpacing/>
        <w:jc w:val="both"/>
        <w:rPr>
          <w:rFonts w:asciiTheme="majorHAnsi" w:hAnsiTheme="majorHAnsi" w:cstheme="majorHAnsi"/>
        </w:rPr>
      </w:pPr>
      <w:r w:rsidRPr="009D32C7">
        <w:rPr>
          <w:rFonts w:asciiTheme="majorHAnsi" w:eastAsia="Calibri" w:hAnsiTheme="majorHAnsi" w:cstheme="majorHAnsi"/>
        </w:rPr>
        <w:t xml:space="preserve">6. W celu zabezpieczenia przed konsekwencjami ewentualnej awarii systemu powiadomień, Wykonawca jest zobowiązany do sprawdzania wysłanych przez Zamawiającego komunikatów                  </w:t>
      </w:r>
      <w:r w:rsidR="003144B2" w:rsidRPr="009D32C7">
        <w:rPr>
          <w:rFonts w:asciiTheme="majorHAnsi" w:eastAsia="Calibri" w:hAnsiTheme="majorHAnsi" w:cstheme="majorHAnsi"/>
        </w:rPr>
        <w:t xml:space="preserve">               </w:t>
      </w:r>
      <w:r w:rsidRPr="009D32C7">
        <w:rPr>
          <w:rFonts w:asciiTheme="majorHAnsi" w:eastAsia="Calibri" w:hAnsiTheme="majorHAnsi" w:cstheme="majorHAnsi"/>
        </w:rPr>
        <w:t xml:space="preserve"> i wiadomości bezpośrednio na stronie prowadzonego postepowania, tj.: </w:t>
      </w:r>
      <w:hyperlink r:id="rId16" w:history="1">
        <w:r w:rsidRPr="009D32C7">
          <w:rPr>
            <w:rFonts w:asciiTheme="majorHAnsi" w:hAnsiTheme="majorHAnsi" w:cstheme="majorHAnsi"/>
            <w:u w:val="single"/>
          </w:rPr>
          <w:t>https://platformazakupowa.pl/pn/szpital_andrychow</w:t>
        </w:r>
      </w:hyperlink>
      <w:r w:rsidRPr="009D32C7">
        <w:rPr>
          <w:rFonts w:asciiTheme="majorHAnsi" w:hAnsiTheme="majorHAnsi" w:cstheme="majorHAnsi"/>
          <w:u w:val="single"/>
        </w:rPr>
        <w:t>.</w:t>
      </w:r>
      <w:r w:rsidRPr="009D32C7">
        <w:rPr>
          <w:rFonts w:asciiTheme="majorHAnsi" w:hAnsiTheme="majorHAnsi" w:cstheme="majorHAnsi"/>
        </w:rPr>
        <w:t xml:space="preserve"> </w:t>
      </w:r>
      <w:r w:rsidRPr="009D32C7">
        <w:rPr>
          <w:rFonts w:asciiTheme="majorHAnsi" w:eastAsia="Calibri" w:hAnsiTheme="majorHAnsi" w:cstheme="majorHAnsi"/>
        </w:rPr>
        <w:t xml:space="preserve"> </w:t>
      </w:r>
    </w:p>
    <w:p w14:paraId="3FDCF816" w14:textId="146AE774" w:rsidR="00AB7F78" w:rsidRPr="009D32C7" w:rsidRDefault="00AB7F78" w:rsidP="00AB7F78">
      <w:pPr>
        <w:pStyle w:val="Standard"/>
        <w:tabs>
          <w:tab w:val="left" w:pos="142"/>
        </w:tabs>
        <w:contextualSpacing/>
        <w:jc w:val="both"/>
        <w:rPr>
          <w:rFonts w:asciiTheme="majorHAnsi" w:hAnsiTheme="majorHAnsi" w:cstheme="majorHAnsi"/>
        </w:rPr>
      </w:pPr>
      <w:r w:rsidRPr="009D32C7">
        <w:rPr>
          <w:rFonts w:asciiTheme="majorHAnsi" w:eastAsia="Calibri" w:hAnsiTheme="majorHAnsi" w:cstheme="majorHAnsi"/>
        </w:rPr>
        <w:t xml:space="preserve">7. Zgodnie z Rozporządzeniem Prezesa Rady Ministrów z dnia 30 grudnia 2020 r. w sprawie sposobu sporządzania i przekazywania informacji oraz wymagań technicznych dla dokumentów elektronicznych oraz środków komunikacji elektronicznej w postępowaniu                                                            </w:t>
      </w:r>
      <w:r w:rsidR="003144B2" w:rsidRPr="009D32C7">
        <w:rPr>
          <w:rFonts w:asciiTheme="majorHAnsi" w:eastAsia="Calibri" w:hAnsiTheme="majorHAnsi" w:cstheme="majorHAnsi"/>
        </w:rPr>
        <w:t xml:space="preserve">            </w:t>
      </w:r>
      <w:r w:rsidRPr="009D32C7">
        <w:rPr>
          <w:rFonts w:asciiTheme="majorHAnsi" w:eastAsia="Calibri" w:hAnsiTheme="majorHAnsi" w:cstheme="majorHAnsi"/>
        </w:rPr>
        <w:t xml:space="preserve">o udzielenie zamówienia publicznego lub konkursie (Dz. U. z 2020 r. poz. 2452), Zamawiający określa niezbędne wymagania sprzętowo – aplikacyjne umożliwiające pracę na </w:t>
      </w:r>
      <w:r w:rsidRPr="009D32C7">
        <w:rPr>
          <w:rFonts w:asciiTheme="majorHAnsi" w:eastAsia="Calibri" w:hAnsiTheme="majorHAnsi" w:cstheme="majorHAnsi"/>
          <w:u w:val="single"/>
        </w:rPr>
        <w:t>platformazakupowa.pl</w:t>
      </w:r>
      <w:r w:rsidRPr="009D32C7">
        <w:rPr>
          <w:rFonts w:asciiTheme="majorHAnsi" w:eastAsia="Calibri" w:hAnsiTheme="majorHAnsi" w:cstheme="majorHAnsi"/>
        </w:rPr>
        <w:t>, tj.:</w:t>
      </w:r>
    </w:p>
    <w:p w14:paraId="1B264A46" w14:textId="77777777" w:rsidR="00AB7F78" w:rsidRPr="009D32C7" w:rsidRDefault="00AB7F78" w:rsidP="00AB7F78">
      <w:pPr>
        <w:pStyle w:val="Standard"/>
        <w:tabs>
          <w:tab w:val="left" w:pos="142"/>
        </w:tabs>
        <w:contextualSpacing/>
        <w:jc w:val="both"/>
        <w:rPr>
          <w:rFonts w:asciiTheme="majorHAnsi" w:hAnsiTheme="majorHAnsi" w:cstheme="majorHAnsi"/>
        </w:rPr>
      </w:pPr>
      <w:r w:rsidRPr="009D32C7">
        <w:rPr>
          <w:rFonts w:asciiTheme="majorHAnsi" w:eastAsia="Calibri" w:hAnsiTheme="majorHAnsi" w:cstheme="majorHAnsi"/>
        </w:rPr>
        <w:t>7.1. stały dostęp do sieci Internet o gwarantowanej przepustowości nie mniejszej niż 512kb/s;</w:t>
      </w:r>
    </w:p>
    <w:p w14:paraId="26FC1096" w14:textId="333BF5F8" w:rsidR="00AB7F78" w:rsidRPr="009D32C7" w:rsidRDefault="00AB7F78" w:rsidP="00AB7F78">
      <w:pPr>
        <w:pStyle w:val="Standard"/>
        <w:tabs>
          <w:tab w:val="left" w:pos="142"/>
        </w:tabs>
        <w:contextualSpacing/>
        <w:jc w:val="both"/>
        <w:rPr>
          <w:rFonts w:asciiTheme="majorHAnsi" w:eastAsia="Calibri" w:hAnsiTheme="majorHAnsi" w:cstheme="majorHAnsi"/>
        </w:rPr>
      </w:pPr>
      <w:r w:rsidRPr="009D32C7">
        <w:rPr>
          <w:rFonts w:asciiTheme="majorHAnsi" w:eastAsia="Calibri" w:hAnsiTheme="majorHAnsi" w:cstheme="majorHAnsi"/>
        </w:rPr>
        <w:t>7.2. komputer klasy PC lub MAC o następującej konfiguracji: pamięć min. 2 GB Ram, procesor Intel IV 2 GHZ lub jego nowsza wersja, jeden z systemów operacyjnych - MS Windows 7,</w:t>
      </w:r>
      <w:r w:rsidR="003144B2" w:rsidRPr="009D32C7">
        <w:rPr>
          <w:rFonts w:asciiTheme="majorHAnsi" w:eastAsia="Calibri" w:hAnsiTheme="majorHAnsi" w:cstheme="majorHAnsi"/>
        </w:rPr>
        <w:t xml:space="preserve"> </w:t>
      </w:r>
      <w:r w:rsidRPr="009D32C7">
        <w:rPr>
          <w:rFonts w:asciiTheme="majorHAnsi" w:eastAsia="Calibri" w:hAnsiTheme="majorHAnsi" w:cstheme="majorHAnsi"/>
        </w:rPr>
        <w:t>Mac Os x 10 4, Linux, lub ich nowsze wersje;</w:t>
      </w:r>
    </w:p>
    <w:p w14:paraId="2F1503F7" w14:textId="77777777" w:rsidR="00AB7F78" w:rsidRPr="009D32C7" w:rsidRDefault="00AB7F78" w:rsidP="00AB7F78">
      <w:pPr>
        <w:pStyle w:val="Standard"/>
        <w:tabs>
          <w:tab w:val="left" w:pos="142"/>
        </w:tabs>
        <w:contextualSpacing/>
        <w:jc w:val="both"/>
        <w:rPr>
          <w:rFonts w:asciiTheme="majorHAnsi" w:hAnsiTheme="majorHAnsi" w:cstheme="majorHAnsi"/>
        </w:rPr>
      </w:pPr>
      <w:r w:rsidRPr="009D32C7">
        <w:rPr>
          <w:rFonts w:asciiTheme="majorHAnsi" w:eastAsia="Calibri" w:hAnsiTheme="majorHAnsi" w:cstheme="majorHAnsi"/>
        </w:rPr>
        <w:t>7.3. zainstalowana dowolna przeglądarka internetowa, w przypadku Internet Explorer minimalnie wersja 10 0.;</w:t>
      </w:r>
    </w:p>
    <w:p w14:paraId="5445DA6B" w14:textId="77777777" w:rsidR="00AB7F78" w:rsidRPr="009D32C7" w:rsidRDefault="00AB7F78" w:rsidP="00AB7F78">
      <w:pPr>
        <w:pStyle w:val="Standard"/>
        <w:tabs>
          <w:tab w:val="left" w:pos="142"/>
        </w:tabs>
        <w:contextualSpacing/>
        <w:jc w:val="both"/>
        <w:rPr>
          <w:rFonts w:asciiTheme="majorHAnsi" w:eastAsia="Calibri" w:hAnsiTheme="majorHAnsi" w:cstheme="majorHAnsi"/>
        </w:rPr>
      </w:pPr>
      <w:r w:rsidRPr="009D32C7">
        <w:rPr>
          <w:rFonts w:asciiTheme="majorHAnsi" w:eastAsia="Calibri" w:hAnsiTheme="majorHAnsi" w:cstheme="majorHAnsi"/>
        </w:rPr>
        <w:t>7.4. włączona obsługa JavaScript;</w:t>
      </w:r>
    </w:p>
    <w:p w14:paraId="16D923D9" w14:textId="77777777" w:rsidR="00AB7F78" w:rsidRPr="009D32C7" w:rsidRDefault="00AB7F78" w:rsidP="00AB7F78">
      <w:pPr>
        <w:pStyle w:val="Standard"/>
        <w:tabs>
          <w:tab w:val="left" w:pos="142"/>
        </w:tabs>
        <w:contextualSpacing/>
        <w:jc w:val="both"/>
        <w:rPr>
          <w:rFonts w:asciiTheme="majorHAnsi" w:hAnsiTheme="majorHAnsi" w:cstheme="majorHAnsi"/>
        </w:rPr>
      </w:pPr>
      <w:r w:rsidRPr="009D32C7">
        <w:rPr>
          <w:rFonts w:asciiTheme="majorHAnsi" w:eastAsia="Calibri" w:hAnsiTheme="majorHAnsi" w:cstheme="majorHAnsi"/>
        </w:rPr>
        <w:t xml:space="preserve">7.5. zainstalowany program Adobe </w:t>
      </w:r>
      <w:proofErr w:type="spellStart"/>
      <w:r w:rsidRPr="009D32C7">
        <w:rPr>
          <w:rFonts w:asciiTheme="majorHAnsi" w:eastAsia="Calibri" w:hAnsiTheme="majorHAnsi" w:cstheme="majorHAnsi"/>
        </w:rPr>
        <w:t>Acrobat</w:t>
      </w:r>
      <w:proofErr w:type="spellEnd"/>
      <w:r w:rsidRPr="009D32C7">
        <w:rPr>
          <w:rFonts w:asciiTheme="majorHAnsi" w:eastAsia="Calibri" w:hAnsiTheme="majorHAnsi" w:cstheme="majorHAnsi"/>
        </w:rPr>
        <w:t xml:space="preserve"> Reader lub inny obsługujący format plików .pdf;</w:t>
      </w:r>
    </w:p>
    <w:p w14:paraId="234101AB" w14:textId="77777777" w:rsidR="00AB7F78" w:rsidRPr="009D32C7" w:rsidRDefault="00AB7F78" w:rsidP="00AB7F78">
      <w:pPr>
        <w:pStyle w:val="Standard"/>
        <w:tabs>
          <w:tab w:val="left" w:pos="142"/>
        </w:tabs>
        <w:contextualSpacing/>
        <w:jc w:val="both"/>
        <w:rPr>
          <w:rFonts w:asciiTheme="majorHAnsi" w:hAnsiTheme="majorHAnsi" w:cstheme="majorHAnsi"/>
        </w:rPr>
      </w:pPr>
      <w:r w:rsidRPr="009D32C7">
        <w:rPr>
          <w:rFonts w:asciiTheme="majorHAnsi" w:eastAsia="Calibri" w:hAnsiTheme="majorHAnsi" w:cstheme="majorHAnsi"/>
        </w:rPr>
        <w:t xml:space="preserve">7.6. </w:t>
      </w:r>
      <w:r w:rsidRPr="009D32C7">
        <w:rPr>
          <w:rFonts w:asciiTheme="majorHAnsi" w:eastAsia="Calibri" w:hAnsiTheme="majorHAnsi" w:cstheme="majorHAnsi"/>
          <w:u w:val="single"/>
        </w:rPr>
        <w:t>platformazakupowa.pl</w:t>
      </w:r>
      <w:r w:rsidRPr="009D32C7">
        <w:rPr>
          <w:rFonts w:asciiTheme="majorHAnsi" w:eastAsia="Calibri" w:hAnsiTheme="majorHAnsi" w:cstheme="majorHAnsi"/>
        </w:rPr>
        <w:t xml:space="preserve"> działa według standardu przyjętego w komunikacji sieciowej – kodowanie UTF8;</w:t>
      </w:r>
    </w:p>
    <w:p w14:paraId="0FE9BBB1" w14:textId="4AE61B38" w:rsidR="00AB7F78" w:rsidRPr="009D32C7" w:rsidRDefault="00AB7F78" w:rsidP="00AB7F78">
      <w:pPr>
        <w:pStyle w:val="Standard"/>
        <w:tabs>
          <w:tab w:val="left" w:pos="142"/>
        </w:tabs>
        <w:contextualSpacing/>
        <w:jc w:val="both"/>
        <w:rPr>
          <w:rFonts w:asciiTheme="majorHAnsi" w:eastAsia="Calibri" w:hAnsiTheme="majorHAnsi" w:cstheme="majorHAnsi"/>
        </w:rPr>
      </w:pPr>
      <w:r w:rsidRPr="009D32C7">
        <w:rPr>
          <w:rFonts w:asciiTheme="majorHAnsi" w:eastAsia="Calibri" w:hAnsiTheme="majorHAnsi" w:cstheme="majorHAnsi"/>
        </w:rPr>
        <w:t>7.7. oznaczenie czasu odbioru danych przez platformę zakupową stanowi datę oraz dokładny czas (</w:t>
      </w:r>
      <w:proofErr w:type="spellStart"/>
      <w:r w:rsidRPr="009D32C7">
        <w:rPr>
          <w:rFonts w:asciiTheme="majorHAnsi" w:eastAsia="Calibri" w:hAnsiTheme="majorHAnsi" w:cstheme="majorHAnsi"/>
        </w:rPr>
        <w:t>hh:mm:ss</w:t>
      </w:r>
      <w:proofErr w:type="spellEnd"/>
      <w:r w:rsidRPr="009D32C7">
        <w:rPr>
          <w:rFonts w:asciiTheme="majorHAnsi" w:eastAsia="Calibri" w:hAnsiTheme="majorHAnsi" w:cstheme="majorHAnsi"/>
        </w:rPr>
        <w:t>) generowany według czasu lokalnego serwera synchronizowanego z zegarem Głównego Urzędu Miar.</w:t>
      </w:r>
    </w:p>
    <w:p w14:paraId="6DEA3DA2" w14:textId="77777777" w:rsidR="002F406B" w:rsidRPr="009D32C7" w:rsidRDefault="002F406B" w:rsidP="002F406B">
      <w:pPr>
        <w:pStyle w:val="Standard"/>
        <w:tabs>
          <w:tab w:val="left" w:pos="142"/>
        </w:tabs>
        <w:contextualSpacing/>
        <w:jc w:val="both"/>
        <w:rPr>
          <w:rFonts w:asciiTheme="majorHAnsi" w:eastAsia="Calibri" w:hAnsiTheme="majorHAnsi" w:cstheme="majorHAnsi"/>
        </w:rPr>
      </w:pPr>
      <w:r w:rsidRPr="009D32C7">
        <w:rPr>
          <w:rFonts w:asciiTheme="majorHAnsi" w:eastAsia="Calibri" w:hAnsiTheme="majorHAnsi" w:cstheme="majorHAnsi"/>
        </w:rPr>
        <w:t>8. Przystępując do niniejszego postępowania o udzielenie zamówienia publicznego, Wykonawca:</w:t>
      </w:r>
    </w:p>
    <w:p w14:paraId="4E4B5E85" w14:textId="77777777" w:rsidR="002F406B" w:rsidRPr="009D32C7" w:rsidRDefault="002F406B" w:rsidP="002F406B">
      <w:pPr>
        <w:pStyle w:val="Standard"/>
        <w:tabs>
          <w:tab w:val="left" w:pos="142"/>
        </w:tabs>
        <w:contextualSpacing/>
        <w:jc w:val="both"/>
        <w:rPr>
          <w:rFonts w:asciiTheme="majorHAnsi" w:hAnsiTheme="majorHAnsi" w:cstheme="majorHAnsi"/>
        </w:rPr>
      </w:pPr>
      <w:r w:rsidRPr="009D32C7">
        <w:rPr>
          <w:rFonts w:asciiTheme="majorHAnsi" w:eastAsia="Calibri" w:hAnsiTheme="majorHAnsi" w:cstheme="majorHAnsi"/>
        </w:rPr>
        <w:t xml:space="preserve">8.1. akceptuje warunki korzystania z </w:t>
      </w:r>
      <w:hyperlink r:id="rId17" w:history="1">
        <w:r w:rsidRPr="009D32C7">
          <w:rPr>
            <w:rFonts w:asciiTheme="majorHAnsi" w:eastAsia="Calibri" w:hAnsiTheme="majorHAnsi" w:cstheme="majorHAnsi"/>
            <w:u w:val="single"/>
          </w:rPr>
          <w:t>platformazakupowa.pl</w:t>
        </w:r>
      </w:hyperlink>
      <w:r w:rsidRPr="009D32C7">
        <w:rPr>
          <w:rFonts w:asciiTheme="majorHAnsi" w:eastAsia="Calibri" w:hAnsiTheme="majorHAnsi" w:cstheme="majorHAnsi"/>
        </w:rPr>
        <w:t xml:space="preserve"> określone w Regulaminie zamieszczonym na stronie internetowej </w:t>
      </w:r>
      <w:hyperlink r:id="rId18" w:history="1">
        <w:r w:rsidRPr="009D32C7">
          <w:rPr>
            <w:rFonts w:asciiTheme="majorHAnsi" w:eastAsia="Calibri" w:hAnsiTheme="majorHAnsi" w:cstheme="majorHAnsi"/>
          </w:rPr>
          <w:t>pod linkiem</w:t>
        </w:r>
      </w:hyperlink>
      <w:r w:rsidRPr="009D32C7">
        <w:rPr>
          <w:rFonts w:asciiTheme="majorHAnsi" w:eastAsia="Calibri" w:hAnsiTheme="majorHAnsi" w:cstheme="majorHAnsi"/>
        </w:rPr>
        <w:t xml:space="preserve">  w zakładce „Regulamin" oraz uznaje go za wiążący;</w:t>
      </w:r>
    </w:p>
    <w:p w14:paraId="3C75F918" w14:textId="0577D149" w:rsidR="002F406B" w:rsidRPr="009D32C7" w:rsidRDefault="002F406B" w:rsidP="002F406B">
      <w:pPr>
        <w:pStyle w:val="Standard"/>
        <w:tabs>
          <w:tab w:val="left" w:pos="142"/>
        </w:tabs>
        <w:contextualSpacing/>
        <w:jc w:val="both"/>
        <w:rPr>
          <w:rFonts w:asciiTheme="majorHAnsi" w:eastAsia="Calibri" w:hAnsiTheme="majorHAnsi" w:cstheme="majorHAnsi"/>
        </w:rPr>
      </w:pPr>
      <w:r w:rsidRPr="009D32C7">
        <w:rPr>
          <w:rFonts w:asciiTheme="majorHAnsi" w:eastAsia="Calibri" w:hAnsiTheme="majorHAnsi" w:cstheme="majorHAnsi"/>
        </w:rPr>
        <w:t xml:space="preserve">8.2. zapoznał i stosuje się do Instrukcji składania ofert/wniosków dostępnej na </w:t>
      </w:r>
      <w:r w:rsidRPr="009D32C7">
        <w:rPr>
          <w:rFonts w:asciiTheme="majorHAnsi" w:eastAsia="Calibri" w:hAnsiTheme="majorHAnsi" w:cstheme="majorHAnsi"/>
          <w:u w:val="single"/>
        </w:rPr>
        <w:t>platformazakupowa.pl</w:t>
      </w:r>
    </w:p>
    <w:p w14:paraId="239AC0FA" w14:textId="62FA962B" w:rsidR="009A3817" w:rsidRPr="009D32C7" w:rsidRDefault="009A3817" w:rsidP="009A3817">
      <w:pPr>
        <w:pStyle w:val="Standard"/>
        <w:tabs>
          <w:tab w:val="left" w:pos="142"/>
        </w:tabs>
        <w:contextualSpacing/>
        <w:jc w:val="both"/>
        <w:rPr>
          <w:rFonts w:asciiTheme="majorHAnsi" w:hAnsiTheme="majorHAnsi" w:cstheme="majorHAnsi"/>
        </w:rPr>
      </w:pPr>
      <w:r w:rsidRPr="009D32C7">
        <w:rPr>
          <w:rFonts w:asciiTheme="majorHAnsi" w:eastAsia="Calibri" w:hAnsiTheme="majorHAnsi" w:cstheme="majorHAnsi"/>
        </w:rPr>
        <w:t xml:space="preserve">9. </w:t>
      </w:r>
      <w:r w:rsidRPr="009D32C7">
        <w:rPr>
          <w:rFonts w:asciiTheme="majorHAnsi" w:eastAsia="Calibri" w:hAnsiTheme="majorHAnsi" w:cstheme="majorHAnsi"/>
          <w:b/>
        </w:rPr>
        <w:t xml:space="preserve">Zamawiający nie ponosi odpowiedzialności za złożenie oferty w sposób niezgodny                             </w:t>
      </w:r>
      <w:r w:rsidR="003144B2" w:rsidRPr="009D32C7">
        <w:rPr>
          <w:rFonts w:asciiTheme="majorHAnsi" w:eastAsia="Calibri" w:hAnsiTheme="majorHAnsi" w:cstheme="majorHAnsi"/>
          <w:b/>
        </w:rPr>
        <w:t xml:space="preserve">                   </w:t>
      </w:r>
      <w:r w:rsidRPr="009D32C7">
        <w:rPr>
          <w:rFonts w:asciiTheme="majorHAnsi" w:eastAsia="Calibri" w:hAnsiTheme="majorHAnsi" w:cstheme="majorHAnsi"/>
          <w:b/>
        </w:rPr>
        <w:t xml:space="preserve">z Instrukcją korzystania z </w:t>
      </w:r>
      <w:hyperlink r:id="rId19" w:history="1">
        <w:r w:rsidRPr="009D32C7">
          <w:rPr>
            <w:rFonts w:asciiTheme="majorHAnsi" w:eastAsia="Calibri" w:hAnsiTheme="majorHAnsi" w:cstheme="majorHAnsi"/>
            <w:b/>
            <w:u w:val="single"/>
          </w:rPr>
          <w:t>platformazakupowa.pl</w:t>
        </w:r>
      </w:hyperlink>
      <w:r w:rsidRPr="009D32C7">
        <w:rPr>
          <w:rFonts w:asciiTheme="majorHAnsi" w:eastAsia="Calibri" w:hAnsiTheme="majorHAnsi" w:cstheme="majorHAnsi"/>
        </w:rPr>
        <w:t xml:space="preserve">, w szczególności za sytuację, gdy Zamawiający </w:t>
      </w:r>
      <w:r w:rsidRPr="009D32C7">
        <w:rPr>
          <w:rFonts w:asciiTheme="majorHAnsi" w:eastAsia="Calibri" w:hAnsiTheme="majorHAnsi" w:cstheme="majorHAnsi"/>
        </w:rPr>
        <w:lastRenderedPageBreak/>
        <w:t xml:space="preserve">zapozna się z treścią oferty przed upływem terminu składania ofert i otwarcia ofert (np. złożenie oferty w zakładce </w:t>
      </w:r>
      <w:r w:rsidRPr="009D32C7">
        <w:rPr>
          <w:rFonts w:asciiTheme="majorHAnsi" w:eastAsia="Calibri" w:hAnsiTheme="majorHAnsi" w:cstheme="majorHAnsi"/>
          <w:i/>
          <w:iCs/>
        </w:rPr>
        <w:t>„Wyślij wiadomość do Zamawiającego”</w:t>
      </w:r>
      <w:r w:rsidRPr="009D32C7">
        <w:rPr>
          <w:rFonts w:asciiTheme="majorHAnsi" w:eastAsia="Calibri" w:hAnsiTheme="majorHAnsi" w:cstheme="majorHAnsi"/>
        </w:rPr>
        <w:t xml:space="preserve">).  Taka oferta zostanie uznana przez Zamawiającego za ofertę handlową i nie będzie brana pod uwagę w przedmiotowym postępowaniu. </w:t>
      </w:r>
    </w:p>
    <w:p w14:paraId="02E9F16B" w14:textId="6E3DB0C7" w:rsidR="009A3817" w:rsidRPr="009D32C7" w:rsidRDefault="009A3817" w:rsidP="009A3817">
      <w:pPr>
        <w:pStyle w:val="Standard"/>
        <w:tabs>
          <w:tab w:val="left" w:pos="142"/>
        </w:tabs>
        <w:contextualSpacing/>
        <w:jc w:val="both"/>
        <w:rPr>
          <w:rFonts w:asciiTheme="majorHAnsi" w:eastAsia="Calibri" w:hAnsiTheme="majorHAnsi" w:cstheme="majorHAnsi"/>
          <w:u w:val="single"/>
        </w:rPr>
      </w:pPr>
      <w:r w:rsidRPr="009D32C7">
        <w:rPr>
          <w:rFonts w:asciiTheme="majorHAnsi" w:eastAsia="Calibri" w:hAnsiTheme="majorHAnsi" w:cstheme="majorHAnsi"/>
        </w:rPr>
        <w:t xml:space="preserve">10. Zamawiający informuje, że instrukcje korzystania z </w:t>
      </w:r>
      <w:hyperlink r:id="rId20" w:history="1">
        <w:r w:rsidRPr="009D32C7">
          <w:rPr>
            <w:rFonts w:asciiTheme="majorHAnsi" w:eastAsia="Calibri" w:hAnsiTheme="majorHAnsi" w:cstheme="majorHAnsi"/>
            <w:u w:val="single"/>
          </w:rPr>
          <w:t>platformazakupowa.pl</w:t>
        </w:r>
      </w:hyperlink>
      <w:r w:rsidRPr="009D32C7">
        <w:rPr>
          <w:rFonts w:asciiTheme="majorHAnsi" w:eastAsia="Calibri" w:hAnsiTheme="majorHAnsi" w:cstheme="majorHAnsi"/>
        </w:rPr>
        <w:t xml:space="preserve"> dotyczące                             </w:t>
      </w:r>
      <w:r w:rsidR="003144B2" w:rsidRPr="009D32C7">
        <w:rPr>
          <w:rFonts w:asciiTheme="majorHAnsi" w:eastAsia="Calibri" w:hAnsiTheme="majorHAnsi" w:cstheme="majorHAnsi"/>
        </w:rPr>
        <w:t xml:space="preserve">      </w:t>
      </w:r>
      <w:r w:rsidRPr="009D32C7">
        <w:rPr>
          <w:rFonts w:asciiTheme="majorHAnsi" w:eastAsia="Calibri" w:hAnsiTheme="majorHAnsi" w:cstheme="majorHAnsi"/>
        </w:rPr>
        <w:t xml:space="preserve">w szczególności logowania, składania wniosków o wyjaśnienie treści SWZ, składania ofert oraz innych czynności podejmowanych w niniejszym postępowaniu przy użyciu </w:t>
      </w:r>
      <w:hyperlink r:id="rId21" w:history="1">
        <w:r w:rsidRPr="009D32C7">
          <w:rPr>
            <w:rFonts w:asciiTheme="majorHAnsi" w:eastAsia="Calibri" w:hAnsiTheme="majorHAnsi" w:cstheme="majorHAnsi"/>
            <w:u w:val="single"/>
          </w:rPr>
          <w:t>platformazakupowa.pl</w:t>
        </w:r>
      </w:hyperlink>
      <w:r w:rsidRPr="009D32C7">
        <w:rPr>
          <w:rFonts w:asciiTheme="majorHAnsi" w:eastAsia="Calibri" w:hAnsiTheme="majorHAnsi" w:cstheme="majorHAnsi"/>
        </w:rPr>
        <w:t xml:space="preserve"> znajdują się w zakładce „Instrukcje dla Wykonawców" na stronie internetowej pod adresem: </w:t>
      </w:r>
      <w:hyperlink r:id="rId22" w:history="1">
        <w:r w:rsidRPr="009D32C7">
          <w:rPr>
            <w:rFonts w:asciiTheme="majorHAnsi" w:eastAsia="Calibri" w:hAnsiTheme="majorHAnsi" w:cstheme="majorHAnsi"/>
            <w:u w:val="single"/>
          </w:rPr>
          <w:t>https://platformazakupowa.pl/strona/45-instrukcje</w:t>
        </w:r>
      </w:hyperlink>
    </w:p>
    <w:p w14:paraId="389ED47D" w14:textId="77777777" w:rsidR="000243F5" w:rsidRPr="009D32C7" w:rsidRDefault="000243F5" w:rsidP="000243F5">
      <w:pPr>
        <w:pStyle w:val="Standard"/>
        <w:tabs>
          <w:tab w:val="left" w:pos="142"/>
        </w:tabs>
        <w:contextualSpacing/>
        <w:jc w:val="both"/>
        <w:rPr>
          <w:rFonts w:asciiTheme="majorHAnsi" w:hAnsiTheme="majorHAnsi" w:cstheme="majorHAnsi"/>
          <w:b/>
          <w:bCs/>
          <w:u w:val="single"/>
        </w:rPr>
      </w:pPr>
      <w:r w:rsidRPr="009D32C7">
        <w:rPr>
          <w:rFonts w:asciiTheme="majorHAnsi" w:hAnsiTheme="majorHAnsi" w:cstheme="majorHAnsi"/>
          <w:b/>
          <w:bCs/>
          <w:u w:val="single"/>
        </w:rPr>
        <w:t xml:space="preserve">11. Zalecenia Zamawiającego: </w:t>
      </w:r>
    </w:p>
    <w:p w14:paraId="404A9D72" w14:textId="658D3323" w:rsidR="000243F5" w:rsidRPr="009D32C7" w:rsidRDefault="000243F5" w:rsidP="000243F5">
      <w:pPr>
        <w:pStyle w:val="Normalny1"/>
        <w:tabs>
          <w:tab w:val="left" w:pos="142"/>
        </w:tabs>
        <w:spacing w:line="240" w:lineRule="auto"/>
        <w:contextualSpacing/>
        <w:jc w:val="both"/>
        <w:rPr>
          <w:rFonts w:asciiTheme="majorHAnsi" w:hAnsiTheme="majorHAnsi" w:cstheme="majorHAnsi"/>
        </w:rPr>
      </w:pPr>
      <w:r w:rsidRPr="009D32C7">
        <w:rPr>
          <w:rFonts w:asciiTheme="majorHAnsi" w:hAnsiTheme="majorHAnsi" w:cstheme="majorHAnsi"/>
          <w:b/>
        </w:rPr>
        <w:t>Formaty plików wykorzystywanych przez Wykonawców powinny być</w:t>
      </w:r>
      <w:r w:rsidR="003144B2" w:rsidRPr="009D32C7">
        <w:rPr>
          <w:rFonts w:asciiTheme="majorHAnsi" w:hAnsiTheme="majorHAnsi" w:cstheme="majorHAnsi"/>
          <w:b/>
        </w:rPr>
        <w:t xml:space="preserve"> </w:t>
      </w:r>
      <w:r w:rsidRPr="009D32C7">
        <w:rPr>
          <w:rFonts w:asciiTheme="majorHAnsi" w:hAnsiTheme="majorHAnsi" w:cstheme="majorHAnsi"/>
          <w:b/>
        </w:rPr>
        <w:t>zgodne z</w:t>
      </w:r>
      <w:r w:rsidRPr="009D32C7">
        <w:rPr>
          <w:rFonts w:asciiTheme="majorHAnsi" w:hAnsiTheme="majorHAnsi" w:cstheme="majorHAnsi"/>
        </w:rPr>
        <w:t xml:space="preserve"> “OBWIESZCZENIEM PREZESA RADY MINISTRÓW z dnia 9 listopada 2017 r.</w:t>
      </w:r>
      <w:r w:rsidR="003144B2" w:rsidRPr="009D32C7">
        <w:rPr>
          <w:rFonts w:asciiTheme="majorHAnsi" w:hAnsiTheme="majorHAnsi" w:cstheme="majorHAnsi"/>
        </w:rPr>
        <w:t xml:space="preserve"> </w:t>
      </w:r>
      <w:r w:rsidRPr="009D32C7">
        <w:rPr>
          <w:rFonts w:asciiTheme="majorHAnsi" w:hAnsiTheme="majorHAnsi" w:cstheme="majorHAnsi"/>
        </w:rPr>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986F6AF" w14:textId="77777777" w:rsidR="000243F5" w:rsidRPr="009D32C7" w:rsidRDefault="000243F5" w:rsidP="000243F5">
      <w:pPr>
        <w:pStyle w:val="Standard"/>
        <w:tabs>
          <w:tab w:val="left" w:pos="142"/>
        </w:tabs>
        <w:contextualSpacing/>
        <w:jc w:val="both"/>
        <w:rPr>
          <w:rFonts w:asciiTheme="majorHAnsi" w:hAnsiTheme="majorHAnsi" w:cstheme="majorHAnsi"/>
        </w:rPr>
      </w:pPr>
      <w:r w:rsidRPr="009D32C7">
        <w:rPr>
          <w:rFonts w:asciiTheme="majorHAnsi" w:eastAsia="Calibri" w:hAnsiTheme="majorHAnsi" w:cstheme="majorHAnsi"/>
        </w:rPr>
        <w:t>11.1 Zamawiający rekomenduje wykorzystanie formatów: .pdf .</w:t>
      </w:r>
      <w:proofErr w:type="spellStart"/>
      <w:r w:rsidRPr="009D32C7">
        <w:rPr>
          <w:rFonts w:asciiTheme="majorHAnsi" w:eastAsia="Calibri" w:hAnsiTheme="majorHAnsi" w:cstheme="majorHAnsi"/>
        </w:rPr>
        <w:t>doc</w:t>
      </w:r>
      <w:proofErr w:type="spellEnd"/>
      <w:r w:rsidRPr="009D32C7">
        <w:rPr>
          <w:rFonts w:asciiTheme="majorHAnsi" w:eastAsia="Calibri" w:hAnsiTheme="majorHAnsi" w:cstheme="majorHAnsi"/>
        </w:rPr>
        <w:t xml:space="preserve"> .xls .jpg (.</w:t>
      </w:r>
      <w:proofErr w:type="spellStart"/>
      <w:r w:rsidRPr="009D32C7">
        <w:rPr>
          <w:rFonts w:asciiTheme="majorHAnsi" w:eastAsia="Calibri" w:hAnsiTheme="majorHAnsi" w:cstheme="majorHAnsi"/>
        </w:rPr>
        <w:t>jpeg</w:t>
      </w:r>
      <w:proofErr w:type="spellEnd"/>
      <w:r w:rsidRPr="009D32C7">
        <w:rPr>
          <w:rFonts w:asciiTheme="majorHAnsi" w:eastAsia="Calibri" w:hAnsiTheme="majorHAnsi" w:cstheme="majorHAnsi"/>
        </w:rPr>
        <w:t xml:space="preserve">) </w:t>
      </w:r>
      <w:r w:rsidRPr="009D32C7">
        <w:rPr>
          <w:rFonts w:asciiTheme="majorHAnsi" w:eastAsia="Calibri" w:hAnsiTheme="majorHAnsi" w:cstheme="majorHAnsi"/>
          <w:b/>
        </w:rPr>
        <w:t>ze szczególnym wskazaniem na .pdf</w:t>
      </w:r>
    </w:p>
    <w:p w14:paraId="19B24A01" w14:textId="77777777" w:rsidR="000243F5" w:rsidRPr="009D32C7" w:rsidRDefault="000243F5" w:rsidP="000243F5">
      <w:pPr>
        <w:pStyle w:val="Standard"/>
        <w:tabs>
          <w:tab w:val="left" w:pos="142"/>
        </w:tabs>
        <w:contextualSpacing/>
        <w:jc w:val="both"/>
        <w:rPr>
          <w:rFonts w:asciiTheme="majorHAnsi" w:hAnsiTheme="majorHAnsi" w:cstheme="majorHAnsi"/>
        </w:rPr>
      </w:pPr>
      <w:r w:rsidRPr="009D32C7">
        <w:rPr>
          <w:rFonts w:asciiTheme="majorHAnsi" w:eastAsia="Calibri" w:hAnsiTheme="majorHAnsi" w:cstheme="majorHAnsi"/>
        </w:rPr>
        <w:t xml:space="preserve">11.2 W celu ewentualnej kompresji danych, </w:t>
      </w:r>
      <w:r w:rsidRPr="009D32C7">
        <w:rPr>
          <w:rFonts w:asciiTheme="majorHAnsi" w:eastAsia="Calibri" w:hAnsiTheme="majorHAnsi" w:cstheme="majorHAnsi"/>
          <w:b/>
          <w:bCs/>
        </w:rPr>
        <w:t>Zamawiający rekomenduje wykorzystanie formatu .zip lub .7z.</w:t>
      </w:r>
    </w:p>
    <w:p w14:paraId="67CDC534" w14:textId="77777777" w:rsidR="000243F5" w:rsidRPr="009D32C7" w:rsidRDefault="000243F5" w:rsidP="000243F5">
      <w:pPr>
        <w:pStyle w:val="Standard"/>
        <w:tabs>
          <w:tab w:val="left" w:pos="142"/>
        </w:tabs>
        <w:contextualSpacing/>
        <w:jc w:val="both"/>
        <w:rPr>
          <w:rFonts w:asciiTheme="majorHAnsi" w:hAnsiTheme="majorHAnsi" w:cstheme="majorHAnsi"/>
        </w:rPr>
      </w:pPr>
      <w:r w:rsidRPr="009D32C7">
        <w:rPr>
          <w:rFonts w:asciiTheme="majorHAnsi" w:eastAsia="Calibri" w:hAnsiTheme="majorHAnsi" w:cstheme="majorHAnsi"/>
        </w:rPr>
        <w:t xml:space="preserve">11.3 Wśród formatów powszechnych a </w:t>
      </w:r>
      <w:r w:rsidRPr="009D32C7">
        <w:rPr>
          <w:rFonts w:asciiTheme="majorHAnsi" w:eastAsia="Calibri" w:hAnsiTheme="majorHAnsi" w:cstheme="majorHAnsi"/>
          <w:b/>
        </w:rPr>
        <w:t>NIEWYSTĘPUJĄCYCH</w:t>
      </w:r>
      <w:r w:rsidRPr="009D32C7">
        <w:rPr>
          <w:rFonts w:asciiTheme="majorHAnsi" w:eastAsia="Calibri" w:hAnsiTheme="majorHAnsi" w:cstheme="majorHAnsi"/>
        </w:rPr>
        <w:t xml:space="preserve"> w Rozporządzeniu, o którym mowa powyżej występują: .</w:t>
      </w:r>
      <w:proofErr w:type="spellStart"/>
      <w:r w:rsidRPr="009D32C7">
        <w:rPr>
          <w:rFonts w:asciiTheme="majorHAnsi" w:eastAsia="Calibri" w:hAnsiTheme="majorHAnsi" w:cstheme="majorHAnsi"/>
        </w:rPr>
        <w:t>rar</w:t>
      </w:r>
      <w:proofErr w:type="spellEnd"/>
      <w:r w:rsidRPr="009D32C7">
        <w:rPr>
          <w:rFonts w:asciiTheme="majorHAnsi" w:eastAsia="Calibri" w:hAnsiTheme="majorHAnsi" w:cstheme="majorHAnsi"/>
        </w:rPr>
        <w:t xml:space="preserve"> .gif .</w:t>
      </w:r>
      <w:proofErr w:type="spellStart"/>
      <w:r w:rsidRPr="009D32C7">
        <w:rPr>
          <w:rFonts w:asciiTheme="majorHAnsi" w:eastAsia="Calibri" w:hAnsiTheme="majorHAnsi" w:cstheme="majorHAnsi"/>
        </w:rPr>
        <w:t>bmp</w:t>
      </w:r>
      <w:proofErr w:type="spellEnd"/>
      <w:r w:rsidRPr="009D32C7">
        <w:rPr>
          <w:rFonts w:asciiTheme="majorHAnsi" w:eastAsia="Calibri" w:hAnsiTheme="majorHAnsi" w:cstheme="majorHAnsi"/>
        </w:rPr>
        <w:t xml:space="preserve"> .</w:t>
      </w:r>
      <w:proofErr w:type="spellStart"/>
      <w:r w:rsidRPr="009D32C7">
        <w:rPr>
          <w:rFonts w:asciiTheme="majorHAnsi" w:eastAsia="Calibri" w:hAnsiTheme="majorHAnsi" w:cstheme="majorHAnsi"/>
        </w:rPr>
        <w:t>numbers</w:t>
      </w:r>
      <w:proofErr w:type="spellEnd"/>
      <w:r w:rsidRPr="009D32C7">
        <w:rPr>
          <w:rFonts w:asciiTheme="majorHAnsi" w:eastAsia="Calibri" w:hAnsiTheme="majorHAnsi" w:cstheme="majorHAnsi"/>
        </w:rPr>
        <w:t xml:space="preserve"> .</w:t>
      </w:r>
      <w:proofErr w:type="spellStart"/>
      <w:r w:rsidRPr="009D32C7">
        <w:rPr>
          <w:rFonts w:asciiTheme="majorHAnsi" w:eastAsia="Calibri" w:hAnsiTheme="majorHAnsi" w:cstheme="majorHAnsi"/>
        </w:rPr>
        <w:t>pages</w:t>
      </w:r>
      <w:proofErr w:type="spellEnd"/>
      <w:r w:rsidRPr="009D32C7">
        <w:rPr>
          <w:rFonts w:asciiTheme="majorHAnsi" w:eastAsia="Calibri" w:hAnsiTheme="majorHAnsi" w:cstheme="majorHAnsi"/>
        </w:rPr>
        <w:t>.</w:t>
      </w:r>
      <w:r w:rsidRPr="009D32C7">
        <w:rPr>
          <w:rFonts w:asciiTheme="majorHAnsi" w:hAnsiTheme="majorHAnsi" w:cstheme="majorHAnsi"/>
        </w:rPr>
        <w:t xml:space="preserve"> </w:t>
      </w:r>
      <w:r w:rsidRPr="009D32C7">
        <w:rPr>
          <w:rFonts w:asciiTheme="majorHAnsi" w:eastAsia="Calibri" w:hAnsiTheme="majorHAnsi" w:cstheme="majorHAnsi"/>
          <w:b/>
          <w:u w:val="single"/>
        </w:rPr>
        <w:t>Dokumenty złożone w takich plikach zostaną uznane za złożone nieskutecznie!</w:t>
      </w:r>
    </w:p>
    <w:p w14:paraId="5C13489C" w14:textId="048765F7" w:rsidR="000243F5" w:rsidRPr="009D32C7" w:rsidRDefault="000243F5" w:rsidP="000243F5">
      <w:pPr>
        <w:pStyle w:val="Standard"/>
        <w:tabs>
          <w:tab w:val="left" w:pos="142"/>
        </w:tabs>
        <w:contextualSpacing/>
        <w:jc w:val="both"/>
        <w:rPr>
          <w:rFonts w:asciiTheme="majorHAnsi" w:hAnsiTheme="majorHAnsi" w:cstheme="majorHAnsi"/>
        </w:rPr>
      </w:pPr>
      <w:r w:rsidRPr="009D32C7">
        <w:rPr>
          <w:rFonts w:asciiTheme="majorHAnsi" w:eastAsia="Calibri" w:hAnsiTheme="majorHAnsi" w:cstheme="majorHAnsi"/>
        </w:rPr>
        <w:t xml:space="preserve">11.4 Zamawiający zwraca uwagę na ograniczenia wielkości plików podpisywanych profilem zaufanym, który wynosi max 10MB oraz na ograniczenie wielkości plików podpisywanych                                  </w:t>
      </w:r>
      <w:r w:rsidR="003144B2" w:rsidRPr="009D32C7">
        <w:rPr>
          <w:rFonts w:asciiTheme="majorHAnsi" w:eastAsia="Calibri" w:hAnsiTheme="majorHAnsi" w:cstheme="majorHAnsi"/>
        </w:rPr>
        <w:t xml:space="preserve">                          </w:t>
      </w:r>
      <w:r w:rsidRPr="009D32C7">
        <w:rPr>
          <w:rFonts w:asciiTheme="majorHAnsi" w:eastAsia="Calibri" w:hAnsiTheme="majorHAnsi" w:cstheme="majorHAnsi"/>
        </w:rPr>
        <w:t xml:space="preserve">w aplikacji </w:t>
      </w:r>
      <w:proofErr w:type="spellStart"/>
      <w:r w:rsidRPr="009D32C7">
        <w:rPr>
          <w:rFonts w:asciiTheme="majorHAnsi" w:eastAsia="Calibri" w:hAnsiTheme="majorHAnsi" w:cstheme="majorHAnsi"/>
        </w:rPr>
        <w:t>eDoApp</w:t>
      </w:r>
      <w:proofErr w:type="spellEnd"/>
      <w:r w:rsidRPr="009D32C7">
        <w:rPr>
          <w:rFonts w:asciiTheme="majorHAnsi" w:eastAsia="Calibri" w:hAnsiTheme="majorHAnsi" w:cstheme="majorHAnsi"/>
        </w:rPr>
        <w:t xml:space="preserve"> służącej do składania podpisu osobistego, który wynosi max 5MB.</w:t>
      </w:r>
    </w:p>
    <w:p w14:paraId="6AD57803" w14:textId="77777777" w:rsidR="000243F5" w:rsidRPr="009D32C7" w:rsidRDefault="000243F5" w:rsidP="000243F5">
      <w:pPr>
        <w:pStyle w:val="Standard"/>
        <w:tabs>
          <w:tab w:val="left" w:pos="142"/>
        </w:tabs>
        <w:contextualSpacing/>
        <w:jc w:val="both"/>
        <w:rPr>
          <w:rFonts w:asciiTheme="majorHAnsi" w:hAnsiTheme="majorHAnsi" w:cstheme="majorHAnsi"/>
        </w:rPr>
      </w:pPr>
      <w:r w:rsidRPr="009D32C7">
        <w:rPr>
          <w:rFonts w:asciiTheme="majorHAnsi" w:eastAsia="Calibri" w:hAnsiTheme="majorHAnsi" w:cstheme="majorHAnsi"/>
          <w:b/>
          <w:bCs/>
        </w:rPr>
        <w:t xml:space="preserve">11.5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D32C7">
        <w:rPr>
          <w:rFonts w:asciiTheme="majorHAnsi" w:eastAsia="Calibri" w:hAnsiTheme="majorHAnsi" w:cstheme="majorHAnsi"/>
          <w:b/>
          <w:bCs/>
        </w:rPr>
        <w:t>PadES</w:t>
      </w:r>
      <w:proofErr w:type="spellEnd"/>
      <w:r w:rsidRPr="009D32C7">
        <w:rPr>
          <w:rFonts w:asciiTheme="majorHAnsi" w:eastAsia="Calibri" w:hAnsiTheme="majorHAnsi" w:cstheme="majorHAnsi"/>
          <w:b/>
          <w:bCs/>
        </w:rPr>
        <w:t>.</w:t>
      </w:r>
    </w:p>
    <w:p w14:paraId="1A6A0826" w14:textId="77777777" w:rsidR="000243F5" w:rsidRPr="007038B9" w:rsidRDefault="000243F5" w:rsidP="000243F5">
      <w:pPr>
        <w:pStyle w:val="Standard"/>
        <w:tabs>
          <w:tab w:val="left" w:pos="142"/>
        </w:tabs>
        <w:contextualSpacing/>
        <w:jc w:val="both"/>
        <w:rPr>
          <w:rFonts w:asciiTheme="majorHAnsi" w:hAnsiTheme="majorHAnsi" w:cstheme="majorHAnsi"/>
        </w:rPr>
      </w:pPr>
      <w:r w:rsidRPr="007038B9">
        <w:rPr>
          <w:rFonts w:asciiTheme="majorHAnsi" w:eastAsia="Calibri" w:hAnsiTheme="majorHAnsi" w:cstheme="majorHAnsi"/>
        </w:rPr>
        <w:t xml:space="preserve">11.6 Pliki w innych formatach niż .pdf zaleca się opatrzyć zewnętrznym podpisem </w:t>
      </w:r>
      <w:proofErr w:type="spellStart"/>
      <w:r w:rsidRPr="007038B9">
        <w:rPr>
          <w:rFonts w:asciiTheme="majorHAnsi" w:eastAsia="Calibri" w:hAnsiTheme="majorHAnsi" w:cstheme="majorHAnsi"/>
        </w:rPr>
        <w:t>XAdES</w:t>
      </w:r>
      <w:proofErr w:type="spellEnd"/>
      <w:r w:rsidRPr="007038B9">
        <w:rPr>
          <w:rFonts w:asciiTheme="majorHAnsi" w:eastAsia="Calibri" w:hAnsiTheme="majorHAnsi" w:cstheme="majorHAnsi"/>
        </w:rPr>
        <w:t xml:space="preserve">. </w:t>
      </w:r>
      <w:r w:rsidRPr="007038B9">
        <w:rPr>
          <w:rFonts w:asciiTheme="majorHAnsi" w:eastAsia="Calibri" w:hAnsiTheme="majorHAnsi" w:cstheme="majorHAnsi"/>
          <w:b/>
          <w:bCs/>
        </w:rPr>
        <w:t>Wykonawca powinien pamiętać aby plik z podpisem przekazywać łącznie z dokumentem podpisywanym.</w:t>
      </w:r>
    </w:p>
    <w:p w14:paraId="70C7536C" w14:textId="64B5D6DA" w:rsidR="000243F5" w:rsidRPr="007038B9" w:rsidRDefault="000243F5" w:rsidP="000243F5">
      <w:pPr>
        <w:pStyle w:val="Standard"/>
        <w:tabs>
          <w:tab w:val="left" w:pos="142"/>
        </w:tabs>
        <w:contextualSpacing/>
        <w:jc w:val="both"/>
        <w:rPr>
          <w:rFonts w:asciiTheme="majorHAnsi" w:hAnsiTheme="majorHAnsi" w:cstheme="majorHAnsi"/>
        </w:rPr>
      </w:pPr>
      <w:r w:rsidRPr="007038B9">
        <w:rPr>
          <w:rFonts w:asciiTheme="majorHAnsi" w:eastAsia="Calibri" w:hAnsiTheme="majorHAnsi" w:cstheme="majorHAnsi"/>
        </w:rPr>
        <w:t xml:space="preserve">11.7 Zamawiający zaleca aby w przypadku podpisywania pliku przez kilka osób, stosować podpisy tego samego rodzaju. Podpisywanie różnymi rodzajami podpisów np. osobistym                                               </w:t>
      </w:r>
      <w:r w:rsidR="000C14C8" w:rsidRPr="007038B9">
        <w:rPr>
          <w:rFonts w:asciiTheme="majorHAnsi" w:eastAsia="Calibri" w:hAnsiTheme="majorHAnsi" w:cstheme="majorHAnsi"/>
        </w:rPr>
        <w:t xml:space="preserve">                          </w:t>
      </w:r>
      <w:r w:rsidRPr="007038B9">
        <w:rPr>
          <w:rFonts w:asciiTheme="majorHAnsi" w:eastAsia="Calibri" w:hAnsiTheme="majorHAnsi" w:cstheme="majorHAnsi"/>
        </w:rPr>
        <w:t>i kwalifikowanym może doprowadzić do problemów z weryfikacją plików.</w:t>
      </w:r>
    </w:p>
    <w:p w14:paraId="29D84A3A" w14:textId="77777777" w:rsidR="000243F5" w:rsidRPr="007038B9" w:rsidRDefault="000243F5" w:rsidP="000243F5">
      <w:pPr>
        <w:pStyle w:val="Standard"/>
        <w:tabs>
          <w:tab w:val="left" w:pos="142"/>
        </w:tabs>
        <w:contextualSpacing/>
        <w:jc w:val="both"/>
        <w:rPr>
          <w:rFonts w:asciiTheme="majorHAnsi" w:hAnsiTheme="majorHAnsi" w:cstheme="majorHAnsi"/>
        </w:rPr>
      </w:pPr>
      <w:r w:rsidRPr="007038B9">
        <w:rPr>
          <w:rFonts w:asciiTheme="majorHAnsi" w:eastAsia="Calibri" w:hAnsiTheme="majorHAnsi" w:cstheme="majorHAnsi"/>
        </w:rPr>
        <w:t>11.8 Zamawiający zaleca aby Wykonawca z odpowiednim wyprzedzeniem przetestował możliwość prawidłowego wykorzystania wybranej metody podpisania plików oferty.</w:t>
      </w:r>
    </w:p>
    <w:p w14:paraId="5F3BAEA2" w14:textId="184E0948" w:rsidR="000243F5" w:rsidRPr="007038B9" w:rsidRDefault="000243F5" w:rsidP="000243F5">
      <w:pPr>
        <w:pStyle w:val="Standard"/>
        <w:tabs>
          <w:tab w:val="left" w:pos="142"/>
        </w:tabs>
        <w:contextualSpacing/>
        <w:jc w:val="both"/>
        <w:rPr>
          <w:rFonts w:asciiTheme="majorHAnsi" w:hAnsiTheme="majorHAnsi" w:cstheme="majorHAnsi"/>
        </w:rPr>
      </w:pPr>
      <w:r w:rsidRPr="007038B9">
        <w:rPr>
          <w:rFonts w:asciiTheme="majorHAnsi" w:eastAsia="Calibri" w:hAnsiTheme="majorHAnsi" w:cstheme="majorHAnsi"/>
        </w:rPr>
        <w:t>11.</w:t>
      </w:r>
      <w:r w:rsidR="00521A5A" w:rsidRPr="007038B9">
        <w:rPr>
          <w:rFonts w:asciiTheme="majorHAnsi" w:eastAsia="Calibri" w:hAnsiTheme="majorHAnsi" w:cstheme="majorHAnsi"/>
        </w:rPr>
        <w:t>9</w:t>
      </w:r>
      <w:r w:rsidRPr="007038B9">
        <w:rPr>
          <w:rFonts w:asciiTheme="majorHAnsi" w:eastAsia="Calibri" w:hAnsiTheme="majorHAnsi" w:cstheme="majorHAnsi"/>
        </w:rPr>
        <w:t xml:space="preserve"> Ofertę należy przygotować z należytą starannością dla podmiotu ubiegającego się                              </w:t>
      </w:r>
      <w:r w:rsidR="000C14C8" w:rsidRPr="007038B9">
        <w:rPr>
          <w:rFonts w:asciiTheme="majorHAnsi" w:eastAsia="Calibri" w:hAnsiTheme="majorHAnsi" w:cstheme="majorHAnsi"/>
        </w:rPr>
        <w:t xml:space="preserve">                </w:t>
      </w:r>
      <w:r w:rsidRPr="007038B9">
        <w:rPr>
          <w:rFonts w:asciiTheme="majorHAnsi" w:eastAsia="Calibri" w:hAnsiTheme="majorHAnsi" w:cstheme="majorHAnsi"/>
        </w:rPr>
        <w:t xml:space="preserve">o udzielenie zamówienia publicznego i zachowaniem odpowiedniego odstępu czasu do zakończenia przyjmowania ofert/wniosków. </w:t>
      </w:r>
      <w:r w:rsidRPr="007038B9">
        <w:rPr>
          <w:rFonts w:asciiTheme="majorHAnsi" w:eastAsia="Calibri" w:hAnsiTheme="majorHAnsi" w:cstheme="majorHAnsi"/>
          <w:b/>
          <w:bCs/>
        </w:rPr>
        <w:t>Zamawiający sugeruje złożenie oferty na 24 godziny przed terminem składania ofert/wniosków.</w:t>
      </w:r>
    </w:p>
    <w:p w14:paraId="0FA75ABD" w14:textId="6DC301ED" w:rsidR="000243F5" w:rsidRPr="007038B9" w:rsidRDefault="000243F5" w:rsidP="000243F5">
      <w:pPr>
        <w:pStyle w:val="Standard"/>
        <w:tabs>
          <w:tab w:val="left" w:pos="142"/>
        </w:tabs>
        <w:contextualSpacing/>
        <w:jc w:val="both"/>
        <w:rPr>
          <w:rFonts w:asciiTheme="majorHAnsi" w:hAnsiTheme="majorHAnsi" w:cstheme="majorHAnsi"/>
        </w:rPr>
      </w:pPr>
      <w:r w:rsidRPr="007038B9">
        <w:rPr>
          <w:rFonts w:asciiTheme="majorHAnsi" w:eastAsia="Calibri" w:hAnsiTheme="majorHAnsi" w:cstheme="majorHAnsi"/>
        </w:rPr>
        <w:t>11.1</w:t>
      </w:r>
      <w:r w:rsidR="00521A5A" w:rsidRPr="007038B9">
        <w:rPr>
          <w:rFonts w:asciiTheme="majorHAnsi" w:eastAsia="Calibri" w:hAnsiTheme="majorHAnsi" w:cstheme="majorHAnsi"/>
        </w:rPr>
        <w:t>0</w:t>
      </w:r>
      <w:r w:rsidRPr="007038B9">
        <w:rPr>
          <w:rFonts w:asciiTheme="majorHAnsi" w:eastAsia="Calibri" w:hAnsiTheme="majorHAnsi" w:cstheme="majorHAnsi"/>
        </w:rPr>
        <w:t xml:space="preserve">  Podczas podpisywania plików zaleca się stosowanie algorytmu skrótu SHA2 zamiast SHA1.</w:t>
      </w:r>
    </w:p>
    <w:p w14:paraId="2250CEFE" w14:textId="1296AAD4" w:rsidR="000243F5" w:rsidRPr="007038B9" w:rsidRDefault="000243F5" w:rsidP="000243F5">
      <w:pPr>
        <w:pStyle w:val="Standard"/>
        <w:tabs>
          <w:tab w:val="left" w:pos="142"/>
        </w:tabs>
        <w:contextualSpacing/>
        <w:jc w:val="both"/>
        <w:rPr>
          <w:rFonts w:asciiTheme="majorHAnsi" w:hAnsiTheme="majorHAnsi" w:cstheme="majorHAnsi"/>
        </w:rPr>
      </w:pPr>
      <w:r w:rsidRPr="007038B9">
        <w:rPr>
          <w:rFonts w:asciiTheme="majorHAnsi" w:eastAsia="Calibri" w:hAnsiTheme="majorHAnsi" w:cstheme="majorHAnsi"/>
        </w:rPr>
        <w:t>11.1</w:t>
      </w:r>
      <w:r w:rsidR="00521A5A" w:rsidRPr="007038B9">
        <w:rPr>
          <w:rFonts w:asciiTheme="majorHAnsi" w:eastAsia="Calibri" w:hAnsiTheme="majorHAnsi" w:cstheme="majorHAnsi"/>
        </w:rPr>
        <w:t>1</w:t>
      </w:r>
      <w:r w:rsidRPr="007038B9">
        <w:rPr>
          <w:rFonts w:asciiTheme="majorHAnsi" w:eastAsia="Calibri" w:hAnsiTheme="majorHAnsi" w:cstheme="majorHAnsi"/>
        </w:rPr>
        <w:t xml:space="preserve"> Jeśli Wykonawca pakuje dokumenty np. w plik .zip Zamawiający zaleca wcześniejsze podpisanie każdego ze skompresowanych plików.</w:t>
      </w:r>
    </w:p>
    <w:p w14:paraId="1121A0F2" w14:textId="3F1B377A" w:rsidR="000243F5" w:rsidRPr="007038B9" w:rsidRDefault="000243F5" w:rsidP="000243F5">
      <w:pPr>
        <w:pStyle w:val="Standard"/>
        <w:tabs>
          <w:tab w:val="left" w:pos="142"/>
        </w:tabs>
        <w:contextualSpacing/>
        <w:jc w:val="both"/>
        <w:rPr>
          <w:rFonts w:asciiTheme="majorHAnsi" w:hAnsiTheme="majorHAnsi" w:cstheme="majorHAnsi"/>
        </w:rPr>
      </w:pPr>
      <w:r w:rsidRPr="007038B9">
        <w:rPr>
          <w:rFonts w:asciiTheme="majorHAnsi" w:eastAsia="Calibri" w:hAnsiTheme="majorHAnsi" w:cstheme="majorHAnsi"/>
        </w:rPr>
        <w:t>11.1</w:t>
      </w:r>
      <w:r w:rsidR="00521A5A" w:rsidRPr="007038B9">
        <w:rPr>
          <w:rFonts w:asciiTheme="majorHAnsi" w:eastAsia="Calibri" w:hAnsiTheme="majorHAnsi" w:cstheme="majorHAnsi"/>
        </w:rPr>
        <w:t>2</w:t>
      </w:r>
      <w:r w:rsidRPr="007038B9">
        <w:rPr>
          <w:rFonts w:asciiTheme="majorHAnsi" w:eastAsia="Calibri" w:hAnsiTheme="majorHAnsi" w:cstheme="majorHAnsi"/>
        </w:rPr>
        <w:t xml:space="preserve"> Zamawiający rekomenduje wykorzystanie podpisu z kwalifikowanym znacznikiem czasu.</w:t>
      </w:r>
    </w:p>
    <w:p w14:paraId="52282001" w14:textId="2C3F25BB" w:rsidR="000243F5" w:rsidRPr="007038B9" w:rsidRDefault="000243F5" w:rsidP="000243F5">
      <w:pPr>
        <w:pStyle w:val="Standard"/>
        <w:tabs>
          <w:tab w:val="left" w:pos="142"/>
        </w:tabs>
        <w:contextualSpacing/>
        <w:jc w:val="both"/>
        <w:rPr>
          <w:rFonts w:asciiTheme="majorHAnsi" w:eastAsia="Calibri" w:hAnsiTheme="majorHAnsi" w:cstheme="majorHAnsi"/>
          <w:b/>
          <w:bCs/>
          <w:u w:val="single"/>
        </w:rPr>
      </w:pPr>
      <w:r w:rsidRPr="007038B9">
        <w:rPr>
          <w:rFonts w:asciiTheme="majorHAnsi" w:eastAsia="Calibri" w:hAnsiTheme="majorHAnsi" w:cstheme="majorHAnsi"/>
          <w:b/>
          <w:bCs/>
          <w:u w:val="single"/>
        </w:rPr>
        <w:t>11.1</w:t>
      </w:r>
      <w:r w:rsidR="00521A5A" w:rsidRPr="007038B9">
        <w:rPr>
          <w:rFonts w:asciiTheme="majorHAnsi" w:eastAsia="Calibri" w:hAnsiTheme="majorHAnsi" w:cstheme="majorHAnsi"/>
          <w:b/>
          <w:bCs/>
          <w:u w:val="single"/>
        </w:rPr>
        <w:t>3</w:t>
      </w:r>
      <w:r w:rsidRPr="007038B9">
        <w:rPr>
          <w:rFonts w:asciiTheme="majorHAnsi" w:eastAsia="Calibri" w:hAnsiTheme="majorHAnsi" w:cstheme="majorHAnsi"/>
          <w:b/>
          <w:bCs/>
          <w:u w:val="single"/>
        </w:rPr>
        <w:t xml:space="preserve"> Zamawiający zaleca aby nie wprowadzać jakichkolwiek zmian w plikach po ich podpisaniu. Może to skutkować naruszeniem integralności plików, co będzie równoznaczne z koniecznością odrzucenia oferty. </w:t>
      </w:r>
    </w:p>
    <w:p w14:paraId="6C94D5EE" w14:textId="77777777" w:rsidR="0008159E" w:rsidRPr="004966EF" w:rsidRDefault="0008159E" w:rsidP="005063A3">
      <w:pPr>
        <w:pStyle w:val="Standard"/>
        <w:tabs>
          <w:tab w:val="left" w:pos="142"/>
        </w:tabs>
        <w:contextualSpacing/>
        <w:jc w:val="both"/>
        <w:rPr>
          <w:rFonts w:asciiTheme="majorHAnsi" w:hAnsiTheme="majorHAnsi" w:cstheme="majorHAnsi"/>
          <w:color w:val="FF0000"/>
        </w:rPr>
      </w:pPr>
    </w:p>
    <w:p w14:paraId="097CABD7" w14:textId="77777777" w:rsidR="00012C73" w:rsidRPr="007038B9" w:rsidRDefault="00012C73"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7038B9">
        <w:rPr>
          <w:rFonts w:asciiTheme="majorHAnsi" w:eastAsia="Calibri" w:hAnsiTheme="majorHAnsi" w:cstheme="majorHAnsi"/>
          <w:b/>
          <w:bCs/>
          <w:kern w:val="0"/>
          <w:lang w:eastAsia="en-US"/>
        </w:rPr>
        <w:lastRenderedPageBreak/>
        <w:t xml:space="preserve">XII. OPIS SPOSOBU UDZIELENIA WYJAŚNIEŃ DOTYCZĄCYCH TREŚCI SWZ: </w:t>
      </w:r>
    </w:p>
    <w:p w14:paraId="27A127B1" w14:textId="6BE6281D" w:rsidR="00C97EF0" w:rsidRPr="007038B9" w:rsidRDefault="00C97EF0" w:rsidP="00C97EF0">
      <w:pPr>
        <w:pStyle w:val="Standard"/>
        <w:tabs>
          <w:tab w:val="left" w:pos="142"/>
        </w:tabs>
        <w:contextualSpacing/>
        <w:jc w:val="both"/>
        <w:rPr>
          <w:rFonts w:asciiTheme="majorHAnsi" w:hAnsiTheme="majorHAnsi" w:cstheme="majorHAnsi"/>
        </w:rPr>
      </w:pPr>
      <w:r w:rsidRPr="007038B9">
        <w:rPr>
          <w:rFonts w:asciiTheme="majorHAnsi" w:hAnsiTheme="majorHAnsi" w:cstheme="majorHAnsi"/>
        </w:rPr>
        <w:t xml:space="preserve">1. Wykonawca może zwrócić się do Zamawiającego z wnioskiem o wyjaśnienie treści </w:t>
      </w:r>
      <w:r w:rsidR="00220C4C" w:rsidRPr="007038B9">
        <w:rPr>
          <w:rFonts w:asciiTheme="majorHAnsi" w:hAnsiTheme="majorHAnsi" w:cstheme="majorHAnsi"/>
        </w:rPr>
        <w:t xml:space="preserve">SWZ </w:t>
      </w:r>
      <w:r w:rsidRPr="007038B9">
        <w:rPr>
          <w:rFonts w:asciiTheme="majorHAnsi" w:hAnsiTheme="majorHAnsi" w:cstheme="majorHAnsi"/>
        </w:rPr>
        <w:t xml:space="preserve">w terminie określonym w art. 284 ust. 2 ustawy </w:t>
      </w:r>
      <w:proofErr w:type="spellStart"/>
      <w:r w:rsidRPr="007038B9">
        <w:rPr>
          <w:rFonts w:asciiTheme="majorHAnsi" w:hAnsiTheme="majorHAnsi" w:cstheme="majorHAnsi"/>
        </w:rPr>
        <w:t>Pzp</w:t>
      </w:r>
      <w:proofErr w:type="spellEnd"/>
      <w:r w:rsidRPr="007038B9">
        <w:rPr>
          <w:rFonts w:asciiTheme="majorHAnsi" w:hAnsiTheme="majorHAnsi" w:cstheme="majorHAnsi"/>
        </w:rPr>
        <w:t>, tj. nie później</w:t>
      </w:r>
      <w:r w:rsidR="00220C4C" w:rsidRPr="007038B9">
        <w:rPr>
          <w:rFonts w:asciiTheme="majorHAnsi" w:hAnsiTheme="majorHAnsi" w:cstheme="majorHAnsi"/>
        </w:rPr>
        <w:t xml:space="preserve"> </w:t>
      </w:r>
      <w:r w:rsidRPr="007038B9">
        <w:rPr>
          <w:rFonts w:asciiTheme="majorHAnsi" w:hAnsiTheme="majorHAnsi" w:cstheme="majorHAnsi"/>
        </w:rPr>
        <w:t xml:space="preserve">niż na 4 dni przed upływem terminu składania ofert. Za datę przekazania (wpływu) oświadczeń, wniosków, zawiadomień oraz informacji przyjmuje się datę ich przesłania za pośrednictwem  </w:t>
      </w:r>
      <w:r w:rsidRPr="007038B9">
        <w:rPr>
          <w:rFonts w:asciiTheme="majorHAnsi" w:hAnsiTheme="majorHAnsi" w:cstheme="majorHAnsi"/>
          <w:u w:val="single"/>
        </w:rPr>
        <w:t>platformazakupowa.pl</w:t>
      </w:r>
      <w:r w:rsidRPr="007038B9">
        <w:rPr>
          <w:rFonts w:asciiTheme="majorHAnsi" w:hAnsiTheme="majorHAnsi" w:cstheme="majorHAnsi"/>
        </w:rPr>
        <w:t xml:space="preserve"> poprzez kliknięcie przycisku </w:t>
      </w:r>
      <w:r w:rsidRPr="007038B9">
        <w:rPr>
          <w:rFonts w:asciiTheme="majorHAnsi" w:hAnsiTheme="majorHAnsi" w:cstheme="majorHAnsi"/>
          <w:i/>
          <w:iCs/>
        </w:rPr>
        <w:t>„wyślij wiadomość do Zamawiającego”</w:t>
      </w:r>
      <w:r w:rsidRPr="007038B9">
        <w:rPr>
          <w:rFonts w:asciiTheme="majorHAnsi" w:hAnsiTheme="majorHAnsi" w:cstheme="majorHAnsi"/>
        </w:rPr>
        <w:t>,</w:t>
      </w:r>
      <w:r w:rsidR="00220C4C" w:rsidRPr="007038B9">
        <w:rPr>
          <w:rFonts w:asciiTheme="majorHAnsi" w:hAnsiTheme="majorHAnsi" w:cstheme="majorHAnsi"/>
        </w:rPr>
        <w:t xml:space="preserve"> </w:t>
      </w:r>
      <w:r w:rsidRPr="007038B9">
        <w:rPr>
          <w:rFonts w:asciiTheme="majorHAnsi" w:hAnsiTheme="majorHAnsi" w:cstheme="majorHAnsi"/>
        </w:rPr>
        <w:t>po których pojawi się komunikat, że wiadomość została wysłana do Zamawiającego.</w:t>
      </w:r>
    </w:p>
    <w:p w14:paraId="6C7C702A" w14:textId="77777777" w:rsidR="00C97EF0" w:rsidRPr="007038B9" w:rsidRDefault="00C97EF0" w:rsidP="00C97EF0">
      <w:pPr>
        <w:pStyle w:val="Standard"/>
        <w:tabs>
          <w:tab w:val="left" w:pos="142"/>
        </w:tabs>
        <w:contextualSpacing/>
        <w:jc w:val="both"/>
        <w:rPr>
          <w:rFonts w:asciiTheme="majorHAnsi" w:hAnsiTheme="majorHAnsi" w:cstheme="majorHAnsi"/>
          <w:i/>
          <w:iCs/>
          <w:u w:val="single"/>
        </w:rPr>
      </w:pPr>
      <w:r w:rsidRPr="007038B9">
        <w:rPr>
          <w:rFonts w:asciiTheme="majorHAnsi" w:hAnsiTheme="majorHAnsi" w:cstheme="majorHAnsi"/>
          <w:i/>
          <w:iCs/>
          <w:u w:val="single"/>
        </w:rPr>
        <w:t>2. Zamawiający zaleca aby zapytania do treści SWZ były przesyłane również w wersji edytowalnej.</w:t>
      </w:r>
    </w:p>
    <w:p w14:paraId="7CE7E44E" w14:textId="0EF03547" w:rsidR="00C97EF0" w:rsidRPr="007038B9" w:rsidRDefault="00C97EF0" w:rsidP="00C97EF0">
      <w:pPr>
        <w:pStyle w:val="Standard"/>
        <w:tabs>
          <w:tab w:val="left" w:pos="142"/>
        </w:tabs>
        <w:contextualSpacing/>
        <w:jc w:val="both"/>
        <w:rPr>
          <w:rFonts w:asciiTheme="majorHAnsi" w:hAnsiTheme="majorHAnsi" w:cstheme="majorHAnsi"/>
        </w:rPr>
      </w:pPr>
      <w:r w:rsidRPr="007038B9">
        <w:rPr>
          <w:rFonts w:asciiTheme="majorHAnsi" w:hAnsiTheme="majorHAnsi" w:cstheme="majorHAnsi"/>
        </w:rPr>
        <w:t xml:space="preserve">3. Zamawiający jest obowiązany udzielić wyjaśnień niezwłocznie, jednak nie później                                                 niż na 2 dni przed upływem terminu składania ofert. </w:t>
      </w:r>
    </w:p>
    <w:p w14:paraId="672E77A6" w14:textId="77777777" w:rsidR="00C97EF0" w:rsidRPr="007038B9" w:rsidRDefault="00C97EF0" w:rsidP="00C97EF0">
      <w:pPr>
        <w:pStyle w:val="Standard"/>
        <w:tabs>
          <w:tab w:val="left" w:pos="142"/>
        </w:tabs>
        <w:contextualSpacing/>
        <w:jc w:val="both"/>
        <w:rPr>
          <w:rFonts w:asciiTheme="majorHAnsi" w:hAnsiTheme="majorHAnsi" w:cstheme="majorHAnsi"/>
        </w:rPr>
      </w:pPr>
      <w:r w:rsidRPr="007038B9">
        <w:rPr>
          <w:rFonts w:asciiTheme="majorHAnsi" w:hAnsiTheme="majorHAnsi" w:cstheme="majorHAnsi"/>
        </w:rPr>
        <w:t xml:space="preserve">4. Treść zapytań wraz z wyjaśnieniami Zamawiający udostępnia, bez ujawniania źródła zapytania, na stronie internetowej prowadzonego postępowania. </w:t>
      </w:r>
    </w:p>
    <w:p w14:paraId="7CB10A1F" w14:textId="787B9C21" w:rsidR="00C97EF0" w:rsidRPr="007038B9" w:rsidRDefault="00C97EF0" w:rsidP="00C97EF0">
      <w:pPr>
        <w:pStyle w:val="Standard"/>
        <w:tabs>
          <w:tab w:val="left" w:pos="142"/>
        </w:tabs>
        <w:contextualSpacing/>
        <w:jc w:val="both"/>
        <w:rPr>
          <w:rFonts w:asciiTheme="majorHAnsi" w:hAnsiTheme="majorHAnsi" w:cstheme="majorHAnsi"/>
        </w:rPr>
      </w:pPr>
      <w:r w:rsidRPr="007038B9">
        <w:rPr>
          <w:rFonts w:asciiTheme="majorHAnsi" w:hAnsiTheme="majorHAnsi" w:cstheme="majorHAnsi"/>
        </w:rPr>
        <w:t xml:space="preserve">5. Jeżeli Zamawiający nie udzieli wyjaśnień w terminie, o którym mowa w pkt. 3, przedłuża termin składania ofert o czas niezbędny do zapoznania się wszystkich zainteresowanych Wykonawców                          z wyjaśnieniami niezbędnymi do należytego przygotowania i złożenia ofert.  </w:t>
      </w:r>
    </w:p>
    <w:p w14:paraId="2EDE39E7" w14:textId="77777777" w:rsidR="00C97EF0" w:rsidRPr="007038B9" w:rsidRDefault="00C97EF0" w:rsidP="00C97EF0">
      <w:pPr>
        <w:pStyle w:val="Standard"/>
        <w:tabs>
          <w:tab w:val="left" w:pos="142"/>
        </w:tabs>
        <w:contextualSpacing/>
        <w:jc w:val="both"/>
        <w:rPr>
          <w:rFonts w:asciiTheme="majorHAnsi" w:hAnsiTheme="majorHAnsi" w:cstheme="majorHAnsi"/>
        </w:rPr>
      </w:pPr>
      <w:r w:rsidRPr="007038B9">
        <w:rPr>
          <w:rFonts w:asciiTheme="majorHAnsi" w:hAnsiTheme="majorHAnsi" w:cstheme="majorHAnsi"/>
        </w:rPr>
        <w:t xml:space="preserve">6. W uzasadnionych przypadkach Zamawiający może, przed upływem terminu składania ofert, zmienić treść SWZ. Dokonaną zmianę SWZ Zamawiający zamieści na stronie internetowej prowadzonego postępowania. Jeżeli zmiana treści SWZ prowadzić będzie do zmiany treści ogłoszenia o zamówieniu, Zamawiający zamieści ogłoszenie o zmianie ogłoszenia w Biuletynie Zamówień Publicznych. </w:t>
      </w:r>
    </w:p>
    <w:p w14:paraId="6A63AC19" w14:textId="4E7D5691" w:rsidR="00487FB6" w:rsidRPr="007038B9" w:rsidRDefault="00C97EF0" w:rsidP="005063A3">
      <w:pPr>
        <w:pStyle w:val="Standard"/>
        <w:tabs>
          <w:tab w:val="left" w:pos="142"/>
        </w:tabs>
        <w:contextualSpacing/>
        <w:jc w:val="both"/>
        <w:rPr>
          <w:rFonts w:asciiTheme="majorHAnsi" w:hAnsiTheme="majorHAnsi" w:cstheme="majorHAnsi"/>
        </w:rPr>
      </w:pPr>
      <w:r w:rsidRPr="007038B9">
        <w:rPr>
          <w:rFonts w:asciiTheme="majorHAnsi" w:hAnsiTheme="majorHAnsi" w:cstheme="majorHAnsi"/>
        </w:rPr>
        <w:t xml:space="preserve">7. W przypadku rozbieżności pomiędzy treścią niniejszej SWZ a treścią udzielonych odpowiedzi, jako obowiązującą należy przyjąć treść pisma zawierającego późniejsze oświadczenie Zamawiającego. </w:t>
      </w:r>
    </w:p>
    <w:p w14:paraId="59AD7836" w14:textId="77777777" w:rsidR="007F637B" w:rsidRPr="007038B9" w:rsidRDefault="007F637B" w:rsidP="005063A3">
      <w:pPr>
        <w:pStyle w:val="Standard"/>
        <w:tabs>
          <w:tab w:val="left" w:pos="142"/>
        </w:tabs>
        <w:contextualSpacing/>
        <w:jc w:val="both"/>
        <w:rPr>
          <w:rFonts w:asciiTheme="majorHAnsi" w:hAnsiTheme="majorHAnsi" w:cstheme="majorHAnsi"/>
        </w:rPr>
      </w:pPr>
    </w:p>
    <w:p w14:paraId="1F6D7637" w14:textId="03E656C9" w:rsidR="00566681" w:rsidRPr="007038B9" w:rsidRDefault="00EE21D2"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7038B9">
        <w:rPr>
          <w:rFonts w:asciiTheme="majorHAnsi" w:eastAsia="Calibri" w:hAnsiTheme="majorHAnsi" w:cstheme="majorHAnsi"/>
          <w:b/>
          <w:bCs/>
          <w:kern w:val="0"/>
          <w:lang w:eastAsia="en-US"/>
        </w:rPr>
        <w:t>XI</w:t>
      </w:r>
      <w:r w:rsidR="00487FB6" w:rsidRPr="007038B9">
        <w:rPr>
          <w:rFonts w:asciiTheme="majorHAnsi" w:eastAsia="Calibri" w:hAnsiTheme="majorHAnsi" w:cstheme="majorHAnsi"/>
          <w:b/>
          <w:bCs/>
          <w:kern w:val="0"/>
          <w:lang w:eastAsia="en-US"/>
        </w:rPr>
        <w:t>I</w:t>
      </w:r>
      <w:r w:rsidRPr="007038B9">
        <w:rPr>
          <w:rFonts w:asciiTheme="majorHAnsi" w:eastAsia="Calibri" w:hAnsiTheme="majorHAnsi" w:cstheme="majorHAnsi"/>
          <w:b/>
          <w:bCs/>
          <w:kern w:val="0"/>
          <w:lang w:eastAsia="en-US"/>
        </w:rPr>
        <w:t>I. WYMAGANIA DOTYCZĄCE WADIUM:</w:t>
      </w:r>
    </w:p>
    <w:p w14:paraId="06B2C4C2" w14:textId="44B199CD" w:rsidR="003A3703" w:rsidRPr="00CB73EB" w:rsidRDefault="00EE21D2" w:rsidP="005063A3">
      <w:pPr>
        <w:pStyle w:val="Standard"/>
        <w:tabs>
          <w:tab w:val="left" w:pos="142"/>
        </w:tabs>
        <w:contextualSpacing/>
        <w:jc w:val="both"/>
        <w:rPr>
          <w:rFonts w:asciiTheme="majorHAnsi" w:eastAsia="Calibri" w:hAnsiTheme="majorHAnsi" w:cstheme="majorHAnsi"/>
        </w:rPr>
      </w:pPr>
      <w:r w:rsidRPr="007038B9">
        <w:rPr>
          <w:rFonts w:asciiTheme="majorHAnsi" w:eastAsia="Calibri" w:hAnsiTheme="majorHAnsi" w:cstheme="majorHAnsi"/>
        </w:rPr>
        <w:t>Zamawiający nie wymaga wniesienia wadium</w:t>
      </w:r>
      <w:r w:rsidR="00324D66" w:rsidRPr="007038B9">
        <w:rPr>
          <w:rFonts w:asciiTheme="majorHAnsi" w:eastAsia="Calibri" w:hAnsiTheme="majorHAnsi" w:cstheme="majorHAnsi"/>
        </w:rPr>
        <w:t xml:space="preserve">. </w:t>
      </w:r>
    </w:p>
    <w:p w14:paraId="2341D31F" w14:textId="77777777" w:rsidR="003A3703" w:rsidRPr="004966EF" w:rsidRDefault="003A3703" w:rsidP="005063A3">
      <w:pPr>
        <w:pStyle w:val="Standard"/>
        <w:tabs>
          <w:tab w:val="left" w:pos="142"/>
        </w:tabs>
        <w:contextualSpacing/>
        <w:jc w:val="both"/>
        <w:rPr>
          <w:rFonts w:asciiTheme="majorHAnsi" w:eastAsia="Calibri" w:hAnsiTheme="majorHAnsi" w:cstheme="majorHAnsi"/>
          <w:color w:val="FF0000"/>
        </w:rPr>
      </w:pPr>
    </w:p>
    <w:p w14:paraId="2E3B6D1C" w14:textId="77777777" w:rsidR="00012C73" w:rsidRPr="003A3703" w:rsidRDefault="00012C73"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3A3703">
        <w:rPr>
          <w:rFonts w:asciiTheme="majorHAnsi" w:eastAsia="Calibri" w:hAnsiTheme="majorHAnsi" w:cstheme="majorHAnsi"/>
          <w:b/>
          <w:bCs/>
          <w:kern w:val="0"/>
          <w:lang w:eastAsia="en-US"/>
        </w:rPr>
        <w:t>XIV. TERMIN ZWIĄZANIA OFERTĄ:</w:t>
      </w:r>
    </w:p>
    <w:p w14:paraId="38D5871E" w14:textId="5110ADA2" w:rsidR="00012C73" w:rsidRPr="004966EF" w:rsidRDefault="00012C73" w:rsidP="005063A3">
      <w:pPr>
        <w:pStyle w:val="Standard"/>
        <w:tabs>
          <w:tab w:val="left" w:pos="142"/>
        </w:tabs>
        <w:contextualSpacing/>
        <w:jc w:val="both"/>
        <w:rPr>
          <w:rFonts w:asciiTheme="majorHAnsi" w:hAnsiTheme="majorHAnsi" w:cstheme="majorHAnsi"/>
          <w:color w:val="FF0000"/>
        </w:rPr>
      </w:pPr>
      <w:r w:rsidRPr="003A3703">
        <w:rPr>
          <w:rFonts w:asciiTheme="majorHAnsi" w:eastAsia="Calibri" w:hAnsiTheme="majorHAnsi" w:cstheme="majorHAnsi"/>
        </w:rPr>
        <w:t xml:space="preserve">1. Wykonawca jest związany ofertą przez </w:t>
      </w:r>
      <w:r w:rsidRPr="00D537A9">
        <w:rPr>
          <w:rFonts w:asciiTheme="majorHAnsi" w:eastAsia="Calibri" w:hAnsiTheme="majorHAnsi" w:cstheme="majorHAnsi"/>
        </w:rPr>
        <w:t xml:space="preserve">okres 30 dni, </w:t>
      </w:r>
      <w:r w:rsidRPr="00D537A9">
        <w:rPr>
          <w:rFonts w:asciiTheme="majorHAnsi" w:eastAsia="Calibri" w:hAnsiTheme="majorHAnsi" w:cstheme="majorHAnsi"/>
          <w:b/>
          <w:bCs/>
        </w:rPr>
        <w:t xml:space="preserve">tj. do dnia </w:t>
      </w:r>
      <w:r w:rsidR="003A3703" w:rsidRPr="00D537A9">
        <w:rPr>
          <w:rFonts w:asciiTheme="majorHAnsi" w:eastAsia="Calibri" w:hAnsiTheme="majorHAnsi" w:cstheme="majorHAnsi"/>
          <w:b/>
          <w:bCs/>
        </w:rPr>
        <w:t>25</w:t>
      </w:r>
      <w:r w:rsidR="00B05056" w:rsidRPr="00D537A9">
        <w:rPr>
          <w:rFonts w:asciiTheme="majorHAnsi" w:eastAsia="Calibri" w:hAnsiTheme="majorHAnsi" w:cstheme="majorHAnsi"/>
          <w:b/>
          <w:bCs/>
        </w:rPr>
        <w:t xml:space="preserve">.10.2024 r. </w:t>
      </w:r>
      <w:r w:rsidR="00F85F3E" w:rsidRPr="00D537A9">
        <w:rPr>
          <w:rFonts w:asciiTheme="majorHAnsi" w:eastAsia="Calibri" w:hAnsiTheme="majorHAnsi" w:cstheme="majorHAnsi"/>
          <w:b/>
          <w:bCs/>
        </w:rPr>
        <w:t xml:space="preserve"> </w:t>
      </w:r>
      <w:r w:rsidR="0008159E" w:rsidRPr="00D537A9">
        <w:rPr>
          <w:rFonts w:asciiTheme="majorHAnsi" w:eastAsia="Calibri" w:hAnsiTheme="majorHAnsi" w:cstheme="majorHAnsi"/>
          <w:b/>
          <w:bCs/>
        </w:rPr>
        <w:t xml:space="preserve"> </w:t>
      </w:r>
      <w:r w:rsidR="00CD46B9" w:rsidRPr="00D537A9">
        <w:rPr>
          <w:rFonts w:asciiTheme="majorHAnsi" w:eastAsia="Calibri" w:hAnsiTheme="majorHAnsi" w:cstheme="majorHAnsi"/>
          <w:b/>
          <w:bCs/>
        </w:rPr>
        <w:t xml:space="preserve"> </w:t>
      </w:r>
      <w:r w:rsidRPr="00D537A9">
        <w:rPr>
          <w:rFonts w:asciiTheme="majorHAnsi" w:eastAsia="Calibri" w:hAnsiTheme="majorHAnsi" w:cstheme="majorHAnsi"/>
          <w:b/>
          <w:bCs/>
        </w:rPr>
        <w:t xml:space="preserve">  </w:t>
      </w:r>
    </w:p>
    <w:p w14:paraId="72AD495C" w14:textId="77777777" w:rsidR="00012C73" w:rsidRPr="003A3703" w:rsidRDefault="00012C73" w:rsidP="005063A3">
      <w:pPr>
        <w:pStyle w:val="Standard"/>
        <w:tabs>
          <w:tab w:val="left" w:pos="142"/>
        </w:tabs>
        <w:contextualSpacing/>
        <w:jc w:val="both"/>
        <w:rPr>
          <w:rFonts w:asciiTheme="majorHAnsi" w:eastAsia="Calibri" w:hAnsiTheme="majorHAnsi" w:cstheme="majorHAnsi"/>
        </w:rPr>
      </w:pPr>
      <w:r w:rsidRPr="003A3703">
        <w:rPr>
          <w:rFonts w:asciiTheme="majorHAnsi" w:eastAsia="Calibri" w:hAnsiTheme="majorHAnsi" w:cstheme="majorHAnsi"/>
        </w:rPr>
        <w:t xml:space="preserve">2. Bieg terminu związania ofertą rozpoczyna się wraz z upływem terminu składania ofert. </w:t>
      </w:r>
    </w:p>
    <w:p w14:paraId="7CE448DA" w14:textId="2A258A1D" w:rsidR="00012C73" w:rsidRPr="003A3703" w:rsidRDefault="00012C73" w:rsidP="005063A3">
      <w:pPr>
        <w:pStyle w:val="Standard"/>
        <w:tabs>
          <w:tab w:val="left" w:pos="142"/>
        </w:tabs>
        <w:contextualSpacing/>
        <w:jc w:val="both"/>
        <w:rPr>
          <w:rFonts w:asciiTheme="majorHAnsi" w:eastAsia="Calibri" w:hAnsiTheme="majorHAnsi" w:cstheme="majorHAnsi"/>
        </w:rPr>
      </w:pPr>
      <w:r w:rsidRPr="003A3703">
        <w:rPr>
          <w:rFonts w:asciiTheme="majorHAnsi" w:eastAsia="Calibri" w:hAnsiTheme="majorHAnsi" w:cstheme="majorHAnsi"/>
        </w:rPr>
        <w:t xml:space="preserve">3. W przypadku, gdy wybór najkorzystniejszej oferty nie nastąpi przed upływem terminu związania ofertą wskazanego w pkt. 1, Zamawiający, zgodnie z art. 307 ust. 2 ustawy </w:t>
      </w:r>
      <w:proofErr w:type="spellStart"/>
      <w:r w:rsidRPr="003A3703">
        <w:rPr>
          <w:rFonts w:asciiTheme="majorHAnsi" w:eastAsia="Calibri" w:hAnsiTheme="majorHAnsi" w:cstheme="majorHAnsi"/>
        </w:rPr>
        <w:t>Pzp</w:t>
      </w:r>
      <w:proofErr w:type="spellEnd"/>
      <w:r w:rsidR="0001493F" w:rsidRPr="003A3703">
        <w:rPr>
          <w:rFonts w:asciiTheme="majorHAnsi" w:eastAsia="Calibri" w:hAnsiTheme="majorHAnsi" w:cstheme="majorHAnsi"/>
        </w:rPr>
        <w:t xml:space="preserve">, </w:t>
      </w:r>
      <w:r w:rsidRPr="003A3703">
        <w:rPr>
          <w:rFonts w:asciiTheme="majorHAnsi" w:eastAsia="Calibri" w:hAnsiTheme="majorHAnsi" w:cstheme="majorHAnsi"/>
        </w:rPr>
        <w:t xml:space="preserve">przed upływem terminu związania ofertą, zwraca się jednokrotnie do Wykonawców o wyrażenie zgody </w:t>
      </w:r>
      <w:r w:rsidR="000C6B9C" w:rsidRPr="003A3703">
        <w:rPr>
          <w:rFonts w:asciiTheme="majorHAnsi" w:eastAsia="Calibri" w:hAnsiTheme="majorHAnsi" w:cstheme="majorHAnsi"/>
        </w:rPr>
        <w:t xml:space="preserve">                                         </w:t>
      </w:r>
      <w:r w:rsidRPr="003A3703">
        <w:rPr>
          <w:rFonts w:asciiTheme="majorHAnsi" w:eastAsia="Calibri" w:hAnsiTheme="majorHAnsi" w:cstheme="majorHAnsi"/>
        </w:rPr>
        <w:t>na przedłużenie tego terminu o wskazany przez Zamawiającego okres, jednak</w:t>
      </w:r>
      <w:r w:rsidR="0001493F" w:rsidRPr="003A3703">
        <w:rPr>
          <w:rFonts w:asciiTheme="majorHAnsi" w:eastAsia="Calibri" w:hAnsiTheme="majorHAnsi" w:cstheme="majorHAnsi"/>
        </w:rPr>
        <w:t xml:space="preserve"> </w:t>
      </w:r>
      <w:r w:rsidRPr="003A3703">
        <w:rPr>
          <w:rFonts w:asciiTheme="majorHAnsi" w:eastAsia="Calibri" w:hAnsiTheme="majorHAnsi" w:cstheme="majorHAnsi"/>
        </w:rPr>
        <w:t>nie dłuższy niż 30 dni.</w:t>
      </w:r>
    </w:p>
    <w:p w14:paraId="5CCBCBE7" w14:textId="77777777" w:rsidR="00012C73" w:rsidRPr="003A3703" w:rsidRDefault="00012C73" w:rsidP="005063A3">
      <w:pPr>
        <w:pStyle w:val="Standard"/>
        <w:tabs>
          <w:tab w:val="left" w:pos="142"/>
        </w:tabs>
        <w:contextualSpacing/>
        <w:jc w:val="both"/>
        <w:rPr>
          <w:rFonts w:asciiTheme="majorHAnsi" w:eastAsia="Calibri" w:hAnsiTheme="majorHAnsi" w:cstheme="majorHAnsi"/>
        </w:rPr>
      </w:pPr>
      <w:r w:rsidRPr="003A3703">
        <w:rPr>
          <w:rFonts w:asciiTheme="majorHAnsi" w:eastAsia="Calibri" w:hAnsiTheme="majorHAnsi" w:cstheme="majorHAnsi"/>
        </w:rPr>
        <w:t>4. Przedłużenie terminu związania ofertą, o którym mowa w pkt. 3 powyżej, wymaga złożenia przez Wykonawcę pisemnego oświadczenia o wyrażeniu zgody na przedłużenie terminu związania ofertą.</w:t>
      </w:r>
    </w:p>
    <w:p w14:paraId="47D4280E" w14:textId="77777777" w:rsidR="00566681" w:rsidRPr="006E40DC" w:rsidRDefault="00566681" w:rsidP="005063A3">
      <w:pPr>
        <w:pStyle w:val="Standard"/>
        <w:tabs>
          <w:tab w:val="left" w:pos="142"/>
        </w:tabs>
        <w:contextualSpacing/>
        <w:jc w:val="both"/>
        <w:rPr>
          <w:rFonts w:asciiTheme="majorHAnsi" w:eastAsia="Calibri" w:hAnsiTheme="majorHAnsi" w:cstheme="majorHAnsi"/>
        </w:rPr>
      </w:pPr>
    </w:p>
    <w:p w14:paraId="311178FA" w14:textId="12427920" w:rsidR="00566681" w:rsidRPr="006E40DC"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6E40DC">
        <w:rPr>
          <w:rFonts w:asciiTheme="majorHAnsi" w:eastAsia="Calibri" w:hAnsiTheme="majorHAnsi" w:cstheme="majorHAnsi"/>
          <w:b/>
          <w:bCs/>
          <w:kern w:val="0"/>
          <w:lang w:eastAsia="en-US"/>
        </w:rPr>
        <w:t>XV. OPIS SPOSOBU PRZYGOTOWANIA OFERT:</w:t>
      </w:r>
    </w:p>
    <w:p w14:paraId="290349DF" w14:textId="4D5FC724" w:rsidR="004225FF" w:rsidRPr="006E40DC" w:rsidRDefault="004225FF" w:rsidP="004225FF">
      <w:pPr>
        <w:pStyle w:val="Normalny3"/>
        <w:suppressAutoHyphens w:val="0"/>
        <w:autoSpaceDN/>
        <w:spacing w:line="240" w:lineRule="auto"/>
        <w:contextualSpacing/>
        <w:jc w:val="both"/>
        <w:textAlignment w:val="auto"/>
        <w:rPr>
          <w:rFonts w:asciiTheme="majorHAnsi" w:eastAsia="Calibri" w:hAnsiTheme="majorHAnsi" w:cstheme="majorHAnsi"/>
        </w:rPr>
      </w:pPr>
      <w:r w:rsidRPr="006E40DC">
        <w:rPr>
          <w:rFonts w:asciiTheme="majorHAnsi" w:hAnsiTheme="majorHAnsi" w:cstheme="majorHAnsi"/>
        </w:rPr>
        <w:t xml:space="preserve">1. </w:t>
      </w:r>
      <w:r w:rsidRPr="006E40DC">
        <w:rPr>
          <w:rFonts w:asciiTheme="majorHAnsi" w:eastAsia="Calibri" w:hAnsiTheme="majorHAnsi" w:cstheme="majorHAnsi"/>
        </w:rPr>
        <w:t>Oferta, wniosek, podmiotowe oraz przedmiotowe środki dowodowe (jeżeli były wymagane)                    składane są</w:t>
      </w:r>
      <w:r w:rsidR="00F8312E" w:rsidRPr="006E40DC">
        <w:rPr>
          <w:rFonts w:asciiTheme="majorHAnsi" w:eastAsia="Calibri" w:hAnsiTheme="majorHAnsi" w:cstheme="majorHAnsi"/>
        </w:rPr>
        <w:t xml:space="preserve">, </w:t>
      </w:r>
      <w:r w:rsidRPr="006E40DC">
        <w:rPr>
          <w:rFonts w:asciiTheme="majorHAnsi" w:eastAsia="Calibri" w:hAnsiTheme="majorHAnsi" w:cstheme="majorHAnsi"/>
        </w:rPr>
        <w:t>pod rygorem nieważnośc</w:t>
      </w:r>
      <w:r w:rsidR="00F8312E" w:rsidRPr="006E40DC">
        <w:rPr>
          <w:rFonts w:asciiTheme="majorHAnsi" w:eastAsia="Calibri" w:hAnsiTheme="majorHAnsi" w:cstheme="majorHAnsi"/>
        </w:rPr>
        <w:t xml:space="preserve">i, </w:t>
      </w:r>
      <w:r w:rsidRPr="006E40DC">
        <w:rPr>
          <w:rFonts w:asciiTheme="majorHAnsi" w:eastAsia="Calibri" w:hAnsiTheme="majorHAnsi" w:cstheme="majorHAnsi"/>
        </w:rPr>
        <w:t>w formie elektronicznej opatrzonej kwalifikowanym podpisem elektronicznym lub w postaci elektronicznej opatrzonej podpisem zaufanym lub podpisem osobistym. W procesie składania oferty, wniosku w tym przedmiotowych środków dowodowych na platformie, kwalifikowany podpis elektroniczny, podpis zaufany lub podpis osobisty wykonawca składa                            bezpośrednio na dokumencie, który następnie przesyła do systemu</w:t>
      </w:r>
      <w:r w:rsidRPr="006E40DC">
        <w:rPr>
          <w:rFonts w:asciiTheme="majorHAnsi" w:hAnsiTheme="majorHAnsi" w:cstheme="majorHAnsi"/>
          <w:vertAlign w:val="superscript"/>
        </w:rPr>
        <w:footnoteReference w:id="1"/>
      </w:r>
      <w:r w:rsidRPr="006E40DC">
        <w:rPr>
          <w:rFonts w:asciiTheme="majorHAnsi" w:eastAsia="Calibri" w:hAnsiTheme="majorHAnsi" w:cstheme="majorHAnsi"/>
        </w:rPr>
        <w:t xml:space="preserve"> (</w:t>
      </w:r>
      <w:r w:rsidRPr="006E40DC">
        <w:rPr>
          <w:rFonts w:asciiTheme="majorHAnsi" w:eastAsia="Calibri" w:hAnsiTheme="majorHAnsi" w:cstheme="majorHAnsi"/>
          <w:b/>
        </w:rPr>
        <w:t xml:space="preserve">opcja rekomendowana </w:t>
      </w:r>
      <w:r w:rsidRPr="006E40DC">
        <w:rPr>
          <w:rFonts w:asciiTheme="majorHAnsi" w:eastAsia="Calibri" w:hAnsiTheme="majorHAnsi" w:cstheme="majorHAnsi"/>
        </w:rPr>
        <w:t>przez</w:t>
      </w:r>
      <w:r w:rsidRPr="006E40DC">
        <w:rPr>
          <w:rFonts w:asciiTheme="majorHAnsi" w:eastAsia="Calibri" w:hAnsiTheme="majorHAnsi" w:cstheme="majorHAnsi"/>
          <w:b/>
        </w:rPr>
        <w:t xml:space="preserve"> </w:t>
      </w:r>
      <w:hyperlink r:id="rId23">
        <w:r w:rsidRPr="006E40DC">
          <w:rPr>
            <w:rFonts w:asciiTheme="majorHAnsi" w:eastAsia="Calibri" w:hAnsiTheme="majorHAnsi" w:cstheme="majorHAnsi"/>
            <w:b/>
            <w:u w:val="single"/>
          </w:rPr>
          <w:t>platformazakupowa.pl</w:t>
        </w:r>
      </w:hyperlink>
      <w:r w:rsidRPr="006E40DC">
        <w:rPr>
          <w:rFonts w:asciiTheme="majorHAnsi" w:eastAsia="Calibri" w:hAnsiTheme="majorHAnsi" w:cstheme="majorHAnsi"/>
        </w:rPr>
        <w:t>).</w:t>
      </w:r>
    </w:p>
    <w:p w14:paraId="7E35B58B" w14:textId="6DAC0E5E" w:rsidR="004225FF" w:rsidRPr="006E40DC" w:rsidRDefault="004225FF" w:rsidP="004225FF">
      <w:pPr>
        <w:pStyle w:val="Normalny1"/>
        <w:widowControl/>
        <w:suppressAutoHyphens w:val="0"/>
        <w:spacing w:line="240" w:lineRule="auto"/>
        <w:contextualSpacing/>
        <w:jc w:val="both"/>
        <w:textAlignment w:val="auto"/>
        <w:rPr>
          <w:rFonts w:asciiTheme="majorHAnsi" w:hAnsiTheme="majorHAnsi" w:cstheme="majorHAnsi"/>
        </w:rPr>
      </w:pPr>
      <w:r w:rsidRPr="006E40DC">
        <w:rPr>
          <w:rFonts w:asciiTheme="majorHAnsi" w:hAnsiTheme="majorHAnsi" w:cstheme="majorHAnsi"/>
        </w:rPr>
        <w:lastRenderedPageBreak/>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opatrzony kwalifikowanym                 podpisem elektronicznym lub podpisem zaufanym lub podpisem osobistym przez osobę/osoby                   upoważnioną/upoważnione. Poświadczenie za zgodność z oryginałem następuje w formie                             elektronicznej podpisane kwalifikowanym podpisem elektronicznym lub w postaci elektronicznej         opatrzonej podpisem zaufanym lub podpisem osobistym przez osobę/osoby upoważnioną/                         upoważnione.</w:t>
      </w:r>
    </w:p>
    <w:p w14:paraId="6D8284E9" w14:textId="77777777" w:rsidR="004225FF" w:rsidRPr="006E40DC" w:rsidRDefault="004225FF" w:rsidP="004225FF">
      <w:pPr>
        <w:pStyle w:val="Normalny1"/>
        <w:widowControl/>
        <w:suppressAutoHyphens w:val="0"/>
        <w:spacing w:line="240" w:lineRule="auto"/>
        <w:contextualSpacing/>
        <w:jc w:val="both"/>
        <w:textAlignment w:val="auto"/>
        <w:rPr>
          <w:rFonts w:asciiTheme="majorHAnsi" w:hAnsiTheme="majorHAnsi" w:cstheme="majorHAnsi"/>
          <w:b/>
          <w:bCs/>
          <w:u w:val="single"/>
        </w:rPr>
      </w:pPr>
      <w:r w:rsidRPr="006E40DC">
        <w:rPr>
          <w:rFonts w:asciiTheme="majorHAnsi" w:hAnsiTheme="majorHAnsi" w:cstheme="majorHAnsi"/>
          <w:b/>
          <w:bCs/>
          <w:u w:val="single"/>
        </w:rPr>
        <w:t>3. Oferta powinna być:</w:t>
      </w:r>
    </w:p>
    <w:p w14:paraId="4331E2BE" w14:textId="2BE7FCDF" w:rsidR="004225FF" w:rsidRPr="006E40DC" w:rsidRDefault="004225FF" w:rsidP="004225FF">
      <w:pPr>
        <w:pStyle w:val="Normalny1"/>
        <w:widowControl/>
        <w:suppressAutoHyphens w:val="0"/>
        <w:spacing w:line="240" w:lineRule="auto"/>
        <w:contextualSpacing/>
        <w:jc w:val="both"/>
        <w:textAlignment w:val="auto"/>
        <w:rPr>
          <w:rFonts w:asciiTheme="majorHAnsi" w:hAnsiTheme="majorHAnsi" w:cstheme="majorHAnsi"/>
        </w:rPr>
      </w:pPr>
      <w:r w:rsidRPr="006E40DC">
        <w:rPr>
          <w:rFonts w:asciiTheme="majorHAnsi" w:hAnsiTheme="majorHAnsi" w:cstheme="majorHAnsi"/>
        </w:rPr>
        <w:t xml:space="preserve">3.1. sporządzona w języku polskim, na podstawie załączników zawartych w SWZ                                              </w:t>
      </w:r>
      <w:r w:rsidR="00173D07" w:rsidRPr="006E40DC">
        <w:rPr>
          <w:rFonts w:asciiTheme="majorHAnsi" w:hAnsiTheme="majorHAnsi" w:cstheme="majorHAnsi"/>
        </w:rPr>
        <w:t xml:space="preserve">                </w:t>
      </w:r>
      <w:r w:rsidRPr="006E40DC">
        <w:rPr>
          <w:rFonts w:asciiTheme="majorHAnsi" w:hAnsiTheme="majorHAnsi" w:cstheme="majorHAnsi"/>
        </w:rPr>
        <w:t>i zgodnie z treścią w nich zawartą;</w:t>
      </w:r>
    </w:p>
    <w:p w14:paraId="6BD475DA" w14:textId="6C81803F" w:rsidR="004225FF" w:rsidRPr="006E40DC" w:rsidRDefault="004225FF" w:rsidP="004225FF">
      <w:pPr>
        <w:pStyle w:val="Normalny1"/>
        <w:widowControl/>
        <w:suppressAutoHyphens w:val="0"/>
        <w:spacing w:line="240" w:lineRule="auto"/>
        <w:contextualSpacing/>
        <w:jc w:val="both"/>
        <w:textAlignment w:val="auto"/>
        <w:rPr>
          <w:rFonts w:asciiTheme="majorHAnsi" w:hAnsiTheme="majorHAnsi" w:cstheme="majorHAnsi"/>
        </w:rPr>
      </w:pPr>
      <w:r w:rsidRPr="006E40DC">
        <w:rPr>
          <w:rFonts w:asciiTheme="majorHAnsi" w:hAnsiTheme="majorHAnsi" w:cstheme="majorHAnsi"/>
        </w:rPr>
        <w:t xml:space="preserve">3.1.1 Zamawiający dopuszcza aby Wykonawca sporządził i złożył ofertę wraz z załącznikami na </w:t>
      </w:r>
      <w:r w:rsidR="00173D07" w:rsidRPr="006E40DC">
        <w:rPr>
          <w:rFonts w:asciiTheme="majorHAnsi" w:hAnsiTheme="majorHAnsi" w:cstheme="majorHAnsi"/>
        </w:rPr>
        <w:t xml:space="preserve">                   </w:t>
      </w:r>
      <w:r w:rsidRPr="006E40DC">
        <w:rPr>
          <w:rFonts w:asciiTheme="majorHAnsi" w:hAnsiTheme="majorHAnsi" w:cstheme="majorHAnsi"/>
        </w:rPr>
        <w:t xml:space="preserve">własnych formularzach pod warunkiem, że będą one identyczne co do treści z formularzami </w:t>
      </w:r>
      <w:r w:rsidR="00173D07" w:rsidRPr="006E40DC">
        <w:rPr>
          <w:rFonts w:asciiTheme="majorHAnsi" w:hAnsiTheme="majorHAnsi" w:cstheme="majorHAnsi"/>
        </w:rPr>
        <w:t xml:space="preserve">                        </w:t>
      </w:r>
      <w:r w:rsidRPr="006E40DC">
        <w:rPr>
          <w:rFonts w:asciiTheme="majorHAnsi" w:hAnsiTheme="majorHAnsi" w:cstheme="majorHAnsi"/>
        </w:rPr>
        <w:t>określonymi przez Zamawiającego;</w:t>
      </w:r>
    </w:p>
    <w:p w14:paraId="50BA1C70" w14:textId="4E433C00" w:rsidR="004225FF" w:rsidRPr="006E40DC" w:rsidRDefault="004225FF" w:rsidP="004225FF">
      <w:pPr>
        <w:pStyle w:val="Normalny1"/>
        <w:widowControl/>
        <w:suppressAutoHyphens w:val="0"/>
        <w:spacing w:line="240" w:lineRule="auto"/>
        <w:contextualSpacing/>
        <w:jc w:val="both"/>
        <w:textAlignment w:val="auto"/>
        <w:rPr>
          <w:rFonts w:asciiTheme="majorHAnsi" w:hAnsiTheme="majorHAnsi" w:cstheme="majorHAnsi"/>
        </w:rPr>
      </w:pPr>
      <w:r w:rsidRPr="006E40DC">
        <w:rPr>
          <w:rFonts w:asciiTheme="majorHAnsi" w:hAnsiTheme="majorHAnsi" w:cstheme="majorHAnsi"/>
        </w:rPr>
        <w:t>3.2. złożona przy użyciu środków komunikacji elektronicznej, za pośrednictwem</w:t>
      </w:r>
      <w:r w:rsidR="00173D07" w:rsidRPr="006E40DC">
        <w:rPr>
          <w:rFonts w:asciiTheme="majorHAnsi" w:hAnsiTheme="majorHAnsi" w:cstheme="majorHAnsi"/>
        </w:rPr>
        <w:t xml:space="preserve">                                                      </w:t>
      </w:r>
      <w:r w:rsidRPr="006E40DC">
        <w:rPr>
          <w:rFonts w:asciiTheme="majorHAnsi" w:hAnsiTheme="majorHAnsi" w:cstheme="majorHAnsi"/>
          <w:u w:val="single"/>
        </w:rPr>
        <w:t>platformazakupowa.pl</w:t>
      </w:r>
      <w:r w:rsidRPr="006E40DC">
        <w:rPr>
          <w:rFonts w:asciiTheme="majorHAnsi" w:hAnsiTheme="majorHAnsi" w:cstheme="majorHAnsi"/>
        </w:rPr>
        <w:t xml:space="preserve">; </w:t>
      </w:r>
    </w:p>
    <w:p w14:paraId="0EE1D26D" w14:textId="77777777" w:rsidR="004225FF" w:rsidRPr="006E40DC" w:rsidRDefault="004225FF" w:rsidP="004225FF">
      <w:pPr>
        <w:pStyle w:val="Standard"/>
        <w:tabs>
          <w:tab w:val="left" w:pos="142"/>
        </w:tabs>
        <w:contextualSpacing/>
        <w:jc w:val="both"/>
        <w:rPr>
          <w:rFonts w:asciiTheme="majorHAnsi" w:eastAsia="Calibri" w:hAnsiTheme="majorHAnsi" w:cstheme="majorHAnsi"/>
        </w:rPr>
      </w:pPr>
      <w:r w:rsidRPr="006E40DC">
        <w:rPr>
          <w:rFonts w:asciiTheme="majorHAnsi" w:eastAsia="Calibri" w:hAnsiTheme="majorHAnsi" w:cstheme="majorHAnsi"/>
        </w:rPr>
        <w:t>3.3. opatrzona kwalifikowanym podpisem elektronicznym lub podpisem zaufanym lub podpisem osobistym przez osobę/osoby upoważnioną/upoważnione.</w:t>
      </w:r>
    </w:p>
    <w:p w14:paraId="08525BFE" w14:textId="77777777" w:rsidR="004225FF" w:rsidRPr="006E40DC" w:rsidRDefault="004225FF" w:rsidP="004225FF">
      <w:pPr>
        <w:pStyle w:val="Standard"/>
        <w:tabs>
          <w:tab w:val="left" w:pos="142"/>
        </w:tabs>
        <w:contextualSpacing/>
        <w:jc w:val="both"/>
        <w:rPr>
          <w:rFonts w:asciiTheme="majorHAnsi" w:hAnsiTheme="majorHAnsi" w:cstheme="majorHAnsi"/>
        </w:rPr>
      </w:pPr>
      <w:r w:rsidRPr="006E40DC">
        <w:rPr>
          <w:rFonts w:asciiTheme="majorHAnsi" w:eastAsia="Calibri" w:hAnsiTheme="majorHAnsi" w:cstheme="majorHAns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E40DC">
        <w:rPr>
          <w:rFonts w:asciiTheme="majorHAnsi" w:eastAsia="Calibri" w:hAnsiTheme="majorHAnsi" w:cstheme="majorHAnsi"/>
        </w:rPr>
        <w:t>eIDAS</w:t>
      </w:r>
      <w:proofErr w:type="spellEnd"/>
      <w:r w:rsidRPr="006E40DC">
        <w:rPr>
          <w:rFonts w:asciiTheme="majorHAnsi" w:eastAsia="Calibri" w:hAnsiTheme="majorHAnsi" w:cstheme="majorHAnsi"/>
        </w:rPr>
        <w:t>) (UE) nr 910/2014 - od 1 lipca 2016 roku”.</w:t>
      </w:r>
    </w:p>
    <w:p w14:paraId="5A9FE22F" w14:textId="77777777" w:rsidR="004225FF" w:rsidRPr="006E40DC" w:rsidRDefault="004225FF" w:rsidP="004225FF">
      <w:pPr>
        <w:pStyle w:val="Standard"/>
        <w:tabs>
          <w:tab w:val="left" w:pos="142"/>
        </w:tabs>
        <w:contextualSpacing/>
        <w:jc w:val="both"/>
        <w:rPr>
          <w:rFonts w:asciiTheme="majorHAnsi" w:hAnsiTheme="majorHAnsi" w:cstheme="majorHAnsi"/>
        </w:rPr>
      </w:pPr>
      <w:r w:rsidRPr="006E40DC">
        <w:rPr>
          <w:rFonts w:asciiTheme="majorHAnsi" w:eastAsia="Calibri" w:hAnsiTheme="majorHAnsi" w:cstheme="majorHAnsi"/>
        </w:rPr>
        <w:t xml:space="preserve">5. W przypadku wykorzystania formatu podpisu </w:t>
      </w:r>
      <w:proofErr w:type="spellStart"/>
      <w:r w:rsidRPr="006E40DC">
        <w:rPr>
          <w:rFonts w:asciiTheme="majorHAnsi" w:eastAsia="Calibri" w:hAnsiTheme="majorHAnsi" w:cstheme="majorHAnsi"/>
        </w:rPr>
        <w:t>XAdES</w:t>
      </w:r>
      <w:proofErr w:type="spellEnd"/>
      <w:r w:rsidRPr="006E40DC">
        <w:rPr>
          <w:rFonts w:asciiTheme="majorHAnsi" w:eastAsia="Calibri" w:hAnsiTheme="majorHAnsi" w:cstheme="majorHAnsi"/>
        </w:rPr>
        <w:t xml:space="preserve"> zewnętrzny, Zamawiający wymaga dołączenia odpowiedniej ilości plików tj. podpisywanych plików z danymi oraz plików podpisu     w formacie </w:t>
      </w:r>
      <w:proofErr w:type="spellStart"/>
      <w:r w:rsidRPr="006E40DC">
        <w:rPr>
          <w:rFonts w:asciiTheme="majorHAnsi" w:eastAsia="Calibri" w:hAnsiTheme="majorHAnsi" w:cstheme="majorHAnsi"/>
        </w:rPr>
        <w:t>XadES</w:t>
      </w:r>
      <w:proofErr w:type="spellEnd"/>
      <w:r w:rsidRPr="006E40DC">
        <w:rPr>
          <w:rFonts w:asciiTheme="majorHAnsi" w:eastAsia="Calibri" w:hAnsiTheme="majorHAnsi" w:cstheme="majorHAnsi"/>
        </w:rPr>
        <w:t>.</w:t>
      </w:r>
    </w:p>
    <w:p w14:paraId="42B506C8" w14:textId="4DD96B8C" w:rsidR="004225FF" w:rsidRPr="006E40DC" w:rsidRDefault="004225FF" w:rsidP="004225FF">
      <w:pPr>
        <w:pStyle w:val="Standard"/>
        <w:tabs>
          <w:tab w:val="left" w:pos="142"/>
        </w:tabs>
        <w:contextualSpacing/>
        <w:jc w:val="both"/>
        <w:rPr>
          <w:rFonts w:asciiTheme="majorHAnsi" w:hAnsiTheme="majorHAnsi" w:cstheme="majorHAnsi"/>
        </w:rPr>
      </w:pPr>
      <w:r w:rsidRPr="006E40DC">
        <w:rPr>
          <w:rFonts w:asciiTheme="majorHAnsi" w:eastAsia="Calibri" w:hAnsiTheme="majorHAnsi" w:cstheme="majorHAnsi"/>
        </w:rPr>
        <w:t xml:space="preserve">6. Zgodnie z art. 18 ust. 3 ustawy </w:t>
      </w:r>
      <w:proofErr w:type="spellStart"/>
      <w:r w:rsidRPr="006E40DC">
        <w:rPr>
          <w:rFonts w:asciiTheme="majorHAnsi" w:eastAsia="Calibri" w:hAnsiTheme="majorHAnsi" w:cstheme="majorHAnsi"/>
        </w:rPr>
        <w:t>Pzp</w:t>
      </w:r>
      <w:proofErr w:type="spellEnd"/>
      <w:r w:rsidRPr="006E40DC">
        <w:rPr>
          <w:rFonts w:asciiTheme="majorHAnsi" w:eastAsia="Calibri" w:hAnsiTheme="majorHAnsi" w:cstheme="majorHAnsi"/>
        </w:rPr>
        <w:t xml:space="preserve">, nie ujawnia się informacji stanowiących tajemnicę przedsiębiorstwa, w rozumieniu przepisów o zwalczaniu nieuczciwej konkurencji. Wykonawca, nie później niż w terminie składania ofert, winien zaznaczyć w sposób niebudzący wątpliwości, że informacje te nie mogą być udostępniane oraz wykazać, poprzez załączenie stosownego wyjaśnienia, iż zastrzeżone informacje stanowią tajemnicę przedsiębiorstwa. </w:t>
      </w:r>
      <w:r w:rsidRPr="006E40DC">
        <w:rPr>
          <w:rFonts w:asciiTheme="majorHAnsi" w:eastAsia="Calibri" w:hAnsiTheme="majorHAnsi" w:cstheme="majorHAnsi"/>
          <w:b/>
          <w:bCs/>
        </w:rPr>
        <w:t>Na platformie</w:t>
      </w:r>
      <w:r w:rsidR="0031212E" w:rsidRPr="006E40DC">
        <w:rPr>
          <w:rFonts w:asciiTheme="majorHAnsi" w:eastAsia="Calibri" w:hAnsiTheme="majorHAnsi" w:cstheme="majorHAnsi"/>
          <w:b/>
          <w:bCs/>
        </w:rPr>
        <w:t xml:space="preserve"> </w:t>
      </w:r>
      <w:r w:rsidRPr="006E40DC">
        <w:rPr>
          <w:rFonts w:asciiTheme="majorHAnsi" w:eastAsia="Calibri" w:hAnsiTheme="majorHAnsi" w:cstheme="majorHAnsi"/>
          <w:b/>
          <w:bCs/>
        </w:rPr>
        <w:t>w formularzu składania oferty znajduje się miejsce wyznaczone do dołączenia części oferty stanowiącej tajemnicę przedsiębiorstwa.</w:t>
      </w:r>
    </w:p>
    <w:p w14:paraId="35D1FB1A" w14:textId="53E54660" w:rsidR="004225FF" w:rsidRPr="006E40DC" w:rsidRDefault="004225FF" w:rsidP="004225FF">
      <w:pPr>
        <w:pStyle w:val="Standard"/>
        <w:tabs>
          <w:tab w:val="left" w:pos="142"/>
        </w:tabs>
        <w:contextualSpacing/>
        <w:jc w:val="both"/>
        <w:rPr>
          <w:rFonts w:asciiTheme="majorHAnsi" w:hAnsiTheme="majorHAnsi" w:cstheme="majorHAnsi"/>
        </w:rPr>
      </w:pPr>
      <w:r w:rsidRPr="006E40DC">
        <w:rPr>
          <w:rFonts w:asciiTheme="majorHAnsi" w:eastAsia="Calibri" w:hAnsiTheme="majorHAnsi" w:cstheme="majorHAnsi"/>
        </w:rPr>
        <w:t xml:space="preserve">7. Wykonawca, za pośrednictwem </w:t>
      </w:r>
      <w:hyperlink r:id="rId24" w:history="1">
        <w:r w:rsidRPr="006E40DC">
          <w:rPr>
            <w:rFonts w:asciiTheme="majorHAnsi" w:eastAsia="Calibri" w:hAnsiTheme="majorHAnsi" w:cstheme="majorHAnsi"/>
            <w:u w:val="single"/>
          </w:rPr>
          <w:t>platformazakupowa.pl</w:t>
        </w:r>
      </w:hyperlink>
      <w:r w:rsidRPr="006E40DC">
        <w:rPr>
          <w:rFonts w:asciiTheme="majorHAnsi" w:eastAsia="Calibri" w:hAnsiTheme="majorHAnsi" w:cstheme="majorHAnsi"/>
        </w:rPr>
        <w:t xml:space="preserve"> może przed upływem terminu składania ofert zmienić lub wycofać ofertę. Sposób dokonywania zmiany lub wycofania oferty zamieszczono </w:t>
      </w:r>
      <w:r w:rsidR="0031212E" w:rsidRPr="006E40DC">
        <w:rPr>
          <w:rFonts w:asciiTheme="majorHAnsi" w:eastAsia="Calibri" w:hAnsiTheme="majorHAnsi" w:cstheme="majorHAnsi"/>
        </w:rPr>
        <w:t xml:space="preserve">                    </w:t>
      </w:r>
      <w:r w:rsidRPr="006E40DC">
        <w:rPr>
          <w:rFonts w:asciiTheme="majorHAnsi" w:eastAsia="Calibri" w:hAnsiTheme="majorHAnsi" w:cstheme="majorHAnsi"/>
        </w:rPr>
        <w:t>w instrukcji zamieszczonej na stronie internetowej pod adresem:</w:t>
      </w:r>
    </w:p>
    <w:p w14:paraId="539AE31F" w14:textId="77777777" w:rsidR="004225FF" w:rsidRPr="006E40DC" w:rsidRDefault="00000000" w:rsidP="004225FF">
      <w:pPr>
        <w:pStyle w:val="Normalny1"/>
        <w:spacing w:line="240" w:lineRule="auto"/>
        <w:contextualSpacing/>
        <w:jc w:val="both"/>
        <w:rPr>
          <w:rFonts w:asciiTheme="majorHAnsi" w:hAnsiTheme="majorHAnsi" w:cstheme="majorHAnsi"/>
        </w:rPr>
      </w:pPr>
      <w:hyperlink r:id="rId25" w:history="1">
        <w:r w:rsidR="004225FF" w:rsidRPr="006E40DC">
          <w:rPr>
            <w:rFonts w:asciiTheme="majorHAnsi" w:hAnsiTheme="majorHAnsi" w:cstheme="majorHAnsi"/>
            <w:u w:val="single"/>
          </w:rPr>
          <w:t>https://platformazakupowa.pl/strona/45-instrukcje</w:t>
        </w:r>
      </w:hyperlink>
    </w:p>
    <w:p w14:paraId="7807EB75" w14:textId="77777777" w:rsidR="004225FF" w:rsidRPr="006E40DC" w:rsidRDefault="004225FF" w:rsidP="004225FF">
      <w:pPr>
        <w:pStyle w:val="Normalny1"/>
        <w:spacing w:line="240" w:lineRule="auto"/>
        <w:contextualSpacing/>
        <w:jc w:val="both"/>
        <w:rPr>
          <w:rFonts w:asciiTheme="majorHAnsi" w:hAnsiTheme="majorHAnsi" w:cstheme="majorHAnsi"/>
        </w:rPr>
      </w:pPr>
      <w:r w:rsidRPr="006E40DC">
        <w:rPr>
          <w:rFonts w:asciiTheme="majorHAnsi" w:hAnsiTheme="majorHAnsi" w:cstheme="majorHAnsi"/>
        </w:rPr>
        <w:t>8. Każdy z Wykonawców może złożyć tylko jedną ofertę. Złożenie większej liczby ofert lub oferty zawierającej propozycje wariantowe spowoduje ich odrzucenie.</w:t>
      </w:r>
    </w:p>
    <w:p w14:paraId="62E0E77B" w14:textId="77777777" w:rsidR="004225FF" w:rsidRPr="006E40DC" w:rsidRDefault="004225FF" w:rsidP="004225FF">
      <w:pPr>
        <w:pStyle w:val="Normalny1"/>
        <w:spacing w:line="240" w:lineRule="auto"/>
        <w:contextualSpacing/>
        <w:jc w:val="both"/>
        <w:rPr>
          <w:rFonts w:asciiTheme="majorHAnsi" w:hAnsiTheme="majorHAnsi" w:cstheme="majorHAnsi"/>
        </w:rPr>
      </w:pPr>
      <w:r w:rsidRPr="006E40DC">
        <w:rPr>
          <w:rFonts w:asciiTheme="majorHAnsi" w:hAnsiTheme="majorHAnsi" w:cstheme="majorHAnsi"/>
        </w:rPr>
        <w:t xml:space="preserve">9. Cena oferty musi zawierać wszystkie koszty, jakie ponosi Wykonawca aby z należytą starannością zrealizować zamówienie oraz ewentualne rabaty. </w:t>
      </w:r>
    </w:p>
    <w:p w14:paraId="691D3CD0" w14:textId="77777777" w:rsidR="004225FF" w:rsidRPr="006E40DC" w:rsidRDefault="004225FF" w:rsidP="004225FF">
      <w:pPr>
        <w:pStyle w:val="Normalny1"/>
        <w:spacing w:line="240" w:lineRule="auto"/>
        <w:contextualSpacing/>
        <w:jc w:val="both"/>
        <w:rPr>
          <w:rFonts w:asciiTheme="majorHAnsi" w:hAnsiTheme="majorHAnsi" w:cstheme="majorHAnsi"/>
        </w:rPr>
      </w:pPr>
      <w:r w:rsidRPr="006E40DC">
        <w:rPr>
          <w:rFonts w:asciiTheme="majorHAnsi" w:hAnsiTheme="majorHAnsi" w:cstheme="majorHAnsi"/>
        </w:rPr>
        <w:t>10. 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21B2DD51" w14:textId="4226239C" w:rsidR="004225FF" w:rsidRPr="006E40DC" w:rsidRDefault="004225FF" w:rsidP="004225FF">
      <w:pPr>
        <w:pStyle w:val="Normalny1"/>
        <w:spacing w:line="240" w:lineRule="auto"/>
        <w:contextualSpacing/>
        <w:jc w:val="both"/>
        <w:rPr>
          <w:rFonts w:asciiTheme="majorHAnsi" w:hAnsiTheme="majorHAnsi" w:cstheme="majorHAnsi"/>
        </w:rPr>
      </w:pPr>
      <w:r w:rsidRPr="006E40DC">
        <w:rPr>
          <w:rFonts w:asciiTheme="majorHAnsi" w:hAnsiTheme="majorHAnsi" w:cstheme="majorHAnsi"/>
        </w:rPr>
        <w:t>11. Zgodnie z definicją dokumentu elektronicznego z art. 3 ust. 2 Ustawy o Informatyzacji Działalności Podmiotów Realizujących Zadania Publiczne, opatrzenie pliku zawierającego skompresowane dane kwalifikowanym podpisem elektronicznym jest jednoznaczne</w:t>
      </w:r>
      <w:r w:rsidR="001800C2" w:rsidRPr="006E40DC">
        <w:rPr>
          <w:rFonts w:asciiTheme="majorHAnsi" w:hAnsiTheme="majorHAnsi" w:cstheme="majorHAnsi"/>
        </w:rPr>
        <w:t xml:space="preserve"> </w:t>
      </w:r>
      <w:r w:rsidRPr="006E40DC">
        <w:rPr>
          <w:rFonts w:asciiTheme="majorHAnsi" w:hAnsiTheme="majorHAnsi" w:cstheme="majorHAnsi"/>
        </w:rPr>
        <w:t xml:space="preserve">z podpisaniem oryginału dokumentu, </w:t>
      </w:r>
      <w:r w:rsidR="001800C2" w:rsidRPr="006E40DC">
        <w:rPr>
          <w:rFonts w:asciiTheme="majorHAnsi" w:hAnsiTheme="majorHAnsi" w:cstheme="majorHAnsi"/>
        </w:rPr>
        <w:t xml:space="preserve">               </w:t>
      </w:r>
      <w:r w:rsidRPr="006E40DC">
        <w:rPr>
          <w:rFonts w:asciiTheme="majorHAnsi" w:hAnsiTheme="majorHAnsi" w:cstheme="majorHAnsi"/>
        </w:rPr>
        <w:lastRenderedPageBreak/>
        <w:t>z wyjątkiem kopii poświadczonych odpowiednio przez innego Wykonawcę ubiegającego się wspólnie z nim o udzielenie zamówienia, przez podmiot, na którego zdolnościach lub sytuacji polega Wykonawca, albo przez podwykonawcę.</w:t>
      </w:r>
    </w:p>
    <w:p w14:paraId="65E13986" w14:textId="1CD054B0" w:rsidR="004225FF" w:rsidRPr="006E40DC" w:rsidRDefault="004225FF" w:rsidP="004225FF">
      <w:pPr>
        <w:pStyle w:val="Normalny1"/>
        <w:spacing w:line="240" w:lineRule="auto"/>
        <w:contextualSpacing/>
        <w:jc w:val="both"/>
        <w:rPr>
          <w:rFonts w:asciiTheme="majorHAnsi" w:hAnsiTheme="majorHAnsi" w:cstheme="majorHAnsi"/>
        </w:rPr>
      </w:pPr>
      <w:r w:rsidRPr="006E40DC">
        <w:rPr>
          <w:rFonts w:asciiTheme="majorHAnsi" w:hAnsiTheme="majorHAnsi" w:cstheme="majorHAnsi"/>
        </w:rPr>
        <w:t xml:space="preserve">12. Maksymalny rozmiar jednego pliku przesyłanego za pośrednictwem dedykowanych formularzy </w:t>
      </w:r>
      <w:r w:rsidR="001800C2" w:rsidRPr="006E40DC">
        <w:rPr>
          <w:rFonts w:asciiTheme="majorHAnsi" w:hAnsiTheme="majorHAnsi" w:cstheme="majorHAnsi"/>
        </w:rPr>
        <w:t xml:space="preserve">                </w:t>
      </w:r>
      <w:r w:rsidRPr="006E40DC">
        <w:rPr>
          <w:rFonts w:asciiTheme="majorHAnsi" w:hAnsiTheme="majorHAnsi" w:cstheme="majorHAnsi"/>
        </w:rPr>
        <w:t xml:space="preserve">do złożenia, zmiany, wycofania oferty wynosi 150 MB, natomiast przy komunikacji wielkość pliku </w:t>
      </w:r>
      <w:r w:rsidR="001800C2" w:rsidRPr="006E40DC">
        <w:rPr>
          <w:rFonts w:asciiTheme="majorHAnsi" w:hAnsiTheme="majorHAnsi" w:cstheme="majorHAnsi"/>
        </w:rPr>
        <w:t xml:space="preserve">                       </w:t>
      </w:r>
      <w:r w:rsidRPr="006E40DC">
        <w:rPr>
          <w:rFonts w:asciiTheme="majorHAnsi" w:hAnsiTheme="majorHAnsi" w:cstheme="majorHAnsi"/>
        </w:rPr>
        <w:t>to maksymalnie 500 MB.</w:t>
      </w:r>
    </w:p>
    <w:p w14:paraId="44F07F88" w14:textId="286CCDF6" w:rsidR="00566681" w:rsidRPr="00A630B9" w:rsidRDefault="00EE21D2" w:rsidP="005063A3">
      <w:pPr>
        <w:pStyle w:val="Normalny1"/>
        <w:spacing w:line="240" w:lineRule="auto"/>
        <w:contextualSpacing/>
        <w:jc w:val="both"/>
        <w:rPr>
          <w:rFonts w:asciiTheme="majorHAnsi" w:hAnsiTheme="majorHAnsi" w:cstheme="majorHAnsi"/>
          <w:b/>
          <w:bCs/>
          <w:u w:val="single"/>
        </w:rPr>
      </w:pPr>
      <w:r w:rsidRPr="00A630B9">
        <w:rPr>
          <w:rFonts w:asciiTheme="majorHAnsi" w:hAnsiTheme="majorHAnsi" w:cstheme="majorHAnsi"/>
          <w:b/>
          <w:bCs/>
          <w:u w:val="single"/>
        </w:rPr>
        <w:t xml:space="preserve">13. Dokumenty składające się na ofertę: </w:t>
      </w:r>
    </w:p>
    <w:p w14:paraId="59595C98" w14:textId="76F0FE1A" w:rsidR="00566681" w:rsidRPr="006E40DC" w:rsidRDefault="00EE21D2" w:rsidP="005063A3">
      <w:pPr>
        <w:pStyle w:val="Normalny1"/>
        <w:spacing w:line="240" w:lineRule="auto"/>
        <w:contextualSpacing/>
        <w:jc w:val="both"/>
        <w:rPr>
          <w:rFonts w:asciiTheme="majorHAnsi" w:hAnsiTheme="majorHAnsi" w:cstheme="majorHAnsi"/>
        </w:rPr>
      </w:pPr>
      <w:r w:rsidRPr="006E40DC">
        <w:rPr>
          <w:rFonts w:asciiTheme="majorHAnsi" w:hAnsiTheme="majorHAnsi" w:cstheme="majorHAnsi"/>
        </w:rPr>
        <w:t>13.1 Formularz oferty</w:t>
      </w:r>
      <w:r w:rsidR="00801616" w:rsidRPr="006E40DC">
        <w:rPr>
          <w:rFonts w:asciiTheme="majorHAnsi" w:hAnsiTheme="majorHAnsi" w:cstheme="majorHAnsi"/>
        </w:rPr>
        <w:t xml:space="preserve"> – sporządzony według wzoru stanowiącego </w:t>
      </w:r>
      <w:r w:rsidRPr="006E40DC">
        <w:rPr>
          <w:rFonts w:asciiTheme="majorHAnsi" w:hAnsiTheme="majorHAnsi" w:cstheme="majorHAnsi"/>
          <w:i/>
          <w:iCs/>
        </w:rPr>
        <w:t xml:space="preserve">Załącznik nr </w:t>
      </w:r>
      <w:r w:rsidR="00547F75" w:rsidRPr="006E40DC">
        <w:rPr>
          <w:rFonts w:asciiTheme="majorHAnsi" w:hAnsiTheme="majorHAnsi" w:cstheme="majorHAnsi"/>
          <w:i/>
          <w:iCs/>
        </w:rPr>
        <w:t>2</w:t>
      </w:r>
      <w:r w:rsidRPr="006E40DC">
        <w:rPr>
          <w:rFonts w:asciiTheme="majorHAnsi" w:hAnsiTheme="majorHAnsi" w:cstheme="majorHAnsi"/>
          <w:i/>
          <w:iCs/>
        </w:rPr>
        <w:t xml:space="preserve"> do SWZ</w:t>
      </w:r>
      <w:r w:rsidR="00514266" w:rsidRPr="006E40DC">
        <w:rPr>
          <w:rFonts w:asciiTheme="majorHAnsi" w:hAnsiTheme="majorHAnsi" w:cstheme="majorHAnsi"/>
          <w:i/>
          <w:iCs/>
        </w:rPr>
        <w:t>;</w:t>
      </w:r>
    </w:p>
    <w:p w14:paraId="54422B67" w14:textId="68844446" w:rsidR="00566681" w:rsidRPr="006E40DC" w:rsidRDefault="00EE21D2" w:rsidP="005063A3">
      <w:pPr>
        <w:pStyle w:val="Normalny1"/>
        <w:spacing w:line="240" w:lineRule="auto"/>
        <w:contextualSpacing/>
        <w:jc w:val="both"/>
        <w:rPr>
          <w:rFonts w:asciiTheme="majorHAnsi" w:hAnsiTheme="majorHAnsi" w:cstheme="majorHAnsi"/>
        </w:rPr>
      </w:pPr>
      <w:r w:rsidRPr="006E40DC">
        <w:rPr>
          <w:rFonts w:asciiTheme="majorHAnsi" w:hAnsiTheme="majorHAnsi" w:cstheme="majorHAnsi"/>
        </w:rPr>
        <w:t>13.2 Formularz asortymentowo – cenowy –</w:t>
      </w:r>
      <w:r w:rsidR="003F0516" w:rsidRPr="006E40DC">
        <w:rPr>
          <w:rFonts w:asciiTheme="majorHAnsi" w:hAnsiTheme="majorHAnsi" w:cstheme="majorHAnsi"/>
        </w:rPr>
        <w:t xml:space="preserve"> sporządzony według wzoru stanowiąc</w:t>
      </w:r>
      <w:r w:rsidR="00590C57" w:rsidRPr="006E40DC">
        <w:rPr>
          <w:rFonts w:asciiTheme="majorHAnsi" w:hAnsiTheme="majorHAnsi" w:cstheme="majorHAnsi"/>
        </w:rPr>
        <w:t xml:space="preserve">ego </w:t>
      </w:r>
      <w:r w:rsidR="009F1533" w:rsidRPr="006E40DC">
        <w:rPr>
          <w:rFonts w:asciiTheme="majorHAnsi" w:hAnsiTheme="majorHAnsi" w:cstheme="majorHAnsi"/>
          <w:i/>
          <w:iCs/>
        </w:rPr>
        <w:t xml:space="preserve">Załącznik </w:t>
      </w:r>
      <w:r w:rsidR="00127D0D" w:rsidRPr="006E40DC">
        <w:rPr>
          <w:rFonts w:asciiTheme="majorHAnsi" w:hAnsiTheme="majorHAnsi" w:cstheme="majorHAnsi"/>
          <w:i/>
          <w:iCs/>
        </w:rPr>
        <w:t xml:space="preserve">                        </w:t>
      </w:r>
      <w:r w:rsidR="009F1533" w:rsidRPr="006E40DC">
        <w:rPr>
          <w:rFonts w:asciiTheme="majorHAnsi" w:hAnsiTheme="majorHAnsi" w:cstheme="majorHAnsi"/>
          <w:i/>
          <w:iCs/>
        </w:rPr>
        <w:t>nr</w:t>
      </w:r>
      <w:r w:rsidR="00547F75" w:rsidRPr="006E40DC">
        <w:rPr>
          <w:rFonts w:asciiTheme="majorHAnsi" w:hAnsiTheme="majorHAnsi" w:cstheme="majorHAnsi"/>
          <w:i/>
          <w:iCs/>
        </w:rPr>
        <w:t xml:space="preserve"> 2</w:t>
      </w:r>
      <w:r w:rsidR="009F1533" w:rsidRPr="006E40DC">
        <w:rPr>
          <w:rFonts w:asciiTheme="majorHAnsi" w:hAnsiTheme="majorHAnsi" w:cstheme="majorHAnsi"/>
          <w:i/>
          <w:iCs/>
        </w:rPr>
        <w:t>a</w:t>
      </w:r>
      <w:r w:rsidR="00EF53D7" w:rsidRPr="006E40DC">
        <w:rPr>
          <w:rFonts w:asciiTheme="majorHAnsi" w:hAnsiTheme="majorHAnsi" w:cstheme="majorHAnsi"/>
          <w:i/>
          <w:iCs/>
        </w:rPr>
        <w:t xml:space="preserve"> do SWZ</w:t>
      </w:r>
      <w:r w:rsidR="00590C57" w:rsidRPr="006E40DC">
        <w:rPr>
          <w:rFonts w:asciiTheme="majorHAnsi" w:hAnsiTheme="majorHAnsi" w:cstheme="majorHAnsi"/>
          <w:i/>
          <w:iCs/>
        </w:rPr>
        <w:t>;</w:t>
      </w:r>
    </w:p>
    <w:p w14:paraId="138DAD2D" w14:textId="54651193" w:rsidR="00B32744" w:rsidRPr="006E40DC" w:rsidRDefault="006B1F0A" w:rsidP="005063A3">
      <w:pPr>
        <w:pStyle w:val="Normalny1"/>
        <w:spacing w:line="240" w:lineRule="auto"/>
        <w:contextualSpacing/>
        <w:jc w:val="both"/>
        <w:rPr>
          <w:rFonts w:asciiTheme="majorHAnsi" w:hAnsiTheme="majorHAnsi" w:cstheme="majorHAnsi"/>
          <w:b/>
          <w:bCs/>
          <w:i/>
          <w:iCs/>
          <w:sz w:val="20"/>
          <w:szCs w:val="20"/>
          <w:u w:val="single"/>
        </w:rPr>
      </w:pPr>
      <w:r w:rsidRPr="006E40DC">
        <w:rPr>
          <w:rFonts w:asciiTheme="majorHAnsi" w:hAnsiTheme="majorHAnsi" w:cstheme="majorHAnsi"/>
          <w:b/>
          <w:bCs/>
          <w:i/>
          <w:iCs/>
          <w:sz w:val="20"/>
          <w:szCs w:val="20"/>
          <w:u w:val="single"/>
        </w:rPr>
        <w:t xml:space="preserve">NIE PODLEGA UZUPEŁNIENIU! </w:t>
      </w:r>
      <w:r w:rsidR="006D5613" w:rsidRPr="006E40DC">
        <w:rPr>
          <w:rFonts w:asciiTheme="majorHAnsi" w:hAnsiTheme="majorHAnsi" w:cstheme="majorHAnsi"/>
          <w:b/>
          <w:bCs/>
          <w:i/>
          <w:iCs/>
          <w:sz w:val="20"/>
          <w:szCs w:val="20"/>
          <w:u w:val="single"/>
        </w:rPr>
        <w:t>Niezłożenie przez Wykonawcę formularza asortymentowo – cenowego skutkować będzie odrzuceniem oferty.</w:t>
      </w:r>
    </w:p>
    <w:p w14:paraId="37677C57" w14:textId="7C0F5710" w:rsidR="00965549" w:rsidRPr="006E40DC" w:rsidRDefault="00965549" w:rsidP="005063A3">
      <w:pPr>
        <w:pStyle w:val="Normalny1"/>
        <w:spacing w:line="240" w:lineRule="auto"/>
        <w:contextualSpacing/>
        <w:jc w:val="both"/>
        <w:rPr>
          <w:rFonts w:asciiTheme="majorHAnsi" w:hAnsiTheme="majorHAnsi" w:cstheme="majorHAnsi"/>
          <w:i/>
          <w:iCs/>
          <w:sz w:val="20"/>
          <w:szCs w:val="20"/>
        </w:rPr>
      </w:pPr>
      <w:r w:rsidRPr="006E40DC">
        <w:rPr>
          <w:rFonts w:asciiTheme="majorHAnsi" w:hAnsiTheme="majorHAnsi" w:cstheme="majorHAnsi"/>
          <w:b/>
          <w:bCs/>
          <w:i/>
          <w:iCs/>
          <w:sz w:val="20"/>
          <w:szCs w:val="20"/>
          <w:u w:val="single"/>
        </w:rPr>
        <w:t>Proszę o dołączenie do oferty formularza również w wersji xls.</w:t>
      </w:r>
    </w:p>
    <w:p w14:paraId="0987F5BF" w14:textId="412CE643" w:rsidR="00566681" w:rsidRPr="006E40DC" w:rsidRDefault="00EE21D2" w:rsidP="005063A3">
      <w:pPr>
        <w:pStyle w:val="Normalny1"/>
        <w:spacing w:line="240" w:lineRule="auto"/>
        <w:contextualSpacing/>
        <w:jc w:val="both"/>
        <w:rPr>
          <w:rFonts w:asciiTheme="majorHAnsi" w:hAnsiTheme="majorHAnsi" w:cstheme="majorHAnsi"/>
          <w:i/>
          <w:iCs/>
        </w:rPr>
      </w:pPr>
      <w:r w:rsidRPr="006E40DC">
        <w:rPr>
          <w:rFonts w:asciiTheme="majorHAnsi" w:hAnsiTheme="majorHAnsi" w:cstheme="majorHAnsi"/>
        </w:rPr>
        <w:t>13.3</w:t>
      </w:r>
      <w:r w:rsidR="004576D6" w:rsidRPr="006E40DC">
        <w:rPr>
          <w:rFonts w:asciiTheme="majorHAnsi" w:hAnsiTheme="majorHAnsi" w:cstheme="majorHAnsi"/>
        </w:rPr>
        <w:t xml:space="preserve"> </w:t>
      </w:r>
      <w:r w:rsidRPr="006E40DC">
        <w:rPr>
          <w:rFonts w:asciiTheme="majorHAnsi" w:hAnsiTheme="majorHAnsi" w:cstheme="majorHAnsi"/>
        </w:rPr>
        <w:t>Oświadczeni</w:t>
      </w:r>
      <w:r w:rsidR="00801616" w:rsidRPr="006E40DC">
        <w:rPr>
          <w:rFonts w:asciiTheme="majorHAnsi" w:hAnsiTheme="majorHAnsi" w:cstheme="majorHAnsi"/>
        </w:rPr>
        <w:t>e</w:t>
      </w:r>
      <w:r w:rsidR="003843F1" w:rsidRPr="006E40DC">
        <w:rPr>
          <w:rFonts w:asciiTheme="majorHAnsi" w:hAnsiTheme="majorHAnsi" w:cstheme="majorHAnsi"/>
        </w:rPr>
        <w:t xml:space="preserve"> potwierdzające</w:t>
      </w:r>
      <w:r w:rsidRPr="006E40DC">
        <w:rPr>
          <w:rFonts w:asciiTheme="majorHAnsi" w:hAnsiTheme="majorHAnsi" w:cstheme="majorHAnsi"/>
        </w:rPr>
        <w:t xml:space="preserve"> brak podstaw do wykluczenia</w:t>
      </w:r>
      <w:r w:rsidR="00D978CF" w:rsidRPr="006E40DC">
        <w:rPr>
          <w:rFonts w:asciiTheme="majorHAnsi" w:hAnsiTheme="majorHAnsi" w:cstheme="majorHAnsi"/>
        </w:rPr>
        <w:t xml:space="preserve"> z postępowania</w:t>
      </w:r>
      <w:r w:rsidRPr="006E40DC">
        <w:rPr>
          <w:rFonts w:asciiTheme="majorHAnsi" w:hAnsiTheme="majorHAnsi" w:cstheme="majorHAnsi"/>
        </w:rPr>
        <w:t xml:space="preserve"> –</w:t>
      </w:r>
      <w:r w:rsidR="00801616" w:rsidRPr="006E40DC">
        <w:rPr>
          <w:rFonts w:asciiTheme="majorHAnsi" w:hAnsiTheme="majorHAnsi" w:cstheme="majorHAnsi"/>
        </w:rPr>
        <w:t xml:space="preserve"> sporządzone według wzoru stanowiącego</w:t>
      </w:r>
      <w:r w:rsidRPr="006E40DC">
        <w:rPr>
          <w:rFonts w:asciiTheme="majorHAnsi" w:hAnsiTheme="majorHAnsi" w:cstheme="majorHAnsi"/>
        </w:rPr>
        <w:t xml:space="preserve"> </w:t>
      </w:r>
      <w:r w:rsidRPr="006E40DC">
        <w:rPr>
          <w:rFonts w:asciiTheme="majorHAnsi" w:hAnsiTheme="majorHAnsi" w:cstheme="majorHAnsi"/>
          <w:i/>
          <w:iCs/>
        </w:rPr>
        <w:t xml:space="preserve">Załącznik nr </w:t>
      </w:r>
      <w:r w:rsidR="004576D6" w:rsidRPr="006E40DC">
        <w:rPr>
          <w:rFonts w:asciiTheme="majorHAnsi" w:hAnsiTheme="majorHAnsi" w:cstheme="majorHAnsi"/>
          <w:i/>
          <w:iCs/>
        </w:rPr>
        <w:t>3</w:t>
      </w:r>
      <w:r w:rsidRPr="006E40DC">
        <w:rPr>
          <w:rFonts w:asciiTheme="majorHAnsi" w:hAnsiTheme="majorHAnsi" w:cstheme="majorHAnsi"/>
          <w:i/>
          <w:iCs/>
        </w:rPr>
        <w:t xml:space="preserve"> do SWZ</w:t>
      </w:r>
      <w:r w:rsidR="00514266" w:rsidRPr="006E40DC">
        <w:rPr>
          <w:rFonts w:asciiTheme="majorHAnsi" w:hAnsiTheme="majorHAnsi" w:cstheme="majorHAnsi"/>
          <w:i/>
          <w:iCs/>
        </w:rPr>
        <w:t>;</w:t>
      </w:r>
    </w:p>
    <w:p w14:paraId="0FA0E2E6" w14:textId="55143191" w:rsidR="00574093" w:rsidRPr="006E40DC" w:rsidRDefault="003E794E" w:rsidP="00574093">
      <w:pPr>
        <w:pStyle w:val="Normalny1"/>
        <w:spacing w:line="240" w:lineRule="auto"/>
        <w:contextualSpacing/>
        <w:jc w:val="both"/>
        <w:rPr>
          <w:rFonts w:asciiTheme="majorHAnsi" w:hAnsiTheme="majorHAnsi" w:cstheme="majorHAnsi"/>
        </w:rPr>
      </w:pPr>
      <w:r w:rsidRPr="006E40DC">
        <w:rPr>
          <w:rFonts w:asciiTheme="majorHAnsi" w:hAnsiTheme="majorHAnsi" w:cstheme="majorHAnsi"/>
        </w:rPr>
        <w:t>13.</w:t>
      </w:r>
      <w:r w:rsidR="00514266" w:rsidRPr="006E40DC">
        <w:rPr>
          <w:rFonts w:asciiTheme="majorHAnsi" w:hAnsiTheme="majorHAnsi" w:cstheme="majorHAnsi"/>
        </w:rPr>
        <w:t>4</w:t>
      </w:r>
      <w:r w:rsidRPr="006E40DC">
        <w:rPr>
          <w:rFonts w:asciiTheme="majorHAnsi" w:hAnsiTheme="majorHAnsi" w:cstheme="majorHAnsi"/>
        </w:rPr>
        <w:t xml:space="preserve"> </w:t>
      </w:r>
      <w:r w:rsidR="00574093" w:rsidRPr="006E40DC">
        <w:rPr>
          <w:rFonts w:asciiTheme="majorHAnsi" w:hAnsiTheme="majorHAnsi" w:cstheme="majorHAnsi"/>
        </w:rPr>
        <w:t>Pełnomocnictwo lub inny dokument potwierdzający umocowanie do reprezentowania Wykonawcy</w:t>
      </w:r>
      <w:r w:rsidR="00597C12" w:rsidRPr="006E40DC">
        <w:rPr>
          <w:rFonts w:asciiTheme="majorHAnsi" w:hAnsiTheme="majorHAnsi" w:cstheme="majorHAnsi"/>
        </w:rPr>
        <w:t xml:space="preserve"> – </w:t>
      </w:r>
      <w:r w:rsidR="00597C12" w:rsidRPr="006E40DC">
        <w:rPr>
          <w:rFonts w:asciiTheme="majorHAnsi" w:hAnsiTheme="majorHAnsi" w:cstheme="majorHAnsi"/>
          <w:i/>
          <w:iCs/>
        </w:rPr>
        <w:t>jeśli Wykonawca działa przez pełnomocnika.</w:t>
      </w:r>
      <w:r w:rsidR="00597C12" w:rsidRPr="006E40DC">
        <w:rPr>
          <w:rFonts w:asciiTheme="majorHAnsi" w:hAnsiTheme="majorHAnsi" w:cstheme="majorHAnsi"/>
        </w:rPr>
        <w:t xml:space="preserve"> </w:t>
      </w:r>
    </w:p>
    <w:p w14:paraId="0ED11DCC" w14:textId="52064D3B" w:rsidR="00ED75C4" w:rsidRPr="006E40DC" w:rsidRDefault="00574093" w:rsidP="005063A3">
      <w:pPr>
        <w:pStyle w:val="Akapitzlist"/>
        <w:suppressAutoHyphens w:val="0"/>
        <w:spacing w:line="240" w:lineRule="auto"/>
        <w:ind w:left="0"/>
        <w:contextualSpacing/>
        <w:jc w:val="both"/>
        <w:textAlignment w:val="auto"/>
        <w:rPr>
          <w:rFonts w:asciiTheme="majorHAnsi" w:eastAsia="Arial" w:hAnsiTheme="majorHAnsi" w:cstheme="majorHAnsi"/>
          <w:sz w:val="24"/>
          <w:szCs w:val="24"/>
        </w:rPr>
      </w:pPr>
      <w:r w:rsidRPr="006E40DC">
        <w:rPr>
          <w:rFonts w:asciiTheme="majorHAnsi" w:eastAsia="Arial" w:hAnsiTheme="majorHAnsi" w:cstheme="majorHAnsi"/>
          <w:sz w:val="24"/>
          <w:szCs w:val="24"/>
        </w:rPr>
        <w:t>13.</w:t>
      </w:r>
      <w:r w:rsidR="000077FE" w:rsidRPr="006E40DC">
        <w:rPr>
          <w:rFonts w:asciiTheme="majorHAnsi" w:eastAsia="Arial" w:hAnsiTheme="majorHAnsi" w:cstheme="majorHAnsi"/>
          <w:sz w:val="24"/>
          <w:szCs w:val="24"/>
        </w:rPr>
        <w:t>5</w:t>
      </w:r>
      <w:r w:rsidRPr="006E40DC">
        <w:rPr>
          <w:rFonts w:asciiTheme="majorHAnsi" w:eastAsia="Arial" w:hAnsiTheme="majorHAnsi" w:cstheme="majorHAnsi"/>
          <w:sz w:val="24"/>
          <w:szCs w:val="24"/>
        </w:rPr>
        <w:t xml:space="preserve"> W przypadku Wykonawców wspólnie ubiegających się o udzielenie zamówienia,                              </w:t>
      </w:r>
      <w:r w:rsidR="00973029" w:rsidRPr="006E40DC">
        <w:rPr>
          <w:rFonts w:asciiTheme="majorHAnsi" w:eastAsia="Arial" w:hAnsiTheme="majorHAnsi" w:cstheme="majorHAnsi"/>
          <w:sz w:val="24"/>
          <w:szCs w:val="24"/>
        </w:rPr>
        <w:t xml:space="preserve">                     </w:t>
      </w:r>
      <w:r w:rsidRPr="006E40DC">
        <w:rPr>
          <w:rFonts w:asciiTheme="majorHAnsi" w:eastAsia="Arial" w:hAnsiTheme="majorHAnsi" w:cstheme="majorHAnsi"/>
          <w:sz w:val="24"/>
          <w:szCs w:val="24"/>
        </w:rPr>
        <w:t xml:space="preserve">pełnomocnictwo lub inny dokument potwierdzający umocowanie do reprezentowania                           wszystkich Wykonawców wspólnie ubiegających się o udzielenie zamówienia (np. umowa                        </w:t>
      </w:r>
      <w:r w:rsidR="00973029" w:rsidRPr="006E40DC">
        <w:rPr>
          <w:rFonts w:asciiTheme="majorHAnsi" w:eastAsia="Arial" w:hAnsiTheme="majorHAnsi" w:cstheme="majorHAnsi"/>
          <w:sz w:val="24"/>
          <w:szCs w:val="24"/>
        </w:rPr>
        <w:t xml:space="preserve">             </w:t>
      </w:r>
      <w:r w:rsidRPr="006E40DC">
        <w:rPr>
          <w:rFonts w:asciiTheme="majorHAnsi" w:eastAsia="Arial" w:hAnsiTheme="majorHAnsi" w:cstheme="majorHAnsi"/>
          <w:sz w:val="24"/>
          <w:szCs w:val="24"/>
        </w:rPr>
        <w:t xml:space="preserve">o współdziałaniu). Pełnomocnik może być ustanowiony do reprezentowania Wykonawców                        w postępowaniu albo do reprezentowania w postępowaniu i zawarcia umowy. </w:t>
      </w:r>
    </w:p>
    <w:p w14:paraId="5729538E" w14:textId="77777777" w:rsidR="00602745" w:rsidRPr="006E40DC" w:rsidRDefault="009F1533"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6E40DC">
        <w:rPr>
          <w:rFonts w:asciiTheme="majorHAnsi" w:eastAsia="Arial" w:hAnsiTheme="majorHAnsi" w:cstheme="majorHAnsi"/>
          <w:bCs/>
          <w:sz w:val="24"/>
          <w:szCs w:val="24"/>
        </w:rPr>
        <w:t>14.</w:t>
      </w:r>
      <w:r w:rsidR="00602745" w:rsidRPr="006E40DC">
        <w:rPr>
          <w:rFonts w:asciiTheme="majorHAnsi" w:eastAsia="Arial" w:hAnsiTheme="majorHAnsi" w:cstheme="majorHAnsi"/>
          <w:bCs/>
          <w:sz w:val="24"/>
          <w:szCs w:val="24"/>
        </w:rPr>
        <w:t xml:space="preserve"> Wykonawca może złożyć tylko jedną ofertę. </w:t>
      </w:r>
    </w:p>
    <w:p w14:paraId="43B92E3E" w14:textId="2923BA14" w:rsidR="009F1533" w:rsidRPr="006E40DC" w:rsidRDefault="00602745"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6E40DC">
        <w:rPr>
          <w:rFonts w:asciiTheme="majorHAnsi" w:eastAsia="Arial" w:hAnsiTheme="majorHAnsi" w:cstheme="majorHAnsi"/>
          <w:bCs/>
          <w:sz w:val="24"/>
          <w:szCs w:val="24"/>
        </w:rPr>
        <w:t>15. T</w:t>
      </w:r>
      <w:r w:rsidR="009F1533" w:rsidRPr="006E40DC">
        <w:rPr>
          <w:rFonts w:asciiTheme="majorHAnsi" w:eastAsia="Arial" w:hAnsiTheme="majorHAnsi" w:cstheme="majorHAnsi"/>
          <w:sz w:val="24"/>
          <w:szCs w:val="24"/>
        </w:rPr>
        <w:t>reść złożonej oferty musi odpowiadać treści SWZ. Zamawiający zaleca aby przy                                   sporządzeniu oferty, Wykonawca skorzystał z wzorów przygotowanych przez Zamawiającego.</w:t>
      </w:r>
      <w:r w:rsidR="009F1533" w:rsidRPr="006E40DC">
        <w:rPr>
          <w:rFonts w:asciiTheme="majorHAnsi" w:eastAsia="Arial" w:hAnsiTheme="majorHAnsi" w:cstheme="majorHAnsi"/>
          <w:b/>
          <w:bCs/>
          <w:sz w:val="24"/>
          <w:szCs w:val="24"/>
        </w:rPr>
        <w:t xml:space="preserve"> </w:t>
      </w:r>
      <w:r w:rsidR="00973029" w:rsidRPr="006E40DC">
        <w:rPr>
          <w:rFonts w:asciiTheme="majorHAnsi" w:eastAsia="Arial" w:hAnsiTheme="majorHAnsi" w:cstheme="majorHAnsi"/>
          <w:b/>
          <w:bCs/>
          <w:sz w:val="24"/>
          <w:szCs w:val="24"/>
        </w:rPr>
        <w:t xml:space="preserve">                         </w:t>
      </w:r>
      <w:r w:rsidR="009F1533" w:rsidRPr="006E40DC">
        <w:rPr>
          <w:rFonts w:asciiTheme="majorHAnsi" w:eastAsia="Arial" w:hAnsiTheme="majorHAnsi" w:cstheme="majorHAnsi"/>
          <w:bCs/>
          <w:sz w:val="24"/>
          <w:szCs w:val="24"/>
        </w:rPr>
        <w:t xml:space="preserve">Wykonawca może przedstawić ofertę na swoich formularzach z zastrzeżeniem, że muszą one zawierać wszystkie informacje określone przez Zamawiającego w SWZ. </w:t>
      </w:r>
    </w:p>
    <w:p w14:paraId="322FE275" w14:textId="13EC1753" w:rsidR="009F1533" w:rsidRPr="006E40DC"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6E40DC">
        <w:rPr>
          <w:rFonts w:asciiTheme="majorHAnsi" w:eastAsia="Arial" w:hAnsiTheme="majorHAnsi" w:cstheme="majorHAnsi"/>
          <w:bCs/>
          <w:sz w:val="24"/>
          <w:szCs w:val="24"/>
        </w:rPr>
        <w:t>1</w:t>
      </w:r>
      <w:r w:rsidR="00602745" w:rsidRPr="006E40DC">
        <w:rPr>
          <w:rFonts w:asciiTheme="majorHAnsi" w:eastAsia="Arial" w:hAnsiTheme="majorHAnsi" w:cstheme="majorHAnsi"/>
          <w:bCs/>
          <w:sz w:val="24"/>
          <w:szCs w:val="24"/>
        </w:rPr>
        <w:t>6</w:t>
      </w:r>
      <w:r w:rsidRPr="006E40DC">
        <w:rPr>
          <w:rFonts w:asciiTheme="majorHAnsi" w:eastAsia="Arial" w:hAnsiTheme="majorHAnsi" w:cstheme="majorHAnsi"/>
          <w:bCs/>
          <w:sz w:val="24"/>
          <w:szCs w:val="24"/>
        </w:rPr>
        <w:t xml:space="preserve">. </w:t>
      </w:r>
      <w:r w:rsidRPr="006E40DC">
        <w:rPr>
          <w:rFonts w:asciiTheme="majorHAnsi" w:eastAsia="Arial" w:hAnsiTheme="majorHAnsi" w:cstheme="majorHAnsi"/>
          <w:sz w:val="24"/>
          <w:szCs w:val="24"/>
        </w:rPr>
        <w:t xml:space="preserve">Ofertę należy sporządzić w języku polskim. Dokumenty sporządzone w języku obcym                 </w:t>
      </w:r>
      <w:r w:rsidR="00973029" w:rsidRPr="006E40DC">
        <w:rPr>
          <w:rFonts w:asciiTheme="majorHAnsi" w:eastAsia="Arial" w:hAnsiTheme="majorHAnsi" w:cstheme="majorHAnsi"/>
          <w:sz w:val="24"/>
          <w:szCs w:val="24"/>
        </w:rPr>
        <w:t xml:space="preserve">                     </w:t>
      </w:r>
      <w:r w:rsidRPr="006E40DC">
        <w:rPr>
          <w:rFonts w:asciiTheme="majorHAnsi" w:eastAsia="Arial" w:hAnsiTheme="majorHAnsi" w:cstheme="majorHAnsi"/>
          <w:sz w:val="24"/>
          <w:szCs w:val="24"/>
        </w:rPr>
        <w:t>muszą być składane wraz z tłumaczeniem na język polski.</w:t>
      </w:r>
    </w:p>
    <w:p w14:paraId="720F657D" w14:textId="47D76623" w:rsidR="009F1533" w:rsidRPr="006E40DC"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6E40DC">
        <w:rPr>
          <w:rFonts w:asciiTheme="majorHAnsi" w:eastAsia="Arial" w:hAnsiTheme="majorHAnsi" w:cstheme="majorHAnsi"/>
          <w:sz w:val="24"/>
          <w:szCs w:val="24"/>
        </w:rPr>
        <w:t>1</w:t>
      </w:r>
      <w:r w:rsidR="00602745" w:rsidRPr="006E40DC">
        <w:rPr>
          <w:rFonts w:asciiTheme="majorHAnsi" w:eastAsia="Arial" w:hAnsiTheme="majorHAnsi" w:cstheme="majorHAnsi"/>
          <w:sz w:val="24"/>
          <w:szCs w:val="24"/>
        </w:rPr>
        <w:t>7</w:t>
      </w:r>
      <w:r w:rsidRPr="006E40DC">
        <w:rPr>
          <w:rFonts w:asciiTheme="majorHAnsi" w:eastAsia="Arial" w:hAnsiTheme="majorHAnsi" w:cstheme="majorHAnsi"/>
          <w:sz w:val="24"/>
          <w:szCs w:val="24"/>
        </w:rPr>
        <w:t>. Wykonawca ponosi wszelkie koszty związane z przygotowaniem i złożeniem oferty.</w:t>
      </w:r>
    </w:p>
    <w:p w14:paraId="53B55516" w14:textId="4AD17A01" w:rsidR="009F1533" w:rsidRPr="006E40DC"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6E40DC">
        <w:rPr>
          <w:rFonts w:asciiTheme="majorHAnsi" w:eastAsia="Arial" w:hAnsiTheme="majorHAnsi" w:cstheme="majorHAnsi"/>
          <w:sz w:val="24"/>
          <w:szCs w:val="24"/>
        </w:rPr>
        <w:t>1</w:t>
      </w:r>
      <w:r w:rsidR="00602745" w:rsidRPr="006E40DC">
        <w:rPr>
          <w:rFonts w:asciiTheme="majorHAnsi" w:eastAsia="Arial" w:hAnsiTheme="majorHAnsi" w:cstheme="majorHAnsi"/>
          <w:sz w:val="24"/>
          <w:szCs w:val="24"/>
        </w:rPr>
        <w:t>8</w:t>
      </w:r>
      <w:r w:rsidRPr="006E40DC">
        <w:rPr>
          <w:rFonts w:asciiTheme="majorHAnsi" w:eastAsia="Arial" w:hAnsiTheme="majorHAnsi" w:cstheme="majorHAnsi"/>
          <w:sz w:val="24"/>
          <w:szCs w:val="24"/>
        </w:rPr>
        <w:t xml:space="preserve">. </w:t>
      </w:r>
      <w:r w:rsidRPr="006E40DC">
        <w:rPr>
          <w:rFonts w:asciiTheme="majorHAnsi" w:eastAsia="Arial" w:hAnsiTheme="majorHAnsi" w:cstheme="majorHAnsi"/>
          <w:bCs/>
          <w:sz w:val="24"/>
          <w:szCs w:val="24"/>
        </w:rPr>
        <w:t xml:space="preserve">Oferta i załączniki do oferty muszą być podpisane przez upoważnionego (upoważnionych) </w:t>
      </w:r>
      <w:r w:rsidR="00973029" w:rsidRPr="006E40DC">
        <w:rPr>
          <w:rFonts w:asciiTheme="majorHAnsi" w:eastAsia="Arial" w:hAnsiTheme="majorHAnsi" w:cstheme="majorHAnsi"/>
          <w:bCs/>
          <w:sz w:val="24"/>
          <w:szCs w:val="24"/>
        </w:rPr>
        <w:t xml:space="preserve">                 </w:t>
      </w:r>
      <w:r w:rsidRPr="006E40DC">
        <w:rPr>
          <w:rFonts w:asciiTheme="majorHAnsi" w:eastAsia="Arial" w:hAnsiTheme="majorHAnsi" w:cstheme="majorHAnsi"/>
          <w:bCs/>
          <w:sz w:val="24"/>
          <w:szCs w:val="24"/>
        </w:rPr>
        <w:t xml:space="preserve">przedstawiciela (przedstawicieli) Wykonawcy za pomocą kwalifikowanego podpisu                                </w:t>
      </w:r>
      <w:r w:rsidR="00973029" w:rsidRPr="006E40DC">
        <w:rPr>
          <w:rFonts w:asciiTheme="majorHAnsi" w:eastAsia="Arial" w:hAnsiTheme="majorHAnsi" w:cstheme="majorHAnsi"/>
          <w:bCs/>
          <w:sz w:val="24"/>
          <w:szCs w:val="24"/>
        </w:rPr>
        <w:t xml:space="preserve">                </w:t>
      </w:r>
      <w:r w:rsidRPr="006E40DC">
        <w:rPr>
          <w:rFonts w:asciiTheme="majorHAnsi" w:eastAsia="Arial" w:hAnsiTheme="majorHAnsi" w:cstheme="majorHAnsi"/>
          <w:bCs/>
          <w:sz w:val="24"/>
          <w:szCs w:val="24"/>
        </w:rPr>
        <w:t xml:space="preserve">elektronicznego lub w postaci elektronicznej opatrzonej podpisem zaufanym lub podpisem               </w:t>
      </w:r>
      <w:r w:rsidR="00973029" w:rsidRPr="006E40DC">
        <w:rPr>
          <w:rFonts w:asciiTheme="majorHAnsi" w:eastAsia="Arial" w:hAnsiTheme="majorHAnsi" w:cstheme="majorHAnsi"/>
          <w:bCs/>
          <w:sz w:val="24"/>
          <w:szCs w:val="24"/>
        </w:rPr>
        <w:t xml:space="preserve">            </w:t>
      </w:r>
      <w:r w:rsidRPr="006E40DC">
        <w:rPr>
          <w:rFonts w:asciiTheme="majorHAnsi" w:eastAsia="Arial" w:hAnsiTheme="majorHAnsi" w:cstheme="majorHAnsi"/>
          <w:bCs/>
          <w:sz w:val="24"/>
          <w:szCs w:val="24"/>
        </w:rPr>
        <w:t>osobistym.</w:t>
      </w:r>
    </w:p>
    <w:p w14:paraId="6E8DFD63" w14:textId="47D13359" w:rsidR="009F1533" w:rsidRPr="006E40DC"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6E40DC">
        <w:rPr>
          <w:rFonts w:asciiTheme="majorHAnsi" w:eastAsia="Arial" w:hAnsiTheme="majorHAnsi" w:cstheme="majorHAnsi"/>
          <w:bCs/>
          <w:sz w:val="24"/>
          <w:szCs w:val="24"/>
        </w:rPr>
        <w:t>1</w:t>
      </w:r>
      <w:r w:rsidR="00602745" w:rsidRPr="006E40DC">
        <w:rPr>
          <w:rFonts w:asciiTheme="majorHAnsi" w:eastAsia="Arial" w:hAnsiTheme="majorHAnsi" w:cstheme="majorHAnsi"/>
          <w:bCs/>
          <w:sz w:val="24"/>
          <w:szCs w:val="24"/>
        </w:rPr>
        <w:t>9</w:t>
      </w:r>
      <w:r w:rsidRPr="006E40DC">
        <w:rPr>
          <w:rFonts w:asciiTheme="majorHAnsi" w:eastAsia="Arial" w:hAnsiTheme="majorHAnsi" w:cstheme="majorHAnsi"/>
          <w:bCs/>
          <w:sz w:val="24"/>
          <w:szCs w:val="24"/>
        </w:rPr>
        <w:t xml:space="preserve">. </w:t>
      </w:r>
      <w:r w:rsidRPr="006E40DC">
        <w:rPr>
          <w:rFonts w:asciiTheme="majorHAnsi" w:eastAsia="Arial" w:hAnsiTheme="majorHAnsi" w:cstheme="majorHAnsi"/>
          <w:sz w:val="24"/>
          <w:szCs w:val="24"/>
        </w:rPr>
        <w:t xml:space="preserve">W przypadku, gdy Wykonawcę reprezentuje Pełnomocnik, wraz z ofertą winno być złożone </w:t>
      </w:r>
      <w:r w:rsidR="00973029" w:rsidRPr="006E40DC">
        <w:rPr>
          <w:rFonts w:asciiTheme="majorHAnsi" w:eastAsia="Arial" w:hAnsiTheme="majorHAnsi" w:cstheme="majorHAnsi"/>
          <w:sz w:val="24"/>
          <w:szCs w:val="24"/>
        </w:rPr>
        <w:t xml:space="preserve">                       </w:t>
      </w:r>
      <w:r w:rsidRPr="006E40DC">
        <w:rPr>
          <w:rFonts w:asciiTheme="majorHAnsi" w:eastAsia="Arial" w:hAnsiTheme="majorHAnsi" w:cstheme="majorHAnsi"/>
          <w:sz w:val="24"/>
          <w:szCs w:val="24"/>
        </w:rPr>
        <w:t>pełnomocnictwo dla tej osoby określające jego zakres. Pełnomocnictwo winno być podpisane przez osobę/osoby uprawnioną/uprawnione do reprezentowania Wykonawcy.</w:t>
      </w:r>
    </w:p>
    <w:p w14:paraId="583EBB58" w14:textId="6660AA90" w:rsidR="009F1533" w:rsidRPr="006E40DC" w:rsidRDefault="00602745" w:rsidP="009F1533">
      <w:pPr>
        <w:pStyle w:val="Akapitzlist"/>
        <w:suppressAutoHyphens w:val="0"/>
        <w:spacing w:line="240" w:lineRule="auto"/>
        <w:ind w:left="0"/>
        <w:contextualSpacing/>
        <w:jc w:val="both"/>
        <w:textAlignment w:val="auto"/>
        <w:rPr>
          <w:rFonts w:asciiTheme="majorHAnsi" w:hAnsiTheme="majorHAnsi" w:cstheme="majorHAnsi"/>
        </w:rPr>
      </w:pPr>
      <w:r w:rsidRPr="006E40DC">
        <w:rPr>
          <w:rFonts w:asciiTheme="majorHAnsi" w:eastAsia="Arial" w:hAnsiTheme="majorHAnsi" w:cstheme="majorHAnsi"/>
          <w:sz w:val="24"/>
          <w:szCs w:val="24"/>
        </w:rPr>
        <w:t>20</w:t>
      </w:r>
      <w:r w:rsidR="009F1533" w:rsidRPr="006E40DC">
        <w:rPr>
          <w:rFonts w:asciiTheme="majorHAnsi" w:eastAsia="Arial" w:hAnsiTheme="majorHAnsi" w:cstheme="majorHAnsi"/>
          <w:sz w:val="24"/>
          <w:szCs w:val="24"/>
        </w:rPr>
        <w:t xml:space="preserve">. </w:t>
      </w:r>
      <w:r w:rsidR="009F1533" w:rsidRPr="006E40DC">
        <w:rPr>
          <w:rFonts w:asciiTheme="majorHAnsi" w:eastAsia="Arial" w:hAnsiTheme="majorHAnsi" w:cstheme="majorHAnsi"/>
          <w:bCs/>
          <w:sz w:val="24"/>
          <w:szCs w:val="24"/>
        </w:rPr>
        <w:t xml:space="preserve">Wszelkie pełnomocnictwa winny być załączone do oferty w formie oryginału lub urzędowo </w:t>
      </w:r>
      <w:r w:rsidR="00973029" w:rsidRPr="006E40DC">
        <w:rPr>
          <w:rFonts w:asciiTheme="majorHAnsi" w:eastAsia="Arial" w:hAnsiTheme="majorHAnsi" w:cstheme="majorHAnsi"/>
          <w:bCs/>
          <w:sz w:val="24"/>
          <w:szCs w:val="24"/>
        </w:rPr>
        <w:t xml:space="preserve">                   </w:t>
      </w:r>
      <w:r w:rsidR="009F1533" w:rsidRPr="006E40DC">
        <w:rPr>
          <w:rFonts w:asciiTheme="majorHAnsi" w:eastAsia="Arial" w:hAnsiTheme="majorHAnsi" w:cstheme="majorHAnsi"/>
          <w:bCs/>
          <w:sz w:val="24"/>
          <w:szCs w:val="24"/>
        </w:rPr>
        <w:t xml:space="preserve">poświadczonego odpisu pełnomocnictwa (notarialnie – art. 97 ust. 2 ustawy z dnia 14 lutego 1991 r. – Prawo o Notariacie (tekst jednolity Dz. U. z 2020 poz. 1192 ze zm.). </w:t>
      </w:r>
    </w:p>
    <w:p w14:paraId="79A60CE3" w14:textId="78914F38" w:rsidR="009F1533" w:rsidRPr="006E40DC"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6E40DC">
        <w:rPr>
          <w:rFonts w:asciiTheme="majorHAnsi" w:eastAsia="Arial" w:hAnsiTheme="majorHAnsi" w:cstheme="majorHAnsi"/>
          <w:bCs/>
          <w:sz w:val="24"/>
          <w:szCs w:val="24"/>
        </w:rPr>
        <w:t>2</w:t>
      </w:r>
      <w:r w:rsidR="00602745" w:rsidRPr="006E40DC">
        <w:rPr>
          <w:rFonts w:asciiTheme="majorHAnsi" w:eastAsia="Arial" w:hAnsiTheme="majorHAnsi" w:cstheme="majorHAnsi"/>
          <w:bCs/>
          <w:sz w:val="24"/>
          <w:szCs w:val="24"/>
        </w:rPr>
        <w:t>1</w:t>
      </w:r>
      <w:r w:rsidRPr="006E40DC">
        <w:rPr>
          <w:rFonts w:asciiTheme="majorHAnsi" w:eastAsia="Arial" w:hAnsiTheme="majorHAnsi" w:cstheme="majorHAnsi"/>
          <w:bCs/>
          <w:sz w:val="24"/>
          <w:szCs w:val="24"/>
        </w:rPr>
        <w:t xml:space="preserve">. Oferta złożona przez Wykonawcę powinna być kompletna, tzn. zawierać wszystkie                      </w:t>
      </w:r>
      <w:r w:rsidR="00973029" w:rsidRPr="006E40DC">
        <w:rPr>
          <w:rFonts w:asciiTheme="majorHAnsi" w:eastAsia="Arial" w:hAnsiTheme="majorHAnsi" w:cstheme="majorHAnsi"/>
          <w:bCs/>
          <w:sz w:val="24"/>
          <w:szCs w:val="24"/>
        </w:rPr>
        <w:t xml:space="preserve">                  </w:t>
      </w:r>
      <w:r w:rsidRPr="006E40DC">
        <w:rPr>
          <w:rFonts w:asciiTheme="majorHAnsi" w:eastAsia="Arial" w:hAnsiTheme="majorHAnsi" w:cstheme="majorHAnsi"/>
          <w:bCs/>
          <w:sz w:val="24"/>
          <w:szCs w:val="24"/>
        </w:rPr>
        <w:t xml:space="preserve">wymagane przez Zamawiającego dokumenty i oświadczenia, o których mowa w niniejszej SWZ. </w:t>
      </w:r>
    </w:p>
    <w:p w14:paraId="39E229BF" w14:textId="61DC8203" w:rsidR="004E05F9" w:rsidRPr="006E40DC"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6E40DC">
        <w:rPr>
          <w:rFonts w:asciiTheme="majorHAnsi" w:eastAsia="Arial" w:hAnsiTheme="majorHAnsi" w:cstheme="majorHAnsi"/>
          <w:b/>
          <w:bCs/>
          <w:kern w:val="0"/>
          <w:lang w:eastAsia="en-US"/>
        </w:rPr>
        <w:t>XV</w:t>
      </w:r>
      <w:r w:rsidR="00487FB6" w:rsidRPr="006E40DC">
        <w:rPr>
          <w:rFonts w:asciiTheme="majorHAnsi" w:eastAsia="Arial" w:hAnsiTheme="majorHAnsi" w:cstheme="majorHAnsi"/>
          <w:b/>
          <w:bCs/>
          <w:kern w:val="0"/>
          <w:lang w:eastAsia="en-US"/>
        </w:rPr>
        <w:t>I</w:t>
      </w:r>
      <w:r w:rsidRPr="006E40DC">
        <w:rPr>
          <w:rFonts w:asciiTheme="majorHAnsi" w:eastAsia="Arial" w:hAnsiTheme="majorHAnsi" w:cstheme="majorHAnsi"/>
          <w:b/>
          <w:bCs/>
          <w:kern w:val="0"/>
          <w:lang w:eastAsia="en-US"/>
        </w:rPr>
        <w:t>. MIEJSCE ORAZ TERMIN SKŁADANIA I OTWARCIA OFERT:</w:t>
      </w:r>
    </w:p>
    <w:p w14:paraId="1BB90A8B" w14:textId="3F11D1CF" w:rsidR="001B399A" w:rsidRPr="00A630B9" w:rsidRDefault="001B399A" w:rsidP="001B399A">
      <w:pPr>
        <w:pStyle w:val="Akapitzlist"/>
        <w:suppressAutoHyphens w:val="0"/>
        <w:spacing w:line="240" w:lineRule="auto"/>
        <w:ind w:left="0"/>
        <w:contextualSpacing/>
        <w:jc w:val="both"/>
        <w:textAlignment w:val="auto"/>
        <w:rPr>
          <w:rFonts w:asciiTheme="majorHAnsi" w:hAnsiTheme="majorHAnsi" w:cstheme="majorHAnsi"/>
        </w:rPr>
      </w:pPr>
      <w:r w:rsidRPr="00A630B9">
        <w:rPr>
          <w:rFonts w:asciiTheme="majorHAnsi" w:eastAsia="Arial" w:hAnsiTheme="majorHAnsi" w:cstheme="majorHAnsi"/>
          <w:sz w:val="24"/>
          <w:szCs w:val="24"/>
        </w:rPr>
        <w:t xml:space="preserve">1. Ofertę należy złożyć za pośrednictwem strony internetowej prowadzonego postępowania                                      dostępnej pod adresem: </w:t>
      </w:r>
      <w:hyperlink r:id="rId26" w:history="1">
        <w:r w:rsidRPr="00A630B9">
          <w:rPr>
            <w:rFonts w:asciiTheme="majorHAnsi" w:hAnsiTheme="majorHAnsi" w:cstheme="majorHAnsi"/>
            <w:sz w:val="24"/>
            <w:szCs w:val="24"/>
            <w:u w:val="single"/>
          </w:rPr>
          <w:t>https://platformazakupowa.pl/pn/szpital_andrychow</w:t>
        </w:r>
      </w:hyperlink>
      <w:r w:rsidRPr="00A630B9">
        <w:rPr>
          <w:rFonts w:asciiTheme="majorHAnsi" w:eastAsia="Arial" w:hAnsiTheme="majorHAnsi" w:cstheme="majorHAnsi"/>
          <w:sz w:val="24"/>
          <w:szCs w:val="24"/>
        </w:rPr>
        <w:t xml:space="preserve"> </w:t>
      </w:r>
      <w:r w:rsidRPr="00A630B9">
        <w:rPr>
          <w:rFonts w:asciiTheme="majorHAnsi" w:eastAsia="Arial" w:hAnsiTheme="majorHAnsi" w:cstheme="majorHAnsi"/>
          <w:b/>
          <w:bCs/>
          <w:sz w:val="24"/>
          <w:szCs w:val="24"/>
          <w:u w:val="single"/>
        </w:rPr>
        <w:t xml:space="preserve">w terminie do dnia </w:t>
      </w:r>
      <w:r w:rsidR="006E40DC" w:rsidRPr="00A630B9">
        <w:rPr>
          <w:rFonts w:asciiTheme="majorHAnsi" w:eastAsia="Arial" w:hAnsiTheme="majorHAnsi" w:cstheme="majorHAnsi"/>
          <w:b/>
          <w:bCs/>
          <w:sz w:val="24"/>
          <w:szCs w:val="24"/>
          <w:u w:val="single"/>
        </w:rPr>
        <w:t>26</w:t>
      </w:r>
      <w:r w:rsidRPr="00A630B9">
        <w:rPr>
          <w:rFonts w:asciiTheme="majorHAnsi" w:eastAsia="Arial" w:hAnsiTheme="majorHAnsi" w:cstheme="majorHAnsi"/>
          <w:b/>
          <w:bCs/>
          <w:sz w:val="24"/>
          <w:szCs w:val="24"/>
          <w:u w:val="single"/>
        </w:rPr>
        <w:t>.09.2024 r. do godz. 09.00.</w:t>
      </w:r>
    </w:p>
    <w:p w14:paraId="24D63237" w14:textId="64B36E9F" w:rsidR="001B399A" w:rsidRPr="006E40DC" w:rsidRDefault="001B399A" w:rsidP="001B399A">
      <w:pPr>
        <w:pStyle w:val="Akapitzlist"/>
        <w:suppressAutoHyphens w:val="0"/>
        <w:spacing w:line="240" w:lineRule="auto"/>
        <w:ind w:left="0"/>
        <w:contextualSpacing/>
        <w:jc w:val="both"/>
        <w:textAlignment w:val="auto"/>
        <w:rPr>
          <w:rFonts w:asciiTheme="majorHAnsi" w:hAnsiTheme="majorHAnsi" w:cstheme="majorHAnsi"/>
        </w:rPr>
      </w:pPr>
      <w:r w:rsidRPr="006E40DC">
        <w:rPr>
          <w:rFonts w:asciiTheme="majorHAnsi" w:eastAsia="Arial" w:hAnsiTheme="majorHAnsi" w:cstheme="majorHAnsi"/>
          <w:sz w:val="24"/>
          <w:szCs w:val="24"/>
        </w:rPr>
        <w:lastRenderedPageBreak/>
        <w:t xml:space="preserve">2. Po wypełnieniu formularza składania oferty lub wniosku i dołączenia wszystkich                                                  wymaganych załączników należy kliknąć przycisk </w:t>
      </w:r>
      <w:r w:rsidRPr="006E40DC">
        <w:rPr>
          <w:rFonts w:asciiTheme="majorHAnsi" w:eastAsia="Arial" w:hAnsiTheme="majorHAnsi" w:cstheme="majorHAnsi"/>
          <w:i/>
          <w:iCs/>
          <w:sz w:val="24"/>
          <w:szCs w:val="24"/>
        </w:rPr>
        <w:t>„Przejdź do podsumowania”.</w:t>
      </w:r>
    </w:p>
    <w:p w14:paraId="485138E7" w14:textId="3E6E9CFC" w:rsidR="001B399A" w:rsidRPr="006E40DC" w:rsidRDefault="001B399A" w:rsidP="001B399A">
      <w:pPr>
        <w:pStyle w:val="Akapitzlist"/>
        <w:suppressAutoHyphens w:val="0"/>
        <w:spacing w:line="240" w:lineRule="auto"/>
        <w:ind w:left="0"/>
        <w:contextualSpacing/>
        <w:jc w:val="both"/>
        <w:textAlignment w:val="auto"/>
        <w:rPr>
          <w:rFonts w:asciiTheme="majorHAnsi" w:hAnsiTheme="majorHAnsi" w:cstheme="majorHAnsi"/>
        </w:rPr>
      </w:pPr>
      <w:r w:rsidRPr="006E40DC">
        <w:rPr>
          <w:rFonts w:asciiTheme="majorHAnsi" w:eastAsia="Arial" w:hAnsiTheme="majorHAnsi" w:cstheme="majorHAnsi"/>
          <w:sz w:val="24"/>
          <w:szCs w:val="24"/>
        </w:rPr>
        <w:t xml:space="preserve">3. </w:t>
      </w:r>
      <w:r w:rsidRPr="006E40DC">
        <w:rPr>
          <w:rFonts w:asciiTheme="majorHAnsi" w:hAnsiTheme="majorHAnsi" w:cstheme="majorHAnsi"/>
          <w:sz w:val="24"/>
          <w:szCs w:val="24"/>
        </w:rPr>
        <w:t xml:space="preserve">Oferta/wniosek składana/składany elektronicznie musi zostać opatrzona elektronicznym                           podpisem kwalifikowanym, podpisem zaufanym lub podpisem osobistym. W procesie                                       składania oferty za pośrednictwem </w:t>
      </w:r>
      <w:hyperlink r:id="rId27" w:history="1">
        <w:r w:rsidRPr="006E40DC">
          <w:rPr>
            <w:rFonts w:asciiTheme="majorHAnsi" w:hAnsiTheme="majorHAnsi" w:cstheme="majorHAnsi"/>
            <w:sz w:val="24"/>
            <w:szCs w:val="24"/>
            <w:u w:val="single"/>
          </w:rPr>
          <w:t>platformazakupowa.pl</w:t>
        </w:r>
      </w:hyperlink>
      <w:r w:rsidRPr="006E40DC">
        <w:rPr>
          <w:rFonts w:asciiTheme="majorHAnsi" w:hAnsiTheme="majorHAnsi" w:cstheme="majorHAnsi"/>
          <w:sz w:val="24"/>
          <w:szCs w:val="24"/>
        </w:rPr>
        <w:t xml:space="preserve">, Wykonawca powinien złożyć                                  podpis bezpośrednio na dokumentach przesłanych za pośrednictwem </w:t>
      </w:r>
      <w:hyperlink r:id="rId28" w:history="1">
        <w:r w:rsidRPr="006E40DC">
          <w:rPr>
            <w:rFonts w:asciiTheme="majorHAnsi" w:hAnsiTheme="majorHAnsi" w:cstheme="majorHAnsi"/>
            <w:sz w:val="24"/>
            <w:szCs w:val="24"/>
            <w:u w:val="single"/>
          </w:rPr>
          <w:t>platformazakupowa.pl</w:t>
        </w:r>
      </w:hyperlink>
      <w:r w:rsidRPr="006E40DC">
        <w:rPr>
          <w:rFonts w:asciiTheme="majorHAnsi" w:hAnsiTheme="majorHAnsi" w:cstheme="majorHAnsi"/>
          <w:sz w:val="24"/>
          <w:szCs w:val="24"/>
        </w:rPr>
        <w:t xml:space="preserve">.                   Zalecamy stosowanie podpisu na każdym załączonym pliku osobno, w szczególności                                            wskazanych w art. 63 ust. 2 ustawy </w:t>
      </w:r>
      <w:proofErr w:type="spellStart"/>
      <w:r w:rsidRPr="006E40DC">
        <w:rPr>
          <w:rFonts w:asciiTheme="majorHAnsi" w:hAnsiTheme="majorHAnsi" w:cstheme="majorHAnsi"/>
          <w:sz w:val="24"/>
          <w:szCs w:val="24"/>
        </w:rPr>
        <w:t>Pzp</w:t>
      </w:r>
      <w:proofErr w:type="spellEnd"/>
      <w:r w:rsidRPr="006E40DC">
        <w:rPr>
          <w:rFonts w:asciiTheme="majorHAnsi" w:hAnsiTheme="majorHAnsi" w:cstheme="majorHAnsi"/>
          <w:sz w:val="24"/>
          <w:szCs w:val="24"/>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6F00D659" w14:textId="3346D3B2" w:rsidR="001B399A" w:rsidRPr="006E40DC" w:rsidRDefault="001B399A" w:rsidP="001B399A">
      <w:pPr>
        <w:pStyle w:val="Akapitzlist"/>
        <w:suppressAutoHyphens w:val="0"/>
        <w:spacing w:line="240" w:lineRule="auto"/>
        <w:ind w:left="0"/>
        <w:contextualSpacing/>
        <w:jc w:val="both"/>
        <w:textAlignment w:val="auto"/>
        <w:rPr>
          <w:rFonts w:asciiTheme="majorHAnsi" w:hAnsiTheme="majorHAnsi" w:cstheme="majorHAnsi"/>
        </w:rPr>
      </w:pPr>
      <w:r w:rsidRPr="006E40DC">
        <w:rPr>
          <w:rFonts w:asciiTheme="majorHAnsi" w:hAnsiTheme="majorHAnsi" w:cstheme="majorHAnsi"/>
          <w:sz w:val="24"/>
          <w:szCs w:val="24"/>
        </w:rPr>
        <w:t xml:space="preserve">4. Za datę złożenia oferty przyjmuje się datę jej przekazania w systemie (platformie) w drugim kroku składania oferty poprzez kliknięcie przycisku </w:t>
      </w:r>
      <w:r w:rsidRPr="006E40DC">
        <w:rPr>
          <w:rFonts w:asciiTheme="majorHAnsi" w:hAnsiTheme="majorHAnsi" w:cstheme="majorHAnsi"/>
          <w:i/>
          <w:iCs/>
          <w:sz w:val="24"/>
          <w:szCs w:val="24"/>
        </w:rPr>
        <w:t xml:space="preserve">“Złóż ofertę” </w:t>
      </w:r>
      <w:r w:rsidRPr="006E40DC">
        <w:rPr>
          <w:rFonts w:asciiTheme="majorHAnsi" w:hAnsiTheme="majorHAnsi" w:cstheme="majorHAnsi"/>
          <w:sz w:val="24"/>
          <w:szCs w:val="24"/>
        </w:rPr>
        <w:t>i wyświetlenie się komunikatu, że oferta została zaszyfrowana i złożona.</w:t>
      </w:r>
    </w:p>
    <w:p w14:paraId="0E2C0BC5" w14:textId="77777777" w:rsidR="001B399A" w:rsidRPr="006E40DC" w:rsidRDefault="001B399A" w:rsidP="001B399A">
      <w:pPr>
        <w:pStyle w:val="Akapitzlist"/>
        <w:suppressAutoHyphens w:val="0"/>
        <w:spacing w:line="240" w:lineRule="auto"/>
        <w:ind w:left="0"/>
        <w:contextualSpacing/>
        <w:jc w:val="both"/>
        <w:textAlignment w:val="auto"/>
        <w:rPr>
          <w:rFonts w:asciiTheme="majorHAnsi" w:hAnsiTheme="majorHAnsi" w:cstheme="majorHAnsi"/>
        </w:rPr>
      </w:pPr>
      <w:r w:rsidRPr="006E40DC">
        <w:rPr>
          <w:rFonts w:asciiTheme="majorHAnsi" w:hAnsiTheme="majorHAnsi" w:cstheme="majorHAnsi"/>
          <w:sz w:val="24"/>
          <w:szCs w:val="24"/>
        </w:rPr>
        <w:t xml:space="preserve">5. Szczegółowa instrukcja dla Wykonawców dotycząca złożenia, zmiany i wycofania oferty                    znajduje się na stronie internetowej pod adresem:  </w:t>
      </w:r>
      <w:hyperlink r:id="rId29" w:history="1">
        <w:r w:rsidRPr="006E40DC">
          <w:rPr>
            <w:rFonts w:asciiTheme="majorHAnsi" w:hAnsiTheme="majorHAnsi" w:cstheme="majorHAnsi"/>
            <w:sz w:val="24"/>
            <w:szCs w:val="24"/>
            <w:u w:val="single"/>
          </w:rPr>
          <w:t>https://platformazakupowa.pl/strona/45-instrukcje</w:t>
        </w:r>
      </w:hyperlink>
    </w:p>
    <w:p w14:paraId="4ACC4CB9" w14:textId="5B024E35" w:rsidR="001B399A" w:rsidRPr="00A630B9" w:rsidRDefault="001B399A" w:rsidP="001B399A">
      <w:pPr>
        <w:pStyle w:val="Akapitzlist"/>
        <w:spacing w:line="240" w:lineRule="auto"/>
        <w:ind w:left="0"/>
        <w:contextualSpacing/>
        <w:jc w:val="both"/>
        <w:rPr>
          <w:rFonts w:asciiTheme="majorHAnsi" w:hAnsiTheme="majorHAnsi" w:cstheme="majorHAnsi"/>
          <w:sz w:val="24"/>
          <w:szCs w:val="24"/>
        </w:rPr>
      </w:pPr>
      <w:r w:rsidRPr="00A630B9">
        <w:rPr>
          <w:rFonts w:asciiTheme="majorHAnsi" w:hAnsiTheme="majorHAnsi" w:cstheme="majorHAnsi"/>
          <w:sz w:val="24"/>
          <w:szCs w:val="24"/>
        </w:rPr>
        <w:t xml:space="preserve">5.1 Po upływie terminu wyznaczonego na składanie ofert, Wykonawca nie może złożyć                            </w:t>
      </w:r>
      <w:r w:rsidR="00880616" w:rsidRPr="00A630B9">
        <w:rPr>
          <w:rFonts w:asciiTheme="majorHAnsi" w:hAnsiTheme="majorHAnsi" w:cstheme="majorHAnsi"/>
          <w:sz w:val="24"/>
          <w:szCs w:val="24"/>
        </w:rPr>
        <w:t xml:space="preserve">                 </w:t>
      </w:r>
      <w:r w:rsidRPr="00A630B9">
        <w:rPr>
          <w:rFonts w:asciiTheme="majorHAnsi" w:hAnsiTheme="majorHAnsi" w:cstheme="majorHAnsi"/>
          <w:sz w:val="24"/>
          <w:szCs w:val="24"/>
        </w:rPr>
        <w:t>ani wycofać złożonej oferty.</w:t>
      </w:r>
    </w:p>
    <w:p w14:paraId="1AA82BFA" w14:textId="77777777" w:rsidR="001B399A" w:rsidRPr="00A630B9" w:rsidRDefault="001B399A" w:rsidP="001B399A">
      <w:pPr>
        <w:pStyle w:val="Akapitzlist"/>
        <w:spacing w:line="240" w:lineRule="auto"/>
        <w:ind w:left="0"/>
        <w:contextualSpacing/>
        <w:jc w:val="both"/>
        <w:rPr>
          <w:rFonts w:asciiTheme="majorHAnsi" w:hAnsiTheme="majorHAnsi" w:cstheme="majorHAnsi"/>
          <w:sz w:val="24"/>
          <w:szCs w:val="24"/>
        </w:rPr>
      </w:pPr>
      <w:r w:rsidRPr="00A630B9">
        <w:rPr>
          <w:rFonts w:asciiTheme="majorHAnsi" w:hAnsiTheme="majorHAnsi" w:cstheme="majorHAnsi"/>
          <w:sz w:val="24"/>
          <w:szCs w:val="24"/>
        </w:rPr>
        <w:t xml:space="preserve">5.2 Oferta złożona po terminie składania ofert zostanie odrzucona. </w:t>
      </w:r>
    </w:p>
    <w:p w14:paraId="40ABD655" w14:textId="290B3EE0" w:rsidR="001B399A" w:rsidRPr="00A630B9" w:rsidRDefault="001B399A" w:rsidP="001B399A">
      <w:pPr>
        <w:pStyle w:val="Akapitzlist"/>
        <w:spacing w:line="240" w:lineRule="auto"/>
        <w:ind w:left="0"/>
        <w:contextualSpacing/>
        <w:jc w:val="both"/>
        <w:rPr>
          <w:rFonts w:asciiTheme="majorHAnsi" w:hAnsiTheme="majorHAnsi" w:cstheme="majorHAnsi"/>
        </w:rPr>
      </w:pPr>
      <w:r w:rsidRPr="00A630B9">
        <w:rPr>
          <w:rFonts w:asciiTheme="majorHAnsi" w:hAnsiTheme="majorHAnsi" w:cstheme="majorHAnsi"/>
          <w:sz w:val="24"/>
          <w:szCs w:val="24"/>
        </w:rPr>
        <w:t xml:space="preserve">6. Otwarcie ofert następuje niezwłocznie po upływie terminu składania ofert (nie później niż następnego dnia po dniu, w którym upłynął termin składania ofert),                                                                         </w:t>
      </w:r>
      <w:r w:rsidR="00880616" w:rsidRPr="00A630B9">
        <w:rPr>
          <w:rFonts w:asciiTheme="majorHAnsi" w:hAnsiTheme="majorHAnsi" w:cstheme="majorHAnsi"/>
          <w:sz w:val="24"/>
          <w:szCs w:val="24"/>
        </w:rPr>
        <w:t xml:space="preserve">                 </w:t>
      </w:r>
      <w:r w:rsidRPr="00A630B9">
        <w:rPr>
          <w:rFonts w:asciiTheme="majorHAnsi" w:hAnsiTheme="majorHAnsi" w:cstheme="majorHAnsi"/>
          <w:b/>
          <w:bCs/>
          <w:sz w:val="24"/>
          <w:szCs w:val="24"/>
          <w:u w:val="single"/>
        </w:rPr>
        <w:t xml:space="preserve">tj. </w:t>
      </w:r>
      <w:r w:rsidR="006E40DC" w:rsidRPr="00A630B9">
        <w:rPr>
          <w:rFonts w:asciiTheme="majorHAnsi" w:hAnsiTheme="majorHAnsi" w:cstheme="majorHAnsi"/>
          <w:b/>
          <w:bCs/>
          <w:sz w:val="24"/>
          <w:szCs w:val="24"/>
          <w:u w:val="single"/>
        </w:rPr>
        <w:t>26</w:t>
      </w:r>
      <w:r w:rsidR="00880616" w:rsidRPr="00A630B9">
        <w:rPr>
          <w:rFonts w:asciiTheme="majorHAnsi" w:hAnsiTheme="majorHAnsi" w:cstheme="majorHAnsi"/>
          <w:b/>
          <w:bCs/>
          <w:sz w:val="24"/>
          <w:szCs w:val="24"/>
          <w:u w:val="single"/>
        </w:rPr>
        <w:t>.09</w:t>
      </w:r>
      <w:r w:rsidRPr="00A630B9">
        <w:rPr>
          <w:rFonts w:asciiTheme="majorHAnsi" w:hAnsiTheme="majorHAnsi" w:cstheme="majorHAnsi"/>
          <w:b/>
          <w:bCs/>
          <w:sz w:val="24"/>
          <w:szCs w:val="24"/>
          <w:u w:val="single"/>
        </w:rPr>
        <w:t>.2024 r. o godz. 09.30.</w:t>
      </w:r>
    </w:p>
    <w:p w14:paraId="1B4A63C8" w14:textId="77777777" w:rsidR="001B399A" w:rsidRPr="006E40DC" w:rsidRDefault="001B399A" w:rsidP="001B399A">
      <w:pPr>
        <w:pStyle w:val="Akapitzlist"/>
        <w:spacing w:line="240" w:lineRule="auto"/>
        <w:ind w:left="0"/>
        <w:contextualSpacing/>
        <w:jc w:val="both"/>
        <w:rPr>
          <w:rFonts w:asciiTheme="majorHAnsi" w:hAnsiTheme="majorHAnsi" w:cstheme="majorHAnsi"/>
          <w:sz w:val="24"/>
          <w:szCs w:val="24"/>
        </w:rPr>
      </w:pPr>
      <w:r w:rsidRPr="006E40DC">
        <w:rPr>
          <w:rFonts w:asciiTheme="majorHAnsi" w:hAnsiTheme="majorHAnsi" w:cstheme="majorHAnsi"/>
          <w:sz w:val="24"/>
          <w:szCs w:val="24"/>
        </w:rPr>
        <w:t>7. Jeżeli otwarcie ofert następuje przy użyciu systemu teleinformatycznego, w przypadku awarii tegoż systemu, która powoduje brak możliwości otwarcia ofert w terminie określonym przez Zamawiającego, otwarcie ofert następuje niezwłocznie po usunięciu awarii.</w:t>
      </w:r>
    </w:p>
    <w:p w14:paraId="0FE2AE86" w14:textId="77777777" w:rsidR="001B399A" w:rsidRPr="006E40DC" w:rsidRDefault="001B399A" w:rsidP="001B399A">
      <w:pPr>
        <w:pStyle w:val="Akapitzlist"/>
        <w:spacing w:line="240" w:lineRule="auto"/>
        <w:ind w:left="0"/>
        <w:contextualSpacing/>
        <w:jc w:val="both"/>
        <w:rPr>
          <w:rFonts w:asciiTheme="majorHAnsi" w:hAnsiTheme="majorHAnsi" w:cstheme="majorHAnsi"/>
          <w:sz w:val="24"/>
          <w:szCs w:val="24"/>
        </w:rPr>
      </w:pPr>
      <w:r w:rsidRPr="006E40DC">
        <w:rPr>
          <w:rFonts w:asciiTheme="majorHAnsi" w:hAnsiTheme="majorHAnsi" w:cstheme="majorHAnsi"/>
          <w:sz w:val="24"/>
          <w:szCs w:val="24"/>
        </w:rPr>
        <w:t>8. W przypadku, o którym mowa w pkt. 7, Zamawiający poinformuje o zmianie terminu otwarcia ofert na stronie internetowej prowadzonego postępowania.</w:t>
      </w:r>
    </w:p>
    <w:p w14:paraId="064E0D5F" w14:textId="78A336C3" w:rsidR="001B399A" w:rsidRPr="006E40DC" w:rsidRDefault="001B399A" w:rsidP="001B399A">
      <w:pPr>
        <w:pStyle w:val="Akapitzlist"/>
        <w:spacing w:line="240" w:lineRule="auto"/>
        <w:ind w:left="0"/>
        <w:contextualSpacing/>
        <w:jc w:val="both"/>
        <w:rPr>
          <w:rFonts w:asciiTheme="majorHAnsi" w:hAnsiTheme="majorHAnsi" w:cstheme="majorHAnsi"/>
          <w:sz w:val="24"/>
          <w:szCs w:val="24"/>
        </w:rPr>
      </w:pPr>
      <w:r w:rsidRPr="006E40DC">
        <w:rPr>
          <w:rFonts w:asciiTheme="majorHAnsi" w:hAnsiTheme="majorHAnsi" w:cstheme="majorHAnsi"/>
          <w:sz w:val="24"/>
          <w:szCs w:val="24"/>
        </w:rPr>
        <w:t xml:space="preserve">9. Zamawiający zgodnie z art. 222 ust. 4 ustawy </w:t>
      </w:r>
      <w:proofErr w:type="spellStart"/>
      <w:r w:rsidRPr="006E40DC">
        <w:rPr>
          <w:rFonts w:asciiTheme="majorHAnsi" w:hAnsiTheme="majorHAnsi" w:cstheme="majorHAnsi"/>
          <w:sz w:val="24"/>
          <w:szCs w:val="24"/>
        </w:rPr>
        <w:t>Pzp</w:t>
      </w:r>
      <w:proofErr w:type="spellEnd"/>
      <w:r w:rsidRPr="006E40DC">
        <w:rPr>
          <w:rFonts w:asciiTheme="majorHAnsi" w:hAnsiTheme="majorHAnsi" w:cstheme="majorHAnsi"/>
          <w:sz w:val="24"/>
          <w:szCs w:val="24"/>
        </w:rPr>
        <w:t>, najpóźniej przed otwarciem ofert, udostępnia na stronie internetowej prowadzonego postępowania informację o kwocie,</w:t>
      </w:r>
      <w:r w:rsidR="00676524" w:rsidRPr="006E40DC">
        <w:rPr>
          <w:rFonts w:asciiTheme="majorHAnsi" w:hAnsiTheme="majorHAnsi" w:cstheme="majorHAnsi"/>
          <w:sz w:val="24"/>
          <w:szCs w:val="24"/>
        </w:rPr>
        <w:t xml:space="preserve"> </w:t>
      </w:r>
      <w:r w:rsidRPr="006E40DC">
        <w:rPr>
          <w:rFonts w:asciiTheme="majorHAnsi" w:hAnsiTheme="majorHAnsi" w:cstheme="majorHAnsi"/>
          <w:sz w:val="24"/>
          <w:szCs w:val="24"/>
        </w:rPr>
        <w:t>jaką zamierza przeznaczyć na sfinansowanie zamówienia.</w:t>
      </w:r>
    </w:p>
    <w:p w14:paraId="7B639BF2" w14:textId="77777777" w:rsidR="001B399A" w:rsidRPr="006E40DC" w:rsidRDefault="001B399A" w:rsidP="001B399A">
      <w:pPr>
        <w:pStyle w:val="Akapitzlist"/>
        <w:spacing w:line="240" w:lineRule="auto"/>
        <w:ind w:left="0"/>
        <w:contextualSpacing/>
        <w:jc w:val="both"/>
        <w:rPr>
          <w:rFonts w:asciiTheme="majorHAnsi" w:hAnsiTheme="majorHAnsi" w:cstheme="majorHAnsi"/>
          <w:sz w:val="24"/>
          <w:szCs w:val="24"/>
        </w:rPr>
      </w:pPr>
      <w:r w:rsidRPr="006E40DC">
        <w:rPr>
          <w:rFonts w:asciiTheme="majorHAnsi" w:hAnsiTheme="majorHAnsi" w:cstheme="majorHAnsi"/>
          <w:sz w:val="24"/>
          <w:szCs w:val="24"/>
        </w:rPr>
        <w:t>10. Zamawiający, niezwłocznie po otwarciu ofert, udostępnia na stronie internetowej prowadzonego postępowania informacje o:</w:t>
      </w:r>
    </w:p>
    <w:p w14:paraId="37629A16" w14:textId="77777777" w:rsidR="001B399A" w:rsidRPr="006E40DC" w:rsidRDefault="001B399A" w:rsidP="001B399A">
      <w:pPr>
        <w:pStyle w:val="Akapitzlist"/>
        <w:spacing w:line="240" w:lineRule="auto"/>
        <w:ind w:left="0"/>
        <w:contextualSpacing/>
        <w:jc w:val="both"/>
        <w:rPr>
          <w:rFonts w:asciiTheme="majorHAnsi" w:hAnsiTheme="majorHAnsi" w:cstheme="majorHAnsi"/>
          <w:sz w:val="24"/>
          <w:szCs w:val="24"/>
        </w:rPr>
      </w:pPr>
      <w:r w:rsidRPr="006E40DC">
        <w:rPr>
          <w:rFonts w:asciiTheme="majorHAnsi" w:hAnsiTheme="majorHAnsi" w:cstheme="majorHAnsi"/>
          <w:sz w:val="24"/>
          <w:szCs w:val="24"/>
        </w:rPr>
        <w:t>10.1. nazwach albo imionach i nazwiskach oraz siedzibach i miejscach prowadzonej działalności gospodarczej albo miejscach zamieszkania Wykonawców, których oferty zostały otwarte;</w:t>
      </w:r>
    </w:p>
    <w:p w14:paraId="5CBE0B8B" w14:textId="77777777" w:rsidR="001B399A" w:rsidRPr="006E40DC" w:rsidRDefault="001B399A" w:rsidP="001B399A">
      <w:pPr>
        <w:pStyle w:val="Akapitzlist"/>
        <w:spacing w:line="240" w:lineRule="auto"/>
        <w:ind w:left="0"/>
        <w:contextualSpacing/>
        <w:jc w:val="both"/>
        <w:rPr>
          <w:rFonts w:asciiTheme="majorHAnsi" w:hAnsiTheme="majorHAnsi" w:cstheme="majorHAnsi"/>
          <w:sz w:val="24"/>
          <w:szCs w:val="24"/>
        </w:rPr>
      </w:pPr>
      <w:r w:rsidRPr="006E40DC">
        <w:rPr>
          <w:rFonts w:asciiTheme="majorHAnsi" w:hAnsiTheme="majorHAnsi" w:cstheme="majorHAnsi"/>
          <w:sz w:val="24"/>
          <w:szCs w:val="24"/>
        </w:rPr>
        <w:t>10.2. cenach lub kosztach zawartych w ofertach.</w:t>
      </w:r>
    </w:p>
    <w:p w14:paraId="01CDAD44" w14:textId="71CCCAA8" w:rsidR="001B399A" w:rsidRPr="006E40DC" w:rsidRDefault="001B399A" w:rsidP="001B399A">
      <w:pPr>
        <w:pStyle w:val="Akapitzlist"/>
        <w:spacing w:line="240" w:lineRule="auto"/>
        <w:ind w:left="0"/>
        <w:contextualSpacing/>
        <w:jc w:val="both"/>
        <w:rPr>
          <w:rFonts w:asciiTheme="majorHAnsi" w:hAnsiTheme="majorHAnsi" w:cstheme="majorHAnsi"/>
        </w:rPr>
      </w:pPr>
      <w:r w:rsidRPr="006E40DC">
        <w:rPr>
          <w:rFonts w:asciiTheme="majorHAnsi" w:hAnsiTheme="majorHAnsi" w:cstheme="majorHAnsi"/>
          <w:sz w:val="24"/>
          <w:szCs w:val="24"/>
        </w:rPr>
        <w:t xml:space="preserve">11. Informacja zostanie opublikowana na stronie prowadzonego postępowania                                                 </w:t>
      </w:r>
      <w:r w:rsidR="00676524" w:rsidRPr="006E40DC">
        <w:rPr>
          <w:rFonts w:asciiTheme="majorHAnsi" w:hAnsiTheme="majorHAnsi" w:cstheme="majorHAnsi"/>
          <w:sz w:val="24"/>
          <w:szCs w:val="24"/>
        </w:rPr>
        <w:t xml:space="preserve">      </w:t>
      </w:r>
      <w:r w:rsidRPr="006E40DC">
        <w:rPr>
          <w:rFonts w:asciiTheme="majorHAnsi" w:hAnsiTheme="majorHAnsi" w:cstheme="majorHAnsi"/>
          <w:sz w:val="24"/>
          <w:szCs w:val="24"/>
        </w:rPr>
        <w:t xml:space="preserve">tj.,  </w:t>
      </w:r>
      <w:hyperlink r:id="rId30" w:history="1">
        <w:r w:rsidRPr="006E40DC">
          <w:rPr>
            <w:rFonts w:asciiTheme="majorHAnsi" w:hAnsiTheme="majorHAnsi" w:cstheme="majorHAnsi"/>
            <w:sz w:val="24"/>
            <w:szCs w:val="24"/>
            <w:u w:val="single"/>
          </w:rPr>
          <w:t>https://platformazakupowa.pl/pn/szpital_andrychow</w:t>
        </w:r>
      </w:hyperlink>
      <w:r w:rsidRPr="006E40DC">
        <w:rPr>
          <w:rFonts w:asciiTheme="majorHAnsi" w:hAnsiTheme="majorHAnsi" w:cstheme="majorHAnsi"/>
          <w:sz w:val="24"/>
          <w:szCs w:val="24"/>
        </w:rPr>
        <w:t xml:space="preserve"> (w sekcji </w:t>
      </w:r>
      <w:r w:rsidRPr="006E40DC">
        <w:rPr>
          <w:rFonts w:asciiTheme="majorHAnsi" w:hAnsiTheme="majorHAnsi" w:cstheme="majorHAnsi"/>
          <w:i/>
          <w:iCs/>
          <w:sz w:val="24"/>
          <w:szCs w:val="24"/>
        </w:rPr>
        <w:t>„Komunikaty”)</w:t>
      </w:r>
      <w:r w:rsidRPr="006E40DC">
        <w:rPr>
          <w:rFonts w:asciiTheme="majorHAnsi" w:hAnsiTheme="majorHAnsi" w:cstheme="majorHAnsi"/>
          <w:sz w:val="24"/>
          <w:szCs w:val="24"/>
        </w:rPr>
        <w:t>.</w:t>
      </w:r>
    </w:p>
    <w:p w14:paraId="0D942AA8" w14:textId="2EF75816" w:rsidR="00776354" w:rsidRPr="006E40DC" w:rsidRDefault="001B399A" w:rsidP="001B399A">
      <w:pPr>
        <w:pStyle w:val="Akapitzlist"/>
        <w:spacing w:line="240" w:lineRule="auto"/>
        <w:ind w:left="0"/>
        <w:contextualSpacing/>
        <w:jc w:val="both"/>
        <w:rPr>
          <w:rFonts w:asciiTheme="majorHAnsi" w:hAnsiTheme="majorHAnsi" w:cstheme="majorHAnsi"/>
          <w:sz w:val="24"/>
          <w:szCs w:val="24"/>
        </w:rPr>
      </w:pPr>
      <w:r w:rsidRPr="006E40DC">
        <w:rPr>
          <w:rFonts w:asciiTheme="majorHAnsi" w:hAnsiTheme="majorHAnsi" w:cstheme="majorHAnsi"/>
          <w:sz w:val="24"/>
          <w:szCs w:val="24"/>
        </w:rPr>
        <w:t xml:space="preserve">12. Zgodnie z ustawą </w:t>
      </w:r>
      <w:proofErr w:type="spellStart"/>
      <w:r w:rsidRPr="006E40DC">
        <w:rPr>
          <w:rFonts w:asciiTheme="majorHAnsi" w:hAnsiTheme="majorHAnsi" w:cstheme="majorHAnsi"/>
          <w:sz w:val="24"/>
          <w:szCs w:val="24"/>
        </w:rPr>
        <w:t>Pzp</w:t>
      </w:r>
      <w:proofErr w:type="spellEnd"/>
      <w:r w:rsidRPr="006E40DC">
        <w:rPr>
          <w:rFonts w:asciiTheme="majorHAnsi" w:hAnsiTheme="majorHAnsi" w:cstheme="majorHAnsi"/>
          <w:sz w:val="24"/>
          <w:szCs w:val="24"/>
        </w:rPr>
        <w:t>, Zamawiający nie ma obowiązku i nie przewiduje przeprowadzenia jawnej sesji otwarcia ofert z udziałem Wykonawców lub transmitowania sesji otwarcia</w:t>
      </w:r>
      <w:r w:rsidR="00676524" w:rsidRPr="006E40DC">
        <w:rPr>
          <w:rFonts w:asciiTheme="majorHAnsi" w:hAnsiTheme="majorHAnsi" w:cstheme="majorHAnsi"/>
          <w:sz w:val="24"/>
          <w:szCs w:val="24"/>
        </w:rPr>
        <w:t xml:space="preserve"> </w:t>
      </w:r>
      <w:r w:rsidRPr="006E40DC">
        <w:rPr>
          <w:rFonts w:asciiTheme="majorHAnsi" w:hAnsiTheme="majorHAnsi" w:cstheme="majorHAnsi"/>
          <w:sz w:val="24"/>
          <w:szCs w:val="24"/>
        </w:rPr>
        <w:t>za pośrednictwem elektronicznych narzędzi do przekazu wideo – online.</w:t>
      </w:r>
    </w:p>
    <w:p w14:paraId="6CE253C7" w14:textId="138662F1" w:rsidR="00566681" w:rsidRPr="006E40DC"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6E40DC">
        <w:rPr>
          <w:rFonts w:asciiTheme="majorHAnsi" w:eastAsia="Arial" w:hAnsiTheme="majorHAnsi" w:cstheme="majorHAnsi"/>
          <w:b/>
          <w:bCs/>
          <w:kern w:val="0"/>
          <w:lang w:eastAsia="en-US"/>
        </w:rPr>
        <w:t>XV</w:t>
      </w:r>
      <w:r w:rsidR="00487FB6" w:rsidRPr="006E40DC">
        <w:rPr>
          <w:rFonts w:asciiTheme="majorHAnsi" w:eastAsia="Arial" w:hAnsiTheme="majorHAnsi" w:cstheme="majorHAnsi"/>
          <w:b/>
          <w:bCs/>
          <w:kern w:val="0"/>
          <w:lang w:eastAsia="en-US"/>
        </w:rPr>
        <w:t>I</w:t>
      </w:r>
      <w:r w:rsidRPr="006E40DC">
        <w:rPr>
          <w:rFonts w:asciiTheme="majorHAnsi" w:eastAsia="Arial" w:hAnsiTheme="majorHAnsi" w:cstheme="majorHAnsi"/>
          <w:b/>
          <w:bCs/>
          <w:kern w:val="0"/>
          <w:lang w:eastAsia="en-US"/>
        </w:rPr>
        <w:t xml:space="preserve">I. OPIS SPOSOBU OBLICZENIA CENY: </w:t>
      </w:r>
    </w:p>
    <w:p w14:paraId="41B4E497" w14:textId="25E8CDD3" w:rsidR="00566681" w:rsidRPr="006E40DC" w:rsidRDefault="00EE21D2" w:rsidP="005063A3">
      <w:pPr>
        <w:pStyle w:val="Akapitzlist"/>
        <w:suppressAutoHyphens w:val="0"/>
        <w:spacing w:line="240" w:lineRule="auto"/>
        <w:ind w:left="0"/>
        <w:contextualSpacing/>
        <w:jc w:val="both"/>
        <w:textAlignment w:val="auto"/>
        <w:rPr>
          <w:rFonts w:asciiTheme="majorHAnsi" w:hAnsiTheme="majorHAnsi" w:cstheme="majorHAnsi"/>
        </w:rPr>
      </w:pPr>
      <w:r w:rsidRPr="006E40DC">
        <w:rPr>
          <w:rFonts w:asciiTheme="majorHAnsi" w:eastAsia="Arial" w:hAnsiTheme="majorHAnsi" w:cstheme="majorHAnsi"/>
          <w:bCs/>
          <w:sz w:val="24"/>
          <w:szCs w:val="24"/>
        </w:rPr>
        <w:t>1. Zaoferowaną cenę całkowitą</w:t>
      </w:r>
      <w:r w:rsidR="00896732" w:rsidRPr="006E40DC">
        <w:rPr>
          <w:rFonts w:asciiTheme="majorHAnsi" w:eastAsia="Arial" w:hAnsiTheme="majorHAnsi" w:cstheme="majorHAnsi"/>
          <w:bCs/>
          <w:sz w:val="24"/>
          <w:szCs w:val="24"/>
        </w:rPr>
        <w:t xml:space="preserve"> </w:t>
      </w:r>
      <w:r w:rsidRPr="006E40DC">
        <w:rPr>
          <w:rFonts w:asciiTheme="majorHAnsi" w:eastAsia="Arial" w:hAnsiTheme="majorHAnsi" w:cstheme="majorHAnsi"/>
          <w:bCs/>
          <w:sz w:val="24"/>
          <w:szCs w:val="24"/>
        </w:rPr>
        <w:t>należy przedstawić w Formularzu ofert</w:t>
      </w:r>
      <w:r w:rsidR="004713CB" w:rsidRPr="006E40DC">
        <w:rPr>
          <w:rFonts w:asciiTheme="majorHAnsi" w:eastAsia="Arial" w:hAnsiTheme="majorHAnsi" w:cstheme="majorHAnsi"/>
          <w:bCs/>
          <w:sz w:val="24"/>
          <w:szCs w:val="24"/>
        </w:rPr>
        <w:t>y</w:t>
      </w:r>
      <w:r w:rsidRPr="006E40DC">
        <w:rPr>
          <w:rFonts w:asciiTheme="majorHAnsi" w:eastAsia="Arial" w:hAnsiTheme="majorHAnsi" w:cstheme="majorHAnsi"/>
          <w:bCs/>
          <w:sz w:val="24"/>
          <w:szCs w:val="24"/>
        </w:rPr>
        <w:t xml:space="preserve"> –</w:t>
      </w:r>
      <w:r w:rsidR="00697FFA" w:rsidRPr="006E40DC">
        <w:rPr>
          <w:rFonts w:asciiTheme="majorHAnsi" w:eastAsia="Arial" w:hAnsiTheme="majorHAnsi" w:cstheme="majorHAnsi"/>
          <w:bCs/>
          <w:sz w:val="24"/>
          <w:szCs w:val="24"/>
        </w:rPr>
        <w:t xml:space="preserve"> </w:t>
      </w:r>
      <w:r w:rsidRPr="006E40DC">
        <w:rPr>
          <w:rFonts w:asciiTheme="majorHAnsi" w:eastAsia="Arial" w:hAnsiTheme="majorHAnsi" w:cstheme="majorHAnsi"/>
          <w:bCs/>
          <w:sz w:val="24"/>
          <w:szCs w:val="24"/>
        </w:rPr>
        <w:t>zgodnie z</w:t>
      </w:r>
      <w:r w:rsidR="00AD5FA1" w:rsidRPr="006E40DC">
        <w:rPr>
          <w:rFonts w:asciiTheme="majorHAnsi" w:eastAsia="Arial" w:hAnsiTheme="majorHAnsi" w:cstheme="majorHAnsi"/>
          <w:bCs/>
          <w:sz w:val="24"/>
          <w:szCs w:val="24"/>
        </w:rPr>
        <w:t xml:space="preserve"> treścią </w:t>
      </w:r>
      <w:r w:rsidR="00EF46A7" w:rsidRPr="006E40DC">
        <w:rPr>
          <w:rFonts w:asciiTheme="majorHAnsi" w:eastAsia="Arial" w:hAnsiTheme="majorHAnsi" w:cstheme="majorHAnsi"/>
          <w:bCs/>
          <w:sz w:val="24"/>
          <w:szCs w:val="24"/>
        </w:rPr>
        <w:t xml:space="preserve">zawartą we wzorze </w:t>
      </w:r>
      <w:r w:rsidR="00AD5FA1" w:rsidRPr="006E40DC">
        <w:rPr>
          <w:rFonts w:asciiTheme="majorHAnsi" w:eastAsia="Arial" w:hAnsiTheme="majorHAnsi" w:cstheme="majorHAnsi"/>
          <w:bCs/>
          <w:sz w:val="24"/>
          <w:szCs w:val="24"/>
        </w:rPr>
        <w:t>stanowiąc</w:t>
      </w:r>
      <w:r w:rsidR="00EF46A7" w:rsidRPr="006E40DC">
        <w:rPr>
          <w:rFonts w:asciiTheme="majorHAnsi" w:eastAsia="Arial" w:hAnsiTheme="majorHAnsi" w:cstheme="majorHAnsi"/>
          <w:bCs/>
          <w:sz w:val="24"/>
          <w:szCs w:val="24"/>
        </w:rPr>
        <w:t>ym</w:t>
      </w:r>
      <w:r w:rsidR="009D5367" w:rsidRPr="006E40DC">
        <w:rPr>
          <w:rFonts w:asciiTheme="majorHAnsi" w:eastAsia="Arial" w:hAnsiTheme="majorHAnsi" w:cstheme="majorHAnsi"/>
          <w:bCs/>
          <w:sz w:val="24"/>
          <w:szCs w:val="24"/>
        </w:rPr>
        <w:t xml:space="preserve"> </w:t>
      </w:r>
      <w:r w:rsidR="009D5367" w:rsidRPr="006E40DC">
        <w:rPr>
          <w:rFonts w:asciiTheme="majorHAnsi" w:eastAsia="Arial" w:hAnsiTheme="majorHAnsi" w:cstheme="majorHAnsi"/>
          <w:bCs/>
          <w:i/>
          <w:iCs/>
          <w:sz w:val="24"/>
          <w:szCs w:val="24"/>
        </w:rPr>
        <w:t>Załącznik</w:t>
      </w:r>
      <w:r w:rsidR="009D733E" w:rsidRPr="006E40DC">
        <w:rPr>
          <w:rFonts w:asciiTheme="majorHAnsi" w:eastAsia="Arial" w:hAnsiTheme="majorHAnsi" w:cstheme="majorHAnsi"/>
          <w:bCs/>
          <w:i/>
          <w:iCs/>
          <w:sz w:val="24"/>
          <w:szCs w:val="24"/>
        </w:rPr>
        <w:t xml:space="preserve"> nr </w:t>
      </w:r>
      <w:r w:rsidR="00345A30" w:rsidRPr="006E40DC">
        <w:rPr>
          <w:rFonts w:asciiTheme="majorHAnsi" w:eastAsia="Arial" w:hAnsiTheme="majorHAnsi" w:cstheme="majorHAnsi"/>
          <w:bCs/>
          <w:i/>
          <w:iCs/>
          <w:sz w:val="24"/>
          <w:szCs w:val="24"/>
        </w:rPr>
        <w:t>2</w:t>
      </w:r>
      <w:r w:rsidR="009D5367" w:rsidRPr="006E40DC">
        <w:rPr>
          <w:rFonts w:asciiTheme="majorHAnsi" w:eastAsia="Arial" w:hAnsiTheme="majorHAnsi" w:cstheme="majorHAnsi"/>
          <w:bCs/>
          <w:i/>
          <w:iCs/>
          <w:sz w:val="24"/>
          <w:szCs w:val="24"/>
        </w:rPr>
        <w:t xml:space="preserve"> do SWZ.</w:t>
      </w:r>
      <w:r w:rsidR="009D5367" w:rsidRPr="006E40DC">
        <w:rPr>
          <w:rFonts w:asciiTheme="majorHAnsi" w:eastAsia="Arial" w:hAnsiTheme="majorHAnsi" w:cstheme="majorHAnsi"/>
          <w:bCs/>
          <w:sz w:val="24"/>
          <w:szCs w:val="24"/>
        </w:rPr>
        <w:t xml:space="preserve"> </w:t>
      </w:r>
    </w:p>
    <w:p w14:paraId="53B252E4" w14:textId="3CB698D1" w:rsidR="00566681" w:rsidRPr="006E40DC" w:rsidRDefault="00EE21D2" w:rsidP="005063A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6E40DC">
        <w:rPr>
          <w:rFonts w:asciiTheme="majorHAnsi" w:eastAsia="Arial" w:hAnsiTheme="majorHAnsi" w:cstheme="majorHAnsi"/>
          <w:bCs/>
          <w:sz w:val="24"/>
          <w:szCs w:val="24"/>
        </w:rPr>
        <w:lastRenderedPageBreak/>
        <w:t xml:space="preserve">2. </w:t>
      </w:r>
      <w:r w:rsidR="00B36BC0" w:rsidRPr="006E40DC">
        <w:rPr>
          <w:rFonts w:asciiTheme="majorHAnsi" w:eastAsia="Arial" w:hAnsiTheme="majorHAnsi" w:cstheme="majorHAnsi"/>
          <w:bCs/>
          <w:sz w:val="24"/>
          <w:szCs w:val="24"/>
        </w:rPr>
        <w:t>Cena określona w ofercie zawiera wszelkie koszty wynagrodzenia Wykonawcy jakie                                  Zamawiający zapłaci z tytułu realizacji przedmiotu zamówienia, zgodnie z wymaganiami</w:t>
      </w:r>
      <w:r w:rsidR="00697FFA" w:rsidRPr="006E40DC">
        <w:rPr>
          <w:rFonts w:asciiTheme="majorHAnsi" w:eastAsia="Arial" w:hAnsiTheme="majorHAnsi" w:cstheme="majorHAnsi"/>
          <w:bCs/>
          <w:sz w:val="24"/>
          <w:szCs w:val="24"/>
        </w:rPr>
        <w:t xml:space="preserve">  </w:t>
      </w:r>
      <w:r w:rsidR="00B36BC0" w:rsidRPr="006E40DC">
        <w:rPr>
          <w:rFonts w:asciiTheme="majorHAnsi" w:eastAsia="Arial" w:hAnsiTheme="majorHAnsi" w:cstheme="majorHAnsi"/>
          <w:bCs/>
          <w:sz w:val="24"/>
          <w:szCs w:val="24"/>
        </w:rPr>
        <w:t xml:space="preserve">zawartymi </w:t>
      </w:r>
      <w:r w:rsidR="00697FFA" w:rsidRPr="006E40DC">
        <w:rPr>
          <w:rFonts w:asciiTheme="majorHAnsi" w:eastAsia="Arial" w:hAnsiTheme="majorHAnsi" w:cstheme="majorHAnsi"/>
          <w:bCs/>
          <w:sz w:val="24"/>
          <w:szCs w:val="24"/>
        </w:rPr>
        <w:t xml:space="preserve">               </w:t>
      </w:r>
      <w:r w:rsidR="00B36BC0" w:rsidRPr="006E40DC">
        <w:rPr>
          <w:rFonts w:asciiTheme="majorHAnsi" w:eastAsia="Arial" w:hAnsiTheme="majorHAnsi" w:cstheme="majorHAnsi"/>
          <w:bCs/>
          <w:sz w:val="24"/>
          <w:szCs w:val="24"/>
        </w:rPr>
        <w:t>w SWZ i załącznikach będących jej integralną częścią.</w:t>
      </w:r>
    </w:p>
    <w:p w14:paraId="24F172CC" w14:textId="00FBA64B" w:rsidR="00A2380F" w:rsidRPr="006E40DC" w:rsidRDefault="00B36BC0" w:rsidP="00B36BC0">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6E40DC">
        <w:rPr>
          <w:rFonts w:asciiTheme="majorHAnsi" w:eastAsia="Arial" w:hAnsiTheme="majorHAnsi" w:cstheme="majorHAnsi"/>
          <w:bCs/>
          <w:sz w:val="24"/>
          <w:szCs w:val="24"/>
        </w:rPr>
        <w:t>3.</w:t>
      </w:r>
      <w:r w:rsidR="00A30C46" w:rsidRPr="006E40DC">
        <w:rPr>
          <w:rFonts w:asciiTheme="majorHAnsi" w:eastAsia="Arial" w:hAnsiTheme="majorHAnsi" w:cstheme="majorHAnsi"/>
          <w:bCs/>
          <w:sz w:val="24"/>
          <w:szCs w:val="24"/>
        </w:rPr>
        <w:t xml:space="preserve"> </w:t>
      </w:r>
      <w:r w:rsidR="00A2380F" w:rsidRPr="006E40DC">
        <w:rPr>
          <w:rFonts w:asciiTheme="majorHAnsi" w:hAnsiTheme="majorHAnsi" w:cstheme="majorHAnsi"/>
          <w:sz w:val="24"/>
          <w:szCs w:val="24"/>
        </w:rPr>
        <w:t xml:space="preserve">Wykonawca zobowiązany jest do zastosowania stawki podatku VAT zgodnie                                                 </w:t>
      </w:r>
      <w:r w:rsidR="00697FFA" w:rsidRPr="006E40DC">
        <w:rPr>
          <w:rFonts w:asciiTheme="majorHAnsi" w:hAnsiTheme="majorHAnsi" w:cstheme="majorHAnsi"/>
          <w:sz w:val="24"/>
          <w:szCs w:val="24"/>
        </w:rPr>
        <w:t xml:space="preserve">                 </w:t>
      </w:r>
      <w:r w:rsidR="00A2380F" w:rsidRPr="006E40DC">
        <w:rPr>
          <w:rFonts w:asciiTheme="majorHAnsi" w:hAnsiTheme="majorHAnsi" w:cstheme="majorHAnsi"/>
          <w:sz w:val="24"/>
          <w:szCs w:val="24"/>
        </w:rPr>
        <w:t>z obowiązującymi przepisami</w:t>
      </w:r>
      <w:r w:rsidR="006D5613" w:rsidRPr="006E40DC">
        <w:rPr>
          <w:rFonts w:asciiTheme="majorHAnsi" w:hAnsiTheme="majorHAnsi" w:cstheme="majorHAnsi"/>
          <w:sz w:val="24"/>
          <w:szCs w:val="24"/>
        </w:rPr>
        <w:t xml:space="preserve"> podatkowymi aktualnymi na dzień składania ofert.</w:t>
      </w:r>
    </w:p>
    <w:p w14:paraId="554E7277" w14:textId="61FB070D" w:rsidR="00776354" w:rsidRPr="006E40DC" w:rsidRDefault="00A30C46" w:rsidP="00776354">
      <w:pPr>
        <w:pStyle w:val="Akapitzlist"/>
        <w:suppressAutoHyphens w:val="0"/>
        <w:spacing w:line="240" w:lineRule="auto"/>
        <w:ind w:left="0"/>
        <w:contextualSpacing/>
        <w:jc w:val="both"/>
        <w:textAlignment w:val="auto"/>
        <w:rPr>
          <w:rFonts w:asciiTheme="majorHAnsi" w:hAnsiTheme="majorHAnsi" w:cstheme="majorHAnsi"/>
          <w:i/>
          <w:iCs/>
          <w:sz w:val="24"/>
          <w:szCs w:val="24"/>
          <w:u w:val="single"/>
        </w:rPr>
      </w:pPr>
      <w:r w:rsidRPr="006E40DC">
        <w:rPr>
          <w:rFonts w:asciiTheme="majorHAnsi" w:hAnsiTheme="majorHAnsi" w:cstheme="majorHAnsi"/>
          <w:sz w:val="24"/>
          <w:szCs w:val="24"/>
        </w:rPr>
        <w:t>4</w:t>
      </w:r>
      <w:r w:rsidR="00A2380F" w:rsidRPr="006E40DC">
        <w:rPr>
          <w:rFonts w:asciiTheme="majorHAnsi" w:hAnsiTheme="majorHAnsi" w:cstheme="majorHAnsi"/>
          <w:sz w:val="24"/>
          <w:szCs w:val="24"/>
        </w:rPr>
        <w:t xml:space="preserve">. Ceną oferty jest wartość brutto (wyliczona z dokładnością do dwóch miejsc po przecinku)                   tzn. suma wartości wynikających z pomnożenia cen jednostkowych neto przez ilości oraz                       </w:t>
      </w:r>
      <w:r w:rsidR="00697FFA" w:rsidRPr="006E40DC">
        <w:rPr>
          <w:rFonts w:asciiTheme="majorHAnsi" w:hAnsiTheme="majorHAnsi" w:cstheme="majorHAnsi"/>
          <w:sz w:val="24"/>
          <w:szCs w:val="24"/>
        </w:rPr>
        <w:t xml:space="preserve">                </w:t>
      </w:r>
      <w:r w:rsidR="00A2380F" w:rsidRPr="006E40DC">
        <w:rPr>
          <w:rFonts w:asciiTheme="majorHAnsi" w:hAnsiTheme="majorHAnsi" w:cstheme="majorHAnsi"/>
          <w:sz w:val="24"/>
          <w:szCs w:val="24"/>
        </w:rPr>
        <w:t xml:space="preserve">powiększonych o wielkość podatku VAT, </w:t>
      </w:r>
      <w:r w:rsidR="00A2380F" w:rsidRPr="006E40DC">
        <w:rPr>
          <w:rFonts w:asciiTheme="majorHAnsi" w:hAnsiTheme="majorHAnsi" w:cstheme="majorHAnsi"/>
          <w:i/>
          <w:iCs/>
          <w:sz w:val="24"/>
          <w:szCs w:val="24"/>
          <w:u w:val="single"/>
        </w:rPr>
        <w:t>tj.:</w:t>
      </w:r>
    </w:p>
    <w:p w14:paraId="3782C274" w14:textId="77777777" w:rsidR="00776354" w:rsidRPr="006E40DC" w:rsidRDefault="00A2380F" w:rsidP="00776354">
      <w:pPr>
        <w:pStyle w:val="Akapitzlist"/>
        <w:suppressAutoHyphens w:val="0"/>
        <w:spacing w:line="240" w:lineRule="auto"/>
        <w:ind w:left="0"/>
        <w:contextualSpacing/>
        <w:jc w:val="both"/>
        <w:textAlignment w:val="auto"/>
        <w:rPr>
          <w:rFonts w:asciiTheme="majorHAnsi" w:hAnsiTheme="majorHAnsi" w:cstheme="majorHAnsi"/>
          <w:i/>
          <w:iCs/>
          <w:sz w:val="24"/>
          <w:szCs w:val="24"/>
          <w:u w:val="single"/>
        </w:rPr>
      </w:pPr>
      <w:r w:rsidRPr="006E40DC">
        <w:rPr>
          <w:rFonts w:asciiTheme="majorHAnsi" w:hAnsiTheme="majorHAnsi" w:cstheme="majorHAnsi"/>
          <w:i/>
          <w:iCs/>
          <w:sz w:val="24"/>
          <w:szCs w:val="24"/>
          <w:u w:val="single"/>
        </w:rPr>
        <w:t>ilość x cena jednostkowa netto = wartość netto</w:t>
      </w:r>
    </w:p>
    <w:p w14:paraId="25AD8E52" w14:textId="37BE9FFE" w:rsidR="005B096C" w:rsidRPr="006E40DC" w:rsidRDefault="00A2380F" w:rsidP="005063A3">
      <w:pPr>
        <w:pStyle w:val="Akapitzlist"/>
        <w:suppressAutoHyphens w:val="0"/>
        <w:spacing w:line="240" w:lineRule="auto"/>
        <w:ind w:left="0"/>
        <w:contextualSpacing/>
        <w:jc w:val="both"/>
        <w:textAlignment w:val="auto"/>
        <w:rPr>
          <w:rFonts w:asciiTheme="majorHAnsi" w:hAnsiTheme="majorHAnsi" w:cstheme="majorHAnsi"/>
          <w:i/>
          <w:iCs/>
          <w:sz w:val="24"/>
          <w:szCs w:val="24"/>
          <w:u w:val="single"/>
        </w:rPr>
      </w:pPr>
      <w:r w:rsidRPr="006E40DC">
        <w:rPr>
          <w:rFonts w:asciiTheme="majorHAnsi" w:hAnsiTheme="majorHAnsi" w:cstheme="majorHAnsi"/>
          <w:i/>
          <w:iCs/>
          <w:sz w:val="24"/>
          <w:szCs w:val="24"/>
          <w:u w:val="single"/>
        </w:rPr>
        <w:t>wartość netto + wartość podatku VAT = wartość brutto</w:t>
      </w:r>
    </w:p>
    <w:p w14:paraId="0122EA83" w14:textId="4966D690" w:rsidR="00566681" w:rsidRPr="006E40DC" w:rsidRDefault="00776354" w:rsidP="005063A3">
      <w:pPr>
        <w:pStyle w:val="Akapitzlist"/>
        <w:suppressAutoHyphens w:val="0"/>
        <w:spacing w:line="240" w:lineRule="auto"/>
        <w:ind w:left="0"/>
        <w:contextualSpacing/>
        <w:jc w:val="both"/>
        <w:textAlignment w:val="auto"/>
        <w:rPr>
          <w:rFonts w:asciiTheme="majorHAnsi" w:hAnsiTheme="majorHAnsi" w:cstheme="majorHAnsi"/>
          <w:sz w:val="24"/>
          <w:szCs w:val="24"/>
        </w:rPr>
      </w:pPr>
      <w:r w:rsidRPr="006E40DC">
        <w:rPr>
          <w:rFonts w:asciiTheme="majorHAnsi" w:eastAsia="Arial" w:hAnsiTheme="majorHAnsi" w:cstheme="majorHAnsi"/>
          <w:bCs/>
          <w:sz w:val="24"/>
          <w:szCs w:val="24"/>
        </w:rPr>
        <w:t>5</w:t>
      </w:r>
      <w:r w:rsidR="00EE21D2" w:rsidRPr="006E40DC">
        <w:rPr>
          <w:rFonts w:asciiTheme="majorHAnsi" w:eastAsia="Arial" w:hAnsiTheme="majorHAnsi" w:cstheme="majorHAnsi"/>
          <w:bCs/>
          <w:sz w:val="24"/>
          <w:szCs w:val="24"/>
        </w:rPr>
        <w:t>. Rozliczenia między Zamawiającym a Wykonawcą prowadzone będą w PLN.</w:t>
      </w:r>
    </w:p>
    <w:p w14:paraId="282E4E40" w14:textId="4D2888DF" w:rsidR="00DC38E1" w:rsidRPr="006E40DC" w:rsidRDefault="00776354" w:rsidP="005063A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6E40DC">
        <w:rPr>
          <w:rFonts w:asciiTheme="majorHAnsi" w:eastAsia="Arial" w:hAnsiTheme="majorHAnsi" w:cstheme="majorHAnsi"/>
          <w:bCs/>
          <w:sz w:val="24"/>
          <w:szCs w:val="24"/>
        </w:rPr>
        <w:t>6</w:t>
      </w:r>
      <w:r w:rsidR="00EE21D2" w:rsidRPr="006E40DC">
        <w:rPr>
          <w:rFonts w:asciiTheme="majorHAnsi" w:eastAsia="Arial" w:hAnsiTheme="majorHAnsi" w:cstheme="majorHAnsi"/>
          <w:bCs/>
          <w:sz w:val="24"/>
          <w:szCs w:val="24"/>
        </w:rPr>
        <w:t xml:space="preserve">. Sposób zapłaty i zasady rozliczenia za realizację przedmiotu umowy oraz wszelkie istotne                  </w:t>
      </w:r>
      <w:r w:rsidR="00697FFA" w:rsidRPr="006E40DC">
        <w:rPr>
          <w:rFonts w:asciiTheme="majorHAnsi" w:eastAsia="Arial" w:hAnsiTheme="majorHAnsi" w:cstheme="majorHAnsi"/>
          <w:bCs/>
          <w:sz w:val="24"/>
          <w:szCs w:val="24"/>
        </w:rPr>
        <w:t xml:space="preserve">               </w:t>
      </w:r>
      <w:r w:rsidR="00EE21D2" w:rsidRPr="006E40DC">
        <w:rPr>
          <w:rFonts w:asciiTheme="majorHAnsi" w:eastAsia="Arial" w:hAnsiTheme="majorHAnsi" w:cstheme="majorHAnsi"/>
          <w:bCs/>
          <w:sz w:val="24"/>
          <w:szCs w:val="24"/>
        </w:rPr>
        <w:t xml:space="preserve">postanowienia zostały określone projekcie umowy stanowiącym </w:t>
      </w:r>
      <w:r w:rsidR="00EE21D2" w:rsidRPr="006E40DC">
        <w:rPr>
          <w:rFonts w:asciiTheme="majorHAnsi" w:eastAsia="Arial" w:hAnsiTheme="majorHAnsi" w:cstheme="majorHAnsi"/>
          <w:bCs/>
          <w:i/>
          <w:iCs/>
          <w:sz w:val="24"/>
          <w:szCs w:val="24"/>
        </w:rPr>
        <w:t xml:space="preserve">Załącznik nr </w:t>
      </w:r>
      <w:r w:rsidR="004C221B" w:rsidRPr="006E40DC">
        <w:rPr>
          <w:rFonts w:asciiTheme="majorHAnsi" w:eastAsia="Arial" w:hAnsiTheme="majorHAnsi" w:cstheme="majorHAnsi"/>
          <w:bCs/>
          <w:i/>
          <w:iCs/>
          <w:sz w:val="24"/>
          <w:szCs w:val="24"/>
        </w:rPr>
        <w:t>4</w:t>
      </w:r>
      <w:r w:rsidR="00EE21D2" w:rsidRPr="006E40DC">
        <w:rPr>
          <w:rFonts w:asciiTheme="majorHAnsi" w:eastAsia="Arial" w:hAnsiTheme="majorHAnsi" w:cstheme="majorHAnsi"/>
          <w:bCs/>
          <w:i/>
          <w:iCs/>
          <w:sz w:val="24"/>
          <w:szCs w:val="24"/>
        </w:rPr>
        <w:t xml:space="preserve"> do SWZ.</w:t>
      </w:r>
      <w:r w:rsidR="00EE21D2" w:rsidRPr="006E40DC">
        <w:rPr>
          <w:rFonts w:asciiTheme="majorHAnsi" w:eastAsia="Arial" w:hAnsiTheme="majorHAnsi" w:cstheme="majorHAnsi"/>
          <w:bCs/>
          <w:sz w:val="24"/>
          <w:szCs w:val="24"/>
        </w:rPr>
        <w:t xml:space="preserve"> </w:t>
      </w:r>
    </w:p>
    <w:p w14:paraId="4BCE3E6C" w14:textId="6B987345" w:rsidR="00D94BF3" w:rsidRPr="006E40DC" w:rsidRDefault="00481FA0" w:rsidP="00B36BC0">
      <w:pPr>
        <w:pStyle w:val="Akapitzlist"/>
        <w:suppressAutoHyphens w:val="0"/>
        <w:autoSpaceDN/>
        <w:spacing w:after="0" w:line="240" w:lineRule="auto"/>
        <w:ind w:left="0"/>
        <w:contextualSpacing/>
        <w:jc w:val="both"/>
        <w:textAlignment w:val="auto"/>
        <w:rPr>
          <w:rFonts w:asciiTheme="majorHAnsi" w:eastAsiaTheme="minorHAnsi" w:hAnsiTheme="majorHAnsi" w:cstheme="majorHAnsi"/>
          <w:kern w:val="0"/>
          <w:sz w:val="24"/>
          <w:szCs w:val="24"/>
          <w:lang w:eastAsia="en-US"/>
        </w:rPr>
      </w:pPr>
      <w:r w:rsidRPr="006E40DC">
        <w:rPr>
          <w:rFonts w:asciiTheme="majorHAnsi" w:eastAsia="Arial" w:hAnsiTheme="majorHAnsi" w:cstheme="majorHAnsi"/>
          <w:bCs/>
          <w:sz w:val="24"/>
          <w:szCs w:val="24"/>
        </w:rPr>
        <w:t>7</w:t>
      </w:r>
      <w:r w:rsidR="00B36BC0" w:rsidRPr="006E40DC">
        <w:rPr>
          <w:rFonts w:asciiTheme="majorHAnsi" w:eastAsia="Arial" w:hAnsiTheme="majorHAnsi" w:cstheme="majorHAnsi"/>
          <w:bCs/>
          <w:sz w:val="24"/>
          <w:szCs w:val="24"/>
        </w:rPr>
        <w:t xml:space="preserve">. </w:t>
      </w:r>
      <w:r w:rsidR="00B36BC0" w:rsidRPr="006E40DC">
        <w:rPr>
          <w:rFonts w:asciiTheme="majorHAnsi" w:eastAsiaTheme="minorHAnsi" w:hAnsiTheme="majorHAnsi" w:cstheme="majorHAnsi"/>
          <w:kern w:val="0"/>
          <w:sz w:val="24"/>
          <w:szCs w:val="24"/>
          <w:lang w:eastAsia="en-US"/>
        </w:rPr>
        <w:t xml:space="preserve">Jeżeli złożona zostanie oferta, której wybór prowadzić będzie do powstania u Zamawiającego </w:t>
      </w:r>
      <w:r w:rsidR="00D94BF3" w:rsidRPr="006E40DC">
        <w:rPr>
          <w:rFonts w:asciiTheme="majorHAnsi" w:eastAsiaTheme="minorHAnsi" w:hAnsiTheme="majorHAnsi" w:cstheme="majorHAnsi"/>
          <w:kern w:val="0"/>
          <w:sz w:val="24"/>
          <w:szCs w:val="24"/>
          <w:lang w:eastAsia="en-US"/>
        </w:rPr>
        <w:t xml:space="preserve">                     </w:t>
      </w:r>
      <w:r w:rsidR="00B36BC0" w:rsidRPr="006E40DC">
        <w:rPr>
          <w:rFonts w:asciiTheme="majorHAnsi" w:eastAsiaTheme="minorHAnsi" w:hAnsiTheme="majorHAnsi" w:cstheme="majorHAnsi"/>
          <w:kern w:val="0"/>
          <w:sz w:val="24"/>
          <w:szCs w:val="24"/>
          <w:lang w:eastAsia="en-US"/>
        </w:rPr>
        <w:t xml:space="preserve">obowiązku podatkowego zgodnie z przepisami o podatku od towarów i usług, dla celów                              zastosowania kryterium ceny Zamawiający doliczy do przedstawionej w Ofercie ceny kwotę                </w:t>
      </w:r>
      <w:r w:rsidR="00D94BF3" w:rsidRPr="006E40DC">
        <w:rPr>
          <w:rFonts w:asciiTheme="majorHAnsi" w:eastAsiaTheme="minorHAnsi" w:hAnsiTheme="majorHAnsi" w:cstheme="majorHAnsi"/>
          <w:kern w:val="0"/>
          <w:sz w:val="24"/>
          <w:szCs w:val="24"/>
          <w:lang w:eastAsia="en-US"/>
        </w:rPr>
        <w:t xml:space="preserve">    </w:t>
      </w:r>
      <w:r w:rsidR="00B36BC0" w:rsidRPr="006E40DC">
        <w:rPr>
          <w:rFonts w:asciiTheme="majorHAnsi" w:eastAsiaTheme="minorHAnsi" w:hAnsiTheme="majorHAnsi" w:cstheme="majorHAnsi"/>
          <w:kern w:val="0"/>
          <w:sz w:val="24"/>
          <w:szCs w:val="24"/>
          <w:lang w:eastAsia="en-US"/>
        </w:rPr>
        <w:t xml:space="preserve">podatku od towarów i usług, którą miałby obowiązek rozliczyć zgodnie z tymi przepisami.                     </w:t>
      </w:r>
    </w:p>
    <w:p w14:paraId="253932F2" w14:textId="587D08C9" w:rsidR="00B36BC0" w:rsidRPr="006E40DC" w:rsidRDefault="00481FA0" w:rsidP="00B36BC0">
      <w:pPr>
        <w:pStyle w:val="Akapitzlist"/>
        <w:suppressAutoHyphens w:val="0"/>
        <w:autoSpaceDN/>
        <w:spacing w:after="0" w:line="240" w:lineRule="auto"/>
        <w:ind w:left="0"/>
        <w:contextualSpacing/>
        <w:jc w:val="both"/>
        <w:textAlignment w:val="auto"/>
        <w:rPr>
          <w:rFonts w:asciiTheme="majorHAnsi" w:hAnsiTheme="majorHAnsi" w:cstheme="majorHAnsi"/>
          <w:sz w:val="24"/>
          <w:szCs w:val="24"/>
        </w:rPr>
      </w:pPr>
      <w:r w:rsidRPr="006E40DC">
        <w:rPr>
          <w:rFonts w:asciiTheme="majorHAnsi" w:eastAsiaTheme="minorHAnsi" w:hAnsiTheme="majorHAnsi" w:cstheme="majorHAnsi"/>
          <w:kern w:val="0"/>
          <w:sz w:val="24"/>
          <w:szCs w:val="24"/>
          <w:lang w:eastAsia="en-US"/>
        </w:rPr>
        <w:t>8</w:t>
      </w:r>
      <w:r w:rsidR="00B36BC0" w:rsidRPr="006E40DC">
        <w:rPr>
          <w:rFonts w:asciiTheme="majorHAnsi" w:eastAsiaTheme="minorHAnsi" w:hAnsiTheme="majorHAnsi" w:cstheme="majorHAnsi"/>
          <w:kern w:val="0"/>
          <w:sz w:val="24"/>
          <w:szCs w:val="24"/>
          <w:lang w:eastAsia="en-US"/>
        </w:rPr>
        <w:t xml:space="preserve">. W przypadku, o którym mowa w pkt. </w:t>
      </w:r>
      <w:r w:rsidRPr="006E40DC">
        <w:rPr>
          <w:rFonts w:asciiTheme="majorHAnsi" w:eastAsiaTheme="minorHAnsi" w:hAnsiTheme="majorHAnsi" w:cstheme="majorHAnsi"/>
          <w:kern w:val="0"/>
          <w:sz w:val="24"/>
          <w:szCs w:val="24"/>
          <w:lang w:eastAsia="en-US"/>
        </w:rPr>
        <w:t>7</w:t>
      </w:r>
      <w:r w:rsidR="00B36BC0" w:rsidRPr="006E40DC">
        <w:rPr>
          <w:rFonts w:asciiTheme="majorHAnsi" w:eastAsiaTheme="minorHAnsi" w:hAnsiTheme="majorHAnsi" w:cstheme="majorHAnsi"/>
          <w:kern w:val="0"/>
          <w:sz w:val="24"/>
          <w:szCs w:val="24"/>
          <w:lang w:eastAsia="en-US"/>
        </w:rPr>
        <w:t xml:space="preserve"> powyżej, Wykonawca w złożonej przez siebie ofercie, </w:t>
      </w:r>
      <w:r w:rsidR="00902D15" w:rsidRPr="006E40DC">
        <w:rPr>
          <w:rFonts w:asciiTheme="majorHAnsi" w:eastAsiaTheme="minorHAnsi" w:hAnsiTheme="majorHAnsi" w:cstheme="majorHAnsi"/>
          <w:kern w:val="0"/>
          <w:sz w:val="24"/>
          <w:szCs w:val="24"/>
          <w:lang w:eastAsia="en-US"/>
        </w:rPr>
        <w:t xml:space="preserve">                    </w:t>
      </w:r>
      <w:r w:rsidR="00B36BC0" w:rsidRPr="006E40DC">
        <w:rPr>
          <w:rFonts w:asciiTheme="majorHAnsi" w:eastAsiaTheme="minorHAnsi" w:hAnsiTheme="majorHAnsi" w:cstheme="majorHAnsi"/>
          <w:kern w:val="0"/>
          <w:sz w:val="24"/>
          <w:szCs w:val="24"/>
          <w:lang w:eastAsia="en-US"/>
        </w:rPr>
        <w:t xml:space="preserve">ma obowiązek: </w:t>
      </w:r>
    </w:p>
    <w:p w14:paraId="1E6421D7" w14:textId="0A844FC1" w:rsidR="00B36BC0" w:rsidRPr="006E40DC" w:rsidRDefault="00481FA0" w:rsidP="00B36BC0">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6E40DC">
        <w:rPr>
          <w:rFonts w:asciiTheme="majorHAnsi" w:eastAsia="SymbolMT" w:hAnsiTheme="majorHAnsi" w:cstheme="majorHAnsi"/>
          <w:kern w:val="0"/>
          <w:lang w:eastAsia="en-US"/>
        </w:rPr>
        <w:t>8</w:t>
      </w:r>
      <w:r w:rsidR="00B36BC0" w:rsidRPr="006E40DC">
        <w:rPr>
          <w:rFonts w:asciiTheme="majorHAnsi" w:eastAsia="SymbolMT" w:hAnsiTheme="majorHAnsi" w:cstheme="majorHAnsi"/>
          <w:kern w:val="0"/>
          <w:lang w:eastAsia="en-US"/>
        </w:rPr>
        <w:t xml:space="preserve">.1. </w:t>
      </w:r>
      <w:r w:rsidR="00B36BC0" w:rsidRPr="006E40DC">
        <w:rPr>
          <w:rFonts w:asciiTheme="majorHAnsi" w:eastAsiaTheme="minorHAnsi" w:hAnsiTheme="majorHAnsi" w:cstheme="majorHAnsi"/>
          <w:kern w:val="0"/>
          <w:lang w:eastAsia="en-US"/>
        </w:rPr>
        <w:t>poinformowania Zamawiającego, że wybór jego oferty będzie prowadzić do powstania                       u Zamawiającego obowiązku podatkowego,</w:t>
      </w:r>
    </w:p>
    <w:p w14:paraId="02730A3A" w14:textId="074DC553" w:rsidR="00B36BC0" w:rsidRPr="006E40DC" w:rsidRDefault="00481FA0" w:rsidP="00B36BC0">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6E40DC">
        <w:rPr>
          <w:rFonts w:asciiTheme="majorHAnsi" w:eastAsia="SymbolMT" w:hAnsiTheme="majorHAnsi" w:cstheme="majorHAnsi"/>
          <w:kern w:val="0"/>
          <w:lang w:eastAsia="en-US"/>
        </w:rPr>
        <w:t>8</w:t>
      </w:r>
      <w:r w:rsidR="00B36BC0" w:rsidRPr="006E40DC">
        <w:rPr>
          <w:rFonts w:asciiTheme="majorHAnsi" w:eastAsia="SymbolMT" w:hAnsiTheme="majorHAnsi" w:cstheme="majorHAnsi"/>
          <w:kern w:val="0"/>
          <w:lang w:eastAsia="en-US"/>
        </w:rPr>
        <w:t xml:space="preserve">.2. </w:t>
      </w:r>
      <w:r w:rsidR="00B36BC0" w:rsidRPr="006E40DC">
        <w:rPr>
          <w:rFonts w:asciiTheme="majorHAnsi" w:eastAsiaTheme="minorHAnsi" w:hAnsiTheme="majorHAnsi" w:cstheme="majorHAnsi"/>
          <w:kern w:val="0"/>
          <w:lang w:eastAsia="en-US"/>
        </w:rPr>
        <w:t xml:space="preserve">wskazania nazwy (rodzaju) towaru lub usługi, których dostawa lub świadczenie będą                    </w:t>
      </w:r>
      <w:r w:rsidR="00D94BF3" w:rsidRPr="006E40DC">
        <w:rPr>
          <w:rFonts w:asciiTheme="majorHAnsi" w:eastAsiaTheme="minorHAnsi" w:hAnsiTheme="majorHAnsi" w:cstheme="majorHAnsi"/>
          <w:kern w:val="0"/>
          <w:lang w:eastAsia="en-US"/>
        </w:rPr>
        <w:t xml:space="preserve">              </w:t>
      </w:r>
      <w:r w:rsidR="00B36BC0" w:rsidRPr="006E40DC">
        <w:rPr>
          <w:rFonts w:asciiTheme="majorHAnsi" w:eastAsiaTheme="minorHAnsi" w:hAnsiTheme="majorHAnsi" w:cstheme="majorHAnsi"/>
          <w:kern w:val="0"/>
          <w:lang w:eastAsia="en-US"/>
        </w:rPr>
        <w:t>prowadziły do powstania obowiązku podatkowego,</w:t>
      </w:r>
    </w:p>
    <w:p w14:paraId="125C13BD" w14:textId="51A882C3" w:rsidR="00B36BC0" w:rsidRPr="006E40DC" w:rsidRDefault="00481FA0" w:rsidP="00B36BC0">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6E40DC">
        <w:rPr>
          <w:rFonts w:asciiTheme="majorHAnsi" w:eastAsia="SymbolMT" w:hAnsiTheme="majorHAnsi" w:cstheme="majorHAnsi"/>
          <w:kern w:val="0"/>
          <w:lang w:eastAsia="en-US"/>
        </w:rPr>
        <w:t>8</w:t>
      </w:r>
      <w:r w:rsidR="00B36BC0" w:rsidRPr="006E40DC">
        <w:rPr>
          <w:rFonts w:asciiTheme="majorHAnsi" w:eastAsia="SymbolMT" w:hAnsiTheme="majorHAnsi" w:cstheme="majorHAnsi"/>
          <w:kern w:val="0"/>
          <w:lang w:eastAsia="en-US"/>
        </w:rPr>
        <w:t xml:space="preserve">.3. </w:t>
      </w:r>
      <w:r w:rsidR="00B36BC0" w:rsidRPr="006E40DC">
        <w:rPr>
          <w:rFonts w:asciiTheme="majorHAnsi" w:eastAsiaTheme="minorHAnsi" w:hAnsiTheme="majorHAnsi" w:cstheme="majorHAnsi"/>
          <w:kern w:val="0"/>
          <w:lang w:eastAsia="en-US"/>
        </w:rPr>
        <w:t>wskazania wartości towaru lub usługi objętych obowiązkiem podatkowym Zamawiającego, bez kwoty podatku,</w:t>
      </w:r>
    </w:p>
    <w:p w14:paraId="26C79B25" w14:textId="3AAB8929" w:rsidR="00155D36" w:rsidRPr="006E40DC" w:rsidRDefault="00481FA0" w:rsidP="005B096C">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6E40DC">
        <w:rPr>
          <w:rFonts w:asciiTheme="majorHAnsi" w:eastAsia="SymbolMT" w:hAnsiTheme="majorHAnsi" w:cstheme="majorHAnsi"/>
          <w:kern w:val="0"/>
          <w:lang w:eastAsia="en-US"/>
        </w:rPr>
        <w:t>8</w:t>
      </w:r>
      <w:r w:rsidR="00B36BC0" w:rsidRPr="006E40DC">
        <w:rPr>
          <w:rFonts w:asciiTheme="majorHAnsi" w:eastAsia="SymbolMT" w:hAnsiTheme="majorHAnsi" w:cstheme="majorHAnsi"/>
          <w:kern w:val="0"/>
          <w:lang w:eastAsia="en-US"/>
        </w:rPr>
        <w:t xml:space="preserve">.4. </w:t>
      </w:r>
      <w:r w:rsidR="00B36BC0" w:rsidRPr="006E40DC">
        <w:rPr>
          <w:rFonts w:asciiTheme="majorHAnsi" w:eastAsiaTheme="minorHAnsi" w:hAnsiTheme="majorHAnsi" w:cstheme="majorHAnsi"/>
          <w:kern w:val="0"/>
          <w:lang w:eastAsia="en-US"/>
        </w:rPr>
        <w:t>wskazania stawki podatku od towarów i usług, która zgodnie z wiedzą Wykonawcy będzie miała zastosowanie.</w:t>
      </w:r>
    </w:p>
    <w:p w14:paraId="6CB83BE8" w14:textId="77777777" w:rsidR="005B096C" w:rsidRPr="006E40DC" w:rsidRDefault="005B096C" w:rsidP="005B096C">
      <w:pPr>
        <w:suppressAutoHyphens w:val="0"/>
        <w:autoSpaceDE w:val="0"/>
        <w:adjustRightInd w:val="0"/>
        <w:contextualSpacing/>
        <w:jc w:val="both"/>
        <w:textAlignment w:val="auto"/>
        <w:rPr>
          <w:rFonts w:asciiTheme="majorHAnsi" w:eastAsiaTheme="minorHAnsi" w:hAnsiTheme="majorHAnsi" w:cstheme="majorHAnsi"/>
          <w:kern w:val="0"/>
          <w:lang w:eastAsia="en-US"/>
        </w:rPr>
      </w:pPr>
    </w:p>
    <w:p w14:paraId="30F58F27" w14:textId="77777777" w:rsidR="003E26E6" w:rsidRPr="006E40DC" w:rsidRDefault="003E26E6" w:rsidP="003E26E6">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6E40DC">
        <w:rPr>
          <w:rFonts w:asciiTheme="majorHAnsi" w:eastAsia="Arial" w:hAnsiTheme="majorHAnsi" w:cstheme="majorHAnsi"/>
          <w:b/>
          <w:bCs/>
          <w:kern w:val="0"/>
          <w:lang w:eastAsia="en-US"/>
        </w:rPr>
        <w:t>XVIII. OPIS KRYTERIÓW, KTÓRYMI ZAMAWIAJĄCY BĘDZIE SIĘ KIEROWAŁ PRZY WYBORZE OFERT WRAZ Z PODANIEM ZNACZENIA TYCH KRYTERIÓW I SPOSOBU OCENY OFERT:</w:t>
      </w:r>
    </w:p>
    <w:p w14:paraId="46845C9F" w14:textId="41D28564" w:rsidR="00BD191F" w:rsidRPr="006E40DC" w:rsidRDefault="003E26E6" w:rsidP="003E26E6">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6E40DC">
        <w:rPr>
          <w:rFonts w:asciiTheme="majorHAnsi" w:eastAsia="Arial" w:hAnsiTheme="majorHAnsi" w:cstheme="majorHAnsi"/>
          <w:bCs/>
          <w:sz w:val="24"/>
          <w:szCs w:val="24"/>
        </w:rPr>
        <w:t>1. Zamawiający</w:t>
      </w:r>
      <w:r w:rsidR="008512D4" w:rsidRPr="006E40DC">
        <w:rPr>
          <w:rFonts w:asciiTheme="majorHAnsi" w:eastAsia="Arial" w:hAnsiTheme="majorHAnsi" w:cstheme="majorHAnsi"/>
          <w:bCs/>
          <w:sz w:val="24"/>
          <w:szCs w:val="24"/>
        </w:rPr>
        <w:t xml:space="preserve"> </w:t>
      </w:r>
      <w:r w:rsidRPr="006E40DC">
        <w:rPr>
          <w:rFonts w:asciiTheme="majorHAnsi" w:eastAsia="Arial" w:hAnsiTheme="majorHAnsi" w:cstheme="majorHAnsi"/>
          <w:bCs/>
          <w:sz w:val="24"/>
          <w:szCs w:val="24"/>
        </w:rPr>
        <w:t>podczas oceny ofert</w:t>
      </w:r>
      <w:r w:rsidR="00481FA0" w:rsidRPr="006E40DC">
        <w:rPr>
          <w:rFonts w:asciiTheme="majorHAnsi" w:eastAsia="Arial" w:hAnsiTheme="majorHAnsi" w:cstheme="majorHAnsi"/>
          <w:bCs/>
          <w:sz w:val="24"/>
          <w:szCs w:val="24"/>
        </w:rPr>
        <w:t xml:space="preserve"> </w:t>
      </w:r>
      <w:r w:rsidRPr="006E40DC">
        <w:rPr>
          <w:rFonts w:asciiTheme="majorHAnsi" w:eastAsia="Arial" w:hAnsiTheme="majorHAnsi" w:cstheme="majorHAnsi"/>
          <w:bCs/>
          <w:sz w:val="24"/>
          <w:szCs w:val="24"/>
        </w:rPr>
        <w:t>kierować się będzie następującymi</w:t>
      </w:r>
      <w:r w:rsidR="00B449E2" w:rsidRPr="006E40DC">
        <w:rPr>
          <w:rFonts w:asciiTheme="majorHAnsi" w:eastAsia="Arial" w:hAnsiTheme="majorHAnsi" w:cstheme="majorHAnsi"/>
          <w:bCs/>
          <w:sz w:val="24"/>
          <w:szCs w:val="24"/>
        </w:rPr>
        <w:t xml:space="preserve"> </w:t>
      </w:r>
      <w:r w:rsidRPr="006E40DC">
        <w:rPr>
          <w:rFonts w:asciiTheme="majorHAnsi" w:eastAsia="Arial" w:hAnsiTheme="majorHAnsi" w:cstheme="majorHAnsi"/>
          <w:bCs/>
          <w:sz w:val="24"/>
          <w:szCs w:val="24"/>
        </w:rPr>
        <w:t>kryteriami</w:t>
      </w:r>
      <w:r w:rsidR="002F50B3" w:rsidRPr="006E40DC">
        <w:rPr>
          <w:rFonts w:asciiTheme="majorHAnsi" w:eastAsia="Arial" w:hAnsiTheme="majorHAnsi" w:cstheme="majorHAnsi"/>
          <w:bCs/>
          <w:sz w:val="24"/>
          <w:szCs w:val="24"/>
        </w:rPr>
        <w:t xml:space="preserve"> oceny ofert</w:t>
      </w:r>
      <w:r w:rsidRPr="006E40DC">
        <w:rPr>
          <w:rFonts w:asciiTheme="majorHAnsi" w:eastAsia="Arial" w:hAnsiTheme="majorHAnsi" w:cstheme="majorHAnsi"/>
          <w:bCs/>
          <w:sz w:val="24"/>
          <w:szCs w:val="24"/>
        </w:rPr>
        <w:t>:</w:t>
      </w:r>
    </w:p>
    <w:tbl>
      <w:tblPr>
        <w:tblW w:w="8955" w:type="dxa"/>
        <w:tblInd w:w="52" w:type="dxa"/>
        <w:tblLayout w:type="fixed"/>
        <w:tblCellMar>
          <w:left w:w="10" w:type="dxa"/>
          <w:right w:w="10" w:type="dxa"/>
        </w:tblCellMar>
        <w:tblLook w:val="04A0" w:firstRow="1" w:lastRow="0" w:firstColumn="1" w:lastColumn="0" w:noHBand="0" w:noVBand="1"/>
      </w:tblPr>
      <w:tblGrid>
        <w:gridCol w:w="5055"/>
        <w:gridCol w:w="3900"/>
      </w:tblGrid>
      <w:tr w:rsidR="006E40DC" w:rsidRPr="006E40DC" w14:paraId="1E1D7FC6" w14:textId="77777777" w:rsidTr="001A45C2">
        <w:tc>
          <w:tcPr>
            <w:tcW w:w="5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235F1281" w14:textId="77777777" w:rsidR="003E26E6" w:rsidRPr="006E40DC" w:rsidRDefault="003E26E6" w:rsidP="001A45C2">
            <w:pPr>
              <w:pStyle w:val="Standard"/>
              <w:widowControl w:val="0"/>
              <w:tabs>
                <w:tab w:val="left" w:pos="567"/>
              </w:tabs>
              <w:contextualSpacing/>
              <w:jc w:val="center"/>
              <w:rPr>
                <w:rFonts w:asciiTheme="majorHAnsi" w:hAnsiTheme="majorHAnsi" w:cstheme="majorHAnsi"/>
                <w:b/>
                <w:bCs/>
              </w:rPr>
            </w:pPr>
            <w:r w:rsidRPr="006E40DC">
              <w:rPr>
                <w:rFonts w:asciiTheme="majorHAnsi" w:hAnsiTheme="majorHAnsi" w:cstheme="majorHAnsi"/>
                <w:b/>
                <w:bCs/>
              </w:rPr>
              <w:t>Kryterium</w:t>
            </w:r>
          </w:p>
        </w:tc>
        <w:tc>
          <w:tcPr>
            <w:tcW w:w="3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1155A812" w14:textId="77777777" w:rsidR="003E26E6" w:rsidRPr="006E40DC" w:rsidRDefault="003E26E6" w:rsidP="001A45C2">
            <w:pPr>
              <w:pStyle w:val="Standard"/>
              <w:widowControl w:val="0"/>
              <w:tabs>
                <w:tab w:val="left" w:pos="567"/>
              </w:tabs>
              <w:contextualSpacing/>
              <w:jc w:val="center"/>
              <w:rPr>
                <w:rFonts w:asciiTheme="majorHAnsi" w:hAnsiTheme="majorHAnsi" w:cstheme="majorHAnsi"/>
                <w:b/>
                <w:bCs/>
              </w:rPr>
            </w:pPr>
            <w:r w:rsidRPr="006E40DC">
              <w:rPr>
                <w:rFonts w:asciiTheme="majorHAnsi" w:hAnsiTheme="majorHAnsi" w:cstheme="majorHAnsi"/>
                <w:b/>
                <w:bCs/>
              </w:rPr>
              <w:t>Waga</w:t>
            </w:r>
          </w:p>
        </w:tc>
      </w:tr>
      <w:tr w:rsidR="00481FA0" w:rsidRPr="006E40DC" w14:paraId="55A5C1E2" w14:textId="77777777" w:rsidTr="001A45C2">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BBA279" w14:textId="77777777" w:rsidR="003E26E6" w:rsidRPr="006E40DC" w:rsidRDefault="003E26E6" w:rsidP="001A45C2">
            <w:pPr>
              <w:pStyle w:val="Standard"/>
              <w:widowControl w:val="0"/>
              <w:tabs>
                <w:tab w:val="left" w:pos="567"/>
              </w:tabs>
              <w:contextualSpacing/>
              <w:jc w:val="center"/>
              <w:rPr>
                <w:rFonts w:asciiTheme="majorHAnsi" w:hAnsiTheme="majorHAnsi" w:cstheme="majorHAnsi"/>
                <w:sz w:val="20"/>
                <w:szCs w:val="20"/>
              </w:rPr>
            </w:pPr>
            <w:r w:rsidRPr="006E40DC">
              <w:rPr>
                <w:rFonts w:asciiTheme="majorHAnsi" w:hAnsiTheme="majorHAnsi" w:cstheme="majorHAnsi"/>
                <w:sz w:val="20"/>
                <w:szCs w:val="20"/>
              </w:rPr>
              <w:t>Cena</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54EA19" w14:textId="69CBC13B" w:rsidR="003E26E6" w:rsidRPr="006E40DC" w:rsidRDefault="004C221B" w:rsidP="001A45C2">
            <w:pPr>
              <w:pStyle w:val="Standard"/>
              <w:widowControl w:val="0"/>
              <w:tabs>
                <w:tab w:val="left" w:pos="567"/>
              </w:tabs>
              <w:contextualSpacing/>
              <w:jc w:val="center"/>
              <w:rPr>
                <w:rFonts w:asciiTheme="majorHAnsi" w:hAnsiTheme="majorHAnsi" w:cstheme="majorHAnsi"/>
                <w:sz w:val="20"/>
                <w:szCs w:val="20"/>
              </w:rPr>
            </w:pPr>
            <w:r w:rsidRPr="006E40DC">
              <w:rPr>
                <w:rFonts w:asciiTheme="majorHAnsi" w:hAnsiTheme="majorHAnsi" w:cstheme="majorHAnsi"/>
                <w:sz w:val="20"/>
                <w:szCs w:val="20"/>
              </w:rPr>
              <w:t>10</w:t>
            </w:r>
            <w:r w:rsidR="003E26E6" w:rsidRPr="006E40DC">
              <w:rPr>
                <w:rFonts w:asciiTheme="majorHAnsi" w:hAnsiTheme="majorHAnsi" w:cstheme="majorHAnsi"/>
                <w:sz w:val="20"/>
                <w:szCs w:val="20"/>
              </w:rPr>
              <w:t>0%</w:t>
            </w:r>
          </w:p>
        </w:tc>
      </w:tr>
    </w:tbl>
    <w:p w14:paraId="14FBF6E5" w14:textId="77777777" w:rsidR="000C65B5" w:rsidRPr="006E40DC" w:rsidRDefault="000C65B5" w:rsidP="007976A5">
      <w:pPr>
        <w:pStyle w:val="Standard"/>
        <w:contextualSpacing/>
        <w:jc w:val="both"/>
        <w:rPr>
          <w:rFonts w:asciiTheme="majorHAnsi" w:hAnsiTheme="majorHAnsi" w:cstheme="majorHAnsi"/>
        </w:rPr>
      </w:pPr>
    </w:p>
    <w:p w14:paraId="1823E881" w14:textId="26291856" w:rsidR="000C65B5" w:rsidRPr="006E40DC" w:rsidRDefault="000C65B5" w:rsidP="007976A5">
      <w:pPr>
        <w:pStyle w:val="Standard"/>
        <w:contextualSpacing/>
        <w:jc w:val="both"/>
        <w:rPr>
          <w:rFonts w:asciiTheme="majorHAnsi" w:hAnsiTheme="majorHAnsi" w:cstheme="majorHAnsi"/>
        </w:rPr>
      </w:pPr>
      <w:r w:rsidRPr="006E40DC">
        <w:rPr>
          <w:rFonts w:asciiTheme="majorHAnsi" w:hAnsiTheme="majorHAnsi" w:cstheme="majorHAnsi"/>
        </w:rPr>
        <w:t>1.1</w:t>
      </w:r>
      <w:r w:rsidR="00371AFC" w:rsidRPr="006E40DC">
        <w:rPr>
          <w:rFonts w:asciiTheme="majorHAnsi" w:hAnsiTheme="majorHAnsi" w:cstheme="majorHAnsi"/>
        </w:rPr>
        <w:t xml:space="preserve"> Wymogi jakościowe, o których mowa w art. 246 ust. 2 ustawy </w:t>
      </w:r>
      <w:proofErr w:type="spellStart"/>
      <w:r w:rsidR="00371AFC" w:rsidRPr="006E40DC">
        <w:rPr>
          <w:rFonts w:asciiTheme="majorHAnsi" w:hAnsiTheme="majorHAnsi" w:cstheme="majorHAnsi"/>
        </w:rPr>
        <w:t>Pzp</w:t>
      </w:r>
      <w:proofErr w:type="spellEnd"/>
      <w:r w:rsidR="00371AFC" w:rsidRPr="006E40DC">
        <w:rPr>
          <w:rFonts w:asciiTheme="majorHAnsi" w:hAnsiTheme="majorHAnsi" w:cstheme="majorHAnsi"/>
        </w:rPr>
        <w:t xml:space="preserve">  zostały określone w opisie przedmiotu zamówienia oraz w projektowanych postanowieniach umowy stanowiących </w:t>
      </w:r>
      <w:r w:rsidR="00AA6F6F" w:rsidRPr="006E40DC">
        <w:rPr>
          <w:rFonts w:asciiTheme="majorHAnsi" w:hAnsiTheme="majorHAnsi" w:cstheme="majorHAnsi"/>
        </w:rPr>
        <w:t>Z</w:t>
      </w:r>
      <w:r w:rsidR="00371AFC" w:rsidRPr="006E40DC">
        <w:rPr>
          <w:rFonts w:asciiTheme="majorHAnsi" w:hAnsiTheme="majorHAnsi" w:cstheme="majorHAnsi"/>
        </w:rPr>
        <w:t>ałącznik                     nr 4 do SWZ. Opis przedmiotu zamówienia jest na tyle szczegółowy, że bez względu na fakt, kto będzie wykonawcą przedmiotu zamówienia jedyną różnicą będą zaoferowane ceny (tzn. przedmiot zamówienia jest zestandaryzowany</w:t>
      </w:r>
      <w:r w:rsidR="002C2CDE" w:rsidRPr="006E40DC">
        <w:rPr>
          <w:rFonts w:asciiTheme="majorHAnsi" w:hAnsiTheme="majorHAnsi" w:cstheme="majorHAnsi"/>
        </w:rPr>
        <w:t xml:space="preserve">, </w:t>
      </w:r>
      <w:r w:rsidR="00371AFC" w:rsidRPr="006E40DC">
        <w:rPr>
          <w:rFonts w:asciiTheme="majorHAnsi" w:hAnsiTheme="majorHAnsi" w:cstheme="majorHAnsi"/>
        </w:rPr>
        <w:t>identyczny, niezależnie od tego, który z wykonawców go wykona). W związku z powyższym zamawiający jest upoważniony do zastosowania ceny jako jedynego kryterium wyboru oferty najkorzystniejszej.</w:t>
      </w:r>
      <w:r w:rsidRPr="006E40DC">
        <w:rPr>
          <w:rFonts w:asciiTheme="majorHAnsi" w:hAnsiTheme="majorHAnsi" w:cstheme="majorHAnsi"/>
        </w:rPr>
        <w:t xml:space="preserve"> </w:t>
      </w:r>
    </w:p>
    <w:p w14:paraId="7E1BE4D3" w14:textId="5463EA64" w:rsidR="007976A5" w:rsidRPr="006E40DC" w:rsidRDefault="007976A5" w:rsidP="007976A5">
      <w:pPr>
        <w:pStyle w:val="Standard"/>
        <w:contextualSpacing/>
        <w:jc w:val="both"/>
        <w:rPr>
          <w:rFonts w:asciiTheme="majorHAnsi" w:hAnsiTheme="majorHAnsi" w:cstheme="majorHAnsi"/>
          <w:bCs/>
        </w:rPr>
      </w:pPr>
      <w:r w:rsidRPr="006E40DC">
        <w:rPr>
          <w:rFonts w:asciiTheme="majorHAnsi" w:hAnsiTheme="majorHAnsi" w:cstheme="majorHAnsi"/>
        </w:rPr>
        <w:t xml:space="preserve">2. </w:t>
      </w:r>
      <w:r w:rsidRPr="006E40DC">
        <w:rPr>
          <w:rFonts w:asciiTheme="majorHAnsi" w:hAnsiTheme="majorHAnsi" w:cstheme="majorHAnsi"/>
          <w:bCs/>
        </w:rPr>
        <w:t xml:space="preserve">Obliczenia dokonane będą z dokładnością do dwóch miejsc po przecinku. </w:t>
      </w:r>
    </w:p>
    <w:p w14:paraId="0F266BF7" w14:textId="77777777" w:rsidR="007976A5" w:rsidRPr="006E40DC" w:rsidRDefault="007976A5" w:rsidP="007976A5">
      <w:pPr>
        <w:pStyle w:val="Standard"/>
        <w:contextualSpacing/>
        <w:jc w:val="both"/>
        <w:rPr>
          <w:rFonts w:asciiTheme="majorHAnsi" w:hAnsiTheme="majorHAnsi" w:cstheme="majorHAnsi"/>
        </w:rPr>
      </w:pPr>
      <w:r w:rsidRPr="006E40DC">
        <w:rPr>
          <w:rFonts w:asciiTheme="majorHAnsi" w:hAnsiTheme="majorHAnsi" w:cstheme="majorHAnsi"/>
          <w:bCs/>
        </w:rPr>
        <w:t xml:space="preserve">3. </w:t>
      </w:r>
      <w:r w:rsidRPr="006E40DC">
        <w:rPr>
          <w:rFonts w:asciiTheme="majorHAnsi" w:hAnsiTheme="majorHAnsi" w:cstheme="majorHAnsi"/>
        </w:rPr>
        <w:t xml:space="preserve">Oferty będą oceniane w odniesieniu do najkorzystniejszych warunków przedstawionych przez Wykonawców w zakresie kryterium. Oferta wypełniająca w najwyższym kryterium otrzyma </w:t>
      </w:r>
      <w:r w:rsidRPr="006E40DC">
        <w:rPr>
          <w:rFonts w:asciiTheme="majorHAnsi" w:hAnsiTheme="majorHAnsi" w:cstheme="majorHAnsi"/>
        </w:rPr>
        <w:lastRenderedPageBreak/>
        <w:t xml:space="preserve">maksymalną ilość punktów. Pozostałym Wykonawcom, spełniającym wymagania kryterialne, przypisana zostanie odpowiednio mniejsza (proporcjonalnie mniejsza) ilość punktów. </w:t>
      </w:r>
    </w:p>
    <w:p w14:paraId="50089934" w14:textId="5E300F2B" w:rsidR="007976A5" w:rsidRPr="006E40DC" w:rsidRDefault="007976A5" w:rsidP="007976A5">
      <w:pPr>
        <w:pStyle w:val="Standard"/>
        <w:contextualSpacing/>
        <w:jc w:val="both"/>
        <w:rPr>
          <w:rFonts w:asciiTheme="majorHAnsi" w:hAnsiTheme="majorHAnsi" w:cstheme="majorHAnsi"/>
        </w:rPr>
      </w:pPr>
      <w:r w:rsidRPr="006E40DC">
        <w:rPr>
          <w:rFonts w:asciiTheme="majorHAnsi" w:hAnsiTheme="majorHAnsi" w:cstheme="majorHAnsi"/>
        </w:rPr>
        <w:t xml:space="preserve">4. </w:t>
      </w:r>
      <w:r w:rsidRPr="006E40DC">
        <w:rPr>
          <w:rFonts w:asciiTheme="majorHAnsi" w:eastAsia="TimesNewRoman" w:hAnsiTheme="majorHAnsi" w:cstheme="majorHAnsi"/>
        </w:rPr>
        <w:t xml:space="preserve">Za najkorzystniejszą ofertę Zamawiający uzna ofertę z największą ilością punktów spośród ofert nieodrzuconych oraz spośród ofert Wykonawców niewykluczonych z postępowania, </w:t>
      </w:r>
      <w:r w:rsidRPr="006E40DC">
        <w:rPr>
          <w:rFonts w:asciiTheme="majorHAnsi" w:hAnsiTheme="majorHAnsi" w:cstheme="majorHAnsi"/>
        </w:rPr>
        <w:t>która uzyskała największą ilość punktów obliczonych według powy</w:t>
      </w:r>
      <w:r w:rsidR="00F423B8" w:rsidRPr="006E40DC">
        <w:rPr>
          <w:rFonts w:asciiTheme="majorHAnsi" w:hAnsiTheme="majorHAnsi" w:cstheme="majorHAnsi"/>
        </w:rPr>
        <w:t xml:space="preserve">ższego algorytmu. </w:t>
      </w:r>
    </w:p>
    <w:bookmarkEnd w:id="0"/>
    <w:p w14:paraId="6F78D65F" w14:textId="77777777" w:rsidR="00F423B8" w:rsidRPr="006E40DC" w:rsidRDefault="00F423B8" w:rsidP="00F423B8">
      <w:pPr>
        <w:pStyle w:val="Standard"/>
        <w:contextualSpacing/>
        <w:jc w:val="both"/>
        <w:rPr>
          <w:rFonts w:asciiTheme="majorHAnsi" w:eastAsia="TimesNewRoman" w:hAnsiTheme="majorHAnsi" w:cstheme="majorHAnsi"/>
        </w:rPr>
      </w:pPr>
      <w:r w:rsidRPr="006E40DC">
        <w:rPr>
          <w:rFonts w:asciiTheme="majorHAnsi" w:eastAsia="TimesNewRoman" w:hAnsiTheme="majorHAnsi" w:cstheme="majorHAnsi"/>
        </w:rPr>
        <w:t xml:space="preserve">5. Jeżeli w postępowaniu zostaną złożone oferty, które uzyskały taką samą liczbę punktów, tj. złożyły oferty o takiej samej cenie, Zamawiający wzywa Wykonawców, którzy złożyli te oferty, do złożenia                     w terminie określonym przez Zamawiającego, ofert dodatkowych zawierających nową cenę. </w:t>
      </w:r>
    </w:p>
    <w:p w14:paraId="323FF646" w14:textId="77777777" w:rsidR="00424404" w:rsidRPr="004966EF" w:rsidRDefault="00424404" w:rsidP="005063A3">
      <w:pPr>
        <w:contextualSpacing/>
        <w:jc w:val="both"/>
        <w:rPr>
          <w:rFonts w:asciiTheme="majorHAnsi" w:eastAsia="TimesNewRoman" w:hAnsiTheme="majorHAnsi" w:cstheme="majorHAnsi"/>
          <w:color w:val="FF0000"/>
        </w:rPr>
      </w:pPr>
    </w:p>
    <w:p w14:paraId="3533F934" w14:textId="099F9C2B" w:rsidR="00430159" w:rsidRPr="003B0D8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3B0D86">
        <w:rPr>
          <w:rFonts w:asciiTheme="majorHAnsi" w:eastAsia="Arial" w:hAnsiTheme="majorHAnsi" w:cstheme="majorHAnsi"/>
          <w:b/>
          <w:bCs/>
          <w:kern w:val="0"/>
          <w:lang w:eastAsia="en-US"/>
        </w:rPr>
        <w:t>X</w:t>
      </w:r>
      <w:r w:rsidR="00487FB6" w:rsidRPr="003B0D86">
        <w:rPr>
          <w:rFonts w:asciiTheme="majorHAnsi" w:eastAsia="Arial" w:hAnsiTheme="majorHAnsi" w:cstheme="majorHAnsi"/>
          <w:b/>
          <w:bCs/>
          <w:kern w:val="0"/>
          <w:lang w:eastAsia="en-US"/>
        </w:rPr>
        <w:t>IX</w:t>
      </w:r>
      <w:r w:rsidRPr="003B0D86">
        <w:rPr>
          <w:rFonts w:asciiTheme="majorHAnsi" w:eastAsia="Arial" w:hAnsiTheme="majorHAnsi" w:cstheme="majorHAnsi"/>
          <w:b/>
          <w:bCs/>
          <w:kern w:val="0"/>
          <w:lang w:eastAsia="en-US"/>
        </w:rPr>
        <w:t>. INFORMACJE O FORMALNOŚCIACH, JAKIE POWINNY ZOSTAĆ DOPEŁNIONE PO WYBORZE OFERTY W CELU ZAWARCIA UMOWY W SPRAWIE ZAMÓWIENIA PUBLICZNEGO:</w:t>
      </w:r>
    </w:p>
    <w:p w14:paraId="730DB944" w14:textId="77777777" w:rsidR="00027F5A" w:rsidRPr="003B0D86" w:rsidRDefault="00027F5A" w:rsidP="00027F5A">
      <w:pPr>
        <w:pStyle w:val="Standard"/>
        <w:contextualSpacing/>
        <w:jc w:val="both"/>
        <w:rPr>
          <w:rFonts w:asciiTheme="majorHAnsi" w:hAnsiTheme="majorHAnsi" w:cstheme="majorHAnsi"/>
        </w:rPr>
      </w:pPr>
      <w:r w:rsidRPr="003B0D86">
        <w:rPr>
          <w:rFonts w:asciiTheme="majorHAnsi" w:hAnsiTheme="majorHAnsi" w:cstheme="majorHAnsi"/>
        </w:rPr>
        <w:t xml:space="preserve">1. O wyniku postępowania Zamawiający powiadomi Wykonawców uczestniczących                                                    w postępowaniu poprzez zamieszczenie informacji na stronie internetowej prowadzonego postępowania </w:t>
      </w:r>
      <w:hyperlink r:id="rId31" w:history="1">
        <w:r w:rsidRPr="003B0D86">
          <w:rPr>
            <w:rStyle w:val="Hipercze"/>
            <w:rFonts w:asciiTheme="majorHAnsi" w:hAnsiTheme="majorHAnsi" w:cstheme="majorHAnsi"/>
            <w:color w:val="auto"/>
          </w:rPr>
          <w:t>https://platformazakupowa.pl/pn/szpital_andrychow</w:t>
        </w:r>
      </w:hyperlink>
      <w:r w:rsidRPr="003B0D86">
        <w:rPr>
          <w:rStyle w:val="Hipercze"/>
          <w:rFonts w:asciiTheme="majorHAnsi" w:hAnsiTheme="majorHAnsi" w:cstheme="majorHAnsi"/>
          <w:color w:val="auto"/>
          <w:u w:val="none"/>
        </w:rPr>
        <w:t xml:space="preserve"> z jednoczesnym zawiadomieniem o terminie zawarcia umowy w sprawie zamówienia publicznego w siedzibie Zamawiającego.  </w:t>
      </w:r>
    </w:p>
    <w:p w14:paraId="70894948" w14:textId="77777777" w:rsidR="00027F5A" w:rsidRPr="003B0D86" w:rsidRDefault="00027F5A" w:rsidP="00027F5A">
      <w:pPr>
        <w:pStyle w:val="Standard"/>
        <w:contextualSpacing/>
        <w:jc w:val="both"/>
        <w:rPr>
          <w:rFonts w:asciiTheme="majorHAnsi" w:hAnsiTheme="majorHAnsi" w:cstheme="majorHAnsi"/>
        </w:rPr>
      </w:pPr>
      <w:r w:rsidRPr="003B0D86">
        <w:rPr>
          <w:rFonts w:asciiTheme="majorHAnsi" w:hAnsiTheme="majorHAnsi" w:cstheme="majorHAnsi"/>
        </w:rPr>
        <w:t>2.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5DCD386E" w14:textId="483C7E66" w:rsidR="00027F5A" w:rsidRPr="003B0D86" w:rsidRDefault="00027F5A" w:rsidP="00027F5A">
      <w:pPr>
        <w:pStyle w:val="Standard"/>
        <w:contextualSpacing/>
        <w:jc w:val="both"/>
        <w:rPr>
          <w:rFonts w:asciiTheme="majorHAnsi" w:hAnsiTheme="majorHAnsi" w:cstheme="majorHAnsi"/>
        </w:rPr>
      </w:pPr>
      <w:r w:rsidRPr="003B0D86">
        <w:rPr>
          <w:rFonts w:asciiTheme="majorHAnsi" w:hAnsiTheme="majorHAnsi" w:cstheme="majorHAnsi"/>
        </w:rPr>
        <w:t>3. Zamawiający zawrze umowę w sprawie zamówienia publicznego, z zastrzeżeniem</w:t>
      </w:r>
      <w:r w:rsidR="00712DB3" w:rsidRPr="003B0D86">
        <w:rPr>
          <w:rFonts w:asciiTheme="majorHAnsi" w:hAnsiTheme="majorHAnsi" w:cstheme="majorHAnsi"/>
        </w:rPr>
        <w:t xml:space="preserve"> </w:t>
      </w:r>
      <w:r w:rsidRPr="003B0D86">
        <w:rPr>
          <w:rFonts w:asciiTheme="majorHAnsi" w:hAnsiTheme="majorHAnsi" w:cstheme="majorHAnsi"/>
        </w:rPr>
        <w:t xml:space="preserve">art. 577 ustawy </w:t>
      </w:r>
      <w:proofErr w:type="spellStart"/>
      <w:r w:rsidRPr="003B0D86">
        <w:rPr>
          <w:rFonts w:asciiTheme="majorHAnsi" w:hAnsiTheme="majorHAnsi" w:cstheme="majorHAnsi"/>
        </w:rPr>
        <w:t>Pzp</w:t>
      </w:r>
      <w:proofErr w:type="spellEnd"/>
      <w:r w:rsidRPr="003B0D86">
        <w:rPr>
          <w:rFonts w:asciiTheme="majorHAnsi" w:hAnsiTheme="majorHAnsi" w:cstheme="majorHAnsi"/>
        </w:rPr>
        <w:t xml:space="preserve">, w terminach określonych w art. 308 ust. 2 lub ust. 3 ustawy </w:t>
      </w:r>
      <w:proofErr w:type="spellStart"/>
      <w:r w:rsidRPr="003B0D86">
        <w:rPr>
          <w:rFonts w:asciiTheme="majorHAnsi" w:hAnsiTheme="majorHAnsi" w:cstheme="majorHAnsi"/>
        </w:rPr>
        <w:t>Pzp</w:t>
      </w:r>
      <w:proofErr w:type="spellEnd"/>
      <w:r w:rsidRPr="003B0D86">
        <w:rPr>
          <w:rFonts w:asciiTheme="majorHAnsi" w:hAnsiTheme="majorHAnsi" w:cstheme="majorHAnsi"/>
        </w:rPr>
        <w:t>.</w:t>
      </w:r>
    </w:p>
    <w:p w14:paraId="24FAB5BF" w14:textId="0FFFC8D3" w:rsidR="00027F5A" w:rsidRPr="003B0D86" w:rsidRDefault="00027F5A" w:rsidP="00027F5A">
      <w:pPr>
        <w:pStyle w:val="Standard"/>
        <w:contextualSpacing/>
        <w:jc w:val="both"/>
        <w:rPr>
          <w:rFonts w:asciiTheme="majorHAnsi" w:hAnsiTheme="majorHAnsi" w:cstheme="majorHAnsi"/>
        </w:rPr>
      </w:pPr>
      <w:r w:rsidRPr="003B0D86">
        <w:rPr>
          <w:rFonts w:asciiTheme="majorHAnsi" w:hAnsiTheme="majorHAnsi" w:cstheme="majorHAnsi"/>
        </w:rPr>
        <w:t xml:space="preserve">4. Przed zawarciem umowy w sprawie zamówienia publicznego, Wykonawcy wspólnie ubiegający się o udzielenie zamówienia </w:t>
      </w:r>
      <w:r w:rsidRPr="003B0D86">
        <w:rPr>
          <w:rFonts w:asciiTheme="majorHAnsi" w:hAnsiTheme="majorHAnsi" w:cstheme="majorHAnsi"/>
          <w:u w:val="single"/>
        </w:rPr>
        <w:t>są zobowiązani</w:t>
      </w:r>
      <w:r w:rsidRPr="003B0D86">
        <w:rPr>
          <w:rFonts w:asciiTheme="majorHAnsi" w:hAnsiTheme="majorHAnsi" w:cstheme="majorHAnsi"/>
        </w:rPr>
        <w:t xml:space="preserve"> przedstawić Zamawiającemu umowę regulującą podstawy </w:t>
      </w:r>
      <w:r w:rsidR="00712DB3" w:rsidRPr="003B0D86">
        <w:rPr>
          <w:rFonts w:asciiTheme="majorHAnsi" w:hAnsiTheme="majorHAnsi" w:cstheme="majorHAnsi"/>
        </w:rPr>
        <w:t xml:space="preserve">               </w:t>
      </w:r>
      <w:r w:rsidRPr="003B0D86">
        <w:rPr>
          <w:rFonts w:asciiTheme="majorHAnsi" w:hAnsiTheme="majorHAnsi" w:cstheme="majorHAnsi"/>
        </w:rPr>
        <w:t>i zasady wspólnego ubiegania się o udzielenie zamówienia.</w:t>
      </w:r>
    </w:p>
    <w:p w14:paraId="6DF1A25C" w14:textId="59CB5E4A" w:rsidR="00027F5A" w:rsidRPr="003B0D86" w:rsidRDefault="00027F5A" w:rsidP="005063A3">
      <w:pPr>
        <w:pStyle w:val="Standard"/>
        <w:contextualSpacing/>
        <w:jc w:val="both"/>
        <w:rPr>
          <w:rFonts w:asciiTheme="majorHAnsi" w:hAnsiTheme="majorHAnsi" w:cstheme="majorHAnsi"/>
        </w:rPr>
      </w:pPr>
      <w:r w:rsidRPr="003B0D86">
        <w:rPr>
          <w:rFonts w:asciiTheme="majorHAnsi" w:hAnsiTheme="majorHAnsi" w:cstheme="majorHAnsi"/>
        </w:rPr>
        <w:t>5. 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14:paraId="4119250B" w14:textId="63D1F76E" w:rsidR="00566681" w:rsidRPr="003B0D86" w:rsidRDefault="00EE21D2" w:rsidP="005063A3">
      <w:pPr>
        <w:pStyle w:val="Standard"/>
        <w:contextualSpacing/>
        <w:jc w:val="both"/>
        <w:rPr>
          <w:rFonts w:asciiTheme="majorHAnsi" w:hAnsiTheme="majorHAnsi" w:cstheme="majorHAnsi"/>
        </w:rPr>
      </w:pPr>
      <w:r w:rsidRPr="003B0D86">
        <w:rPr>
          <w:rFonts w:asciiTheme="majorHAnsi" w:hAnsiTheme="majorHAnsi" w:cstheme="majorHAnsi"/>
        </w:rPr>
        <w:t xml:space="preserve">6. Wybrany Wykonawca jest zobowiązany do zawarcia umowy w sprawie zamówienia publicznego </w:t>
      </w:r>
      <w:r w:rsidR="00712DB3" w:rsidRPr="003B0D86">
        <w:rPr>
          <w:rFonts w:asciiTheme="majorHAnsi" w:hAnsiTheme="majorHAnsi" w:cstheme="majorHAnsi"/>
        </w:rPr>
        <w:t xml:space="preserve">                 </w:t>
      </w:r>
      <w:r w:rsidRPr="003B0D86">
        <w:rPr>
          <w:rFonts w:asciiTheme="majorHAnsi" w:hAnsiTheme="majorHAnsi" w:cstheme="majorHAnsi"/>
        </w:rPr>
        <w:t xml:space="preserve">na warunkach określonych w projekcie umowy stanowiącym </w:t>
      </w:r>
      <w:r w:rsidRPr="003B0D86">
        <w:rPr>
          <w:rFonts w:asciiTheme="majorHAnsi" w:hAnsiTheme="majorHAnsi" w:cstheme="majorHAnsi"/>
          <w:i/>
          <w:iCs/>
        </w:rPr>
        <w:t xml:space="preserve">Załącznik nr </w:t>
      </w:r>
      <w:r w:rsidR="00FA3FEC" w:rsidRPr="003B0D86">
        <w:rPr>
          <w:rFonts w:asciiTheme="majorHAnsi" w:hAnsiTheme="majorHAnsi" w:cstheme="majorHAnsi"/>
          <w:i/>
          <w:iCs/>
        </w:rPr>
        <w:t>4</w:t>
      </w:r>
      <w:r w:rsidRPr="003B0D86">
        <w:rPr>
          <w:rFonts w:asciiTheme="majorHAnsi" w:hAnsiTheme="majorHAnsi" w:cstheme="majorHAnsi"/>
          <w:i/>
          <w:iCs/>
        </w:rPr>
        <w:t xml:space="preserve"> do SWZ.</w:t>
      </w:r>
    </w:p>
    <w:p w14:paraId="7CAEF1CE" w14:textId="6709CEB8" w:rsidR="00566681" w:rsidRPr="003B0D86" w:rsidRDefault="00EE21D2" w:rsidP="005063A3">
      <w:pPr>
        <w:pStyle w:val="Standard"/>
        <w:contextualSpacing/>
        <w:jc w:val="both"/>
        <w:rPr>
          <w:rFonts w:asciiTheme="majorHAnsi" w:hAnsiTheme="majorHAnsi" w:cstheme="majorHAnsi"/>
        </w:rPr>
      </w:pPr>
      <w:r w:rsidRPr="003B0D86">
        <w:rPr>
          <w:rFonts w:asciiTheme="majorHAnsi" w:hAnsiTheme="majorHAnsi" w:cstheme="majorHAnsi"/>
        </w:rPr>
        <w:t xml:space="preserve">7. Zamawiający przewiduje możliwość zmian zawartej umowy w stosunku do treści wybranej oferty </w:t>
      </w:r>
      <w:r w:rsidR="00712DB3" w:rsidRPr="003B0D86">
        <w:rPr>
          <w:rFonts w:asciiTheme="majorHAnsi" w:hAnsiTheme="majorHAnsi" w:cstheme="majorHAnsi"/>
        </w:rPr>
        <w:t xml:space="preserve">             </w:t>
      </w:r>
      <w:r w:rsidRPr="003B0D86">
        <w:rPr>
          <w:rFonts w:asciiTheme="majorHAnsi" w:hAnsiTheme="majorHAnsi" w:cstheme="majorHAnsi"/>
        </w:rPr>
        <w:t xml:space="preserve">w zakresie uregulowanym w art. 454 i 455 ustawy </w:t>
      </w:r>
      <w:proofErr w:type="spellStart"/>
      <w:r w:rsidRPr="003B0D86">
        <w:rPr>
          <w:rFonts w:asciiTheme="majorHAnsi" w:hAnsiTheme="majorHAnsi" w:cstheme="majorHAnsi"/>
        </w:rPr>
        <w:t>Pzp</w:t>
      </w:r>
      <w:proofErr w:type="spellEnd"/>
      <w:r w:rsidRPr="003B0D86">
        <w:rPr>
          <w:rFonts w:asciiTheme="majorHAnsi" w:hAnsiTheme="majorHAnsi" w:cstheme="majorHAnsi"/>
        </w:rPr>
        <w:t xml:space="preserve"> oraz wskazanym w projekcie umowy stanowiącym </w:t>
      </w:r>
      <w:r w:rsidRPr="003B0D86">
        <w:rPr>
          <w:rFonts w:asciiTheme="majorHAnsi" w:hAnsiTheme="majorHAnsi" w:cstheme="majorHAnsi"/>
          <w:i/>
          <w:iCs/>
        </w:rPr>
        <w:t xml:space="preserve">Załącznik nr </w:t>
      </w:r>
      <w:r w:rsidR="00FA3FEC" w:rsidRPr="003B0D86">
        <w:rPr>
          <w:rFonts w:asciiTheme="majorHAnsi" w:hAnsiTheme="majorHAnsi" w:cstheme="majorHAnsi"/>
          <w:i/>
          <w:iCs/>
        </w:rPr>
        <w:t>4</w:t>
      </w:r>
      <w:r w:rsidRPr="003B0D86">
        <w:rPr>
          <w:rFonts w:asciiTheme="majorHAnsi" w:hAnsiTheme="majorHAnsi" w:cstheme="majorHAnsi"/>
          <w:i/>
          <w:iCs/>
        </w:rPr>
        <w:t xml:space="preserve"> do SWZ.</w:t>
      </w:r>
    </w:p>
    <w:p w14:paraId="4464B4AB" w14:textId="77777777" w:rsidR="000B13B6" w:rsidRPr="003B0D86" w:rsidRDefault="000B13B6" w:rsidP="005063A3">
      <w:pPr>
        <w:pStyle w:val="Standard"/>
        <w:contextualSpacing/>
        <w:jc w:val="both"/>
        <w:rPr>
          <w:rFonts w:asciiTheme="majorHAnsi" w:hAnsiTheme="majorHAnsi" w:cstheme="majorHAnsi"/>
        </w:rPr>
      </w:pPr>
    </w:p>
    <w:p w14:paraId="0E1C6EAE" w14:textId="11FCD7A1" w:rsidR="00C006F3" w:rsidRPr="003B0D8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3B0D86">
        <w:rPr>
          <w:rFonts w:asciiTheme="majorHAnsi" w:eastAsia="Arial" w:hAnsiTheme="majorHAnsi" w:cstheme="majorHAnsi"/>
          <w:b/>
          <w:bCs/>
          <w:kern w:val="0"/>
          <w:lang w:eastAsia="en-US"/>
        </w:rPr>
        <w:t>XX. WYMAGANIA DOTYCZĄCE ZABEZPIECZENIA NALEŻYTEGO WYKONANIA UMOWY:</w:t>
      </w:r>
    </w:p>
    <w:p w14:paraId="44755E5E" w14:textId="6B6429A1" w:rsidR="00B60FED" w:rsidRPr="003B0D86" w:rsidRDefault="00EE21D2" w:rsidP="005063A3">
      <w:pPr>
        <w:pStyle w:val="Standard"/>
        <w:contextualSpacing/>
        <w:jc w:val="both"/>
        <w:rPr>
          <w:rFonts w:asciiTheme="majorHAnsi" w:hAnsiTheme="majorHAnsi" w:cstheme="majorHAnsi"/>
        </w:rPr>
      </w:pPr>
      <w:r w:rsidRPr="003B0D86">
        <w:rPr>
          <w:rFonts w:asciiTheme="majorHAnsi" w:hAnsiTheme="majorHAnsi" w:cstheme="majorHAnsi"/>
        </w:rPr>
        <w:t>Zamawiający nie wymaga wniesienia zabezpieczenia należytego wykonania umowy.</w:t>
      </w:r>
    </w:p>
    <w:p w14:paraId="7E4FA211" w14:textId="77777777" w:rsidR="00B60FED" w:rsidRPr="003B0D86" w:rsidRDefault="00B60FED" w:rsidP="005063A3">
      <w:pPr>
        <w:pStyle w:val="Standard"/>
        <w:contextualSpacing/>
        <w:jc w:val="both"/>
        <w:rPr>
          <w:rFonts w:asciiTheme="majorHAnsi" w:hAnsiTheme="majorHAnsi" w:cstheme="majorHAnsi"/>
        </w:rPr>
      </w:pPr>
    </w:p>
    <w:p w14:paraId="1D287678" w14:textId="77777777" w:rsidR="00C2353D" w:rsidRPr="003B0D86" w:rsidRDefault="00C2353D" w:rsidP="00C2353D">
      <w:pPr>
        <w:pStyle w:val="Standard"/>
        <w:shd w:val="clear" w:color="auto" w:fill="E5E5E5"/>
        <w:tabs>
          <w:tab w:val="left" w:pos="142"/>
        </w:tabs>
        <w:suppressAutoHyphens w:val="0"/>
        <w:spacing w:after="120"/>
        <w:contextualSpacing/>
        <w:jc w:val="both"/>
        <w:rPr>
          <w:rFonts w:asciiTheme="majorHAnsi" w:hAnsiTheme="majorHAnsi" w:cstheme="majorHAnsi"/>
        </w:rPr>
      </w:pPr>
      <w:r w:rsidRPr="003B0D86">
        <w:rPr>
          <w:rFonts w:asciiTheme="majorHAnsi" w:eastAsia="Arial" w:hAnsiTheme="majorHAnsi" w:cstheme="majorHAnsi"/>
          <w:b/>
          <w:bCs/>
        </w:rPr>
        <w:t xml:space="preserve">XXI. </w:t>
      </w:r>
      <w:r w:rsidRPr="003B0D86">
        <w:rPr>
          <w:rFonts w:asciiTheme="majorHAnsi" w:hAnsiTheme="majorHAnsi" w:cstheme="majorHAnsi"/>
          <w:b/>
          <w:bCs/>
        </w:rPr>
        <w:t>INFORMACJE DOTYCZĄCE PODWYKONAWSTA:</w:t>
      </w:r>
    </w:p>
    <w:p w14:paraId="3455A1C0" w14:textId="4CE53304" w:rsidR="00C2353D" w:rsidRPr="003B0D86" w:rsidRDefault="00C2353D" w:rsidP="00C2353D">
      <w:pPr>
        <w:pStyle w:val="Standard"/>
        <w:tabs>
          <w:tab w:val="left" w:pos="-3829"/>
        </w:tabs>
        <w:spacing w:after="120"/>
        <w:contextualSpacing/>
        <w:jc w:val="both"/>
        <w:textAlignment w:val="auto"/>
        <w:rPr>
          <w:rFonts w:asciiTheme="majorHAnsi" w:hAnsiTheme="majorHAnsi" w:cstheme="majorHAnsi"/>
          <w:bCs/>
        </w:rPr>
      </w:pPr>
      <w:r w:rsidRPr="003B0D86">
        <w:rPr>
          <w:rFonts w:asciiTheme="majorHAnsi" w:hAnsiTheme="majorHAnsi" w:cstheme="majorHAnsi"/>
          <w:bCs/>
        </w:rPr>
        <w:t xml:space="preserve">1. </w:t>
      </w:r>
      <w:r w:rsidR="00981C79" w:rsidRPr="003B0D86">
        <w:rPr>
          <w:rFonts w:asciiTheme="majorHAnsi" w:hAnsiTheme="majorHAnsi" w:cstheme="majorHAnsi"/>
        </w:rPr>
        <w:t>Zamawiający nie zastrzega obowiązku osobistego wykonania przez Wykonawcę kluczowych części zamówienia</w:t>
      </w:r>
      <w:r w:rsidR="00E90515" w:rsidRPr="003B0D86">
        <w:rPr>
          <w:rFonts w:asciiTheme="majorHAnsi" w:hAnsiTheme="majorHAnsi" w:cstheme="majorHAnsi"/>
        </w:rPr>
        <w:t xml:space="preserve">, </w:t>
      </w:r>
      <w:r w:rsidRPr="003B0D86">
        <w:rPr>
          <w:rFonts w:asciiTheme="majorHAnsi" w:hAnsiTheme="majorHAnsi" w:cstheme="majorHAnsi"/>
          <w:bCs/>
        </w:rPr>
        <w:t xml:space="preserve">Wykonawca może powierzyć wykonanie części zamówienia podwykonawcy.    </w:t>
      </w:r>
    </w:p>
    <w:p w14:paraId="542B1984" w14:textId="0FFF7410" w:rsidR="00C2353D" w:rsidRPr="003B0D86" w:rsidRDefault="00E90515" w:rsidP="00C2353D">
      <w:pPr>
        <w:pStyle w:val="Standard"/>
        <w:tabs>
          <w:tab w:val="left" w:pos="-3829"/>
        </w:tabs>
        <w:spacing w:after="120"/>
        <w:contextualSpacing/>
        <w:jc w:val="both"/>
        <w:textAlignment w:val="auto"/>
        <w:rPr>
          <w:rFonts w:asciiTheme="majorHAnsi" w:hAnsiTheme="majorHAnsi" w:cstheme="majorHAnsi"/>
        </w:rPr>
      </w:pPr>
      <w:r w:rsidRPr="003B0D86">
        <w:rPr>
          <w:rFonts w:asciiTheme="majorHAnsi" w:hAnsiTheme="majorHAnsi" w:cstheme="majorHAnsi"/>
          <w:bCs/>
        </w:rPr>
        <w:t>2</w:t>
      </w:r>
      <w:r w:rsidR="00C2353D" w:rsidRPr="003B0D86">
        <w:rPr>
          <w:rFonts w:asciiTheme="majorHAnsi" w:hAnsiTheme="majorHAnsi" w:cstheme="majorHAnsi"/>
          <w:bCs/>
        </w:rPr>
        <w:t xml:space="preserve">. </w:t>
      </w:r>
      <w:r w:rsidR="00981C79" w:rsidRPr="003B0D86">
        <w:rPr>
          <w:rFonts w:asciiTheme="majorHAnsi" w:hAnsiTheme="majorHAnsi" w:cstheme="majorHAnsi"/>
        </w:rPr>
        <w:t xml:space="preserve">W przypadku powierzenia wykonania części zamówienia Podwykonawcy/Podwykonawcom, Wykonawca </w:t>
      </w:r>
      <w:r w:rsidR="00981C79" w:rsidRPr="003B0D86">
        <w:rPr>
          <w:rFonts w:asciiTheme="majorHAnsi" w:hAnsiTheme="majorHAnsi" w:cstheme="majorHAnsi"/>
          <w:u w:val="single"/>
        </w:rPr>
        <w:t>zobowiązany jest do wskazania w ofercie tej części zamówienia,</w:t>
      </w:r>
      <w:r w:rsidR="00981C79" w:rsidRPr="003B0D86">
        <w:rPr>
          <w:rFonts w:asciiTheme="majorHAnsi" w:hAnsiTheme="majorHAnsi" w:cstheme="majorHAnsi"/>
        </w:rPr>
        <w:t xml:space="preserve"> której realizację zamierza powierzyć Podwykonawcy/Podwykonawcom oraz podał (o ile są mu wiadome na tym etapie) nazwę/nazwy firmy/firm tego/tych Podwykonawcy/Podwykonawców (odpowiedni punkt w treści formularza ofertowego).                            </w:t>
      </w:r>
    </w:p>
    <w:p w14:paraId="5E2B84EA" w14:textId="60D9590E" w:rsidR="00C2353D" w:rsidRPr="003B0D86" w:rsidRDefault="00E90515" w:rsidP="00C2353D">
      <w:pPr>
        <w:pStyle w:val="Standard"/>
        <w:tabs>
          <w:tab w:val="left" w:pos="-3829"/>
        </w:tabs>
        <w:spacing w:after="120"/>
        <w:contextualSpacing/>
        <w:jc w:val="both"/>
        <w:textAlignment w:val="auto"/>
        <w:rPr>
          <w:rFonts w:asciiTheme="majorHAnsi" w:hAnsiTheme="majorHAnsi" w:cstheme="majorHAnsi"/>
        </w:rPr>
      </w:pPr>
      <w:r w:rsidRPr="003B0D86">
        <w:rPr>
          <w:rFonts w:asciiTheme="majorHAnsi" w:hAnsiTheme="majorHAnsi" w:cstheme="majorHAnsi"/>
        </w:rPr>
        <w:lastRenderedPageBreak/>
        <w:t>3</w:t>
      </w:r>
      <w:r w:rsidR="00C2353D" w:rsidRPr="003B0D86">
        <w:rPr>
          <w:rFonts w:asciiTheme="majorHAnsi" w:hAnsiTheme="majorHAnsi" w:cstheme="majorHAnsi"/>
        </w:rPr>
        <w:t>.</w:t>
      </w:r>
      <w:r w:rsidR="00071DB5" w:rsidRPr="003B0D86">
        <w:rPr>
          <w:rFonts w:asciiTheme="majorHAnsi" w:hAnsiTheme="majorHAnsi" w:cstheme="majorHAnsi"/>
        </w:rPr>
        <w:t xml:space="preserve"> </w:t>
      </w:r>
      <w:r w:rsidR="00C2353D" w:rsidRPr="003B0D86">
        <w:rPr>
          <w:rFonts w:asciiTheme="majorHAnsi" w:hAnsiTheme="majorHAnsi" w:cstheme="majorHAnsi"/>
        </w:rPr>
        <w:t>Umowa o podwykonawstwo musi posiadać formę pisemną</w:t>
      </w:r>
      <w:r w:rsidR="00A122C1" w:rsidRPr="003B0D86">
        <w:rPr>
          <w:rFonts w:asciiTheme="majorHAnsi" w:hAnsiTheme="majorHAnsi" w:cstheme="majorHAnsi"/>
        </w:rPr>
        <w:t xml:space="preserve">. </w:t>
      </w:r>
    </w:p>
    <w:p w14:paraId="5E029E46" w14:textId="1128124A" w:rsidR="00981C79" w:rsidRPr="003B0D86" w:rsidRDefault="00E90515" w:rsidP="00B1350D">
      <w:pPr>
        <w:pStyle w:val="Standard"/>
        <w:tabs>
          <w:tab w:val="left" w:pos="-3829"/>
        </w:tabs>
        <w:spacing w:after="120"/>
        <w:contextualSpacing/>
        <w:jc w:val="both"/>
        <w:textAlignment w:val="auto"/>
        <w:rPr>
          <w:rFonts w:asciiTheme="majorHAnsi" w:hAnsiTheme="majorHAnsi" w:cstheme="majorHAnsi"/>
        </w:rPr>
      </w:pPr>
      <w:r w:rsidRPr="003B0D86">
        <w:rPr>
          <w:rFonts w:asciiTheme="majorHAnsi" w:hAnsiTheme="majorHAnsi" w:cstheme="majorHAnsi"/>
        </w:rPr>
        <w:t>4</w:t>
      </w:r>
      <w:r w:rsidR="00B60FED" w:rsidRPr="003B0D86">
        <w:rPr>
          <w:rFonts w:asciiTheme="majorHAnsi" w:hAnsiTheme="majorHAnsi" w:cstheme="majorHAnsi"/>
        </w:rPr>
        <w:t xml:space="preserve">. </w:t>
      </w:r>
      <w:r w:rsidR="00C2353D" w:rsidRPr="003B0D86">
        <w:rPr>
          <w:rFonts w:asciiTheme="majorHAnsi" w:hAnsiTheme="majorHAnsi" w:cstheme="majorHAnsi"/>
        </w:rPr>
        <w:t xml:space="preserve">Powierzenie wykonania części zamówienia Podwykonawcom nie zwalnia Wykonawcy                             </w:t>
      </w:r>
      <w:r w:rsidR="00712DB3" w:rsidRPr="003B0D86">
        <w:rPr>
          <w:rFonts w:asciiTheme="majorHAnsi" w:hAnsiTheme="majorHAnsi" w:cstheme="majorHAnsi"/>
        </w:rPr>
        <w:t xml:space="preserve">               </w:t>
      </w:r>
      <w:r w:rsidR="00C2353D" w:rsidRPr="003B0D86">
        <w:rPr>
          <w:rFonts w:asciiTheme="majorHAnsi" w:hAnsiTheme="majorHAnsi" w:cstheme="majorHAnsi"/>
        </w:rPr>
        <w:t xml:space="preserve">z odpowiedzialności za należyte wykonanie zamówienia. </w:t>
      </w:r>
    </w:p>
    <w:p w14:paraId="5CC0D16A" w14:textId="77777777" w:rsidR="00606E96" w:rsidRPr="003B0D86" w:rsidRDefault="00606E96" w:rsidP="00B1350D">
      <w:pPr>
        <w:pStyle w:val="Standard"/>
        <w:tabs>
          <w:tab w:val="left" w:pos="-3829"/>
        </w:tabs>
        <w:spacing w:after="120"/>
        <w:contextualSpacing/>
        <w:jc w:val="both"/>
        <w:textAlignment w:val="auto"/>
        <w:rPr>
          <w:rFonts w:asciiTheme="majorHAnsi" w:hAnsiTheme="majorHAnsi" w:cstheme="majorHAnsi"/>
        </w:rPr>
      </w:pPr>
    </w:p>
    <w:p w14:paraId="60797775" w14:textId="01E705EE" w:rsidR="00C006F3" w:rsidRPr="003B0D8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3B0D86">
        <w:rPr>
          <w:rFonts w:asciiTheme="majorHAnsi" w:eastAsia="Arial" w:hAnsiTheme="majorHAnsi" w:cstheme="majorHAnsi"/>
          <w:b/>
          <w:bCs/>
          <w:kern w:val="0"/>
          <w:lang w:eastAsia="en-US"/>
        </w:rPr>
        <w:t>XX</w:t>
      </w:r>
      <w:r w:rsidR="00C2353D" w:rsidRPr="003B0D86">
        <w:rPr>
          <w:rFonts w:asciiTheme="majorHAnsi" w:eastAsia="Arial" w:hAnsiTheme="majorHAnsi" w:cstheme="majorHAnsi"/>
          <w:b/>
          <w:bCs/>
          <w:kern w:val="0"/>
          <w:lang w:eastAsia="en-US"/>
        </w:rPr>
        <w:t>I</w:t>
      </w:r>
      <w:r w:rsidR="00487FB6" w:rsidRPr="003B0D86">
        <w:rPr>
          <w:rFonts w:asciiTheme="majorHAnsi" w:eastAsia="Arial" w:hAnsiTheme="majorHAnsi" w:cstheme="majorHAnsi"/>
          <w:b/>
          <w:bCs/>
          <w:kern w:val="0"/>
          <w:lang w:eastAsia="en-US"/>
        </w:rPr>
        <w:t>I</w:t>
      </w:r>
      <w:r w:rsidRPr="003B0D86">
        <w:rPr>
          <w:rFonts w:asciiTheme="majorHAnsi" w:eastAsia="Arial" w:hAnsiTheme="majorHAnsi" w:cstheme="majorHAnsi"/>
          <w:b/>
          <w:bCs/>
          <w:kern w:val="0"/>
          <w:lang w:eastAsia="en-US"/>
        </w:rPr>
        <w:t xml:space="preserve">. POUCZENIE O ŚRODKACH OCHRONY PRAWNEJ PRZYSŁUGUJĄCYCH WYKONAWCY W TOKU </w:t>
      </w:r>
      <w:r w:rsidR="00712DB3" w:rsidRPr="003B0D86">
        <w:rPr>
          <w:rFonts w:asciiTheme="majorHAnsi" w:eastAsia="Arial" w:hAnsiTheme="majorHAnsi" w:cstheme="majorHAnsi"/>
          <w:b/>
          <w:bCs/>
          <w:kern w:val="0"/>
          <w:lang w:eastAsia="en-US"/>
        </w:rPr>
        <w:t xml:space="preserve">                 </w:t>
      </w:r>
      <w:r w:rsidRPr="003B0D86">
        <w:rPr>
          <w:rFonts w:asciiTheme="majorHAnsi" w:eastAsia="Arial" w:hAnsiTheme="majorHAnsi" w:cstheme="majorHAnsi"/>
          <w:b/>
          <w:bCs/>
          <w:kern w:val="0"/>
          <w:lang w:eastAsia="en-US"/>
        </w:rPr>
        <w:t>POSTĘPOWANIA O UDZIELENIE ZAMÓWIENIA PUBLICZNEGO:</w:t>
      </w:r>
    </w:p>
    <w:p w14:paraId="70C3F46B" w14:textId="7DF989AC" w:rsidR="00246A64" w:rsidRPr="003B0D86" w:rsidRDefault="00246A64" w:rsidP="00246A64">
      <w:pPr>
        <w:pStyle w:val="Standard"/>
        <w:contextualSpacing/>
        <w:jc w:val="both"/>
        <w:rPr>
          <w:rFonts w:asciiTheme="majorHAnsi" w:hAnsiTheme="majorHAnsi" w:cstheme="majorHAnsi"/>
        </w:rPr>
      </w:pPr>
      <w:r w:rsidRPr="003B0D86">
        <w:rPr>
          <w:rFonts w:asciiTheme="majorHAnsi" w:hAnsiTheme="majorHAnsi" w:cstheme="majorHAnsi"/>
        </w:rPr>
        <w:t>1. Środki ochrony prawnej przysługują Wykonawcy, uczestnikowi konkursu oraz innemu podmiotowi, jeżeli ma lub miał interes w uzyskaniu zamówienia lub nagrody w konkursie oraz poniósł lub może ponieść szkodę w wyniku naruszenia przez Zamawiającego przepisów</w:t>
      </w:r>
      <w:r w:rsidR="00712DB3" w:rsidRPr="003B0D86">
        <w:rPr>
          <w:rFonts w:asciiTheme="majorHAnsi" w:hAnsiTheme="majorHAnsi" w:cstheme="majorHAnsi"/>
        </w:rPr>
        <w:t xml:space="preserve"> </w:t>
      </w:r>
      <w:r w:rsidRPr="003B0D86">
        <w:rPr>
          <w:rFonts w:asciiTheme="majorHAnsi" w:hAnsiTheme="majorHAnsi" w:cstheme="majorHAnsi"/>
        </w:rPr>
        <w:t xml:space="preserve">ustawy </w:t>
      </w:r>
      <w:proofErr w:type="spellStart"/>
      <w:r w:rsidRPr="003B0D86">
        <w:rPr>
          <w:rFonts w:asciiTheme="majorHAnsi" w:hAnsiTheme="majorHAnsi" w:cstheme="majorHAnsi"/>
        </w:rPr>
        <w:t>Pzp</w:t>
      </w:r>
      <w:proofErr w:type="spellEnd"/>
      <w:r w:rsidRPr="003B0D86">
        <w:rPr>
          <w:rFonts w:asciiTheme="majorHAnsi" w:hAnsiTheme="majorHAnsi" w:cstheme="majorHAnsi"/>
        </w:rPr>
        <w:t>.</w:t>
      </w:r>
    </w:p>
    <w:p w14:paraId="2884A5A8" w14:textId="77777777" w:rsidR="00246A64" w:rsidRPr="003B0D86" w:rsidRDefault="00246A64" w:rsidP="00246A64">
      <w:pPr>
        <w:pStyle w:val="Standard"/>
        <w:contextualSpacing/>
        <w:jc w:val="both"/>
        <w:rPr>
          <w:rFonts w:asciiTheme="majorHAnsi" w:hAnsiTheme="majorHAnsi" w:cstheme="majorHAnsi"/>
        </w:rPr>
      </w:pPr>
      <w:r w:rsidRPr="003B0D86">
        <w:rPr>
          <w:rFonts w:asciiTheme="majorHAnsi" w:hAnsiTheme="majorHAnsi" w:cstheme="majorHAnsi"/>
        </w:rPr>
        <w:t xml:space="preserve">2.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D86">
        <w:rPr>
          <w:rFonts w:asciiTheme="majorHAnsi" w:hAnsiTheme="majorHAnsi" w:cstheme="majorHAnsi"/>
        </w:rPr>
        <w:t>Pzp</w:t>
      </w:r>
      <w:proofErr w:type="spellEnd"/>
      <w:r w:rsidRPr="003B0D86">
        <w:rPr>
          <w:rFonts w:asciiTheme="majorHAnsi" w:hAnsiTheme="majorHAnsi" w:cstheme="majorHAnsi"/>
        </w:rPr>
        <w:t xml:space="preserve"> oraz Rzecznikowi Małych i Średnich Przedsiębiorców.</w:t>
      </w:r>
    </w:p>
    <w:p w14:paraId="03D3F062" w14:textId="77777777" w:rsidR="00246A64" w:rsidRPr="003B0D86" w:rsidRDefault="00246A64" w:rsidP="00246A64">
      <w:pPr>
        <w:pStyle w:val="Standard"/>
        <w:contextualSpacing/>
        <w:rPr>
          <w:rFonts w:asciiTheme="majorHAnsi" w:hAnsiTheme="majorHAnsi" w:cstheme="majorHAnsi"/>
        </w:rPr>
      </w:pPr>
      <w:r w:rsidRPr="003B0D86">
        <w:rPr>
          <w:rFonts w:asciiTheme="majorHAnsi" w:hAnsiTheme="majorHAnsi" w:cstheme="majorHAnsi"/>
        </w:rPr>
        <w:t>3. Odwołanie przysługuje na:</w:t>
      </w:r>
    </w:p>
    <w:p w14:paraId="74B9849D" w14:textId="77777777" w:rsidR="00246A64" w:rsidRPr="003B0D86" w:rsidRDefault="00246A64" w:rsidP="00246A64">
      <w:pPr>
        <w:pStyle w:val="Standard"/>
        <w:contextualSpacing/>
        <w:jc w:val="both"/>
        <w:rPr>
          <w:rFonts w:asciiTheme="majorHAnsi" w:hAnsiTheme="majorHAnsi" w:cstheme="majorHAnsi"/>
        </w:rPr>
      </w:pPr>
      <w:r w:rsidRPr="003B0D86">
        <w:rPr>
          <w:rFonts w:asciiTheme="majorHAnsi" w:hAnsiTheme="majorHAnsi" w:cstheme="majorHAnsi"/>
        </w:rPr>
        <w:t xml:space="preserve">3.1. niezgodną z przepisami ustawy </w:t>
      </w:r>
      <w:proofErr w:type="spellStart"/>
      <w:r w:rsidRPr="003B0D86">
        <w:rPr>
          <w:rFonts w:asciiTheme="majorHAnsi" w:hAnsiTheme="majorHAnsi" w:cstheme="majorHAnsi"/>
        </w:rPr>
        <w:t>Pzp</w:t>
      </w:r>
      <w:proofErr w:type="spellEnd"/>
      <w:r w:rsidRPr="003B0D86">
        <w:rPr>
          <w:rFonts w:asciiTheme="majorHAnsi" w:hAnsiTheme="majorHAnsi" w:cstheme="majorHAnsi"/>
        </w:rPr>
        <w:t xml:space="preserve"> czynność Zamawiającego, podjętą w postępowaniu                         o udzielenie zamówienia, w tym na projektowane postanowienia umowy;</w:t>
      </w:r>
    </w:p>
    <w:p w14:paraId="0C2170E7" w14:textId="77777777" w:rsidR="00246A64" w:rsidRPr="003B0D86" w:rsidRDefault="00246A64" w:rsidP="00246A64">
      <w:pPr>
        <w:pStyle w:val="Standard"/>
        <w:contextualSpacing/>
        <w:jc w:val="both"/>
        <w:rPr>
          <w:rFonts w:asciiTheme="majorHAnsi" w:hAnsiTheme="majorHAnsi" w:cstheme="majorHAnsi"/>
        </w:rPr>
      </w:pPr>
      <w:r w:rsidRPr="003B0D86">
        <w:rPr>
          <w:rFonts w:asciiTheme="majorHAnsi" w:hAnsiTheme="majorHAnsi" w:cstheme="majorHAnsi"/>
        </w:rPr>
        <w:t xml:space="preserve">3.2. zaniechanie czynności w postępowaniu o udzielenie zamówienia, do której Zamawiający był zobowiązany na podstawie ustawy </w:t>
      </w:r>
      <w:proofErr w:type="spellStart"/>
      <w:r w:rsidRPr="003B0D86">
        <w:rPr>
          <w:rFonts w:asciiTheme="majorHAnsi" w:hAnsiTheme="majorHAnsi" w:cstheme="majorHAnsi"/>
        </w:rPr>
        <w:t>Pzp</w:t>
      </w:r>
      <w:proofErr w:type="spellEnd"/>
      <w:r w:rsidRPr="003B0D86">
        <w:rPr>
          <w:rFonts w:asciiTheme="majorHAnsi" w:hAnsiTheme="majorHAnsi" w:cstheme="majorHAnsi"/>
        </w:rPr>
        <w:t>;</w:t>
      </w:r>
    </w:p>
    <w:p w14:paraId="79F4F6C0" w14:textId="77777777" w:rsidR="00246A64" w:rsidRPr="003B0D86" w:rsidRDefault="00246A64" w:rsidP="00246A64">
      <w:pPr>
        <w:pStyle w:val="Standard"/>
        <w:contextualSpacing/>
        <w:jc w:val="both"/>
        <w:rPr>
          <w:rFonts w:asciiTheme="majorHAnsi" w:hAnsiTheme="majorHAnsi" w:cstheme="majorHAnsi"/>
        </w:rPr>
      </w:pPr>
      <w:r w:rsidRPr="003B0D86">
        <w:rPr>
          <w:rFonts w:asciiTheme="majorHAnsi" w:hAnsiTheme="majorHAnsi" w:cstheme="majorHAnsi"/>
        </w:rPr>
        <w:t>4. Odwołanie wnosi się do Prezesa Izby. Odwołujący przekazuje kopię odwołania Zamawiającemu przed upływem terminu do wniesienia odwołania w taki sposób, aby mógł on zapoznać się z jego treścią przed upływem tego terminu.</w:t>
      </w:r>
    </w:p>
    <w:p w14:paraId="45AB23BA" w14:textId="17700220" w:rsidR="00246A64" w:rsidRPr="003B0D86" w:rsidRDefault="00246A64" w:rsidP="00246A64">
      <w:pPr>
        <w:pStyle w:val="Standard"/>
        <w:contextualSpacing/>
        <w:jc w:val="both"/>
        <w:rPr>
          <w:rFonts w:asciiTheme="majorHAnsi" w:hAnsiTheme="majorHAnsi" w:cstheme="majorHAnsi"/>
        </w:rPr>
      </w:pPr>
      <w:r w:rsidRPr="003B0D86">
        <w:rPr>
          <w:rFonts w:asciiTheme="majorHAnsi" w:hAnsiTheme="majorHAnsi" w:cstheme="majorHAnsi"/>
        </w:rPr>
        <w:t xml:space="preserve">5. Odwołanie wobec treści ogłoszenia wszczynającego postępowanie o udzielenie zamówienia publicznego lub co do treści SWZ wnosi się w terminie 5 dni od dnia zamieszczenia ogłoszenia </w:t>
      </w:r>
      <w:r w:rsidR="00712DB3" w:rsidRPr="003B0D86">
        <w:rPr>
          <w:rFonts w:asciiTheme="majorHAnsi" w:hAnsiTheme="majorHAnsi" w:cstheme="majorHAnsi"/>
        </w:rPr>
        <w:t xml:space="preserve">                          </w:t>
      </w:r>
      <w:r w:rsidRPr="003B0D86">
        <w:rPr>
          <w:rFonts w:asciiTheme="majorHAnsi" w:hAnsiTheme="majorHAnsi" w:cstheme="majorHAnsi"/>
        </w:rPr>
        <w:t>w Biuletynie Zamówień Publicznych lub treści SWZ na stronie prowadzonego postępowania.</w:t>
      </w:r>
    </w:p>
    <w:p w14:paraId="518679B3" w14:textId="77777777" w:rsidR="00246A64" w:rsidRPr="003B0D86" w:rsidRDefault="00246A64" w:rsidP="00246A64">
      <w:pPr>
        <w:pStyle w:val="Standard"/>
        <w:contextualSpacing/>
        <w:jc w:val="both"/>
        <w:rPr>
          <w:rFonts w:asciiTheme="majorHAnsi" w:hAnsiTheme="majorHAnsi" w:cstheme="majorHAnsi"/>
        </w:rPr>
      </w:pPr>
      <w:r w:rsidRPr="003B0D86">
        <w:rPr>
          <w:rFonts w:asciiTheme="majorHAnsi" w:hAnsiTheme="majorHAnsi" w:cstheme="majorHAnsi"/>
        </w:rPr>
        <w:t xml:space="preserve">6.  Odwołanie wnosi się: </w:t>
      </w:r>
    </w:p>
    <w:p w14:paraId="2EF7ADC8" w14:textId="77777777" w:rsidR="00246A64" w:rsidRPr="003B0D86" w:rsidRDefault="00246A64" w:rsidP="00246A64">
      <w:pPr>
        <w:pStyle w:val="Standard"/>
        <w:contextualSpacing/>
        <w:jc w:val="both"/>
        <w:rPr>
          <w:rFonts w:asciiTheme="majorHAnsi" w:hAnsiTheme="majorHAnsi" w:cstheme="majorHAnsi"/>
        </w:rPr>
      </w:pPr>
      <w:r w:rsidRPr="003B0D86">
        <w:rPr>
          <w:rFonts w:asciiTheme="majorHAnsi" w:hAnsiTheme="majorHAnsi" w:cstheme="majorHAnsi"/>
        </w:rPr>
        <w:t>6.1. w terminie 5 dni od dnia przekazania informacji o czynności Zamawiającego stanowiącej podstawę jego wniesienia, jeżeli informacja została przekazana przy użyciu środków komunikacji elektronicznej,</w:t>
      </w:r>
    </w:p>
    <w:p w14:paraId="6ED29EC1" w14:textId="77777777" w:rsidR="00246A64" w:rsidRPr="003B0D86" w:rsidRDefault="00246A64" w:rsidP="00246A64">
      <w:pPr>
        <w:pStyle w:val="Standard"/>
        <w:contextualSpacing/>
        <w:jc w:val="both"/>
        <w:rPr>
          <w:rFonts w:asciiTheme="majorHAnsi" w:hAnsiTheme="majorHAnsi" w:cstheme="majorHAnsi"/>
        </w:rPr>
      </w:pPr>
      <w:r w:rsidRPr="003B0D86">
        <w:rPr>
          <w:rFonts w:asciiTheme="majorHAnsi" w:hAnsiTheme="majorHAnsi" w:cstheme="majorHAnsi"/>
        </w:rPr>
        <w:t>6.2. w terminie 10 dni od dnia przekazania informacji o czynności Zamawiającego stanowiącej podstawę jego wniesienia, jeżeli informacja została przekazana w sposób inny niż określony                        w pkt 6.1.</w:t>
      </w:r>
    </w:p>
    <w:p w14:paraId="21214ECC" w14:textId="3730F232" w:rsidR="00246A64" w:rsidRPr="003B0D86" w:rsidRDefault="00246A64" w:rsidP="00246A64">
      <w:pPr>
        <w:pStyle w:val="Standard"/>
        <w:contextualSpacing/>
        <w:jc w:val="both"/>
        <w:rPr>
          <w:rFonts w:asciiTheme="majorHAnsi" w:hAnsiTheme="majorHAnsi" w:cstheme="majorHAnsi"/>
        </w:rPr>
      </w:pPr>
      <w:r w:rsidRPr="003B0D86">
        <w:rPr>
          <w:rFonts w:asciiTheme="majorHAnsi" w:hAnsiTheme="majorHAnsi" w:cstheme="majorHAnsi"/>
        </w:rPr>
        <w:t xml:space="preserve">7. Odwołanie w przypadkach innych niż określone w pkt. 5 i 6 wnosi się w terminie 5 dni od dnia, </w:t>
      </w:r>
      <w:r w:rsidR="00712DB3" w:rsidRPr="003B0D86">
        <w:rPr>
          <w:rFonts w:asciiTheme="majorHAnsi" w:hAnsiTheme="majorHAnsi" w:cstheme="majorHAnsi"/>
        </w:rPr>
        <w:t xml:space="preserve">                  </w:t>
      </w:r>
      <w:r w:rsidRPr="003B0D86">
        <w:rPr>
          <w:rFonts w:asciiTheme="majorHAnsi" w:hAnsiTheme="majorHAnsi" w:cstheme="majorHAnsi"/>
        </w:rPr>
        <w:t xml:space="preserve">w którym powzięto lub przy zachowaniu należytej staranności można było powziąć wiadomość </w:t>
      </w:r>
      <w:r w:rsidR="00712DB3" w:rsidRPr="003B0D86">
        <w:rPr>
          <w:rFonts w:asciiTheme="majorHAnsi" w:hAnsiTheme="majorHAnsi" w:cstheme="majorHAnsi"/>
        </w:rPr>
        <w:t xml:space="preserve">                        </w:t>
      </w:r>
      <w:r w:rsidRPr="003B0D86">
        <w:rPr>
          <w:rFonts w:asciiTheme="majorHAnsi" w:hAnsiTheme="majorHAnsi" w:cstheme="majorHAnsi"/>
        </w:rPr>
        <w:t>o okolicznościach stanowiących podstawę jego wniesienia.</w:t>
      </w:r>
    </w:p>
    <w:p w14:paraId="15D8A52E" w14:textId="77777777" w:rsidR="00246A64" w:rsidRPr="003B0D86" w:rsidRDefault="00246A64" w:rsidP="00246A64">
      <w:pPr>
        <w:pStyle w:val="Standard"/>
        <w:contextualSpacing/>
        <w:jc w:val="both"/>
        <w:rPr>
          <w:rFonts w:asciiTheme="majorHAnsi" w:hAnsiTheme="majorHAnsi" w:cstheme="majorHAnsi"/>
        </w:rPr>
      </w:pPr>
      <w:r w:rsidRPr="003B0D86">
        <w:rPr>
          <w:rFonts w:asciiTheme="majorHAnsi" w:hAnsiTheme="majorHAnsi" w:cstheme="majorHAnsi"/>
        </w:rPr>
        <w:t xml:space="preserve">8. Na orzeczenie Izby oraz postanowienie Prezesa Izby, o którym mowa w art. 519 ust. 1                      ustawy </w:t>
      </w:r>
      <w:proofErr w:type="spellStart"/>
      <w:r w:rsidRPr="003B0D86">
        <w:rPr>
          <w:rFonts w:asciiTheme="majorHAnsi" w:hAnsiTheme="majorHAnsi" w:cstheme="majorHAnsi"/>
        </w:rPr>
        <w:t>Pzp</w:t>
      </w:r>
      <w:proofErr w:type="spellEnd"/>
      <w:r w:rsidRPr="003B0D86">
        <w:rPr>
          <w:rFonts w:asciiTheme="majorHAnsi" w:hAnsiTheme="majorHAnsi" w:cstheme="majorHAnsi"/>
        </w:rPr>
        <w:t>, stronom oraz uczestnikom postępowania odwoławczego przysługuje skarga do sądu.</w:t>
      </w:r>
    </w:p>
    <w:p w14:paraId="33458A9D" w14:textId="77777777" w:rsidR="00246A64" w:rsidRPr="003B0D86" w:rsidRDefault="00246A64" w:rsidP="00246A64">
      <w:pPr>
        <w:pStyle w:val="Akapitzlist"/>
        <w:spacing w:line="240" w:lineRule="auto"/>
        <w:ind w:left="0"/>
        <w:contextualSpacing/>
        <w:jc w:val="both"/>
        <w:rPr>
          <w:rFonts w:asciiTheme="majorHAnsi" w:hAnsiTheme="majorHAnsi" w:cstheme="majorHAnsi"/>
          <w:sz w:val="24"/>
          <w:szCs w:val="24"/>
        </w:rPr>
      </w:pPr>
      <w:r w:rsidRPr="003B0D86">
        <w:rPr>
          <w:rFonts w:asciiTheme="majorHAnsi" w:hAnsiTheme="majorHAnsi" w:cstheme="majorHAnsi"/>
          <w:sz w:val="24"/>
          <w:szCs w:val="24"/>
        </w:rPr>
        <w:t>9. W postępowaniu toczącym się wskutek wniesienia skargi stosuje się odpowiednio przepisy Ustawy z dnia 17 listopada 1964 r. - Kodeks Postępowania Cywilnego o Apelacji, jeżeli przepisy niniejszego rozdziału nie stanowią inaczej.</w:t>
      </w:r>
    </w:p>
    <w:p w14:paraId="0DE365A8" w14:textId="77777777" w:rsidR="00246A64" w:rsidRPr="003B0D86" w:rsidRDefault="00246A64" w:rsidP="00246A64">
      <w:pPr>
        <w:pStyle w:val="Akapitzlist"/>
        <w:spacing w:line="240" w:lineRule="auto"/>
        <w:ind w:left="0"/>
        <w:contextualSpacing/>
        <w:jc w:val="both"/>
        <w:rPr>
          <w:rFonts w:asciiTheme="majorHAnsi" w:hAnsiTheme="majorHAnsi" w:cstheme="majorHAnsi"/>
          <w:sz w:val="24"/>
          <w:szCs w:val="24"/>
        </w:rPr>
      </w:pPr>
      <w:r w:rsidRPr="003B0D86">
        <w:rPr>
          <w:rFonts w:asciiTheme="majorHAnsi" w:hAnsiTheme="majorHAnsi" w:cstheme="majorHAnsi"/>
          <w:sz w:val="24"/>
          <w:szCs w:val="24"/>
        </w:rPr>
        <w:t>10. Skargę wnosi się do Sądu Okręgowego w Warszawie - Sądu Zamówień Publicznych, zwanego dalej "sądem zamówień publicznych".</w:t>
      </w:r>
    </w:p>
    <w:p w14:paraId="67BF8F7B" w14:textId="77777777" w:rsidR="00246A64" w:rsidRPr="003B0D86" w:rsidRDefault="00246A64" w:rsidP="00246A64">
      <w:pPr>
        <w:pStyle w:val="Akapitzlist"/>
        <w:spacing w:line="240" w:lineRule="auto"/>
        <w:ind w:left="0"/>
        <w:contextualSpacing/>
        <w:jc w:val="both"/>
        <w:rPr>
          <w:rFonts w:asciiTheme="majorHAnsi" w:hAnsiTheme="majorHAnsi" w:cstheme="majorHAnsi"/>
          <w:sz w:val="24"/>
          <w:szCs w:val="24"/>
        </w:rPr>
      </w:pPr>
      <w:r w:rsidRPr="003B0D86">
        <w:rPr>
          <w:rFonts w:asciiTheme="majorHAnsi" w:hAnsiTheme="majorHAnsi" w:cstheme="majorHAnsi"/>
          <w:sz w:val="24"/>
          <w:szCs w:val="24"/>
        </w:rPr>
        <w:t xml:space="preserve">11. Skargę wnosi się za pośrednictwem Prezesa Izby, w terminie 14 dni od dnia doręczenia orzeczenia Izby lub postanowienia Prezesa Izby, o którym mowa w art. 519 ust. 1 ustawy </w:t>
      </w:r>
      <w:proofErr w:type="spellStart"/>
      <w:r w:rsidRPr="003B0D86">
        <w:rPr>
          <w:rFonts w:asciiTheme="majorHAnsi" w:hAnsiTheme="majorHAnsi" w:cstheme="majorHAnsi"/>
          <w:sz w:val="24"/>
          <w:szCs w:val="24"/>
        </w:rPr>
        <w:t>Pzp</w:t>
      </w:r>
      <w:proofErr w:type="spellEnd"/>
      <w:r w:rsidRPr="003B0D86">
        <w:rPr>
          <w:rFonts w:asciiTheme="majorHAnsi" w:hAnsiTheme="majorHAnsi" w:cstheme="majorHAnsi"/>
          <w:sz w:val="24"/>
          <w:szCs w:val="24"/>
        </w:rPr>
        <w:t xml:space="preserve"> przesyłając jednocześnie jej odpis przeciwnikowi skargi. Złożenie skargi w placówce pocztowej operatora wyznaczonego w rozumieniu ustawy z dnia 23 listopada 2012 r. - Prawo Pocztowe jest równoznaczne z jej wniesieniem.</w:t>
      </w:r>
    </w:p>
    <w:p w14:paraId="057790D1" w14:textId="6C2EC2E5" w:rsidR="00AA328C" w:rsidRPr="003B0D86" w:rsidRDefault="00246A64" w:rsidP="005063A3">
      <w:pPr>
        <w:pStyle w:val="Akapitzlist"/>
        <w:spacing w:line="240" w:lineRule="auto"/>
        <w:ind w:left="0"/>
        <w:contextualSpacing/>
        <w:jc w:val="both"/>
        <w:rPr>
          <w:rFonts w:asciiTheme="majorHAnsi" w:hAnsiTheme="majorHAnsi" w:cstheme="majorHAnsi"/>
          <w:sz w:val="24"/>
          <w:szCs w:val="24"/>
        </w:rPr>
      </w:pPr>
      <w:r w:rsidRPr="003B0D86">
        <w:rPr>
          <w:rFonts w:asciiTheme="majorHAnsi" w:hAnsiTheme="majorHAnsi" w:cstheme="majorHAnsi"/>
          <w:sz w:val="24"/>
          <w:szCs w:val="24"/>
        </w:rPr>
        <w:lastRenderedPageBreak/>
        <w:t>12. Prezes Izby przekazuje skargę wraz z aktami postępowania odwoławczego do sądu zamówień publicznych w terminie 7 dni od dnia jej otrzymania.</w:t>
      </w:r>
    </w:p>
    <w:p w14:paraId="1814D9CC" w14:textId="658A76DA" w:rsidR="00566681" w:rsidRPr="003B0D8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3B0D86">
        <w:rPr>
          <w:rFonts w:asciiTheme="majorHAnsi" w:eastAsia="Arial" w:hAnsiTheme="majorHAnsi" w:cstheme="majorHAnsi"/>
          <w:b/>
          <w:bCs/>
          <w:kern w:val="0"/>
          <w:lang w:eastAsia="en-US"/>
        </w:rPr>
        <w:t>XXI</w:t>
      </w:r>
      <w:r w:rsidR="00C2353D" w:rsidRPr="003B0D86">
        <w:rPr>
          <w:rFonts w:asciiTheme="majorHAnsi" w:eastAsia="Arial" w:hAnsiTheme="majorHAnsi" w:cstheme="majorHAnsi"/>
          <w:b/>
          <w:bCs/>
          <w:kern w:val="0"/>
          <w:lang w:eastAsia="en-US"/>
        </w:rPr>
        <w:t>I</w:t>
      </w:r>
      <w:r w:rsidR="00487FB6" w:rsidRPr="003B0D86">
        <w:rPr>
          <w:rFonts w:asciiTheme="majorHAnsi" w:eastAsia="Arial" w:hAnsiTheme="majorHAnsi" w:cstheme="majorHAnsi"/>
          <w:b/>
          <w:bCs/>
          <w:kern w:val="0"/>
          <w:lang w:eastAsia="en-US"/>
        </w:rPr>
        <w:t>I</w:t>
      </w:r>
      <w:r w:rsidRPr="003B0D86">
        <w:rPr>
          <w:rFonts w:asciiTheme="majorHAnsi" w:eastAsia="Arial" w:hAnsiTheme="majorHAnsi" w:cstheme="majorHAnsi"/>
          <w:b/>
          <w:bCs/>
          <w:kern w:val="0"/>
          <w:lang w:eastAsia="en-US"/>
        </w:rPr>
        <w:t>. INFORMACJA DOTYCZĄCA OCHRONY DANYCH OSOBOWYCH – KLAUZULA RODO:</w:t>
      </w:r>
    </w:p>
    <w:p w14:paraId="71B1182F" w14:textId="7CF88E09" w:rsidR="008433CD" w:rsidRPr="003B0D86" w:rsidRDefault="008433CD" w:rsidP="008433CD">
      <w:pPr>
        <w:autoSpaceDE w:val="0"/>
        <w:contextualSpacing/>
        <w:jc w:val="both"/>
        <w:rPr>
          <w:rFonts w:ascii="Calibri Light" w:eastAsia="Calibri" w:hAnsi="Calibri Light" w:cs="Calibri Light"/>
          <w:i/>
          <w:iCs/>
        </w:rPr>
      </w:pPr>
      <w:r w:rsidRPr="003B0D86">
        <w:rPr>
          <w:rFonts w:ascii="Calibri Light" w:eastAsia="Calibri" w:hAnsi="Calibri Light" w:cs="Calibri Light"/>
          <w:i/>
          <w:iC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14:paraId="31F9BFE8" w14:textId="77777777" w:rsidR="008433CD" w:rsidRPr="003B0D86" w:rsidRDefault="008433CD" w:rsidP="008433CD">
      <w:pPr>
        <w:autoSpaceDE w:val="0"/>
        <w:contextualSpacing/>
        <w:jc w:val="both"/>
        <w:rPr>
          <w:rFonts w:ascii="Calibri Light" w:hAnsi="Calibri Light" w:cs="Calibri Light"/>
        </w:rPr>
      </w:pPr>
      <w:r w:rsidRPr="003B0D86">
        <w:rPr>
          <w:rFonts w:ascii="Calibri Light" w:hAnsi="Calibri Light" w:cs="Calibri Light"/>
        </w:rPr>
        <w:t xml:space="preserve">1. Administratorem Pani/Pana danych osobowych jest Wojewódzki Szpital Psychiatryczny </w:t>
      </w:r>
      <w:r w:rsidRPr="003B0D86">
        <w:rPr>
          <w:rFonts w:ascii="Calibri Light" w:hAnsi="Calibri Light" w:cs="Calibri Light"/>
        </w:rPr>
        <w:br/>
        <w:t>z siedzibą ul. Dąbrowskiego 19, 34-120 Andrychów;</w:t>
      </w:r>
    </w:p>
    <w:p w14:paraId="5543F26F" w14:textId="247E5028" w:rsidR="008433CD" w:rsidRPr="003B0D86" w:rsidRDefault="008433CD" w:rsidP="008433CD">
      <w:pPr>
        <w:autoSpaceDE w:val="0"/>
        <w:contextualSpacing/>
        <w:jc w:val="both"/>
        <w:rPr>
          <w:rFonts w:ascii="Calibri Light" w:hAnsi="Calibri Light" w:cs="Calibri Light"/>
        </w:rPr>
      </w:pPr>
      <w:r w:rsidRPr="003B0D86">
        <w:rPr>
          <w:rFonts w:ascii="Calibri Light" w:hAnsi="Calibri Light" w:cs="Calibri Light"/>
        </w:rPr>
        <w:t xml:space="preserve">2. Kontakt z Inspektorem Ochrony Danych osobowych w Wojewódzkim Szpitalu Psychiatrycznym                    w Andrychowie jest możliwy pod nr telefonu 33 875 24 46 wew. 218 oraz pod adresem e-mail: </w:t>
      </w:r>
      <w:hyperlink r:id="rId32" w:history="1">
        <w:r w:rsidRPr="003B0D86">
          <w:rPr>
            <w:rStyle w:val="Hipercze"/>
            <w:rFonts w:ascii="Calibri Light" w:hAnsi="Calibri Light" w:cs="Calibri Light"/>
            <w:color w:val="auto"/>
          </w:rPr>
          <w:t>mguzdek@szpital.info.pl.*</w:t>
        </w:r>
      </w:hyperlink>
      <w:r w:rsidRPr="003B0D86">
        <w:rPr>
          <w:rFonts w:ascii="Calibri Light" w:hAnsi="Calibri Light" w:cs="Calibri Light"/>
        </w:rPr>
        <w:t>;</w:t>
      </w:r>
    </w:p>
    <w:p w14:paraId="2AB86D48" w14:textId="77777777" w:rsidR="008433CD" w:rsidRPr="003B0D86" w:rsidRDefault="008433CD" w:rsidP="008433CD">
      <w:pPr>
        <w:autoSpaceDE w:val="0"/>
        <w:contextualSpacing/>
        <w:jc w:val="both"/>
        <w:rPr>
          <w:rFonts w:ascii="Calibri Light" w:eastAsia="Calibri" w:hAnsi="Calibri Light" w:cs="Calibri Light"/>
        </w:rPr>
      </w:pPr>
      <w:r w:rsidRPr="003B0D86">
        <w:rPr>
          <w:rFonts w:ascii="Calibri Light" w:hAnsi="Calibri Light" w:cs="Calibri Light"/>
        </w:rPr>
        <w:t xml:space="preserve">3. </w:t>
      </w:r>
      <w:r w:rsidRPr="003B0D86">
        <w:rPr>
          <w:rFonts w:ascii="Calibri Light" w:eastAsia="Calibri" w:hAnsi="Calibri Light" w:cs="Calibri Light"/>
        </w:rPr>
        <w:t>Pani/Pana dane osobowe przetwarzane będą na podstawie art.6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00453EA6" w14:textId="77777777" w:rsidR="008433CD" w:rsidRPr="003B0D86" w:rsidRDefault="008433CD" w:rsidP="008433CD">
      <w:pPr>
        <w:autoSpaceDE w:val="0"/>
        <w:contextualSpacing/>
        <w:jc w:val="both"/>
        <w:rPr>
          <w:rFonts w:ascii="Calibri Light" w:eastAsia="Calibri" w:hAnsi="Calibri Light" w:cs="Calibri Light"/>
        </w:rPr>
      </w:pPr>
      <w:r w:rsidRPr="003B0D86">
        <w:rPr>
          <w:rFonts w:ascii="Calibri Light" w:eastAsia="Calibri" w:hAnsi="Calibri Light" w:cs="Calibri Light"/>
        </w:rPr>
        <w:t xml:space="preserve">4. Odbiorcami Pani/Pana danych osobowych będą osoby lub podmioty, którym udostępniona zostanie dokumentacja postępowania w oparciu o art. 18 oraz art. 74 ust. 1 i 2 ustawy z dnia </w:t>
      </w:r>
      <w:r w:rsidRPr="003B0D86">
        <w:rPr>
          <w:rFonts w:ascii="Calibri Light" w:eastAsia="Calibri" w:hAnsi="Calibri Light" w:cs="Calibri Light"/>
        </w:rPr>
        <w:br/>
        <w:t>11 września 2019r. – Prawo zamówień publicznych;</w:t>
      </w:r>
    </w:p>
    <w:p w14:paraId="7B811176" w14:textId="1278D87A" w:rsidR="008433CD" w:rsidRPr="003B0D86" w:rsidRDefault="008433CD" w:rsidP="008433CD">
      <w:pPr>
        <w:autoSpaceDE w:val="0"/>
        <w:contextualSpacing/>
        <w:jc w:val="both"/>
        <w:rPr>
          <w:rFonts w:ascii="Calibri Light" w:eastAsia="Calibri" w:hAnsi="Calibri Light" w:cs="Calibri Light"/>
        </w:rPr>
      </w:pPr>
      <w:r w:rsidRPr="003B0D86">
        <w:rPr>
          <w:rFonts w:ascii="Calibri Light" w:eastAsia="Calibri" w:hAnsi="Calibri Light" w:cs="Calibri Light"/>
        </w:rPr>
        <w:t xml:space="preserve">5. Pani/Pana dane osobowe będą przechowywane, zgodnie z art. 78 ust. 1 ustawy </w:t>
      </w:r>
      <w:proofErr w:type="spellStart"/>
      <w:r w:rsidRPr="003B0D86">
        <w:rPr>
          <w:rFonts w:ascii="Calibri Light" w:eastAsia="Calibri" w:hAnsi="Calibri Light" w:cs="Calibri Light"/>
        </w:rPr>
        <w:t>Pzp</w:t>
      </w:r>
      <w:proofErr w:type="spellEnd"/>
      <w:r w:rsidRPr="003B0D86">
        <w:rPr>
          <w:rFonts w:ascii="Calibri Light" w:eastAsia="Calibri" w:hAnsi="Calibri Light" w:cs="Calibri Light"/>
        </w:rPr>
        <w:t>, przez okres                 4 lat od dnia zakończenia postępowania o udzielenie zmówienia;</w:t>
      </w:r>
    </w:p>
    <w:p w14:paraId="2187CDB0" w14:textId="3D469A91" w:rsidR="008433CD" w:rsidRPr="003B0D86" w:rsidRDefault="008433CD" w:rsidP="008433CD">
      <w:pPr>
        <w:autoSpaceDE w:val="0"/>
        <w:contextualSpacing/>
        <w:jc w:val="both"/>
        <w:rPr>
          <w:rFonts w:ascii="Calibri Light" w:eastAsia="Calibri" w:hAnsi="Calibri Light" w:cs="Calibri Light"/>
        </w:rPr>
      </w:pPr>
      <w:r w:rsidRPr="003B0D86">
        <w:rPr>
          <w:rFonts w:ascii="Calibri Light" w:eastAsia="Calibri" w:hAnsi="Calibri Light" w:cs="Calibri Light"/>
        </w:rPr>
        <w:t xml:space="preserve">6. Obowiązek podania przez Panią/Pana danych osobowych bezpośrednio Pani/Pana dotyczących jest wymogiem ustawowym określonym w przepisach ustawy </w:t>
      </w:r>
      <w:proofErr w:type="spellStart"/>
      <w:r w:rsidRPr="003B0D86">
        <w:rPr>
          <w:rFonts w:ascii="Calibri Light" w:eastAsia="Calibri" w:hAnsi="Calibri Light" w:cs="Calibri Light"/>
        </w:rPr>
        <w:t>Pzp</w:t>
      </w:r>
      <w:proofErr w:type="spellEnd"/>
      <w:r w:rsidRPr="003B0D86">
        <w:rPr>
          <w:rFonts w:ascii="Calibri Light" w:eastAsia="Calibri" w:hAnsi="Calibri Light" w:cs="Calibri Light"/>
        </w:rPr>
        <w:t xml:space="preserve">, związanym z udziałem w postępowaniu o udzielenie zamówienia publicznego, konsekwencje niepodania określonych danych wynikają                           z ustawy </w:t>
      </w:r>
      <w:proofErr w:type="spellStart"/>
      <w:r w:rsidRPr="003B0D86">
        <w:rPr>
          <w:rFonts w:ascii="Calibri Light" w:eastAsia="Calibri" w:hAnsi="Calibri Light" w:cs="Calibri Light"/>
        </w:rPr>
        <w:t>Pzp</w:t>
      </w:r>
      <w:proofErr w:type="spellEnd"/>
      <w:r w:rsidRPr="003B0D86">
        <w:rPr>
          <w:rFonts w:ascii="Calibri Light" w:eastAsia="Calibri" w:hAnsi="Calibri Light" w:cs="Calibri Light"/>
        </w:rPr>
        <w:t>;</w:t>
      </w:r>
    </w:p>
    <w:p w14:paraId="71EA9780" w14:textId="77777777" w:rsidR="008433CD" w:rsidRPr="003B0D86" w:rsidRDefault="008433CD" w:rsidP="008433CD">
      <w:pPr>
        <w:autoSpaceDE w:val="0"/>
        <w:contextualSpacing/>
        <w:jc w:val="both"/>
        <w:rPr>
          <w:rFonts w:ascii="Calibri Light" w:eastAsia="Calibri" w:hAnsi="Calibri Light" w:cs="Calibri Light"/>
        </w:rPr>
      </w:pPr>
      <w:r w:rsidRPr="003B0D86">
        <w:rPr>
          <w:rFonts w:ascii="Calibri Light" w:eastAsia="Calibri" w:hAnsi="Calibri Light" w:cs="Calibri Light"/>
        </w:rPr>
        <w:t>7. W odniesieniu do Pani/Pana danych osobowych decyzje nie będą podejmowane w sposób zautomatyzowany, stosownie do art. 22 RODO;</w:t>
      </w:r>
    </w:p>
    <w:p w14:paraId="4FC2FD0A" w14:textId="77777777" w:rsidR="008433CD" w:rsidRPr="003B0D86" w:rsidRDefault="008433CD" w:rsidP="008433CD">
      <w:pPr>
        <w:autoSpaceDE w:val="0"/>
        <w:contextualSpacing/>
        <w:jc w:val="both"/>
        <w:rPr>
          <w:rFonts w:ascii="Calibri Light" w:hAnsi="Calibri Light" w:cs="Calibri Light"/>
          <w:i/>
          <w:iCs/>
        </w:rPr>
      </w:pPr>
      <w:r w:rsidRPr="003B0D86">
        <w:rPr>
          <w:rFonts w:ascii="Calibri Light" w:eastAsia="Calibri" w:hAnsi="Calibri Light" w:cs="Calibri Light"/>
        </w:rPr>
        <w:t>8. Posiada Pani/Pan:</w:t>
      </w:r>
    </w:p>
    <w:p w14:paraId="06724612" w14:textId="77777777" w:rsidR="008433CD" w:rsidRPr="003B0D86" w:rsidRDefault="008433CD" w:rsidP="008433CD">
      <w:pPr>
        <w:autoSpaceDE w:val="0"/>
        <w:ind w:left="214"/>
        <w:contextualSpacing/>
        <w:jc w:val="both"/>
        <w:rPr>
          <w:rFonts w:ascii="Calibri Light" w:eastAsia="Calibri" w:hAnsi="Calibri Light" w:cs="Calibri Light"/>
        </w:rPr>
      </w:pPr>
      <w:r w:rsidRPr="003B0D86">
        <w:rPr>
          <w:rFonts w:ascii="Calibri Light" w:eastAsia="Calibri" w:hAnsi="Calibri Light" w:cs="Calibri Light"/>
        </w:rPr>
        <w:t>- na podstawie art. 15 RODO prawo dostępu do danych osobowych Pani/Pana dotyczących;</w:t>
      </w:r>
    </w:p>
    <w:p w14:paraId="68F6E76B" w14:textId="77777777" w:rsidR="008433CD" w:rsidRPr="003B0D86" w:rsidRDefault="008433CD" w:rsidP="008433CD">
      <w:pPr>
        <w:autoSpaceDE w:val="0"/>
        <w:ind w:left="214"/>
        <w:contextualSpacing/>
        <w:jc w:val="both"/>
        <w:rPr>
          <w:rFonts w:ascii="Calibri Light" w:eastAsia="Calibri" w:hAnsi="Calibri Light" w:cs="Calibri Light"/>
        </w:rPr>
      </w:pPr>
      <w:r w:rsidRPr="003B0D86">
        <w:rPr>
          <w:rFonts w:ascii="Calibri Light" w:eastAsia="Calibri" w:hAnsi="Calibri Light" w:cs="Calibri Light"/>
        </w:rPr>
        <w:t>- na podstawie art. 16 RODO prawo do sprostowania Pani/Pana danych osobowych**;</w:t>
      </w:r>
    </w:p>
    <w:p w14:paraId="6318EDA1" w14:textId="77777777" w:rsidR="008433CD" w:rsidRPr="003B0D86" w:rsidRDefault="008433CD" w:rsidP="008433CD">
      <w:pPr>
        <w:autoSpaceDE w:val="0"/>
        <w:ind w:left="214"/>
        <w:contextualSpacing/>
        <w:jc w:val="both"/>
        <w:rPr>
          <w:rFonts w:ascii="Calibri Light" w:eastAsia="Times New Roman" w:hAnsi="Calibri Light" w:cs="Calibri Light"/>
        </w:rPr>
      </w:pPr>
      <w:r w:rsidRPr="003B0D86">
        <w:rPr>
          <w:rFonts w:ascii="Calibri Light" w:eastAsia="Calibri" w:hAnsi="Calibri Light" w:cs="Calibri Light"/>
        </w:rPr>
        <w:t>- na podstawie art. 18 RODO prawo żądania od administratora ograniczenia przetwarzania danych osobowych z zastrzeżeniem przypadków, o których mowa w art. 18 ust. 2***;</w:t>
      </w:r>
    </w:p>
    <w:p w14:paraId="4E6119B2" w14:textId="77777777" w:rsidR="008433CD" w:rsidRPr="003B0D86" w:rsidRDefault="008433CD" w:rsidP="008433CD">
      <w:pPr>
        <w:tabs>
          <w:tab w:val="left" w:pos="225"/>
        </w:tabs>
        <w:autoSpaceDE w:val="0"/>
        <w:ind w:left="356" w:hanging="426"/>
        <w:contextualSpacing/>
        <w:jc w:val="both"/>
        <w:rPr>
          <w:rFonts w:ascii="Calibri Light" w:eastAsia="Calibri" w:hAnsi="Calibri Light" w:cs="Calibri Light"/>
        </w:rPr>
      </w:pPr>
      <w:r w:rsidRPr="003B0D86">
        <w:rPr>
          <w:rFonts w:ascii="Calibri Light" w:eastAsia="Times New Roman" w:hAnsi="Calibri Light" w:cs="Calibri Light"/>
        </w:rPr>
        <w:tab/>
      </w:r>
      <w:r w:rsidRPr="003B0D86">
        <w:rPr>
          <w:rFonts w:ascii="Calibri Light" w:eastAsia="Calibri" w:hAnsi="Calibri Light" w:cs="Calibri Light"/>
        </w:rPr>
        <w:t>- prawo wniesienia skargi do</w:t>
      </w:r>
      <w:r w:rsidRPr="003B0D86">
        <w:rPr>
          <w:rFonts w:ascii="Calibri Light" w:hAnsi="Calibri Light" w:cs="Calibri Light"/>
        </w:rPr>
        <w:t xml:space="preserve"> organu nadzorczego,</w:t>
      </w:r>
      <w:r w:rsidRPr="003B0D86">
        <w:rPr>
          <w:rFonts w:ascii="Calibri Light" w:eastAsia="Calibri" w:hAnsi="Calibri Light" w:cs="Calibri Light"/>
        </w:rPr>
        <w:t xml:space="preserve"> gdy uzna Pani/Pan, iż przetwarzanie danych osobowych Pani/Pana dotyczących narusza przepisy ogólnego rozporządzenia o ochronie danych osobowych z dnia 27 kwietnia 2016r.;</w:t>
      </w:r>
    </w:p>
    <w:p w14:paraId="7E23A431" w14:textId="77777777" w:rsidR="008433CD" w:rsidRPr="003B0D86" w:rsidRDefault="008433CD" w:rsidP="008433CD">
      <w:pPr>
        <w:autoSpaceDE w:val="0"/>
        <w:contextualSpacing/>
        <w:jc w:val="both"/>
        <w:rPr>
          <w:rFonts w:ascii="Calibri Light" w:eastAsia="Calibri" w:hAnsi="Calibri Light" w:cs="Calibri Light"/>
        </w:rPr>
      </w:pPr>
      <w:r w:rsidRPr="003B0D86">
        <w:rPr>
          <w:rFonts w:ascii="Calibri Light" w:eastAsia="Calibri" w:hAnsi="Calibri Light" w:cs="Calibri Light"/>
        </w:rPr>
        <w:t>9. Nie przysługuje Pani/Panu:</w:t>
      </w:r>
    </w:p>
    <w:p w14:paraId="385EE689" w14:textId="77777777" w:rsidR="008433CD" w:rsidRPr="003B0D86" w:rsidRDefault="008433CD" w:rsidP="008433CD">
      <w:pPr>
        <w:autoSpaceDE w:val="0"/>
        <w:ind w:left="227"/>
        <w:contextualSpacing/>
        <w:jc w:val="both"/>
        <w:rPr>
          <w:rFonts w:ascii="Calibri Light" w:eastAsia="Calibri" w:hAnsi="Calibri Light" w:cs="Calibri Light"/>
        </w:rPr>
      </w:pPr>
      <w:r w:rsidRPr="003B0D86">
        <w:rPr>
          <w:rFonts w:ascii="Calibri Light" w:eastAsia="Calibri" w:hAnsi="Calibri Light" w:cs="Calibri Light"/>
        </w:rPr>
        <w:t>- w związku z art. 17 ust. 3 lit b, d, lub e RODO prawo do usunięcia danych osobowych;</w:t>
      </w:r>
    </w:p>
    <w:p w14:paraId="2BBEDDA1" w14:textId="77777777" w:rsidR="008433CD" w:rsidRPr="003B0D86" w:rsidRDefault="008433CD" w:rsidP="008433CD">
      <w:pPr>
        <w:autoSpaceDE w:val="0"/>
        <w:ind w:left="227"/>
        <w:contextualSpacing/>
        <w:jc w:val="both"/>
        <w:rPr>
          <w:rFonts w:ascii="Calibri Light" w:eastAsia="Calibri" w:hAnsi="Calibri Light" w:cs="Calibri Light"/>
        </w:rPr>
      </w:pPr>
      <w:r w:rsidRPr="003B0D86">
        <w:rPr>
          <w:rFonts w:ascii="Calibri Light" w:eastAsia="Calibri" w:hAnsi="Calibri Light" w:cs="Calibri Light"/>
        </w:rPr>
        <w:t>- prawo do przenoszenia danych osobowych, o którym mowa w art. 20 RODO;</w:t>
      </w:r>
    </w:p>
    <w:p w14:paraId="54492462" w14:textId="77777777" w:rsidR="008433CD" w:rsidRPr="003B0D86" w:rsidRDefault="008433CD" w:rsidP="008433CD">
      <w:pPr>
        <w:autoSpaceDE w:val="0"/>
        <w:ind w:left="227"/>
        <w:contextualSpacing/>
        <w:jc w:val="both"/>
        <w:rPr>
          <w:rFonts w:ascii="Calibri Light" w:eastAsia="Calibri" w:hAnsi="Calibri Light" w:cs="Calibri Light"/>
        </w:rPr>
      </w:pPr>
      <w:r w:rsidRPr="003B0D86">
        <w:rPr>
          <w:rFonts w:ascii="Calibri Light" w:eastAsia="Calibri" w:hAnsi="Calibri Light" w:cs="Calibri Light"/>
        </w:rPr>
        <w:t>- na podstawie art. 21 RODO prawo sprzeciwu, wobec przetwarzania danych osobowych, gdyż podstawą prawną przetwarzania Pani/Pana danych osobowych jest art. 6 ust. 1 lit c RODO.</w:t>
      </w:r>
    </w:p>
    <w:p w14:paraId="1505949A" w14:textId="77777777" w:rsidR="008433CD" w:rsidRPr="003B0D86" w:rsidRDefault="008433CD" w:rsidP="008433CD">
      <w:pPr>
        <w:spacing w:after="150"/>
        <w:contextualSpacing/>
        <w:jc w:val="both"/>
        <w:rPr>
          <w:rFonts w:ascii="Calibri Light" w:eastAsia="Calibri" w:hAnsi="Calibri Light" w:cs="Calibri Light"/>
        </w:rPr>
      </w:pPr>
    </w:p>
    <w:p w14:paraId="122298FC" w14:textId="77777777" w:rsidR="008433CD" w:rsidRPr="003B0D86" w:rsidRDefault="008433CD" w:rsidP="008433CD">
      <w:pPr>
        <w:contextualSpacing/>
        <w:jc w:val="both"/>
        <w:rPr>
          <w:rFonts w:ascii="Calibri Light" w:eastAsia="Calibri" w:hAnsi="Calibri Light" w:cs="Calibri Light"/>
          <w:i/>
          <w:iCs/>
          <w:sz w:val="16"/>
          <w:szCs w:val="16"/>
        </w:rPr>
      </w:pPr>
      <w:r w:rsidRPr="003B0D86">
        <w:rPr>
          <w:rFonts w:ascii="Calibri Light" w:eastAsia="Calibri" w:hAnsi="Calibri Light" w:cs="Calibri Light"/>
          <w:i/>
          <w:iCs/>
          <w:sz w:val="16"/>
          <w:szCs w:val="16"/>
        </w:rPr>
        <w:t xml:space="preserve">* </w:t>
      </w:r>
      <w:r w:rsidRPr="003B0D86">
        <w:rPr>
          <w:rFonts w:ascii="Calibri Light" w:hAnsi="Calibri Light" w:cs="Calibri Light"/>
          <w:bCs/>
          <w:i/>
          <w:sz w:val="16"/>
          <w:szCs w:val="16"/>
        </w:rPr>
        <w:t>Wyjaśnienie:</w:t>
      </w:r>
      <w:r w:rsidRPr="003B0D86">
        <w:rPr>
          <w:rFonts w:ascii="Calibri Light" w:hAnsi="Calibri Light" w:cs="Calibri Light"/>
          <w:i/>
          <w:sz w:val="16"/>
          <w:szCs w:val="16"/>
        </w:rPr>
        <w:t xml:space="preserve"> informacja w tym zakresie jest wymagana, jeżeli w odniesieniu do danego administratora lub podmiotu przetwarzającego </w:t>
      </w:r>
      <w:r w:rsidRPr="003B0D86">
        <w:rPr>
          <w:rFonts w:ascii="Calibri Light" w:hAnsi="Calibri Light" w:cs="Calibri Light"/>
          <w:i/>
          <w:sz w:val="16"/>
          <w:szCs w:val="16"/>
          <w:lang w:eastAsia="pl-PL"/>
        </w:rPr>
        <w:t>istnieje obowiązek wyznaczenia inspektora ochrony danych osobowych.</w:t>
      </w:r>
    </w:p>
    <w:p w14:paraId="5453C87F" w14:textId="77777777" w:rsidR="008433CD" w:rsidRPr="003B0D86" w:rsidRDefault="008433CD" w:rsidP="008433CD">
      <w:pPr>
        <w:autoSpaceDE w:val="0"/>
        <w:contextualSpacing/>
        <w:jc w:val="both"/>
        <w:rPr>
          <w:rFonts w:eastAsia="Calibri" w:cs="Times New Roman"/>
          <w:b/>
          <w:bCs/>
          <w:sz w:val="16"/>
          <w:szCs w:val="16"/>
        </w:rPr>
      </w:pPr>
      <w:r w:rsidRPr="003B0D86">
        <w:rPr>
          <w:rFonts w:ascii="Calibri Light" w:eastAsia="Calibri" w:hAnsi="Calibri Light" w:cs="Calibri Light"/>
          <w:i/>
          <w:iCs/>
          <w:sz w:val="16"/>
          <w:szCs w:val="16"/>
        </w:rPr>
        <w:t xml:space="preserve">** Wyjaśnienie: skorzystanie z prawa do sprostowania nie może skutkować zmianą wyniku postępowania o udzielenie zamówienia ani zmianą postanowień umowy w zakresie niezgodnym z ustawą </w:t>
      </w:r>
      <w:proofErr w:type="spellStart"/>
      <w:r w:rsidRPr="003B0D86">
        <w:rPr>
          <w:rFonts w:ascii="Calibri Light" w:eastAsia="Calibri" w:hAnsi="Calibri Light" w:cs="Calibri Light"/>
          <w:i/>
          <w:iCs/>
          <w:sz w:val="16"/>
          <w:szCs w:val="16"/>
        </w:rPr>
        <w:t>Pzp</w:t>
      </w:r>
      <w:proofErr w:type="spellEnd"/>
      <w:r w:rsidRPr="003B0D86">
        <w:rPr>
          <w:rFonts w:ascii="Calibri Light" w:eastAsia="Calibri" w:hAnsi="Calibri Light" w:cs="Calibri Light"/>
          <w:i/>
          <w:iCs/>
          <w:sz w:val="16"/>
          <w:szCs w:val="16"/>
        </w:rPr>
        <w:t xml:space="preserve"> oraz nie może naruszać integralności protokołu oraz jego załączników.</w:t>
      </w:r>
      <w:r w:rsidRPr="003B0D86">
        <w:rPr>
          <w:rFonts w:ascii="Calibri Light" w:eastAsia="Calibri" w:hAnsi="Calibri Light" w:cs="Calibri Light"/>
          <w:i/>
          <w:iCs/>
          <w:sz w:val="16"/>
          <w:szCs w:val="16"/>
        </w:rPr>
        <w:br/>
        <w:t xml:space="preserve">*** Wyjaśnienie: prawo do ograniczenia przetwarzania nie ma zastosowania w odniesieniu do przechowywania, w celu zapewnienia korzystania ze </w:t>
      </w:r>
      <w:r w:rsidRPr="003B0D86">
        <w:rPr>
          <w:rFonts w:ascii="Calibri Light" w:eastAsia="Calibri" w:hAnsi="Calibri Light" w:cs="Calibri Light"/>
          <w:i/>
          <w:iCs/>
          <w:sz w:val="16"/>
          <w:szCs w:val="16"/>
        </w:rPr>
        <w:lastRenderedPageBreak/>
        <w:t>środków ochrony prawnej lub w celu ochrony praw innej osoby fizycznej lub prawnej, lub z uwagi na ważne względy interesu publicznego Unii Europejskiej lub państwa członkowskiego</w:t>
      </w:r>
      <w:r w:rsidRPr="003B0D86">
        <w:rPr>
          <w:rFonts w:eastAsia="Calibri" w:cs="Times New Roman"/>
          <w:i/>
          <w:iCs/>
          <w:sz w:val="16"/>
          <w:szCs w:val="16"/>
        </w:rPr>
        <w:t>.</w:t>
      </w:r>
    </w:p>
    <w:p w14:paraId="2F599B58" w14:textId="1BA943D5" w:rsidR="00D95EA4" w:rsidRPr="003B0D86" w:rsidRDefault="00D95EA4" w:rsidP="005063A3">
      <w:pPr>
        <w:autoSpaceDE w:val="0"/>
        <w:contextualSpacing/>
        <w:jc w:val="both"/>
        <w:rPr>
          <w:rFonts w:asciiTheme="majorHAnsi" w:eastAsia="Calibri" w:hAnsiTheme="majorHAnsi" w:cstheme="majorHAnsi"/>
          <w:i/>
          <w:iCs/>
          <w:sz w:val="14"/>
          <w:szCs w:val="14"/>
        </w:rPr>
      </w:pPr>
    </w:p>
    <w:p w14:paraId="479CE937" w14:textId="7C9DEAB7" w:rsidR="00566681" w:rsidRPr="003B0D86" w:rsidRDefault="00566681" w:rsidP="00B70D95">
      <w:pPr>
        <w:autoSpaceDE w:val="0"/>
        <w:contextualSpacing/>
        <w:jc w:val="both"/>
        <w:rPr>
          <w:rFonts w:asciiTheme="majorHAnsi" w:hAnsiTheme="majorHAnsi" w:cstheme="majorHAnsi"/>
        </w:rPr>
      </w:pPr>
    </w:p>
    <w:p w14:paraId="71C979D5" w14:textId="667180A1" w:rsidR="00FA3932" w:rsidRPr="003B0D8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3B0D86">
        <w:rPr>
          <w:rFonts w:asciiTheme="majorHAnsi" w:eastAsia="Arial" w:hAnsiTheme="majorHAnsi" w:cstheme="majorHAnsi"/>
          <w:b/>
          <w:bCs/>
          <w:kern w:val="0"/>
          <w:lang w:eastAsia="en-US"/>
        </w:rPr>
        <w:t>XXI</w:t>
      </w:r>
      <w:r w:rsidR="00C2353D" w:rsidRPr="003B0D86">
        <w:rPr>
          <w:rFonts w:asciiTheme="majorHAnsi" w:eastAsia="Arial" w:hAnsiTheme="majorHAnsi" w:cstheme="majorHAnsi"/>
          <w:b/>
          <w:bCs/>
          <w:kern w:val="0"/>
          <w:lang w:eastAsia="en-US"/>
        </w:rPr>
        <w:t>V</w:t>
      </w:r>
      <w:r w:rsidRPr="003B0D86">
        <w:rPr>
          <w:rFonts w:asciiTheme="majorHAnsi" w:eastAsia="Arial" w:hAnsiTheme="majorHAnsi" w:cstheme="majorHAnsi"/>
          <w:b/>
          <w:bCs/>
          <w:kern w:val="0"/>
          <w:lang w:eastAsia="en-US"/>
        </w:rPr>
        <w:t>. ZAŁĄCZNIKI:</w:t>
      </w:r>
    </w:p>
    <w:p w14:paraId="2CA1BF03" w14:textId="1A90A5A9" w:rsidR="00311847" w:rsidRPr="003B0D86" w:rsidRDefault="00311847" w:rsidP="005063A3">
      <w:pPr>
        <w:pStyle w:val="Standard"/>
        <w:contextualSpacing/>
        <w:jc w:val="both"/>
        <w:rPr>
          <w:rFonts w:asciiTheme="majorHAnsi" w:hAnsiTheme="majorHAnsi" w:cstheme="majorHAnsi"/>
        </w:rPr>
      </w:pPr>
      <w:r w:rsidRPr="003B0D86">
        <w:rPr>
          <w:rFonts w:asciiTheme="majorHAnsi" w:hAnsiTheme="majorHAnsi" w:cstheme="majorHAnsi"/>
        </w:rPr>
        <w:t xml:space="preserve">Opis przedmiotu zamówienia – </w:t>
      </w:r>
      <w:r w:rsidRPr="003B0D86">
        <w:rPr>
          <w:rFonts w:asciiTheme="majorHAnsi" w:hAnsiTheme="majorHAnsi" w:cstheme="majorHAnsi"/>
          <w:i/>
          <w:iCs/>
        </w:rPr>
        <w:t>Załącznik nr 1</w:t>
      </w:r>
    </w:p>
    <w:p w14:paraId="7C43D849" w14:textId="033F40B3" w:rsidR="00566681" w:rsidRPr="003B0D86" w:rsidRDefault="00EE21D2" w:rsidP="005063A3">
      <w:pPr>
        <w:pStyle w:val="Standard"/>
        <w:contextualSpacing/>
        <w:jc w:val="both"/>
        <w:rPr>
          <w:rFonts w:asciiTheme="majorHAnsi" w:hAnsiTheme="majorHAnsi" w:cstheme="majorHAnsi"/>
        </w:rPr>
      </w:pPr>
      <w:r w:rsidRPr="003B0D86">
        <w:rPr>
          <w:rFonts w:asciiTheme="majorHAnsi" w:hAnsiTheme="majorHAnsi" w:cstheme="majorHAnsi"/>
        </w:rPr>
        <w:t xml:space="preserve">Formularz oferty – </w:t>
      </w:r>
      <w:r w:rsidRPr="003B0D86">
        <w:rPr>
          <w:rFonts w:asciiTheme="majorHAnsi" w:hAnsiTheme="majorHAnsi" w:cstheme="majorHAnsi"/>
          <w:i/>
          <w:iCs/>
        </w:rPr>
        <w:t xml:space="preserve">Załącznik nr </w:t>
      </w:r>
      <w:r w:rsidR="00311847" w:rsidRPr="003B0D86">
        <w:rPr>
          <w:rFonts w:asciiTheme="majorHAnsi" w:hAnsiTheme="majorHAnsi" w:cstheme="majorHAnsi"/>
          <w:i/>
          <w:iCs/>
        </w:rPr>
        <w:t>2</w:t>
      </w:r>
    </w:p>
    <w:p w14:paraId="11A9406F" w14:textId="6FF7D45F" w:rsidR="00F652EC" w:rsidRPr="003B0D86" w:rsidRDefault="00EE21D2" w:rsidP="00F652EC">
      <w:pPr>
        <w:pStyle w:val="Normalny1"/>
        <w:spacing w:line="240" w:lineRule="auto"/>
        <w:contextualSpacing/>
        <w:jc w:val="both"/>
        <w:rPr>
          <w:rFonts w:asciiTheme="majorHAnsi" w:hAnsiTheme="majorHAnsi" w:cstheme="majorHAnsi"/>
        </w:rPr>
      </w:pPr>
      <w:r w:rsidRPr="003B0D86">
        <w:rPr>
          <w:rFonts w:asciiTheme="majorHAnsi" w:hAnsiTheme="majorHAnsi" w:cstheme="majorHAnsi"/>
        </w:rPr>
        <w:t>Formularz asortymentowo – cenowy –</w:t>
      </w:r>
      <w:r w:rsidR="00F652EC" w:rsidRPr="003B0D86">
        <w:rPr>
          <w:rFonts w:asciiTheme="majorHAnsi" w:hAnsiTheme="majorHAnsi" w:cstheme="majorHAnsi"/>
        </w:rPr>
        <w:t xml:space="preserve"> </w:t>
      </w:r>
      <w:r w:rsidR="00F652EC" w:rsidRPr="003B0D86">
        <w:rPr>
          <w:rFonts w:asciiTheme="majorHAnsi" w:hAnsiTheme="majorHAnsi" w:cstheme="majorHAnsi"/>
          <w:i/>
          <w:iCs/>
        </w:rPr>
        <w:t xml:space="preserve">Załącznik nr </w:t>
      </w:r>
      <w:r w:rsidR="00311847" w:rsidRPr="003B0D86">
        <w:rPr>
          <w:rFonts w:asciiTheme="majorHAnsi" w:hAnsiTheme="majorHAnsi" w:cstheme="majorHAnsi"/>
          <w:i/>
          <w:iCs/>
        </w:rPr>
        <w:t>2</w:t>
      </w:r>
      <w:r w:rsidR="00F652EC" w:rsidRPr="003B0D86">
        <w:rPr>
          <w:rFonts w:asciiTheme="majorHAnsi" w:hAnsiTheme="majorHAnsi" w:cstheme="majorHAnsi"/>
          <w:i/>
          <w:iCs/>
        </w:rPr>
        <w:t>a</w:t>
      </w:r>
    </w:p>
    <w:p w14:paraId="69477DFF" w14:textId="3CBD378D" w:rsidR="002358A4" w:rsidRPr="003B0D86" w:rsidRDefault="00136712" w:rsidP="005063A3">
      <w:pPr>
        <w:pStyle w:val="Standard"/>
        <w:contextualSpacing/>
        <w:jc w:val="both"/>
        <w:rPr>
          <w:rFonts w:asciiTheme="majorHAnsi" w:hAnsiTheme="majorHAnsi" w:cstheme="majorHAnsi"/>
          <w:i/>
          <w:iCs/>
        </w:rPr>
      </w:pPr>
      <w:r w:rsidRPr="003B0D86">
        <w:rPr>
          <w:rFonts w:asciiTheme="majorHAnsi" w:hAnsiTheme="majorHAnsi" w:cstheme="majorHAnsi"/>
        </w:rPr>
        <w:t xml:space="preserve">Oświadczenie dotyczące </w:t>
      </w:r>
      <w:r w:rsidR="00BA5CEA" w:rsidRPr="003B0D86">
        <w:rPr>
          <w:rFonts w:asciiTheme="majorHAnsi" w:hAnsiTheme="majorHAnsi" w:cstheme="majorHAnsi"/>
        </w:rPr>
        <w:t>braku podstaw do wykluczenia z postępowania</w:t>
      </w:r>
      <w:r w:rsidR="00131446" w:rsidRPr="003B0D86">
        <w:rPr>
          <w:rFonts w:asciiTheme="majorHAnsi" w:hAnsiTheme="majorHAnsi" w:cstheme="majorHAnsi"/>
        </w:rPr>
        <w:t xml:space="preserve"> </w:t>
      </w:r>
      <w:r w:rsidR="00EE21D2" w:rsidRPr="003B0D86">
        <w:rPr>
          <w:rFonts w:asciiTheme="majorHAnsi" w:hAnsiTheme="majorHAnsi" w:cstheme="majorHAnsi"/>
        </w:rPr>
        <w:t xml:space="preserve">– </w:t>
      </w:r>
      <w:r w:rsidR="00EE21D2" w:rsidRPr="003B0D86">
        <w:rPr>
          <w:rFonts w:asciiTheme="majorHAnsi" w:hAnsiTheme="majorHAnsi" w:cstheme="majorHAnsi"/>
          <w:i/>
          <w:iCs/>
        </w:rPr>
        <w:t xml:space="preserve">Załącznik nr </w:t>
      </w:r>
      <w:r w:rsidRPr="003B0D86">
        <w:rPr>
          <w:rFonts w:asciiTheme="majorHAnsi" w:hAnsiTheme="majorHAnsi" w:cstheme="majorHAnsi"/>
          <w:i/>
          <w:iCs/>
        </w:rPr>
        <w:t>3</w:t>
      </w:r>
    </w:p>
    <w:p w14:paraId="1DC62E5E" w14:textId="5CD6A233" w:rsidR="005456C4" w:rsidRPr="003B0D86" w:rsidRDefault="00EE21D2" w:rsidP="00B718AE">
      <w:pPr>
        <w:pStyle w:val="Standard"/>
        <w:contextualSpacing/>
        <w:jc w:val="both"/>
        <w:rPr>
          <w:rFonts w:asciiTheme="majorHAnsi" w:hAnsiTheme="majorHAnsi" w:cstheme="majorHAnsi"/>
          <w:i/>
          <w:iCs/>
        </w:rPr>
      </w:pPr>
      <w:r w:rsidRPr="003B0D86">
        <w:rPr>
          <w:rFonts w:asciiTheme="majorHAnsi" w:hAnsiTheme="majorHAnsi" w:cstheme="majorHAnsi"/>
        </w:rPr>
        <w:t xml:space="preserve">Projekt umowy – </w:t>
      </w:r>
      <w:r w:rsidRPr="003B0D86">
        <w:rPr>
          <w:rFonts w:asciiTheme="majorHAnsi" w:hAnsiTheme="majorHAnsi" w:cstheme="majorHAnsi"/>
          <w:i/>
          <w:iCs/>
        </w:rPr>
        <w:t xml:space="preserve">Załącznik nr </w:t>
      </w:r>
      <w:r w:rsidR="00A95896" w:rsidRPr="003B0D86">
        <w:rPr>
          <w:rFonts w:asciiTheme="majorHAnsi" w:hAnsiTheme="majorHAnsi" w:cstheme="majorHAnsi"/>
          <w:i/>
          <w:iCs/>
        </w:rPr>
        <w:t>4</w:t>
      </w:r>
    </w:p>
    <w:p w14:paraId="2F056337" w14:textId="4B2990AF" w:rsidR="002B525D" w:rsidRPr="003B0D86" w:rsidRDefault="002B525D" w:rsidP="00B718AE">
      <w:pPr>
        <w:pStyle w:val="Standard"/>
        <w:contextualSpacing/>
        <w:jc w:val="both"/>
        <w:rPr>
          <w:rFonts w:asciiTheme="majorHAnsi" w:hAnsiTheme="majorHAnsi" w:cstheme="majorHAnsi"/>
          <w:i/>
          <w:iCs/>
        </w:rPr>
      </w:pPr>
    </w:p>
    <w:p w14:paraId="14A061B1" w14:textId="67D08E27" w:rsidR="000C6141" w:rsidRPr="004966EF" w:rsidRDefault="000C6141" w:rsidP="00B718AE">
      <w:pPr>
        <w:pStyle w:val="Standard"/>
        <w:contextualSpacing/>
        <w:jc w:val="both"/>
        <w:rPr>
          <w:rFonts w:asciiTheme="majorHAnsi" w:hAnsiTheme="majorHAnsi" w:cstheme="majorHAnsi"/>
          <w:i/>
          <w:iCs/>
          <w:color w:val="FF0000"/>
        </w:rPr>
      </w:pPr>
    </w:p>
    <w:p w14:paraId="46EA599D" w14:textId="277CC802" w:rsidR="000C6141" w:rsidRDefault="000C6141" w:rsidP="00B718AE">
      <w:pPr>
        <w:pStyle w:val="Standard"/>
        <w:contextualSpacing/>
        <w:jc w:val="both"/>
        <w:rPr>
          <w:rFonts w:asciiTheme="majorHAnsi" w:hAnsiTheme="majorHAnsi" w:cstheme="majorHAnsi"/>
          <w:i/>
          <w:iCs/>
          <w:color w:val="FF0000"/>
        </w:rPr>
      </w:pPr>
    </w:p>
    <w:p w14:paraId="4D3202F4" w14:textId="77777777" w:rsidR="00A630B9" w:rsidRDefault="00A630B9" w:rsidP="00B718AE">
      <w:pPr>
        <w:pStyle w:val="Standard"/>
        <w:contextualSpacing/>
        <w:jc w:val="both"/>
        <w:rPr>
          <w:rFonts w:asciiTheme="majorHAnsi" w:hAnsiTheme="majorHAnsi" w:cstheme="majorHAnsi"/>
          <w:i/>
          <w:iCs/>
          <w:color w:val="FF0000"/>
        </w:rPr>
      </w:pPr>
    </w:p>
    <w:p w14:paraId="5658C231" w14:textId="77777777" w:rsidR="00A630B9" w:rsidRDefault="00A630B9" w:rsidP="00B718AE">
      <w:pPr>
        <w:pStyle w:val="Standard"/>
        <w:contextualSpacing/>
        <w:jc w:val="both"/>
        <w:rPr>
          <w:rFonts w:asciiTheme="majorHAnsi" w:hAnsiTheme="majorHAnsi" w:cstheme="majorHAnsi"/>
          <w:i/>
          <w:iCs/>
          <w:color w:val="FF0000"/>
        </w:rPr>
      </w:pPr>
    </w:p>
    <w:p w14:paraId="0471844F" w14:textId="77777777" w:rsidR="00A630B9" w:rsidRDefault="00A630B9" w:rsidP="00B718AE">
      <w:pPr>
        <w:pStyle w:val="Standard"/>
        <w:contextualSpacing/>
        <w:jc w:val="both"/>
        <w:rPr>
          <w:rFonts w:asciiTheme="majorHAnsi" w:hAnsiTheme="majorHAnsi" w:cstheme="majorHAnsi"/>
          <w:i/>
          <w:iCs/>
          <w:color w:val="FF0000"/>
        </w:rPr>
      </w:pPr>
    </w:p>
    <w:p w14:paraId="61AC17E3" w14:textId="77777777" w:rsidR="00A630B9" w:rsidRDefault="00A630B9" w:rsidP="00B718AE">
      <w:pPr>
        <w:pStyle w:val="Standard"/>
        <w:contextualSpacing/>
        <w:jc w:val="both"/>
        <w:rPr>
          <w:rFonts w:asciiTheme="majorHAnsi" w:hAnsiTheme="majorHAnsi" w:cstheme="majorHAnsi"/>
          <w:i/>
          <w:iCs/>
          <w:color w:val="FF0000"/>
        </w:rPr>
      </w:pPr>
    </w:p>
    <w:p w14:paraId="55EFD9B9" w14:textId="77777777" w:rsidR="00A630B9" w:rsidRDefault="00A630B9" w:rsidP="00B718AE">
      <w:pPr>
        <w:pStyle w:val="Standard"/>
        <w:contextualSpacing/>
        <w:jc w:val="both"/>
        <w:rPr>
          <w:rFonts w:asciiTheme="majorHAnsi" w:hAnsiTheme="majorHAnsi" w:cstheme="majorHAnsi"/>
          <w:i/>
          <w:iCs/>
          <w:color w:val="FF0000"/>
        </w:rPr>
      </w:pPr>
    </w:p>
    <w:p w14:paraId="738BB5DD" w14:textId="77777777" w:rsidR="00A630B9" w:rsidRDefault="00A630B9" w:rsidP="00B718AE">
      <w:pPr>
        <w:pStyle w:val="Standard"/>
        <w:contextualSpacing/>
        <w:jc w:val="both"/>
        <w:rPr>
          <w:rFonts w:asciiTheme="majorHAnsi" w:hAnsiTheme="majorHAnsi" w:cstheme="majorHAnsi"/>
          <w:i/>
          <w:iCs/>
          <w:color w:val="FF0000"/>
        </w:rPr>
      </w:pPr>
    </w:p>
    <w:p w14:paraId="3922AD20" w14:textId="77777777" w:rsidR="00A630B9" w:rsidRDefault="00A630B9" w:rsidP="00B718AE">
      <w:pPr>
        <w:pStyle w:val="Standard"/>
        <w:contextualSpacing/>
        <w:jc w:val="both"/>
        <w:rPr>
          <w:rFonts w:asciiTheme="majorHAnsi" w:hAnsiTheme="majorHAnsi" w:cstheme="majorHAnsi"/>
          <w:i/>
          <w:iCs/>
          <w:color w:val="FF0000"/>
        </w:rPr>
      </w:pPr>
    </w:p>
    <w:p w14:paraId="194E7D84" w14:textId="77777777" w:rsidR="00A630B9" w:rsidRDefault="00A630B9" w:rsidP="00B718AE">
      <w:pPr>
        <w:pStyle w:val="Standard"/>
        <w:contextualSpacing/>
        <w:jc w:val="both"/>
        <w:rPr>
          <w:rFonts w:asciiTheme="majorHAnsi" w:hAnsiTheme="majorHAnsi" w:cstheme="majorHAnsi"/>
          <w:i/>
          <w:iCs/>
          <w:color w:val="FF0000"/>
        </w:rPr>
      </w:pPr>
    </w:p>
    <w:p w14:paraId="5D430B0E" w14:textId="77777777" w:rsidR="00A630B9" w:rsidRDefault="00A630B9" w:rsidP="00B718AE">
      <w:pPr>
        <w:pStyle w:val="Standard"/>
        <w:contextualSpacing/>
        <w:jc w:val="both"/>
        <w:rPr>
          <w:rFonts w:asciiTheme="majorHAnsi" w:hAnsiTheme="majorHAnsi" w:cstheme="majorHAnsi"/>
          <w:i/>
          <w:iCs/>
          <w:color w:val="FF0000"/>
        </w:rPr>
      </w:pPr>
    </w:p>
    <w:p w14:paraId="180A4337" w14:textId="77777777" w:rsidR="00A630B9" w:rsidRDefault="00A630B9" w:rsidP="00B718AE">
      <w:pPr>
        <w:pStyle w:val="Standard"/>
        <w:contextualSpacing/>
        <w:jc w:val="both"/>
        <w:rPr>
          <w:rFonts w:asciiTheme="majorHAnsi" w:hAnsiTheme="majorHAnsi" w:cstheme="majorHAnsi"/>
          <w:i/>
          <w:iCs/>
          <w:color w:val="FF0000"/>
        </w:rPr>
      </w:pPr>
    </w:p>
    <w:p w14:paraId="02834E73" w14:textId="77777777" w:rsidR="00A630B9" w:rsidRDefault="00A630B9" w:rsidP="00B718AE">
      <w:pPr>
        <w:pStyle w:val="Standard"/>
        <w:contextualSpacing/>
        <w:jc w:val="both"/>
        <w:rPr>
          <w:rFonts w:asciiTheme="majorHAnsi" w:hAnsiTheme="majorHAnsi" w:cstheme="majorHAnsi"/>
          <w:i/>
          <w:iCs/>
          <w:color w:val="FF0000"/>
        </w:rPr>
      </w:pPr>
    </w:p>
    <w:p w14:paraId="023B5F00" w14:textId="77777777" w:rsidR="00A630B9" w:rsidRDefault="00A630B9" w:rsidP="00B718AE">
      <w:pPr>
        <w:pStyle w:val="Standard"/>
        <w:contextualSpacing/>
        <w:jc w:val="both"/>
        <w:rPr>
          <w:rFonts w:asciiTheme="majorHAnsi" w:hAnsiTheme="majorHAnsi" w:cstheme="majorHAnsi"/>
          <w:i/>
          <w:iCs/>
          <w:color w:val="FF0000"/>
        </w:rPr>
      </w:pPr>
    </w:p>
    <w:p w14:paraId="4542CA34" w14:textId="77777777" w:rsidR="00A630B9" w:rsidRDefault="00A630B9" w:rsidP="00B718AE">
      <w:pPr>
        <w:pStyle w:val="Standard"/>
        <w:contextualSpacing/>
        <w:jc w:val="both"/>
        <w:rPr>
          <w:rFonts w:asciiTheme="majorHAnsi" w:hAnsiTheme="majorHAnsi" w:cstheme="majorHAnsi"/>
          <w:i/>
          <w:iCs/>
          <w:color w:val="FF0000"/>
        </w:rPr>
      </w:pPr>
    </w:p>
    <w:p w14:paraId="6AE60AD5" w14:textId="77777777" w:rsidR="00A630B9" w:rsidRDefault="00A630B9" w:rsidP="00B718AE">
      <w:pPr>
        <w:pStyle w:val="Standard"/>
        <w:contextualSpacing/>
        <w:jc w:val="both"/>
        <w:rPr>
          <w:rFonts w:asciiTheme="majorHAnsi" w:hAnsiTheme="majorHAnsi" w:cstheme="majorHAnsi"/>
          <w:i/>
          <w:iCs/>
          <w:color w:val="FF0000"/>
        </w:rPr>
      </w:pPr>
    </w:p>
    <w:p w14:paraId="5DE94F39" w14:textId="77777777" w:rsidR="00A630B9" w:rsidRDefault="00A630B9" w:rsidP="00B718AE">
      <w:pPr>
        <w:pStyle w:val="Standard"/>
        <w:contextualSpacing/>
        <w:jc w:val="both"/>
        <w:rPr>
          <w:rFonts w:asciiTheme="majorHAnsi" w:hAnsiTheme="majorHAnsi" w:cstheme="majorHAnsi"/>
          <w:i/>
          <w:iCs/>
          <w:color w:val="FF0000"/>
        </w:rPr>
      </w:pPr>
    </w:p>
    <w:p w14:paraId="0EE19DC3" w14:textId="77777777" w:rsidR="00A630B9" w:rsidRDefault="00A630B9" w:rsidP="00B718AE">
      <w:pPr>
        <w:pStyle w:val="Standard"/>
        <w:contextualSpacing/>
        <w:jc w:val="both"/>
        <w:rPr>
          <w:rFonts w:asciiTheme="majorHAnsi" w:hAnsiTheme="majorHAnsi" w:cstheme="majorHAnsi"/>
          <w:i/>
          <w:iCs/>
          <w:color w:val="FF0000"/>
        </w:rPr>
      </w:pPr>
    </w:p>
    <w:p w14:paraId="171542D5" w14:textId="77777777" w:rsidR="00A630B9" w:rsidRDefault="00A630B9" w:rsidP="00B718AE">
      <w:pPr>
        <w:pStyle w:val="Standard"/>
        <w:contextualSpacing/>
        <w:jc w:val="both"/>
        <w:rPr>
          <w:rFonts w:asciiTheme="majorHAnsi" w:hAnsiTheme="majorHAnsi" w:cstheme="majorHAnsi"/>
          <w:i/>
          <w:iCs/>
          <w:color w:val="FF0000"/>
        </w:rPr>
      </w:pPr>
    </w:p>
    <w:p w14:paraId="292807E6" w14:textId="77777777" w:rsidR="00A630B9" w:rsidRDefault="00A630B9" w:rsidP="00B718AE">
      <w:pPr>
        <w:pStyle w:val="Standard"/>
        <w:contextualSpacing/>
        <w:jc w:val="both"/>
        <w:rPr>
          <w:rFonts w:asciiTheme="majorHAnsi" w:hAnsiTheme="majorHAnsi" w:cstheme="majorHAnsi"/>
          <w:i/>
          <w:iCs/>
          <w:color w:val="FF0000"/>
        </w:rPr>
      </w:pPr>
    </w:p>
    <w:p w14:paraId="141AFC46" w14:textId="77777777" w:rsidR="00A630B9" w:rsidRDefault="00A630B9" w:rsidP="00B718AE">
      <w:pPr>
        <w:pStyle w:val="Standard"/>
        <w:contextualSpacing/>
        <w:jc w:val="both"/>
        <w:rPr>
          <w:rFonts w:asciiTheme="majorHAnsi" w:hAnsiTheme="majorHAnsi" w:cstheme="majorHAnsi"/>
          <w:i/>
          <w:iCs/>
          <w:color w:val="FF0000"/>
        </w:rPr>
      </w:pPr>
    </w:p>
    <w:p w14:paraId="1CBE648B" w14:textId="77777777" w:rsidR="00A630B9" w:rsidRPr="004966EF" w:rsidRDefault="00A630B9" w:rsidP="00B718AE">
      <w:pPr>
        <w:pStyle w:val="Standard"/>
        <w:contextualSpacing/>
        <w:jc w:val="both"/>
        <w:rPr>
          <w:rFonts w:asciiTheme="majorHAnsi" w:hAnsiTheme="majorHAnsi" w:cstheme="majorHAnsi"/>
          <w:i/>
          <w:iCs/>
          <w:color w:val="FF0000"/>
        </w:rPr>
      </w:pPr>
    </w:p>
    <w:p w14:paraId="7911C4BF" w14:textId="39B5D34A" w:rsidR="000C6141" w:rsidRDefault="000C6141" w:rsidP="00B718AE">
      <w:pPr>
        <w:pStyle w:val="Standard"/>
        <w:contextualSpacing/>
        <w:jc w:val="both"/>
        <w:rPr>
          <w:rFonts w:asciiTheme="majorHAnsi" w:hAnsiTheme="majorHAnsi" w:cstheme="majorHAnsi"/>
          <w:i/>
          <w:iCs/>
          <w:color w:val="FF0000"/>
        </w:rPr>
      </w:pPr>
    </w:p>
    <w:p w14:paraId="2B352F31" w14:textId="77777777" w:rsidR="008C0EEC" w:rsidRDefault="008C0EEC" w:rsidP="00B718AE">
      <w:pPr>
        <w:pStyle w:val="Standard"/>
        <w:contextualSpacing/>
        <w:jc w:val="both"/>
        <w:rPr>
          <w:rFonts w:asciiTheme="majorHAnsi" w:hAnsiTheme="majorHAnsi" w:cstheme="majorHAnsi"/>
          <w:i/>
          <w:iCs/>
          <w:color w:val="FF0000"/>
        </w:rPr>
      </w:pPr>
    </w:p>
    <w:p w14:paraId="5EB5CA98" w14:textId="77777777" w:rsidR="00C761EE" w:rsidRDefault="00C761EE" w:rsidP="00B718AE">
      <w:pPr>
        <w:pStyle w:val="Standard"/>
        <w:contextualSpacing/>
        <w:jc w:val="both"/>
        <w:rPr>
          <w:rFonts w:asciiTheme="majorHAnsi" w:hAnsiTheme="majorHAnsi" w:cstheme="majorHAnsi"/>
          <w:i/>
          <w:iCs/>
          <w:color w:val="FF0000"/>
        </w:rPr>
      </w:pPr>
    </w:p>
    <w:p w14:paraId="0959CCE9" w14:textId="77777777" w:rsidR="00C761EE" w:rsidRDefault="00C761EE" w:rsidP="00B718AE">
      <w:pPr>
        <w:pStyle w:val="Standard"/>
        <w:contextualSpacing/>
        <w:jc w:val="both"/>
        <w:rPr>
          <w:rFonts w:asciiTheme="majorHAnsi" w:hAnsiTheme="majorHAnsi" w:cstheme="majorHAnsi"/>
          <w:i/>
          <w:iCs/>
          <w:color w:val="FF0000"/>
        </w:rPr>
      </w:pPr>
    </w:p>
    <w:p w14:paraId="63BB4B42" w14:textId="77777777" w:rsidR="00C761EE" w:rsidRDefault="00C761EE" w:rsidP="00B718AE">
      <w:pPr>
        <w:pStyle w:val="Standard"/>
        <w:contextualSpacing/>
        <w:jc w:val="both"/>
        <w:rPr>
          <w:rFonts w:asciiTheme="majorHAnsi" w:hAnsiTheme="majorHAnsi" w:cstheme="majorHAnsi"/>
          <w:i/>
          <w:iCs/>
          <w:color w:val="FF0000"/>
        </w:rPr>
      </w:pPr>
    </w:p>
    <w:p w14:paraId="6136728E" w14:textId="77777777" w:rsidR="00C761EE" w:rsidRDefault="00C761EE" w:rsidP="00B718AE">
      <w:pPr>
        <w:pStyle w:val="Standard"/>
        <w:contextualSpacing/>
        <w:jc w:val="both"/>
        <w:rPr>
          <w:rFonts w:asciiTheme="majorHAnsi" w:hAnsiTheme="majorHAnsi" w:cstheme="majorHAnsi"/>
          <w:i/>
          <w:iCs/>
          <w:color w:val="FF0000"/>
        </w:rPr>
      </w:pPr>
    </w:p>
    <w:p w14:paraId="1CF65364" w14:textId="77777777" w:rsidR="00C761EE" w:rsidRDefault="00C761EE" w:rsidP="00B718AE">
      <w:pPr>
        <w:pStyle w:val="Standard"/>
        <w:contextualSpacing/>
        <w:jc w:val="both"/>
        <w:rPr>
          <w:rFonts w:asciiTheme="majorHAnsi" w:hAnsiTheme="majorHAnsi" w:cstheme="majorHAnsi"/>
          <w:i/>
          <w:iCs/>
          <w:color w:val="FF0000"/>
        </w:rPr>
      </w:pPr>
    </w:p>
    <w:p w14:paraId="17A2E5D6" w14:textId="77777777" w:rsidR="00C761EE" w:rsidRDefault="00C761EE" w:rsidP="00B718AE">
      <w:pPr>
        <w:pStyle w:val="Standard"/>
        <w:contextualSpacing/>
        <w:jc w:val="both"/>
        <w:rPr>
          <w:rFonts w:asciiTheme="majorHAnsi" w:hAnsiTheme="majorHAnsi" w:cstheme="majorHAnsi"/>
          <w:i/>
          <w:iCs/>
          <w:color w:val="FF0000"/>
        </w:rPr>
      </w:pPr>
    </w:p>
    <w:p w14:paraId="5012BB79" w14:textId="77777777" w:rsidR="00C761EE" w:rsidRDefault="00C761EE" w:rsidP="00B718AE">
      <w:pPr>
        <w:pStyle w:val="Standard"/>
        <w:contextualSpacing/>
        <w:jc w:val="both"/>
        <w:rPr>
          <w:rFonts w:asciiTheme="majorHAnsi" w:hAnsiTheme="majorHAnsi" w:cstheme="majorHAnsi"/>
          <w:i/>
          <w:iCs/>
          <w:color w:val="FF0000"/>
        </w:rPr>
      </w:pPr>
    </w:p>
    <w:p w14:paraId="455B9253" w14:textId="77777777" w:rsidR="00C761EE" w:rsidRDefault="00C761EE" w:rsidP="00B718AE">
      <w:pPr>
        <w:pStyle w:val="Standard"/>
        <w:contextualSpacing/>
        <w:jc w:val="both"/>
        <w:rPr>
          <w:rFonts w:asciiTheme="majorHAnsi" w:hAnsiTheme="majorHAnsi" w:cstheme="majorHAnsi"/>
          <w:i/>
          <w:iCs/>
          <w:color w:val="FF0000"/>
        </w:rPr>
      </w:pPr>
    </w:p>
    <w:p w14:paraId="3443ADCA" w14:textId="77777777" w:rsidR="00C761EE" w:rsidRDefault="00C761EE" w:rsidP="00B718AE">
      <w:pPr>
        <w:pStyle w:val="Standard"/>
        <w:contextualSpacing/>
        <w:jc w:val="both"/>
        <w:rPr>
          <w:rFonts w:asciiTheme="majorHAnsi" w:hAnsiTheme="majorHAnsi" w:cstheme="majorHAnsi"/>
          <w:i/>
          <w:iCs/>
          <w:color w:val="FF0000"/>
        </w:rPr>
      </w:pPr>
    </w:p>
    <w:p w14:paraId="6FEE1A24" w14:textId="77777777" w:rsidR="00C761EE" w:rsidRPr="004966EF" w:rsidRDefault="00C761EE" w:rsidP="00B718AE">
      <w:pPr>
        <w:pStyle w:val="Standard"/>
        <w:contextualSpacing/>
        <w:jc w:val="both"/>
        <w:rPr>
          <w:rFonts w:asciiTheme="majorHAnsi" w:hAnsiTheme="majorHAnsi" w:cstheme="majorHAnsi"/>
          <w:i/>
          <w:iCs/>
          <w:color w:val="FF0000"/>
        </w:rPr>
      </w:pPr>
    </w:p>
    <w:p w14:paraId="79CBE576" w14:textId="77777777" w:rsidR="000C6141" w:rsidRPr="004966EF" w:rsidRDefault="000C6141" w:rsidP="00B718AE">
      <w:pPr>
        <w:pStyle w:val="Standard"/>
        <w:contextualSpacing/>
        <w:jc w:val="both"/>
        <w:rPr>
          <w:rFonts w:asciiTheme="majorHAnsi" w:hAnsiTheme="majorHAnsi" w:cstheme="majorHAnsi"/>
          <w:i/>
          <w:iCs/>
          <w:color w:val="FF0000"/>
        </w:rPr>
      </w:pPr>
    </w:p>
    <w:p w14:paraId="33B0458B" w14:textId="77777777" w:rsidR="00606E96" w:rsidRPr="004966EF" w:rsidRDefault="00606E96" w:rsidP="00B718AE">
      <w:pPr>
        <w:pStyle w:val="Standard"/>
        <w:contextualSpacing/>
        <w:jc w:val="both"/>
        <w:rPr>
          <w:rFonts w:asciiTheme="majorHAnsi" w:hAnsiTheme="majorHAnsi" w:cstheme="majorHAnsi"/>
          <w:i/>
          <w:iCs/>
          <w:color w:val="FF0000"/>
        </w:rPr>
      </w:pPr>
    </w:p>
    <w:p w14:paraId="65FC8745" w14:textId="77777777" w:rsidR="002B525D" w:rsidRPr="00EF5492" w:rsidRDefault="002B525D" w:rsidP="001775C6">
      <w:pPr>
        <w:pStyle w:val="Standard"/>
        <w:ind w:left="6381" w:firstLine="709"/>
        <w:contextualSpacing/>
        <w:rPr>
          <w:rFonts w:asciiTheme="majorHAnsi" w:hAnsiTheme="majorHAnsi" w:cstheme="majorHAnsi"/>
          <w:b/>
          <w:bCs/>
          <w:i/>
          <w:iCs/>
        </w:rPr>
      </w:pPr>
      <w:r w:rsidRPr="00EF5492">
        <w:rPr>
          <w:rFonts w:asciiTheme="majorHAnsi" w:hAnsiTheme="majorHAnsi" w:cstheme="majorHAnsi"/>
          <w:b/>
          <w:bCs/>
          <w:i/>
          <w:iCs/>
        </w:rPr>
        <w:lastRenderedPageBreak/>
        <w:t>Załącznik nr 1 do SWZ</w:t>
      </w:r>
    </w:p>
    <w:p w14:paraId="23DE4E6A" w14:textId="77777777" w:rsidR="002B525D" w:rsidRPr="00EF5492" w:rsidRDefault="002B525D" w:rsidP="002B525D">
      <w:pPr>
        <w:pStyle w:val="Standard"/>
        <w:ind w:left="5672" w:firstLine="709"/>
        <w:contextualSpacing/>
        <w:rPr>
          <w:rFonts w:asciiTheme="majorHAnsi" w:hAnsiTheme="majorHAnsi" w:cstheme="majorHAnsi"/>
          <w:b/>
          <w:bCs/>
          <w:i/>
          <w:iCs/>
        </w:rPr>
      </w:pPr>
    </w:p>
    <w:p w14:paraId="336E3816" w14:textId="1887B439" w:rsidR="0068003A" w:rsidRPr="00EF5492" w:rsidRDefault="002B525D" w:rsidP="001C2C40">
      <w:pPr>
        <w:pStyle w:val="Standard"/>
        <w:widowControl w:val="0"/>
        <w:contextualSpacing/>
        <w:jc w:val="center"/>
        <w:rPr>
          <w:rFonts w:asciiTheme="majorHAnsi" w:hAnsiTheme="majorHAnsi" w:cstheme="majorHAnsi"/>
          <w:b/>
          <w:bCs/>
          <w:lang w:eastAsia="ar-SA"/>
        </w:rPr>
      </w:pPr>
      <w:r w:rsidRPr="00EF5492">
        <w:rPr>
          <w:rFonts w:asciiTheme="majorHAnsi" w:hAnsiTheme="majorHAnsi" w:cstheme="majorHAnsi"/>
          <w:b/>
          <w:bCs/>
          <w:lang w:eastAsia="ar-SA"/>
        </w:rPr>
        <w:t>OPIS PRZEDMIOTU ZAMÓWIENIA</w:t>
      </w:r>
    </w:p>
    <w:p w14:paraId="4FE5F303" w14:textId="4CF415C3" w:rsidR="0068003A" w:rsidRPr="00EF5492" w:rsidRDefault="0068003A" w:rsidP="0068003A">
      <w:pPr>
        <w:pStyle w:val="Standard"/>
        <w:contextualSpacing/>
        <w:jc w:val="center"/>
        <w:rPr>
          <w:rFonts w:asciiTheme="majorHAnsi" w:hAnsiTheme="majorHAnsi" w:cstheme="majorHAnsi"/>
          <w:b/>
          <w:bCs/>
        </w:rPr>
      </w:pPr>
      <w:r w:rsidRPr="00EF5492">
        <w:rPr>
          <w:rFonts w:asciiTheme="majorHAnsi" w:hAnsiTheme="majorHAnsi" w:cstheme="majorHAnsi"/>
          <w:b/>
          <w:bCs/>
        </w:rPr>
        <w:t xml:space="preserve">Dostawa </w:t>
      </w:r>
      <w:r w:rsidR="008C0EEC" w:rsidRPr="00EF5492">
        <w:rPr>
          <w:rFonts w:asciiTheme="majorHAnsi" w:hAnsiTheme="majorHAnsi" w:cstheme="majorHAnsi"/>
          <w:b/>
          <w:bCs/>
        </w:rPr>
        <w:t>artykułów nabiałowych</w:t>
      </w:r>
      <w:r w:rsidR="00F2667A" w:rsidRPr="00EF5492">
        <w:rPr>
          <w:rFonts w:asciiTheme="majorHAnsi" w:hAnsiTheme="majorHAnsi" w:cstheme="majorHAnsi"/>
          <w:b/>
          <w:bCs/>
        </w:rPr>
        <w:t xml:space="preserve"> </w:t>
      </w:r>
      <w:r w:rsidRPr="00EF5492">
        <w:rPr>
          <w:rFonts w:asciiTheme="majorHAnsi" w:hAnsiTheme="majorHAnsi" w:cstheme="majorHAnsi"/>
          <w:b/>
          <w:bCs/>
        </w:rPr>
        <w:t>dla Wojewódzkiego Szpitala Psychiatrycznego</w:t>
      </w:r>
      <w:r w:rsidR="00672AD0" w:rsidRPr="00EF5492">
        <w:rPr>
          <w:rFonts w:asciiTheme="majorHAnsi" w:hAnsiTheme="majorHAnsi" w:cstheme="majorHAnsi"/>
          <w:b/>
          <w:bCs/>
        </w:rPr>
        <w:t xml:space="preserve"> </w:t>
      </w:r>
      <w:r w:rsidRPr="00EF5492">
        <w:rPr>
          <w:rFonts w:asciiTheme="majorHAnsi" w:hAnsiTheme="majorHAnsi" w:cstheme="majorHAnsi"/>
          <w:b/>
          <w:bCs/>
        </w:rPr>
        <w:t>w Andrychowie</w:t>
      </w:r>
    </w:p>
    <w:p w14:paraId="0A018E61" w14:textId="77777777" w:rsidR="009E60D1" w:rsidRPr="004966EF" w:rsidRDefault="009E60D1" w:rsidP="0068003A">
      <w:pPr>
        <w:pStyle w:val="Standard"/>
        <w:contextualSpacing/>
        <w:jc w:val="center"/>
        <w:rPr>
          <w:rFonts w:asciiTheme="majorHAnsi" w:hAnsiTheme="majorHAnsi" w:cstheme="majorHAnsi"/>
          <w:b/>
          <w:bCs/>
          <w:color w:val="FF0000"/>
        </w:rPr>
      </w:pPr>
    </w:p>
    <w:p w14:paraId="0F5F7E24" w14:textId="77777777" w:rsidR="00F32029" w:rsidRPr="00BE3374" w:rsidRDefault="00F32029" w:rsidP="00F32029">
      <w:pPr>
        <w:pStyle w:val="Standard"/>
        <w:jc w:val="both"/>
        <w:rPr>
          <w:rFonts w:ascii="Calibri Light" w:hAnsi="Calibri Light" w:cs="Calibri Light"/>
          <w:b/>
          <w:bCs/>
        </w:rPr>
      </w:pPr>
      <w:r w:rsidRPr="00BE3374">
        <w:rPr>
          <w:rFonts w:ascii="Calibri Light" w:hAnsi="Calibri Light" w:cs="Calibri Light"/>
          <w:b/>
          <w:bCs/>
        </w:rPr>
        <w:t>Jogurt naturalny</w:t>
      </w:r>
    </w:p>
    <w:p w14:paraId="5D76F1A9"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 xml:space="preserve">Smak łagodny, czysty,  lekko kwaśny, orzeźwiający, bez obcych posmaków,  zapach czysty, bez obcych zapachów.  Konsystencja jednolita, bez grudek. Barwa naturalna biała do jasnokremowej, jednolita </w:t>
      </w:r>
      <w:r>
        <w:rPr>
          <w:rFonts w:ascii="Calibri Light" w:hAnsi="Calibri Light" w:cs="Calibri Light"/>
        </w:rPr>
        <w:t xml:space="preserve">              </w:t>
      </w:r>
      <w:r w:rsidRPr="00A262B0">
        <w:rPr>
          <w:rFonts w:ascii="Calibri Light" w:hAnsi="Calibri Light" w:cs="Calibri Light"/>
        </w:rPr>
        <w:t>w całej masie.  Cechy dyskwalifikujące: obce posmaki, zapachy, zmiana barwy, jej niejednolitość, objawy psucia, zjełczenia, fermentacji,  zapleśnienia.</w:t>
      </w:r>
    </w:p>
    <w:p w14:paraId="3721BE48" w14:textId="77777777" w:rsidR="00F32029" w:rsidRPr="00A262B0" w:rsidRDefault="00F32029" w:rsidP="00F32029">
      <w:pPr>
        <w:pStyle w:val="Standard"/>
        <w:jc w:val="both"/>
        <w:rPr>
          <w:rFonts w:ascii="Calibri Light" w:hAnsi="Calibri Light" w:cs="Calibri Light"/>
        </w:rPr>
      </w:pPr>
    </w:p>
    <w:p w14:paraId="248D9A7D" w14:textId="77777777" w:rsidR="00F32029" w:rsidRPr="00A262B0" w:rsidRDefault="00F32029" w:rsidP="00F32029">
      <w:pPr>
        <w:pStyle w:val="Standard"/>
        <w:jc w:val="both"/>
        <w:rPr>
          <w:rFonts w:ascii="Calibri Light" w:hAnsi="Calibri Light" w:cs="Calibri Light"/>
          <w:b/>
          <w:bCs/>
        </w:rPr>
      </w:pPr>
      <w:r w:rsidRPr="00A262B0">
        <w:rPr>
          <w:rFonts w:ascii="Calibri Light" w:hAnsi="Calibri Light" w:cs="Calibri Light"/>
          <w:b/>
          <w:bCs/>
        </w:rPr>
        <w:t>Jogurt owocowy</w:t>
      </w:r>
    </w:p>
    <w:p w14:paraId="676C6814"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Smak łagodny, czysty, charakterystyczny dla wybranego dodatku owocowego, bez obcych posmaków. Zapach czysty, łagodny, z charakterystycznym zapachem dodanych owoców. Konsystencja jednolita gęsta z widocznymi kawałkami dodanych owoców, bez grudek. Barwa naturalna z charakterystycznym odcieniem dodatków owocowych, jednolita w całej masie.  Cechy dyskwalifikujące: obce posmaki, zapachy, zmiana barwy, jej niejednolitość, objawy psucia, zjełczenia, fermentacji,  zapleśnienia. Wsad owocowy min 4%, niedopuszczalna jest obecność w składzie sztucznych barwników, skrobi modyfikowanej, żelatyny wieprzowej, sztucznych aromatów.</w:t>
      </w:r>
    </w:p>
    <w:p w14:paraId="44E1A9B9" w14:textId="77777777" w:rsidR="00F32029" w:rsidRPr="00A262B0" w:rsidRDefault="00F32029" w:rsidP="00F32029">
      <w:pPr>
        <w:pStyle w:val="Standard"/>
        <w:jc w:val="both"/>
        <w:rPr>
          <w:rFonts w:ascii="Calibri Light" w:hAnsi="Calibri Light" w:cs="Calibri Light"/>
        </w:rPr>
      </w:pPr>
    </w:p>
    <w:p w14:paraId="2038EB9C" w14:textId="77777777" w:rsidR="00F32029" w:rsidRPr="00A262B0" w:rsidRDefault="00F32029" w:rsidP="00F32029">
      <w:pPr>
        <w:pStyle w:val="Standard"/>
        <w:jc w:val="both"/>
        <w:rPr>
          <w:rFonts w:ascii="Calibri Light" w:hAnsi="Calibri Light" w:cs="Calibri Light"/>
          <w:b/>
          <w:bCs/>
        </w:rPr>
      </w:pPr>
      <w:r w:rsidRPr="00A262B0">
        <w:rPr>
          <w:rFonts w:ascii="Calibri Light" w:hAnsi="Calibri Light" w:cs="Calibri Light"/>
          <w:b/>
          <w:bCs/>
        </w:rPr>
        <w:t>Kefir naturalny</w:t>
      </w:r>
    </w:p>
    <w:p w14:paraId="42B38B80"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Wygląd: płyn jednolity, dopuszcza się lekkie wydzielenie serwatki (do 3 mm). Barwa  biała z odcieniem lekko kremowym. Smak i zapach lekko kwaśny, do kwaśnego; charakterystyczny dla kefiru - lekko drożdżowy, orzeźwiający, bez obcych smaków i zapachów. Konsystencja jednolita, zawiesista, skrzep płynny, wygląd  jednolity z pęcherzykami dwutlenku węgla.  Cechy dyskwalifikujące: objawy psucia, zjełczenia, fermentacji,  zapleśnienia, zapachy obce.</w:t>
      </w:r>
    </w:p>
    <w:p w14:paraId="7CFB8071" w14:textId="77777777" w:rsidR="00F32029" w:rsidRPr="00A262B0" w:rsidRDefault="00F32029" w:rsidP="00F32029">
      <w:pPr>
        <w:pStyle w:val="Standard"/>
        <w:jc w:val="both"/>
        <w:rPr>
          <w:rFonts w:ascii="Calibri Light" w:hAnsi="Calibri Light" w:cs="Calibri Light"/>
        </w:rPr>
      </w:pPr>
    </w:p>
    <w:p w14:paraId="577B722D" w14:textId="77777777" w:rsidR="00F32029" w:rsidRPr="00A262B0" w:rsidRDefault="00F32029" w:rsidP="00F32029">
      <w:pPr>
        <w:pStyle w:val="Standard"/>
        <w:jc w:val="both"/>
        <w:rPr>
          <w:rFonts w:ascii="Calibri Light" w:hAnsi="Calibri Light" w:cs="Calibri Light"/>
          <w:b/>
          <w:bCs/>
        </w:rPr>
      </w:pPr>
      <w:r w:rsidRPr="00A262B0">
        <w:rPr>
          <w:rFonts w:ascii="Calibri Light" w:hAnsi="Calibri Light" w:cs="Calibri Light"/>
          <w:b/>
          <w:bCs/>
        </w:rPr>
        <w:t>Masło mix tłuszczowy</w:t>
      </w:r>
    </w:p>
    <w:p w14:paraId="35D7FD64"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Kostka  starannie uformowana, wygniecenie prawidłowe, powierzchnia gładka, sucha. Barwa jednolita, dopuszcza się nieznacznie intensywniejszą barwę na powierzchni. Konsystencja jednolita, zwarta, dopuszcza się lekko twardą i lekko mazistą. Zapach czysty, lekko kwaśny mlekowy, smak – lekki posmak pasteryzacji, lekko tłuszczowy. Niedopuszczalny jest smak i zapach zjełczały.  Cechy dyskwalifikujące: objawy psucia, zjełczenia, zapleśnienia, zdeformowane kostki, roztopione, ze śladami kilkukrotnego schładzania, rozwarstwiania, krople wody na powierzchni i wewnątrz bryłek, niejednolita kaszkowata konsystencja, obniżona zawartość tłuszczu.</w:t>
      </w:r>
    </w:p>
    <w:p w14:paraId="3A20C563" w14:textId="77777777" w:rsidR="00F32029" w:rsidRPr="00A262B0" w:rsidRDefault="00F32029" w:rsidP="00F32029">
      <w:pPr>
        <w:pStyle w:val="Standard"/>
        <w:jc w:val="both"/>
        <w:rPr>
          <w:rFonts w:ascii="Calibri Light" w:hAnsi="Calibri Light" w:cs="Calibri Light"/>
        </w:rPr>
      </w:pPr>
    </w:p>
    <w:p w14:paraId="16413B90" w14:textId="77777777" w:rsidR="00F32029" w:rsidRPr="00A262B0" w:rsidRDefault="00F32029" w:rsidP="00F32029">
      <w:pPr>
        <w:pStyle w:val="Standard"/>
        <w:jc w:val="both"/>
        <w:rPr>
          <w:rFonts w:ascii="Calibri Light" w:hAnsi="Calibri Light" w:cs="Calibri Light"/>
          <w:b/>
          <w:bCs/>
        </w:rPr>
      </w:pPr>
      <w:r w:rsidRPr="00A262B0">
        <w:rPr>
          <w:rFonts w:ascii="Calibri Light" w:hAnsi="Calibri Light" w:cs="Calibri Light"/>
          <w:b/>
          <w:bCs/>
        </w:rPr>
        <w:t>Mleko</w:t>
      </w:r>
    </w:p>
    <w:p w14:paraId="5F96B98F"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Mleko powinno cechować się jednolitym kolorem. Barwa  biała z kremowym odcieniem. Konsystencja mleka płynna bez śladów ciągliwości. Nie mogą znajdować się żadne zanieczyszczenia mechaniczne widoczne gołym okiem,  nie może wytracać się osad widoczny gołym okiem. Zapach  świeży i naturalny, nie dopuszczalny jest zapach kwaśny, lekko gnilny, zapach lekarstw i gumy, silnie paszowy i chemiczny. Smak  naturalny słodkawy smak i lekko słony bez występowania żadnych posmaków. Cechy dyskwalifikujące: objawy psucia, zjełczenia, fermentacji, zapachy obce.</w:t>
      </w:r>
    </w:p>
    <w:p w14:paraId="34599045" w14:textId="77777777" w:rsidR="00F32029" w:rsidRPr="00A262B0" w:rsidRDefault="00F32029" w:rsidP="00F32029">
      <w:pPr>
        <w:pStyle w:val="Standard"/>
        <w:jc w:val="both"/>
        <w:rPr>
          <w:rFonts w:ascii="Calibri Light" w:hAnsi="Calibri Light" w:cs="Calibri Light"/>
        </w:rPr>
      </w:pPr>
    </w:p>
    <w:p w14:paraId="2D35C0E7" w14:textId="77777777" w:rsidR="00F32029" w:rsidRDefault="00F32029" w:rsidP="00F32029">
      <w:pPr>
        <w:pStyle w:val="Standard"/>
        <w:jc w:val="both"/>
        <w:rPr>
          <w:rFonts w:ascii="Calibri Light" w:hAnsi="Calibri Light" w:cs="Calibri Light"/>
          <w:b/>
          <w:bCs/>
        </w:rPr>
      </w:pPr>
    </w:p>
    <w:p w14:paraId="752B3D77" w14:textId="77777777" w:rsidR="00F32029" w:rsidRDefault="00F32029" w:rsidP="00F32029">
      <w:pPr>
        <w:pStyle w:val="Standard"/>
        <w:jc w:val="both"/>
        <w:rPr>
          <w:rFonts w:ascii="Calibri Light" w:hAnsi="Calibri Light" w:cs="Calibri Light"/>
          <w:b/>
          <w:bCs/>
        </w:rPr>
      </w:pPr>
    </w:p>
    <w:p w14:paraId="6B00816D" w14:textId="023638BC" w:rsidR="00F32029" w:rsidRPr="00A262B0" w:rsidRDefault="00F32029" w:rsidP="00F32029">
      <w:pPr>
        <w:pStyle w:val="Standard"/>
        <w:jc w:val="both"/>
        <w:rPr>
          <w:rFonts w:ascii="Calibri Light" w:hAnsi="Calibri Light" w:cs="Calibri Light"/>
          <w:b/>
          <w:bCs/>
        </w:rPr>
      </w:pPr>
      <w:r w:rsidRPr="00A262B0">
        <w:rPr>
          <w:rFonts w:ascii="Calibri Light" w:hAnsi="Calibri Light" w:cs="Calibri Light"/>
          <w:b/>
          <w:bCs/>
        </w:rPr>
        <w:lastRenderedPageBreak/>
        <w:t>Ser biały</w:t>
      </w:r>
    </w:p>
    <w:p w14:paraId="0D72350D"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Czysty smak i zapach, łagodny, czysty,  lekko kwaśny, struktura i konsystencja jednolita, zwarta, bez grudek lub lekko ziarnista, barwa biała, jednolita w całej masie. Cechy dyskwalifikujące: objawy psucia, zjełczenia, fermentacji,  zapleśnienia, złogi tłuszczu na powierzchni, smak nieczysty z wyczuwalna goryczką,  zapachy obce.</w:t>
      </w:r>
    </w:p>
    <w:p w14:paraId="7169F056" w14:textId="77777777" w:rsidR="00F32029" w:rsidRPr="00A262B0" w:rsidRDefault="00F32029" w:rsidP="00F32029">
      <w:pPr>
        <w:pStyle w:val="Standard"/>
        <w:jc w:val="both"/>
        <w:rPr>
          <w:rFonts w:ascii="Calibri Light" w:hAnsi="Calibri Light" w:cs="Calibri Light"/>
        </w:rPr>
      </w:pPr>
    </w:p>
    <w:p w14:paraId="0836116D" w14:textId="77777777" w:rsidR="00F32029" w:rsidRPr="00A262B0" w:rsidRDefault="00F32029" w:rsidP="00F32029">
      <w:pPr>
        <w:pStyle w:val="Standard"/>
        <w:jc w:val="both"/>
        <w:rPr>
          <w:rFonts w:ascii="Calibri Light" w:hAnsi="Calibri Light" w:cs="Calibri Light"/>
          <w:b/>
          <w:bCs/>
        </w:rPr>
      </w:pPr>
      <w:r w:rsidRPr="00A262B0">
        <w:rPr>
          <w:rFonts w:ascii="Calibri Light" w:hAnsi="Calibri Light" w:cs="Calibri Light"/>
          <w:b/>
          <w:bCs/>
        </w:rPr>
        <w:t>Ser żółty</w:t>
      </w:r>
    </w:p>
    <w:p w14:paraId="1D473195"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 xml:space="preserve">Ser podpuszczkowy dojrzewający niedopuszczalny jest wyrób samopodobny,  w składzie może zawierać jedynie barwniki naturalne – β – karoten lub </w:t>
      </w:r>
      <w:proofErr w:type="spellStart"/>
      <w:r w:rsidRPr="00A262B0">
        <w:rPr>
          <w:rFonts w:ascii="Calibri Light" w:hAnsi="Calibri Light" w:cs="Calibri Light"/>
        </w:rPr>
        <w:t>annato</w:t>
      </w:r>
      <w:proofErr w:type="spellEnd"/>
      <w:r w:rsidRPr="00A262B0">
        <w:rPr>
          <w:rFonts w:ascii="Calibri Light" w:hAnsi="Calibri Light" w:cs="Calibri Light"/>
        </w:rPr>
        <w:t xml:space="preserve"> E 160a, E 160b,  nie dopuszcza się zastąpienia tłuszczu mlecznego tłuszczem roślinnym. Smak łagodny, delikatny, aromatyczny, swoisty, lekko orzechowy,  barwa jasnożółta do żółtej, jednolita w całej masie, niedopuszczalna obecność przebarwień, konsystencja zwarta, nierozpadająca się podczas krojenia, niedopuszczalna jest obecność pleśni i jałowego , gorzkiego, nietypowego smaku. Miąższ miękki , elastyczny, niedopuszczalny kruchy, gumowaty lub twardy. Zawartość soli nie więcej niż 2,5% .  W przypadku sera plasterkowanego plastry cienkie,  tej samej wielkości , równo poukładane w pojemniku. Cechy dyskwalifikujące: objawy psucia, zjełczenia, zapleśnienia, psucia, obce posmaki, rozwarstwienie.  </w:t>
      </w:r>
    </w:p>
    <w:p w14:paraId="4F45D055" w14:textId="77777777" w:rsidR="00F32029" w:rsidRPr="00A262B0" w:rsidRDefault="00F32029" w:rsidP="00F32029">
      <w:pPr>
        <w:pStyle w:val="Standard"/>
        <w:jc w:val="both"/>
        <w:rPr>
          <w:rFonts w:ascii="Calibri Light" w:hAnsi="Calibri Light" w:cs="Calibri Light"/>
          <w:b/>
          <w:bCs/>
        </w:rPr>
      </w:pPr>
    </w:p>
    <w:p w14:paraId="4456375A" w14:textId="77777777" w:rsidR="00F32029" w:rsidRPr="00A262B0" w:rsidRDefault="00F32029" w:rsidP="00F32029">
      <w:pPr>
        <w:pStyle w:val="Standard"/>
        <w:jc w:val="both"/>
        <w:rPr>
          <w:rFonts w:ascii="Calibri Light" w:hAnsi="Calibri Light" w:cs="Calibri Light"/>
          <w:b/>
          <w:bCs/>
        </w:rPr>
      </w:pPr>
      <w:r w:rsidRPr="00A262B0">
        <w:rPr>
          <w:rFonts w:ascii="Calibri Light" w:hAnsi="Calibri Light" w:cs="Calibri Light"/>
          <w:b/>
          <w:bCs/>
        </w:rPr>
        <w:t>Serki: kanapkowy, topiony, typu fromage</w:t>
      </w:r>
    </w:p>
    <w:p w14:paraId="3A9655CE"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Czysty smak i zapach, łagodny, czysty, w przypadku serka zawierającego dodatki ziołowe charakterystyczny dla wybranego smaku, lekko kwaskowaty. Zapach pasteryzacji bez zapachów obcych, lekko ziołowy w przypadku serka smakowego. Konsystencja, jednolita, gładka, kremowa, smarowna. Barwa jednolita w całej masie, biała do jasnokremowej, dopuszczalne kawałki dodatków – przypraw. Cechy dyskwalifikujące: obce posmaki, zapachy, zmiana barwy, jej niejednolitość, rozwarstwienia, objawy psucia, zjełczenia, fermentacji,  zapleśnienia.</w:t>
      </w:r>
    </w:p>
    <w:p w14:paraId="5FF14A35" w14:textId="77777777" w:rsidR="00F32029" w:rsidRPr="00A262B0" w:rsidRDefault="00F32029" w:rsidP="00F32029">
      <w:pPr>
        <w:pStyle w:val="Standard"/>
        <w:jc w:val="both"/>
        <w:rPr>
          <w:rFonts w:ascii="Calibri Light" w:hAnsi="Calibri Light" w:cs="Calibri Light"/>
        </w:rPr>
      </w:pPr>
    </w:p>
    <w:p w14:paraId="46B8B6D5" w14:textId="77777777" w:rsidR="00F32029" w:rsidRPr="00A262B0" w:rsidRDefault="00F32029" w:rsidP="00F32029">
      <w:pPr>
        <w:pStyle w:val="Standard"/>
        <w:jc w:val="both"/>
        <w:rPr>
          <w:rFonts w:ascii="Calibri Light" w:hAnsi="Calibri Light" w:cs="Calibri Light"/>
          <w:b/>
          <w:bCs/>
        </w:rPr>
      </w:pPr>
      <w:r w:rsidRPr="00A262B0">
        <w:rPr>
          <w:rFonts w:ascii="Calibri Light" w:hAnsi="Calibri Light" w:cs="Calibri Light"/>
          <w:b/>
          <w:bCs/>
        </w:rPr>
        <w:t>Serek homogenizowany</w:t>
      </w:r>
    </w:p>
    <w:p w14:paraId="374AF294"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Czysty smak i zapach, łagodny, czysty, w przypadku serka zawierającego dodatki ziołowe charakterystyczny dla wybranego smaku, lekko kwaskowaty. Zapach pasteryzacji bez zapachów obcych, lekko ziołowy w przypadku serka smakowego. Konsystencja, jednolita, gładka, kremowa, smarowna. Barwa jednolita w całej masie, biała do jasnokremowej, dopuszczalne kawałki dodatków – przypraw. Cechy dyskwalifikujące: obce posmaki, zapachy, zmiana barwy, jej niejednolitość, rozwarstwienia, objawy psucia, zjełczenia, fermentacji,  zapleśnienia.</w:t>
      </w:r>
    </w:p>
    <w:p w14:paraId="5148F281" w14:textId="77777777" w:rsidR="00F32029" w:rsidRPr="00A262B0" w:rsidRDefault="00F32029" w:rsidP="00F32029">
      <w:pPr>
        <w:pStyle w:val="Standard"/>
        <w:jc w:val="both"/>
        <w:rPr>
          <w:rFonts w:ascii="Calibri Light" w:hAnsi="Calibri Light" w:cs="Calibri Light"/>
        </w:rPr>
      </w:pPr>
    </w:p>
    <w:p w14:paraId="768C176D" w14:textId="77777777" w:rsidR="00F32029" w:rsidRPr="00A262B0" w:rsidRDefault="00F32029" w:rsidP="00F32029">
      <w:pPr>
        <w:pStyle w:val="Standard"/>
        <w:jc w:val="both"/>
        <w:rPr>
          <w:rFonts w:ascii="Calibri Light" w:hAnsi="Calibri Light" w:cs="Calibri Light"/>
          <w:b/>
          <w:bCs/>
        </w:rPr>
      </w:pPr>
      <w:r w:rsidRPr="00A262B0">
        <w:rPr>
          <w:rFonts w:ascii="Calibri Light" w:hAnsi="Calibri Light" w:cs="Calibri Light"/>
          <w:b/>
          <w:bCs/>
        </w:rPr>
        <w:t>Śmietana 18%</w:t>
      </w:r>
    </w:p>
    <w:p w14:paraId="776BA542"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 xml:space="preserve">Smak lekko kwaśny, kremowy. Zapach czysty bez obcych zapachów. Konsystencja – produkt </w:t>
      </w:r>
      <w:r>
        <w:rPr>
          <w:rFonts w:ascii="Calibri Light" w:hAnsi="Calibri Light" w:cs="Calibri Light"/>
        </w:rPr>
        <w:t xml:space="preserve">                               </w:t>
      </w:r>
      <w:r w:rsidRPr="00A262B0">
        <w:rPr>
          <w:rFonts w:ascii="Calibri Light" w:hAnsi="Calibri Light" w:cs="Calibri Light"/>
        </w:rPr>
        <w:t>o jednolitej, gęstej kremowej konsystencji, dopuszcza się lekki podstój tłuszczu. Barwa – jednolita, biała z odcieniem jasnokremowym do kremowego. Cechy dyskwalifikujące: objawy psucia, zjełczenia, zapleśnienia, wystąpienie rozwarstwienia produktu, zmiana zabarwienia.</w:t>
      </w:r>
    </w:p>
    <w:p w14:paraId="77AFCE22" w14:textId="77777777" w:rsidR="00F32029" w:rsidRPr="00A262B0" w:rsidRDefault="00F32029" w:rsidP="00F32029">
      <w:pPr>
        <w:pStyle w:val="Standard"/>
        <w:jc w:val="both"/>
        <w:rPr>
          <w:rFonts w:ascii="Calibri Light" w:hAnsi="Calibri Light" w:cs="Calibri Light"/>
        </w:rPr>
      </w:pPr>
    </w:p>
    <w:p w14:paraId="2E83E39E" w14:textId="77777777" w:rsidR="00F32029" w:rsidRPr="00A262B0" w:rsidRDefault="00F32029" w:rsidP="00F32029">
      <w:pPr>
        <w:pStyle w:val="Standard"/>
        <w:jc w:val="both"/>
        <w:rPr>
          <w:rFonts w:ascii="Calibri Light" w:hAnsi="Calibri Light" w:cs="Calibri Light"/>
          <w:b/>
          <w:bCs/>
        </w:rPr>
      </w:pPr>
      <w:r w:rsidRPr="00A262B0">
        <w:rPr>
          <w:rFonts w:ascii="Calibri Light" w:hAnsi="Calibri Light" w:cs="Calibri Light"/>
          <w:b/>
          <w:bCs/>
        </w:rPr>
        <w:t>Minimalny termin do spożycia</w:t>
      </w:r>
    </w:p>
    <w:p w14:paraId="14BFE238"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Data minimalnej trwałości od dnia dostawy musi wynosić minimum dla:</w:t>
      </w:r>
    </w:p>
    <w:p w14:paraId="20562C34"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1. twarogu, śmietany 18%, jogurtu, kefiru – 12 dni</w:t>
      </w:r>
    </w:p>
    <w:p w14:paraId="24EA80AA"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2. serka homogenizowanego – 20 dni</w:t>
      </w:r>
    </w:p>
    <w:p w14:paraId="5356AEF5"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3. serka topionego – 30 dni</w:t>
      </w:r>
    </w:p>
    <w:p w14:paraId="3F82C57F"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4. serka kanapkowego (do chleba), typu fromage – 30 dni</w:t>
      </w:r>
    </w:p>
    <w:p w14:paraId="16DF6079"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5. sera żółtego – 30 dni</w:t>
      </w:r>
    </w:p>
    <w:p w14:paraId="1284B270"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lastRenderedPageBreak/>
        <w:t>6. masło, margaryny – 30 dni</w:t>
      </w:r>
    </w:p>
    <w:p w14:paraId="07BE3A2C"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7. mleko – minimum 5 dni</w:t>
      </w:r>
    </w:p>
    <w:p w14:paraId="27CA6867" w14:textId="77777777" w:rsidR="00F32029" w:rsidRPr="00A262B0" w:rsidRDefault="00F32029" w:rsidP="00F32029">
      <w:pPr>
        <w:pStyle w:val="Standard"/>
        <w:jc w:val="both"/>
        <w:rPr>
          <w:rFonts w:ascii="Calibri Light" w:hAnsi="Calibri Light" w:cs="Calibri Light"/>
        </w:rPr>
      </w:pPr>
    </w:p>
    <w:p w14:paraId="1B13F6A9"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Opakowania – wszystkie opakowania muszą być dopuszczone do kontaktu z żywnością, posiadać atest PZH na możliwość kontaktu z żywnością;</w:t>
      </w:r>
    </w:p>
    <w:p w14:paraId="67EA708F"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 xml:space="preserve"> oznakowanie i prezentacja - środków spożywczych powinna być zgodna z Rozporządzeniem Parlamentu Europejskiego i Rady (UE) nr 1169/2011 z dnia 25 października 2011 r. w sprawie przekazywania konsumentom informacji na temat żywności, zmiany rozporządzeń</w:t>
      </w:r>
      <w:r>
        <w:rPr>
          <w:rFonts w:ascii="Calibri Light" w:hAnsi="Calibri Light" w:cs="Calibri Light"/>
        </w:rPr>
        <w:t xml:space="preserve">. </w:t>
      </w:r>
    </w:p>
    <w:p w14:paraId="27ECFC83"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W szczególności:</w:t>
      </w:r>
    </w:p>
    <w:p w14:paraId="499FE9E8"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środki spożywcze w opakowaniach - powinny zawierać: nazwę żywności, wykaz składników, wszelkie składniki lub substancje pomocnicze w przetwórstwie żywności powodujące alergie lub reakcje nietolerancji, ilość określonych składników lub kategorii składników, ilość netto żywności, data minimalnej trwałości lub termin przydatności do spożycia, wszelkie specjalne warunki przechowywania lub warunki użycia, nazwa lub firma i adres podmiotu działającego na rynku spożywczym pod którego nazwą lub firmą jest wprowadzany na rynek dany środek spożywczy, instrukcja użycia, w przypadku gdy w razie braku takiej instrukcji odpowiednie użycie danego środka spożywczego byłoby utrudnione, informacja o wartości odżywczej – dla środków spożywczych wyprodukowanych po 13.12.2016 r. (w tym wartość energetyczna i ilość tłuszczu, kwasów tłuszczowych nasyconych, węglowodanów, cukrów, białka oraz soli)</w:t>
      </w:r>
    </w:p>
    <w:p w14:paraId="16DD4B97" w14:textId="77777777" w:rsidR="00F32029" w:rsidRPr="00A262B0" w:rsidRDefault="00F32029" w:rsidP="00F32029">
      <w:pPr>
        <w:pStyle w:val="Standard"/>
        <w:jc w:val="both"/>
        <w:rPr>
          <w:rFonts w:ascii="Calibri Light" w:hAnsi="Calibri Light" w:cs="Calibri Light"/>
        </w:rPr>
      </w:pPr>
      <w:r w:rsidRPr="00A262B0">
        <w:rPr>
          <w:rFonts w:ascii="Calibri Light" w:hAnsi="Calibri Light" w:cs="Calibri Light"/>
        </w:rPr>
        <w:t xml:space="preserve"> etykietowanie substancji lub produktów powodujących alergie lub reakcje nietolerancji: nazwa substancji lub produktu wymienionego w załączniku II jest podkreślona za pomocą pisma wyraźnie odróżniającego ją od reszty wykazu składników, np. za pomocą czcionki, stylu lub koloru tła.</w:t>
      </w:r>
    </w:p>
    <w:p w14:paraId="3EA1601B" w14:textId="77777777" w:rsidR="00F649D4" w:rsidRPr="004966EF" w:rsidRDefault="00F649D4" w:rsidP="00A262B0">
      <w:pPr>
        <w:pStyle w:val="Standard"/>
        <w:jc w:val="both"/>
        <w:rPr>
          <w:rFonts w:ascii="Calibri Light" w:hAnsi="Calibri Light" w:cs="Calibri Light"/>
          <w:color w:val="FF0000"/>
        </w:rPr>
      </w:pPr>
    </w:p>
    <w:p w14:paraId="30167B1B" w14:textId="77777777" w:rsidR="00A06465" w:rsidRPr="004966EF" w:rsidRDefault="00A06465" w:rsidP="004211AA">
      <w:pPr>
        <w:pStyle w:val="Standard"/>
        <w:contextualSpacing/>
        <w:rPr>
          <w:rFonts w:asciiTheme="majorHAnsi" w:hAnsiTheme="majorHAnsi" w:cstheme="majorHAnsi"/>
          <w:b/>
          <w:bCs/>
          <w:i/>
          <w:iCs/>
          <w:color w:val="FF0000"/>
        </w:rPr>
      </w:pPr>
    </w:p>
    <w:p w14:paraId="3A32B584" w14:textId="77777777" w:rsidR="00642B6D" w:rsidRPr="004966EF" w:rsidRDefault="00642B6D" w:rsidP="004211AA">
      <w:pPr>
        <w:pStyle w:val="Standard"/>
        <w:contextualSpacing/>
        <w:rPr>
          <w:rFonts w:asciiTheme="majorHAnsi" w:hAnsiTheme="majorHAnsi" w:cstheme="majorHAnsi"/>
          <w:b/>
          <w:bCs/>
          <w:i/>
          <w:iCs/>
          <w:color w:val="FF0000"/>
        </w:rPr>
      </w:pPr>
    </w:p>
    <w:p w14:paraId="7AAA73EC" w14:textId="77777777" w:rsidR="00642B6D" w:rsidRPr="004966EF" w:rsidRDefault="00642B6D" w:rsidP="004211AA">
      <w:pPr>
        <w:pStyle w:val="Standard"/>
        <w:contextualSpacing/>
        <w:rPr>
          <w:rFonts w:asciiTheme="majorHAnsi" w:hAnsiTheme="majorHAnsi" w:cstheme="majorHAnsi"/>
          <w:b/>
          <w:bCs/>
          <w:i/>
          <w:iCs/>
          <w:color w:val="FF0000"/>
        </w:rPr>
      </w:pPr>
    </w:p>
    <w:p w14:paraId="1DCD370B" w14:textId="77777777" w:rsidR="00642B6D" w:rsidRPr="004966EF" w:rsidRDefault="00642B6D" w:rsidP="004211AA">
      <w:pPr>
        <w:pStyle w:val="Standard"/>
        <w:contextualSpacing/>
        <w:rPr>
          <w:rFonts w:asciiTheme="majorHAnsi" w:hAnsiTheme="majorHAnsi" w:cstheme="majorHAnsi"/>
          <w:b/>
          <w:bCs/>
          <w:i/>
          <w:iCs/>
          <w:color w:val="FF0000"/>
        </w:rPr>
      </w:pPr>
    </w:p>
    <w:p w14:paraId="022C6D49" w14:textId="77777777" w:rsidR="00642B6D" w:rsidRPr="004966EF" w:rsidRDefault="00642B6D" w:rsidP="004211AA">
      <w:pPr>
        <w:pStyle w:val="Standard"/>
        <w:contextualSpacing/>
        <w:rPr>
          <w:rFonts w:asciiTheme="majorHAnsi" w:hAnsiTheme="majorHAnsi" w:cstheme="majorHAnsi"/>
          <w:b/>
          <w:bCs/>
          <w:i/>
          <w:iCs/>
          <w:color w:val="FF0000"/>
        </w:rPr>
      </w:pPr>
    </w:p>
    <w:p w14:paraId="4B9A7A30" w14:textId="77777777" w:rsidR="00642B6D" w:rsidRPr="004966EF" w:rsidRDefault="00642B6D" w:rsidP="004211AA">
      <w:pPr>
        <w:pStyle w:val="Standard"/>
        <w:contextualSpacing/>
        <w:rPr>
          <w:rFonts w:asciiTheme="majorHAnsi" w:hAnsiTheme="majorHAnsi" w:cstheme="majorHAnsi"/>
          <w:b/>
          <w:bCs/>
          <w:i/>
          <w:iCs/>
          <w:color w:val="FF0000"/>
        </w:rPr>
      </w:pPr>
    </w:p>
    <w:p w14:paraId="58BC45B5" w14:textId="77777777" w:rsidR="00642B6D" w:rsidRPr="004966EF" w:rsidRDefault="00642B6D" w:rsidP="004211AA">
      <w:pPr>
        <w:pStyle w:val="Standard"/>
        <w:contextualSpacing/>
        <w:rPr>
          <w:rFonts w:asciiTheme="majorHAnsi" w:hAnsiTheme="majorHAnsi" w:cstheme="majorHAnsi"/>
          <w:b/>
          <w:bCs/>
          <w:i/>
          <w:iCs/>
          <w:color w:val="FF0000"/>
        </w:rPr>
      </w:pPr>
    </w:p>
    <w:p w14:paraId="0D680906" w14:textId="77777777" w:rsidR="00642B6D" w:rsidRPr="004966EF" w:rsidRDefault="00642B6D" w:rsidP="004211AA">
      <w:pPr>
        <w:pStyle w:val="Standard"/>
        <w:contextualSpacing/>
        <w:rPr>
          <w:rFonts w:asciiTheme="majorHAnsi" w:hAnsiTheme="majorHAnsi" w:cstheme="majorHAnsi"/>
          <w:b/>
          <w:bCs/>
          <w:i/>
          <w:iCs/>
          <w:color w:val="FF0000"/>
        </w:rPr>
      </w:pPr>
    </w:p>
    <w:p w14:paraId="7E1B3BFA" w14:textId="77777777" w:rsidR="00642B6D" w:rsidRPr="004966EF" w:rsidRDefault="00642B6D" w:rsidP="004211AA">
      <w:pPr>
        <w:pStyle w:val="Standard"/>
        <w:contextualSpacing/>
        <w:rPr>
          <w:rFonts w:asciiTheme="majorHAnsi" w:hAnsiTheme="majorHAnsi" w:cstheme="majorHAnsi"/>
          <w:b/>
          <w:bCs/>
          <w:i/>
          <w:iCs/>
          <w:color w:val="FF0000"/>
        </w:rPr>
      </w:pPr>
    </w:p>
    <w:p w14:paraId="1EE03034" w14:textId="77777777" w:rsidR="00642B6D" w:rsidRPr="004966EF" w:rsidRDefault="00642B6D" w:rsidP="004211AA">
      <w:pPr>
        <w:pStyle w:val="Standard"/>
        <w:contextualSpacing/>
        <w:rPr>
          <w:rFonts w:asciiTheme="majorHAnsi" w:hAnsiTheme="majorHAnsi" w:cstheme="majorHAnsi"/>
          <w:b/>
          <w:bCs/>
          <w:i/>
          <w:iCs/>
          <w:color w:val="FF0000"/>
        </w:rPr>
      </w:pPr>
    </w:p>
    <w:p w14:paraId="0E6E558C" w14:textId="77777777" w:rsidR="00642B6D" w:rsidRPr="004966EF" w:rsidRDefault="00642B6D" w:rsidP="004211AA">
      <w:pPr>
        <w:pStyle w:val="Standard"/>
        <w:contextualSpacing/>
        <w:rPr>
          <w:rFonts w:asciiTheme="majorHAnsi" w:hAnsiTheme="majorHAnsi" w:cstheme="majorHAnsi"/>
          <w:b/>
          <w:bCs/>
          <w:i/>
          <w:iCs/>
          <w:color w:val="FF0000"/>
        </w:rPr>
      </w:pPr>
    </w:p>
    <w:p w14:paraId="2B32606A" w14:textId="77777777" w:rsidR="00642B6D" w:rsidRPr="004966EF" w:rsidRDefault="00642B6D" w:rsidP="004211AA">
      <w:pPr>
        <w:pStyle w:val="Standard"/>
        <w:contextualSpacing/>
        <w:rPr>
          <w:rFonts w:asciiTheme="majorHAnsi" w:hAnsiTheme="majorHAnsi" w:cstheme="majorHAnsi"/>
          <w:b/>
          <w:bCs/>
          <w:i/>
          <w:iCs/>
          <w:color w:val="FF0000"/>
        </w:rPr>
      </w:pPr>
    </w:p>
    <w:p w14:paraId="727B640A" w14:textId="77777777" w:rsidR="00642B6D" w:rsidRPr="004966EF" w:rsidRDefault="00642B6D" w:rsidP="004211AA">
      <w:pPr>
        <w:pStyle w:val="Standard"/>
        <w:contextualSpacing/>
        <w:rPr>
          <w:rFonts w:asciiTheme="majorHAnsi" w:hAnsiTheme="majorHAnsi" w:cstheme="majorHAnsi"/>
          <w:b/>
          <w:bCs/>
          <w:i/>
          <w:iCs/>
          <w:color w:val="FF0000"/>
        </w:rPr>
      </w:pPr>
    </w:p>
    <w:p w14:paraId="2A06F846" w14:textId="77777777" w:rsidR="00642B6D" w:rsidRPr="004966EF" w:rsidRDefault="00642B6D" w:rsidP="004211AA">
      <w:pPr>
        <w:pStyle w:val="Standard"/>
        <w:contextualSpacing/>
        <w:rPr>
          <w:rFonts w:asciiTheme="majorHAnsi" w:hAnsiTheme="majorHAnsi" w:cstheme="majorHAnsi"/>
          <w:b/>
          <w:bCs/>
          <w:i/>
          <w:iCs/>
          <w:color w:val="FF0000"/>
        </w:rPr>
      </w:pPr>
    </w:p>
    <w:p w14:paraId="116F27E6" w14:textId="77777777" w:rsidR="00642B6D" w:rsidRPr="004966EF" w:rsidRDefault="00642B6D" w:rsidP="004211AA">
      <w:pPr>
        <w:pStyle w:val="Standard"/>
        <w:contextualSpacing/>
        <w:rPr>
          <w:rFonts w:asciiTheme="majorHAnsi" w:hAnsiTheme="majorHAnsi" w:cstheme="majorHAnsi"/>
          <w:b/>
          <w:bCs/>
          <w:i/>
          <w:iCs/>
          <w:color w:val="FF0000"/>
        </w:rPr>
      </w:pPr>
    </w:p>
    <w:p w14:paraId="5413890B" w14:textId="77777777" w:rsidR="00642B6D" w:rsidRPr="004966EF" w:rsidRDefault="00642B6D" w:rsidP="004211AA">
      <w:pPr>
        <w:pStyle w:val="Standard"/>
        <w:contextualSpacing/>
        <w:rPr>
          <w:rFonts w:asciiTheme="majorHAnsi" w:hAnsiTheme="majorHAnsi" w:cstheme="majorHAnsi"/>
          <w:b/>
          <w:bCs/>
          <w:i/>
          <w:iCs/>
          <w:color w:val="FF0000"/>
        </w:rPr>
      </w:pPr>
    </w:p>
    <w:p w14:paraId="3ED77F9E" w14:textId="77777777" w:rsidR="00642B6D" w:rsidRPr="004966EF" w:rsidRDefault="00642B6D" w:rsidP="004211AA">
      <w:pPr>
        <w:pStyle w:val="Standard"/>
        <w:contextualSpacing/>
        <w:rPr>
          <w:rFonts w:asciiTheme="majorHAnsi" w:hAnsiTheme="majorHAnsi" w:cstheme="majorHAnsi"/>
          <w:b/>
          <w:bCs/>
          <w:i/>
          <w:iCs/>
          <w:color w:val="FF0000"/>
        </w:rPr>
      </w:pPr>
    </w:p>
    <w:p w14:paraId="15A26917" w14:textId="77777777" w:rsidR="00642B6D" w:rsidRPr="004966EF" w:rsidRDefault="00642B6D" w:rsidP="004211AA">
      <w:pPr>
        <w:pStyle w:val="Standard"/>
        <w:contextualSpacing/>
        <w:rPr>
          <w:rFonts w:asciiTheme="majorHAnsi" w:hAnsiTheme="majorHAnsi" w:cstheme="majorHAnsi"/>
          <w:b/>
          <w:bCs/>
          <w:i/>
          <w:iCs/>
          <w:color w:val="FF0000"/>
        </w:rPr>
      </w:pPr>
    </w:p>
    <w:p w14:paraId="14D5EDE9" w14:textId="77777777" w:rsidR="00642B6D" w:rsidRPr="004966EF" w:rsidRDefault="00642B6D" w:rsidP="004211AA">
      <w:pPr>
        <w:pStyle w:val="Standard"/>
        <w:contextualSpacing/>
        <w:rPr>
          <w:rFonts w:asciiTheme="majorHAnsi" w:hAnsiTheme="majorHAnsi" w:cstheme="majorHAnsi"/>
          <w:b/>
          <w:bCs/>
          <w:i/>
          <w:iCs/>
          <w:color w:val="FF0000"/>
        </w:rPr>
      </w:pPr>
    </w:p>
    <w:p w14:paraId="2CB926D0" w14:textId="77777777" w:rsidR="00642B6D" w:rsidRPr="004966EF" w:rsidRDefault="00642B6D" w:rsidP="004211AA">
      <w:pPr>
        <w:pStyle w:val="Standard"/>
        <w:contextualSpacing/>
        <w:rPr>
          <w:rFonts w:asciiTheme="majorHAnsi" w:hAnsiTheme="majorHAnsi" w:cstheme="majorHAnsi"/>
          <w:b/>
          <w:bCs/>
          <w:i/>
          <w:iCs/>
          <w:color w:val="FF0000"/>
        </w:rPr>
      </w:pPr>
    </w:p>
    <w:p w14:paraId="29D4F8A5" w14:textId="77777777" w:rsidR="00642B6D" w:rsidRPr="004966EF" w:rsidRDefault="00642B6D" w:rsidP="004211AA">
      <w:pPr>
        <w:pStyle w:val="Standard"/>
        <w:contextualSpacing/>
        <w:rPr>
          <w:rFonts w:asciiTheme="majorHAnsi" w:hAnsiTheme="majorHAnsi" w:cstheme="majorHAnsi"/>
          <w:b/>
          <w:bCs/>
          <w:i/>
          <w:iCs/>
          <w:color w:val="FF0000"/>
        </w:rPr>
      </w:pPr>
    </w:p>
    <w:p w14:paraId="2570BAA9" w14:textId="77777777" w:rsidR="00642B6D" w:rsidRPr="004966EF" w:rsidRDefault="00642B6D" w:rsidP="004211AA">
      <w:pPr>
        <w:pStyle w:val="Standard"/>
        <w:contextualSpacing/>
        <w:rPr>
          <w:rFonts w:asciiTheme="majorHAnsi" w:hAnsiTheme="majorHAnsi" w:cstheme="majorHAnsi"/>
          <w:b/>
          <w:bCs/>
          <w:i/>
          <w:iCs/>
          <w:color w:val="FF0000"/>
        </w:rPr>
      </w:pPr>
    </w:p>
    <w:p w14:paraId="5CC1B8FD" w14:textId="77777777" w:rsidR="00957F72" w:rsidRPr="004966EF" w:rsidRDefault="00957F72" w:rsidP="00E30511">
      <w:pPr>
        <w:pStyle w:val="Standard"/>
        <w:contextualSpacing/>
        <w:rPr>
          <w:rFonts w:asciiTheme="majorHAnsi" w:hAnsiTheme="majorHAnsi" w:cstheme="majorHAnsi"/>
          <w:b/>
          <w:bCs/>
          <w:i/>
          <w:iCs/>
          <w:color w:val="FF0000"/>
        </w:rPr>
      </w:pPr>
    </w:p>
    <w:p w14:paraId="313C96D0" w14:textId="5FFD23D6" w:rsidR="00566681" w:rsidRPr="00F32029" w:rsidRDefault="001C1014" w:rsidP="0059590D">
      <w:pPr>
        <w:pStyle w:val="Standard"/>
        <w:ind w:left="6381" w:firstLine="709"/>
        <w:contextualSpacing/>
        <w:rPr>
          <w:rFonts w:asciiTheme="majorHAnsi" w:hAnsiTheme="majorHAnsi" w:cstheme="majorHAnsi"/>
          <w:b/>
          <w:bCs/>
          <w:i/>
          <w:iCs/>
        </w:rPr>
      </w:pPr>
      <w:r w:rsidRPr="00F32029">
        <w:rPr>
          <w:rFonts w:asciiTheme="majorHAnsi" w:hAnsiTheme="majorHAnsi" w:cstheme="majorHAnsi"/>
          <w:b/>
          <w:bCs/>
          <w:i/>
          <w:iCs/>
        </w:rPr>
        <w:lastRenderedPageBreak/>
        <w:t xml:space="preserve">Załącznik nr </w:t>
      </w:r>
      <w:r w:rsidR="002B525D" w:rsidRPr="00F32029">
        <w:rPr>
          <w:rFonts w:asciiTheme="majorHAnsi" w:hAnsiTheme="majorHAnsi" w:cstheme="majorHAnsi"/>
          <w:b/>
          <w:bCs/>
          <w:i/>
          <w:iCs/>
        </w:rPr>
        <w:t>2</w:t>
      </w:r>
      <w:r w:rsidRPr="00F32029">
        <w:rPr>
          <w:rFonts w:asciiTheme="majorHAnsi" w:hAnsiTheme="majorHAnsi" w:cstheme="majorHAnsi"/>
          <w:b/>
          <w:bCs/>
          <w:i/>
          <w:iCs/>
        </w:rPr>
        <w:t xml:space="preserve"> do SWZ</w:t>
      </w:r>
    </w:p>
    <w:p w14:paraId="3133C01C" w14:textId="77777777" w:rsidR="00093CC3" w:rsidRPr="00F32029" w:rsidRDefault="00093CC3" w:rsidP="005063A3">
      <w:pPr>
        <w:pStyle w:val="Standard"/>
        <w:ind w:left="5672" w:firstLine="709"/>
        <w:contextualSpacing/>
        <w:rPr>
          <w:rFonts w:asciiTheme="majorHAnsi" w:hAnsiTheme="majorHAnsi" w:cstheme="majorHAnsi"/>
          <w:b/>
          <w:bCs/>
          <w:i/>
          <w:iCs/>
        </w:rPr>
      </w:pPr>
    </w:p>
    <w:p w14:paraId="0BA82073" w14:textId="033A0EE6" w:rsidR="00093CC3" w:rsidRPr="00F32029" w:rsidRDefault="00EE21D2" w:rsidP="002B525D">
      <w:pPr>
        <w:pStyle w:val="Standard"/>
        <w:widowControl w:val="0"/>
        <w:contextualSpacing/>
        <w:jc w:val="center"/>
        <w:rPr>
          <w:rFonts w:asciiTheme="majorHAnsi" w:hAnsiTheme="majorHAnsi" w:cstheme="majorHAnsi"/>
          <w:b/>
          <w:bCs/>
          <w:lang w:eastAsia="ar-SA"/>
        </w:rPr>
      </w:pPr>
      <w:r w:rsidRPr="00F32029">
        <w:rPr>
          <w:rFonts w:asciiTheme="majorHAnsi" w:hAnsiTheme="majorHAnsi" w:cstheme="majorHAnsi"/>
          <w:b/>
          <w:bCs/>
          <w:lang w:eastAsia="ar-SA"/>
        </w:rPr>
        <w:t>FORMULARZ OFERTY</w:t>
      </w:r>
    </w:p>
    <w:p w14:paraId="68E8159B" w14:textId="63B29269" w:rsidR="00566681" w:rsidRPr="00F32029" w:rsidRDefault="002B525D" w:rsidP="002B525D">
      <w:pPr>
        <w:pStyle w:val="Standard"/>
        <w:contextualSpacing/>
        <w:jc w:val="center"/>
        <w:rPr>
          <w:rFonts w:asciiTheme="majorHAnsi" w:hAnsiTheme="majorHAnsi" w:cstheme="majorHAnsi"/>
          <w:b/>
          <w:lang w:eastAsia="ar-SA"/>
        </w:rPr>
      </w:pPr>
      <w:r w:rsidRPr="00F32029">
        <w:rPr>
          <w:rFonts w:asciiTheme="majorHAnsi" w:hAnsiTheme="majorHAnsi" w:cstheme="majorHAnsi"/>
          <w:b/>
          <w:bCs/>
        </w:rPr>
        <w:t>Dostawa</w:t>
      </w:r>
      <w:r w:rsidR="00F32029" w:rsidRPr="00F32029">
        <w:rPr>
          <w:rFonts w:asciiTheme="majorHAnsi" w:hAnsiTheme="majorHAnsi" w:cstheme="majorHAnsi"/>
          <w:b/>
          <w:bCs/>
        </w:rPr>
        <w:t xml:space="preserve"> artykułów nabiałowych </w:t>
      </w:r>
      <w:r w:rsidRPr="00F32029">
        <w:rPr>
          <w:rFonts w:asciiTheme="majorHAnsi" w:hAnsiTheme="majorHAnsi" w:cstheme="majorHAnsi"/>
          <w:b/>
          <w:bCs/>
        </w:rPr>
        <w:t>dla Wojewódzkiego Szpitala Psychiatrycznego</w:t>
      </w:r>
      <w:r w:rsidR="00642B6D" w:rsidRPr="00F32029">
        <w:rPr>
          <w:rFonts w:asciiTheme="majorHAnsi" w:hAnsiTheme="majorHAnsi" w:cstheme="majorHAnsi"/>
          <w:b/>
          <w:bCs/>
        </w:rPr>
        <w:t xml:space="preserve"> </w:t>
      </w:r>
      <w:r w:rsidRPr="00F32029">
        <w:rPr>
          <w:rFonts w:asciiTheme="majorHAnsi" w:hAnsiTheme="majorHAnsi" w:cstheme="majorHAnsi"/>
          <w:b/>
          <w:bCs/>
        </w:rPr>
        <w:t>w Andrychowie</w:t>
      </w:r>
    </w:p>
    <w:p w14:paraId="30D98FB5" w14:textId="77777777" w:rsidR="008512F1" w:rsidRPr="00F32029" w:rsidRDefault="008512F1" w:rsidP="005063A3">
      <w:pPr>
        <w:pStyle w:val="Standard"/>
        <w:contextualSpacing/>
        <w:rPr>
          <w:rFonts w:asciiTheme="majorHAnsi" w:hAnsiTheme="majorHAnsi" w:cstheme="majorHAnsi"/>
          <w:b/>
          <w:lang w:eastAsia="ar-SA"/>
        </w:rPr>
      </w:pPr>
    </w:p>
    <w:p w14:paraId="4D625DA9" w14:textId="77777777" w:rsidR="0064466C" w:rsidRPr="00F32029" w:rsidRDefault="0064466C" w:rsidP="005063A3">
      <w:pPr>
        <w:pStyle w:val="Standard"/>
        <w:keepNext/>
        <w:widowControl w:val="0"/>
        <w:contextualSpacing/>
        <w:rPr>
          <w:rFonts w:asciiTheme="majorHAnsi" w:hAnsiTheme="majorHAnsi" w:cstheme="majorHAnsi"/>
          <w:u w:val="single"/>
          <w:lang w:eastAsia="ar-SA"/>
        </w:rPr>
      </w:pPr>
      <w:r w:rsidRPr="00F32029">
        <w:rPr>
          <w:rFonts w:asciiTheme="majorHAnsi" w:hAnsiTheme="majorHAnsi" w:cstheme="majorHAnsi"/>
          <w:u w:val="single"/>
          <w:lang w:eastAsia="ar-SA"/>
        </w:rPr>
        <w:t>Dane Wykonawcy:</w:t>
      </w:r>
    </w:p>
    <w:p w14:paraId="2A91C57C" w14:textId="353F9626" w:rsidR="00566681" w:rsidRPr="00F32029" w:rsidRDefault="00EE21D2" w:rsidP="005063A3">
      <w:pPr>
        <w:pStyle w:val="Standard"/>
        <w:keepNext/>
        <w:widowControl w:val="0"/>
        <w:contextualSpacing/>
        <w:rPr>
          <w:rFonts w:asciiTheme="majorHAnsi" w:hAnsiTheme="majorHAnsi" w:cstheme="majorHAnsi"/>
          <w:lang w:eastAsia="ar-SA"/>
        </w:rPr>
      </w:pPr>
      <w:r w:rsidRPr="00F32029">
        <w:rPr>
          <w:rFonts w:asciiTheme="majorHAnsi" w:hAnsiTheme="majorHAnsi" w:cstheme="majorHAnsi"/>
          <w:lang w:eastAsia="ar-SA"/>
        </w:rPr>
        <w:t>Nazwa oraz</w:t>
      </w:r>
      <w:r w:rsidR="00703D1A" w:rsidRPr="00F32029">
        <w:rPr>
          <w:rFonts w:asciiTheme="majorHAnsi" w:hAnsiTheme="majorHAnsi" w:cstheme="majorHAnsi"/>
          <w:lang w:eastAsia="ar-SA"/>
        </w:rPr>
        <w:t xml:space="preserve"> dane adresowe</w:t>
      </w:r>
      <w:r w:rsidRPr="00F32029">
        <w:rPr>
          <w:rFonts w:asciiTheme="majorHAnsi" w:hAnsiTheme="majorHAnsi" w:cstheme="majorHAnsi"/>
          <w:lang w:eastAsia="ar-SA"/>
        </w:rPr>
        <w:t xml:space="preserve"> Wykonawcy (Wykonawców – w przypadku oferty wspólnej):</w:t>
      </w:r>
    </w:p>
    <w:p w14:paraId="3551E849" w14:textId="77777777" w:rsidR="00566681" w:rsidRPr="00F32029" w:rsidRDefault="00EE21D2" w:rsidP="005063A3">
      <w:pPr>
        <w:pStyle w:val="Standard"/>
        <w:widowControl w:val="0"/>
        <w:contextualSpacing/>
        <w:rPr>
          <w:rFonts w:asciiTheme="majorHAnsi" w:hAnsiTheme="majorHAnsi" w:cstheme="majorHAnsi"/>
          <w:lang w:eastAsia="ar-SA"/>
        </w:rPr>
      </w:pPr>
      <w:r w:rsidRPr="00F32029">
        <w:rPr>
          <w:rFonts w:asciiTheme="majorHAnsi" w:hAnsiTheme="majorHAnsi" w:cstheme="majorHAnsi"/>
          <w:lang w:eastAsia="ar-SA"/>
        </w:rPr>
        <w:t>………………………………………………………………………………………………………………………………………………….</w:t>
      </w:r>
    </w:p>
    <w:p w14:paraId="224901E0" w14:textId="77777777" w:rsidR="00566681" w:rsidRPr="00F32029" w:rsidRDefault="00EE21D2" w:rsidP="005063A3">
      <w:pPr>
        <w:pStyle w:val="Standard"/>
        <w:widowControl w:val="0"/>
        <w:contextualSpacing/>
        <w:rPr>
          <w:rFonts w:asciiTheme="majorHAnsi" w:hAnsiTheme="majorHAnsi" w:cstheme="majorHAnsi"/>
          <w:lang w:eastAsia="ar-SA"/>
        </w:rPr>
      </w:pPr>
      <w:r w:rsidRPr="00F32029">
        <w:rPr>
          <w:rFonts w:asciiTheme="majorHAnsi" w:hAnsiTheme="majorHAnsi" w:cstheme="majorHAnsi"/>
          <w:lang w:eastAsia="ar-SA"/>
        </w:rPr>
        <w:t>………………………………………………………………………………………………………………………………………………….</w:t>
      </w:r>
    </w:p>
    <w:p w14:paraId="65D9C18B" w14:textId="77777777" w:rsidR="00566681" w:rsidRPr="00F32029" w:rsidRDefault="00EE21D2" w:rsidP="005063A3">
      <w:pPr>
        <w:pStyle w:val="Standard"/>
        <w:widowControl w:val="0"/>
        <w:contextualSpacing/>
        <w:rPr>
          <w:rFonts w:asciiTheme="majorHAnsi" w:hAnsiTheme="majorHAnsi" w:cstheme="majorHAnsi"/>
          <w:lang w:val="de-DE" w:eastAsia="ar-SA"/>
        </w:rPr>
      </w:pPr>
      <w:r w:rsidRPr="00F32029">
        <w:rPr>
          <w:rFonts w:asciiTheme="majorHAnsi" w:hAnsiTheme="majorHAnsi" w:cstheme="majorHAnsi"/>
          <w:lang w:val="de-DE" w:eastAsia="ar-SA"/>
        </w:rPr>
        <w:t>NIP................................................…………….REGON................................................……………………….</w:t>
      </w:r>
    </w:p>
    <w:p w14:paraId="6DE2E329" w14:textId="77777777" w:rsidR="00566681" w:rsidRPr="00F32029" w:rsidRDefault="00EE21D2" w:rsidP="005063A3">
      <w:pPr>
        <w:pStyle w:val="Standard"/>
        <w:widowControl w:val="0"/>
        <w:contextualSpacing/>
        <w:rPr>
          <w:rFonts w:asciiTheme="majorHAnsi" w:hAnsiTheme="majorHAnsi" w:cstheme="majorHAnsi"/>
          <w:bCs/>
          <w:lang w:val="de-DE" w:eastAsia="ar-SA"/>
        </w:rPr>
      </w:pPr>
      <w:proofErr w:type="spellStart"/>
      <w:r w:rsidRPr="00F32029">
        <w:rPr>
          <w:rFonts w:asciiTheme="majorHAnsi" w:hAnsiTheme="majorHAnsi" w:cstheme="majorHAnsi"/>
          <w:bCs/>
          <w:lang w:val="de-DE" w:eastAsia="ar-SA"/>
        </w:rPr>
        <w:t>tel</w:t>
      </w:r>
      <w:proofErr w:type="spellEnd"/>
      <w:r w:rsidRPr="00F32029">
        <w:rPr>
          <w:rFonts w:asciiTheme="majorHAnsi" w:hAnsiTheme="majorHAnsi" w:cstheme="majorHAnsi"/>
          <w:bCs/>
          <w:lang w:val="de-DE" w:eastAsia="ar-SA"/>
        </w:rPr>
        <w:t xml:space="preserve"> /fax:</w:t>
      </w:r>
      <w:bookmarkStart w:id="1" w:name="_Ref66344090"/>
      <w:r w:rsidRPr="00F32029">
        <w:rPr>
          <w:rFonts w:asciiTheme="majorHAnsi" w:hAnsiTheme="majorHAnsi" w:cstheme="majorHAnsi"/>
          <w:bCs/>
          <w:lang w:val="de-DE" w:eastAsia="ar-SA"/>
        </w:rPr>
        <w:t xml:space="preserve"> ………………………………………….……..email:…………………………………………………………………………</w:t>
      </w:r>
    </w:p>
    <w:p w14:paraId="34318ACA" w14:textId="77777777" w:rsidR="00566681" w:rsidRPr="00F32029" w:rsidRDefault="00EE21D2" w:rsidP="005063A3">
      <w:pPr>
        <w:pStyle w:val="Standard"/>
        <w:contextualSpacing/>
        <w:rPr>
          <w:rFonts w:asciiTheme="majorHAnsi" w:hAnsiTheme="majorHAnsi" w:cstheme="majorHAnsi"/>
          <w:bCs/>
          <w:lang w:eastAsia="ar-SA"/>
        </w:rPr>
      </w:pPr>
      <w:r w:rsidRPr="00F32029">
        <w:rPr>
          <w:rFonts w:asciiTheme="majorHAnsi" w:hAnsiTheme="majorHAnsi" w:cstheme="majorHAnsi"/>
          <w:bCs/>
          <w:lang w:eastAsia="ar-SA"/>
        </w:rPr>
        <w:t>wpisany do Krajowego Rejestru Sądowego pod nr ……………………………………………………………………</w:t>
      </w:r>
    </w:p>
    <w:p w14:paraId="6BA63AA0" w14:textId="77777777" w:rsidR="00566681" w:rsidRPr="00F32029" w:rsidRDefault="00EE21D2" w:rsidP="005063A3">
      <w:pPr>
        <w:pStyle w:val="Standard"/>
        <w:contextualSpacing/>
        <w:jc w:val="both"/>
        <w:rPr>
          <w:rFonts w:asciiTheme="majorHAnsi" w:hAnsiTheme="majorHAnsi" w:cstheme="majorHAnsi"/>
          <w:bCs/>
          <w:lang w:eastAsia="ar-SA"/>
        </w:rPr>
      </w:pPr>
      <w:r w:rsidRPr="00F32029">
        <w:rPr>
          <w:rFonts w:asciiTheme="majorHAnsi" w:hAnsiTheme="majorHAnsi" w:cstheme="majorHAnsi"/>
          <w:bCs/>
          <w:lang w:eastAsia="ar-SA"/>
        </w:rPr>
        <w:t>lub</w:t>
      </w:r>
    </w:p>
    <w:p w14:paraId="632404C2" w14:textId="77777777" w:rsidR="00566681" w:rsidRPr="00F32029" w:rsidRDefault="00EE21D2" w:rsidP="005063A3">
      <w:pPr>
        <w:pStyle w:val="Standard"/>
        <w:contextualSpacing/>
        <w:rPr>
          <w:rFonts w:asciiTheme="majorHAnsi" w:hAnsiTheme="majorHAnsi" w:cstheme="majorHAnsi"/>
        </w:rPr>
      </w:pPr>
      <w:r w:rsidRPr="00F32029">
        <w:rPr>
          <w:rFonts w:asciiTheme="majorHAnsi" w:hAnsiTheme="majorHAnsi" w:cstheme="majorHAnsi"/>
          <w:bCs/>
          <w:lang w:eastAsia="ar-SA"/>
        </w:rPr>
        <w:t xml:space="preserve">wpisany do </w:t>
      </w:r>
      <w:r w:rsidRPr="00F32029">
        <w:rPr>
          <w:rFonts w:asciiTheme="majorHAnsi" w:hAnsiTheme="majorHAnsi" w:cstheme="majorHAnsi"/>
          <w:lang w:eastAsia="ar-SA"/>
        </w:rPr>
        <w:t>Centralnej Ewidencji i Informacji o Działalności Gospodarczej, prowadzącym działalność gospodarczą pod nazwą................................................................................................</w:t>
      </w:r>
    </w:p>
    <w:p w14:paraId="77D77165" w14:textId="77777777" w:rsidR="00566681" w:rsidRPr="00F32029" w:rsidRDefault="00566681" w:rsidP="005063A3">
      <w:pPr>
        <w:pStyle w:val="Standard"/>
        <w:contextualSpacing/>
        <w:rPr>
          <w:rFonts w:asciiTheme="majorHAnsi" w:hAnsiTheme="majorHAnsi" w:cstheme="majorHAnsi"/>
          <w:bCs/>
          <w:lang w:val="de-DE" w:eastAsia="ar-SA"/>
        </w:rPr>
      </w:pPr>
    </w:p>
    <w:p w14:paraId="1F26379D" w14:textId="77777777" w:rsidR="00566681" w:rsidRPr="00F32029" w:rsidRDefault="00EE21D2" w:rsidP="005063A3">
      <w:pPr>
        <w:pStyle w:val="Standard"/>
        <w:contextualSpacing/>
        <w:rPr>
          <w:rFonts w:asciiTheme="majorHAnsi" w:hAnsiTheme="majorHAnsi" w:cstheme="majorHAnsi"/>
          <w:bCs/>
          <w:lang w:val="de-DE" w:eastAsia="ar-SA"/>
        </w:rPr>
      </w:pPr>
      <w:proofErr w:type="spellStart"/>
      <w:r w:rsidRPr="00F32029">
        <w:rPr>
          <w:rFonts w:asciiTheme="majorHAnsi" w:hAnsiTheme="majorHAnsi" w:cstheme="majorHAnsi"/>
          <w:bCs/>
          <w:lang w:val="de-DE" w:eastAsia="ar-SA"/>
        </w:rPr>
        <w:t>Osoba</w:t>
      </w:r>
      <w:proofErr w:type="spellEnd"/>
      <w:r w:rsidRPr="00F32029">
        <w:rPr>
          <w:rFonts w:asciiTheme="majorHAnsi" w:hAnsiTheme="majorHAnsi" w:cstheme="majorHAnsi"/>
          <w:bCs/>
          <w:lang w:val="de-DE" w:eastAsia="ar-SA"/>
        </w:rPr>
        <w:t xml:space="preserve"> do </w:t>
      </w:r>
      <w:proofErr w:type="spellStart"/>
      <w:r w:rsidRPr="00F32029">
        <w:rPr>
          <w:rFonts w:asciiTheme="majorHAnsi" w:hAnsiTheme="majorHAnsi" w:cstheme="majorHAnsi"/>
          <w:bCs/>
          <w:lang w:val="de-DE" w:eastAsia="ar-SA"/>
        </w:rPr>
        <w:t>kontaktów</w:t>
      </w:r>
      <w:proofErr w:type="spellEnd"/>
      <w:r w:rsidRPr="00F32029">
        <w:rPr>
          <w:rFonts w:asciiTheme="majorHAnsi" w:hAnsiTheme="majorHAnsi" w:cstheme="majorHAnsi"/>
          <w:bCs/>
          <w:lang w:val="de-DE" w:eastAsia="ar-SA"/>
        </w:rPr>
        <w:t xml:space="preserve"> z Zamawiającym:..........................................................…….………………………..</w:t>
      </w:r>
    </w:p>
    <w:p w14:paraId="183048B2" w14:textId="77777777" w:rsidR="00566681" w:rsidRPr="00F32029" w:rsidRDefault="00EE21D2" w:rsidP="005063A3">
      <w:pPr>
        <w:pStyle w:val="Standard"/>
        <w:widowControl w:val="0"/>
        <w:contextualSpacing/>
        <w:rPr>
          <w:rFonts w:asciiTheme="majorHAnsi" w:hAnsiTheme="majorHAnsi" w:cstheme="majorHAnsi"/>
          <w:bCs/>
          <w:lang w:val="de-DE" w:eastAsia="ar-SA"/>
        </w:rPr>
      </w:pPr>
      <w:r w:rsidRPr="00F32029">
        <w:rPr>
          <w:rFonts w:asciiTheme="majorHAnsi" w:hAnsiTheme="majorHAnsi" w:cstheme="majorHAnsi"/>
          <w:bCs/>
          <w:lang w:val="de-DE" w:eastAsia="ar-SA"/>
        </w:rPr>
        <w:t>tel/fax:...............................................................email………………………………………………………………….</w:t>
      </w:r>
    </w:p>
    <w:p w14:paraId="0F619328" w14:textId="77777777" w:rsidR="00566681" w:rsidRPr="00F32029" w:rsidRDefault="00566681" w:rsidP="005063A3">
      <w:pPr>
        <w:pStyle w:val="Standard"/>
        <w:widowControl w:val="0"/>
        <w:ind w:left="576" w:hanging="576"/>
        <w:contextualSpacing/>
        <w:rPr>
          <w:rFonts w:asciiTheme="majorHAnsi" w:hAnsiTheme="majorHAnsi" w:cstheme="majorHAnsi"/>
          <w:bCs/>
          <w:lang w:val="de-DE" w:eastAsia="ar-SA"/>
        </w:rPr>
      </w:pPr>
    </w:p>
    <w:p w14:paraId="2D572BBE" w14:textId="77777777" w:rsidR="00566681" w:rsidRPr="00F32029" w:rsidRDefault="00EE21D2" w:rsidP="005063A3">
      <w:pPr>
        <w:pStyle w:val="Standard"/>
        <w:widowControl w:val="0"/>
        <w:ind w:left="576" w:hanging="576"/>
        <w:contextualSpacing/>
        <w:rPr>
          <w:rFonts w:asciiTheme="majorHAnsi" w:hAnsiTheme="majorHAnsi" w:cstheme="majorHAnsi"/>
          <w:bCs/>
          <w:lang w:val="de-DE" w:eastAsia="ar-SA"/>
        </w:rPr>
      </w:pPr>
      <w:proofErr w:type="spellStart"/>
      <w:r w:rsidRPr="00F32029">
        <w:rPr>
          <w:rFonts w:asciiTheme="majorHAnsi" w:hAnsiTheme="majorHAnsi" w:cstheme="majorHAnsi"/>
          <w:bCs/>
          <w:lang w:val="de-DE" w:eastAsia="ar-SA"/>
        </w:rPr>
        <w:t>Osoba</w:t>
      </w:r>
      <w:proofErr w:type="spellEnd"/>
      <w:r w:rsidRPr="00F32029">
        <w:rPr>
          <w:rFonts w:asciiTheme="majorHAnsi" w:hAnsiTheme="majorHAnsi" w:cstheme="majorHAnsi"/>
          <w:bCs/>
          <w:lang w:val="de-DE" w:eastAsia="ar-SA"/>
        </w:rPr>
        <w:t xml:space="preserve"> </w:t>
      </w:r>
      <w:proofErr w:type="spellStart"/>
      <w:r w:rsidRPr="00F32029">
        <w:rPr>
          <w:rFonts w:asciiTheme="majorHAnsi" w:hAnsiTheme="majorHAnsi" w:cstheme="majorHAnsi"/>
          <w:bCs/>
          <w:lang w:val="de-DE" w:eastAsia="ar-SA"/>
        </w:rPr>
        <w:t>upoważniona</w:t>
      </w:r>
      <w:proofErr w:type="spellEnd"/>
      <w:r w:rsidRPr="00F32029">
        <w:rPr>
          <w:rFonts w:asciiTheme="majorHAnsi" w:hAnsiTheme="majorHAnsi" w:cstheme="majorHAnsi"/>
          <w:bCs/>
          <w:lang w:val="de-DE" w:eastAsia="ar-SA"/>
        </w:rPr>
        <w:t xml:space="preserve"> do </w:t>
      </w:r>
      <w:proofErr w:type="spellStart"/>
      <w:r w:rsidRPr="00F32029">
        <w:rPr>
          <w:rFonts w:asciiTheme="majorHAnsi" w:hAnsiTheme="majorHAnsi" w:cstheme="majorHAnsi"/>
          <w:bCs/>
          <w:lang w:val="de-DE" w:eastAsia="ar-SA"/>
        </w:rPr>
        <w:t>zawarcia</w:t>
      </w:r>
      <w:proofErr w:type="spellEnd"/>
      <w:r w:rsidRPr="00F32029">
        <w:rPr>
          <w:rFonts w:asciiTheme="majorHAnsi" w:hAnsiTheme="majorHAnsi" w:cstheme="majorHAnsi"/>
          <w:bCs/>
          <w:lang w:val="de-DE" w:eastAsia="ar-SA"/>
        </w:rPr>
        <w:t xml:space="preserve"> </w:t>
      </w:r>
      <w:proofErr w:type="spellStart"/>
      <w:r w:rsidRPr="00F32029">
        <w:rPr>
          <w:rFonts w:asciiTheme="majorHAnsi" w:hAnsiTheme="majorHAnsi" w:cstheme="majorHAnsi"/>
          <w:bCs/>
          <w:lang w:val="de-DE" w:eastAsia="ar-SA"/>
        </w:rPr>
        <w:t>umowy</w:t>
      </w:r>
      <w:proofErr w:type="spellEnd"/>
      <w:r w:rsidRPr="00F32029">
        <w:rPr>
          <w:rFonts w:asciiTheme="majorHAnsi" w:hAnsiTheme="majorHAnsi" w:cstheme="majorHAnsi"/>
          <w:bCs/>
          <w:lang w:val="de-DE" w:eastAsia="ar-SA"/>
        </w:rPr>
        <w:t>: ………………………………………………………………………………..</w:t>
      </w:r>
    </w:p>
    <w:p w14:paraId="0435D312" w14:textId="77777777" w:rsidR="00566681" w:rsidRPr="00F32029" w:rsidRDefault="00EE21D2" w:rsidP="005063A3">
      <w:pPr>
        <w:pStyle w:val="Standard"/>
        <w:widowControl w:val="0"/>
        <w:ind w:left="576" w:hanging="576"/>
        <w:contextualSpacing/>
        <w:rPr>
          <w:rFonts w:asciiTheme="majorHAnsi" w:hAnsiTheme="majorHAnsi" w:cstheme="majorHAnsi"/>
          <w:bCs/>
          <w:lang w:val="de-DE" w:eastAsia="ar-SA"/>
        </w:rPr>
      </w:pPr>
      <w:r w:rsidRPr="00F32029">
        <w:rPr>
          <w:rFonts w:asciiTheme="majorHAnsi" w:hAnsiTheme="majorHAnsi" w:cstheme="majorHAnsi"/>
          <w:bCs/>
          <w:lang w:val="de-DE" w:eastAsia="ar-SA"/>
        </w:rPr>
        <w:tab/>
      </w:r>
      <w:r w:rsidRPr="00F32029">
        <w:rPr>
          <w:rFonts w:asciiTheme="majorHAnsi" w:hAnsiTheme="majorHAnsi" w:cstheme="majorHAnsi"/>
          <w:bCs/>
          <w:lang w:val="de-DE" w:eastAsia="ar-SA"/>
        </w:rPr>
        <w:tab/>
      </w:r>
      <w:r w:rsidRPr="00F32029">
        <w:rPr>
          <w:rFonts w:asciiTheme="majorHAnsi" w:hAnsiTheme="majorHAnsi" w:cstheme="majorHAnsi"/>
          <w:bCs/>
          <w:lang w:val="de-DE" w:eastAsia="ar-SA"/>
        </w:rPr>
        <w:tab/>
      </w:r>
      <w:r w:rsidRPr="00F32029">
        <w:rPr>
          <w:rFonts w:asciiTheme="majorHAnsi" w:hAnsiTheme="majorHAnsi" w:cstheme="majorHAnsi"/>
          <w:bCs/>
          <w:lang w:val="de-DE" w:eastAsia="ar-SA"/>
        </w:rPr>
        <w:tab/>
      </w:r>
      <w:r w:rsidRPr="00F32029">
        <w:rPr>
          <w:rFonts w:asciiTheme="majorHAnsi" w:hAnsiTheme="majorHAnsi" w:cstheme="majorHAnsi"/>
          <w:bCs/>
          <w:lang w:val="de-DE" w:eastAsia="ar-SA"/>
        </w:rPr>
        <w:tab/>
      </w:r>
      <w:r w:rsidRPr="00F32029">
        <w:rPr>
          <w:rFonts w:asciiTheme="majorHAnsi" w:hAnsiTheme="majorHAnsi" w:cstheme="majorHAnsi"/>
          <w:bCs/>
          <w:lang w:val="de-DE" w:eastAsia="ar-SA"/>
        </w:rPr>
        <w:tab/>
        <w:t>(</w:t>
      </w:r>
      <w:proofErr w:type="spellStart"/>
      <w:r w:rsidRPr="00F32029">
        <w:rPr>
          <w:rFonts w:asciiTheme="majorHAnsi" w:hAnsiTheme="majorHAnsi" w:cstheme="majorHAnsi"/>
          <w:bCs/>
          <w:lang w:val="de-DE" w:eastAsia="ar-SA"/>
        </w:rPr>
        <w:t>imię</w:t>
      </w:r>
      <w:proofErr w:type="spellEnd"/>
      <w:r w:rsidRPr="00F32029">
        <w:rPr>
          <w:rFonts w:asciiTheme="majorHAnsi" w:hAnsiTheme="majorHAnsi" w:cstheme="majorHAnsi"/>
          <w:bCs/>
          <w:lang w:val="de-DE" w:eastAsia="ar-SA"/>
        </w:rPr>
        <w:t xml:space="preserve">, </w:t>
      </w:r>
      <w:proofErr w:type="spellStart"/>
      <w:r w:rsidRPr="00F32029">
        <w:rPr>
          <w:rFonts w:asciiTheme="majorHAnsi" w:hAnsiTheme="majorHAnsi" w:cstheme="majorHAnsi"/>
          <w:bCs/>
          <w:lang w:val="de-DE" w:eastAsia="ar-SA"/>
        </w:rPr>
        <w:t>nazwisko</w:t>
      </w:r>
      <w:proofErr w:type="spellEnd"/>
      <w:r w:rsidRPr="00F32029">
        <w:rPr>
          <w:rFonts w:asciiTheme="majorHAnsi" w:hAnsiTheme="majorHAnsi" w:cstheme="majorHAnsi"/>
          <w:bCs/>
          <w:lang w:val="de-DE" w:eastAsia="ar-SA"/>
        </w:rPr>
        <w:t xml:space="preserve">, </w:t>
      </w:r>
      <w:proofErr w:type="spellStart"/>
      <w:r w:rsidRPr="00F32029">
        <w:rPr>
          <w:rFonts w:asciiTheme="majorHAnsi" w:hAnsiTheme="majorHAnsi" w:cstheme="majorHAnsi"/>
          <w:bCs/>
          <w:lang w:val="de-DE" w:eastAsia="ar-SA"/>
        </w:rPr>
        <w:t>stanowisko</w:t>
      </w:r>
      <w:proofErr w:type="spellEnd"/>
      <w:r w:rsidRPr="00F32029">
        <w:rPr>
          <w:rFonts w:asciiTheme="majorHAnsi" w:hAnsiTheme="majorHAnsi" w:cstheme="majorHAnsi"/>
          <w:bCs/>
          <w:lang w:val="de-DE" w:eastAsia="ar-SA"/>
        </w:rPr>
        <w:t>)</w:t>
      </w:r>
    </w:p>
    <w:p w14:paraId="71F4803E" w14:textId="77777777" w:rsidR="00AD2986" w:rsidRPr="00F32029" w:rsidRDefault="00AD2986" w:rsidP="005063A3">
      <w:pPr>
        <w:pStyle w:val="Standard"/>
        <w:widowControl w:val="0"/>
        <w:ind w:left="576" w:hanging="576"/>
        <w:contextualSpacing/>
        <w:rPr>
          <w:rFonts w:asciiTheme="majorHAnsi" w:hAnsiTheme="majorHAnsi" w:cstheme="majorHAnsi"/>
          <w:bCs/>
          <w:lang w:val="de-DE" w:eastAsia="ar-SA"/>
        </w:rPr>
      </w:pPr>
    </w:p>
    <w:p w14:paraId="24E4CC9E" w14:textId="7355E1E2" w:rsidR="00AD2986" w:rsidRPr="00F32029" w:rsidRDefault="00AD2986" w:rsidP="00AD2986">
      <w:pPr>
        <w:pStyle w:val="Standard"/>
        <w:widowControl w:val="0"/>
        <w:ind w:left="576" w:hanging="576"/>
        <w:contextualSpacing/>
        <w:rPr>
          <w:rFonts w:asciiTheme="majorHAnsi" w:hAnsiTheme="majorHAnsi" w:cstheme="majorHAnsi"/>
          <w:bCs/>
          <w:lang w:val="de-DE" w:eastAsia="ar-SA"/>
        </w:rPr>
      </w:pPr>
      <w:proofErr w:type="spellStart"/>
      <w:r w:rsidRPr="00F32029">
        <w:rPr>
          <w:rFonts w:asciiTheme="majorHAnsi" w:hAnsiTheme="majorHAnsi" w:cstheme="majorHAnsi"/>
          <w:bCs/>
          <w:lang w:val="de-DE" w:eastAsia="ar-SA"/>
        </w:rPr>
        <w:t>Osoba</w:t>
      </w:r>
      <w:proofErr w:type="spellEnd"/>
      <w:r w:rsidRPr="00F32029">
        <w:rPr>
          <w:rFonts w:asciiTheme="majorHAnsi" w:hAnsiTheme="majorHAnsi" w:cstheme="majorHAnsi"/>
          <w:bCs/>
          <w:lang w:val="de-DE" w:eastAsia="ar-SA"/>
        </w:rPr>
        <w:t xml:space="preserve"> </w:t>
      </w:r>
      <w:proofErr w:type="spellStart"/>
      <w:r w:rsidRPr="00F32029">
        <w:rPr>
          <w:rFonts w:asciiTheme="majorHAnsi" w:hAnsiTheme="majorHAnsi" w:cstheme="majorHAnsi"/>
          <w:bCs/>
          <w:lang w:val="de-DE" w:eastAsia="ar-SA"/>
        </w:rPr>
        <w:t>odpowiedzialna</w:t>
      </w:r>
      <w:proofErr w:type="spellEnd"/>
      <w:r w:rsidRPr="00F32029">
        <w:rPr>
          <w:rFonts w:asciiTheme="majorHAnsi" w:hAnsiTheme="majorHAnsi" w:cstheme="majorHAnsi"/>
          <w:bCs/>
          <w:lang w:val="de-DE" w:eastAsia="ar-SA"/>
        </w:rPr>
        <w:t xml:space="preserve"> </w:t>
      </w:r>
      <w:proofErr w:type="spellStart"/>
      <w:r w:rsidRPr="00F32029">
        <w:rPr>
          <w:rFonts w:asciiTheme="majorHAnsi" w:hAnsiTheme="majorHAnsi" w:cstheme="majorHAnsi"/>
          <w:bCs/>
          <w:lang w:val="de-DE" w:eastAsia="ar-SA"/>
        </w:rPr>
        <w:t>za</w:t>
      </w:r>
      <w:proofErr w:type="spellEnd"/>
      <w:r w:rsidRPr="00F32029">
        <w:rPr>
          <w:rFonts w:asciiTheme="majorHAnsi" w:hAnsiTheme="majorHAnsi" w:cstheme="majorHAnsi"/>
          <w:bCs/>
          <w:lang w:val="de-DE" w:eastAsia="ar-SA"/>
        </w:rPr>
        <w:t xml:space="preserve"> </w:t>
      </w:r>
      <w:proofErr w:type="spellStart"/>
      <w:r w:rsidRPr="00F32029">
        <w:rPr>
          <w:rFonts w:asciiTheme="majorHAnsi" w:hAnsiTheme="majorHAnsi" w:cstheme="majorHAnsi"/>
          <w:bCs/>
          <w:lang w:val="de-DE" w:eastAsia="ar-SA"/>
        </w:rPr>
        <w:t>realizację</w:t>
      </w:r>
      <w:proofErr w:type="spellEnd"/>
      <w:r w:rsidRPr="00F32029">
        <w:rPr>
          <w:rFonts w:asciiTheme="majorHAnsi" w:hAnsiTheme="majorHAnsi" w:cstheme="majorHAnsi"/>
          <w:bCs/>
          <w:lang w:val="de-DE" w:eastAsia="ar-SA"/>
        </w:rPr>
        <w:t xml:space="preserve"> </w:t>
      </w:r>
      <w:proofErr w:type="spellStart"/>
      <w:r w:rsidRPr="00F32029">
        <w:rPr>
          <w:rFonts w:asciiTheme="majorHAnsi" w:hAnsiTheme="majorHAnsi" w:cstheme="majorHAnsi"/>
          <w:bCs/>
          <w:lang w:val="de-DE" w:eastAsia="ar-SA"/>
        </w:rPr>
        <w:t>umowy</w:t>
      </w:r>
      <w:proofErr w:type="spellEnd"/>
      <w:r w:rsidRPr="00F32029">
        <w:rPr>
          <w:rFonts w:asciiTheme="majorHAnsi" w:hAnsiTheme="majorHAnsi" w:cstheme="majorHAnsi"/>
          <w:bCs/>
          <w:lang w:val="de-DE" w:eastAsia="ar-SA"/>
        </w:rPr>
        <w:t>: ………………………………………………………………………………..</w:t>
      </w:r>
    </w:p>
    <w:p w14:paraId="788A84F7" w14:textId="77777777" w:rsidR="00AD2986" w:rsidRPr="00F32029" w:rsidRDefault="00AD2986" w:rsidP="00AD2986">
      <w:pPr>
        <w:pStyle w:val="Standard"/>
        <w:widowControl w:val="0"/>
        <w:ind w:left="576" w:hanging="576"/>
        <w:contextualSpacing/>
        <w:rPr>
          <w:rFonts w:asciiTheme="majorHAnsi" w:hAnsiTheme="majorHAnsi" w:cstheme="majorHAnsi"/>
        </w:rPr>
      </w:pPr>
      <w:r w:rsidRPr="00F32029">
        <w:rPr>
          <w:rFonts w:asciiTheme="majorHAnsi" w:hAnsiTheme="majorHAnsi" w:cstheme="majorHAnsi"/>
          <w:bCs/>
          <w:lang w:val="de-DE" w:eastAsia="ar-SA"/>
        </w:rPr>
        <w:tab/>
      </w:r>
      <w:r w:rsidRPr="00F32029">
        <w:rPr>
          <w:rFonts w:asciiTheme="majorHAnsi" w:hAnsiTheme="majorHAnsi" w:cstheme="majorHAnsi"/>
          <w:bCs/>
          <w:lang w:val="de-DE" w:eastAsia="ar-SA"/>
        </w:rPr>
        <w:tab/>
      </w:r>
      <w:r w:rsidRPr="00F32029">
        <w:rPr>
          <w:rFonts w:asciiTheme="majorHAnsi" w:hAnsiTheme="majorHAnsi" w:cstheme="majorHAnsi"/>
          <w:bCs/>
          <w:lang w:val="de-DE" w:eastAsia="ar-SA"/>
        </w:rPr>
        <w:tab/>
      </w:r>
      <w:r w:rsidRPr="00F32029">
        <w:rPr>
          <w:rFonts w:asciiTheme="majorHAnsi" w:hAnsiTheme="majorHAnsi" w:cstheme="majorHAnsi"/>
          <w:bCs/>
          <w:lang w:val="de-DE" w:eastAsia="ar-SA"/>
        </w:rPr>
        <w:tab/>
      </w:r>
      <w:r w:rsidRPr="00F32029">
        <w:rPr>
          <w:rFonts w:asciiTheme="majorHAnsi" w:hAnsiTheme="majorHAnsi" w:cstheme="majorHAnsi"/>
          <w:bCs/>
          <w:lang w:val="de-DE" w:eastAsia="ar-SA"/>
        </w:rPr>
        <w:tab/>
      </w:r>
      <w:r w:rsidRPr="00F32029">
        <w:rPr>
          <w:rFonts w:asciiTheme="majorHAnsi" w:hAnsiTheme="majorHAnsi" w:cstheme="majorHAnsi"/>
          <w:bCs/>
          <w:lang w:val="de-DE" w:eastAsia="ar-SA"/>
        </w:rPr>
        <w:tab/>
        <w:t>(</w:t>
      </w:r>
      <w:proofErr w:type="spellStart"/>
      <w:r w:rsidRPr="00F32029">
        <w:rPr>
          <w:rFonts w:asciiTheme="majorHAnsi" w:hAnsiTheme="majorHAnsi" w:cstheme="majorHAnsi"/>
          <w:bCs/>
          <w:lang w:val="de-DE" w:eastAsia="ar-SA"/>
        </w:rPr>
        <w:t>imię</w:t>
      </w:r>
      <w:proofErr w:type="spellEnd"/>
      <w:r w:rsidRPr="00F32029">
        <w:rPr>
          <w:rFonts w:asciiTheme="majorHAnsi" w:hAnsiTheme="majorHAnsi" w:cstheme="majorHAnsi"/>
          <w:bCs/>
          <w:lang w:val="de-DE" w:eastAsia="ar-SA"/>
        </w:rPr>
        <w:t xml:space="preserve">, </w:t>
      </w:r>
      <w:proofErr w:type="spellStart"/>
      <w:r w:rsidRPr="00F32029">
        <w:rPr>
          <w:rFonts w:asciiTheme="majorHAnsi" w:hAnsiTheme="majorHAnsi" w:cstheme="majorHAnsi"/>
          <w:bCs/>
          <w:lang w:val="de-DE" w:eastAsia="ar-SA"/>
        </w:rPr>
        <w:t>nazwisko</w:t>
      </w:r>
      <w:proofErr w:type="spellEnd"/>
      <w:r w:rsidRPr="00F32029">
        <w:rPr>
          <w:rFonts w:asciiTheme="majorHAnsi" w:hAnsiTheme="majorHAnsi" w:cstheme="majorHAnsi"/>
          <w:bCs/>
          <w:lang w:val="de-DE" w:eastAsia="ar-SA"/>
        </w:rPr>
        <w:t xml:space="preserve">, </w:t>
      </w:r>
      <w:proofErr w:type="spellStart"/>
      <w:r w:rsidRPr="00F32029">
        <w:rPr>
          <w:rFonts w:asciiTheme="majorHAnsi" w:hAnsiTheme="majorHAnsi" w:cstheme="majorHAnsi"/>
          <w:bCs/>
          <w:lang w:val="de-DE" w:eastAsia="ar-SA"/>
        </w:rPr>
        <w:t>stanowisko</w:t>
      </w:r>
      <w:proofErr w:type="spellEnd"/>
      <w:r w:rsidRPr="00F32029">
        <w:rPr>
          <w:rFonts w:asciiTheme="majorHAnsi" w:hAnsiTheme="majorHAnsi" w:cstheme="majorHAnsi"/>
          <w:bCs/>
          <w:lang w:val="de-DE" w:eastAsia="ar-SA"/>
        </w:rPr>
        <w:t>)</w:t>
      </w:r>
    </w:p>
    <w:p w14:paraId="1057082A" w14:textId="77777777" w:rsidR="008512F1" w:rsidRPr="00F32029" w:rsidRDefault="008512F1" w:rsidP="005063A3">
      <w:pPr>
        <w:pStyle w:val="Standard"/>
        <w:contextualSpacing/>
        <w:rPr>
          <w:rFonts w:asciiTheme="majorHAnsi" w:hAnsiTheme="majorHAnsi" w:cstheme="majorHAnsi"/>
          <w:lang w:eastAsia="ar-SA"/>
        </w:rPr>
      </w:pPr>
    </w:p>
    <w:p w14:paraId="79D1D994" w14:textId="77777777" w:rsidR="00566681" w:rsidRPr="00F32029" w:rsidRDefault="00EE21D2" w:rsidP="005063A3">
      <w:pPr>
        <w:pStyle w:val="Standard"/>
        <w:widowControl w:val="0"/>
        <w:spacing w:after="57"/>
        <w:contextualSpacing/>
        <w:rPr>
          <w:rFonts w:asciiTheme="majorHAnsi" w:hAnsiTheme="majorHAnsi" w:cstheme="majorHAnsi"/>
          <w:b/>
          <w:bCs/>
          <w:u w:val="single"/>
          <w:lang w:eastAsia="ar-SA"/>
        </w:rPr>
      </w:pPr>
      <w:r w:rsidRPr="00F32029">
        <w:rPr>
          <w:rFonts w:asciiTheme="majorHAnsi" w:hAnsiTheme="majorHAnsi" w:cstheme="majorHAnsi"/>
          <w:b/>
          <w:bCs/>
          <w:u w:val="single"/>
          <w:lang w:eastAsia="ar-SA"/>
        </w:rPr>
        <w:t>Oferuję wykonanie przedmiotu zamówienia w zakresie objętym w SWZ za całkowitą wartość:</w:t>
      </w:r>
    </w:p>
    <w:p w14:paraId="30016122" w14:textId="77777777" w:rsidR="00891910" w:rsidRPr="00F32029" w:rsidRDefault="00891910" w:rsidP="005063A3">
      <w:pPr>
        <w:pStyle w:val="Standard"/>
        <w:shd w:val="clear" w:color="auto" w:fill="FFFFFF"/>
        <w:contextualSpacing/>
        <w:jc w:val="both"/>
        <w:rPr>
          <w:rFonts w:asciiTheme="majorHAnsi" w:hAnsiTheme="majorHAnsi" w:cstheme="majorHAnsi"/>
          <w:b/>
          <w:bCs/>
        </w:rPr>
      </w:pPr>
    </w:p>
    <w:p w14:paraId="2955AF25" w14:textId="3D9248D8" w:rsidR="00566681" w:rsidRPr="00F32029" w:rsidRDefault="00EE21D2" w:rsidP="005063A3">
      <w:pPr>
        <w:pStyle w:val="Standard"/>
        <w:shd w:val="clear" w:color="auto" w:fill="FFFFFF"/>
        <w:contextualSpacing/>
        <w:jc w:val="both"/>
        <w:rPr>
          <w:rFonts w:asciiTheme="majorHAnsi" w:hAnsiTheme="majorHAnsi" w:cstheme="majorHAnsi"/>
          <w:spacing w:val="-1"/>
        </w:rPr>
      </w:pPr>
      <w:r w:rsidRPr="00F32029">
        <w:rPr>
          <w:rFonts w:asciiTheme="majorHAnsi" w:hAnsiTheme="majorHAnsi" w:cstheme="majorHAnsi"/>
          <w:spacing w:val="-1"/>
        </w:rPr>
        <w:t>Wartość netto: …………………………………………………………………………………………………………………………….</w:t>
      </w:r>
    </w:p>
    <w:p w14:paraId="572CE1CD" w14:textId="77777777" w:rsidR="00566681" w:rsidRPr="00F32029" w:rsidRDefault="00EE21D2" w:rsidP="005063A3">
      <w:pPr>
        <w:pStyle w:val="Standard"/>
        <w:shd w:val="clear" w:color="auto" w:fill="FFFFFF"/>
        <w:contextualSpacing/>
        <w:jc w:val="both"/>
        <w:rPr>
          <w:rFonts w:asciiTheme="majorHAnsi" w:hAnsiTheme="majorHAnsi" w:cstheme="majorHAnsi"/>
          <w:spacing w:val="-1"/>
        </w:rPr>
      </w:pPr>
      <w:r w:rsidRPr="00F32029">
        <w:rPr>
          <w:rFonts w:asciiTheme="majorHAnsi" w:hAnsiTheme="majorHAnsi" w:cstheme="majorHAnsi"/>
          <w:spacing w:val="-1"/>
        </w:rPr>
        <w:t>Wartość podatku VAT: ………………………………………………………………………………………………………………….</w:t>
      </w:r>
    </w:p>
    <w:p w14:paraId="66A48E34" w14:textId="1BF8A1CC" w:rsidR="00566681" w:rsidRPr="00F32029" w:rsidRDefault="00EE21D2" w:rsidP="00A40B85">
      <w:pPr>
        <w:pStyle w:val="Standard"/>
        <w:shd w:val="clear" w:color="auto" w:fill="FFFFFF"/>
        <w:contextualSpacing/>
        <w:jc w:val="both"/>
        <w:rPr>
          <w:rFonts w:asciiTheme="majorHAnsi" w:hAnsiTheme="majorHAnsi" w:cstheme="majorHAnsi"/>
          <w:spacing w:val="-1"/>
        </w:rPr>
      </w:pPr>
      <w:r w:rsidRPr="00F32029">
        <w:rPr>
          <w:rFonts w:asciiTheme="majorHAnsi" w:hAnsiTheme="majorHAnsi" w:cstheme="majorHAnsi"/>
          <w:spacing w:val="-1"/>
        </w:rPr>
        <w:t>Wartość brutto: …………………………………………………………………………………………………………………………..</w:t>
      </w:r>
    </w:p>
    <w:p w14:paraId="2536DA40" w14:textId="77777777" w:rsidR="00093CC3" w:rsidRPr="00F32029" w:rsidRDefault="00093CC3" w:rsidP="005063A3">
      <w:pPr>
        <w:pStyle w:val="Standard"/>
        <w:shd w:val="clear" w:color="auto" w:fill="FFFFFF"/>
        <w:contextualSpacing/>
        <w:jc w:val="both"/>
        <w:rPr>
          <w:rFonts w:asciiTheme="majorHAnsi" w:hAnsiTheme="majorHAnsi" w:cstheme="majorHAnsi"/>
          <w:spacing w:val="-1"/>
        </w:rPr>
      </w:pPr>
    </w:p>
    <w:p w14:paraId="5117715D" w14:textId="62D48ABA" w:rsidR="00566681" w:rsidRPr="00F32029" w:rsidRDefault="00EE21D2" w:rsidP="005063A3">
      <w:pPr>
        <w:pStyle w:val="normaltableau"/>
        <w:shd w:val="clear" w:color="auto" w:fill="FFFFFF"/>
        <w:spacing w:before="0" w:after="0"/>
        <w:contextualSpacing/>
        <w:rPr>
          <w:rFonts w:asciiTheme="majorHAnsi" w:eastAsia="Times New Roman" w:hAnsiTheme="majorHAnsi" w:cstheme="majorHAnsi"/>
          <w:b/>
          <w:bCs/>
          <w:spacing w:val="-1"/>
          <w:sz w:val="24"/>
          <w:szCs w:val="24"/>
          <w:lang w:val="pl-PL" w:eastAsia="en-US"/>
        </w:rPr>
      </w:pPr>
      <w:r w:rsidRPr="00F32029">
        <w:rPr>
          <w:rFonts w:asciiTheme="majorHAnsi" w:eastAsia="Times New Roman" w:hAnsiTheme="majorHAnsi" w:cstheme="majorHAnsi"/>
          <w:b/>
          <w:bCs/>
          <w:spacing w:val="-1"/>
          <w:sz w:val="24"/>
          <w:szCs w:val="24"/>
          <w:lang w:val="pl-PL" w:eastAsia="en-US"/>
        </w:rPr>
        <w:t xml:space="preserve">Powyższa cena brutto zawiera wszystkie koszty, jakie ponosi Zamawiający w przypadku wyboru </w:t>
      </w:r>
      <w:r w:rsidR="00441C6D" w:rsidRPr="00F32029">
        <w:rPr>
          <w:rFonts w:asciiTheme="majorHAnsi" w:eastAsia="Times New Roman" w:hAnsiTheme="majorHAnsi" w:cstheme="majorHAnsi"/>
          <w:b/>
          <w:bCs/>
          <w:spacing w:val="-1"/>
          <w:sz w:val="24"/>
          <w:szCs w:val="24"/>
          <w:lang w:val="pl-PL" w:eastAsia="en-US"/>
        </w:rPr>
        <w:t xml:space="preserve">                          </w:t>
      </w:r>
      <w:r w:rsidRPr="00F32029">
        <w:rPr>
          <w:rFonts w:asciiTheme="majorHAnsi" w:eastAsia="Times New Roman" w:hAnsiTheme="majorHAnsi" w:cstheme="majorHAnsi"/>
          <w:b/>
          <w:bCs/>
          <w:spacing w:val="-1"/>
          <w:sz w:val="24"/>
          <w:szCs w:val="24"/>
          <w:lang w:val="pl-PL" w:eastAsia="en-US"/>
        </w:rPr>
        <w:t>niniejszej oferty. Cena ta będzie podstawiana do obliczenia kryterium ceny</w:t>
      </w:r>
      <w:r w:rsidR="004C61AF" w:rsidRPr="00F32029">
        <w:rPr>
          <w:rFonts w:asciiTheme="majorHAnsi" w:eastAsia="Times New Roman" w:hAnsiTheme="majorHAnsi" w:cstheme="majorHAnsi"/>
          <w:b/>
          <w:bCs/>
          <w:spacing w:val="-1"/>
          <w:sz w:val="24"/>
          <w:szCs w:val="24"/>
          <w:lang w:val="pl-PL" w:eastAsia="en-US"/>
        </w:rPr>
        <w:t xml:space="preserve"> </w:t>
      </w:r>
      <w:r w:rsidRPr="00F32029">
        <w:rPr>
          <w:rFonts w:asciiTheme="majorHAnsi" w:eastAsia="Times New Roman" w:hAnsiTheme="majorHAnsi" w:cstheme="majorHAnsi"/>
          <w:b/>
          <w:bCs/>
          <w:spacing w:val="-1"/>
          <w:sz w:val="24"/>
          <w:szCs w:val="24"/>
          <w:lang w:val="pl-PL" w:eastAsia="en-US"/>
        </w:rPr>
        <w:t>opisanego w SWZ.</w:t>
      </w:r>
    </w:p>
    <w:p w14:paraId="21A7B60F" w14:textId="77777777" w:rsidR="00093CC3" w:rsidRPr="00F32029" w:rsidRDefault="00093CC3" w:rsidP="005063A3">
      <w:pPr>
        <w:pStyle w:val="Standard"/>
        <w:widowControl w:val="0"/>
        <w:contextualSpacing/>
        <w:rPr>
          <w:rFonts w:asciiTheme="majorHAnsi" w:hAnsiTheme="majorHAnsi" w:cstheme="majorHAnsi"/>
          <w:spacing w:val="-1"/>
          <w:lang w:val="de-DE"/>
        </w:rPr>
      </w:pPr>
    </w:p>
    <w:p w14:paraId="738BFFBF" w14:textId="58DDCAE5" w:rsidR="00566681" w:rsidRPr="00F32029" w:rsidRDefault="00EE21D2" w:rsidP="005063A3">
      <w:pPr>
        <w:pStyle w:val="Standard"/>
        <w:widowControl w:val="0"/>
        <w:contextualSpacing/>
        <w:rPr>
          <w:rFonts w:asciiTheme="majorHAnsi" w:hAnsiTheme="majorHAnsi" w:cstheme="majorHAnsi"/>
          <w:u w:val="single"/>
        </w:rPr>
      </w:pPr>
      <w:r w:rsidRPr="00F32029">
        <w:rPr>
          <w:rFonts w:asciiTheme="majorHAnsi" w:hAnsiTheme="majorHAnsi" w:cstheme="majorHAnsi"/>
          <w:u w:val="single"/>
        </w:rPr>
        <w:t>Oświadczam</w:t>
      </w:r>
      <w:r w:rsidR="003026BE" w:rsidRPr="00F32029">
        <w:rPr>
          <w:rFonts w:asciiTheme="majorHAnsi" w:hAnsiTheme="majorHAnsi" w:cstheme="majorHAnsi"/>
          <w:u w:val="single"/>
        </w:rPr>
        <w:t>/</w:t>
      </w:r>
      <w:r w:rsidRPr="00F32029">
        <w:rPr>
          <w:rFonts w:asciiTheme="majorHAnsi" w:hAnsiTheme="majorHAnsi" w:cstheme="majorHAnsi"/>
          <w:u w:val="single"/>
        </w:rPr>
        <w:t>y, że:</w:t>
      </w:r>
    </w:p>
    <w:p w14:paraId="5CDF4A01" w14:textId="17B5EF2F" w:rsidR="00566681" w:rsidRPr="00F32029" w:rsidRDefault="00EE21D2" w:rsidP="00116521">
      <w:pPr>
        <w:pStyle w:val="Standard"/>
        <w:widowControl w:val="0"/>
        <w:contextualSpacing/>
        <w:jc w:val="both"/>
        <w:rPr>
          <w:rFonts w:asciiTheme="majorHAnsi" w:hAnsiTheme="majorHAnsi" w:cstheme="majorHAnsi"/>
        </w:rPr>
      </w:pPr>
      <w:r w:rsidRPr="00F32029">
        <w:rPr>
          <w:rFonts w:asciiTheme="majorHAnsi" w:hAnsiTheme="majorHAnsi" w:cstheme="majorHAnsi"/>
        </w:rPr>
        <w:t xml:space="preserve">1. </w:t>
      </w:r>
      <w:r w:rsidR="007A09EE" w:rsidRPr="00F32029">
        <w:rPr>
          <w:rFonts w:asciiTheme="majorHAnsi" w:hAnsiTheme="majorHAnsi" w:cstheme="majorHAnsi"/>
        </w:rPr>
        <w:t>Z</w:t>
      </w:r>
      <w:r w:rsidRPr="00F32029">
        <w:rPr>
          <w:rFonts w:asciiTheme="majorHAnsi" w:hAnsiTheme="majorHAnsi" w:cstheme="majorHAnsi"/>
        </w:rPr>
        <w:t>apoznałem/liśmy się z warunkami określonymi w S</w:t>
      </w:r>
      <w:r w:rsidR="009E60D1" w:rsidRPr="00F32029">
        <w:rPr>
          <w:rFonts w:asciiTheme="majorHAnsi" w:hAnsiTheme="majorHAnsi" w:cstheme="majorHAnsi"/>
        </w:rPr>
        <w:t xml:space="preserve">WZ </w:t>
      </w:r>
      <w:r w:rsidRPr="00F32029">
        <w:rPr>
          <w:rFonts w:asciiTheme="majorHAnsi" w:hAnsiTheme="majorHAnsi" w:cstheme="majorHAnsi"/>
        </w:rPr>
        <w:t>i przyjmujemy je bez zastrzeże</w:t>
      </w:r>
      <w:r w:rsidR="006D128C" w:rsidRPr="00F32029">
        <w:rPr>
          <w:rFonts w:asciiTheme="majorHAnsi" w:hAnsiTheme="majorHAnsi" w:cstheme="majorHAnsi"/>
        </w:rPr>
        <w:t>ń a złożona przez nas oferta spełnia wszystkie wymagania</w:t>
      </w:r>
      <w:r w:rsidR="009E60D1" w:rsidRPr="00F32029">
        <w:rPr>
          <w:rFonts w:asciiTheme="majorHAnsi" w:hAnsiTheme="majorHAnsi" w:cstheme="majorHAnsi"/>
        </w:rPr>
        <w:t xml:space="preserve"> </w:t>
      </w:r>
      <w:r w:rsidR="006D128C" w:rsidRPr="00F32029">
        <w:rPr>
          <w:rFonts w:asciiTheme="majorHAnsi" w:hAnsiTheme="majorHAnsi" w:cstheme="majorHAnsi"/>
        </w:rPr>
        <w:t>określone</w:t>
      </w:r>
      <w:r w:rsidR="00F16ED8" w:rsidRPr="00F32029">
        <w:rPr>
          <w:rFonts w:asciiTheme="majorHAnsi" w:hAnsiTheme="majorHAnsi" w:cstheme="majorHAnsi"/>
        </w:rPr>
        <w:t xml:space="preserve"> </w:t>
      </w:r>
      <w:r w:rsidR="006D128C" w:rsidRPr="00F32029">
        <w:rPr>
          <w:rFonts w:asciiTheme="majorHAnsi" w:hAnsiTheme="majorHAnsi" w:cstheme="majorHAnsi"/>
        </w:rPr>
        <w:t xml:space="preserve">w SWZ. </w:t>
      </w:r>
    </w:p>
    <w:p w14:paraId="5F50EAE2" w14:textId="4235A74F" w:rsidR="006D128C" w:rsidRPr="00F32029" w:rsidRDefault="007A09EE" w:rsidP="005063A3">
      <w:pPr>
        <w:pStyle w:val="Standard"/>
        <w:widowControl w:val="0"/>
        <w:contextualSpacing/>
        <w:jc w:val="both"/>
        <w:rPr>
          <w:rFonts w:ascii="Calibri Light" w:hAnsi="Calibri Light" w:cs="Calibri Light"/>
          <w:i/>
          <w:iCs/>
          <w:sz w:val="16"/>
          <w:szCs w:val="16"/>
        </w:rPr>
      </w:pPr>
      <w:r w:rsidRPr="00F32029">
        <w:rPr>
          <w:rFonts w:asciiTheme="majorHAnsi" w:hAnsiTheme="majorHAnsi" w:cstheme="majorHAnsi"/>
        </w:rPr>
        <w:t xml:space="preserve">2. </w:t>
      </w:r>
      <w:r w:rsidR="006D128C" w:rsidRPr="00F32029">
        <w:rPr>
          <w:rFonts w:asciiTheme="majorHAnsi" w:hAnsiTheme="majorHAnsi" w:cstheme="majorHAnsi"/>
        </w:rPr>
        <w:t>Oświadczam/y, że w przypadku wyboru mojej/naszej oferty za najkorzystniejszą zobowiązuję/</w:t>
      </w:r>
      <w:proofErr w:type="spellStart"/>
      <w:r w:rsidR="006D128C" w:rsidRPr="00F32029">
        <w:rPr>
          <w:rFonts w:asciiTheme="majorHAnsi" w:hAnsiTheme="majorHAnsi" w:cstheme="majorHAnsi"/>
        </w:rPr>
        <w:t>emy</w:t>
      </w:r>
      <w:proofErr w:type="spellEnd"/>
      <w:r w:rsidR="006D128C" w:rsidRPr="00F32029">
        <w:rPr>
          <w:rFonts w:asciiTheme="majorHAnsi" w:hAnsiTheme="majorHAnsi" w:cstheme="majorHAnsi"/>
        </w:rPr>
        <w:t xml:space="preserve"> się do zawarcia umowy w miejscu i terminie określonym przez Zamawiającego na warunkach określonych w projekcie umowy</w:t>
      </w:r>
      <w:r w:rsidR="004C61AF" w:rsidRPr="00F32029">
        <w:rPr>
          <w:rFonts w:asciiTheme="majorHAnsi" w:hAnsiTheme="majorHAnsi" w:cstheme="majorHAnsi"/>
        </w:rPr>
        <w:t xml:space="preserve"> będącym załącznikiem do SWZ. </w:t>
      </w:r>
    </w:p>
    <w:p w14:paraId="239616A8" w14:textId="2137119A" w:rsidR="00566681" w:rsidRPr="00F32029" w:rsidRDefault="00AD6AEC" w:rsidP="005063A3">
      <w:pPr>
        <w:pStyle w:val="Standard"/>
        <w:widowControl w:val="0"/>
        <w:contextualSpacing/>
        <w:jc w:val="both"/>
        <w:rPr>
          <w:rFonts w:asciiTheme="majorHAnsi" w:hAnsiTheme="majorHAnsi" w:cstheme="majorHAnsi"/>
        </w:rPr>
      </w:pPr>
      <w:r w:rsidRPr="00F32029">
        <w:rPr>
          <w:rFonts w:asciiTheme="majorHAnsi" w:hAnsiTheme="majorHAnsi" w:cstheme="majorHAnsi"/>
        </w:rPr>
        <w:t>3</w:t>
      </w:r>
      <w:r w:rsidR="00EE21D2" w:rsidRPr="00F32029">
        <w:rPr>
          <w:rFonts w:asciiTheme="majorHAnsi" w:hAnsiTheme="majorHAnsi" w:cstheme="majorHAnsi"/>
        </w:rPr>
        <w:t xml:space="preserve">. Akceptuję/my termin płatności do </w:t>
      </w:r>
      <w:r w:rsidR="00B13C30" w:rsidRPr="00F32029">
        <w:rPr>
          <w:rFonts w:asciiTheme="majorHAnsi" w:hAnsiTheme="majorHAnsi" w:cstheme="majorHAnsi"/>
        </w:rPr>
        <w:t>30</w:t>
      </w:r>
      <w:r w:rsidR="00EE21D2" w:rsidRPr="00F32029">
        <w:rPr>
          <w:rFonts w:asciiTheme="majorHAnsi" w:hAnsiTheme="majorHAnsi" w:cstheme="majorHAnsi"/>
        </w:rPr>
        <w:t xml:space="preserve"> dni od daty dostarczenia Zamawiającemu prawidłowo wystawionej faktury VAT.</w:t>
      </w:r>
    </w:p>
    <w:p w14:paraId="4FEFE10E" w14:textId="334FAF4F" w:rsidR="00566681" w:rsidRPr="00F32029" w:rsidRDefault="00AD6AEC" w:rsidP="005063A3">
      <w:pPr>
        <w:pStyle w:val="Standard"/>
        <w:widowControl w:val="0"/>
        <w:contextualSpacing/>
        <w:jc w:val="both"/>
        <w:rPr>
          <w:rFonts w:asciiTheme="majorHAnsi" w:hAnsiTheme="majorHAnsi" w:cstheme="majorHAnsi"/>
        </w:rPr>
      </w:pPr>
      <w:r w:rsidRPr="00F32029">
        <w:rPr>
          <w:rFonts w:asciiTheme="majorHAnsi" w:hAnsiTheme="majorHAnsi" w:cstheme="majorHAnsi"/>
        </w:rPr>
        <w:t>4</w:t>
      </w:r>
      <w:r w:rsidR="00EE21D2" w:rsidRPr="00F32029">
        <w:rPr>
          <w:rFonts w:asciiTheme="majorHAnsi" w:hAnsiTheme="majorHAnsi" w:cstheme="majorHAnsi"/>
        </w:rPr>
        <w:t>. Pozostajemy związani ofertą przez 30 dni</w:t>
      </w:r>
      <w:r w:rsidR="009A2163" w:rsidRPr="00F32029">
        <w:rPr>
          <w:rFonts w:asciiTheme="majorHAnsi" w:hAnsiTheme="majorHAnsi" w:cstheme="majorHAnsi"/>
        </w:rPr>
        <w:t xml:space="preserve">. </w:t>
      </w:r>
    </w:p>
    <w:p w14:paraId="02642BA6" w14:textId="03799E27" w:rsidR="00F1783A" w:rsidRPr="00F32029" w:rsidRDefault="00F1783A" w:rsidP="00F1783A">
      <w:pPr>
        <w:pStyle w:val="Standard"/>
        <w:widowControl w:val="0"/>
        <w:contextualSpacing/>
        <w:jc w:val="both"/>
      </w:pPr>
      <w:r w:rsidRPr="00F32029">
        <w:rPr>
          <w:rFonts w:asciiTheme="majorHAnsi" w:hAnsiTheme="majorHAnsi" w:cstheme="majorHAnsi"/>
        </w:rPr>
        <w:t>5. Wykonawca informuje, że*:</w:t>
      </w:r>
    </w:p>
    <w:p w14:paraId="57EB24B1" w14:textId="158AB0EE" w:rsidR="00F1783A" w:rsidRPr="00F32029" w:rsidRDefault="00F1783A" w:rsidP="00F1783A">
      <w:pPr>
        <w:pStyle w:val="Standard"/>
        <w:widowControl w:val="0"/>
        <w:contextualSpacing/>
        <w:jc w:val="both"/>
      </w:pPr>
      <w:r w:rsidRPr="00F32029">
        <w:rPr>
          <w:rFonts w:asciiTheme="majorHAnsi" w:hAnsiTheme="majorHAnsi" w:cstheme="majorHAnsi"/>
        </w:rPr>
        <w:t>5.1. wybór oferty nie będzie prowadził do powstania u Zamawiającego obowiązku podatkowego</w:t>
      </w:r>
    </w:p>
    <w:p w14:paraId="72EB8CA4" w14:textId="4878B572" w:rsidR="00F1783A" w:rsidRPr="00571F68" w:rsidRDefault="00F1783A" w:rsidP="00F1783A">
      <w:pPr>
        <w:pStyle w:val="Standard"/>
        <w:widowControl w:val="0"/>
        <w:contextualSpacing/>
        <w:jc w:val="both"/>
      </w:pPr>
      <w:r w:rsidRPr="00F32029">
        <w:rPr>
          <w:rFonts w:asciiTheme="majorHAnsi" w:hAnsiTheme="majorHAnsi" w:cstheme="majorHAnsi"/>
        </w:rPr>
        <w:t xml:space="preserve">5.2. wybór oferty będzie prowadzić do powstania u Zamawiającego obowiązku podatkowego </w:t>
      </w:r>
      <w:r w:rsidRPr="00571F68">
        <w:rPr>
          <w:rFonts w:asciiTheme="majorHAnsi" w:hAnsiTheme="majorHAnsi" w:cstheme="majorHAnsi"/>
        </w:rPr>
        <w:lastRenderedPageBreak/>
        <w:t>w odniesieniu do następujących towarów………………………., których dostawa będzie prowadzić do jego powstania. Wartość towaru lub usług powodująca obowiązek podatkowy u Zamawiającego to………...zł netto**</w:t>
      </w:r>
    </w:p>
    <w:p w14:paraId="517F6776" w14:textId="73FA54C0" w:rsidR="00F1783A" w:rsidRPr="00571F68" w:rsidRDefault="00F1783A" w:rsidP="00F1783A">
      <w:pPr>
        <w:pStyle w:val="Standard"/>
        <w:widowControl w:val="0"/>
        <w:contextualSpacing/>
      </w:pPr>
      <w:r w:rsidRPr="00571F68">
        <w:rPr>
          <w:rFonts w:asciiTheme="majorHAnsi" w:hAnsiTheme="majorHAnsi" w:cstheme="majorHAnsi"/>
        </w:rPr>
        <w:t>6. Wymienione niżej dokumenty stanowią tajemnicę przedsiębiorstwa i nie mogą być udostępniane osobom trzecim:</w:t>
      </w:r>
    </w:p>
    <w:p w14:paraId="1FB10BB0" w14:textId="37237349" w:rsidR="00F1783A" w:rsidRPr="00571F68" w:rsidRDefault="00F1783A" w:rsidP="00F1783A">
      <w:pPr>
        <w:pStyle w:val="Standard"/>
        <w:widowControl w:val="0"/>
        <w:contextualSpacing/>
      </w:pPr>
      <w:r w:rsidRPr="00571F68">
        <w:rPr>
          <w:rFonts w:asciiTheme="majorHAnsi" w:hAnsiTheme="majorHAnsi" w:cstheme="majorHAnsi"/>
        </w:rPr>
        <w:t>6.1. ………………………………………………………</w:t>
      </w:r>
    </w:p>
    <w:p w14:paraId="661A0F0A" w14:textId="3EC4E49A" w:rsidR="00F1783A" w:rsidRPr="00571F68" w:rsidRDefault="00F1783A" w:rsidP="00F1783A">
      <w:pPr>
        <w:pStyle w:val="Standard"/>
        <w:widowControl w:val="0"/>
        <w:contextualSpacing/>
      </w:pPr>
      <w:r w:rsidRPr="00571F68">
        <w:rPr>
          <w:rFonts w:asciiTheme="majorHAnsi" w:hAnsiTheme="majorHAnsi" w:cstheme="majorHAnsi"/>
        </w:rPr>
        <w:t>6.2. ………………………………………………………</w:t>
      </w:r>
    </w:p>
    <w:p w14:paraId="10BFE401" w14:textId="5BE7B5C5" w:rsidR="00F1783A" w:rsidRPr="00571F68" w:rsidRDefault="00F1783A" w:rsidP="00F1783A">
      <w:pPr>
        <w:pStyle w:val="Standard"/>
        <w:widowControl w:val="0"/>
        <w:contextualSpacing/>
        <w:jc w:val="both"/>
      </w:pPr>
      <w:r w:rsidRPr="00571F68">
        <w:rPr>
          <w:rFonts w:asciiTheme="majorHAnsi" w:hAnsiTheme="majorHAnsi" w:cstheme="majorHAnsi"/>
        </w:rPr>
        <w:t>7. Oświadczam/y, że: *</w:t>
      </w:r>
    </w:p>
    <w:p w14:paraId="2C9AA706" w14:textId="5050BAE0" w:rsidR="00F1783A" w:rsidRPr="00571F68" w:rsidRDefault="00F1783A" w:rsidP="00F1783A">
      <w:pPr>
        <w:pStyle w:val="Standard"/>
        <w:widowControl w:val="0"/>
        <w:contextualSpacing/>
        <w:jc w:val="both"/>
      </w:pPr>
      <w:r w:rsidRPr="00571F68">
        <w:rPr>
          <w:rFonts w:asciiTheme="majorHAnsi" w:hAnsiTheme="majorHAnsi" w:cstheme="majorHAnsi"/>
        </w:rPr>
        <w:t>7.1 Nie przewiduję/</w:t>
      </w:r>
      <w:proofErr w:type="spellStart"/>
      <w:r w:rsidRPr="00571F68">
        <w:rPr>
          <w:rFonts w:asciiTheme="majorHAnsi" w:hAnsiTheme="majorHAnsi" w:cstheme="majorHAnsi"/>
        </w:rPr>
        <w:t>emy</w:t>
      </w:r>
      <w:proofErr w:type="spellEnd"/>
      <w:r w:rsidRPr="00571F68">
        <w:rPr>
          <w:rFonts w:asciiTheme="majorHAnsi" w:hAnsiTheme="majorHAnsi" w:cstheme="majorHAnsi"/>
        </w:rPr>
        <w:t xml:space="preserve"> powierzenia podwykonawcom realizacji części zamówienia. </w:t>
      </w:r>
    </w:p>
    <w:p w14:paraId="44064E8C" w14:textId="73FDA0BC" w:rsidR="00F1783A" w:rsidRPr="00571F68" w:rsidRDefault="00F1783A" w:rsidP="00F1783A">
      <w:pPr>
        <w:pStyle w:val="Standard"/>
        <w:widowControl w:val="0"/>
        <w:contextualSpacing/>
        <w:jc w:val="both"/>
      </w:pPr>
      <w:r w:rsidRPr="00571F68">
        <w:rPr>
          <w:rFonts w:asciiTheme="majorHAnsi" w:hAnsiTheme="majorHAnsi" w:cstheme="majorHAnsi"/>
        </w:rPr>
        <w:t>7.2 Przewiduję/</w:t>
      </w:r>
      <w:proofErr w:type="spellStart"/>
      <w:r w:rsidRPr="00571F68">
        <w:rPr>
          <w:rFonts w:asciiTheme="majorHAnsi" w:hAnsiTheme="majorHAnsi" w:cstheme="majorHAnsi"/>
        </w:rPr>
        <w:t>emy</w:t>
      </w:r>
      <w:proofErr w:type="spellEnd"/>
      <w:r w:rsidRPr="00571F68">
        <w:rPr>
          <w:rFonts w:asciiTheme="majorHAnsi" w:hAnsiTheme="majorHAnsi" w:cstheme="majorHAnsi"/>
        </w:rPr>
        <w:t xml:space="preserve"> powierzenie zamówienie podwykonawcom ……………… (podać nazwę firmy podwykonawcy …………………………………………………………. (podać zakres prac zleconych podwykonawcom) …………………………………………..……………... (podać wartość powierzonych prac – brutto zł) ………………………………….…………. (podać udział % brutto w cenie oferty) – </w:t>
      </w:r>
      <w:r w:rsidRPr="00571F68">
        <w:rPr>
          <w:rFonts w:asciiTheme="majorHAnsi" w:hAnsiTheme="majorHAnsi" w:cstheme="majorHAnsi"/>
          <w:i/>
          <w:iCs/>
          <w:sz w:val="18"/>
          <w:szCs w:val="18"/>
        </w:rPr>
        <w:t>wypełnić jeśli Wykonawca przewiduje powierzenie części zamówienia podwykonawcy.</w:t>
      </w:r>
    </w:p>
    <w:p w14:paraId="33DB6F17" w14:textId="31387EBE" w:rsidR="00F1783A" w:rsidRPr="00571F68" w:rsidRDefault="0001120C" w:rsidP="00F1783A">
      <w:pPr>
        <w:pStyle w:val="Standard"/>
        <w:widowControl w:val="0"/>
        <w:contextualSpacing/>
        <w:jc w:val="both"/>
      </w:pPr>
      <w:r w:rsidRPr="00571F68">
        <w:rPr>
          <w:rFonts w:asciiTheme="majorHAnsi" w:hAnsiTheme="majorHAnsi" w:cstheme="majorHAnsi"/>
        </w:rPr>
        <w:t>8</w:t>
      </w:r>
      <w:r w:rsidR="00EE21D2" w:rsidRPr="00571F68">
        <w:rPr>
          <w:rFonts w:asciiTheme="majorHAnsi" w:hAnsiTheme="majorHAnsi" w:cstheme="majorHAnsi"/>
        </w:rPr>
        <w:t>. W przypadku wyboru naszej oferty, zobowiązuj</w:t>
      </w:r>
      <w:r w:rsidR="00AB1DE0" w:rsidRPr="00571F68">
        <w:rPr>
          <w:rFonts w:asciiTheme="majorHAnsi" w:hAnsiTheme="majorHAnsi" w:cstheme="majorHAnsi"/>
        </w:rPr>
        <w:t>ę/</w:t>
      </w:r>
      <w:r w:rsidR="00EE21D2" w:rsidRPr="00571F68">
        <w:rPr>
          <w:rFonts w:asciiTheme="majorHAnsi" w:hAnsiTheme="majorHAnsi" w:cstheme="majorHAnsi"/>
        </w:rPr>
        <w:t>my się, przed podpisaniem umowy,</w:t>
      </w:r>
      <w:r w:rsidR="00600647" w:rsidRPr="00571F68">
        <w:rPr>
          <w:rFonts w:asciiTheme="majorHAnsi" w:hAnsiTheme="majorHAnsi" w:cstheme="majorHAnsi"/>
        </w:rPr>
        <w:t xml:space="preserve"> </w:t>
      </w:r>
      <w:r w:rsidR="00EE21D2" w:rsidRPr="00571F68">
        <w:rPr>
          <w:rFonts w:asciiTheme="majorHAnsi" w:hAnsiTheme="majorHAnsi" w:cstheme="majorHAnsi"/>
        </w:rPr>
        <w:t xml:space="preserve">przedłożyć umowę regulującą naszą współpracę </w:t>
      </w:r>
      <w:r w:rsidR="00EE21D2" w:rsidRPr="00571F68">
        <w:rPr>
          <w:rFonts w:asciiTheme="majorHAnsi" w:hAnsiTheme="majorHAnsi" w:cstheme="majorHAnsi"/>
          <w:i/>
          <w:iCs/>
          <w:sz w:val="18"/>
          <w:szCs w:val="18"/>
        </w:rPr>
        <w:t>(dot. Wykonawców wspólnie składających</w:t>
      </w:r>
      <w:r w:rsidR="00600647" w:rsidRPr="00571F68">
        <w:rPr>
          <w:rFonts w:asciiTheme="majorHAnsi" w:hAnsiTheme="majorHAnsi" w:cstheme="majorHAnsi"/>
          <w:i/>
          <w:iCs/>
          <w:sz w:val="18"/>
          <w:szCs w:val="18"/>
        </w:rPr>
        <w:t xml:space="preserve"> </w:t>
      </w:r>
      <w:r w:rsidR="00EE21D2" w:rsidRPr="00571F68">
        <w:rPr>
          <w:rFonts w:asciiTheme="majorHAnsi" w:hAnsiTheme="majorHAnsi" w:cstheme="majorHAnsi"/>
          <w:i/>
          <w:iCs/>
          <w:sz w:val="18"/>
          <w:szCs w:val="18"/>
        </w:rPr>
        <w:t>ofert</w:t>
      </w:r>
      <w:r w:rsidR="00600647" w:rsidRPr="00571F68">
        <w:rPr>
          <w:rFonts w:asciiTheme="majorHAnsi" w:hAnsiTheme="majorHAnsi" w:cstheme="majorHAnsi"/>
          <w:i/>
          <w:iCs/>
          <w:sz w:val="18"/>
          <w:szCs w:val="18"/>
        </w:rPr>
        <w:t>ę</w:t>
      </w:r>
      <w:r w:rsidR="00AB1DE0" w:rsidRPr="00571F68">
        <w:rPr>
          <w:rFonts w:asciiTheme="majorHAnsi" w:hAnsiTheme="majorHAnsi" w:cstheme="majorHAnsi"/>
          <w:i/>
          <w:iCs/>
          <w:sz w:val="18"/>
          <w:szCs w:val="18"/>
        </w:rPr>
        <w:t xml:space="preserve">). </w:t>
      </w:r>
      <w:r w:rsidR="00EE21D2" w:rsidRPr="00571F68">
        <w:rPr>
          <w:rFonts w:asciiTheme="majorHAnsi" w:hAnsiTheme="majorHAnsi" w:cstheme="majorHAnsi"/>
        </w:rPr>
        <w:br/>
      </w:r>
      <w:r w:rsidR="00F1783A" w:rsidRPr="00571F68">
        <w:rPr>
          <w:rFonts w:asciiTheme="majorHAnsi" w:hAnsiTheme="majorHAnsi" w:cstheme="majorHAnsi"/>
        </w:rPr>
        <w:t>9. Oświadczam/y, że jestem/</w:t>
      </w:r>
      <w:proofErr w:type="spellStart"/>
      <w:r w:rsidR="00F1783A" w:rsidRPr="00571F68">
        <w:rPr>
          <w:rFonts w:asciiTheme="majorHAnsi" w:hAnsiTheme="majorHAnsi" w:cstheme="majorHAnsi"/>
        </w:rPr>
        <w:t>śmy</w:t>
      </w:r>
      <w:proofErr w:type="spellEnd"/>
      <w:r w:rsidR="00F1783A" w:rsidRPr="00571F68">
        <w:rPr>
          <w:rFonts w:asciiTheme="majorHAnsi" w:hAnsiTheme="majorHAnsi" w:cstheme="majorHAnsi"/>
        </w:rPr>
        <w:t>***:</w:t>
      </w:r>
    </w:p>
    <w:p w14:paraId="0441A3FE" w14:textId="2C98175F" w:rsidR="00F1783A" w:rsidRPr="00571F68" w:rsidRDefault="00F1783A" w:rsidP="00F1783A">
      <w:pPr>
        <w:pStyle w:val="Standard"/>
        <w:widowControl w:val="0"/>
        <w:contextualSpacing/>
        <w:jc w:val="both"/>
      </w:pPr>
      <w:r w:rsidRPr="00571F68">
        <w:rPr>
          <w:rFonts w:asciiTheme="majorHAnsi" w:hAnsiTheme="majorHAnsi" w:cstheme="majorHAnsi"/>
        </w:rPr>
        <w:t>9.1. mikroprzedsiębiorstwem</w:t>
      </w:r>
    </w:p>
    <w:p w14:paraId="653D0A8F" w14:textId="25F184DD" w:rsidR="00F1783A" w:rsidRPr="00571F68" w:rsidRDefault="00F1783A" w:rsidP="00F1783A">
      <w:pPr>
        <w:pStyle w:val="Standard"/>
        <w:widowControl w:val="0"/>
        <w:contextualSpacing/>
        <w:jc w:val="both"/>
      </w:pPr>
      <w:r w:rsidRPr="00571F68">
        <w:rPr>
          <w:rFonts w:asciiTheme="majorHAnsi" w:hAnsiTheme="majorHAnsi" w:cstheme="majorHAnsi"/>
        </w:rPr>
        <w:t>9.2. małym przedsiębiorstwem</w:t>
      </w:r>
    </w:p>
    <w:p w14:paraId="71CAEE22" w14:textId="0A6A399F" w:rsidR="00F1783A" w:rsidRPr="00571F68" w:rsidRDefault="00F1783A" w:rsidP="00F1783A">
      <w:pPr>
        <w:pStyle w:val="Standard"/>
        <w:widowControl w:val="0"/>
        <w:contextualSpacing/>
        <w:jc w:val="both"/>
      </w:pPr>
      <w:r w:rsidRPr="00571F68">
        <w:rPr>
          <w:rFonts w:asciiTheme="majorHAnsi" w:hAnsiTheme="majorHAnsi" w:cstheme="majorHAnsi"/>
        </w:rPr>
        <w:t>9.3. średnim przedsiębiorstwem</w:t>
      </w:r>
    </w:p>
    <w:p w14:paraId="111E748F" w14:textId="7C6F9AD6" w:rsidR="00F1783A" w:rsidRPr="00571F68" w:rsidRDefault="00F1783A" w:rsidP="00F1783A">
      <w:pPr>
        <w:pStyle w:val="Standard"/>
        <w:widowControl w:val="0"/>
        <w:contextualSpacing/>
        <w:jc w:val="both"/>
      </w:pPr>
      <w:r w:rsidRPr="00571F68">
        <w:rPr>
          <w:rFonts w:asciiTheme="majorHAnsi" w:hAnsiTheme="majorHAnsi" w:cstheme="majorHAnsi"/>
        </w:rPr>
        <w:t>9.4. dużym przedsiębiorstwem</w:t>
      </w:r>
    </w:p>
    <w:p w14:paraId="586A3C22" w14:textId="77777777" w:rsidR="00F1783A" w:rsidRPr="00571F68" w:rsidRDefault="00F1783A" w:rsidP="00F1783A">
      <w:pPr>
        <w:pStyle w:val="Standard"/>
        <w:widowControl w:val="0"/>
        <w:contextualSpacing/>
        <w:jc w:val="both"/>
      </w:pPr>
      <w:r w:rsidRPr="00571F68">
        <w:rPr>
          <w:rFonts w:asciiTheme="majorHAnsi" w:hAnsiTheme="majorHAnsi" w:cstheme="majorHAnsi"/>
          <w:i/>
          <w:iCs/>
          <w:sz w:val="18"/>
          <w:szCs w:val="18"/>
        </w:rPr>
        <w:t>*** zaznaczyć właściwie</w:t>
      </w:r>
    </w:p>
    <w:p w14:paraId="7E91C84D" w14:textId="77777777" w:rsidR="00F1783A" w:rsidRPr="00571F68" w:rsidRDefault="00F1783A" w:rsidP="00F1783A">
      <w:pPr>
        <w:pStyle w:val="Standard"/>
        <w:widowControl w:val="0"/>
        <w:contextualSpacing/>
        <w:jc w:val="both"/>
      </w:pPr>
      <w:r w:rsidRPr="00571F68">
        <w:rPr>
          <w:rFonts w:asciiTheme="majorHAnsi" w:hAnsiTheme="majorHAnsi" w:cstheme="majorHAnsi"/>
          <w:i/>
          <w:iCs/>
          <w:sz w:val="18"/>
          <w:szCs w:val="18"/>
        </w:rPr>
        <w:t>**** wyjaśnienie</w:t>
      </w:r>
    </w:p>
    <w:p w14:paraId="4DB5FCE4" w14:textId="39BE3E04" w:rsidR="00566681" w:rsidRPr="00571F68" w:rsidRDefault="00AC2692" w:rsidP="00F1783A">
      <w:pPr>
        <w:pStyle w:val="Standard"/>
        <w:widowControl w:val="0"/>
        <w:contextualSpacing/>
        <w:jc w:val="both"/>
        <w:rPr>
          <w:rFonts w:asciiTheme="majorHAnsi" w:hAnsiTheme="majorHAnsi" w:cstheme="majorHAnsi"/>
          <w:i/>
          <w:iCs/>
          <w:sz w:val="18"/>
          <w:szCs w:val="18"/>
          <w:lang w:eastAsia="ar-SA"/>
        </w:rPr>
      </w:pPr>
      <w:r w:rsidRPr="00571F68">
        <w:rPr>
          <w:rFonts w:asciiTheme="majorHAnsi" w:hAnsiTheme="majorHAnsi" w:cstheme="majorHAnsi"/>
        </w:rPr>
        <w:t>1</w:t>
      </w:r>
      <w:r w:rsidR="0001120C" w:rsidRPr="00571F68">
        <w:rPr>
          <w:rFonts w:asciiTheme="majorHAnsi" w:hAnsiTheme="majorHAnsi" w:cstheme="majorHAnsi"/>
        </w:rPr>
        <w:t>0</w:t>
      </w:r>
      <w:r w:rsidRPr="00571F68">
        <w:rPr>
          <w:rFonts w:asciiTheme="majorHAnsi" w:hAnsiTheme="majorHAnsi" w:cstheme="majorHAnsi"/>
        </w:rPr>
        <w:t>.</w:t>
      </w:r>
      <w:r w:rsidR="0038702B" w:rsidRPr="00571F68">
        <w:rPr>
          <w:rFonts w:asciiTheme="majorHAnsi" w:hAnsiTheme="majorHAnsi" w:cstheme="majorHAnsi"/>
        </w:rPr>
        <w:t xml:space="preserve"> </w:t>
      </w:r>
      <w:r w:rsidR="00EE21D2" w:rsidRPr="00571F68">
        <w:rPr>
          <w:rFonts w:asciiTheme="majorHAnsi" w:hAnsiTheme="majorHAnsi" w:cstheme="majorHAnsi"/>
        </w:rPr>
        <w:t>Zostałem poinformowany zgodnie z art. 13 ust. 1 i 2 RODO</w:t>
      </w:r>
      <w:r w:rsidR="00EE21D2" w:rsidRPr="00571F68">
        <w:rPr>
          <w:rStyle w:val="Odwoanieprzypisudolnego"/>
          <w:rFonts w:asciiTheme="majorHAnsi" w:hAnsiTheme="majorHAnsi" w:cstheme="majorHAnsi"/>
        </w:rPr>
        <w:footnoteReference w:id="2"/>
      </w:r>
      <w:r w:rsidR="00EE21D2" w:rsidRPr="00571F68">
        <w:rPr>
          <w:rFonts w:asciiTheme="majorHAnsi" w:hAnsiTheme="majorHAnsi" w:cstheme="majorHAnsi"/>
        </w:rPr>
        <w:t xml:space="preserve"> o przetwarzaniu moich danych osobowych na potrzeby niniejszego postępowania o udzielenie zamówienia publicznego oraz zawarcia i realizacji umowy</w:t>
      </w:r>
      <w:r w:rsidR="00EE21D2" w:rsidRPr="00571F68">
        <w:rPr>
          <w:rStyle w:val="Odwoanieprzypisudolnego"/>
          <w:rFonts w:asciiTheme="majorHAnsi" w:hAnsiTheme="majorHAnsi" w:cstheme="majorHAnsi"/>
        </w:rPr>
        <w:footnoteReference w:id="3"/>
      </w:r>
    </w:p>
    <w:p w14:paraId="59B39A08" w14:textId="7D55E68B" w:rsidR="00566681" w:rsidRPr="00571F68" w:rsidRDefault="00EE21D2" w:rsidP="005063A3">
      <w:pPr>
        <w:pStyle w:val="Standard"/>
        <w:widowControl w:val="0"/>
        <w:contextualSpacing/>
        <w:jc w:val="both"/>
        <w:rPr>
          <w:rFonts w:asciiTheme="majorHAnsi" w:hAnsiTheme="majorHAnsi" w:cstheme="majorHAnsi"/>
        </w:rPr>
      </w:pPr>
      <w:r w:rsidRPr="00571F68">
        <w:rPr>
          <w:rFonts w:asciiTheme="majorHAnsi" w:hAnsiTheme="majorHAnsi" w:cstheme="majorHAnsi"/>
        </w:rPr>
        <w:t>1</w:t>
      </w:r>
      <w:r w:rsidR="0001120C" w:rsidRPr="00571F68">
        <w:rPr>
          <w:rFonts w:asciiTheme="majorHAnsi" w:hAnsiTheme="majorHAnsi" w:cstheme="majorHAnsi"/>
        </w:rPr>
        <w:t>1</w:t>
      </w:r>
      <w:r w:rsidRPr="00571F68">
        <w:rPr>
          <w:rFonts w:asciiTheme="majorHAnsi" w:hAnsiTheme="majorHAnsi" w:cstheme="majorHAnsi"/>
        </w:rPr>
        <w:t xml:space="preserve">. Wypełniłem obowiązki informacyjne przewidziane w art. 13 lub art. 14 RODO wobec osób fizycznych, od których dane osobowe bezpośrednio lub pośrednio pozyskałem  celu ubiegania się </w:t>
      </w:r>
      <w:r w:rsidR="00262D29" w:rsidRPr="00571F68">
        <w:rPr>
          <w:rFonts w:asciiTheme="majorHAnsi" w:hAnsiTheme="majorHAnsi" w:cstheme="majorHAnsi"/>
        </w:rPr>
        <w:t xml:space="preserve">                      </w:t>
      </w:r>
      <w:r w:rsidRPr="00571F68">
        <w:rPr>
          <w:rFonts w:asciiTheme="majorHAnsi" w:hAnsiTheme="majorHAnsi" w:cstheme="majorHAnsi"/>
        </w:rPr>
        <w:t>o zamówienie publiczne i zobowiązuję się wypełnić je wobec osób fizycznych, od których dane osobowe bezpośrednio lub pośrednio pozyskam w celu zawarcia i realizacji umowy</w:t>
      </w:r>
      <w:r w:rsidRPr="00571F68">
        <w:rPr>
          <w:rStyle w:val="Odwoanieprzypisudolnego"/>
          <w:rFonts w:asciiTheme="majorHAnsi" w:hAnsiTheme="majorHAnsi" w:cstheme="majorHAnsi"/>
        </w:rPr>
        <w:footnoteReference w:id="4"/>
      </w:r>
    </w:p>
    <w:p w14:paraId="5A2911A0" w14:textId="5F2A4D3D" w:rsidR="00566681" w:rsidRPr="00571F68" w:rsidRDefault="00B7260A" w:rsidP="005063A3">
      <w:pPr>
        <w:pStyle w:val="Standard"/>
        <w:widowControl w:val="0"/>
        <w:contextualSpacing/>
        <w:jc w:val="both"/>
        <w:rPr>
          <w:rFonts w:asciiTheme="majorHAnsi" w:hAnsiTheme="majorHAnsi" w:cstheme="majorHAnsi"/>
        </w:rPr>
      </w:pPr>
      <w:r w:rsidRPr="00571F68">
        <w:rPr>
          <w:rFonts w:asciiTheme="majorHAnsi" w:hAnsiTheme="majorHAnsi" w:cstheme="majorHAnsi"/>
        </w:rPr>
        <w:t>1</w:t>
      </w:r>
      <w:r w:rsidR="0001120C" w:rsidRPr="00571F68">
        <w:rPr>
          <w:rFonts w:asciiTheme="majorHAnsi" w:hAnsiTheme="majorHAnsi" w:cstheme="majorHAnsi"/>
        </w:rPr>
        <w:t>2</w:t>
      </w:r>
      <w:r w:rsidR="00EE21D2" w:rsidRPr="00571F68">
        <w:rPr>
          <w:rFonts w:asciiTheme="majorHAnsi" w:hAnsiTheme="majorHAnsi" w:cstheme="majorHAnsi"/>
        </w:rPr>
        <w:t>. Informuję/</w:t>
      </w:r>
      <w:proofErr w:type="spellStart"/>
      <w:r w:rsidR="00EE21D2" w:rsidRPr="00571F68">
        <w:rPr>
          <w:rFonts w:asciiTheme="majorHAnsi" w:hAnsiTheme="majorHAnsi" w:cstheme="majorHAnsi"/>
        </w:rPr>
        <w:t>emy</w:t>
      </w:r>
      <w:proofErr w:type="spellEnd"/>
      <w:r w:rsidR="00EE21D2" w:rsidRPr="00571F68">
        <w:rPr>
          <w:rFonts w:asciiTheme="majorHAnsi" w:hAnsiTheme="majorHAnsi" w:cstheme="majorHAnsi"/>
        </w:rPr>
        <w:t>, że Zamawiający posiada następujące aktualne oświadczenia lub dokumenty lub może je uzyskać za pomocą bezpłatnych i ogólnodostępnych baz danych, w szczególności rejestrów publicznych w rozumieniu ustawy z dnia 17 lutego 2005 r. o informatyzacji działalności podmiotów realizujących zadania publiczne (Dz. U. z 2020 r., poz. 346 ze zm.):</w:t>
      </w:r>
    </w:p>
    <w:p w14:paraId="74961677" w14:textId="77777777" w:rsidR="00566681" w:rsidRPr="00571F68" w:rsidRDefault="00566681" w:rsidP="005063A3">
      <w:pPr>
        <w:pStyle w:val="Standard"/>
        <w:widowControl w:val="0"/>
        <w:contextualSpacing/>
        <w:jc w:val="both"/>
        <w:rPr>
          <w:rFonts w:asciiTheme="majorHAnsi" w:hAnsiTheme="majorHAnsi" w:cstheme="majorHAnsi"/>
        </w:rPr>
      </w:pPr>
    </w:p>
    <w:tbl>
      <w:tblPr>
        <w:tblW w:w="4750" w:type="pct"/>
        <w:tblInd w:w="284" w:type="dxa"/>
        <w:tblLayout w:type="fixed"/>
        <w:tblCellMar>
          <w:left w:w="10" w:type="dxa"/>
          <w:right w:w="10" w:type="dxa"/>
        </w:tblCellMar>
        <w:tblLook w:val="0000" w:firstRow="0" w:lastRow="0" w:firstColumn="0" w:lastColumn="0" w:noHBand="0" w:noVBand="0"/>
      </w:tblPr>
      <w:tblGrid>
        <w:gridCol w:w="588"/>
        <w:gridCol w:w="3252"/>
        <w:gridCol w:w="5310"/>
      </w:tblGrid>
      <w:tr w:rsidR="00571F68" w:rsidRPr="00571F68" w14:paraId="48265624" w14:textId="77777777">
        <w:trPr>
          <w:trHeight w:val="632"/>
          <w:tblHeader/>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3CE8D049" w14:textId="77777777" w:rsidR="00566681" w:rsidRPr="00571F68" w:rsidRDefault="00EE21D2" w:rsidP="005063A3">
            <w:pPr>
              <w:pStyle w:val="Standard"/>
              <w:widowControl w:val="0"/>
              <w:contextualSpacing/>
              <w:jc w:val="center"/>
              <w:rPr>
                <w:rFonts w:asciiTheme="majorHAnsi" w:hAnsiTheme="majorHAnsi" w:cstheme="majorHAnsi"/>
              </w:rPr>
            </w:pPr>
            <w:r w:rsidRPr="00571F68">
              <w:rPr>
                <w:rFonts w:asciiTheme="majorHAnsi" w:hAnsiTheme="majorHAnsi" w:cstheme="majorHAnsi"/>
              </w:rPr>
              <w:t>LP</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A8B6081" w14:textId="77777777" w:rsidR="00566681" w:rsidRPr="00571F68" w:rsidRDefault="00EE21D2" w:rsidP="005063A3">
            <w:pPr>
              <w:pStyle w:val="Standard"/>
              <w:widowControl w:val="0"/>
              <w:contextualSpacing/>
              <w:jc w:val="center"/>
              <w:rPr>
                <w:rFonts w:asciiTheme="majorHAnsi" w:hAnsiTheme="majorHAnsi" w:cstheme="majorHAnsi"/>
              </w:rPr>
            </w:pPr>
            <w:r w:rsidRPr="00571F68">
              <w:rPr>
                <w:rFonts w:asciiTheme="majorHAnsi" w:hAnsiTheme="majorHAnsi" w:cstheme="majorHAnsi"/>
              </w:rPr>
              <w:t>Nazwa oświadczenia lub dokumentu</w:t>
            </w: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002027D" w14:textId="77777777" w:rsidR="00566681" w:rsidRPr="00571F68" w:rsidRDefault="00EE21D2" w:rsidP="005063A3">
            <w:pPr>
              <w:pStyle w:val="Standard"/>
              <w:widowControl w:val="0"/>
              <w:contextualSpacing/>
              <w:jc w:val="center"/>
              <w:rPr>
                <w:rFonts w:asciiTheme="majorHAnsi" w:hAnsiTheme="majorHAnsi" w:cstheme="majorHAnsi"/>
              </w:rPr>
            </w:pPr>
            <w:r w:rsidRPr="00571F68">
              <w:rPr>
                <w:rFonts w:asciiTheme="majorHAnsi" w:hAnsiTheme="majorHAnsi" w:cstheme="majorHAnsi"/>
              </w:rPr>
              <w:t>Postępowanie, do którego zostało złożone oświadczenie lub dokument lub adres bezpłatnych i ogólnodostępnych baz danych</w:t>
            </w:r>
          </w:p>
        </w:tc>
      </w:tr>
      <w:tr w:rsidR="00571F68" w:rsidRPr="00571F68" w14:paraId="5B4B3EE6"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1C39007" w14:textId="77777777" w:rsidR="00566681" w:rsidRPr="00571F68" w:rsidRDefault="00EE21D2" w:rsidP="005063A3">
            <w:pPr>
              <w:pStyle w:val="Standard"/>
              <w:widowControl w:val="0"/>
              <w:contextualSpacing/>
              <w:jc w:val="center"/>
              <w:rPr>
                <w:rFonts w:asciiTheme="majorHAnsi" w:hAnsiTheme="majorHAnsi" w:cstheme="majorHAnsi"/>
              </w:rPr>
            </w:pPr>
            <w:r w:rsidRPr="00571F68">
              <w:rPr>
                <w:rFonts w:asciiTheme="majorHAnsi" w:hAnsiTheme="majorHAnsi" w:cstheme="majorHAnsi"/>
              </w:rPr>
              <w:t>1</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6791411" w14:textId="77777777" w:rsidR="00566681" w:rsidRPr="00571F68" w:rsidRDefault="00566681" w:rsidP="005063A3">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2E039A82" w14:textId="77777777" w:rsidR="00566681" w:rsidRPr="00571F68" w:rsidRDefault="00566681" w:rsidP="005063A3">
            <w:pPr>
              <w:pStyle w:val="Standard"/>
              <w:widowControl w:val="0"/>
              <w:contextualSpacing/>
              <w:jc w:val="both"/>
              <w:rPr>
                <w:rFonts w:asciiTheme="majorHAnsi" w:hAnsiTheme="majorHAnsi" w:cstheme="majorHAnsi"/>
              </w:rPr>
            </w:pPr>
          </w:p>
        </w:tc>
      </w:tr>
      <w:tr w:rsidR="006F409F" w:rsidRPr="00571F68" w14:paraId="2285776F"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0B8D6F1" w14:textId="77777777" w:rsidR="00566681" w:rsidRPr="00571F68" w:rsidRDefault="00EE21D2" w:rsidP="005063A3">
            <w:pPr>
              <w:pStyle w:val="Standard"/>
              <w:widowControl w:val="0"/>
              <w:contextualSpacing/>
              <w:jc w:val="center"/>
              <w:rPr>
                <w:rFonts w:asciiTheme="majorHAnsi" w:hAnsiTheme="majorHAnsi" w:cstheme="majorHAnsi"/>
              </w:rPr>
            </w:pPr>
            <w:r w:rsidRPr="00571F68">
              <w:rPr>
                <w:rFonts w:asciiTheme="majorHAnsi" w:hAnsiTheme="majorHAnsi" w:cstheme="majorHAnsi"/>
              </w:rPr>
              <w:t>2</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E1AD023" w14:textId="77777777" w:rsidR="00566681" w:rsidRPr="00571F68" w:rsidRDefault="00566681" w:rsidP="005063A3">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5AFC0D4" w14:textId="77777777" w:rsidR="00566681" w:rsidRPr="00571F68" w:rsidRDefault="00566681" w:rsidP="005063A3">
            <w:pPr>
              <w:pStyle w:val="Standard"/>
              <w:widowControl w:val="0"/>
              <w:contextualSpacing/>
              <w:jc w:val="both"/>
              <w:rPr>
                <w:rFonts w:asciiTheme="majorHAnsi" w:hAnsiTheme="majorHAnsi" w:cstheme="majorHAnsi"/>
              </w:rPr>
            </w:pPr>
          </w:p>
        </w:tc>
      </w:tr>
      <w:bookmarkEnd w:id="1"/>
    </w:tbl>
    <w:p w14:paraId="3E3061F6" w14:textId="77777777" w:rsidR="00566681" w:rsidRPr="00571F68" w:rsidRDefault="00566681" w:rsidP="005063A3">
      <w:pPr>
        <w:pStyle w:val="Standard"/>
        <w:widowControl w:val="0"/>
        <w:contextualSpacing/>
        <w:rPr>
          <w:rFonts w:asciiTheme="majorHAnsi" w:hAnsiTheme="majorHAnsi" w:cstheme="majorHAnsi"/>
          <w:bCs/>
          <w:i/>
          <w:iCs/>
          <w:sz w:val="14"/>
          <w:szCs w:val="14"/>
        </w:rPr>
      </w:pPr>
    </w:p>
    <w:p w14:paraId="612AF075" w14:textId="77777777" w:rsidR="00566681" w:rsidRPr="00571F68" w:rsidRDefault="00EE21D2" w:rsidP="005063A3">
      <w:pPr>
        <w:pStyle w:val="Standard"/>
        <w:widowControl w:val="0"/>
        <w:contextualSpacing/>
        <w:rPr>
          <w:rFonts w:asciiTheme="majorHAnsi" w:hAnsiTheme="majorHAnsi" w:cstheme="majorHAnsi"/>
          <w:bCs/>
          <w:i/>
          <w:iCs/>
          <w:sz w:val="14"/>
          <w:szCs w:val="14"/>
        </w:rPr>
      </w:pPr>
      <w:r w:rsidRPr="00571F68">
        <w:rPr>
          <w:rFonts w:asciiTheme="majorHAnsi" w:hAnsiTheme="majorHAnsi" w:cstheme="majorHAnsi"/>
          <w:bCs/>
          <w:i/>
          <w:iCs/>
          <w:sz w:val="14"/>
          <w:szCs w:val="14"/>
        </w:rPr>
        <w:t>* niepotrzebne skreślić</w:t>
      </w:r>
    </w:p>
    <w:p w14:paraId="4757AD64" w14:textId="09F52ED6" w:rsidR="00566681" w:rsidRPr="00571F68" w:rsidRDefault="00EE21D2" w:rsidP="005063A3">
      <w:pPr>
        <w:pStyle w:val="Standard"/>
        <w:widowControl w:val="0"/>
        <w:contextualSpacing/>
        <w:rPr>
          <w:rFonts w:asciiTheme="majorHAnsi" w:hAnsiTheme="majorHAnsi" w:cstheme="majorHAnsi"/>
          <w:bCs/>
          <w:i/>
          <w:iCs/>
          <w:sz w:val="14"/>
          <w:szCs w:val="14"/>
        </w:rPr>
      </w:pPr>
      <w:r w:rsidRPr="00571F68">
        <w:rPr>
          <w:rFonts w:asciiTheme="majorHAnsi" w:hAnsiTheme="majorHAnsi" w:cstheme="majorHAnsi"/>
          <w:bCs/>
          <w:i/>
          <w:iCs/>
          <w:sz w:val="14"/>
          <w:szCs w:val="14"/>
        </w:rPr>
        <w:t xml:space="preserve">** dotyczy Wykonawców, których oferty będą prowadzić do powstania u Zamawiającego obowiązku podatkowego, tj. będą generować obowiązek doliczania do wartości </w:t>
      </w:r>
      <w:r w:rsidRPr="00571F68">
        <w:rPr>
          <w:rFonts w:asciiTheme="majorHAnsi" w:hAnsiTheme="majorHAnsi" w:cstheme="majorHAnsi"/>
          <w:bCs/>
          <w:i/>
          <w:iCs/>
          <w:sz w:val="14"/>
          <w:szCs w:val="14"/>
        </w:rPr>
        <w:lastRenderedPageBreak/>
        <w:t>netto podatku VAT  w przypa</w:t>
      </w:r>
      <w:r w:rsidR="0070009C" w:rsidRPr="00571F68">
        <w:rPr>
          <w:rFonts w:asciiTheme="majorHAnsi" w:hAnsiTheme="majorHAnsi" w:cstheme="majorHAnsi"/>
          <w:bCs/>
          <w:i/>
          <w:iCs/>
          <w:sz w:val="14"/>
          <w:szCs w:val="14"/>
        </w:rPr>
        <w:t>d</w:t>
      </w:r>
      <w:r w:rsidRPr="00571F68">
        <w:rPr>
          <w:rFonts w:asciiTheme="majorHAnsi" w:hAnsiTheme="majorHAnsi" w:cstheme="majorHAnsi"/>
          <w:bCs/>
          <w:i/>
          <w:iCs/>
          <w:sz w:val="14"/>
          <w:szCs w:val="14"/>
        </w:rPr>
        <w:t>ku:</w:t>
      </w:r>
    </w:p>
    <w:p w14:paraId="09A3BCF5" w14:textId="77777777" w:rsidR="00566681" w:rsidRPr="00571F68" w:rsidRDefault="00EE21D2" w:rsidP="005063A3">
      <w:pPr>
        <w:pStyle w:val="Standard"/>
        <w:widowControl w:val="0"/>
        <w:contextualSpacing/>
        <w:rPr>
          <w:rFonts w:asciiTheme="majorHAnsi" w:hAnsiTheme="majorHAnsi" w:cstheme="majorHAnsi"/>
          <w:bCs/>
          <w:i/>
          <w:iCs/>
          <w:sz w:val="14"/>
          <w:szCs w:val="14"/>
        </w:rPr>
      </w:pPr>
      <w:r w:rsidRPr="00571F68">
        <w:rPr>
          <w:rFonts w:asciiTheme="majorHAnsi" w:hAnsiTheme="majorHAnsi" w:cstheme="majorHAnsi"/>
          <w:bCs/>
          <w:i/>
          <w:iCs/>
          <w:sz w:val="14"/>
          <w:szCs w:val="14"/>
        </w:rPr>
        <w:t>- wewnątrzwspólnotowego nabycia towarów</w:t>
      </w:r>
    </w:p>
    <w:p w14:paraId="6994BE7F" w14:textId="77777777" w:rsidR="00566681" w:rsidRPr="00571F68" w:rsidRDefault="00EE21D2" w:rsidP="005063A3">
      <w:pPr>
        <w:pStyle w:val="Standard"/>
        <w:widowControl w:val="0"/>
        <w:contextualSpacing/>
        <w:rPr>
          <w:rFonts w:asciiTheme="majorHAnsi" w:hAnsiTheme="majorHAnsi" w:cstheme="majorHAnsi"/>
          <w:bCs/>
          <w:i/>
          <w:iCs/>
          <w:sz w:val="14"/>
          <w:szCs w:val="14"/>
        </w:rPr>
      </w:pPr>
      <w:r w:rsidRPr="00571F68">
        <w:rPr>
          <w:rFonts w:asciiTheme="majorHAnsi" w:hAnsiTheme="majorHAnsi" w:cstheme="majorHAnsi"/>
          <w:bCs/>
          <w:i/>
          <w:iCs/>
          <w:sz w:val="14"/>
          <w:szCs w:val="14"/>
        </w:rPr>
        <w:t>- mechanizmu odwrotnego obciążenia, o którym mowa w art. 17 ust. 1 pkt. 7 ustawy o podatku od towarów i usług</w:t>
      </w:r>
    </w:p>
    <w:p w14:paraId="0A5CF085" w14:textId="77777777" w:rsidR="00566681" w:rsidRPr="00571F68" w:rsidRDefault="00EE21D2" w:rsidP="005063A3">
      <w:pPr>
        <w:pStyle w:val="Standard"/>
        <w:widowControl w:val="0"/>
        <w:contextualSpacing/>
        <w:rPr>
          <w:rFonts w:asciiTheme="majorHAnsi" w:hAnsiTheme="majorHAnsi" w:cstheme="majorHAnsi"/>
          <w:bCs/>
          <w:i/>
          <w:iCs/>
          <w:sz w:val="14"/>
          <w:szCs w:val="14"/>
        </w:rPr>
      </w:pPr>
      <w:r w:rsidRPr="00571F68">
        <w:rPr>
          <w:rFonts w:asciiTheme="majorHAnsi" w:hAnsiTheme="majorHAnsi" w:cstheme="majorHAnsi"/>
          <w:bCs/>
          <w:i/>
          <w:iCs/>
          <w:sz w:val="14"/>
          <w:szCs w:val="14"/>
        </w:rPr>
        <w:t>- importu usług lub importu towarów, z którymi wiąże się obowiązek odliczenia przez Zamawiającego przy porównywaniu cen ofertowych podatku VAT</w:t>
      </w:r>
    </w:p>
    <w:p w14:paraId="60100988" w14:textId="5520450C" w:rsidR="005611A7" w:rsidRPr="00571F68" w:rsidRDefault="00EE21D2" w:rsidP="005063A3">
      <w:pPr>
        <w:pStyle w:val="Standard"/>
        <w:widowControl w:val="0"/>
        <w:contextualSpacing/>
        <w:rPr>
          <w:rFonts w:asciiTheme="majorHAnsi" w:hAnsiTheme="majorHAnsi" w:cstheme="majorHAnsi"/>
          <w:bCs/>
          <w:i/>
          <w:iCs/>
          <w:sz w:val="14"/>
          <w:szCs w:val="14"/>
        </w:rPr>
      </w:pPr>
      <w:r w:rsidRPr="00571F68">
        <w:rPr>
          <w:rFonts w:asciiTheme="majorHAnsi" w:hAnsiTheme="majorHAnsi" w:cstheme="majorHAnsi"/>
          <w:bCs/>
          <w:i/>
          <w:iCs/>
          <w:sz w:val="14"/>
          <w:szCs w:val="14"/>
        </w:rPr>
        <w:t>**</w:t>
      </w:r>
      <w:r w:rsidR="0070009C" w:rsidRPr="00571F68">
        <w:rPr>
          <w:rFonts w:asciiTheme="majorHAnsi" w:hAnsiTheme="majorHAnsi" w:cstheme="majorHAnsi"/>
          <w:bCs/>
          <w:i/>
          <w:iCs/>
          <w:sz w:val="14"/>
          <w:szCs w:val="14"/>
        </w:rPr>
        <w:t xml:space="preserve">* </w:t>
      </w:r>
      <w:r w:rsidRPr="00571F68">
        <w:rPr>
          <w:rFonts w:asciiTheme="majorHAnsi" w:hAnsiTheme="majorHAnsi" w:cstheme="majorHAnsi"/>
          <w:bCs/>
          <w:i/>
          <w:iCs/>
          <w:sz w:val="14"/>
          <w:szCs w:val="14"/>
        </w:rPr>
        <w:t>zaznaczyć właściwie</w:t>
      </w:r>
    </w:p>
    <w:p w14:paraId="2E18C970" w14:textId="09BD5401" w:rsidR="005611A7" w:rsidRPr="00571F68" w:rsidRDefault="005611A7" w:rsidP="005063A3">
      <w:pPr>
        <w:tabs>
          <w:tab w:val="left" w:pos="2621"/>
        </w:tabs>
        <w:contextualSpacing/>
        <w:jc w:val="both"/>
        <w:rPr>
          <w:rFonts w:asciiTheme="majorHAnsi" w:hAnsiTheme="majorHAnsi" w:cstheme="majorHAnsi"/>
          <w:i/>
          <w:sz w:val="16"/>
          <w:szCs w:val="16"/>
        </w:rPr>
      </w:pPr>
      <w:r w:rsidRPr="00571F68">
        <w:rPr>
          <w:rFonts w:asciiTheme="majorHAnsi" w:hAnsiTheme="majorHAnsi" w:cstheme="majorHAnsi"/>
          <w:bCs/>
          <w:i/>
          <w:iCs/>
          <w:sz w:val="16"/>
          <w:szCs w:val="16"/>
        </w:rPr>
        <w:t>**</w:t>
      </w:r>
      <w:r w:rsidR="003E4EB7" w:rsidRPr="00571F68">
        <w:rPr>
          <w:rFonts w:asciiTheme="majorHAnsi" w:hAnsiTheme="majorHAnsi" w:cstheme="majorHAnsi"/>
          <w:bCs/>
          <w:i/>
          <w:iCs/>
          <w:sz w:val="16"/>
          <w:szCs w:val="16"/>
        </w:rPr>
        <w:t>*</w:t>
      </w:r>
      <w:r w:rsidRPr="00571F68">
        <w:rPr>
          <w:rFonts w:asciiTheme="majorHAnsi" w:hAnsiTheme="majorHAnsi" w:cstheme="majorHAnsi"/>
          <w:bCs/>
          <w:i/>
          <w:iCs/>
          <w:sz w:val="16"/>
          <w:szCs w:val="16"/>
        </w:rPr>
        <w:t>* Zgodnie z</w:t>
      </w:r>
      <w:r w:rsidR="00902CF6" w:rsidRPr="00571F68">
        <w:rPr>
          <w:rFonts w:asciiTheme="majorHAnsi" w:hAnsiTheme="majorHAnsi" w:cstheme="majorHAnsi"/>
          <w:bCs/>
          <w:i/>
          <w:iCs/>
          <w:sz w:val="16"/>
          <w:szCs w:val="16"/>
        </w:rPr>
        <w:t xml:space="preserve"> </w:t>
      </w:r>
      <w:r w:rsidRPr="00571F68">
        <w:rPr>
          <w:rFonts w:asciiTheme="majorHAnsi" w:hAnsiTheme="majorHAnsi" w:cstheme="majorHAnsi"/>
          <w:i/>
          <w:sz w:val="16"/>
          <w:szCs w:val="16"/>
        </w:rPr>
        <w:t xml:space="preserve">zaleceniem Komisji z dnia 6 maja 2003 dotyczącym definicji mikroprzedsiębiorstw oraz małych i średnich przedsiębiorstw                       </w:t>
      </w:r>
      <w:r w:rsidR="00FC6C1E" w:rsidRPr="00571F68">
        <w:rPr>
          <w:rFonts w:asciiTheme="majorHAnsi" w:hAnsiTheme="majorHAnsi" w:cstheme="majorHAnsi"/>
          <w:i/>
          <w:sz w:val="16"/>
          <w:szCs w:val="16"/>
        </w:rPr>
        <w:t xml:space="preserve">                       </w:t>
      </w:r>
      <w:r w:rsidRPr="00571F68">
        <w:rPr>
          <w:rFonts w:asciiTheme="majorHAnsi" w:hAnsiTheme="majorHAnsi" w:cstheme="majorHAnsi"/>
          <w:i/>
          <w:sz w:val="16"/>
          <w:szCs w:val="16"/>
        </w:rPr>
        <w:t xml:space="preserve">(Dz. U. L 124 z 20.5.2003, s. 36). Informacje te są wymagane wyłącznie do celów statystycznych. </w:t>
      </w:r>
    </w:p>
    <w:p w14:paraId="07F4AA27" w14:textId="1750DCA8" w:rsidR="005611A7" w:rsidRPr="00571F68" w:rsidRDefault="005611A7" w:rsidP="00476186">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571F68">
        <w:rPr>
          <w:rFonts w:asciiTheme="majorHAnsi" w:hAnsiTheme="majorHAnsi" w:cstheme="majorHAnsi"/>
          <w:i/>
          <w:sz w:val="16"/>
          <w:szCs w:val="16"/>
        </w:rPr>
        <w:t xml:space="preserve">Mikroprzedsiębiorstwo: przedsiębiorstwo, które zatrudnia mniej niż 10 osób i którego roczny obrót lub roczna suma bilansowa nie                    </w:t>
      </w:r>
      <w:r w:rsidR="00FC6C1E" w:rsidRPr="00571F68">
        <w:rPr>
          <w:rFonts w:asciiTheme="majorHAnsi" w:hAnsiTheme="majorHAnsi" w:cstheme="majorHAnsi"/>
          <w:i/>
          <w:sz w:val="16"/>
          <w:szCs w:val="16"/>
        </w:rPr>
        <w:t xml:space="preserve">                    </w:t>
      </w:r>
      <w:r w:rsidRPr="00571F68">
        <w:rPr>
          <w:rFonts w:asciiTheme="majorHAnsi" w:hAnsiTheme="majorHAnsi" w:cstheme="majorHAnsi"/>
          <w:i/>
          <w:sz w:val="16"/>
          <w:szCs w:val="16"/>
        </w:rPr>
        <w:t>przekracza 2 milionów euro.</w:t>
      </w:r>
    </w:p>
    <w:p w14:paraId="50306193" w14:textId="2B9D7DCE" w:rsidR="005611A7" w:rsidRPr="00571F68" w:rsidRDefault="005611A7" w:rsidP="00476186">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571F68">
        <w:rPr>
          <w:rFonts w:asciiTheme="majorHAnsi" w:hAnsiTheme="majorHAnsi" w:cstheme="majorHAnsi"/>
          <w:i/>
          <w:sz w:val="16"/>
          <w:szCs w:val="16"/>
        </w:rPr>
        <w:t xml:space="preserve">Małe przedsiębiorstwo: przedsiębiorstwo, które zatrudnia mniej niż 50 osób i którego roczny obrót lub roczna suma bilansowa nie                     </w:t>
      </w:r>
      <w:r w:rsidR="00FC6C1E" w:rsidRPr="00571F68">
        <w:rPr>
          <w:rFonts w:asciiTheme="majorHAnsi" w:hAnsiTheme="majorHAnsi" w:cstheme="majorHAnsi"/>
          <w:i/>
          <w:sz w:val="16"/>
          <w:szCs w:val="16"/>
        </w:rPr>
        <w:t xml:space="preserve">                       </w:t>
      </w:r>
      <w:r w:rsidRPr="00571F68">
        <w:rPr>
          <w:rFonts w:asciiTheme="majorHAnsi" w:hAnsiTheme="majorHAnsi" w:cstheme="majorHAnsi"/>
          <w:i/>
          <w:sz w:val="16"/>
          <w:szCs w:val="16"/>
        </w:rPr>
        <w:t xml:space="preserve">przekracza 10 milionów euro. </w:t>
      </w:r>
    </w:p>
    <w:p w14:paraId="5DF286E2" w14:textId="1B8B0480" w:rsidR="00283E8F" w:rsidRPr="00571F68" w:rsidRDefault="005611A7" w:rsidP="005063A3">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571F68">
        <w:rPr>
          <w:rFonts w:asciiTheme="majorHAnsi" w:hAnsiTheme="majorHAnsi" w:cstheme="majorHAnsi"/>
          <w:i/>
          <w:sz w:val="16"/>
          <w:szCs w:val="16"/>
        </w:rPr>
        <w:t xml:space="preserve">Średnie przedsiębiorstwo: przedsiębiorstwo, które nie jest mikroprzedsiębiorstwem ani małym przedsiębiorstwem </w:t>
      </w:r>
      <w:r w:rsidRPr="00571F68">
        <w:rPr>
          <w:rFonts w:asciiTheme="majorHAnsi" w:hAnsiTheme="majorHAnsi" w:cstheme="majorHAnsi"/>
          <w:i/>
          <w:sz w:val="16"/>
          <w:szCs w:val="16"/>
        </w:rPr>
        <w:br/>
        <w:t>i które zatrudnia mniej niż 250 osób i którego roczny obrót nie przekracza 50 milionów euro lub roczna suma bilansowa nie przekracza 43 milionów euro.</w:t>
      </w:r>
    </w:p>
    <w:p w14:paraId="3BC4675E" w14:textId="0A5D10AF" w:rsidR="00424404" w:rsidRPr="004966EF" w:rsidRDefault="00424404" w:rsidP="00424404">
      <w:pPr>
        <w:pStyle w:val="Standard"/>
        <w:contextualSpacing/>
        <w:rPr>
          <w:rFonts w:asciiTheme="majorHAnsi" w:hAnsiTheme="majorHAnsi" w:cstheme="majorHAnsi"/>
          <w:b/>
          <w:bCs/>
          <w:i/>
          <w:iCs/>
          <w:color w:val="FF0000"/>
          <w:sz w:val="18"/>
          <w:szCs w:val="18"/>
        </w:rPr>
      </w:pPr>
    </w:p>
    <w:p w14:paraId="0B7C9A87" w14:textId="5D77CF40" w:rsidR="00F00BA6" w:rsidRPr="004966EF" w:rsidRDefault="00F00BA6" w:rsidP="002E0EB1">
      <w:pPr>
        <w:pStyle w:val="Standard"/>
        <w:ind w:left="6381"/>
        <w:contextualSpacing/>
        <w:rPr>
          <w:rFonts w:asciiTheme="majorHAnsi" w:hAnsiTheme="majorHAnsi" w:cstheme="majorHAnsi"/>
          <w:b/>
          <w:bCs/>
          <w:i/>
          <w:iCs/>
          <w:color w:val="FF0000"/>
        </w:rPr>
      </w:pPr>
    </w:p>
    <w:p w14:paraId="5856BCF7" w14:textId="129C2D18" w:rsidR="007C35C1" w:rsidRPr="004966EF" w:rsidRDefault="007C35C1" w:rsidP="002E0EB1">
      <w:pPr>
        <w:pStyle w:val="Standard"/>
        <w:ind w:left="6381"/>
        <w:contextualSpacing/>
        <w:rPr>
          <w:rFonts w:asciiTheme="majorHAnsi" w:hAnsiTheme="majorHAnsi" w:cstheme="majorHAnsi"/>
          <w:b/>
          <w:bCs/>
          <w:i/>
          <w:iCs/>
          <w:color w:val="FF0000"/>
        </w:rPr>
      </w:pPr>
    </w:p>
    <w:p w14:paraId="0C7AB1A3" w14:textId="59FD6B5E" w:rsidR="007C35C1" w:rsidRPr="004966EF" w:rsidRDefault="007C35C1" w:rsidP="002E0EB1">
      <w:pPr>
        <w:pStyle w:val="Standard"/>
        <w:ind w:left="6381"/>
        <w:contextualSpacing/>
        <w:rPr>
          <w:rFonts w:asciiTheme="majorHAnsi" w:hAnsiTheme="majorHAnsi" w:cstheme="majorHAnsi"/>
          <w:b/>
          <w:bCs/>
          <w:i/>
          <w:iCs/>
          <w:color w:val="FF0000"/>
        </w:rPr>
      </w:pPr>
    </w:p>
    <w:p w14:paraId="6A0CD4FB" w14:textId="0953873D" w:rsidR="007C35C1" w:rsidRPr="004966EF" w:rsidRDefault="007C35C1" w:rsidP="002E0EB1">
      <w:pPr>
        <w:pStyle w:val="Standard"/>
        <w:ind w:left="6381"/>
        <w:contextualSpacing/>
        <w:rPr>
          <w:rFonts w:asciiTheme="majorHAnsi" w:hAnsiTheme="majorHAnsi" w:cstheme="majorHAnsi"/>
          <w:b/>
          <w:bCs/>
          <w:i/>
          <w:iCs/>
          <w:color w:val="FF0000"/>
        </w:rPr>
      </w:pPr>
    </w:p>
    <w:p w14:paraId="6477F1C5" w14:textId="6882FEC3" w:rsidR="007C35C1" w:rsidRPr="004966EF" w:rsidRDefault="007C35C1" w:rsidP="002E0EB1">
      <w:pPr>
        <w:pStyle w:val="Standard"/>
        <w:ind w:left="6381"/>
        <w:contextualSpacing/>
        <w:rPr>
          <w:rFonts w:asciiTheme="majorHAnsi" w:hAnsiTheme="majorHAnsi" w:cstheme="majorHAnsi"/>
          <w:b/>
          <w:bCs/>
          <w:i/>
          <w:iCs/>
          <w:color w:val="FF0000"/>
        </w:rPr>
      </w:pPr>
    </w:p>
    <w:p w14:paraId="047463C6" w14:textId="002449BF" w:rsidR="007C35C1" w:rsidRPr="004966EF" w:rsidRDefault="007C35C1" w:rsidP="002E0EB1">
      <w:pPr>
        <w:pStyle w:val="Standard"/>
        <w:ind w:left="6381"/>
        <w:contextualSpacing/>
        <w:rPr>
          <w:rFonts w:asciiTheme="majorHAnsi" w:hAnsiTheme="majorHAnsi" w:cstheme="majorHAnsi"/>
          <w:b/>
          <w:bCs/>
          <w:i/>
          <w:iCs/>
          <w:color w:val="FF0000"/>
        </w:rPr>
      </w:pPr>
    </w:p>
    <w:p w14:paraId="0B2DDB50" w14:textId="79434502" w:rsidR="007C35C1" w:rsidRPr="004966EF" w:rsidRDefault="007C35C1" w:rsidP="002E0EB1">
      <w:pPr>
        <w:pStyle w:val="Standard"/>
        <w:ind w:left="6381"/>
        <w:contextualSpacing/>
        <w:rPr>
          <w:rFonts w:asciiTheme="majorHAnsi" w:hAnsiTheme="majorHAnsi" w:cstheme="majorHAnsi"/>
          <w:b/>
          <w:bCs/>
          <w:i/>
          <w:iCs/>
          <w:color w:val="FF0000"/>
        </w:rPr>
      </w:pPr>
    </w:p>
    <w:p w14:paraId="24BB47BE" w14:textId="3FBC0F7A" w:rsidR="007C35C1" w:rsidRPr="004966EF" w:rsidRDefault="007C35C1" w:rsidP="002E0EB1">
      <w:pPr>
        <w:pStyle w:val="Standard"/>
        <w:ind w:left="6381"/>
        <w:contextualSpacing/>
        <w:rPr>
          <w:rFonts w:asciiTheme="majorHAnsi" w:hAnsiTheme="majorHAnsi" w:cstheme="majorHAnsi"/>
          <w:b/>
          <w:bCs/>
          <w:i/>
          <w:iCs/>
          <w:color w:val="FF0000"/>
        </w:rPr>
      </w:pPr>
    </w:p>
    <w:p w14:paraId="2CAA91CA" w14:textId="26A7BD63" w:rsidR="007C35C1" w:rsidRPr="004966EF" w:rsidRDefault="007C35C1" w:rsidP="002E0EB1">
      <w:pPr>
        <w:pStyle w:val="Standard"/>
        <w:ind w:left="6381"/>
        <w:contextualSpacing/>
        <w:rPr>
          <w:rFonts w:asciiTheme="majorHAnsi" w:hAnsiTheme="majorHAnsi" w:cstheme="majorHAnsi"/>
          <w:b/>
          <w:bCs/>
          <w:i/>
          <w:iCs/>
          <w:color w:val="FF0000"/>
        </w:rPr>
      </w:pPr>
    </w:p>
    <w:p w14:paraId="0C1951FD" w14:textId="426B1447" w:rsidR="007C35C1" w:rsidRPr="004966EF" w:rsidRDefault="007C35C1" w:rsidP="002E0EB1">
      <w:pPr>
        <w:pStyle w:val="Standard"/>
        <w:ind w:left="6381"/>
        <w:contextualSpacing/>
        <w:rPr>
          <w:rFonts w:asciiTheme="majorHAnsi" w:hAnsiTheme="majorHAnsi" w:cstheme="majorHAnsi"/>
          <w:b/>
          <w:bCs/>
          <w:i/>
          <w:iCs/>
          <w:color w:val="FF0000"/>
        </w:rPr>
      </w:pPr>
    </w:p>
    <w:p w14:paraId="20F5B891" w14:textId="0DB6652D" w:rsidR="007C35C1" w:rsidRPr="004966EF" w:rsidRDefault="007C35C1" w:rsidP="002E0EB1">
      <w:pPr>
        <w:pStyle w:val="Standard"/>
        <w:ind w:left="6381"/>
        <w:contextualSpacing/>
        <w:rPr>
          <w:rFonts w:asciiTheme="majorHAnsi" w:hAnsiTheme="majorHAnsi" w:cstheme="majorHAnsi"/>
          <w:b/>
          <w:bCs/>
          <w:i/>
          <w:iCs/>
          <w:color w:val="FF0000"/>
        </w:rPr>
      </w:pPr>
    </w:p>
    <w:p w14:paraId="2954224D" w14:textId="1BB4AB3B" w:rsidR="007C35C1" w:rsidRPr="004966EF" w:rsidRDefault="007C35C1" w:rsidP="002E0EB1">
      <w:pPr>
        <w:pStyle w:val="Standard"/>
        <w:ind w:left="6381"/>
        <w:contextualSpacing/>
        <w:rPr>
          <w:rFonts w:asciiTheme="majorHAnsi" w:hAnsiTheme="majorHAnsi" w:cstheme="majorHAnsi"/>
          <w:b/>
          <w:bCs/>
          <w:i/>
          <w:iCs/>
          <w:color w:val="FF0000"/>
        </w:rPr>
      </w:pPr>
    </w:p>
    <w:p w14:paraId="7D19C64E" w14:textId="60D9904D" w:rsidR="007C35C1" w:rsidRPr="004966EF" w:rsidRDefault="007C35C1" w:rsidP="002E0EB1">
      <w:pPr>
        <w:pStyle w:val="Standard"/>
        <w:ind w:left="6381"/>
        <w:contextualSpacing/>
        <w:rPr>
          <w:rFonts w:asciiTheme="majorHAnsi" w:hAnsiTheme="majorHAnsi" w:cstheme="majorHAnsi"/>
          <w:b/>
          <w:bCs/>
          <w:i/>
          <w:iCs/>
          <w:color w:val="FF0000"/>
        </w:rPr>
      </w:pPr>
    </w:p>
    <w:p w14:paraId="1581BE74" w14:textId="2D7431DF" w:rsidR="007C35C1" w:rsidRPr="004966EF" w:rsidRDefault="007C35C1" w:rsidP="002E0EB1">
      <w:pPr>
        <w:pStyle w:val="Standard"/>
        <w:ind w:left="6381"/>
        <w:contextualSpacing/>
        <w:rPr>
          <w:rFonts w:asciiTheme="majorHAnsi" w:hAnsiTheme="majorHAnsi" w:cstheme="majorHAnsi"/>
          <w:b/>
          <w:bCs/>
          <w:i/>
          <w:iCs/>
          <w:color w:val="FF0000"/>
        </w:rPr>
      </w:pPr>
    </w:p>
    <w:p w14:paraId="5DAA07A9" w14:textId="5EF4BB74" w:rsidR="007C35C1" w:rsidRPr="004966EF" w:rsidRDefault="007C35C1" w:rsidP="002E0EB1">
      <w:pPr>
        <w:pStyle w:val="Standard"/>
        <w:ind w:left="6381"/>
        <w:contextualSpacing/>
        <w:rPr>
          <w:rFonts w:asciiTheme="majorHAnsi" w:hAnsiTheme="majorHAnsi" w:cstheme="majorHAnsi"/>
          <w:b/>
          <w:bCs/>
          <w:i/>
          <w:iCs/>
          <w:color w:val="FF0000"/>
        </w:rPr>
      </w:pPr>
    </w:p>
    <w:p w14:paraId="6DC841E8" w14:textId="36954948" w:rsidR="007C35C1" w:rsidRPr="004966EF" w:rsidRDefault="007C35C1" w:rsidP="002E0EB1">
      <w:pPr>
        <w:pStyle w:val="Standard"/>
        <w:ind w:left="6381"/>
        <w:contextualSpacing/>
        <w:rPr>
          <w:rFonts w:asciiTheme="majorHAnsi" w:hAnsiTheme="majorHAnsi" w:cstheme="majorHAnsi"/>
          <w:b/>
          <w:bCs/>
          <w:i/>
          <w:iCs/>
          <w:color w:val="FF0000"/>
        </w:rPr>
      </w:pPr>
    </w:p>
    <w:p w14:paraId="18292D7E" w14:textId="7EC3088C" w:rsidR="007C35C1" w:rsidRPr="004966EF" w:rsidRDefault="007C35C1" w:rsidP="002E0EB1">
      <w:pPr>
        <w:pStyle w:val="Standard"/>
        <w:ind w:left="6381"/>
        <w:contextualSpacing/>
        <w:rPr>
          <w:rFonts w:asciiTheme="majorHAnsi" w:hAnsiTheme="majorHAnsi" w:cstheme="majorHAnsi"/>
          <w:b/>
          <w:bCs/>
          <w:i/>
          <w:iCs/>
          <w:color w:val="FF0000"/>
        </w:rPr>
      </w:pPr>
    </w:p>
    <w:p w14:paraId="1B2BD188" w14:textId="7B120CD1" w:rsidR="007C35C1" w:rsidRPr="004966EF" w:rsidRDefault="007C35C1" w:rsidP="002E0EB1">
      <w:pPr>
        <w:pStyle w:val="Standard"/>
        <w:ind w:left="6381"/>
        <w:contextualSpacing/>
        <w:rPr>
          <w:rFonts w:asciiTheme="majorHAnsi" w:hAnsiTheme="majorHAnsi" w:cstheme="majorHAnsi"/>
          <w:b/>
          <w:bCs/>
          <w:i/>
          <w:iCs/>
          <w:color w:val="FF0000"/>
        </w:rPr>
      </w:pPr>
    </w:p>
    <w:p w14:paraId="7E82B9E3" w14:textId="7822455A" w:rsidR="007C35C1" w:rsidRPr="004966EF" w:rsidRDefault="007C35C1" w:rsidP="002E0EB1">
      <w:pPr>
        <w:pStyle w:val="Standard"/>
        <w:ind w:left="6381"/>
        <w:contextualSpacing/>
        <w:rPr>
          <w:rFonts w:asciiTheme="majorHAnsi" w:hAnsiTheme="majorHAnsi" w:cstheme="majorHAnsi"/>
          <w:b/>
          <w:bCs/>
          <w:i/>
          <w:iCs/>
          <w:color w:val="FF0000"/>
        </w:rPr>
      </w:pPr>
    </w:p>
    <w:p w14:paraId="11DB3239" w14:textId="77777777" w:rsidR="00D60E2B" w:rsidRPr="004966EF" w:rsidRDefault="00D60E2B" w:rsidP="002E0EB1">
      <w:pPr>
        <w:pStyle w:val="Standard"/>
        <w:ind w:left="6381"/>
        <w:contextualSpacing/>
        <w:rPr>
          <w:rFonts w:asciiTheme="majorHAnsi" w:hAnsiTheme="majorHAnsi" w:cstheme="majorHAnsi"/>
          <w:b/>
          <w:bCs/>
          <w:i/>
          <w:iCs/>
          <w:color w:val="FF0000"/>
        </w:rPr>
      </w:pPr>
    </w:p>
    <w:p w14:paraId="3E9C54EA" w14:textId="77777777" w:rsidR="00D60E2B" w:rsidRPr="004966EF" w:rsidRDefault="00D60E2B" w:rsidP="002E0EB1">
      <w:pPr>
        <w:pStyle w:val="Standard"/>
        <w:ind w:left="6381"/>
        <w:contextualSpacing/>
        <w:rPr>
          <w:rFonts w:asciiTheme="majorHAnsi" w:hAnsiTheme="majorHAnsi" w:cstheme="majorHAnsi"/>
          <w:b/>
          <w:bCs/>
          <w:i/>
          <w:iCs/>
          <w:color w:val="FF0000"/>
        </w:rPr>
      </w:pPr>
    </w:p>
    <w:p w14:paraId="55CB92B1" w14:textId="7DC77A05" w:rsidR="007C35C1" w:rsidRPr="004966EF" w:rsidRDefault="007C35C1" w:rsidP="002E0EB1">
      <w:pPr>
        <w:pStyle w:val="Standard"/>
        <w:ind w:left="6381"/>
        <w:contextualSpacing/>
        <w:rPr>
          <w:rFonts w:asciiTheme="majorHAnsi" w:hAnsiTheme="majorHAnsi" w:cstheme="majorHAnsi"/>
          <w:b/>
          <w:bCs/>
          <w:i/>
          <w:iCs/>
          <w:color w:val="FF0000"/>
        </w:rPr>
      </w:pPr>
    </w:p>
    <w:p w14:paraId="1ACC9E01" w14:textId="77777777" w:rsidR="002E0778" w:rsidRPr="004966EF" w:rsidRDefault="002E0778" w:rsidP="002E0EB1">
      <w:pPr>
        <w:pStyle w:val="Standard"/>
        <w:ind w:left="6381"/>
        <w:contextualSpacing/>
        <w:rPr>
          <w:rFonts w:asciiTheme="majorHAnsi" w:hAnsiTheme="majorHAnsi" w:cstheme="majorHAnsi"/>
          <w:b/>
          <w:bCs/>
          <w:i/>
          <w:iCs/>
          <w:color w:val="FF0000"/>
        </w:rPr>
      </w:pPr>
    </w:p>
    <w:p w14:paraId="54F445EC" w14:textId="77777777" w:rsidR="002E0778" w:rsidRPr="004966EF" w:rsidRDefault="002E0778" w:rsidP="002E0EB1">
      <w:pPr>
        <w:pStyle w:val="Standard"/>
        <w:ind w:left="6381"/>
        <w:contextualSpacing/>
        <w:rPr>
          <w:rFonts w:asciiTheme="majorHAnsi" w:hAnsiTheme="majorHAnsi" w:cstheme="majorHAnsi"/>
          <w:b/>
          <w:bCs/>
          <w:i/>
          <w:iCs/>
          <w:color w:val="FF0000"/>
        </w:rPr>
      </w:pPr>
    </w:p>
    <w:p w14:paraId="2B3E0D8C" w14:textId="77777777" w:rsidR="002E0778" w:rsidRPr="004966EF" w:rsidRDefault="002E0778" w:rsidP="002E0EB1">
      <w:pPr>
        <w:pStyle w:val="Standard"/>
        <w:ind w:left="6381"/>
        <w:contextualSpacing/>
        <w:rPr>
          <w:rFonts w:asciiTheme="majorHAnsi" w:hAnsiTheme="majorHAnsi" w:cstheme="majorHAnsi"/>
          <w:b/>
          <w:bCs/>
          <w:i/>
          <w:iCs/>
          <w:color w:val="FF0000"/>
        </w:rPr>
      </w:pPr>
    </w:p>
    <w:p w14:paraId="70E4CD16" w14:textId="77777777" w:rsidR="002E0778" w:rsidRPr="004966EF" w:rsidRDefault="002E0778" w:rsidP="002E0EB1">
      <w:pPr>
        <w:pStyle w:val="Standard"/>
        <w:ind w:left="6381"/>
        <w:contextualSpacing/>
        <w:rPr>
          <w:rFonts w:asciiTheme="majorHAnsi" w:hAnsiTheme="majorHAnsi" w:cstheme="majorHAnsi"/>
          <w:b/>
          <w:bCs/>
          <w:i/>
          <w:iCs/>
          <w:color w:val="FF0000"/>
        </w:rPr>
      </w:pPr>
    </w:p>
    <w:p w14:paraId="5BF5901E" w14:textId="77777777" w:rsidR="002E0778" w:rsidRPr="004966EF" w:rsidRDefault="002E0778" w:rsidP="002E0EB1">
      <w:pPr>
        <w:pStyle w:val="Standard"/>
        <w:ind w:left="6381"/>
        <w:contextualSpacing/>
        <w:rPr>
          <w:rFonts w:asciiTheme="majorHAnsi" w:hAnsiTheme="majorHAnsi" w:cstheme="majorHAnsi"/>
          <w:b/>
          <w:bCs/>
          <w:i/>
          <w:iCs/>
          <w:color w:val="FF0000"/>
        </w:rPr>
      </w:pPr>
    </w:p>
    <w:p w14:paraId="722E51A2" w14:textId="77777777" w:rsidR="002E0778" w:rsidRPr="004966EF" w:rsidRDefault="002E0778" w:rsidP="002E0EB1">
      <w:pPr>
        <w:pStyle w:val="Standard"/>
        <w:ind w:left="6381"/>
        <w:contextualSpacing/>
        <w:rPr>
          <w:rFonts w:asciiTheme="majorHAnsi" w:hAnsiTheme="majorHAnsi" w:cstheme="majorHAnsi"/>
          <w:b/>
          <w:bCs/>
          <w:i/>
          <w:iCs/>
          <w:color w:val="FF0000"/>
        </w:rPr>
      </w:pPr>
    </w:p>
    <w:p w14:paraId="43D336EC" w14:textId="77777777" w:rsidR="002E0778" w:rsidRPr="004966EF" w:rsidRDefault="002E0778" w:rsidP="002E0EB1">
      <w:pPr>
        <w:pStyle w:val="Standard"/>
        <w:ind w:left="6381"/>
        <w:contextualSpacing/>
        <w:rPr>
          <w:rFonts w:asciiTheme="majorHAnsi" w:hAnsiTheme="majorHAnsi" w:cstheme="majorHAnsi"/>
          <w:b/>
          <w:bCs/>
          <w:i/>
          <w:iCs/>
          <w:color w:val="FF0000"/>
        </w:rPr>
      </w:pPr>
    </w:p>
    <w:p w14:paraId="203BDAC8" w14:textId="77777777" w:rsidR="002E0778" w:rsidRPr="004966EF" w:rsidRDefault="002E0778" w:rsidP="002E0EB1">
      <w:pPr>
        <w:pStyle w:val="Standard"/>
        <w:ind w:left="6381"/>
        <w:contextualSpacing/>
        <w:rPr>
          <w:rFonts w:asciiTheme="majorHAnsi" w:hAnsiTheme="majorHAnsi" w:cstheme="majorHAnsi"/>
          <w:b/>
          <w:bCs/>
          <w:i/>
          <w:iCs/>
          <w:color w:val="FF0000"/>
        </w:rPr>
      </w:pPr>
    </w:p>
    <w:p w14:paraId="73FF108A" w14:textId="77777777" w:rsidR="002E0778" w:rsidRPr="004966EF" w:rsidRDefault="002E0778" w:rsidP="002E0EB1">
      <w:pPr>
        <w:pStyle w:val="Standard"/>
        <w:ind w:left="6381"/>
        <w:contextualSpacing/>
        <w:rPr>
          <w:rFonts w:asciiTheme="majorHAnsi" w:hAnsiTheme="majorHAnsi" w:cstheme="majorHAnsi"/>
          <w:b/>
          <w:bCs/>
          <w:i/>
          <w:iCs/>
          <w:color w:val="FF0000"/>
        </w:rPr>
      </w:pPr>
    </w:p>
    <w:p w14:paraId="44E4E187" w14:textId="77777777" w:rsidR="002E0778" w:rsidRPr="004966EF" w:rsidRDefault="002E0778" w:rsidP="002E0EB1">
      <w:pPr>
        <w:pStyle w:val="Standard"/>
        <w:ind w:left="6381"/>
        <w:contextualSpacing/>
        <w:rPr>
          <w:rFonts w:asciiTheme="majorHAnsi" w:hAnsiTheme="majorHAnsi" w:cstheme="majorHAnsi"/>
          <w:b/>
          <w:bCs/>
          <w:i/>
          <w:iCs/>
          <w:color w:val="FF0000"/>
        </w:rPr>
      </w:pPr>
    </w:p>
    <w:p w14:paraId="5107F0BF" w14:textId="77777777" w:rsidR="002E0778" w:rsidRPr="004966EF" w:rsidRDefault="002E0778" w:rsidP="002E0EB1">
      <w:pPr>
        <w:pStyle w:val="Standard"/>
        <w:ind w:left="6381"/>
        <w:contextualSpacing/>
        <w:rPr>
          <w:rFonts w:asciiTheme="majorHAnsi" w:hAnsiTheme="majorHAnsi" w:cstheme="majorHAnsi"/>
          <w:b/>
          <w:bCs/>
          <w:i/>
          <w:iCs/>
          <w:color w:val="FF0000"/>
        </w:rPr>
      </w:pPr>
    </w:p>
    <w:p w14:paraId="68A11D55" w14:textId="07EF281D" w:rsidR="007C35C1" w:rsidRPr="004966EF" w:rsidRDefault="007C35C1" w:rsidP="002E0EB1">
      <w:pPr>
        <w:pStyle w:val="Standard"/>
        <w:ind w:left="6381"/>
        <w:contextualSpacing/>
        <w:rPr>
          <w:rFonts w:asciiTheme="majorHAnsi" w:hAnsiTheme="majorHAnsi" w:cstheme="majorHAnsi"/>
          <w:b/>
          <w:bCs/>
          <w:i/>
          <w:iCs/>
          <w:color w:val="FF0000"/>
        </w:rPr>
      </w:pPr>
    </w:p>
    <w:p w14:paraId="17BC0876" w14:textId="77777777" w:rsidR="009D7E13" w:rsidRPr="004966EF" w:rsidRDefault="009D7E13" w:rsidP="002E0EB1">
      <w:pPr>
        <w:pStyle w:val="Standard"/>
        <w:ind w:left="6381"/>
        <w:contextualSpacing/>
        <w:rPr>
          <w:rFonts w:asciiTheme="majorHAnsi" w:hAnsiTheme="majorHAnsi" w:cstheme="majorHAnsi"/>
          <w:b/>
          <w:bCs/>
          <w:i/>
          <w:iCs/>
          <w:color w:val="FF0000"/>
        </w:rPr>
      </w:pPr>
    </w:p>
    <w:p w14:paraId="7CE29907" w14:textId="77777777" w:rsidR="007C35C1" w:rsidRPr="004966EF" w:rsidRDefault="007C35C1" w:rsidP="002E0EB1">
      <w:pPr>
        <w:pStyle w:val="Standard"/>
        <w:ind w:left="6381"/>
        <w:contextualSpacing/>
        <w:rPr>
          <w:rFonts w:asciiTheme="majorHAnsi" w:hAnsiTheme="majorHAnsi" w:cstheme="majorHAnsi"/>
          <w:b/>
          <w:bCs/>
          <w:i/>
          <w:iCs/>
          <w:color w:val="FF0000"/>
        </w:rPr>
      </w:pPr>
    </w:p>
    <w:p w14:paraId="67728367" w14:textId="0ABCE3D2" w:rsidR="00495473" w:rsidRPr="00571F68" w:rsidRDefault="00495473" w:rsidP="00D60E2B">
      <w:pPr>
        <w:pStyle w:val="Standard"/>
        <w:ind w:left="6381" w:firstLine="709"/>
        <w:contextualSpacing/>
        <w:rPr>
          <w:rFonts w:asciiTheme="majorHAnsi" w:hAnsiTheme="majorHAnsi" w:cstheme="majorHAnsi"/>
          <w:b/>
          <w:bCs/>
          <w:i/>
          <w:iCs/>
        </w:rPr>
      </w:pPr>
      <w:r w:rsidRPr="00571F68">
        <w:rPr>
          <w:rFonts w:asciiTheme="majorHAnsi" w:hAnsiTheme="majorHAnsi" w:cstheme="majorHAnsi"/>
          <w:b/>
          <w:bCs/>
          <w:i/>
          <w:iCs/>
        </w:rPr>
        <w:lastRenderedPageBreak/>
        <w:t xml:space="preserve">Załącznik nr 3 do SWZ </w:t>
      </w:r>
    </w:p>
    <w:p w14:paraId="2F27F204" w14:textId="77777777" w:rsidR="00495473" w:rsidRPr="00571F68" w:rsidRDefault="00495473" w:rsidP="00495473">
      <w:pPr>
        <w:pStyle w:val="Standard"/>
        <w:contextualSpacing/>
        <w:rPr>
          <w:rFonts w:asciiTheme="majorHAnsi" w:hAnsiTheme="majorHAnsi" w:cstheme="majorHAnsi"/>
          <w:sz w:val="20"/>
          <w:szCs w:val="20"/>
        </w:rPr>
      </w:pPr>
      <w:r w:rsidRPr="00571F68">
        <w:rPr>
          <w:rFonts w:asciiTheme="majorHAnsi" w:hAnsiTheme="majorHAnsi" w:cstheme="majorHAnsi"/>
          <w:sz w:val="20"/>
          <w:szCs w:val="20"/>
        </w:rPr>
        <w:t>.........................................................</w:t>
      </w:r>
    </w:p>
    <w:p w14:paraId="2A7C5700" w14:textId="77777777" w:rsidR="00495473" w:rsidRPr="00571F68" w:rsidRDefault="00495473" w:rsidP="00495473">
      <w:pPr>
        <w:pStyle w:val="Standard"/>
        <w:contextualSpacing/>
        <w:rPr>
          <w:rFonts w:asciiTheme="majorHAnsi" w:hAnsiTheme="majorHAnsi" w:cstheme="majorHAnsi"/>
          <w:sz w:val="20"/>
          <w:szCs w:val="20"/>
        </w:rPr>
      </w:pPr>
      <w:r w:rsidRPr="00571F68">
        <w:rPr>
          <w:rFonts w:asciiTheme="majorHAnsi" w:hAnsiTheme="majorHAnsi" w:cstheme="majorHAnsi"/>
          <w:sz w:val="20"/>
          <w:szCs w:val="20"/>
        </w:rPr>
        <w:t>.........................................................</w:t>
      </w:r>
    </w:p>
    <w:p w14:paraId="7F2262C7" w14:textId="77777777" w:rsidR="00495473" w:rsidRPr="00571F68" w:rsidRDefault="00495473" w:rsidP="00495473">
      <w:pPr>
        <w:pStyle w:val="Standard"/>
        <w:contextualSpacing/>
        <w:rPr>
          <w:rFonts w:asciiTheme="majorHAnsi" w:hAnsiTheme="majorHAnsi" w:cstheme="majorHAnsi"/>
          <w:i/>
          <w:iCs/>
          <w:sz w:val="14"/>
          <w:szCs w:val="14"/>
        </w:rPr>
      </w:pPr>
      <w:r w:rsidRPr="00571F68">
        <w:rPr>
          <w:rFonts w:asciiTheme="majorHAnsi" w:hAnsiTheme="majorHAnsi" w:cstheme="majorHAnsi"/>
          <w:i/>
          <w:iCs/>
          <w:sz w:val="14"/>
          <w:szCs w:val="14"/>
        </w:rPr>
        <w:t>(pełna nazwa/firma, adres</w:t>
      </w:r>
    </w:p>
    <w:p w14:paraId="65346CF1" w14:textId="77777777" w:rsidR="00495473" w:rsidRPr="00571F68" w:rsidRDefault="00495473" w:rsidP="00495473">
      <w:pPr>
        <w:pStyle w:val="Standard"/>
        <w:contextualSpacing/>
        <w:rPr>
          <w:rFonts w:asciiTheme="majorHAnsi" w:hAnsiTheme="majorHAnsi" w:cstheme="majorHAnsi"/>
          <w:i/>
          <w:iCs/>
          <w:sz w:val="14"/>
          <w:szCs w:val="14"/>
        </w:rPr>
      </w:pPr>
      <w:r w:rsidRPr="00571F68">
        <w:rPr>
          <w:rFonts w:asciiTheme="majorHAnsi" w:hAnsiTheme="majorHAnsi" w:cstheme="majorHAnsi"/>
          <w:i/>
          <w:iCs/>
          <w:sz w:val="14"/>
          <w:szCs w:val="14"/>
        </w:rPr>
        <w:t>w zależności od podmiotu:</w:t>
      </w:r>
    </w:p>
    <w:p w14:paraId="2744551C" w14:textId="77777777" w:rsidR="00495473" w:rsidRPr="00571F68" w:rsidRDefault="00495473" w:rsidP="00495473">
      <w:pPr>
        <w:pStyle w:val="Standard"/>
        <w:contextualSpacing/>
        <w:rPr>
          <w:rFonts w:asciiTheme="majorHAnsi" w:hAnsiTheme="majorHAnsi" w:cstheme="majorHAnsi"/>
          <w:i/>
          <w:iCs/>
          <w:sz w:val="14"/>
          <w:szCs w:val="14"/>
        </w:rPr>
      </w:pPr>
      <w:r w:rsidRPr="00571F68">
        <w:rPr>
          <w:rFonts w:asciiTheme="majorHAnsi" w:hAnsiTheme="majorHAnsi" w:cstheme="majorHAnsi"/>
          <w:i/>
          <w:iCs/>
          <w:sz w:val="14"/>
          <w:szCs w:val="14"/>
        </w:rPr>
        <w:t>NIP/PESEL, KRS/</w:t>
      </w:r>
      <w:proofErr w:type="spellStart"/>
      <w:r w:rsidRPr="00571F68">
        <w:rPr>
          <w:rFonts w:asciiTheme="majorHAnsi" w:hAnsiTheme="majorHAnsi" w:cstheme="majorHAnsi"/>
          <w:i/>
          <w:iCs/>
          <w:sz w:val="14"/>
          <w:szCs w:val="14"/>
        </w:rPr>
        <w:t>CEiDG</w:t>
      </w:r>
      <w:proofErr w:type="spellEnd"/>
      <w:r w:rsidRPr="00571F68">
        <w:rPr>
          <w:rFonts w:asciiTheme="majorHAnsi" w:hAnsiTheme="majorHAnsi" w:cstheme="majorHAnsi"/>
          <w:i/>
          <w:iCs/>
          <w:sz w:val="14"/>
          <w:szCs w:val="14"/>
        </w:rPr>
        <w:t>)</w:t>
      </w:r>
    </w:p>
    <w:p w14:paraId="0381DACF" w14:textId="77777777" w:rsidR="00495473" w:rsidRPr="00571F68" w:rsidRDefault="00495473" w:rsidP="00495473">
      <w:pPr>
        <w:pStyle w:val="Standard"/>
        <w:contextualSpacing/>
        <w:rPr>
          <w:rFonts w:asciiTheme="majorHAnsi" w:hAnsiTheme="majorHAnsi" w:cstheme="majorHAnsi"/>
          <w:i/>
          <w:iCs/>
          <w:sz w:val="20"/>
          <w:szCs w:val="20"/>
        </w:rPr>
      </w:pPr>
      <w:r w:rsidRPr="00571F68">
        <w:rPr>
          <w:rFonts w:asciiTheme="majorHAnsi" w:hAnsiTheme="majorHAnsi" w:cstheme="majorHAnsi"/>
          <w:i/>
          <w:iCs/>
          <w:sz w:val="20"/>
          <w:szCs w:val="20"/>
        </w:rPr>
        <w:t>reprezentowany przez:</w:t>
      </w:r>
    </w:p>
    <w:p w14:paraId="27B3DD31" w14:textId="77777777" w:rsidR="00495473" w:rsidRPr="00571F68" w:rsidRDefault="00495473" w:rsidP="00495473">
      <w:pPr>
        <w:pStyle w:val="Standard"/>
        <w:contextualSpacing/>
        <w:rPr>
          <w:rFonts w:asciiTheme="majorHAnsi" w:hAnsiTheme="majorHAnsi" w:cstheme="majorHAnsi"/>
          <w:sz w:val="20"/>
          <w:szCs w:val="20"/>
        </w:rPr>
      </w:pPr>
      <w:r w:rsidRPr="00571F68">
        <w:rPr>
          <w:rFonts w:asciiTheme="majorHAnsi" w:hAnsiTheme="majorHAnsi" w:cstheme="majorHAnsi"/>
          <w:sz w:val="20"/>
          <w:szCs w:val="20"/>
        </w:rPr>
        <w:t>.........................................................</w:t>
      </w:r>
    </w:p>
    <w:p w14:paraId="3A3957CD" w14:textId="77777777" w:rsidR="00495473" w:rsidRPr="00571F68" w:rsidRDefault="00495473" w:rsidP="00495473">
      <w:pPr>
        <w:pStyle w:val="Standard"/>
        <w:contextualSpacing/>
        <w:rPr>
          <w:rFonts w:asciiTheme="majorHAnsi" w:hAnsiTheme="majorHAnsi" w:cstheme="majorHAnsi"/>
          <w:sz w:val="20"/>
          <w:szCs w:val="20"/>
        </w:rPr>
      </w:pPr>
      <w:r w:rsidRPr="00571F68">
        <w:rPr>
          <w:rFonts w:asciiTheme="majorHAnsi" w:hAnsiTheme="majorHAnsi" w:cstheme="majorHAnsi"/>
          <w:sz w:val="20"/>
          <w:szCs w:val="20"/>
        </w:rPr>
        <w:t>.........................................................</w:t>
      </w:r>
    </w:p>
    <w:p w14:paraId="44EA1363" w14:textId="77777777" w:rsidR="00495473" w:rsidRPr="00571F68" w:rsidRDefault="00495473" w:rsidP="00495473">
      <w:pPr>
        <w:pStyle w:val="Standard"/>
        <w:contextualSpacing/>
        <w:rPr>
          <w:rFonts w:asciiTheme="majorHAnsi" w:hAnsiTheme="majorHAnsi" w:cstheme="majorHAnsi"/>
          <w:i/>
          <w:iCs/>
          <w:sz w:val="14"/>
          <w:szCs w:val="14"/>
        </w:rPr>
      </w:pPr>
      <w:r w:rsidRPr="00571F68">
        <w:rPr>
          <w:rFonts w:asciiTheme="majorHAnsi" w:hAnsiTheme="majorHAnsi" w:cstheme="majorHAnsi"/>
          <w:i/>
          <w:iCs/>
          <w:sz w:val="14"/>
          <w:szCs w:val="14"/>
        </w:rPr>
        <w:t>(imię i nazwisko, stanowisko/podstawa</w:t>
      </w:r>
    </w:p>
    <w:p w14:paraId="62F6947B" w14:textId="504289DF" w:rsidR="00495473" w:rsidRPr="00571F68" w:rsidRDefault="00495473" w:rsidP="00495473">
      <w:pPr>
        <w:pStyle w:val="Standard"/>
        <w:contextualSpacing/>
        <w:rPr>
          <w:rFonts w:asciiTheme="majorHAnsi" w:hAnsiTheme="majorHAnsi" w:cstheme="majorHAnsi"/>
          <w:i/>
          <w:iCs/>
          <w:sz w:val="14"/>
          <w:szCs w:val="14"/>
        </w:rPr>
      </w:pPr>
      <w:r w:rsidRPr="00571F68">
        <w:rPr>
          <w:rFonts w:asciiTheme="majorHAnsi" w:hAnsiTheme="majorHAnsi" w:cstheme="majorHAnsi"/>
          <w:i/>
          <w:iCs/>
          <w:sz w:val="14"/>
          <w:szCs w:val="14"/>
        </w:rPr>
        <w:t>do reprezentacji)</w:t>
      </w:r>
    </w:p>
    <w:p w14:paraId="23B014A4" w14:textId="77777777" w:rsidR="000A1A9E" w:rsidRPr="00571F68" w:rsidRDefault="000A1A9E" w:rsidP="00495473">
      <w:pPr>
        <w:pStyle w:val="Standard"/>
        <w:contextualSpacing/>
        <w:rPr>
          <w:rFonts w:asciiTheme="majorHAnsi" w:hAnsiTheme="majorHAnsi" w:cstheme="majorHAnsi"/>
          <w:i/>
          <w:iCs/>
          <w:sz w:val="14"/>
          <w:szCs w:val="14"/>
        </w:rPr>
      </w:pPr>
    </w:p>
    <w:p w14:paraId="28AB1285" w14:textId="3514AF3F" w:rsidR="00495473" w:rsidRPr="00571F68" w:rsidRDefault="00495473" w:rsidP="00495473">
      <w:pPr>
        <w:pStyle w:val="Normalny1"/>
        <w:spacing w:line="240" w:lineRule="auto"/>
        <w:contextualSpacing/>
        <w:jc w:val="center"/>
        <w:rPr>
          <w:rFonts w:asciiTheme="majorHAnsi" w:hAnsiTheme="majorHAnsi" w:cstheme="majorHAnsi"/>
          <w:b/>
          <w:bCs/>
        </w:rPr>
      </w:pPr>
      <w:r w:rsidRPr="00571F68">
        <w:rPr>
          <w:rFonts w:asciiTheme="majorHAnsi" w:hAnsiTheme="majorHAnsi" w:cstheme="majorHAnsi"/>
          <w:b/>
          <w:bCs/>
        </w:rPr>
        <w:t>OŚWIADCZENIE WYKONAWCY</w:t>
      </w:r>
      <w:r w:rsidR="004A6083" w:rsidRPr="00571F68">
        <w:rPr>
          <w:rFonts w:asciiTheme="majorHAnsi" w:hAnsiTheme="majorHAnsi" w:cstheme="majorHAnsi"/>
          <w:b/>
          <w:bCs/>
        </w:rPr>
        <w:t xml:space="preserve"> </w:t>
      </w:r>
    </w:p>
    <w:p w14:paraId="7593CB4A" w14:textId="77777777" w:rsidR="000A1A9E" w:rsidRPr="00571F68" w:rsidRDefault="000A1A9E" w:rsidP="00495473">
      <w:pPr>
        <w:pStyle w:val="Normalny1"/>
        <w:spacing w:line="240" w:lineRule="auto"/>
        <w:contextualSpacing/>
        <w:jc w:val="center"/>
        <w:rPr>
          <w:rFonts w:asciiTheme="majorHAnsi" w:hAnsiTheme="majorHAnsi" w:cstheme="majorHAnsi"/>
          <w:b/>
          <w:bCs/>
        </w:rPr>
      </w:pPr>
    </w:p>
    <w:p w14:paraId="45F23801" w14:textId="77777777" w:rsidR="00495473" w:rsidRPr="00571F68" w:rsidRDefault="00495473" w:rsidP="00495473">
      <w:pPr>
        <w:pStyle w:val="Standard"/>
        <w:suppressAutoHyphens w:val="0"/>
        <w:contextualSpacing/>
        <w:jc w:val="center"/>
        <w:textAlignment w:val="auto"/>
        <w:rPr>
          <w:rFonts w:asciiTheme="majorHAnsi" w:hAnsiTheme="majorHAnsi" w:cstheme="majorHAnsi"/>
          <w:i/>
          <w:iCs/>
        </w:rPr>
      </w:pPr>
      <w:r w:rsidRPr="00571F68">
        <w:rPr>
          <w:rFonts w:asciiTheme="majorHAnsi" w:hAnsiTheme="majorHAnsi" w:cstheme="majorHAnsi"/>
          <w:i/>
          <w:iCs/>
        </w:rPr>
        <w:t>składane na podstawie art. 125 ust. 1 ustawy z dnia 11 września 2019 r.</w:t>
      </w:r>
    </w:p>
    <w:p w14:paraId="370E3167" w14:textId="49F1DD93" w:rsidR="00C2353D" w:rsidRPr="00571F68" w:rsidRDefault="00495473" w:rsidP="00495473">
      <w:pPr>
        <w:pStyle w:val="Standard"/>
        <w:suppressAutoHyphens w:val="0"/>
        <w:contextualSpacing/>
        <w:jc w:val="center"/>
        <w:textAlignment w:val="auto"/>
        <w:rPr>
          <w:rFonts w:asciiTheme="majorHAnsi" w:hAnsiTheme="majorHAnsi" w:cstheme="majorHAnsi"/>
          <w:i/>
          <w:iCs/>
        </w:rPr>
      </w:pPr>
      <w:r w:rsidRPr="00571F68">
        <w:rPr>
          <w:rFonts w:asciiTheme="majorHAnsi" w:hAnsiTheme="majorHAnsi" w:cstheme="majorHAnsi"/>
          <w:i/>
          <w:iCs/>
        </w:rPr>
        <w:t xml:space="preserve">Prawo Zamówień Publicznych, dalej „ustawa </w:t>
      </w:r>
      <w:proofErr w:type="spellStart"/>
      <w:r w:rsidRPr="00571F68">
        <w:rPr>
          <w:rFonts w:asciiTheme="majorHAnsi" w:hAnsiTheme="majorHAnsi" w:cstheme="majorHAnsi"/>
          <w:i/>
          <w:iCs/>
        </w:rPr>
        <w:t>Pzp</w:t>
      </w:r>
      <w:proofErr w:type="spellEnd"/>
      <w:r w:rsidRPr="00571F68">
        <w:rPr>
          <w:rFonts w:asciiTheme="majorHAnsi" w:hAnsiTheme="majorHAnsi" w:cstheme="majorHAnsi"/>
          <w:i/>
          <w:iCs/>
        </w:rPr>
        <w:t>”</w:t>
      </w:r>
    </w:p>
    <w:p w14:paraId="6C1441AB" w14:textId="77777777" w:rsidR="00C2353D" w:rsidRPr="00571F68" w:rsidRDefault="00C2353D" w:rsidP="007B0F1B">
      <w:pPr>
        <w:pStyle w:val="Standard"/>
        <w:suppressAutoHyphens w:val="0"/>
        <w:contextualSpacing/>
        <w:jc w:val="center"/>
        <w:textAlignment w:val="auto"/>
        <w:rPr>
          <w:rFonts w:asciiTheme="majorHAnsi" w:eastAsia="Calibri" w:hAnsiTheme="majorHAnsi" w:cstheme="majorHAnsi"/>
          <w:b/>
          <w:bCs/>
          <w:kern w:val="0"/>
          <w:u w:val="single"/>
          <w:lang w:eastAsia="en-US"/>
        </w:rPr>
      </w:pPr>
    </w:p>
    <w:p w14:paraId="2E7EC807" w14:textId="368A20AC" w:rsidR="005611A7" w:rsidRPr="00571F68" w:rsidRDefault="005611A7" w:rsidP="007B0F1B">
      <w:pPr>
        <w:pStyle w:val="Standard"/>
        <w:suppressAutoHyphens w:val="0"/>
        <w:contextualSpacing/>
        <w:jc w:val="center"/>
        <w:textAlignment w:val="auto"/>
        <w:rPr>
          <w:rFonts w:asciiTheme="majorHAnsi" w:eastAsia="Calibri" w:hAnsiTheme="majorHAnsi" w:cstheme="majorHAnsi"/>
          <w:b/>
          <w:bCs/>
          <w:kern w:val="0"/>
          <w:u w:val="single"/>
          <w:lang w:eastAsia="en-US"/>
        </w:rPr>
      </w:pPr>
      <w:r w:rsidRPr="00571F68">
        <w:rPr>
          <w:rFonts w:asciiTheme="majorHAnsi" w:eastAsia="Calibri" w:hAnsiTheme="majorHAnsi" w:cstheme="majorHAnsi"/>
          <w:b/>
          <w:bCs/>
          <w:kern w:val="0"/>
          <w:u w:val="single"/>
          <w:lang w:eastAsia="en-US"/>
        </w:rPr>
        <w:t>DOTYCZĄCE BRAKU PODSTAW DO WYKLUCZENIA</w:t>
      </w:r>
    </w:p>
    <w:p w14:paraId="49F2B26F" w14:textId="1E783614" w:rsidR="003B2C73" w:rsidRPr="00571F68" w:rsidRDefault="00575C71" w:rsidP="007B0F1B">
      <w:pPr>
        <w:pStyle w:val="Standard"/>
        <w:suppressAutoHyphens w:val="0"/>
        <w:contextualSpacing/>
        <w:jc w:val="center"/>
        <w:textAlignment w:val="auto"/>
        <w:rPr>
          <w:rFonts w:asciiTheme="majorHAnsi" w:eastAsia="Calibri" w:hAnsiTheme="majorHAnsi" w:cstheme="majorHAnsi"/>
          <w:b/>
          <w:bCs/>
          <w:kern w:val="0"/>
          <w:u w:val="single"/>
          <w:lang w:eastAsia="en-US"/>
        </w:rPr>
      </w:pPr>
      <w:r w:rsidRPr="00571F68">
        <w:rPr>
          <w:rFonts w:asciiTheme="majorHAnsi" w:eastAsia="Calibri" w:hAnsiTheme="majorHAnsi" w:cstheme="majorHAnsi"/>
          <w:b/>
          <w:bCs/>
          <w:kern w:val="0"/>
          <w:u w:val="single"/>
          <w:lang w:eastAsia="en-US"/>
        </w:rPr>
        <w:t xml:space="preserve"> </w:t>
      </w:r>
    </w:p>
    <w:p w14:paraId="50CC6F70" w14:textId="7B36DB9F" w:rsidR="005611A7" w:rsidRPr="00571F68" w:rsidRDefault="005611A7" w:rsidP="00A4666A">
      <w:pPr>
        <w:pStyle w:val="Standard"/>
        <w:contextualSpacing/>
        <w:jc w:val="center"/>
        <w:rPr>
          <w:rFonts w:asciiTheme="majorHAnsi" w:hAnsiTheme="majorHAnsi" w:cstheme="majorHAnsi"/>
        </w:rPr>
      </w:pPr>
      <w:r w:rsidRPr="00571F68">
        <w:rPr>
          <w:rFonts w:asciiTheme="majorHAnsi" w:hAnsiTheme="majorHAnsi" w:cstheme="majorHAnsi"/>
        </w:rPr>
        <w:t xml:space="preserve">Składając ofertę w postępowaniu o udzielenie zamówienia publicznego na zadanie pn.: </w:t>
      </w:r>
      <w:r w:rsidRPr="00571F68">
        <w:rPr>
          <w:rFonts w:asciiTheme="majorHAnsi" w:hAnsiTheme="majorHAnsi" w:cstheme="majorHAnsi"/>
          <w:i/>
          <w:iCs/>
        </w:rPr>
        <w:t>„</w:t>
      </w:r>
      <w:r w:rsidR="00F5329A" w:rsidRPr="00571F68">
        <w:rPr>
          <w:rFonts w:asciiTheme="majorHAnsi" w:hAnsiTheme="majorHAnsi" w:cstheme="majorHAnsi"/>
          <w:i/>
          <w:iCs/>
          <w:lang w:eastAsia="ar-SA"/>
        </w:rPr>
        <w:t>Dostawa</w:t>
      </w:r>
      <w:r w:rsidR="00DB3841" w:rsidRPr="00571F68">
        <w:rPr>
          <w:rFonts w:asciiTheme="majorHAnsi" w:hAnsiTheme="majorHAnsi" w:cstheme="majorHAnsi"/>
          <w:i/>
          <w:iCs/>
          <w:lang w:eastAsia="ar-SA"/>
        </w:rPr>
        <w:t xml:space="preserve"> </w:t>
      </w:r>
      <w:r w:rsidR="00571F68" w:rsidRPr="00571F68">
        <w:rPr>
          <w:rFonts w:asciiTheme="majorHAnsi" w:hAnsiTheme="majorHAnsi" w:cstheme="majorHAnsi"/>
          <w:i/>
          <w:iCs/>
          <w:lang w:eastAsia="ar-SA"/>
        </w:rPr>
        <w:t xml:space="preserve">artykułów nabiałowych </w:t>
      </w:r>
      <w:r w:rsidR="00F5329A" w:rsidRPr="00571F68">
        <w:rPr>
          <w:rFonts w:asciiTheme="majorHAnsi" w:hAnsiTheme="majorHAnsi" w:cstheme="majorHAnsi"/>
          <w:i/>
          <w:iCs/>
          <w:lang w:eastAsia="ar-SA"/>
        </w:rPr>
        <w:t>dla Wojewódzkiego Szpitala Psychiatrycznego</w:t>
      </w:r>
      <w:r w:rsidR="00571F68" w:rsidRPr="00571F68">
        <w:rPr>
          <w:rFonts w:asciiTheme="majorHAnsi" w:hAnsiTheme="majorHAnsi" w:cstheme="majorHAnsi"/>
          <w:i/>
          <w:iCs/>
          <w:lang w:eastAsia="ar-SA"/>
        </w:rPr>
        <w:t xml:space="preserve"> </w:t>
      </w:r>
      <w:r w:rsidR="00F5329A" w:rsidRPr="00571F68">
        <w:rPr>
          <w:rFonts w:asciiTheme="majorHAnsi" w:hAnsiTheme="majorHAnsi" w:cstheme="majorHAnsi"/>
          <w:i/>
          <w:iCs/>
          <w:lang w:eastAsia="ar-SA"/>
        </w:rPr>
        <w:t>w Andrychowi</w:t>
      </w:r>
      <w:r w:rsidR="00DB3841" w:rsidRPr="00571F68">
        <w:rPr>
          <w:rFonts w:asciiTheme="majorHAnsi" w:hAnsiTheme="majorHAnsi" w:cstheme="majorHAnsi"/>
          <w:i/>
          <w:iCs/>
          <w:lang w:eastAsia="ar-SA"/>
        </w:rPr>
        <w:t>e</w:t>
      </w:r>
      <w:r w:rsidR="00571F68" w:rsidRPr="00571F68">
        <w:rPr>
          <w:rFonts w:asciiTheme="majorHAnsi" w:hAnsiTheme="majorHAnsi" w:cstheme="majorHAnsi"/>
          <w:i/>
          <w:iCs/>
          <w:lang w:eastAsia="ar-SA"/>
        </w:rPr>
        <w:t>”</w:t>
      </w:r>
    </w:p>
    <w:p w14:paraId="107302CE" w14:textId="77777777" w:rsidR="001B56DF" w:rsidRPr="00571F68" w:rsidRDefault="001B56DF" w:rsidP="005063A3">
      <w:pPr>
        <w:pStyle w:val="Standard"/>
        <w:contextualSpacing/>
        <w:rPr>
          <w:rFonts w:asciiTheme="majorHAnsi" w:hAnsiTheme="majorHAnsi" w:cstheme="majorHAnsi"/>
          <w:b/>
          <w:bCs/>
        </w:rPr>
      </w:pPr>
    </w:p>
    <w:p w14:paraId="5A112FC5" w14:textId="77777777" w:rsidR="005611A7" w:rsidRPr="00571F68" w:rsidRDefault="005611A7" w:rsidP="005063A3">
      <w:pPr>
        <w:pStyle w:val="Standard"/>
        <w:shd w:val="clear" w:color="auto" w:fill="B3B3B3"/>
        <w:contextualSpacing/>
        <w:rPr>
          <w:rFonts w:asciiTheme="majorHAnsi" w:hAnsiTheme="majorHAnsi" w:cstheme="majorHAnsi"/>
          <w:b/>
          <w:bCs/>
          <w:shd w:val="clear" w:color="auto" w:fill="B3B3B3"/>
        </w:rPr>
      </w:pPr>
      <w:r w:rsidRPr="00571F68">
        <w:rPr>
          <w:rFonts w:asciiTheme="majorHAnsi" w:hAnsiTheme="majorHAnsi" w:cstheme="majorHAnsi"/>
          <w:b/>
          <w:bCs/>
          <w:shd w:val="clear" w:color="auto" w:fill="B3B3B3"/>
        </w:rPr>
        <w:t>OŚWIADCZENIA DOTYCZĄCE WYKONAWCY:</w:t>
      </w:r>
    </w:p>
    <w:p w14:paraId="2395FEE8" w14:textId="5C6E0524" w:rsidR="00BC3789" w:rsidRPr="00571F68" w:rsidRDefault="00BC3789" w:rsidP="00BC3789">
      <w:pPr>
        <w:pStyle w:val="Standard"/>
        <w:suppressAutoHyphens w:val="0"/>
        <w:contextualSpacing/>
        <w:jc w:val="both"/>
        <w:textAlignment w:val="auto"/>
        <w:rPr>
          <w:rFonts w:asciiTheme="majorHAnsi" w:eastAsia="Calibri" w:hAnsiTheme="majorHAnsi" w:cstheme="majorHAnsi"/>
          <w:kern w:val="0"/>
          <w:lang w:eastAsia="en-US"/>
        </w:rPr>
      </w:pPr>
      <w:r w:rsidRPr="00571F68">
        <w:rPr>
          <w:rFonts w:asciiTheme="majorHAnsi" w:eastAsia="Calibri" w:hAnsiTheme="majorHAnsi" w:cstheme="majorHAnsi"/>
          <w:kern w:val="0"/>
          <w:lang w:eastAsia="en-US"/>
        </w:rPr>
        <w:t xml:space="preserve">1. Oświadczam, że nie podlegam wykluczeniu z postępowania na podstawie                                                                 art. 108 ust. 1 ustawy </w:t>
      </w:r>
      <w:proofErr w:type="spellStart"/>
      <w:r w:rsidRPr="00571F68">
        <w:rPr>
          <w:rFonts w:asciiTheme="majorHAnsi" w:eastAsia="Calibri" w:hAnsiTheme="majorHAnsi" w:cstheme="majorHAnsi"/>
          <w:kern w:val="0"/>
          <w:lang w:eastAsia="en-US"/>
        </w:rPr>
        <w:t>Pzp</w:t>
      </w:r>
      <w:proofErr w:type="spellEnd"/>
      <w:r w:rsidRPr="00571F68">
        <w:rPr>
          <w:rFonts w:asciiTheme="majorHAnsi" w:eastAsia="Calibri" w:hAnsiTheme="majorHAnsi" w:cstheme="majorHAnsi"/>
          <w:kern w:val="0"/>
          <w:lang w:eastAsia="en-US"/>
        </w:rPr>
        <w:t>.</w:t>
      </w:r>
    </w:p>
    <w:p w14:paraId="4C60C0FA" w14:textId="623A6579" w:rsidR="00BC3789" w:rsidRPr="00571F68" w:rsidRDefault="00BC3789" w:rsidP="00BC3789">
      <w:pPr>
        <w:pStyle w:val="Standard"/>
        <w:suppressAutoHyphens w:val="0"/>
        <w:contextualSpacing/>
        <w:jc w:val="both"/>
        <w:textAlignment w:val="auto"/>
        <w:rPr>
          <w:rFonts w:asciiTheme="majorHAnsi" w:eastAsia="Calibri" w:hAnsiTheme="majorHAnsi" w:cstheme="majorHAnsi"/>
          <w:b/>
          <w:bCs/>
          <w:i/>
          <w:iCs/>
          <w:kern w:val="0"/>
          <w:sz w:val="18"/>
          <w:szCs w:val="18"/>
          <w:lang w:eastAsia="en-US"/>
        </w:rPr>
      </w:pPr>
      <w:r w:rsidRPr="00571F68">
        <w:rPr>
          <w:rFonts w:asciiTheme="majorHAnsi" w:eastAsia="Calibri" w:hAnsiTheme="majorHAnsi" w:cstheme="majorHAnsi"/>
          <w:kern w:val="0"/>
          <w:lang w:eastAsia="en-US"/>
        </w:rPr>
        <w:t xml:space="preserve">2. Oświadczam, że zachodzą w stosunku do mnie podstawy wykluczenia z postępowania na                     podstawie art. …………. ustawy </w:t>
      </w:r>
      <w:proofErr w:type="spellStart"/>
      <w:r w:rsidRPr="00571F68">
        <w:rPr>
          <w:rFonts w:asciiTheme="majorHAnsi" w:eastAsia="Calibri" w:hAnsiTheme="majorHAnsi" w:cstheme="majorHAnsi"/>
          <w:kern w:val="0"/>
          <w:lang w:eastAsia="en-US"/>
        </w:rPr>
        <w:t>Pzp</w:t>
      </w:r>
      <w:proofErr w:type="spellEnd"/>
      <w:r w:rsidRPr="00571F68">
        <w:rPr>
          <w:rFonts w:asciiTheme="majorHAnsi" w:eastAsia="Calibri" w:hAnsiTheme="majorHAnsi" w:cstheme="majorHAnsi"/>
          <w:kern w:val="0"/>
          <w:lang w:eastAsia="en-US"/>
        </w:rPr>
        <w:t xml:space="preserve"> </w:t>
      </w:r>
      <w:r w:rsidRPr="00571F68">
        <w:rPr>
          <w:rFonts w:asciiTheme="majorHAnsi" w:eastAsia="Calibri" w:hAnsiTheme="majorHAnsi" w:cstheme="majorHAnsi"/>
          <w:i/>
          <w:iCs/>
          <w:kern w:val="0"/>
          <w:sz w:val="18"/>
          <w:szCs w:val="18"/>
          <w:lang w:eastAsia="en-US"/>
        </w:rPr>
        <w:t xml:space="preserve">(podać mającą zastosowanie podstawę wykluczenia spośród wymienionych                                           w art. 108 ust. 1, 2 i 5.) </w:t>
      </w:r>
      <w:r w:rsidRPr="00571F68">
        <w:rPr>
          <w:rFonts w:asciiTheme="majorHAnsi" w:eastAsia="Calibri" w:hAnsiTheme="majorHAnsi" w:cstheme="majorHAnsi"/>
          <w:kern w:val="0"/>
          <w:lang w:eastAsia="en-US"/>
        </w:rPr>
        <w:t xml:space="preserve">Jednocześnie oświadczam, że w związku z w/w okolicznością, na podstawie                           art. 110 ust. 2 ustawy </w:t>
      </w:r>
      <w:proofErr w:type="spellStart"/>
      <w:r w:rsidRPr="00571F68">
        <w:rPr>
          <w:rFonts w:asciiTheme="majorHAnsi" w:eastAsia="Calibri" w:hAnsiTheme="majorHAnsi" w:cstheme="majorHAnsi"/>
          <w:kern w:val="0"/>
          <w:lang w:eastAsia="en-US"/>
        </w:rPr>
        <w:t>Pzp</w:t>
      </w:r>
      <w:proofErr w:type="spellEnd"/>
      <w:r w:rsidRPr="00571F68">
        <w:rPr>
          <w:rFonts w:asciiTheme="majorHAnsi" w:eastAsia="Calibri" w:hAnsiTheme="majorHAnsi" w:cstheme="majorHAnsi"/>
          <w:kern w:val="0"/>
          <w:lang w:eastAsia="en-US"/>
        </w:rPr>
        <w:t xml:space="preserve">, podjąłem następujące środki naprawcze i zapobiegawcze …………………………………………………………………………………………………………………………………………………. ………………………………………………………………………………………………………….………………………………………                 </w:t>
      </w:r>
      <w:r w:rsidRPr="00571F68">
        <w:rPr>
          <w:rFonts w:asciiTheme="majorHAnsi" w:eastAsia="Calibri" w:hAnsiTheme="majorHAnsi" w:cstheme="majorHAnsi"/>
          <w:b/>
          <w:bCs/>
          <w:i/>
          <w:iCs/>
          <w:kern w:val="0"/>
          <w:sz w:val="18"/>
          <w:szCs w:val="18"/>
          <w:lang w:eastAsia="en-US"/>
        </w:rPr>
        <w:t>/</w:t>
      </w:r>
      <w:r w:rsidRPr="00571F68">
        <w:rPr>
          <w:rFonts w:asciiTheme="majorHAnsi" w:eastAsia="Calibri" w:hAnsiTheme="majorHAnsi" w:cstheme="majorHAnsi"/>
          <w:b/>
          <w:bCs/>
          <w:i/>
          <w:iCs/>
          <w:kern w:val="0"/>
          <w:sz w:val="18"/>
          <w:szCs w:val="18"/>
          <w:u w:val="single"/>
          <w:lang w:eastAsia="en-US"/>
        </w:rPr>
        <w:t>PKT. 2 WYPEŁNIĆ, JEŻELI ZACHODZĄ PRZESŁANKI WYKLUCZENIA</w:t>
      </w:r>
      <w:r w:rsidRPr="00571F68">
        <w:rPr>
          <w:rFonts w:asciiTheme="majorHAnsi" w:eastAsia="Calibri" w:hAnsiTheme="majorHAnsi" w:cstheme="majorHAnsi"/>
          <w:b/>
          <w:bCs/>
          <w:i/>
          <w:iCs/>
          <w:kern w:val="0"/>
          <w:sz w:val="18"/>
          <w:szCs w:val="18"/>
          <w:lang w:eastAsia="en-US"/>
        </w:rPr>
        <w:t>, O KTÓRYCH MOWA W ART. 108 UST. 1 PKT. 1, 2 i 5                                                   A WYKONAWCA KORZYSTA Z PROCEUDRY SAMOOCZYSZCZENIA, O KTÓREJ MOWA W ART. 110 UST. 2 USTAWY PZP</w:t>
      </w:r>
      <w:r w:rsidR="00987CD8" w:rsidRPr="00571F68">
        <w:rPr>
          <w:rFonts w:asciiTheme="majorHAnsi" w:eastAsia="Calibri" w:hAnsiTheme="majorHAnsi" w:cstheme="majorHAnsi"/>
          <w:b/>
          <w:bCs/>
          <w:i/>
          <w:iCs/>
          <w:kern w:val="0"/>
          <w:sz w:val="18"/>
          <w:szCs w:val="18"/>
          <w:lang w:eastAsia="en-US"/>
        </w:rPr>
        <w:t>/</w:t>
      </w:r>
    </w:p>
    <w:p w14:paraId="36D82797" w14:textId="77777777" w:rsidR="00BC3789" w:rsidRPr="00571F68" w:rsidRDefault="00BC3789" w:rsidP="00BC3789">
      <w:pPr>
        <w:pStyle w:val="Standard"/>
        <w:suppressAutoHyphens w:val="0"/>
        <w:contextualSpacing/>
        <w:jc w:val="both"/>
        <w:textAlignment w:val="auto"/>
        <w:rPr>
          <w:rFonts w:asciiTheme="majorHAnsi" w:eastAsia="Calibri" w:hAnsiTheme="majorHAnsi" w:cstheme="majorHAnsi"/>
          <w:i/>
          <w:iCs/>
          <w:kern w:val="0"/>
          <w:sz w:val="18"/>
          <w:szCs w:val="18"/>
          <w:lang w:eastAsia="en-US"/>
        </w:rPr>
      </w:pPr>
    </w:p>
    <w:p w14:paraId="1D738D7F" w14:textId="39342195" w:rsidR="00BC3789" w:rsidRPr="00571F68" w:rsidRDefault="00C761EE" w:rsidP="00BC3789">
      <w:pPr>
        <w:pStyle w:val="Standard"/>
        <w:suppressAutoHyphens w:val="0"/>
        <w:contextualSpacing/>
        <w:jc w:val="both"/>
        <w:textAlignment w:val="auto"/>
        <w:rPr>
          <w:rFonts w:asciiTheme="majorHAnsi" w:eastAsia="Calibri" w:hAnsiTheme="majorHAnsi" w:cstheme="majorHAnsi"/>
          <w:kern w:val="0"/>
          <w:lang w:eastAsia="en-US"/>
        </w:rPr>
      </w:pPr>
      <w:r>
        <w:rPr>
          <w:rFonts w:asciiTheme="majorHAnsi" w:eastAsia="Calibri" w:hAnsiTheme="majorHAnsi" w:cstheme="majorHAnsi"/>
          <w:kern w:val="0"/>
          <w:lang w:eastAsia="en-US"/>
        </w:rPr>
        <w:t>**</w:t>
      </w:r>
      <w:r w:rsidR="00BC3789" w:rsidRPr="00571F68">
        <w:rPr>
          <w:rFonts w:asciiTheme="majorHAnsi" w:eastAsia="Calibri" w:hAnsiTheme="majorHAnsi" w:cstheme="majorHAnsi"/>
          <w:kern w:val="0"/>
          <w:lang w:eastAsia="en-US"/>
        </w:rPr>
        <w:t xml:space="preserve">3.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
    <w:p w14:paraId="7507F91B" w14:textId="32C1B6FC" w:rsidR="00BC3789" w:rsidRPr="00571F68" w:rsidRDefault="00C761EE" w:rsidP="00BC3789">
      <w:pPr>
        <w:pStyle w:val="Standard"/>
        <w:suppressAutoHyphens w:val="0"/>
        <w:contextualSpacing/>
        <w:jc w:val="both"/>
        <w:textAlignment w:val="auto"/>
        <w:rPr>
          <w:rFonts w:asciiTheme="majorHAnsi" w:eastAsia="Calibri" w:hAnsiTheme="majorHAnsi" w:cstheme="majorHAnsi"/>
          <w:kern w:val="0"/>
          <w:lang w:eastAsia="en-US"/>
        </w:rPr>
      </w:pPr>
      <w:r>
        <w:rPr>
          <w:rFonts w:asciiTheme="majorHAnsi" w:eastAsia="Calibri" w:hAnsiTheme="majorHAnsi" w:cstheme="majorHAnsi"/>
          <w:kern w:val="0"/>
          <w:lang w:eastAsia="en-US"/>
        </w:rPr>
        <w:t>**</w:t>
      </w:r>
      <w:r w:rsidR="00BC3789" w:rsidRPr="00571F68">
        <w:rPr>
          <w:rFonts w:asciiTheme="majorHAnsi" w:eastAsia="Calibri" w:hAnsiTheme="majorHAnsi" w:cstheme="majorHAnsi"/>
          <w:kern w:val="0"/>
          <w:lang w:eastAsia="en-US"/>
        </w:rPr>
        <w:t>4.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w:t>
      </w:r>
    </w:p>
    <w:p w14:paraId="4DEC74F2" w14:textId="29569C9D" w:rsidR="00BC3789" w:rsidRPr="00571F68" w:rsidRDefault="00BC3789" w:rsidP="00BC3789">
      <w:pPr>
        <w:pStyle w:val="Standard"/>
        <w:suppressAutoHyphens w:val="0"/>
        <w:contextualSpacing/>
        <w:textAlignment w:val="auto"/>
        <w:rPr>
          <w:rFonts w:asciiTheme="majorHAnsi" w:eastAsia="Calibri" w:hAnsiTheme="majorHAnsi" w:cstheme="majorHAnsi"/>
          <w:kern w:val="0"/>
          <w:lang w:eastAsia="en-US"/>
        </w:rPr>
      </w:pPr>
      <w:r w:rsidRPr="00571F68">
        <w:rPr>
          <w:rFonts w:asciiTheme="majorHAnsi" w:eastAsia="Calibri" w:hAnsiTheme="majorHAnsi" w:cstheme="majorHAnsi"/>
          <w:kern w:val="0"/>
          <w:lang w:eastAsia="en-US"/>
        </w:rPr>
        <w:t>…………………………………………………………………………………………………………………………………………………………………………………………………………………………………………………………………………………………………………………………</w:t>
      </w:r>
    </w:p>
    <w:p w14:paraId="034F56BD" w14:textId="6EF46CD4" w:rsidR="00BC3789" w:rsidRPr="00571F68" w:rsidRDefault="00BC3789" w:rsidP="00BC3789">
      <w:pPr>
        <w:pStyle w:val="Textbodyuser"/>
        <w:contextualSpacing/>
        <w:rPr>
          <w:b/>
          <w:bCs/>
        </w:rPr>
      </w:pPr>
      <w:r w:rsidRPr="00571F68">
        <w:rPr>
          <w:rFonts w:ascii="Calibri Light" w:eastAsia="Calibri" w:hAnsi="Calibri Light" w:cs="Calibri Light"/>
          <w:b/>
          <w:bCs/>
          <w:i/>
          <w:iCs/>
          <w:sz w:val="18"/>
          <w:szCs w:val="18"/>
          <w:lang w:eastAsia="en-US"/>
        </w:rPr>
        <w:t xml:space="preserve">** </w:t>
      </w:r>
      <w:r w:rsidRPr="00571F68">
        <w:rPr>
          <w:rFonts w:ascii="Calibri Light" w:eastAsia="Calibri" w:hAnsi="Calibri Light" w:cs="Calibri Light"/>
          <w:b/>
          <w:bCs/>
          <w:i/>
          <w:iCs/>
          <w:sz w:val="18"/>
          <w:szCs w:val="18"/>
          <w:u w:val="single"/>
          <w:lang w:eastAsia="en-US"/>
        </w:rPr>
        <w:t>WSKAZAĆ WŁAŚCIWIE (PKT. 3 LUB PKT. 4)</w:t>
      </w:r>
      <w:r w:rsidRPr="00571F68">
        <w:rPr>
          <w:rFonts w:ascii="Calibri Light" w:eastAsia="Calibri" w:hAnsi="Calibri Light" w:cs="Calibri Light"/>
          <w:b/>
          <w:bCs/>
          <w:i/>
          <w:iCs/>
          <w:sz w:val="18"/>
          <w:szCs w:val="18"/>
          <w:lang w:eastAsia="en-US"/>
        </w:rPr>
        <w:t xml:space="preserve"> CZY WOBEC WYKONAWCY ZACHODZĄ PRZESŁANKI WYKLUCZENIA                                                                      Z POSTĘPOWANIA. Jeżeli wobec Wykonawcy nie zachodzą przesłanki wykluczenia z postępowania, należy wykreślić pkt. 4</w:t>
      </w:r>
    </w:p>
    <w:p w14:paraId="30FA6DE3" w14:textId="4640D91A" w:rsidR="006B4B57" w:rsidRPr="00571F68" w:rsidRDefault="006B4B57" w:rsidP="006B4B57">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sz w:val="24"/>
          <w:szCs w:val="24"/>
        </w:rPr>
      </w:pPr>
    </w:p>
    <w:p w14:paraId="40D58CCB" w14:textId="5B87131F" w:rsidR="00F00BA6" w:rsidRPr="00571F68" w:rsidRDefault="00F00BA6" w:rsidP="006B4B57">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sz w:val="24"/>
          <w:szCs w:val="24"/>
        </w:rPr>
      </w:pPr>
    </w:p>
    <w:p w14:paraId="67F5821F" w14:textId="77777777" w:rsidR="00F00BA6" w:rsidRPr="00571F68" w:rsidRDefault="00F00BA6" w:rsidP="006B4B57">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sz w:val="24"/>
          <w:szCs w:val="24"/>
        </w:rPr>
      </w:pPr>
    </w:p>
    <w:p w14:paraId="0F32CBAC" w14:textId="77777777" w:rsidR="00571F68" w:rsidRPr="00571F68" w:rsidRDefault="00571F68" w:rsidP="006B4B57">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sz w:val="24"/>
          <w:szCs w:val="24"/>
        </w:rPr>
      </w:pPr>
    </w:p>
    <w:p w14:paraId="1543571E" w14:textId="77777777" w:rsidR="00571F68" w:rsidRPr="00571F68" w:rsidRDefault="00571F68" w:rsidP="006B4B57">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sz w:val="24"/>
          <w:szCs w:val="24"/>
        </w:rPr>
      </w:pPr>
    </w:p>
    <w:p w14:paraId="12567835" w14:textId="77777777" w:rsidR="006B4B57" w:rsidRPr="00571F68" w:rsidRDefault="006B4B57" w:rsidP="006B4B57">
      <w:pPr>
        <w:pStyle w:val="Standard"/>
        <w:shd w:val="clear" w:color="auto" w:fill="B3B3B3"/>
        <w:contextualSpacing/>
        <w:rPr>
          <w:rFonts w:asciiTheme="majorHAnsi" w:hAnsiTheme="majorHAnsi" w:cstheme="majorHAnsi"/>
          <w:b/>
          <w:bCs/>
          <w:shd w:val="clear" w:color="auto" w:fill="B3B3B3"/>
        </w:rPr>
      </w:pPr>
      <w:r w:rsidRPr="00571F68">
        <w:rPr>
          <w:rFonts w:asciiTheme="majorHAnsi" w:hAnsiTheme="majorHAnsi" w:cstheme="majorHAnsi"/>
          <w:b/>
          <w:bCs/>
          <w:shd w:val="clear" w:color="auto" w:fill="B3B3B3"/>
        </w:rPr>
        <w:lastRenderedPageBreak/>
        <w:t>OŚWIADCZENIE DOTYCZĄCE PODANYCH INFORMACJI:</w:t>
      </w:r>
    </w:p>
    <w:p w14:paraId="1A4E3B75" w14:textId="4568A0BD" w:rsidR="006B4B57" w:rsidRPr="00571F68" w:rsidRDefault="006B4B57" w:rsidP="006B4B57">
      <w:pPr>
        <w:pStyle w:val="Standard"/>
        <w:contextualSpacing/>
        <w:jc w:val="both"/>
        <w:rPr>
          <w:rFonts w:asciiTheme="majorHAnsi" w:eastAsia="Calibri" w:hAnsiTheme="majorHAnsi" w:cstheme="majorHAnsi"/>
          <w:kern w:val="0"/>
          <w:lang w:eastAsia="en-US"/>
        </w:rPr>
      </w:pPr>
      <w:r w:rsidRPr="00571F68">
        <w:rPr>
          <w:rFonts w:asciiTheme="majorHAnsi" w:eastAsia="Calibri" w:hAnsiTheme="majorHAnsi" w:cstheme="majorHAnsi"/>
          <w:kern w:val="0"/>
          <w:lang w:eastAsia="en-US"/>
        </w:rPr>
        <w:t xml:space="preserve">Oświadczam, że wszystkie informacje podane w powyższych oświadczeniach są aktualne                      </w:t>
      </w:r>
      <w:r w:rsidR="00791F69" w:rsidRPr="00571F68">
        <w:rPr>
          <w:rFonts w:asciiTheme="majorHAnsi" w:eastAsia="Calibri" w:hAnsiTheme="majorHAnsi" w:cstheme="majorHAnsi"/>
          <w:kern w:val="0"/>
          <w:lang w:eastAsia="en-US"/>
        </w:rPr>
        <w:t xml:space="preserve">                     </w:t>
      </w:r>
      <w:r w:rsidRPr="00571F68">
        <w:rPr>
          <w:rFonts w:asciiTheme="majorHAnsi" w:eastAsia="Calibri" w:hAnsiTheme="majorHAnsi" w:cstheme="majorHAnsi"/>
          <w:kern w:val="0"/>
          <w:lang w:eastAsia="en-US"/>
        </w:rPr>
        <w:t>i zgodne z prawdą oraz zostały przedstawione z pełną świadomością konsekwencji wprowadzenia Zamawiającego w błąd przy przedstawianiu informacji.</w:t>
      </w:r>
    </w:p>
    <w:p w14:paraId="3DF5EC31"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37675D08"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354D6F8C"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4EAC3219"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1E20842A"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6809A49B"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7CEAFE8A"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0B9B88B3"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3CCC14B8"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4C4E1634"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7A687ECB"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2E998CA6"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7393B18E"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66052CF5"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18B519A6"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4FE668AF"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361AA8CC"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6D3C3E08"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0A543F21"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608E194E"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76C82FC9"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7B3754B2"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1DDF9A0E"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13E96B02"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2B7E581F"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19FEA555"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40C0CED0"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6438D11F"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200E7AFE"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6918A01B"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094B8E79"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113F3A2B"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491033B3"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3C8A1CCE"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57EAEFBF"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6D8C0D27"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55066420"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2587B446" w14:textId="3C23F86D" w:rsidR="00A244BD" w:rsidRPr="004966EF" w:rsidRDefault="006475FD" w:rsidP="006B4B57">
      <w:pPr>
        <w:pStyle w:val="Standard"/>
        <w:contextualSpacing/>
        <w:jc w:val="both"/>
        <w:rPr>
          <w:rFonts w:asciiTheme="majorHAnsi" w:eastAsia="Calibri" w:hAnsiTheme="majorHAnsi" w:cstheme="majorHAnsi"/>
          <w:color w:val="FF0000"/>
          <w:kern w:val="0"/>
          <w:lang w:eastAsia="en-US"/>
        </w:rPr>
      </w:pPr>
      <w:r w:rsidRPr="004966EF">
        <w:rPr>
          <w:rFonts w:asciiTheme="majorHAnsi" w:eastAsia="Calibri" w:hAnsiTheme="majorHAnsi" w:cstheme="majorHAnsi"/>
          <w:color w:val="FF0000"/>
          <w:kern w:val="0"/>
          <w:lang w:eastAsia="en-US"/>
        </w:rPr>
        <w:t xml:space="preserve"> </w:t>
      </w:r>
    </w:p>
    <w:p w14:paraId="71CDF003" w14:textId="77777777" w:rsidR="0067587A" w:rsidRPr="004966EF" w:rsidRDefault="0067587A" w:rsidP="006B4B57">
      <w:pPr>
        <w:pStyle w:val="Standard"/>
        <w:contextualSpacing/>
        <w:jc w:val="both"/>
        <w:rPr>
          <w:rFonts w:asciiTheme="majorHAnsi" w:eastAsia="Calibri" w:hAnsiTheme="majorHAnsi" w:cstheme="majorHAnsi"/>
          <w:color w:val="FF0000"/>
          <w:kern w:val="0"/>
          <w:lang w:eastAsia="en-US"/>
        </w:rPr>
      </w:pPr>
    </w:p>
    <w:p w14:paraId="16527905" w14:textId="77777777" w:rsidR="006475FD" w:rsidRPr="004966EF" w:rsidRDefault="006475FD" w:rsidP="006B4B57">
      <w:pPr>
        <w:pStyle w:val="Standard"/>
        <w:contextualSpacing/>
        <w:jc w:val="both"/>
        <w:rPr>
          <w:rFonts w:asciiTheme="majorHAnsi" w:eastAsia="Calibri" w:hAnsiTheme="majorHAnsi" w:cstheme="majorHAnsi"/>
          <w:color w:val="FF0000"/>
          <w:kern w:val="0"/>
          <w:lang w:eastAsia="en-US"/>
        </w:rPr>
      </w:pPr>
    </w:p>
    <w:p w14:paraId="5AEC6EC2"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35D507DB" w14:textId="77777777" w:rsidR="00A244BD" w:rsidRPr="004966EF" w:rsidRDefault="00A244BD" w:rsidP="006B4B57">
      <w:pPr>
        <w:pStyle w:val="Standard"/>
        <w:contextualSpacing/>
        <w:jc w:val="both"/>
        <w:rPr>
          <w:rFonts w:asciiTheme="majorHAnsi" w:eastAsia="Calibri" w:hAnsiTheme="majorHAnsi" w:cstheme="majorHAnsi"/>
          <w:color w:val="FF0000"/>
          <w:kern w:val="0"/>
          <w:lang w:eastAsia="en-US"/>
        </w:rPr>
      </w:pPr>
    </w:p>
    <w:p w14:paraId="0AA16805" w14:textId="57EE9076" w:rsidR="00A244BD" w:rsidRPr="009C1856" w:rsidRDefault="00A244BD" w:rsidP="00A244BD">
      <w:pPr>
        <w:pStyle w:val="Standard"/>
        <w:widowControl w:val="0"/>
        <w:autoSpaceDE w:val="0"/>
        <w:contextualSpacing/>
        <w:rPr>
          <w:rFonts w:asciiTheme="majorHAnsi" w:hAnsiTheme="majorHAnsi" w:cstheme="majorHAnsi"/>
          <w:i/>
          <w:iCs/>
        </w:rPr>
      </w:pPr>
      <w:bookmarkStart w:id="2" w:name="_Hlk126748741"/>
      <w:r w:rsidRPr="004966EF">
        <w:rPr>
          <w:rFonts w:asciiTheme="majorHAnsi" w:hAnsiTheme="majorHAnsi" w:cstheme="majorHAnsi"/>
          <w:i/>
          <w:iCs/>
          <w:color w:val="FF0000"/>
        </w:rPr>
        <w:lastRenderedPageBreak/>
        <w:tab/>
      </w:r>
      <w:r w:rsidRPr="004966EF">
        <w:rPr>
          <w:rFonts w:asciiTheme="majorHAnsi" w:hAnsiTheme="majorHAnsi" w:cstheme="majorHAnsi"/>
          <w:b/>
          <w:bCs/>
          <w:i/>
          <w:iCs/>
          <w:color w:val="FF0000"/>
        </w:rPr>
        <w:tab/>
      </w:r>
      <w:r w:rsidRPr="004966EF">
        <w:rPr>
          <w:rFonts w:asciiTheme="majorHAnsi" w:hAnsiTheme="majorHAnsi" w:cstheme="majorHAnsi"/>
          <w:b/>
          <w:bCs/>
          <w:i/>
          <w:iCs/>
          <w:color w:val="FF0000"/>
        </w:rPr>
        <w:tab/>
      </w:r>
      <w:r w:rsidRPr="004966EF">
        <w:rPr>
          <w:rFonts w:asciiTheme="majorHAnsi" w:hAnsiTheme="majorHAnsi" w:cstheme="majorHAnsi"/>
          <w:b/>
          <w:bCs/>
          <w:i/>
          <w:iCs/>
          <w:color w:val="FF0000"/>
        </w:rPr>
        <w:tab/>
      </w:r>
      <w:r w:rsidRPr="004966EF">
        <w:rPr>
          <w:rFonts w:asciiTheme="majorHAnsi" w:hAnsiTheme="majorHAnsi" w:cstheme="majorHAnsi"/>
          <w:b/>
          <w:bCs/>
          <w:i/>
          <w:iCs/>
          <w:color w:val="FF0000"/>
        </w:rPr>
        <w:tab/>
      </w:r>
      <w:r w:rsidRPr="004966EF">
        <w:rPr>
          <w:rFonts w:asciiTheme="majorHAnsi" w:hAnsiTheme="majorHAnsi" w:cstheme="majorHAnsi"/>
          <w:b/>
          <w:bCs/>
          <w:i/>
          <w:iCs/>
          <w:color w:val="FF0000"/>
        </w:rPr>
        <w:tab/>
      </w:r>
      <w:r w:rsidRPr="009C1856">
        <w:rPr>
          <w:rFonts w:asciiTheme="majorHAnsi" w:hAnsiTheme="majorHAnsi" w:cstheme="majorHAnsi"/>
          <w:b/>
          <w:bCs/>
          <w:i/>
          <w:iCs/>
        </w:rPr>
        <w:tab/>
      </w:r>
      <w:r w:rsidRPr="009C1856">
        <w:rPr>
          <w:rFonts w:asciiTheme="majorHAnsi" w:hAnsiTheme="majorHAnsi" w:cstheme="majorHAnsi"/>
          <w:b/>
          <w:bCs/>
          <w:i/>
          <w:iCs/>
        </w:rPr>
        <w:tab/>
      </w:r>
      <w:r w:rsidRPr="009C1856">
        <w:rPr>
          <w:rFonts w:asciiTheme="majorHAnsi" w:hAnsiTheme="majorHAnsi" w:cstheme="majorHAnsi"/>
          <w:b/>
          <w:bCs/>
          <w:i/>
          <w:iCs/>
        </w:rPr>
        <w:tab/>
      </w:r>
      <w:r w:rsidRPr="009C1856">
        <w:rPr>
          <w:rFonts w:asciiTheme="majorHAnsi" w:hAnsiTheme="majorHAnsi" w:cstheme="majorHAnsi"/>
          <w:b/>
          <w:bCs/>
          <w:i/>
          <w:iCs/>
        </w:rPr>
        <w:tab/>
        <w:t>Załącznik nr 4 do SWZ</w:t>
      </w:r>
    </w:p>
    <w:p w14:paraId="6D204508" w14:textId="5F2AD10C" w:rsidR="00A244BD" w:rsidRPr="009C1856" w:rsidRDefault="00A244BD" w:rsidP="00A244BD">
      <w:pPr>
        <w:pStyle w:val="Nagwek8"/>
        <w:spacing w:before="0"/>
        <w:contextualSpacing/>
        <w:jc w:val="center"/>
        <w:rPr>
          <w:rFonts w:asciiTheme="majorHAnsi" w:hAnsiTheme="majorHAnsi" w:cstheme="majorHAnsi"/>
          <w:b/>
          <w:bCs/>
          <w:i/>
          <w:iCs/>
          <w:color w:val="auto"/>
          <w:sz w:val="24"/>
          <w:szCs w:val="24"/>
        </w:rPr>
      </w:pPr>
      <w:r w:rsidRPr="009C1856">
        <w:rPr>
          <w:rFonts w:asciiTheme="majorHAnsi" w:hAnsiTheme="majorHAnsi" w:cstheme="majorHAnsi"/>
          <w:b/>
          <w:bCs/>
          <w:i/>
          <w:iCs/>
          <w:color w:val="auto"/>
          <w:sz w:val="24"/>
          <w:szCs w:val="24"/>
        </w:rPr>
        <w:t xml:space="preserve">Projekt umowy </w:t>
      </w:r>
    </w:p>
    <w:p w14:paraId="0A052D1C" w14:textId="77777777" w:rsidR="00A244BD" w:rsidRPr="009C1856" w:rsidRDefault="00A244BD" w:rsidP="00A244BD">
      <w:pPr>
        <w:rPr>
          <w:rFonts w:hint="eastAsia"/>
        </w:rPr>
      </w:pPr>
    </w:p>
    <w:p w14:paraId="03A03F8D" w14:textId="77777777" w:rsidR="00A244BD" w:rsidRPr="009C1856" w:rsidRDefault="00A244BD" w:rsidP="00A244BD">
      <w:pPr>
        <w:pStyle w:val="Standarduser"/>
        <w:widowControl w:val="0"/>
        <w:autoSpaceDE w:val="0"/>
        <w:contextualSpacing/>
        <w:jc w:val="both"/>
        <w:rPr>
          <w:rFonts w:asciiTheme="majorHAnsi" w:hAnsiTheme="majorHAnsi" w:cstheme="majorHAnsi"/>
        </w:rPr>
      </w:pPr>
      <w:r w:rsidRPr="009C1856">
        <w:rPr>
          <w:rFonts w:asciiTheme="majorHAnsi" w:hAnsiTheme="majorHAnsi" w:cstheme="majorHAnsi"/>
        </w:rPr>
        <w:t>zawarta w dniu ……………………………… w Andrychowie pomiędzy:</w:t>
      </w:r>
    </w:p>
    <w:p w14:paraId="35B2B66D" w14:textId="77777777" w:rsidR="00A244BD" w:rsidRPr="009D014B" w:rsidRDefault="00A244BD" w:rsidP="00A244BD">
      <w:pPr>
        <w:pStyle w:val="Standarduser"/>
        <w:widowControl w:val="0"/>
        <w:autoSpaceDE w:val="0"/>
        <w:contextualSpacing/>
        <w:jc w:val="both"/>
        <w:rPr>
          <w:rFonts w:asciiTheme="majorHAnsi" w:hAnsiTheme="majorHAnsi" w:cstheme="majorHAnsi"/>
        </w:rPr>
      </w:pPr>
      <w:r w:rsidRPr="009D014B">
        <w:rPr>
          <w:rFonts w:asciiTheme="majorHAnsi" w:hAnsiTheme="majorHAnsi" w:cstheme="majorHAnsi"/>
        </w:rPr>
        <w:t>Wojewódzkim Szpitalem Psychiatrycznym z siedzibą w Andrychowie 34-120, ul. J. Dąbrowskiego 19, wpisanym do Krajowego Rejestru Sądowego pod nr 0000015878, NIP: 551-21-23-091,                                    REGON: 000805666, reprezentowanym przez:</w:t>
      </w:r>
    </w:p>
    <w:p w14:paraId="240D41E6" w14:textId="77777777" w:rsidR="00A244BD" w:rsidRPr="009D014B" w:rsidRDefault="00A244BD" w:rsidP="00A244BD">
      <w:pPr>
        <w:pStyle w:val="Standarduser"/>
        <w:widowControl w:val="0"/>
        <w:autoSpaceDE w:val="0"/>
        <w:contextualSpacing/>
        <w:rPr>
          <w:rFonts w:asciiTheme="majorHAnsi" w:hAnsiTheme="majorHAnsi" w:cstheme="majorHAnsi"/>
        </w:rPr>
      </w:pPr>
      <w:r w:rsidRPr="009D014B">
        <w:rPr>
          <w:rFonts w:asciiTheme="majorHAnsi" w:hAnsiTheme="majorHAnsi" w:cstheme="majorHAnsi"/>
          <w:b/>
          <w:bCs/>
        </w:rPr>
        <w:t xml:space="preserve">Piotr </w:t>
      </w:r>
      <w:proofErr w:type="spellStart"/>
      <w:r w:rsidRPr="009D014B">
        <w:rPr>
          <w:rFonts w:asciiTheme="majorHAnsi" w:hAnsiTheme="majorHAnsi" w:cstheme="majorHAnsi"/>
          <w:b/>
          <w:bCs/>
        </w:rPr>
        <w:t>Kopijasz</w:t>
      </w:r>
      <w:proofErr w:type="spellEnd"/>
      <w:r w:rsidRPr="009D014B">
        <w:rPr>
          <w:rFonts w:asciiTheme="majorHAnsi" w:hAnsiTheme="majorHAnsi" w:cstheme="majorHAnsi"/>
          <w:b/>
          <w:bCs/>
        </w:rPr>
        <w:t xml:space="preserve"> – Dyrektor Szpitala</w:t>
      </w:r>
      <w:r w:rsidRPr="009D014B">
        <w:rPr>
          <w:rFonts w:asciiTheme="majorHAnsi" w:hAnsiTheme="majorHAnsi" w:cstheme="majorHAnsi"/>
        </w:rPr>
        <w:t>, zwanym w dalszej części umowy „Zamawiającym”,</w:t>
      </w:r>
      <w:r w:rsidRPr="009D014B">
        <w:rPr>
          <w:rFonts w:asciiTheme="majorHAnsi" w:hAnsiTheme="majorHAnsi" w:cstheme="majorHAnsi"/>
        </w:rPr>
        <w:br/>
        <w:t>a</w:t>
      </w:r>
    </w:p>
    <w:p w14:paraId="2BA5E747" w14:textId="77777777" w:rsidR="00A244BD" w:rsidRPr="009D014B" w:rsidRDefault="00A244BD" w:rsidP="00A244BD">
      <w:pPr>
        <w:pStyle w:val="Standarduser"/>
        <w:widowControl w:val="0"/>
        <w:autoSpaceDE w:val="0"/>
        <w:contextualSpacing/>
        <w:jc w:val="both"/>
        <w:rPr>
          <w:rFonts w:asciiTheme="majorHAnsi" w:hAnsiTheme="majorHAnsi" w:cstheme="majorHAnsi"/>
        </w:rPr>
      </w:pPr>
      <w:r w:rsidRPr="009D014B">
        <w:rPr>
          <w:rFonts w:asciiTheme="majorHAnsi" w:hAnsiTheme="majorHAnsi" w:cstheme="majorHAnsi"/>
        </w:rPr>
        <w:t>…………………………………………………………………….. reprezentowanym przez:</w:t>
      </w:r>
    </w:p>
    <w:p w14:paraId="16A656A7" w14:textId="77777777" w:rsidR="00A244BD" w:rsidRPr="009D014B" w:rsidRDefault="00A244BD" w:rsidP="00A244BD">
      <w:pPr>
        <w:pStyle w:val="Standarduser"/>
        <w:widowControl w:val="0"/>
        <w:autoSpaceDE w:val="0"/>
        <w:contextualSpacing/>
        <w:jc w:val="both"/>
        <w:rPr>
          <w:rFonts w:asciiTheme="majorHAnsi" w:hAnsiTheme="majorHAnsi" w:cstheme="majorHAnsi"/>
        </w:rPr>
      </w:pPr>
      <w:r w:rsidRPr="009D014B">
        <w:rPr>
          <w:rFonts w:asciiTheme="majorHAnsi" w:hAnsiTheme="majorHAnsi" w:cstheme="majorHAnsi"/>
          <w:b/>
          <w:bCs/>
        </w:rPr>
        <w:t xml:space="preserve">………………………………………………………., </w:t>
      </w:r>
      <w:r w:rsidRPr="009D014B">
        <w:rPr>
          <w:rFonts w:asciiTheme="majorHAnsi" w:hAnsiTheme="majorHAnsi" w:cstheme="majorHAnsi"/>
        </w:rPr>
        <w:t>zwanym w dalszej części umowy „Wykonawcą”,</w:t>
      </w:r>
    </w:p>
    <w:p w14:paraId="663B0EC5" w14:textId="77777777" w:rsidR="00675991" w:rsidRPr="009D014B" w:rsidRDefault="00675991" w:rsidP="00A244BD">
      <w:pPr>
        <w:pStyle w:val="Standard"/>
        <w:contextualSpacing/>
        <w:jc w:val="both"/>
        <w:rPr>
          <w:rFonts w:asciiTheme="majorHAnsi" w:hAnsiTheme="majorHAnsi" w:cstheme="majorHAnsi"/>
          <w:bCs/>
          <w:i/>
        </w:rPr>
      </w:pPr>
    </w:p>
    <w:p w14:paraId="5297084F" w14:textId="6FA02A93" w:rsidR="00A244BD" w:rsidRPr="009D014B" w:rsidRDefault="00A244BD" w:rsidP="00A244BD">
      <w:pPr>
        <w:pStyle w:val="Standard"/>
        <w:tabs>
          <w:tab w:val="left" w:pos="360"/>
        </w:tabs>
        <w:autoSpaceDE w:val="0"/>
        <w:contextualSpacing/>
        <w:jc w:val="center"/>
        <w:rPr>
          <w:rFonts w:asciiTheme="majorHAnsi" w:hAnsiTheme="majorHAnsi" w:cstheme="majorHAnsi"/>
        </w:rPr>
      </w:pPr>
      <w:r w:rsidRPr="009D014B">
        <w:rPr>
          <w:rFonts w:asciiTheme="majorHAnsi" w:eastAsia="SimSun, 宋体" w:hAnsiTheme="majorHAnsi" w:cstheme="majorHAnsi"/>
          <w:i/>
          <w:iCs/>
        </w:rPr>
        <w:t>w rezultacie dokonania wyboru Wykonawcy na podstawie przeprowadzonego postępowania                   o udzielenie zamówienia publicznego w trybie podstawowym, na podstawie Ustawy Prawo Zamówień Publicznych z dnia 11 września 2019 r. (Dz. U. z 202</w:t>
      </w:r>
      <w:r w:rsidR="00FF7D3B" w:rsidRPr="009D014B">
        <w:rPr>
          <w:rFonts w:asciiTheme="majorHAnsi" w:eastAsia="SimSun, 宋体" w:hAnsiTheme="majorHAnsi" w:cstheme="majorHAnsi"/>
          <w:i/>
          <w:iCs/>
        </w:rPr>
        <w:t>4</w:t>
      </w:r>
      <w:r w:rsidRPr="009D014B">
        <w:rPr>
          <w:rFonts w:asciiTheme="majorHAnsi" w:eastAsia="SimSun, 宋体" w:hAnsiTheme="majorHAnsi" w:cstheme="majorHAnsi"/>
          <w:i/>
          <w:iCs/>
        </w:rPr>
        <w:t xml:space="preserve"> r. poz. </w:t>
      </w:r>
      <w:r w:rsidR="00B92242" w:rsidRPr="009D014B">
        <w:rPr>
          <w:rFonts w:asciiTheme="majorHAnsi" w:eastAsia="SimSun, 宋体" w:hAnsiTheme="majorHAnsi" w:cstheme="majorHAnsi"/>
          <w:i/>
          <w:iCs/>
        </w:rPr>
        <w:t>1</w:t>
      </w:r>
      <w:r w:rsidR="00FF7D3B" w:rsidRPr="009D014B">
        <w:rPr>
          <w:rFonts w:asciiTheme="majorHAnsi" w:eastAsia="SimSun, 宋体" w:hAnsiTheme="majorHAnsi" w:cstheme="majorHAnsi"/>
          <w:i/>
          <w:iCs/>
        </w:rPr>
        <w:t>320</w:t>
      </w:r>
      <w:r w:rsidRPr="009D014B">
        <w:rPr>
          <w:rFonts w:asciiTheme="majorHAnsi" w:eastAsia="SimSun, 宋体" w:hAnsiTheme="majorHAnsi" w:cstheme="majorHAnsi"/>
          <w:i/>
          <w:iCs/>
        </w:rPr>
        <w:t xml:space="preserve"> ze zm.)                                        </w:t>
      </w:r>
      <w:r w:rsidRPr="009D014B">
        <w:rPr>
          <w:rFonts w:asciiTheme="majorHAnsi" w:eastAsia="SimSun, 宋体" w:hAnsiTheme="majorHAnsi" w:cstheme="majorHAnsi"/>
          <w:i/>
        </w:rPr>
        <w:t xml:space="preserve">znak: </w:t>
      </w:r>
      <w:r w:rsidR="00FF7D3B" w:rsidRPr="009D014B">
        <w:rPr>
          <w:rFonts w:asciiTheme="majorHAnsi" w:hAnsiTheme="majorHAnsi" w:cstheme="majorHAnsi"/>
          <w:i/>
        </w:rPr>
        <w:t>IZP/2500/</w:t>
      </w:r>
      <w:r w:rsidR="009D014B" w:rsidRPr="009D014B">
        <w:rPr>
          <w:rFonts w:asciiTheme="majorHAnsi" w:hAnsiTheme="majorHAnsi" w:cstheme="majorHAnsi"/>
          <w:i/>
        </w:rPr>
        <w:t>9</w:t>
      </w:r>
      <w:r w:rsidRPr="009D014B">
        <w:rPr>
          <w:rFonts w:asciiTheme="majorHAnsi" w:hAnsiTheme="majorHAnsi" w:cstheme="majorHAnsi"/>
          <w:i/>
        </w:rPr>
        <w:t>/202</w:t>
      </w:r>
      <w:r w:rsidR="00FF7D3B" w:rsidRPr="009D014B">
        <w:rPr>
          <w:rFonts w:asciiTheme="majorHAnsi" w:hAnsiTheme="majorHAnsi" w:cstheme="majorHAnsi"/>
          <w:i/>
        </w:rPr>
        <w:t>4</w:t>
      </w:r>
    </w:p>
    <w:p w14:paraId="0726A61B" w14:textId="77777777" w:rsidR="00A244BD" w:rsidRPr="009D014B" w:rsidRDefault="00A244BD" w:rsidP="00A244BD">
      <w:pPr>
        <w:pStyle w:val="Standard"/>
        <w:tabs>
          <w:tab w:val="left" w:pos="360"/>
        </w:tabs>
        <w:autoSpaceDE w:val="0"/>
        <w:contextualSpacing/>
        <w:jc w:val="center"/>
        <w:rPr>
          <w:rFonts w:asciiTheme="majorHAnsi" w:hAnsiTheme="majorHAnsi" w:cstheme="majorHAnsi"/>
        </w:rPr>
      </w:pPr>
      <w:r w:rsidRPr="009D014B">
        <w:rPr>
          <w:rFonts w:asciiTheme="majorHAnsi" w:eastAsia="Calibri Light" w:hAnsiTheme="majorHAnsi" w:cstheme="majorHAnsi"/>
          <w:i/>
          <w:iCs/>
        </w:rPr>
        <w:t xml:space="preserve"> </w:t>
      </w:r>
      <w:r w:rsidRPr="009D014B">
        <w:rPr>
          <w:rFonts w:asciiTheme="majorHAnsi" w:eastAsia="SimSun, 宋体" w:hAnsiTheme="majorHAnsi" w:cstheme="majorHAnsi"/>
          <w:i/>
          <w:iCs/>
        </w:rPr>
        <w:t>Strony zawierają umowę o następującej treści:</w:t>
      </w:r>
    </w:p>
    <w:p w14:paraId="18ACEAA3" w14:textId="77777777" w:rsidR="00675991" w:rsidRPr="00022397" w:rsidRDefault="00675991" w:rsidP="00A244BD">
      <w:pPr>
        <w:autoSpaceDE w:val="0"/>
        <w:contextualSpacing/>
        <w:rPr>
          <w:rFonts w:asciiTheme="majorHAnsi" w:hAnsiTheme="majorHAnsi" w:cstheme="majorHAnsi"/>
          <w:b/>
          <w:bCs/>
        </w:rPr>
      </w:pPr>
    </w:p>
    <w:p w14:paraId="6A7F116F" w14:textId="77777777" w:rsidR="00A244BD" w:rsidRPr="00022397" w:rsidRDefault="00A244BD" w:rsidP="00A244BD">
      <w:pPr>
        <w:autoSpaceDE w:val="0"/>
        <w:contextualSpacing/>
        <w:jc w:val="center"/>
        <w:rPr>
          <w:rFonts w:asciiTheme="majorHAnsi" w:hAnsiTheme="majorHAnsi" w:cstheme="majorHAnsi"/>
          <w:b/>
          <w:bCs/>
        </w:rPr>
      </w:pPr>
      <w:r w:rsidRPr="00022397">
        <w:rPr>
          <w:rFonts w:asciiTheme="majorHAnsi" w:hAnsiTheme="majorHAnsi" w:cstheme="majorHAnsi"/>
          <w:b/>
          <w:bCs/>
        </w:rPr>
        <w:t>§ 1</w:t>
      </w:r>
    </w:p>
    <w:p w14:paraId="04CA0FAF" w14:textId="6F2C8B7F" w:rsidR="00063264" w:rsidRPr="00022397" w:rsidRDefault="00063264" w:rsidP="00063264">
      <w:pPr>
        <w:autoSpaceDE w:val="0"/>
        <w:contextualSpacing/>
        <w:jc w:val="both"/>
        <w:rPr>
          <w:rFonts w:asciiTheme="majorHAnsi" w:hAnsiTheme="majorHAnsi" w:cstheme="majorHAnsi"/>
        </w:rPr>
      </w:pPr>
      <w:r w:rsidRPr="00022397">
        <w:rPr>
          <w:rFonts w:asciiTheme="majorHAnsi" w:hAnsiTheme="majorHAnsi" w:cstheme="majorHAnsi"/>
        </w:rPr>
        <w:t xml:space="preserve">1. Przedmiotem niniejszej umowy jest </w:t>
      </w:r>
      <w:r w:rsidRPr="00022397">
        <w:rPr>
          <w:rFonts w:asciiTheme="majorHAnsi" w:hAnsiTheme="majorHAnsi" w:cstheme="majorHAnsi"/>
          <w:b/>
          <w:bCs/>
        </w:rPr>
        <w:t>dos</w:t>
      </w:r>
      <w:r w:rsidR="00022397" w:rsidRPr="00022397">
        <w:rPr>
          <w:rFonts w:asciiTheme="majorHAnsi" w:hAnsiTheme="majorHAnsi" w:cstheme="majorHAnsi"/>
          <w:b/>
          <w:bCs/>
        </w:rPr>
        <w:t>tawa artykułów nabiałowych</w:t>
      </w:r>
      <w:r w:rsidRPr="00022397">
        <w:rPr>
          <w:rFonts w:asciiTheme="majorHAnsi" w:hAnsiTheme="majorHAnsi" w:cstheme="majorHAnsi"/>
          <w:bCs/>
        </w:rPr>
        <w:t>, zwany</w:t>
      </w:r>
      <w:r w:rsidR="00BB6867">
        <w:rPr>
          <w:rFonts w:asciiTheme="majorHAnsi" w:hAnsiTheme="majorHAnsi" w:cstheme="majorHAnsi"/>
          <w:bCs/>
        </w:rPr>
        <w:t>c</w:t>
      </w:r>
      <w:r w:rsidR="00022397" w:rsidRPr="00022397">
        <w:rPr>
          <w:rFonts w:asciiTheme="majorHAnsi" w:hAnsiTheme="majorHAnsi" w:cstheme="majorHAnsi"/>
          <w:bCs/>
        </w:rPr>
        <w:t>h</w:t>
      </w:r>
      <w:r w:rsidRPr="00022397">
        <w:rPr>
          <w:rFonts w:asciiTheme="majorHAnsi" w:hAnsiTheme="majorHAnsi" w:cstheme="majorHAnsi"/>
          <w:bCs/>
        </w:rPr>
        <w:t xml:space="preserve"> w dalszej części umowy „produktem, asortymentem, towarem”,</w:t>
      </w:r>
      <w:r w:rsidRPr="00022397">
        <w:rPr>
          <w:rFonts w:asciiTheme="majorHAnsi" w:hAnsiTheme="majorHAnsi" w:cstheme="majorHAnsi"/>
          <w:b/>
        </w:rPr>
        <w:t xml:space="preserve"> </w:t>
      </w:r>
      <w:r w:rsidRPr="00022397">
        <w:rPr>
          <w:rFonts w:asciiTheme="majorHAnsi" w:hAnsiTheme="majorHAnsi" w:cstheme="majorHAnsi"/>
        </w:rPr>
        <w:t>określon</w:t>
      </w:r>
      <w:r w:rsidR="00360F0F" w:rsidRPr="00022397">
        <w:rPr>
          <w:rFonts w:asciiTheme="majorHAnsi" w:hAnsiTheme="majorHAnsi" w:cstheme="majorHAnsi"/>
        </w:rPr>
        <w:t>ych</w:t>
      </w:r>
      <w:r w:rsidRPr="00022397">
        <w:rPr>
          <w:rFonts w:asciiTheme="majorHAnsi" w:hAnsiTheme="majorHAnsi" w:cstheme="majorHAnsi"/>
        </w:rPr>
        <w:t xml:space="preserve"> w Specyfikacji Warunków Zamówienia stanowiącej integralną część niniejszej umowy a także</w:t>
      </w:r>
      <w:r w:rsidR="00121366" w:rsidRPr="00022397">
        <w:rPr>
          <w:rFonts w:asciiTheme="majorHAnsi" w:hAnsiTheme="majorHAnsi" w:cstheme="majorHAnsi"/>
        </w:rPr>
        <w:t xml:space="preserve"> w</w:t>
      </w:r>
      <w:r w:rsidRPr="00022397">
        <w:rPr>
          <w:rFonts w:asciiTheme="majorHAnsi" w:hAnsiTheme="majorHAnsi" w:cstheme="majorHAnsi"/>
        </w:rPr>
        <w:t xml:space="preserve"> ofercie cenowej Wykonawcy stanowiącej Załącznik nr 1 do niniejszej umowy. </w:t>
      </w:r>
    </w:p>
    <w:p w14:paraId="56C8678B" w14:textId="77777777" w:rsidR="00063264" w:rsidRPr="00022397" w:rsidRDefault="00063264" w:rsidP="00063264">
      <w:pPr>
        <w:autoSpaceDE w:val="0"/>
        <w:contextualSpacing/>
        <w:jc w:val="both"/>
        <w:rPr>
          <w:rFonts w:asciiTheme="majorHAnsi" w:hAnsiTheme="majorHAnsi" w:cstheme="majorHAnsi"/>
        </w:rPr>
      </w:pPr>
      <w:r w:rsidRPr="00022397">
        <w:rPr>
          <w:rFonts w:asciiTheme="majorHAnsi" w:hAnsiTheme="majorHAnsi" w:cstheme="majorHAnsi"/>
        </w:rPr>
        <w:t xml:space="preserve">2. Osobą odpowiedzialną za realizację przedmiotu niniejszej umowy jest: </w:t>
      </w:r>
    </w:p>
    <w:p w14:paraId="61391776" w14:textId="77777777" w:rsidR="00063264" w:rsidRPr="00022397" w:rsidRDefault="00063264" w:rsidP="00063264">
      <w:pPr>
        <w:autoSpaceDE w:val="0"/>
        <w:contextualSpacing/>
        <w:jc w:val="both"/>
        <w:rPr>
          <w:rFonts w:asciiTheme="majorHAnsi" w:hAnsiTheme="majorHAnsi" w:cstheme="majorHAnsi"/>
        </w:rPr>
      </w:pPr>
      <w:r w:rsidRPr="00022397">
        <w:rPr>
          <w:rFonts w:asciiTheme="majorHAnsi" w:hAnsiTheme="majorHAnsi" w:cstheme="majorHAnsi"/>
        </w:rPr>
        <w:t>2.1 ze strony Zamawiającego Kierownik Działu Żywienia Wojewódzkiego Szpitala Psychiatrycznego                w Andrychowie lub osoba przez niego upoważniona (</w:t>
      </w:r>
      <w:hyperlink r:id="rId33" w:history="1">
        <w:r w:rsidRPr="00022397">
          <w:rPr>
            <w:rStyle w:val="Hipercze"/>
            <w:rFonts w:asciiTheme="majorHAnsi" w:hAnsiTheme="majorHAnsi" w:cstheme="majorHAnsi"/>
            <w:color w:val="auto"/>
          </w:rPr>
          <w:t>knajbor@szpital.info.pl</w:t>
        </w:r>
      </w:hyperlink>
      <w:r w:rsidRPr="00022397">
        <w:rPr>
          <w:rFonts w:asciiTheme="majorHAnsi" w:hAnsiTheme="majorHAnsi" w:cstheme="majorHAnsi"/>
        </w:rPr>
        <w:t>);</w:t>
      </w:r>
    </w:p>
    <w:p w14:paraId="6645ED25" w14:textId="77777777" w:rsidR="00063264" w:rsidRPr="00022397" w:rsidRDefault="00063264" w:rsidP="00063264">
      <w:pPr>
        <w:autoSpaceDE w:val="0"/>
        <w:contextualSpacing/>
        <w:jc w:val="both"/>
        <w:rPr>
          <w:rFonts w:asciiTheme="majorHAnsi" w:hAnsiTheme="majorHAnsi" w:cstheme="majorHAnsi"/>
        </w:rPr>
      </w:pPr>
      <w:r w:rsidRPr="00022397">
        <w:rPr>
          <w:rFonts w:asciiTheme="majorHAnsi" w:hAnsiTheme="majorHAnsi" w:cstheme="majorHAnsi"/>
        </w:rPr>
        <w:t>2.2 ze strony Wykonawcy …………………………………………………………………………………………………………………..</w:t>
      </w:r>
    </w:p>
    <w:p w14:paraId="1C989E8F" w14:textId="77777777" w:rsidR="00675991" w:rsidRPr="004966EF" w:rsidRDefault="00675991" w:rsidP="00605BBA">
      <w:pPr>
        <w:autoSpaceDE w:val="0"/>
        <w:contextualSpacing/>
        <w:rPr>
          <w:rFonts w:asciiTheme="majorHAnsi" w:hAnsiTheme="majorHAnsi" w:cstheme="majorHAnsi"/>
          <w:b/>
          <w:bCs/>
          <w:color w:val="FF0000"/>
        </w:rPr>
      </w:pPr>
    </w:p>
    <w:p w14:paraId="743462E3" w14:textId="3CB23B45" w:rsidR="00A244BD" w:rsidRPr="00605BBA" w:rsidRDefault="00A244BD" w:rsidP="00A244BD">
      <w:pPr>
        <w:autoSpaceDE w:val="0"/>
        <w:contextualSpacing/>
        <w:jc w:val="center"/>
        <w:rPr>
          <w:rFonts w:asciiTheme="majorHAnsi" w:hAnsiTheme="majorHAnsi" w:cstheme="majorHAnsi"/>
        </w:rPr>
      </w:pPr>
      <w:r w:rsidRPr="00605BBA">
        <w:rPr>
          <w:rFonts w:asciiTheme="majorHAnsi" w:hAnsiTheme="majorHAnsi" w:cstheme="majorHAnsi"/>
          <w:b/>
          <w:bCs/>
        </w:rPr>
        <w:t>§ 2</w:t>
      </w:r>
    </w:p>
    <w:p w14:paraId="65B00F64" w14:textId="26776A1F" w:rsidR="00106550" w:rsidRPr="00605BBA" w:rsidRDefault="00106550" w:rsidP="00106550">
      <w:pPr>
        <w:numPr>
          <w:ilvl w:val="0"/>
          <w:numId w:val="75"/>
        </w:numPr>
        <w:suppressAutoHyphens w:val="0"/>
        <w:autoSpaceDE w:val="0"/>
        <w:spacing w:after="100"/>
        <w:contextualSpacing/>
        <w:jc w:val="both"/>
        <w:textAlignment w:val="auto"/>
        <w:rPr>
          <w:rFonts w:asciiTheme="majorHAnsi" w:hAnsiTheme="majorHAnsi" w:cstheme="majorHAnsi"/>
        </w:rPr>
      </w:pPr>
      <w:r w:rsidRPr="00605BBA">
        <w:rPr>
          <w:rFonts w:ascii="Calibri Light" w:hAnsi="Calibri Light" w:cs="Calibri Light"/>
        </w:rPr>
        <w:t>Za wykonanie czynności będących przedmiotem</w:t>
      </w:r>
      <w:r w:rsidR="00121366" w:rsidRPr="00605BBA">
        <w:rPr>
          <w:rFonts w:ascii="Calibri Light" w:hAnsi="Calibri Light" w:cs="Calibri Light"/>
        </w:rPr>
        <w:t xml:space="preserve"> niniejszej</w:t>
      </w:r>
      <w:r w:rsidRPr="00605BBA">
        <w:rPr>
          <w:rFonts w:ascii="Calibri Light" w:hAnsi="Calibri Light" w:cs="Calibri Light"/>
        </w:rPr>
        <w:t xml:space="preserve"> umowy</w:t>
      </w:r>
      <w:r w:rsidR="00121366" w:rsidRPr="00605BBA">
        <w:rPr>
          <w:rFonts w:ascii="Calibri Light" w:hAnsi="Calibri Light" w:cs="Calibri Light"/>
        </w:rPr>
        <w:t xml:space="preserve"> </w:t>
      </w:r>
      <w:r w:rsidRPr="00605BBA">
        <w:rPr>
          <w:rFonts w:ascii="Calibri Light" w:hAnsi="Calibri Light" w:cs="Calibri Light"/>
        </w:rPr>
        <w:t xml:space="preserve">Zamawiający zobowiązuje się zapłacić Wykonawcy wynagrodzenie zgodnie z ofertą cenową stanowiącą Załącznik nr 1 </w:t>
      </w:r>
      <w:r w:rsidR="00121366" w:rsidRPr="00605BBA">
        <w:rPr>
          <w:rFonts w:ascii="Calibri Light" w:hAnsi="Calibri Light" w:cs="Calibri Light"/>
        </w:rPr>
        <w:t xml:space="preserve">                               </w:t>
      </w:r>
      <w:r w:rsidRPr="00605BBA">
        <w:rPr>
          <w:rFonts w:ascii="Calibri Light" w:hAnsi="Calibri Light" w:cs="Calibri Light"/>
        </w:rPr>
        <w:t xml:space="preserve">do niniejszej umowy. </w:t>
      </w:r>
      <w:r w:rsidRPr="00605BBA">
        <w:rPr>
          <w:rFonts w:ascii="Calibri Light" w:hAnsi="Calibri Light" w:cs="Calibri Light"/>
          <w:b/>
          <w:bCs/>
        </w:rPr>
        <w:t xml:space="preserve"> </w:t>
      </w:r>
    </w:p>
    <w:p w14:paraId="2E4B6B90" w14:textId="77777777" w:rsidR="00106550" w:rsidRPr="00605BBA" w:rsidRDefault="00106550" w:rsidP="00106550">
      <w:pPr>
        <w:numPr>
          <w:ilvl w:val="0"/>
          <w:numId w:val="75"/>
        </w:numPr>
        <w:suppressAutoHyphens w:val="0"/>
        <w:autoSpaceDE w:val="0"/>
        <w:spacing w:after="100"/>
        <w:contextualSpacing/>
        <w:jc w:val="both"/>
        <w:textAlignment w:val="auto"/>
        <w:rPr>
          <w:rFonts w:asciiTheme="majorHAnsi" w:hAnsiTheme="majorHAnsi" w:cstheme="majorHAnsi"/>
        </w:rPr>
      </w:pPr>
      <w:r w:rsidRPr="00605BBA">
        <w:rPr>
          <w:rFonts w:asciiTheme="majorHAnsi" w:hAnsiTheme="majorHAnsi" w:cstheme="majorHAnsi"/>
        </w:rPr>
        <w:t xml:space="preserve">Całkowita wartość przedmiotu umowy nie przekroczy kwoty brutto…………………………                   (słownie:……………….zł), tj. ……..netto + należny podatek VAT, zgodnie ze złożoną ofertą stanowiącą Załącznik nr 1 do niniejszej umowy, przy czym minimalna wartość umowy, jaka zostanie                               zrealizowana wynosi 40%. </w:t>
      </w:r>
    </w:p>
    <w:p w14:paraId="7E7E8A28" w14:textId="7A543B23" w:rsidR="00A244BD" w:rsidRPr="00605BBA" w:rsidRDefault="00A244BD" w:rsidP="00A244BD">
      <w:pPr>
        <w:numPr>
          <w:ilvl w:val="0"/>
          <w:numId w:val="75"/>
        </w:numPr>
        <w:suppressAutoHyphens w:val="0"/>
        <w:autoSpaceDE w:val="0"/>
        <w:ind w:left="357" w:hanging="357"/>
        <w:contextualSpacing/>
        <w:jc w:val="both"/>
        <w:textAlignment w:val="auto"/>
        <w:rPr>
          <w:rFonts w:asciiTheme="majorHAnsi" w:hAnsiTheme="majorHAnsi" w:cstheme="majorHAnsi"/>
        </w:rPr>
      </w:pPr>
      <w:r w:rsidRPr="00605BBA">
        <w:rPr>
          <w:rFonts w:asciiTheme="majorHAnsi" w:hAnsiTheme="majorHAnsi" w:cstheme="majorHAnsi"/>
        </w:rPr>
        <w:t xml:space="preserve">Wynagrodzenie, o którym mowa w ust. </w:t>
      </w:r>
      <w:r w:rsidR="00D01001" w:rsidRPr="00605BBA">
        <w:rPr>
          <w:rFonts w:asciiTheme="majorHAnsi" w:hAnsiTheme="majorHAnsi" w:cstheme="majorHAnsi"/>
        </w:rPr>
        <w:t>2</w:t>
      </w:r>
      <w:r w:rsidRPr="00605BBA">
        <w:rPr>
          <w:rFonts w:asciiTheme="majorHAnsi" w:hAnsiTheme="majorHAnsi" w:cstheme="majorHAnsi"/>
        </w:rPr>
        <w:t xml:space="preserve"> obejmuje wszelkie koszty</w:t>
      </w:r>
      <w:r w:rsidR="00D01001" w:rsidRPr="00605BBA">
        <w:rPr>
          <w:rFonts w:asciiTheme="majorHAnsi" w:hAnsiTheme="majorHAnsi" w:cstheme="majorHAnsi"/>
        </w:rPr>
        <w:t xml:space="preserve"> związane z realizacją                        przedmiotu niniejszej umowy</w:t>
      </w:r>
      <w:r w:rsidR="00F6242F" w:rsidRPr="00605BBA">
        <w:rPr>
          <w:rFonts w:asciiTheme="majorHAnsi" w:hAnsiTheme="majorHAnsi" w:cstheme="majorHAnsi"/>
        </w:rPr>
        <w:t xml:space="preserve"> i przysługuje wyłącznie za zrealizowane dostawy. </w:t>
      </w:r>
    </w:p>
    <w:p w14:paraId="5787186A" w14:textId="77777777" w:rsidR="00A244BD" w:rsidRPr="00605BBA" w:rsidRDefault="00A244BD" w:rsidP="00A244BD">
      <w:pPr>
        <w:numPr>
          <w:ilvl w:val="0"/>
          <w:numId w:val="75"/>
        </w:numPr>
        <w:suppressAutoHyphens w:val="0"/>
        <w:autoSpaceDE w:val="0"/>
        <w:ind w:left="357" w:hanging="357"/>
        <w:contextualSpacing/>
        <w:jc w:val="both"/>
        <w:textAlignment w:val="auto"/>
        <w:rPr>
          <w:rFonts w:asciiTheme="majorHAnsi" w:hAnsiTheme="majorHAnsi" w:cstheme="majorHAnsi"/>
        </w:rPr>
      </w:pPr>
      <w:r w:rsidRPr="00605BBA">
        <w:rPr>
          <w:rFonts w:asciiTheme="majorHAnsi" w:hAnsiTheme="majorHAnsi" w:cstheme="majorHAnsi"/>
        </w:rPr>
        <w:t xml:space="preserve">Wykonawca zobowiązuje się do zabezpieczenia terminowych dostaw asortymentu,                                           nie obciążając przy tym Zamawiającego żadnymi dodatkowymi kosztami. </w:t>
      </w:r>
    </w:p>
    <w:p w14:paraId="429D4A98" w14:textId="76FFD439" w:rsidR="00675991" w:rsidRPr="00605BBA" w:rsidRDefault="00A244BD" w:rsidP="00605BBA">
      <w:pPr>
        <w:numPr>
          <w:ilvl w:val="0"/>
          <w:numId w:val="75"/>
        </w:numPr>
        <w:suppressAutoHyphens w:val="0"/>
        <w:autoSpaceDE w:val="0"/>
        <w:ind w:left="357" w:hanging="357"/>
        <w:contextualSpacing/>
        <w:jc w:val="both"/>
        <w:textAlignment w:val="auto"/>
        <w:rPr>
          <w:rFonts w:asciiTheme="majorHAnsi" w:hAnsiTheme="majorHAnsi" w:cstheme="majorHAnsi"/>
        </w:rPr>
      </w:pPr>
      <w:r w:rsidRPr="00605BBA">
        <w:rPr>
          <w:rFonts w:asciiTheme="majorHAnsi" w:hAnsiTheme="majorHAnsi" w:cstheme="majorHAnsi"/>
        </w:rPr>
        <w:t>Wykonawca oświadcza, iż jest uprawniony do swobodnego rozporządzania asortymentem                         będącym przedmiotem niniejszej umowy a także, że asortyment jest wolny od wad                                  fizycznych i prawnych.</w:t>
      </w:r>
    </w:p>
    <w:p w14:paraId="7095CCE6" w14:textId="77777777" w:rsidR="00275676" w:rsidRDefault="00275676" w:rsidP="00A244BD">
      <w:pPr>
        <w:autoSpaceDE w:val="0"/>
        <w:contextualSpacing/>
        <w:jc w:val="center"/>
        <w:rPr>
          <w:rFonts w:asciiTheme="majorHAnsi" w:hAnsiTheme="majorHAnsi" w:cstheme="majorHAnsi"/>
          <w:b/>
          <w:bCs/>
        </w:rPr>
      </w:pPr>
    </w:p>
    <w:p w14:paraId="36909F24" w14:textId="77777777" w:rsidR="00275676" w:rsidRDefault="00275676" w:rsidP="00A244BD">
      <w:pPr>
        <w:autoSpaceDE w:val="0"/>
        <w:contextualSpacing/>
        <w:jc w:val="center"/>
        <w:rPr>
          <w:rFonts w:asciiTheme="majorHAnsi" w:hAnsiTheme="majorHAnsi" w:cstheme="majorHAnsi"/>
          <w:b/>
          <w:bCs/>
        </w:rPr>
      </w:pPr>
    </w:p>
    <w:p w14:paraId="624DD90D" w14:textId="77777777" w:rsidR="00275676" w:rsidRDefault="00275676" w:rsidP="00A244BD">
      <w:pPr>
        <w:autoSpaceDE w:val="0"/>
        <w:contextualSpacing/>
        <w:jc w:val="center"/>
        <w:rPr>
          <w:rFonts w:asciiTheme="majorHAnsi" w:hAnsiTheme="majorHAnsi" w:cstheme="majorHAnsi"/>
          <w:b/>
          <w:bCs/>
        </w:rPr>
      </w:pPr>
    </w:p>
    <w:p w14:paraId="2A1E7D65" w14:textId="6535F6E7" w:rsidR="00A244BD" w:rsidRPr="00605BBA" w:rsidRDefault="00A244BD" w:rsidP="00A244BD">
      <w:pPr>
        <w:autoSpaceDE w:val="0"/>
        <w:contextualSpacing/>
        <w:jc w:val="center"/>
        <w:rPr>
          <w:rFonts w:asciiTheme="majorHAnsi" w:hAnsiTheme="majorHAnsi" w:cstheme="majorHAnsi"/>
          <w:b/>
          <w:bCs/>
        </w:rPr>
      </w:pPr>
      <w:r w:rsidRPr="00605BBA">
        <w:rPr>
          <w:rFonts w:asciiTheme="majorHAnsi" w:hAnsiTheme="majorHAnsi" w:cstheme="majorHAnsi"/>
          <w:b/>
          <w:bCs/>
        </w:rPr>
        <w:lastRenderedPageBreak/>
        <w:t>§ 3</w:t>
      </w:r>
    </w:p>
    <w:p w14:paraId="6EBD569E" w14:textId="77777777" w:rsidR="00A244BD" w:rsidRPr="00605BBA" w:rsidRDefault="00A244BD" w:rsidP="00A244BD">
      <w:pPr>
        <w:autoSpaceDE w:val="0"/>
        <w:contextualSpacing/>
        <w:jc w:val="both"/>
        <w:rPr>
          <w:rFonts w:asciiTheme="majorHAnsi" w:hAnsiTheme="majorHAnsi" w:cstheme="majorHAnsi"/>
        </w:rPr>
      </w:pPr>
      <w:r w:rsidRPr="00605BBA">
        <w:rPr>
          <w:rFonts w:asciiTheme="majorHAnsi" w:hAnsiTheme="majorHAnsi" w:cstheme="majorHAnsi"/>
        </w:rPr>
        <w:t xml:space="preserve">1. W ramach realizacji przedmiotu niniejszej umowy, Wykonawca zobowiązuje się: </w:t>
      </w:r>
    </w:p>
    <w:p w14:paraId="70B0DDD0" w14:textId="77777777" w:rsidR="00A244BD" w:rsidRPr="00605BBA" w:rsidRDefault="00A244BD" w:rsidP="00A244BD">
      <w:pPr>
        <w:autoSpaceDE w:val="0"/>
        <w:contextualSpacing/>
        <w:jc w:val="both"/>
        <w:rPr>
          <w:rFonts w:asciiTheme="majorHAnsi" w:hAnsiTheme="majorHAnsi" w:cstheme="majorHAnsi"/>
        </w:rPr>
      </w:pPr>
      <w:r w:rsidRPr="00605BBA">
        <w:rPr>
          <w:rFonts w:asciiTheme="majorHAnsi" w:hAnsiTheme="majorHAnsi" w:cstheme="majorHAnsi"/>
        </w:rPr>
        <w:t xml:space="preserve">1.1 </w:t>
      </w:r>
      <w:r w:rsidRPr="00605BBA">
        <w:rPr>
          <w:rFonts w:asciiTheme="majorHAnsi" w:eastAsia="Times New Roman" w:hAnsiTheme="majorHAnsi" w:cstheme="majorHAnsi"/>
          <w:lang w:eastAsia="pl-PL"/>
        </w:rPr>
        <w:t>dostarczać asortyment dopuszczony do sprzedaży;</w:t>
      </w:r>
    </w:p>
    <w:p w14:paraId="4C3A5C7D" w14:textId="77777777" w:rsidR="00A244BD" w:rsidRPr="00605BBA" w:rsidRDefault="00A244BD" w:rsidP="00A244BD">
      <w:pPr>
        <w:autoSpaceDE w:val="0"/>
        <w:contextualSpacing/>
        <w:jc w:val="both"/>
        <w:rPr>
          <w:rFonts w:asciiTheme="majorHAnsi" w:eastAsia="Times New Roman" w:hAnsiTheme="majorHAnsi" w:cstheme="majorHAnsi"/>
          <w:lang w:eastAsia="pl-PL"/>
        </w:rPr>
      </w:pPr>
      <w:r w:rsidRPr="00605BBA">
        <w:rPr>
          <w:rFonts w:asciiTheme="majorHAnsi" w:eastAsia="Times New Roman" w:hAnsiTheme="majorHAnsi" w:cstheme="majorHAnsi"/>
          <w:lang w:eastAsia="pl-PL"/>
        </w:rPr>
        <w:t xml:space="preserve">1.2 dostarczać asortyment niewykazujący oznak nieświeżości lub zepsucia, świeży, zgodnie </w:t>
      </w:r>
      <w:r w:rsidRPr="00605BBA">
        <w:rPr>
          <w:rFonts w:asciiTheme="majorHAnsi" w:eastAsia="Times New Roman" w:hAnsiTheme="majorHAnsi" w:cstheme="majorHAnsi"/>
          <w:lang w:eastAsia="pl-PL"/>
        </w:rPr>
        <w:br/>
        <w:t>z Systemami Bezpieczeństwa Jakości Żywności i Polskimi Normami Żywieniowymi oraz okresem przydatności do spożycia dla danego produktu;</w:t>
      </w:r>
    </w:p>
    <w:p w14:paraId="75FAFED9" w14:textId="6109CE95" w:rsidR="00A244BD" w:rsidRPr="0069345E" w:rsidRDefault="00A244BD" w:rsidP="00A244BD">
      <w:pPr>
        <w:autoSpaceDE w:val="0"/>
        <w:contextualSpacing/>
        <w:jc w:val="both"/>
        <w:rPr>
          <w:rFonts w:asciiTheme="majorHAnsi" w:eastAsia="Times New Roman" w:hAnsiTheme="majorHAnsi" w:cstheme="majorHAnsi"/>
          <w:lang w:eastAsia="pl-PL"/>
        </w:rPr>
      </w:pPr>
      <w:r w:rsidRPr="0069345E">
        <w:rPr>
          <w:rFonts w:asciiTheme="majorHAnsi" w:eastAsia="Times New Roman" w:hAnsiTheme="majorHAnsi" w:cstheme="majorHAnsi"/>
          <w:lang w:eastAsia="pl-PL"/>
        </w:rPr>
        <w:t>1.3 dostarczać asortyment</w:t>
      </w:r>
      <w:r w:rsidR="00A33911" w:rsidRPr="0069345E">
        <w:rPr>
          <w:rFonts w:asciiTheme="majorHAnsi" w:eastAsia="Times New Roman" w:hAnsiTheme="majorHAnsi" w:cstheme="majorHAnsi"/>
          <w:lang w:eastAsia="pl-PL"/>
        </w:rPr>
        <w:t xml:space="preserve"> </w:t>
      </w:r>
      <w:r w:rsidRPr="0069345E">
        <w:rPr>
          <w:rFonts w:asciiTheme="majorHAnsi" w:eastAsia="Times New Roman" w:hAnsiTheme="majorHAnsi" w:cstheme="majorHAnsi"/>
          <w:lang w:eastAsia="pl-PL"/>
        </w:rPr>
        <w:t>w zamkniętych i nieuszkodzonych opakowaniach, które będą posiadać nadrukowaną informację o nazwie produktu (skład), informację o nazwie producenta, dacie przydatności do spożycia oraz gramaturze;</w:t>
      </w:r>
    </w:p>
    <w:p w14:paraId="390FCA10" w14:textId="77777777" w:rsidR="00A244BD" w:rsidRPr="0069345E" w:rsidRDefault="00A244BD" w:rsidP="00A244BD">
      <w:pPr>
        <w:autoSpaceDE w:val="0"/>
        <w:contextualSpacing/>
        <w:jc w:val="both"/>
        <w:rPr>
          <w:rFonts w:asciiTheme="majorHAnsi" w:eastAsia="Times New Roman" w:hAnsiTheme="majorHAnsi" w:cstheme="majorHAnsi"/>
          <w:lang w:eastAsia="pl-PL"/>
        </w:rPr>
      </w:pPr>
      <w:r w:rsidRPr="0069345E">
        <w:rPr>
          <w:rFonts w:asciiTheme="majorHAnsi" w:eastAsia="Times New Roman" w:hAnsiTheme="majorHAnsi" w:cstheme="majorHAnsi"/>
          <w:lang w:eastAsia="pl-PL"/>
        </w:rPr>
        <w:t>1.4 dostarczać produkty pierwszego gatunku;</w:t>
      </w:r>
    </w:p>
    <w:p w14:paraId="2DC78BC6" w14:textId="77777777" w:rsidR="00A244BD" w:rsidRPr="0069345E" w:rsidRDefault="00A244BD" w:rsidP="00A244BD">
      <w:pPr>
        <w:autoSpaceDE w:val="0"/>
        <w:contextualSpacing/>
        <w:jc w:val="both"/>
        <w:rPr>
          <w:rFonts w:asciiTheme="majorHAnsi" w:eastAsia="Times New Roman" w:hAnsiTheme="majorHAnsi" w:cstheme="majorHAnsi"/>
          <w:lang w:eastAsia="pl-PL"/>
        </w:rPr>
      </w:pPr>
      <w:r w:rsidRPr="0069345E">
        <w:rPr>
          <w:rFonts w:asciiTheme="majorHAnsi" w:eastAsia="Times New Roman" w:hAnsiTheme="majorHAnsi" w:cstheme="majorHAnsi"/>
          <w:lang w:eastAsia="pl-PL"/>
        </w:rPr>
        <w:t>1.5 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w:t>
      </w:r>
    </w:p>
    <w:p w14:paraId="5B49FB1A" w14:textId="77777777" w:rsidR="00A244BD" w:rsidRPr="0069345E" w:rsidRDefault="00A244BD" w:rsidP="00A244BD">
      <w:pPr>
        <w:autoSpaceDE w:val="0"/>
        <w:contextualSpacing/>
        <w:jc w:val="both"/>
        <w:rPr>
          <w:rFonts w:asciiTheme="majorHAnsi" w:eastAsia="Times New Roman" w:hAnsiTheme="majorHAnsi" w:cstheme="majorHAnsi"/>
          <w:lang w:eastAsia="pl-PL"/>
        </w:rPr>
      </w:pPr>
      <w:r w:rsidRPr="0069345E">
        <w:rPr>
          <w:rFonts w:asciiTheme="majorHAnsi" w:eastAsia="Times New Roman" w:hAnsiTheme="majorHAnsi" w:cstheme="majorHAnsi"/>
          <w:lang w:eastAsia="pl-PL"/>
        </w:rPr>
        <w:t>1.6 dostarczać asortyment własnym transportem, na swój koszt zgodnie z wymogami sanitarnymi                     i HACCP, w sposób zapobiegający utracie walorów smakowych i odżywczych;</w:t>
      </w:r>
    </w:p>
    <w:p w14:paraId="4032FBEC" w14:textId="77777777" w:rsidR="00A244BD" w:rsidRPr="0069345E" w:rsidRDefault="00A244BD" w:rsidP="00A244BD">
      <w:pPr>
        <w:autoSpaceDE w:val="0"/>
        <w:contextualSpacing/>
        <w:jc w:val="both"/>
        <w:rPr>
          <w:rFonts w:asciiTheme="majorHAnsi" w:eastAsia="Times New Roman" w:hAnsiTheme="majorHAnsi" w:cstheme="majorHAnsi"/>
          <w:lang w:eastAsia="pl-PL"/>
        </w:rPr>
      </w:pPr>
      <w:r w:rsidRPr="0069345E">
        <w:rPr>
          <w:rFonts w:asciiTheme="majorHAnsi" w:eastAsia="Times New Roman" w:hAnsiTheme="majorHAnsi" w:cstheme="majorHAnsi"/>
          <w:lang w:eastAsia="pl-PL"/>
        </w:rPr>
        <w:t xml:space="preserve">1.7 dostarczać asortyment o najwyższej jakości, zarówno pod względem norm jakościowych, jak                          i z odpowiednim terminem ważności. </w:t>
      </w:r>
    </w:p>
    <w:p w14:paraId="7EF760A7" w14:textId="77777777" w:rsidR="00A244BD" w:rsidRPr="0069345E" w:rsidRDefault="00A244BD" w:rsidP="00A244BD">
      <w:pPr>
        <w:autoSpaceDE w:val="0"/>
        <w:contextualSpacing/>
        <w:jc w:val="both"/>
        <w:rPr>
          <w:rFonts w:asciiTheme="majorHAnsi" w:hAnsiTheme="majorHAnsi" w:cstheme="majorHAnsi"/>
        </w:rPr>
      </w:pPr>
      <w:r w:rsidRPr="0069345E">
        <w:rPr>
          <w:rFonts w:asciiTheme="majorHAnsi" w:eastAsia="Times New Roman" w:hAnsiTheme="majorHAnsi" w:cstheme="majorHAnsi"/>
          <w:lang w:eastAsia="pl-PL"/>
        </w:rPr>
        <w:t xml:space="preserve">2. </w:t>
      </w:r>
      <w:r w:rsidRPr="0069345E">
        <w:rPr>
          <w:rFonts w:asciiTheme="majorHAnsi" w:hAnsiTheme="majorHAnsi" w:cstheme="majorHAnsi"/>
        </w:rPr>
        <w:t xml:space="preserve">Wykonawca oświadcza, że warunki produkcji i dostawy będą realizowane zgodnie </w:t>
      </w:r>
      <w:r w:rsidRPr="0069345E">
        <w:rPr>
          <w:rFonts w:asciiTheme="majorHAnsi" w:hAnsiTheme="majorHAnsi" w:cstheme="majorHAnsi"/>
        </w:rPr>
        <w:br/>
        <w:t>z obowiązującymi wymaganiami HACCP.</w:t>
      </w:r>
    </w:p>
    <w:p w14:paraId="7343D14A" w14:textId="07C05085" w:rsidR="00A244BD" w:rsidRPr="0069345E" w:rsidRDefault="00A244BD" w:rsidP="00A244BD">
      <w:pPr>
        <w:autoSpaceDE w:val="0"/>
        <w:contextualSpacing/>
        <w:jc w:val="both"/>
        <w:rPr>
          <w:rFonts w:asciiTheme="majorHAnsi" w:eastAsia="Times New Roman" w:hAnsiTheme="majorHAnsi" w:cstheme="majorHAnsi"/>
          <w:lang w:eastAsia="pl-PL"/>
        </w:rPr>
      </w:pPr>
      <w:r w:rsidRPr="0069345E">
        <w:rPr>
          <w:rFonts w:asciiTheme="majorHAnsi" w:eastAsia="Times New Roman" w:hAnsiTheme="majorHAnsi" w:cstheme="majorHAnsi"/>
          <w:lang w:eastAsia="pl-PL"/>
        </w:rPr>
        <w:t>3. Wykonawca gwarantuje dowóz surowców w pojemnikach oraz opakowaniach posiadających atest PZH odnośnie dopuszczenia do kontaktu z żywnością</w:t>
      </w:r>
      <w:r w:rsidR="004F7ACB" w:rsidRPr="0069345E">
        <w:rPr>
          <w:rFonts w:asciiTheme="majorHAnsi" w:eastAsia="Times New Roman" w:hAnsiTheme="majorHAnsi" w:cstheme="majorHAnsi"/>
          <w:lang w:eastAsia="pl-PL"/>
        </w:rPr>
        <w:t xml:space="preserve">. </w:t>
      </w:r>
    </w:p>
    <w:p w14:paraId="0BC0F002" w14:textId="13A53C4B" w:rsidR="00A244BD" w:rsidRPr="0069345E" w:rsidRDefault="00A244BD" w:rsidP="00A244BD">
      <w:pPr>
        <w:autoSpaceDE w:val="0"/>
        <w:contextualSpacing/>
        <w:jc w:val="both"/>
        <w:rPr>
          <w:rFonts w:asciiTheme="majorHAnsi" w:hAnsiTheme="majorHAnsi" w:cstheme="majorHAnsi"/>
        </w:rPr>
      </w:pPr>
      <w:r w:rsidRPr="0069345E">
        <w:rPr>
          <w:rFonts w:asciiTheme="majorHAnsi" w:eastAsia="Times New Roman" w:hAnsiTheme="majorHAnsi" w:cstheme="majorHAnsi"/>
          <w:lang w:eastAsia="pl-PL"/>
        </w:rPr>
        <w:t xml:space="preserve">4. Wykonawca zobowiązuje się </w:t>
      </w:r>
      <w:r w:rsidRPr="0069345E">
        <w:rPr>
          <w:rFonts w:asciiTheme="majorHAnsi" w:hAnsiTheme="majorHAnsi" w:cstheme="majorHAnsi"/>
        </w:rPr>
        <w:t xml:space="preserve">dostarczać zamówienia </w:t>
      </w:r>
      <w:r w:rsidRPr="0069345E">
        <w:rPr>
          <w:rFonts w:asciiTheme="majorHAnsi" w:eastAsia="Times New Roman" w:hAnsiTheme="majorHAnsi" w:cstheme="majorHAnsi"/>
          <w:lang w:eastAsia="pl-PL"/>
        </w:rPr>
        <w:t>do siedziby Zamawiającego środkami transportowymi dostosowanymi do przewozu przedmiotu zamówienia, w warunkach zapewniających utrzymanie właściwej ich jakości.</w:t>
      </w:r>
      <w:r w:rsidR="004F7ACB" w:rsidRPr="0069345E">
        <w:rPr>
          <w:rFonts w:asciiTheme="majorHAnsi" w:eastAsia="Times New Roman" w:hAnsiTheme="majorHAnsi" w:cstheme="majorHAnsi"/>
          <w:lang w:eastAsia="pl-PL"/>
        </w:rPr>
        <w:t xml:space="preserve"> </w:t>
      </w:r>
    </w:p>
    <w:p w14:paraId="3CA7F394" w14:textId="0CE3EC3A" w:rsidR="00A244BD" w:rsidRPr="00E217DC" w:rsidRDefault="00A244BD" w:rsidP="00A244BD">
      <w:pPr>
        <w:autoSpaceDE w:val="0"/>
        <w:contextualSpacing/>
        <w:jc w:val="both"/>
        <w:rPr>
          <w:rFonts w:asciiTheme="majorHAnsi" w:eastAsia="Times New Roman" w:hAnsiTheme="majorHAnsi" w:cstheme="majorHAnsi"/>
          <w:lang w:eastAsia="pl-PL"/>
        </w:rPr>
      </w:pPr>
      <w:r w:rsidRPr="0069345E">
        <w:rPr>
          <w:rFonts w:asciiTheme="majorHAnsi" w:eastAsia="Times New Roman" w:hAnsiTheme="majorHAnsi" w:cstheme="majorHAnsi"/>
          <w:lang w:eastAsia="pl-PL"/>
        </w:rPr>
        <w:t>5. Wykonawca zobowiązuje się dostarczać asortyment będący przedmiotem niniejszej umowy</w:t>
      </w:r>
      <w:r w:rsidR="00AE07C1" w:rsidRPr="0069345E">
        <w:rPr>
          <w:rFonts w:asciiTheme="majorHAnsi" w:eastAsia="Times New Roman" w:hAnsiTheme="majorHAnsi" w:cstheme="majorHAnsi"/>
          <w:lang w:eastAsia="pl-PL"/>
        </w:rPr>
        <w:t xml:space="preserve">                         </w:t>
      </w:r>
      <w:r w:rsidRPr="0069345E">
        <w:rPr>
          <w:rFonts w:asciiTheme="majorHAnsi" w:hAnsiTheme="majorHAnsi" w:cstheme="majorHAnsi"/>
        </w:rPr>
        <w:t>na bieżąco</w:t>
      </w:r>
      <w:r w:rsidR="00157423" w:rsidRPr="0069345E">
        <w:rPr>
          <w:rFonts w:asciiTheme="majorHAnsi" w:hAnsiTheme="majorHAnsi" w:cstheme="majorHAnsi"/>
        </w:rPr>
        <w:t xml:space="preserve">, </w:t>
      </w:r>
      <w:r w:rsidRPr="0069345E">
        <w:rPr>
          <w:rFonts w:asciiTheme="majorHAnsi" w:hAnsiTheme="majorHAnsi" w:cstheme="majorHAnsi"/>
        </w:rPr>
        <w:t xml:space="preserve">codziennie od poniedziałku do piątku (z wyjątkiem dni ustawowo wolnych od pracy) </w:t>
      </w:r>
      <w:r w:rsidR="00AE07C1" w:rsidRPr="0069345E">
        <w:rPr>
          <w:rFonts w:asciiTheme="majorHAnsi" w:hAnsiTheme="majorHAnsi" w:cstheme="majorHAnsi"/>
        </w:rPr>
        <w:t xml:space="preserve">                      </w:t>
      </w:r>
      <w:r w:rsidRPr="0069345E">
        <w:rPr>
          <w:rFonts w:asciiTheme="majorHAnsi" w:hAnsiTheme="majorHAnsi" w:cstheme="majorHAnsi"/>
        </w:rPr>
        <w:t xml:space="preserve">w </w:t>
      </w:r>
      <w:r w:rsidRPr="00E217DC">
        <w:rPr>
          <w:rFonts w:asciiTheme="majorHAnsi" w:hAnsiTheme="majorHAnsi" w:cstheme="majorHAnsi"/>
        </w:rPr>
        <w:t xml:space="preserve">godz. </w:t>
      </w:r>
      <w:r w:rsidRPr="00E217DC">
        <w:rPr>
          <w:rFonts w:asciiTheme="majorHAnsi" w:hAnsiTheme="majorHAnsi" w:cstheme="majorHAnsi"/>
          <w:b/>
        </w:rPr>
        <w:t>od 6</w:t>
      </w:r>
      <w:r w:rsidRPr="00E217DC">
        <w:rPr>
          <w:rFonts w:asciiTheme="majorHAnsi" w:hAnsiTheme="majorHAnsi" w:cstheme="majorHAnsi"/>
          <w:b/>
          <w:vertAlign w:val="superscript"/>
        </w:rPr>
        <w:t xml:space="preserve">00 </w:t>
      </w:r>
      <w:r w:rsidRPr="00E217DC">
        <w:rPr>
          <w:rFonts w:asciiTheme="majorHAnsi" w:hAnsiTheme="majorHAnsi" w:cstheme="majorHAnsi"/>
          <w:b/>
        </w:rPr>
        <w:t xml:space="preserve">do </w:t>
      </w:r>
      <w:r w:rsidR="0069345E" w:rsidRPr="00E217DC">
        <w:rPr>
          <w:rFonts w:asciiTheme="majorHAnsi" w:hAnsiTheme="majorHAnsi" w:cstheme="majorHAnsi"/>
          <w:b/>
        </w:rPr>
        <w:t>7</w:t>
      </w:r>
      <w:r w:rsidRPr="00E217DC">
        <w:rPr>
          <w:rFonts w:asciiTheme="majorHAnsi" w:hAnsiTheme="majorHAnsi" w:cstheme="majorHAnsi"/>
          <w:b/>
          <w:vertAlign w:val="superscript"/>
        </w:rPr>
        <w:t>00</w:t>
      </w:r>
      <w:r w:rsidRPr="00E217DC">
        <w:rPr>
          <w:rFonts w:asciiTheme="majorHAnsi" w:hAnsiTheme="majorHAnsi" w:cstheme="majorHAnsi"/>
        </w:rPr>
        <w:t xml:space="preserve"> własnym transportem, na swój koszt po uprzednim złożeniu zamówienia </w:t>
      </w:r>
      <w:r w:rsidR="00157423" w:rsidRPr="00E217DC">
        <w:rPr>
          <w:rFonts w:asciiTheme="majorHAnsi" w:hAnsiTheme="majorHAnsi" w:cstheme="majorHAnsi"/>
        </w:rPr>
        <w:t xml:space="preserve">                            </w:t>
      </w:r>
      <w:r w:rsidRPr="00E217DC">
        <w:rPr>
          <w:rFonts w:asciiTheme="majorHAnsi" w:hAnsiTheme="majorHAnsi" w:cstheme="majorHAnsi"/>
        </w:rPr>
        <w:t>w formie telefonicznej na dzień przed terminem dostawy.</w:t>
      </w:r>
      <w:r w:rsidR="00A259ED" w:rsidRPr="00E217DC">
        <w:rPr>
          <w:rFonts w:asciiTheme="majorHAnsi" w:hAnsiTheme="majorHAnsi" w:cstheme="majorHAnsi"/>
        </w:rPr>
        <w:t xml:space="preserve"> </w:t>
      </w:r>
      <w:r w:rsidRPr="00E217DC">
        <w:rPr>
          <w:rFonts w:asciiTheme="majorHAnsi" w:hAnsiTheme="majorHAnsi" w:cstheme="majorHAnsi"/>
        </w:rPr>
        <w:t>Częstotliwość dostaw</w:t>
      </w:r>
      <w:r w:rsidR="0069345E" w:rsidRPr="00E217DC">
        <w:rPr>
          <w:rFonts w:asciiTheme="majorHAnsi" w:hAnsiTheme="majorHAnsi" w:cstheme="majorHAnsi"/>
        </w:rPr>
        <w:t>: codziennie</w:t>
      </w:r>
      <w:r w:rsidRPr="00E217DC">
        <w:rPr>
          <w:rFonts w:asciiTheme="majorHAnsi" w:hAnsiTheme="majorHAnsi" w:cstheme="majorHAnsi"/>
        </w:rPr>
        <w:t xml:space="preserve">. </w:t>
      </w:r>
    </w:p>
    <w:p w14:paraId="3B1967E8" w14:textId="0596E0C1" w:rsidR="00A244BD" w:rsidRPr="00E217DC" w:rsidRDefault="00A244BD" w:rsidP="00A244BD">
      <w:pPr>
        <w:autoSpaceDE w:val="0"/>
        <w:contextualSpacing/>
        <w:jc w:val="both"/>
        <w:rPr>
          <w:rFonts w:asciiTheme="majorHAnsi" w:hAnsiTheme="majorHAnsi" w:cstheme="majorHAnsi"/>
        </w:rPr>
      </w:pPr>
      <w:r w:rsidRPr="00E217DC">
        <w:rPr>
          <w:rFonts w:asciiTheme="majorHAnsi" w:hAnsiTheme="majorHAnsi" w:cstheme="majorHAnsi"/>
        </w:rPr>
        <w:t>6. W ramach dostawy przedmiotu niniejszej umowy, Wykonawca zobowiązuje się wnosić</w:t>
      </w:r>
      <w:r w:rsidRPr="00E217DC">
        <w:rPr>
          <w:rFonts w:asciiTheme="majorHAnsi" w:eastAsia="Times New Roman" w:hAnsiTheme="majorHAnsi" w:cstheme="majorHAnsi"/>
          <w:lang w:eastAsia="pl-PL"/>
        </w:rPr>
        <w:t xml:space="preserve"> </w:t>
      </w:r>
      <w:r w:rsidRPr="00E217DC">
        <w:rPr>
          <w:rFonts w:asciiTheme="majorHAnsi" w:hAnsiTheme="majorHAnsi" w:cstheme="majorHAnsi"/>
        </w:rPr>
        <w:t xml:space="preserve">przedmiot zamówienia do pomieszczeń wskazanych przez Zamawiającego, znajdujących się w jego siedzibie. </w:t>
      </w:r>
    </w:p>
    <w:p w14:paraId="58B405F9" w14:textId="77777777" w:rsidR="00A244BD" w:rsidRPr="00E217DC" w:rsidRDefault="00A244BD" w:rsidP="00A244BD">
      <w:pPr>
        <w:autoSpaceDE w:val="0"/>
        <w:contextualSpacing/>
        <w:jc w:val="both"/>
        <w:rPr>
          <w:rFonts w:asciiTheme="majorHAnsi" w:hAnsiTheme="majorHAnsi" w:cstheme="majorHAnsi"/>
        </w:rPr>
      </w:pPr>
      <w:r w:rsidRPr="00E217DC">
        <w:rPr>
          <w:rFonts w:asciiTheme="majorHAnsi" w:hAnsiTheme="majorHAnsi" w:cstheme="majorHAnsi"/>
        </w:rPr>
        <w:t>7. Wykonawca zobowiązuje się każdorazowo</w:t>
      </w:r>
      <w:r w:rsidRPr="00E217DC">
        <w:rPr>
          <w:rFonts w:asciiTheme="majorHAnsi" w:eastAsia="Times New Roman" w:hAnsiTheme="majorHAnsi" w:cstheme="majorHAnsi"/>
          <w:lang w:eastAsia="pl-PL"/>
        </w:rPr>
        <w:t xml:space="preserve"> </w:t>
      </w:r>
      <w:r w:rsidRPr="00E217DC">
        <w:rPr>
          <w:rFonts w:asciiTheme="majorHAnsi" w:hAnsiTheme="majorHAnsi" w:cstheme="majorHAnsi"/>
        </w:rPr>
        <w:t>uzgadniać z Zamawiającym termin i godzinę dostawy.</w:t>
      </w:r>
    </w:p>
    <w:p w14:paraId="0D56015E" w14:textId="42F6D435" w:rsidR="00A244BD" w:rsidRPr="00E217DC" w:rsidRDefault="00A244BD" w:rsidP="00A244BD">
      <w:pPr>
        <w:autoSpaceDE w:val="0"/>
        <w:contextualSpacing/>
        <w:jc w:val="both"/>
        <w:rPr>
          <w:rFonts w:asciiTheme="majorHAnsi" w:hAnsiTheme="majorHAnsi" w:cstheme="majorHAnsi"/>
        </w:rPr>
      </w:pPr>
      <w:r w:rsidRPr="00E217DC">
        <w:rPr>
          <w:rFonts w:asciiTheme="majorHAnsi" w:hAnsiTheme="majorHAnsi" w:cstheme="majorHAnsi"/>
        </w:rPr>
        <w:t xml:space="preserve">8. Dostawa musi być dokonana jednorazowo, zgodnie ze złożonym zamówieniem pod względem asortymentowym i jakościowym. </w:t>
      </w:r>
      <w:r w:rsidR="00042182" w:rsidRPr="00E217DC">
        <w:rPr>
          <w:rFonts w:asciiTheme="majorHAnsi" w:hAnsiTheme="majorHAnsi" w:cstheme="majorHAnsi"/>
        </w:rPr>
        <w:t xml:space="preserve">Dzielenie dostawy jest możliwe tylko </w:t>
      </w:r>
      <w:r w:rsidRPr="00E217DC">
        <w:rPr>
          <w:rFonts w:asciiTheme="majorHAnsi" w:hAnsiTheme="majorHAnsi" w:cstheme="majorHAnsi"/>
        </w:rPr>
        <w:t>pod warunkiem uzyskania zgody od Zamawiającego.</w:t>
      </w:r>
    </w:p>
    <w:p w14:paraId="377F39CF" w14:textId="77777777" w:rsidR="00A244BD" w:rsidRPr="00E217DC" w:rsidRDefault="00A244BD" w:rsidP="00A244BD">
      <w:pPr>
        <w:autoSpaceDE w:val="0"/>
        <w:contextualSpacing/>
        <w:jc w:val="both"/>
        <w:rPr>
          <w:rFonts w:asciiTheme="majorHAnsi" w:hAnsiTheme="majorHAnsi" w:cstheme="majorHAnsi"/>
        </w:rPr>
      </w:pPr>
      <w:r w:rsidRPr="00E217DC">
        <w:rPr>
          <w:rFonts w:asciiTheme="majorHAnsi" w:hAnsiTheme="majorHAnsi" w:cstheme="majorHAnsi"/>
        </w:rPr>
        <w:t>9. Na Wykonawcy ciąży odpowiedzialność z tytułu uszkodzenia lub utraty towaru do chwili potwierdzenia odbioru przez Zamawiającego.</w:t>
      </w:r>
    </w:p>
    <w:p w14:paraId="1D4AD40A" w14:textId="615BC826" w:rsidR="00034DB8" w:rsidRPr="00E217DC" w:rsidRDefault="00034DB8" w:rsidP="00A244BD">
      <w:pPr>
        <w:autoSpaceDE w:val="0"/>
        <w:contextualSpacing/>
        <w:jc w:val="both"/>
        <w:rPr>
          <w:rFonts w:asciiTheme="majorHAnsi" w:hAnsiTheme="majorHAnsi" w:cstheme="majorHAnsi"/>
        </w:rPr>
      </w:pPr>
      <w:r w:rsidRPr="00E217DC">
        <w:rPr>
          <w:rFonts w:asciiTheme="majorHAnsi" w:hAnsiTheme="majorHAnsi" w:cstheme="majorHAnsi"/>
        </w:rPr>
        <w:t>10. Zamawiający zobowiązuje się do:</w:t>
      </w:r>
    </w:p>
    <w:p w14:paraId="5BDDEB35" w14:textId="3549C48B" w:rsidR="00DA5F02" w:rsidRPr="00E217DC" w:rsidRDefault="00034DB8" w:rsidP="00A244BD">
      <w:pPr>
        <w:autoSpaceDE w:val="0"/>
        <w:contextualSpacing/>
        <w:jc w:val="both"/>
        <w:rPr>
          <w:rFonts w:asciiTheme="majorHAnsi" w:hAnsiTheme="majorHAnsi" w:cstheme="majorHAnsi"/>
        </w:rPr>
      </w:pPr>
      <w:r w:rsidRPr="00E217DC">
        <w:rPr>
          <w:rFonts w:asciiTheme="majorHAnsi" w:hAnsiTheme="majorHAnsi" w:cstheme="majorHAnsi"/>
        </w:rPr>
        <w:t>10.1</w:t>
      </w:r>
      <w:r w:rsidR="00DA5F02" w:rsidRPr="00E217DC">
        <w:rPr>
          <w:rFonts w:asciiTheme="majorHAnsi" w:hAnsiTheme="majorHAnsi" w:cstheme="majorHAnsi"/>
        </w:rPr>
        <w:t xml:space="preserve"> pisemnego potwierdzenia odbioru dostawy,</w:t>
      </w:r>
    </w:p>
    <w:p w14:paraId="1EA36273" w14:textId="4AFA0F9D" w:rsidR="00034DB8" w:rsidRPr="00E217DC" w:rsidRDefault="00DA5F02" w:rsidP="00A244BD">
      <w:pPr>
        <w:autoSpaceDE w:val="0"/>
        <w:contextualSpacing/>
        <w:jc w:val="both"/>
        <w:rPr>
          <w:rFonts w:asciiTheme="majorHAnsi" w:hAnsiTheme="majorHAnsi" w:cstheme="majorHAnsi"/>
        </w:rPr>
      </w:pPr>
      <w:r w:rsidRPr="00E217DC">
        <w:rPr>
          <w:rFonts w:asciiTheme="majorHAnsi" w:hAnsiTheme="majorHAnsi" w:cstheme="majorHAnsi"/>
        </w:rPr>
        <w:t xml:space="preserve">10.2 </w:t>
      </w:r>
      <w:r w:rsidR="00034DB8" w:rsidRPr="00E217DC">
        <w:rPr>
          <w:rFonts w:asciiTheme="majorHAnsi" w:hAnsiTheme="majorHAnsi" w:cstheme="majorHAnsi"/>
        </w:rPr>
        <w:t>zapłaty za dostarczony asortyment na podstawie dostarczonej prawidłowo wystawionej                    faktury VAT</w:t>
      </w:r>
      <w:r w:rsidRPr="00E217DC">
        <w:rPr>
          <w:rFonts w:asciiTheme="majorHAnsi" w:hAnsiTheme="majorHAnsi" w:cstheme="majorHAnsi"/>
        </w:rPr>
        <w:t>.</w:t>
      </w:r>
    </w:p>
    <w:p w14:paraId="26D978B1" w14:textId="77777777" w:rsidR="00A244BD" w:rsidRPr="004966EF" w:rsidRDefault="00A244BD" w:rsidP="00A244BD">
      <w:pPr>
        <w:autoSpaceDE w:val="0"/>
        <w:contextualSpacing/>
        <w:jc w:val="both"/>
        <w:rPr>
          <w:rFonts w:asciiTheme="majorHAnsi" w:hAnsiTheme="majorHAnsi" w:cstheme="majorHAnsi"/>
          <w:color w:val="FF0000"/>
        </w:rPr>
      </w:pPr>
    </w:p>
    <w:p w14:paraId="7FF7E481" w14:textId="77777777" w:rsidR="00A244BD" w:rsidRPr="00E217DC" w:rsidRDefault="00A244BD" w:rsidP="00A244BD">
      <w:pPr>
        <w:pStyle w:val="Standard"/>
        <w:widowControl w:val="0"/>
        <w:autoSpaceDE w:val="0"/>
        <w:contextualSpacing/>
        <w:jc w:val="center"/>
        <w:rPr>
          <w:rFonts w:asciiTheme="majorHAnsi" w:hAnsiTheme="majorHAnsi" w:cstheme="majorHAnsi"/>
          <w:b/>
          <w:bCs/>
        </w:rPr>
      </w:pPr>
      <w:r w:rsidRPr="00E217DC">
        <w:rPr>
          <w:rFonts w:asciiTheme="majorHAnsi" w:hAnsiTheme="majorHAnsi" w:cstheme="majorHAnsi"/>
          <w:b/>
          <w:bCs/>
        </w:rPr>
        <w:t>§ 3A **</w:t>
      </w:r>
    </w:p>
    <w:p w14:paraId="640630A2" w14:textId="77777777" w:rsidR="00A244BD" w:rsidRPr="00E217DC" w:rsidRDefault="00A244BD" w:rsidP="00A244BD">
      <w:pPr>
        <w:tabs>
          <w:tab w:val="left" w:pos="284"/>
        </w:tabs>
        <w:contextualSpacing/>
        <w:jc w:val="both"/>
        <w:rPr>
          <w:rFonts w:asciiTheme="majorHAnsi" w:hAnsiTheme="majorHAnsi" w:cstheme="majorHAnsi"/>
        </w:rPr>
      </w:pPr>
      <w:r w:rsidRPr="00E217DC">
        <w:rPr>
          <w:rFonts w:asciiTheme="majorHAnsi" w:hAnsiTheme="majorHAnsi" w:cstheme="majorHAnsi"/>
        </w:rPr>
        <w:t>1. Wykonawca oświadcza, że powierzy Podwykonawcy wykonanie następującej części                                zamówienia: .......................................................</w:t>
      </w:r>
    </w:p>
    <w:p w14:paraId="5C8495C9" w14:textId="77777777" w:rsidR="00A244BD" w:rsidRPr="00E217DC" w:rsidRDefault="00A244BD" w:rsidP="00A244BD">
      <w:pPr>
        <w:tabs>
          <w:tab w:val="left" w:pos="0"/>
          <w:tab w:val="left" w:pos="284"/>
        </w:tabs>
        <w:contextualSpacing/>
        <w:jc w:val="both"/>
        <w:rPr>
          <w:rFonts w:asciiTheme="majorHAnsi" w:hAnsiTheme="majorHAnsi" w:cstheme="majorHAnsi"/>
        </w:rPr>
      </w:pPr>
      <w:r w:rsidRPr="00E217DC">
        <w:rPr>
          <w:rFonts w:asciiTheme="majorHAnsi" w:hAnsiTheme="majorHAnsi" w:cstheme="majorHAnsi"/>
        </w:rPr>
        <w:t xml:space="preserve">2. Wykonawca jest odpowiedzialny za działania, zaniechanie działań, uchybienia i zaniedbania         Podwykonawcy i ich pracowników (działania zawinione i niezawinione), jak za własne                                             </w:t>
      </w:r>
      <w:r w:rsidRPr="00E217DC">
        <w:rPr>
          <w:rFonts w:asciiTheme="majorHAnsi" w:hAnsiTheme="majorHAnsi" w:cstheme="majorHAnsi"/>
        </w:rPr>
        <w:lastRenderedPageBreak/>
        <w:t>na zasadzie art. 474 Kodeksu Cywilnego.</w:t>
      </w:r>
    </w:p>
    <w:p w14:paraId="65731F2D" w14:textId="77777777" w:rsidR="00A244BD" w:rsidRPr="00E217DC" w:rsidRDefault="00A244BD" w:rsidP="00A244BD">
      <w:pPr>
        <w:contextualSpacing/>
        <w:jc w:val="both"/>
        <w:rPr>
          <w:rFonts w:asciiTheme="majorHAnsi" w:hAnsiTheme="majorHAnsi" w:cstheme="majorHAnsi"/>
        </w:rPr>
      </w:pPr>
      <w:r w:rsidRPr="00E217DC">
        <w:rPr>
          <w:rFonts w:asciiTheme="majorHAnsi" w:hAnsiTheme="majorHAnsi" w:cstheme="majorHAnsi"/>
          <w:i/>
          <w:iCs/>
          <w:sz w:val="20"/>
          <w:szCs w:val="20"/>
        </w:rPr>
        <w:t>** w przypadku zadeklarowania w ofercie, że Wykonawca nie powierzy podwykonawcom żadnej części zamówienia                § 3 A zostanie usunięty.</w:t>
      </w:r>
    </w:p>
    <w:p w14:paraId="0C7FF56A" w14:textId="77777777" w:rsidR="00A244BD" w:rsidRPr="004966EF" w:rsidRDefault="00A244BD" w:rsidP="00A244BD">
      <w:pPr>
        <w:autoSpaceDE w:val="0"/>
        <w:contextualSpacing/>
        <w:rPr>
          <w:rFonts w:asciiTheme="majorHAnsi" w:hAnsiTheme="majorHAnsi" w:cstheme="majorHAnsi"/>
          <w:b/>
          <w:color w:val="FF0000"/>
        </w:rPr>
      </w:pPr>
    </w:p>
    <w:p w14:paraId="23F6A4D9" w14:textId="77777777" w:rsidR="00A244BD" w:rsidRPr="0003194E" w:rsidRDefault="00A244BD" w:rsidP="00A244BD">
      <w:pPr>
        <w:autoSpaceDE w:val="0"/>
        <w:contextualSpacing/>
        <w:jc w:val="center"/>
        <w:rPr>
          <w:rFonts w:asciiTheme="majorHAnsi" w:hAnsiTheme="majorHAnsi" w:cstheme="majorHAnsi"/>
          <w:b/>
        </w:rPr>
      </w:pPr>
      <w:r w:rsidRPr="0003194E">
        <w:rPr>
          <w:rFonts w:asciiTheme="majorHAnsi" w:hAnsiTheme="majorHAnsi" w:cstheme="majorHAnsi"/>
          <w:b/>
        </w:rPr>
        <w:t>§ 4</w:t>
      </w:r>
    </w:p>
    <w:p w14:paraId="481EDB4B" w14:textId="7D14211B" w:rsidR="00A244BD" w:rsidRPr="0003194E" w:rsidRDefault="00A244BD" w:rsidP="00A244BD">
      <w:pPr>
        <w:numPr>
          <w:ilvl w:val="0"/>
          <w:numId w:val="76"/>
        </w:numPr>
        <w:suppressAutoHyphens w:val="0"/>
        <w:autoSpaceDE w:val="0"/>
        <w:contextualSpacing/>
        <w:jc w:val="both"/>
        <w:textAlignment w:val="auto"/>
        <w:rPr>
          <w:rFonts w:asciiTheme="majorHAnsi" w:hAnsiTheme="majorHAnsi" w:cstheme="majorHAnsi"/>
        </w:rPr>
      </w:pPr>
      <w:r w:rsidRPr="0003194E">
        <w:rPr>
          <w:rFonts w:asciiTheme="majorHAnsi" w:hAnsiTheme="majorHAnsi" w:cstheme="majorHAnsi"/>
        </w:rPr>
        <w:t>Zamawiający zastrzega sobie prawo</w:t>
      </w:r>
      <w:r w:rsidR="00BD723E" w:rsidRPr="0003194E">
        <w:rPr>
          <w:rFonts w:asciiTheme="majorHAnsi" w:hAnsiTheme="majorHAnsi" w:cstheme="majorHAnsi"/>
        </w:rPr>
        <w:t xml:space="preserve"> do</w:t>
      </w:r>
      <w:r w:rsidRPr="0003194E">
        <w:rPr>
          <w:rFonts w:asciiTheme="majorHAnsi" w:hAnsiTheme="majorHAnsi" w:cstheme="majorHAnsi"/>
        </w:rPr>
        <w:t xml:space="preserve"> zmiany ilościowej zamawianego towaru</w:t>
      </w:r>
      <w:r w:rsidR="00BD723E" w:rsidRPr="0003194E">
        <w:rPr>
          <w:rFonts w:asciiTheme="majorHAnsi" w:hAnsiTheme="majorHAnsi" w:cstheme="majorHAnsi"/>
        </w:rPr>
        <w:t xml:space="preserve"> </w:t>
      </w:r>
      <w:r w:rsidRPr="0003194E">
        <w:rPr>
          <w:rFonts w:asciiTheme="majorHAnsi" w:hAnsiTheme="majorHAnsi" w:cstheme="majorHAnsi"/>
        </w:rPr>
        <w:t>w zależności od aktualnych potrzeb, tj. do przesunięć ilościowych pomiędzy</w:t>
      </w:r>
      <w:r w:rsidR="00BD723E" w:rsidRPr="0003194E">
        <w:rPr>
          <w:rFonts w:asciiTheme="majorHAnsi" w:hAnsiTheme="majorHAnsi" w:cstheme="majorHAnsi"/>
        </w:rPr>
        <w:t xml:space="preserve"> </w:t>
      </w:r>
      <w:r w:rsidRPr="0003194E">
        <w:rPr>
          <w:rFonts w:asciiTheme="majorHAnsi" w:hAnsiTheme="majorHAnsi" w:cstheme="majorHAnsi"/>
        </w:rPr>
        <w:t xml:space="preserve">poszczególnymi pozycjami </w:t>
      </w:r>
      <w:r w:rsidR="00BD723E" w:rsidRPr="0003194E">
        <w:rPr>
          <w:rFonts w:asciiTheme="majorHAnsi" w:hAnsiTheme="majorHAnsi" w:cstheme="majorHAnsi"/>
        </w:rPr>
        <w:t xml:space="preserve">                                </w:t>
      </w:r>
      <w:r w:rsidRPr="0003194E">
        <w:rPr>
          <w:rFonts w:asciiTheme="majorHAnsi" w:hAnsiTheme="majorHAnsi" w:cstheme="majorHAnsi"/>
        </w:rPr>
        <w:t xml:space="preserve">asortymentowymi, z zastrzeżeniem, że </w:t>
      </w:r>
      <w:r w:rsidRPr="0003194E">
        <w:rPr>
          <w:rFonts w:asciiTheme="majorHAnsi" w:hAnsiTheme="majorHAnsi" w:cstheme="majorHAnsi"/>
          <w:bCs/>
        </w:rPr>
        <w:t xml:space="preserve">łączna wartość </w:t>
      </w:r>
      <w:r w:rsidR="001C2511" w:rsidRPr="0003194E">
        <w:rPr>
          <w:rFonts w:asciiTheme="majorHAnsi" w:hAnsiTheme="majorHAnsi" w:cstheme="majorHAnsi"/>
          <w:bCs/>
        </w:rPr>
        <w:t>dostaw</w:t>
      </w:r>
      <w:r w:rsidRPr="0003194E">
        <w:rPr>
          <w:rFonts w:asciiTheme="majorHAnsi" w:hAnsiTheme="majorHAnsi" w:cstheme="majorHAnsi"/>
          <w:bCs/>
        </w:rPr>
        <w:t xml:space="preserve"> ni</w:t>
      </w:r>
      <w:r w:rsidR="00BD723E" w:rsidRPr="0003194E">
        <w:rPr>
          <w:rFonts w:asciiTheme="majorHAnsi" w:hAnsiTheme="majorHAnsi" w:cstheme="majorHAnsi"/>
          <w:bCs/>
        </w:rPr>
        <w:t xml:space="preserve">e </w:t>
      </w:r>
      <w:r w:rsidRPr="0003194E">
        <w:rPr>
          <w:rFonts w:asciiTheme="majorHAnsi" w:hAnsiTheme="majorHAnsi" w:cstheme="majorHAnsi"/>
          <w:bCs/>
        </w:rPr>
        <w:t>przekroczy całkowitej wartości brutto oferty, o której mowa w §2</w:t>
      </w:r>
      <w:r w:rsidR="00A85AFF" w:rsidRPr="0003194E">
        <w:rPr>
          <w:rFonts w:asciiTheme="majorHAnsi" w:hAnsiTheme="majorHAnsi" w:cstheme="majorHAnsi"/>
          <w:bCs/>
        </w:rPr>
        <w:t xml:space="preserve"> ust. 2. </w:t>
      </w:r>
    </w:p>
    <w:p w14:paraId="38B21FDA" w14:textId="054FE415" w:rsidR="00A85AFF" w:rsidRPr="0003194E" w:rsidRDefault="00712194" w:rsidP="00712194">
      <w:pPr>
        <w:widowControl/>
        <w:numPr>
          <w:ilvl w:val="0"/>
          <w:numId w:val="76"/>
        </w:numPr>
        <w:tabs>
          <w:tab w:val="left" w:pos="-1440"/>
        </w:tabs>
        <w:suppressAutoHyphens w:val="0"/>
        <w:autoSpaceDN/>
        <w:contextualSpacing/>
        <w:jc w:val="both"/>
        <w:textAlignment w:val="auto"/>
        <w:rPr>
          <w:rFonts w:asciiTheme="majorHAnsi" w:hAnsiTheme="majorHAnsi" w:cstheme="majorHAnsi"/>
        </w:rPr>
      </w:pPr>
      <w:r w:rsidRPr="0003194E">
        <w:rPr>
          <w:rFonts w:asciiTheme="majorHAnsi" w:hAnsiTheme="majorHAnsi" w:cstheme="majorHAnsi"/>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w:t>
      </w:r>
      <w:r w:rsidR="00E978B8" w:rsidRPr="0003194E">
        <w:rPr>
          <w:rFonts w:asciiTheme="majorHAnsi" w:hAnsiTheme="majorHAnsi" w:cstheme="majorHAnsi"/>
        </w:rPr>
        <w:t xml:space="preserve"> </w:t>
      </w:r>
      <w:r w:rsidRPr="0003194E">
        <w:rPr>
          <w:rFonts w:asciiTheme="majorHAnsi" w:hAnsiTheme="majorHAnsi" w:cstheme="majorHAnsi"/>
        </w:rPr>
        <w:t>przekraczając wartości brutto umowy</w:t>
      </w:r>
      <w:r w:rsidR="000C76EB" w:rsidRPr="0003194E">
        <w:rPr>
          <w:rFonts w:asciiTheme="majorHAnsi" w:hAnsiTheme="majorHAnsi" w:cstheme="majorHAnsi"/>
        </w:rPr>
        <w:t xml:space="preserve">, o której mowa w §2 ust. 2. </w:t>
      </w:r>
    </w:p>
    <w:p w14:paraId="62CFAA81" w14:textId="77777777" w:rsidR="00A244BD" w:rsidRPr="0003194E" w:rsidRDefault="00A244BD" w:rsidP="00A244BD">
      <w:pPr>
        <w:numPr>
          <w:ilvl w:val="0"/>
          <w:numId w:val="76"/>
        </w:numPr>
        <w:suppressAutoHyphens w:val="0"/>
        <w:autoSpaceDE w:val="0"/>
        <w:contextualSpacing/>
        <w:jc w:val="both"/>
        <w:textAlignment w:val="auto"/>
        <w:rPr>
          <w:rFonts w:asciiTheme="majorHAnsi" w:hAnsiTheme="majorHAnsi" w:cstheme="majorHAnsi"/>
        </w:rPr>
      </w:pPr>
      <w:r w:rsidRPr="0003194E">
        <w:rPr>
          <w:rFonts w:asciiTheme="majorHAnsi" w:hAnsiTheme="majorHAnsi" w:cstheme="majorHAnsi"/>
        </w:rPr>
        <w:t xml:space="preserve">Zamawiający zobowiązuje się do zbadania towaru pod względem jego ilości i jakości. </w:t>
      </w:r>
    </w:p>
    <w:p w14:paraId="53CD0408" w14:textId="77777777" w:rsidR="00A244BD" w:rsidRPr="0003194E" w:rsidRDefault="00A244BD" w:rsidP="00A244BD">
      <w:pPr>
        <w:numPr>
          <w:ilvl w:val="0"/>
          <w:numId w:val="76"/>
        </w:numPr>
        <w:suppressAutoHyphens w:val="0"/>
        <w:autoSpaceDE w:val="0"/>
        <w:contextualSpacing/>
        <w:jc w:val="both"/>
        <w:textAlignment w:val="auto"/>
        <w:rPr>
          <w:rFonts w:asciiTheme="majorHAnsi" w:hAnsiTheme="majorHAnsi" w:cstheme="majorHAnsi"/>
        </w:rPr>
      </w:pPr>
      <w:r w:rsidRPr="0003194E">
        <w:rPr>
          <w:rFonts w:asciiTheme="majorHAnsi" w:hAnsiTheme="majorHAnsi" w:cstheme="majorHAnsi"/>
        </w:rPr>
        <w:t>Zamawiający zastrzega sobie prawo odmowy przyjęcia od Wykonawcy zamówionego towaru bądź jej części, jeżeli towar ten nie spełnia wymogów jakościowych i/lub ilościowych.</w:t>
      </w:r>
    </w:p>
    <w:p w14:paraId="7B2099B1" w14:textId="77777777" w:rsidR="00A244BD" w:rsidRPr="0003194E" w:rsidRDefault="00A244BD" w:rsidP="00A244BD">
      <w:pPr>
        <w:numPr>
          <w:ilvl w:val="0"/>
          <w:numId w:val="76"/>
        </w:numPr>
        <w:suppressAutoHyphens w:val="0"/>
        <w:autoSpaceDE w:val="0"/>
        <w:contextualSpacing/>
        <w:jc w:val="both"/>
        <w:textAlignment w:val="auto"/>
        <w:rPr>
          <w:rFonts w:asciiTheme="majorHAnsi" w:hAnsiTheme="majorHAnsi" w:cstheme="majorHAnsi"/>
        </w:rPr>
      </w:pPr>
      <w:r w:rsidRPr="0003194E">
        <w:rPr>
          <w:rFonts w:asciiTheme="majorHAnsi" w:hAnsiTheme="majorHAnsi" w:cstheme="majorHAnsi"/>
        </w:rPr>
        <w:t xml:space="preserve">W przypadku stwierdzenia nieprawidłowości, Zamawiający niezwłocznie powiadomi Wykonawcę o tym fakcie oraz prześle drogą mailową protokół reklamacyjny.  </w:t>
      </w:r>
    </w:p>
    <w:p w14:paraId="2CB525FF" w14:textId="10E7D271" w:rsidR="00A244BD" w:rsidRPr="0003194E" w:rsidRDefault="00A244BD" w:rsidP="00A244BD">
      <w:pPr>
        <w:numPr>
          <w:ilvl w:val="0"/>
          <w:numId w:val="76"/>
        </w:numPr>
        <w:suppressAutoHyphens w:val="0"/>
        <w:autoSpaceDE w:val="0"/>
        <w:contextualSpacing/>
        <w:jc w:val="both"/>
        <w:textAlignment w:val="auto"/>
        <w:rPr>
          <w:rFonts w:asciiTheme="majorHAnsi" w:hAnsiTheme="majorHAnsi" w:cstheme="majorHAnsi"/>
        </w:rPr>
      </w:pPr>
      <w:r w:rsidRPr="0003194E">
        <w:rPr>
          <w:rFonts w:asciiTheme="majorHAnsi" w:hAnsiTheme="majorHAnsi" w:cstheme="majorHAnsi"/>
        </w:rPr>
        <w:t>Wykonawca zobowiązuje się w terminie do 24 godzin od zgłoszenia reklamacji</w:t>
      </w:r>
      <w:r w:rsidR="00FC13C2" w:rsidRPr="0003194E">
        <w:rPr>
          <w:rFonts w:asciiTheme="majorHAnsi" w:hAnsiTheme="majorHAnsi" w:cstheme="majorHAnsi"/>
        </w:rPr>
        <w:t xml:space="preserve"> </w:t>
      </w:r>
      <w:r w:rsidRPr="0003194E">
        <w:rPr>
          <w:rFonts w:asciiTheme="majorHAnsi" w:hAnsiTheme="majorHAnsi" w:cstheme="majorHAnsi"/>
        </w:rPr>
        <w:t>do wymiany                       i dostarczenia towaru wolnego od wad lub uzupełnienia brakującej ilości zamówionego towaru</w:t>
      </w:r>
      <w:r w:rsidR="00F8236D" w:rsidRPr="0003194E">
        <w:rPr>
          <w:rFonts w:asciiTheme="majorHAnsi" w:hAnsiTheme="majorHAnsi" w:cstheme="majorHAnsi"/>
        </w:rPr>
        <w:t xml:space="preserve">. </w:t>
      </w:r>
    </w:p>
    <w:p w14:paraId="3C7F6381" w14:textId="1CAE8AA7" w:rsidR="00A244BD" w:rsidRPr="009D67E2" w:rsidRDefault="00A244BD" w:rsidP="00A244BD">
      <w:pPr>
        <w:numPr>
          <w:ilvl w:val="0"/>
          <w:numId w:val="76"/>
        </w:numPr>
        <w:suppressAutoHyphens w:val="0"/>
        <w:autoSpaceDE w:val="0"/>
        <w:jc w:val="both"/>
        <w:textAlignment w:val="auto"/>
        <w:rPr>
          <w:rFonts w:asciiTheme="majorHAnsi" w:hAnsiTheme="majorHAnsi" w:cstheme="majorHAnsi"/>
        </w:rPr>
      </w:pPr>
      <w:r w:rsidRPr="0003194E">
        <w:rPr>
          <w:rFonts w:asciiTheme="majorHAnsi" w:hAnsiTheme="majorHAnsi" w:cstheme="majorHAnsi"/>
        </w:rPr>
        <w:t xml:space="preserve">Niezależnie od terminu rozpatrzenia reklamacji, o którym mowa w ust. </w:t>
      </w:r>
      <w:r w:rsidR="00FB4D10" w:rsidRPr="0003194E">
        <w:rPr>
          <w:rFonts w:asciiTheme="majorHAnsi" w:hAnsiTheme="majorHAnsi" w:cstheme="majorHAnsi"/>
        </w:rPr>
        <w:t>6 powyżej</w:t>
      </w:r>
      <w:r w:rsidRPr="0003194E">
        <w:rPr>
          <w:rFonts w:asciiTheme="majorHAnsi" w:hAnsiTheme="majorHAnsi" w:cstheme="majorHAnsi"/>
        </w:rPr>
        <w:t xml:space="preserve">, Wykonawca zobowiązuje się do dostarczenia towaru wolnego od wad lub uzupełnienia brakującej ilości </w:t>
      </w:r>
      <w:r w:rsidR="00FB4D10" w:rsidRPr="0003194E">
        <w:rPr>
          <w:rFonts w:asciiTheme="majorHAnsi" w:hAnsiTheme="majorHAnsi" w:cstheme="majorHAnsi"/>
        </w:rPr>
        <w:t xml:space="preserve">                           </w:t>
      </w:r>
      <w:r w:rsidRPr="009D67E2">
        <w:rPr>
          <w:rFonts w:asciiTheme="majorHAnsi" w:hAnsiTheme="majorHAnsi" w:cstheme="majorHAnsi"/>
        </w:rPr>
        <w:t>zamówioneg</w:t>
      </w:r>
      <w:r w:rsidR="00FB4D10" w:rsidRPr="009D67E2">
        <w:rPr>
          <w:rFonts w:asciiTheme="majorHAnsi" w:hAnsiTheme="majorHAnsi" w:cstheme="majorHAnsi"/>
        </w:rPr>
        <w:t xml:space="preserve">o </w:t>
      </w:r>
      <w:r w:rsidRPr="009D67E2">
        <w:rPr>
          <w:rFonts w:asciiTheme="majorHAnsi" w:hAnsiTheme="majorHAnsi" w:cstheme="majorHAnsi"/>
        </w:rPr>
        <w:t>towaru w ciągu 3 godzin od zgłoszenia przez Zamawiającego</w:t>
      </w:r>
      <w:r w:rsidR="00EC644D" w:rsidRPr="009D67E2">
        <w:rPr>
          <w:rFonts w:asciiTheme="majorHAnsi" w:hAnsiTheme="majorHAnsi" w:cstheme="majorHAnsi"/>
        </w:rPr>
        <w:t xml:space="preserve">. </w:t>
      </w:r>
      <w:r w:rsidRPr="009D67E2">
        <w:rPr>
          <w:rFonts w:asciiTheme="majorHAnsi" w:hAnsiTheme="majorHAnsi" w:cstheme="majorHAnsi"/>
        </w:rPr>
        <w:t xml:space="preserve"> </w:t>
      </w:r>
    </w:p>
    <w:p w14:paraId="3A8071FF" w14:textId="77777777" w:rsidR="00473D8F" w:rsidRPr="009D67E2" w:rsidRDefault="00473D8F" w:rsidP="00A24C40">
      <w:pPr>
        <w:autoSpaceDE w:val="0"/>
        <w:contextualSpacing/>
        <w:rPr>
          <w:rFonts w:asciiTheme="majorHAnsi" w:hAnsiTheme="majorHAnsi" w:cstheme="majorHAnsi"/>
          <w:b/>
          <w:bCs/>
        </w:rPr>
      </w:pPr>
    </w:p>
    <w:p w14:paraId="4BE64A44" w14:textId="7F17435E" w:rsidR="00A244BD" w:rsidRPr="009D67E2" w:rsidRDefault="00A244BD" w:rsidP="00A244BD">
      <w:pPr>
        <w:autoSpaceDE w:val="0"/>
        <w:contextualSpacing/>
        <w:jc w:val="center"/>
        <w:rPr>
          <w:rFonts w:asciiTheme="majorHAnsi" w:hAnsiTheme="majorHAnsi" w:cstheme="majorHAnsi"/>
          <w:b/>
          <w:bCs/>
        </w:rPr>
      </w:pPr>
      <w:r w:rsidRPr="009D67E2">
        <w:rPr>
          <w:rFonts w:asciiTheme="majorHAnsi" w:hAnsiTheme="majorHAnsi" w:cstheme="majorHAnsi"/>
          <w:b/>
          <w:bCs/>
        </w:rPr>
        <w:t>§ 5</w:t>
      </w:r>
    </w:p>
    <w:p w14:paraId="69B3E0B9" w14:textId="77777777" w:rsidR="0030542D" w:rsidRPr="009D67E2" w:rsidRDefault="0030542D" w:rsidP="0030542D">
      <w:pPr>
        <w:numPr>
          <w:ilvl w:val="0"/>
          <w:numId w:val="77"/>
        </w:numPr>
        <w:suppressAutoHyphens w:val="0"/>
        <w:autoSpaceDE w:val="0"/>
        <w:contextualSpacing/>
        <w:jc w:val="both"/>
        <w:textAlignment w:val="auto"/>
        <w:rPr>
          <w:rFonts w:asciiTheme="majorHAnsi" w:hAnsiTheme="majorHAnsi" w:cstheme="majorHAnsi"/>
        </w:rPr>
      </w:pPr>
      <w:r w:rsidRPr="009D67E2">
        <w:rPr>
          <w:rFonts w:asciiTheme="majorHAnsi" w:hAnsiTheme="majorHAnsi" w:cstheme="majorHAnsi"/>
        </w:rPr>
        <w:t xml:space="preserve">Zapłata za otrzymany towar będzie realizowana przelewem bankowym na nr rachunku   wskazany na fakturze w terminie do 30 </w:t>
      </w:r>
      <w:r w:rsidRPr="009D67E2">
        <w:rPr>
          <w:rFonts w:asciiTheme="majorHAnsi" w:hAnsiTheme="majorHAnsi" w:cstheme="majorHAnsi"/>
          <w:bCs/>
        </w:rPr>
        <w:t xml:space="preserve">dni </w:t>
      </w:r>
      <w:r w:rsidRPr="009D67E2">
        <w:rPr>
          <w:rFonts w:asciiTheme="majorHAnsi" w:hAnsiTheme="majorHAnsi" w:cstheme="majorHAnsi"/>
        </w:rPr>
        <w:t xml:space="preserve">od daty dostarczenia Zamawiającemu prawidłowo wystawionej faktury VAT i potwierdzenia odbioru dostawy przez Zamawiającego. </w:t>
      </w:r>
    </w:p>
    <w:p w14:paraId="34C11464" w14:textId="77777777" w:rsidR="0030542D" w:rsidRPr="009D67E2" w:rsidRDefault="0030542D" w:rsidP="0030542D">
      <w:pPr>
        <w:numPr>
          <w:ilvl w:val="0"/>
          <w:numId w:val="77"/>
        </w:numPr>
        <w:suppressAutoHyphens w:val="0"/>
        <w:autoSpaceDE w:val="0"/>
        <w:contextualSpacing/>
        <w:jc w:val="both"/>
        <w:textAlignment w:val="auto"/>
        <w:rPr>
          <w:rFonts w:asciiTheme="majorHAnsi" w:hAnsiTheme="majorHAnsi" w:cstheme="majorHAnsi"/>
        </w:rPr>
      </w:pPr>
      <w:r w:rsidRPr="009D67E2">
        <w:rPr>
          <w:rFonts w:asciiTheme="majorHAnsi" w:hAnsiTheme="majorHAnsi" w:cstheme="majorHAnsi"/>
        </w:rPr>
        <w:t>Za termin zapłaty faktury VAT przyjmuje się datę złożenia polecenia przelewu przez                                       Zamawiającego.</w:t>
      </w:r>
    </w:p>
    <w:p w14:paraId="6E380B7B" w14:textId="77777777" w:rsidR="0030542D" w:rsidRPr="009D67E2" w:rsidRDefault="0030542D" w:rsidP="0030542D">
      <w:pPr>
        <w:numPr>
          <w:ilvl w:val="0"/>
          <w:numId w:val="77"/>
        </w:numPr>
        <w:suppressAutoHyphens w:val="0"/>
        <w:autoSpaceDE w:val="0"/>
        <w:contextualSpacing/>
        <w:jc w:val="both"/>
        <w:textAlignment w:val="auto"/>
        <w:rPr>
          <w:rFonts w:asciiTheme="majorHAnsi" w:hAnsiTheme="majorHAnsi" w:cstheme="majorHAnsi"/>
        </w:rPr>
      </w:pPr>
      <w:r w:rsidRPr="009D67E2">
        <w:rPr>
          <w:rFonts w:asciiTheme="majorHAnsi" w:hAnsiTheme="majorHAnsi" w:cstheme="majorHAnsi"/>
        </w:rPr>
        <w:t xml:space="preserve">Zamawiający oświadcza, że nie jest płatnikiem podatku VAT i posiada </w:t>
      </w:r>
      <w:r w:rsidRPr="009D67E2">
        <w:rPr>
          <w:rFonts w:asciiTheme="majorHAnsi" w:hAnsiTheme="majorHAnsi" w:cstheme="majorHAnsi"/>
        </w:rPr>
        <w:br/>
        <w:t>NIP 551-21-23-091.</w:t>
      </w:r>
    </w:p>
    <w:p w14:paraId="771D4EA3" w14:textId="7A48A00C" w:rsidR="0030542D" w:rsidRPr="00C34E2D" w:rsidRDefault="0030542D" w:rsidP="0030542D">
      <w:pPr>
        <w:numPr>
          <w:ilvl w:val="0"/>
          <w:numId w:val="77"/>
        </w:numPr>
        <w:suppressAutoHyphens w:val="0"/>
        <w:autoSpaceDE w:val="0"/>
        <w:contextualSpacing/>
        <w:jc w:val="both"/>
        <w:textAlignment w:val="auto"/>
        <w:rPr>
          <w:rFonts w:asciiTheme="majorHAnsi" w:hAnsiTheme="majorHAnsi" w:cstheme="majorHAnsi"/>
        </w:rPr>
      </w:pPr>
      <w:r w:rsidRPr="00C34E2D">
        <w:rPr>
          <w:rFonts w:asciiTheme="majorHAnsi" w:hAnsiTheme="majorHAnsi" w:cstheme="majorHAnsi"/>
        </w:rPr>
        <w:t xml:space="preserve">Wykonawca oświadcza, że </w:t>
      </w:r>
      <w:r w:rsidRPr="00C34E2D">
        <w:rPr>
          <w:rFonts w:asciiTheme="majorHAnsi" w:hAnsiTheme="majorHAnsi" w:cstheme="majorHAnsi"/>
          <w:b/>
        </w:rPr>
        <w:t>jest/nie jest*)</w:t>
      </w:r>
      <w:r w:rsidRPr="00C34E2D">
        <w:rPr>
          <w:rFonts w:asciiTheme="majorHAnsi" w:hAnsiTheme="majorHAnsi" w:cstheme="majorHAnsi"/>
        </w:rPr>
        <w:t xml:space="preserve"> płatnikiem podatku VAT i posiada NIP ……………………………</w:t>
      </w:r>
    </w:p>
    <w:p w14:paraId="5BB94433" w14:textId="77777777" w:rsidR="00D60E2B" w:rsidRPr="00C34E2D" w:rsidRDefault="00D60E2B" w:rsidP="00A24C40">
      <w:pPr>
        <w:autoSpaceDE w:val="0"/>
        <w:contextualSpacing/>
        <w:rPr>
          <w:rFonts w:asciiTheme="majorHAnsi" w:hAnsiTheme="majorHAnsi" w:cstheme="majorHAnsi"/>
          <w:b/>
          <w:bCs/>
        </w:rPr>
      </w:pPr>
    </w:p>
    <w:p w14:paraId="658F3719" w14:textId="5090BD41" w:rsidR="00A244BD" w:rsidRPr="00C34E2D" w:rsidRDefault="00A244BD" w:rsidP="00A244BD">
      <w:pPr>
        <w:autoSpaceDE w:val="0"/>
        <w:contextualSpacing/>
        <w:jc w:val="center"/>
        <w:rPr>
          <w:rFonts w:asciiTheme="majorHAnsi" w:hAnsiTheme="majorHAnsi" w:cstheme="majorHAnsi"/>
          <w:b/>
          <w:bCs/>
        </w:rPr>
      </w:pPr>
      <w:r w:rsidRPr="00C34E2D">
        <w:rPr>
          <w:rFonts w:asciiTheme="majorHAnsi" w:hAnsiTheme="majorHAnsi" w:cstheme="majorHAnsi"/>
          <w:b/>
          <w:bCs/>
        </w:rPr>
        <w:t>§ 6</w:t>
      </w:r>
    </w:p>
    <w:p w14:paraId="470CB4BB" w14:textId="77777777" w:rsidR="00E73ADE" w:rsidRPr="00C34E2D" w:rsidRDefault="00E73ADE" w:rsidP="00E73ADE">
      <w:pPr>
        <w:pStyle w:val="Akapitzlist"/>
        <w:numPr>
          <w:ilvl w:val="0"/>
          <w:numId w:val="53"/>
        </w:numPr>
        <w:tabs>
          <w:tab w:val="left" w:pos="426"/>
        </w:tabs>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C34E2D">
        <w:rPr>
          <w:rFonts w:asciiTheme="majorHAnsi" w:hAnsiTheme="majorHAnsi" w:cstheme="majorHAnsi"/>
          <w:kern w:val="0"/>
          <w:sz w:val="24"/>
          <w:szCs w:val="24"/>
          <w:lang w:eastAsia="en-US"/>
        </w:rPr>
        <w:t xml:space="preserve">Wykonawca gwarantuje stałość cen brutto, również przy zamówieniach w trybie §4 ust. 2                          niniejszej umowy. </w:t>
      </w:r>
    </w:p>
    <w:p w14:paraId="4D7E3ED4" w14:textId="77777777" w:rsidR="00E73ADE" w:rsidRPr="00C34E2D" w:rsidRDefault="00E73ADE" w:rsidP="00E73ADE">
      <w:pPr>
        <w:pStyle w:val="Akapitzlist"/>
        <w:numPr>
          <w:ilvl w:val="0"/>
          <w:numId w:val="53"/>
        </w:numPr>
        <w:tabs>
          <w:tab w:val="left" w:pos="426"/>
        </w:tabs>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C34E2D">
        <w:rPr>
          <w:rFonts w:asciiTheme="majorHAnsi" w:hAnsiTheme="majorHAnsi" w:cstheme="majorHAnsi"/>
          <w:kern w:val="0"/>
          <w:sz w:val="24"/>
          <w:szCs w:val="24"/>
          <w:lang w:eastAsia="en-US"/>
        </w:rPr>
        <w:t xml:space="preserve">Zamawiający  przewiduje możliwość dokonania zmian postanowień zawartej umowy                             w następującym zakresie: </w:t>
      </w:r>
    </w:p>
    <w:p w14:paraId="7F3D1D22" w14:textId="77777777" w:rsidR="00E73ADE" w:rsidRPr="00C34E2D" w:rsidRDefault="00E73ADE" w:rsidP="00E73ADE">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C34E2D">
        <w:rPr>
          <w:rFonts w:asciiTheme="majorHAnsi" w:hAnsiTheme="majorHAnsi" w:cstheme="majorHAnsi"/>
          <w:kern w:val="0"/>
          <w:sz w:val="24"/>
          <w:szCs w:val="24"/>
          <w:lang w:eastAsia="en-US"/>
        </w:rPr>
        <w:t>terminu wykonania umowy, w związku z zaistnieniem odpowiednio                                                                 udokumentowanych przez Wykonawcę okoliczności od niego niezależnych;</w:t>
      </w:r>
    </w:p>
    <w:p w14:paraId="6693A48D" w14:textId="2E5F32D5" w:rsidR="00E73ADE" w:rsidRPr="00C34E2D" w:rsidRDefault="00E73ADE" w:rsidP="00E73ADE">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C34E2D">
        <w:rPr>
          <w:rFonts w:asciiTheme="majorHAnsi" w:hAnsiTheme="majorHAnsi" w:cstheme="majorHAnsi"/>
          <w:sz w:val="24"/>
          <w:szCs w:val="24"/>
        </w:rPr>
        <w:t>obniżenia ceny jednostkowej towaru</w:t>
      </w:r>
      <w:r w:rsidR="00551D6B" w:rsidRPr="00C34E2D">
        <w:rPr>
          <w:rFonts w:asciiTheme="majorHAnsi" w:hAnsiTheme="majorHAnsi" w:cstheme="majorHAnsi"/>
          <w:sz w:val="24"/>
          <w:szCs w:val="24"/>
        </w:rPr>
        <w:t>;</w:t>
      </w:r>
    </w:p>
    <w:p w14:paraId="491C9129" w14:textId="40789C1B" w:rsidR="00E73ADE" w:rsidRPr="00C34E2D" w:rsidRDefault="00E73ADE" w:rsidP="00E73ADE">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C34E2D">
        <w:rPr>
          <w:rFonts w:asciiTheme="majorHAnsi" w:hAnsiTheme="majorHAnsi" w:cstheme="majorHAnsi"/>
          <w:sz w:val="24"/>
          <w:szCs w:val="24"/>
        </w:rPr>
        <w:lastRenderedPageBreak/>
        <w:t>zastąpienia towaru nowym</w:t>
      </w:r>
      <w:r w:rsidR="008229AB" w:rsidRPr="00C34E2D">
        <w:rPr>
          <w:rFonts w:asciiTheme="majorHAnsi" w:hAnsiTheme="majorHAnsi" w:cstheme="majorHAnsi"/>
          <w:sz w:val="24"/>
          <w:szCs w:val="24"/>
        </w:rPr>
        <w:t xml:space="preserve"> </w:t>
      </w:r>
      <w:r w:rsidRPr="00C34E2D">
        <w:rPr>
          <w:rFonts w:asciiTheme="majorHAnsi" w:hAnsiTheme="majorHAnsi" w:cstheme="majorHAnsi"/>
          <w:sz w:val="24"/>
          <w:szCs w:val="24"/>
        </w:rPr>
        <w:t>spełniającym wymagania jakościowe takie</w:t>
      </w:r>
      <w:r w:rsidR="008229AB" w:rsidRPr="00C34E2D">
        <w:rPr>
          <w:rFonts w:asciiTheme="majorHAnsi" w:hAnsiTheme="majorHAnsi" w:cstheme="majorHAnsi"/>
          <w:sz w:val="24"/>
          <w:szCs w:val="24"/>
        </w:rPr>
        <w:t xml:space="preserve"> </w:t>
      </w:r>
      <w:r w:rsidRPr="00C34E2D">
        <w:rPr>
          <w:rFonts w:asciiTheme="majorHAnsi" w:hAnsiTheme="majorHAnsi" w:cstheme="majorHAnsi"/>
          <w:sz w:val="24"/>
          <w:szCs w:val="24"/>
        </w:rPr>
        <w:t>jak towar będący                     podstawą wyboru oferty Wykonawcy, pod warunkiem, iż cena wprowadzonego towaru nie ulegnie zwiększeniu;</w:t>
      </w:r>
    </w:p>
    <w:p w14:paraId="67F9A6DC" w14:textId="77777777" w:rsidR="00E73ADE" w:rsidRPr="00C34E2D" w:rsidRDefault="00E73ADE" w:rsidP="00E73ADE">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C34E2D">
        <w:rPr>
          <w:rFonts w:asciiTheme="majorHAnsi" w:hAnsiTheme="majorHAnsi" w:cstheme="majorHAnsi"/>
          <w:kern w:val="0"/>
          <w:sz w:val="24"/>
          <w:szCs w:val="24"/>
          <w:lang w:eastAsia="en-US"/>
        </w:rPr>
        <w:t>danych adresowych Stron zapisanych w umowie;</w:t>
      </w:r>
    </w:p>
    <w:p w14:paraId="6F83455F" w14:textId="35219456" w:rsidR="00E73ADE" w:rsidRPr="00C34E2D" w:rsidRDefault="00E73ADE" w:rsidP="00E73ADE">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C34E2D">
        <w:rPr>
          <w:rFonts w:asciiTheme="majorHAnsi" w:hAnsiTheme="majorHAnsi" w:cstheme="majorHAnsi"/>
          <w:sz w:val="24"/>
          <w:szCs w:val="24"/>
        </w:rPr>
        <w:t>osób kluczowych do realizacji umowy oraz osób reprezentujących Strony</w:t>
      </w:r>
      <w:r w:rsidR="00C25987" w:rsidRPr="00C34E2D">
        <w:rPr>
          <w:rFonts w:asciiTheme="majorHAnsi" w:hAnsiTheme="majorHAnsi" w:cstheme="majorHAnsi"/>
          <w:sz w:val="24"/>
          <w:szCs w:val="24"/>
        </w:rPr>
        <w:t>;</w:t>
      </w:r>
    </w:p>
    <w:p w14:paraId="1A094C98" w14:textId="77777777" w:rsidR="00E73ADE" w:rsidRPr="005C2A26" w:rsidRDefault="00E73ADE" w:rsidP="00E73ADE">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5C2A26">
        <w:rPr>
          <w:rFonts w:asciiTheme="majorHAnsi" w:hAnsiTheme="majorHAnsi" w:cstheme="majorHAnsi"/>
          <w:kern w:val="0"/>
          <w:sz w:val="24"/>
          <w:szCs w:val="24"/>
          <w:lang w:eastAsia="en-US"/>
        </w:rPr>
        <w:t>wydłużenia terminu obowiązywania umowy do czasu wyczerpania łącznej wartości brutto umowy, lecz nie dłużej niż o 3 miesiące.</w:t>
      </w:r>
    </w:p>
    <w:p w14:paraId="71CC1917" w14:textId="69C9D26E" w:rsidR="00E73ADE" w:rsidRPr="005C2A26" w:rsidRDefault="00E73ADE" w:rsidP="00E73ADE">
      <w:pPr>
        <w:tabs>
          <w:tab w:val="left" w:pos="0"/>
          <w:tab w:val="left" w:pos="360"/>
        </w:tabs>
        <w:contextualSpacing/>
        <w:jc w:val="both"/>
        <w:rPr>
          <w:rFonts w:asciiTheme="majorHAnsi" w:hAnsiTheme="majorHAnsi" w:cstheme="majorHAnsi"/>
        </w:rPr>
      </w:pPr>
      <w:r w:rsidRPr="005C2A26">
        <w:rPr>
          <w:rFonts w:asciiTheme="majorHAnsi" w:hAnsiTheme="majorHAnsi" w:cstheme="majorHAnsi"/>
          <w:bCs/>
          <w:iCs/>
        </w:rPr>
        <w:t xml:space="preserve">3. </w:t>
      </w:r>
      <w:r w:rsidRPr="005C2A26">
        <w:rPr>
          <w:rFonts w:asciiTheme="majorHAnsi" w:hAnsiTheme="majorHAnsi" w:cstheme="majorHAnsi"/>
        </w:rPr>
        <w:t>Obniżenie ceny jednostkowej towaru nie wymaga formy pisemnej i jest dopuszczalne na każdym etapie realizacji niniejszej umowy.</w:t>
      </w:r>
    </w:p>
    <w:p w14:paraId="3DEB7833" w14:textId="049A71A9" w:rsidR="00E73ADE" w:rsidRPr="005C2A26" w:rsidRDefault="00E73ADE" w:rsidP="00E73ADE">
      <w:pPr>
        <w:tabs>
          <w:tab w:val="left" w:pos="0"/>
          <w:tab w:val="left" w:pos="360"/>
        </w:tabs>
        <w:contextualSpacing/>
        <w:jc w:val="both"/>
        <w:rPr>
          <w:rFonts w:asciiTheme="majorHAnsi" w:hAnsiTheme="majorHAnsi" w:cstheme="majorHAnsi"/>
        </w:rPr>
      </w:pPr>
      <w:r w:rsidRPr="005C2A26">
        <w:rPr>
          <w:rFonts w:asciiTheme="majorHAnsi" w:hAnsiTheme="majorHAnsi" w:cstheme="majorHAnsi"/>
        </w:rPr>
        <w:t xml:space="preserve">4. </w:t>
      </w:r>
      <w:r w:rsidRPr="005C2A26">
        <w:rPr>
          <w:rFonts w:asciiTheme="majorHAnsi" w:eastAsia="Calibri" w:hAnsiTheme="majorHAnsi" w:cstheme="majorHAnsi"/>
          <w:lang w:eastAsia="en-US"/>
        </w:rPr>
        <w:t>Zamawiający dopuszcza również możliwość zmiany zapisów umowy w przypadku zmiany</w:t>
      </w:r>
      <w:r w:rsidR="008229AB" w:rsidRPr="005C2A26">
        <w:rPr>
          <w:rFonts w:asciiTheme="majorHAnsi" w:eastAsia="Calibri" w:hAnsiTheme="majorHAnsi" w:cstheme="majorHAnsi"/>
          <w:lang w:eastAsia="en-US"/>
        </w:rPr>
        <w:t xml:space="preserve"> powszechnie </w:t>
      </w:r>
      <w:r w:rsidRPr="005C2A26">
        <w:rPr>
          <w:rFonts w:asciiTheme="majorHAnsi" w:eastAsia="Calibri" w:hAnsiTheme="majorHAnsi" w:cstheme="majorHAnsi"/>
          <w:lang w:eastAsia="en-US"/>
        </w:rPr>
        <w:t>obowiązujących przepisów prawa</w:t>
      </w:r>
      <w:r w:rsidR="008229AB" w:rsidRPr="005C2A26">
        <w:rPr>
          <w:rFonts w:asciiTheme="majorHAnsi" w:eastAsia="Calibri" w:hAnsiTheme="majorHAnsi" w:cstheme="majorHAnsi"/>
          <w:lang w:eastAsia="en-US"/>
        </w:rPr>
        <w:t xml:space="preserve"> mających wpływ na realizację niniejszej umowy. </w:t>
      </w:r>
    </w:p>
    <w:p w14:paraId="284B014F" w14:textId="77777777" w:rsidR="00A244BD" w:rsidRPr="004966EF" w:rsidRDefault="00A244BD" w:rsidP="00A244BD">
      <w:pPr>
        <w:autoSpaceDE w:val="0"/>
        <w:contextualSpacing/>
        <w:jc w:val="center"/>
        <w:rPr>
          <w:rFonts w:asciiTheme="majorHAnsi" w:hAnsiTheme="majorHAnsi" w:cstheme="majorHAnsi"/>
          <w:b/>
          <w:bCs/>
          <w:color w:val="FF0000"/>
        </w:rPr>
      </w:pPr>
    </w:p>
    <w:p w14:paraId="607E0059" w14:textId="77777777" w:rsidR="00A244BD" w:rsidRPr="005C2A26" w:rsidRDefault="00A244BD" w:rsidP="00A244BD">
      <w:pPr>
        <w:autoSpaceDE w:val="0"/>
        <w:contextualSpacing/>
        <w:jc w:val="center"/>
        <w:rPr>
          <w:rFonts w:asciiTheme="majorHAnsi" w:hAnsiTheme="majorHAnsi" w:cstheme="majorHAnsi"/>
          <w:b/>
          <w:bCs/>
        </w:rPr>
      </w:pPr>
      <w:r w:rsidRPr="005C2A26">
        <w:rPr>
          <w:rFonts w:asciiTheme="majorHAnsi" w:hAnsiTheme="majorHAnsi" w:cstheme="majorHAnsi"/>
          <w:b/>
          <w:bCs/>
        </w:rPr>
        <w:t>§ 7</w:t>
      </w:r>
    </w:p>
    <w:p w14:paraId="29016190" w14:textId="77777777" w:rsidR="00DF22E9" w:rsidRPr="005C2A26"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5C2A26">
        <w:rPr>
          <w:rFonts w:asciiTheme="majorHAnsi" w:hAnsiTheme="majorHAnsi" w:cstheme="majorHAnsi"/>
          <w:color w:val="auto"/>
          <w:lang w:eastAsia="pl-PL"/>
        </w:rPr>
        <w:t xml:space="preserve">Zamawiający przewiduje możliwość zmiany wysokości wynagrodzenia z tytułu realizacji niniejszej umowy w następujących przypadkach: </w:t>
      </w:r>
    </w:p>
    <w:p w14:paraId="35088C6F" w14:textId="77777777" w:rsidR="00DF22E9" w:rsidRPr="005C2A26" w:rsidRDefault="00DF22E9" w:rsidP="00DF22E9">
      <w:pPr>
        <w:tabs>
          <w:tab w:val="left" w:pos="0"/>
          <w:tab w:val="left" w:pos="360"/>
        </w:tabs>
        <w:contextualSpacing/>
        <w:jc w:val="both"/>
        <w:rPr>
          <w:rFonts w:asciiTheme="majorHAnsi" w:hAnsiTheme="majorHAnsi" w:cstheme="majorHAnsi"/>
          <w:bCs/>
          <w:iCs/>
          <w:strike/>
          <w:highlight w:val="yellow"/>
        </w:rPr>
      </w:pPr>
      <w:r w:rsidRPr="005C2A26">
        <w:rPr>
          <w:rFonts w:asciiTheme="majorHAnsi" w:hAnsiTheme="majorHAnsi" w:cstheme="majorHAnsi"/>
          <w:lang w:eastAsia="pl-PL"/>
        </w:rPr>
        <w:t>1.1 w przypadku zmiany stawki podatku od towarów i usług oraz podatku akcyzowego.                                               1.1.1 w przypadku, o którym mowa w pkt. 1.1 powyżej</w:t>
      </w:r>
      <w:r w:rsidRPr="005C2A26">
        <w:rPr>
          <w:rFonts w:asciiTheme="majorHAnsi" w:hAnsiTheme="majorHAnsi" w:cstheme="majorHAnsi"/>
          <w:bCs/>
          <w:iCs/>
        </w:rPr>
        <w:t xml:space="preserve"> zmiana następuje z mocy prawa i nie wymaga sporządzenia aneksu do umowy.</w:t>
      </w:r>
    </w:p>
    <w:p w14:paraId="24003DDE" w14:textId="77777777" w:rsidR="00DF22E9" w:rsidRPr="005C2A26" w:rsidRDefault="00DF22E9" w:rsidP="00DF22E9">
      <w:pPr>
        <w:pStyle w:val="Default"/>
        <w:suppressAutoHyphens w:val="0"/>
        <w:autoSpaceDE w:val="0"/>
        <w:contextualSpacing/>
        <w:jc w:val="both"/>
        <w:textAlignment w:val="auto"/>
        <w:rPr>
          <w:rFonts w:asciiTheme="majorHAnsi" w:hAnsiTheme="majorHAnsi" w:cstheme="majorHAnsi"/>
          <w:color w:val="auto"/>
          <w:lang w:eastAsia="pl-PL"/>
        </w:rPr>
      </w:pPr>
      <w:r w:rsidRPr="005C2A26">
        <w:rPr>
          <w:rFonts w:asciiTheme="majorHAnsi" w:hAnsiTheme="majorHAnsi" w:cstheme="majorHAnsi"/>
          <w:color w:val="auto"/>
          <w:lang w:eastAsia="pl-PL"/>
        </w:rPr>
        <w:t xml:space="preserve">1.2 wysokości minimalnego wynagrodzenia za pracę albo wysokości minimalnej stawki godzinowej, ustalonych na podstawie ustawy z dnia 10 października 2002 r. o minimalnym wynagrodzeniu za pracę, </w:t>
      </w:r>
    </w:p>
    <w:p w14:paraId="38522253" w14:textId="77777777" w:rsidR="00DF22E9" w:rsidRPr="005C2A26" w:rsidRDefault="00DF22E9" w:rsidP="00DF22E9">
      <w:pPr>
        <w:pStyle w:val="Default"/>
        <w:suppressAutoHyphens w:val="0"/>
        <w:autoSpaceDE w:val="0"/>
        <w:contextualSpacing/>
        <w:jc w:val="both"/>
        <w:textAlignment w:val="auto"/>
        <w:rPr>
          <w:rFonts w:asciiTheme="majorHAnsi" w:hAnsiTheme="majorHAnsi" w:cstheme="majorHAnsi"/>
          <w:color w:val="auto"/>
          <w:lang w:eastAsia="pl-PL"/>
        </w:rPr>
      </w:pPr>
      <w:r w:rsidRPr="005C2A26">
        <w:rPr>
          <w:rFonts w:asciiTheme="majorHAnsi" w:hAnsiTheme="majorHAnsi" w:cstheme="majorHAnsi"/>
          <w:color w:val="auto"/>
          <w:lang w:eastAsia="pl-PL"/>
        </w:rPr>
        <w:t xml:space="preserve">1.3 zasad podlegania ubezpieczeniom społecznym lub ubezpieczeniu zdrowotnemu lub wysokości stawki składki na ubezpieczenia społeczne lub ubezpieczenie zdrowotne, </w:t>
      </w:r>
    </w:p>
    <w:p w14:paraId="41FB983A" w14:textId="70F252C4" w:rsidR="00DF22E9" w:rsidRPr="005C2A26" w:rsidRDefault="00DF22E9" w:rsidP="00DF22E9">
      <w:pPr>
        <w:pStyle w:val="Default"/>
        <w:suppressAutoHyphens w:val="0"/>
        <w:autoSpaceDE w:val="0"/>
        <w:contextualSpacing/>
        <w:jc w:val="both"/>
        <w:textAlignment w:val="auto"/>
        <w:rPr>
          <w:rFonts w:asciiTheme="majorHAnsi" w:hAnsiTheme="majorHAnsi" w:cstheme="majorHAnsi"/>
          <w:color w:val="auto"/>
          <w:lang w:eastAsia="pl-PL"/>
        </w:rPr>
      </w:pPr>
      <w:r w:rsidRPr="005C2A26">
        <w:rPr>
          <w:rFonts w:asciiTheme="majorHAnsi" w:hAnsiTheme="majorHAnsi" w:cstheme="majorHAnsi"/>
          <w:color w:val="auto"/>
          <w:lang w:eastAsia="pl-PL"/>
        </w:rPr>
        <w:t xml:space="preserve">1.4 zasad gromadzenia i wysokości wpłat do pracowniczych planów kapitałowych, o których mowa                w ustawie z dnia 4 października 2018 r. o pracowniczych planach kapitałowych, jeśli zmiany określone w pkt. 1 – 4 będą miały wpływ na koszty wykonania </w:t>
      </w:r>
      <w:r w:rsidR="00220F60" w:rsidRPr="005C2A26">
        <w:rPr>
          <w:rFonts w:asciiTheme="majorHAnsi" w:hAnsiTheme="majorHAnsi" w:cstheme="majorHAnsi"/>
          <w:color w:val="auto"/>
          <w:lang w:eastAsia="pl-PL"/>
        </w:rPr>
        <w:t>u</w:t>
      </w:r>
      <w:r w:rsidRPr="005C2A26">
        <w:rPr>
          <w:rFonts w:asciiTheme="majorHAnsi" w:hAnsiTheme="majorHAnsi" w:cstheme="majorHAnsi"/>
          <w:color w:val="auto"/>
          <w:lang w:eastAsia="pl-PL"/>
        </w:rPr>
        <w:t>mowy przez Wykonawcę,</w:t>
      </w:r>
    </w:p>
    <w:p w14:paraId="6C0BCD3F" w14:textId="0308F354" w:rsidR="00DF22E9" w:rsidRPr="005C2A26" w:rsidRDefault="00DF22E9" w:rsidP="00DF22E9">
      <w:pPr>
        <w:pStyle w:val="Default"/>
        <w:suppressAutoHyphens w:val="0"/>
        <w:autoSpaceDE w:val="0"/>
        <w:contextualSpacing/>
        <w:jc w:val="both"/>
        <w:textAlignment w:val="auto"/>
        <w:rPr>
          <w:rFonts w:asciiTheme="majorHAnsi" w:hAnsiTheme="majorHAnsi" w:cstheme="majorHAnsi"/>
          <w:color w:val="auto"/>
          <w:lang w:eastAsia="pl-PL"/>
        </w:rPr>
      </w:pPr>
      <w:r w:rsidRPr="005C2A26">
        <w:rPr>
          <w:rFonts w:asciiTheme="majorHAnsi" w:hAnsiTheme="majorHAnsi" w:cstheme="majorHAnsi"/>
          <w:color w:val="auto"/>
          <w:lang w:eastAsia="pl-PL"/>
        </w:rPr>
        <w:t xml:space="preserve">1.5 zmiany ceny materiałów lub kosztów związanych z realizacją zamówienia; Poziom zmiany ceny materiałów lub kosztów związanych z realizacją zamówienia uprawniający Strony </w:t>
      </w:r>
      <w:r w:rsidR="00220F60" w:rsidRPr="005C2A26">
        <w:rPr>
          <w:rFonts w:asciiTheme="majorHAnsi" w:hAnsiTheme="majorHAnsi" w:cstheme="majorHAnsi"/>
          <w:color w:val="auto"/>
          <w:lang w:eastAsia="pl-PL"/>
        </w:rPr>
        <w:t>u</w:t>
      </w:r>
      <w:r w:rsidRPr="005C2A26">
        <w:rPr>
          <w:rFonts w:asciiTheme="majorHAnsi" w:hAnsiTheme="majorHAnsi" w:cstheme="majorHAnsi"/>
          <w:color w:val="auto"/>
          <w:lang w:eastAsia="pl-PL"/>
        </w:rPr>
        <w:t xml:space="preserve">mowy do żądania zmiany wynagrodzenia ustala się na 10% w stosunku do poziomu cen tych samych materiałów lub kosztów z dnia składania ofert. Początkowy termin ustalenia zmiany wynagrodzenia ustala się na dzień zaistnienia przesłanki w postaci wzrostu ceny materiałów lub kosztów związanych z realizacją                             zamówienia o 10%. </w:t>
      </w:r>
    </w:p>
    <w:p w14:paraId="1BCDE479" w14:textId="194766B2" w:rsidR="00DF22E9" w:rsidRPr="005C2A26"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5C2A26">
        <w:rPr>
          <w:rFonts w:asciiTheme="majorHAnsi" w:hAnsiTheme="majorHAnsi" w:cstheme="majorHAnsi"/>
          <w:color w:val="auto"/>
          <w:lang w:eastAsia="pl-PL"/>
        </w:rPr>
        <w:t xml:space="preserve">W sytuacji wystąpienia okoliczności wskazanych w ust. 1 pkt 1 Wykonawca jest uprawniony złożyć Zamawiającemu pisemny wniosek o zmianę </w:t>
      </w:r>
      <w:r w:rsidR="005E6269" w:rsidRPr="005C2A26">
        <w:rPr>
          <w:rFonts w:asciiTheme="majorHAnsi" w:hAnsiTheme="majorHAnsi" w:cstheme="majorHAnsi"/>
          <w:color w:val="auto"/>
          <w:lang w:eastAsia="pl-PL"/>
        </w:rPr>
        <w:t>u</w:t>
      </w:r>
      <w:r w:rsidRPr="005C2A26">
        <w:rPr>
          <w:rFonts w:asciiTheme="majorHAnsi" w:hAnsiTheme="majorHAnsi" w:cstheme="majorHAnsi"/>
          <w:color w:val="auto"/>
          <w:lang w:eastAsia="pl-PL"/>
        </w:rPr>
        <w:t xml:space="preserve">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w:t>
      </w:r>
      <w:r w:rsidR="005E6269" w:rsidRPr="005C2A26">
        <w:rPr>
          <w:rFonts w:asciiTheme="majorHAnsi" w:hAnsiTheme="majorHAnsi" w:cstheme="majorHAnsi"/>
          <w:color w:val="auto"/>
          <w:lang w:eastAsia="pl-PL"/>
        </w:rPr>
        <w:t>u</w:t>
      </w:r>
      <w:r w:rsidRPr="005C2A26">
        <w:rPr>
          <w:rFonts w:asciiTheme="majorHAnsi" w:hAnsiTheme="majorHAnsi" w:cstheme="majorHAnsi"/>
          <w:color w:val="auto"/>
          <w:lang w:eastAsia="pl-PL"/>
        </w:rPr>
        <w:t xml:space="preserve">mowy. </w:t>
      </w:r>
    </w:p>
    <w:p w14:paraId="44C2AFBA" w14:textId="1C05F09D" w:rsidR="00DF22E9" w:rsidRPr="005C2A26"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5C2A26">
        <w:rPr>
          <w:rFonts w:asciiTheme="majorHAnsi" w:hAnsiTheme="majorHAnsi" w:cstheme="majorHAnsi"/>
          <w:color w:val="auto"/>
          <w:lang w:eastAsia="pl-PL"/>
        </w:rPr>
        <w:t xml:space="preserve">W sytuacji wystąpienia okoliczności wskazanych w ust. 1 pkt 2 Wykonawca jest uprawniony złożyć Zamawiającemu pisemny wniosek o zmianę </w:t>
      </w:r>
      <w:r w:rsidR="005E6269" w:rsidRPr="005C2A26">
        <w:rPr>
          <w:rFonts w:asciiTheme="majorHAnsi" w:hAnsiTheme="majorHAnsi" w:cstheme="majorHAnsi"/>
          <w:color w:val="auto"/>
          <w:lang w:eastAsia="pl-PL"/>
        </w:rPr>
        <w:t>u</w:t>
      </w:r>
      <w:r w:rsidRPr="005C2A26">
        <w:rPr>
          <w:rFonts w:asciiTheme="majorHAnsi" w:hAnsiTheme="majorHAnsi" w:cstheme="majorHAnsi"/>
          <w:color w:val="auto"/>
          <w:lang w:eastAsia="pl-PL"/>
        </w:rPr>
        <w:t xml:space="preserve">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w:t>
      </w:r>
      <w:r w:rsidR="005E6269" w:rsidRPr="005C2A26">
        <w:rPr>
          <w:rFonts w:asciiTheme="majorHAnsi" w:hAnsiTheme="majorHAnsi" w:cstheme="majorHAnsi"/>
          <w:color w:val="auto"/>
          <w:lang w:eastAsia="pl-PL"/>
        </w:rPr>
        <w:t>u</w:t>
      </w:r>
      <w:r w:rsidRPr="005C2A26">
        <w:rPr>
          <w:rFonts w:asciiTheme="majorHAnsi" w:hAnsiTheme="majorHAnsi" w:cstheme="majorHAnsi"/>
          <w:color w:val="auto"/>
          <w:lang w:eastAsia="pl-PL"/>
        </w:rPr>
        <w:t xml:space="preserve">mowy, które Wykonawca obowiązkowo ponosi w związku z podwyższeniem wysokości płacy                 </w:t>
      </w:r>
      <w:r w:rsidRPr="005C2A26">
        <w:rPr>
          <w:rFonts w:asciiTheme="majorHAnsi" w:hAnsiTheme="majorHAnsi" w:cstheme="majorHAnsi"/>
          <w:color w:val="auto"/>
          <w:lang w:eastAsia="pl-PL"/>
        </w:rPr>
        <w:lastRenderedPageBreak/>
        <w:t xml:space="preserve">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7BDC4E21" w14:textId="1F66BBA6" w:rsidR="00DF22E9" w:rsidRPr="005C2A26"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5C2A26">
        <w:rPr>
          <w:rFonts w:asciiTheme="majorHAnsi" w:hAnsiTheme="majorHAnsi" w:cstheme="majorHAnsi"/>
          <w:color w:val="auto"/>
          <w:lang w:eastAsia="pl-PL"/>
        </w:rPr>
        <w:t xml:space="preserve">W sytuacji wystąpienia okoliczności wskazanych w ust. 1 pkt 3 lub 4 Wykonawca jest uprawniony złożyć Zamawiającemu pisemny wniosek o zmianę </w:t>
      </w:r>
      <w:r w:rsidR="00315E8E" w:rsidRPr="005C2A26">
        <w:rPr>
          <w:rFonts w:asciiTheme="majorHAnsi" w:hAnsiTheme="majorHAnsi" w:cstheme="majorHAnsi"/>
          <w:color w:val="auto"/>
          <w:lang w:eastAsia="pl-PL"/>
        </w:rPr>
        <w:t>u</w:t>
      </w:r>
      <w:r w:rsidRPr="005C2A26">
        <w:rPr>
          <w:rFonts w:asciiTheme="majorHAnsi" w:hAnsiTheme="majorHAnsi" w:cstheme="majorHAnsi"/>
          <w:color w:val="auto"/>
          <w:lang w:eastAsia="pl-PL"/>
        </w:rPr>
        <w:t xml:space="preserve">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w:t>
      </w:r>
      <w:r w:rsidR="00315E8E" w:rsidRPr="005C2A26">
        <w:rPr>
          <w:rFonts w:asciiTheme="majorHAnsi" w:hAnsiTheme="majorHAnsi" w:cstheme="majorHAnsi"/>
          <w:color w:val="auto"/>
          <w:lang w:eastAsia="pl-PL"/>
        </w:rPr>
        <w:t>u</w:t>
      </w:r>
      <w:r w:rsidRPr="005C2A26">
        <w:rPr>
          <w:rFonts w:asciiTheme="majorHAnsi" w:hAnsiTheme="majorHAnsi" w:cstheme="majorHAnsi"/>
          <w:color w:val="auto"/>
          <w:lang w:eastAsia="pl-PL"/>
        </w:rPr>
        <w:t xml:space="preserve">mowy, w szczególności Wykonawca zobowiązuje się wykazać związek pomiędzy wnioskowaną kwotą podwyższenia                    wynagrodzenia a wpływem zmiany zasad, o których mowa w ust. 1 pkt 3 lub 4 na kalkulację                      wynagrodzenia. Wniosek może obejmować jedynie dodatkowe koszty realizacji </w:t>
      </w:r>
      <w:r w:rsidR="00315E8E" w:rsidRPr="005C2A26">
        <w:rPr>
          <w:rFonts w:asciiTheme="majorHAnsi" w:hAnsiTheme="majorHAnsi" w:cstheme="majorHAnsi"/>
          <w:color w:val="auto"/>
          <w:lang w:eastAsia="pl-PL"/>
        </w:rPr>
        <w:t>u</w:t>
      </w:r>
      <w:r w:rsidRPr="005C2A26">
        <w:rPr>
          <w:rFonts w:asciiTheme="majorHAnsi" w:hAnsiTheme="majorHAnsi" w:cstheme="majorHAnsi"/>
          <w:color w:val="auto"/>
          <w:lang w:eastAsia="pl-PL"/>
        </w:rPr>
        <w:t xml:space="preserve">mowy, które                Wykonawca obowiązkowo ponosi w związku ze zmianą zasad, o których mowa w ust 1 pkt 3 lub 4. </w:t>
      </w:r>
    </w:p>
    <w:p w14:paraId="4DAE46D7" w14:textId="18993E8A" w:rsidR="00DF22E9" w:rsidRPr="005C2A26"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5C2A26">
        <w:rPr>
          <w:rFonts w:asciiTheme="majorHAnsi" w:hAnsiTheme="majorHAnsi" w:cstheme="majorHAnsi"/>
          <w:color w:val="auto"/>
          <w:lang w:eastAsia="pl-PL"/>
        </w:rPr>
        <w:t xml:space="preserve">W sytuacji wzrostu ceny materiałów lub kosztów związanych z realizacją zamówienia powyżej 10% Wykonawca jest uprawniony złożyć Zamawiającemu pisemny wniosek o zmianę </w:t>
      </w:r>
      <w:r w:rsidR="00315E8E" w:rsidRPr="005C2A26">
        <w:rPr>
          <w:rFonts w:asciiTheme="majorHAnsi" w:hAnsiTheme="majorHAnsi" w:cstheme="majorHAnsi"/>
          <w:color w:val="auto"/>
          <w:lang w:eastAsia="pl-PL"/>
        </w:rPr>
        <w:t>u</w:t>
      </w:r>
      <w:r w:rsidRPr="005C2A26">
        <w:rPr>
          <w:rFonts w:asciiTheme="majorHAnsi" w:hAnsiTheme="majorHAnsi" w:cstheme="majorHAnsi"/>
          <w:color w:val="auto"/>
          <w:lang w:eastAsia="pl-PL"/>
        </w:rPr>
        <w:t xml:space="preserve">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w:t>
      </w:r>
      <w:r w:rsidR="00315E8E" w:rsidRPr="005C2A26">
        <w:rPr>
          <w:rFonts w:asciiTheme="majorHAnsi" w:hAnsiTheme="majorHAnsi" w:cstheme="majorHAnsi"/>
          <w:color w:val="auto"/>
          <w:lang w:eastAsia="pl-PL"/>
        </w:rPr>
        <w:t>u</w:t>
      </w:r>
      <w:r w:rsidRPr="005C2A26">
        <w:rPr>
          <w:rFonts w:asciiTheme="majorHAnsi" w:hAnsiTheme="majorHAnsi" w:cstheme="majorHAnsi"/>
          <w:color w:val="auto"/>
          <w:lang w:eastAsia="pl-PL"/>
        </w:rPr>
        <w:t xml:space="preserve">mowy. </w:t>
      </w:r>
    </w:p>
    <w:p w14:paraId="31E093E0" w14:textId="3BA5E905" w:rsidR="00DF22E9" w:rsidRPr="005C2A26"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5C2A26">
        <w:rPr>
          <w:rFonts w:asciiTheme="majorHAnsi" w:hAnsiTheme="majorHAnsi" w:cstheme="majorHAnsi"/>
          <w:color w:val="auto"/>
          <w:lang w:eastAsia="pl-PL"/>
        </w:rPr>
        <w:t xml:space="preserve">W sytuacji spadku ceny materiałów lub kosztów związanych z realizacją zamówienia powyżej 10% Zamawiający jest uprawniony złożyć Wykonawcy pisemną informację o zmianę </w:t>
      </w:r>
      <w:r w:rsidR="00315E8E" w:rsidRPr="005C2A26">
        <w:rPr>
          <w:rFonts w:asciiTheme="majorHAnsi" w:hAnsiTheme="majorHAnsi" w:cstheme="majorHAnsi"/>
          <w:color w:val="auto"/>
          <w:lang w:eastAsia="pl-PL"/>
        </w:rPr>
        <w:t>u</w:t>
      </w:r>
      <w:r w:rsidRPr="005C2A26">
        <w:rPr>
          <w:rFonts w:asciiTheme="majorHAnsi" w:hAnsiTheme="majorHAnsi" w:cstheme="majorHAnsi"/>
          <w:color w:val="auto"/>
          <w:lang w:eastAsia="pl-PL"/>
        </w:rPr>
        <w:t xml:space="preserve">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w:t>
      </w:r>
      <w:r w:rsidR="00315E8E" w:rsidRPr="005C2A26">
        <w:rPr>
          <w:rFonts w:asciiTheme="majorHAnsi" w:hAnsiTheme="majorHAnsi" w:cstheme="majorHAnsi"/>
          <w:color w:val="auto"/>
          <w:lang w:eastAsia="pl-PL"/>
        </w:rPr>
        <w:t>u</w:t>
      </w:r>
      <w:r w:rsidRPr="005C2A26">
        <w:rPr>
          <w:rFonts w:asciiTheme="majorHAnsi" w:hAnsiTheme="majorHAnsi" w:cstheme="majorHAnsi"/>
          <w:color w:val="auto"/>
          <w:lang w:eastAsia="pl-PL"/>
        </w:rPr>
        <w:t xml:space="preserve">mowy. </w:t>
      </w:r>
    </w:p>
    <w:p w14:paraId="0F95D630" w14:textId="77777777" w:rsidR="00DF22E9" w:rsidRPr="005C2A26"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rPr>
      </w:pPr>
      <w:r w:rsidRPr="005C2A26">
        <w:rPr>
          <w:rFonts w:asciiTheme="majorHAnsi" w:hAnsiTheme="majorHAnsi" w:cstheme="majorHAnsi"/>
          <w:color w:val="auto"/>
          <w:lang w:eastAsia="pl-PL"/>
        </w:rPr>
        <w:t xml:space="preserve">Wniosek, o którym mowa w ust. 5-6 można nie wcześniej niż po upływie 6 miesięcy od dnia                     zawarcia umowy (początkowy termin ustalenia zmiany wynagrodzenia); możliwe jest                              wprowadzanie kolejnych zmian wynagrodzenia z zastrzeżeniem, że będą one wprowadzane               nie częściej niż 4 miesiące. </w:t>
      </w:r>
    </w:p>
    <w:p w14:paraId="0246B2CD" w14:textId="1C6070B4" w:rsidR="00DF22E9" w:rsidRPr="005C2A26"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5C2A26">
        <w:rPr>
          <w:rFonts w:asciiTheme="majorHAnsi" w:hAnsiTheme="majorHAnsi" w:cstheme="majorHAnsi"/>
          <w:color w:val="auto"/>
          <w:lang w:eastAsia="pl-PL"/>
        </w:rPr>
        <w:t xml:space="preserve">Zmiana </w:t>
      </w:r>
      <w:r w:rsidR="00F728BA" w:rsidRPr="005C2A26">
        <w:rPr>
          <w:rFonts w:asciiTheme="majorHAnsi" w:hAnsiTheme="majorHAnsi" w:cstheme="majorHAnsi"/>
          <w:color w:val="auto"/>
          <w:lang w:eastAsia="pl-PL"/>
        </w:rPr>
        <w:t>u</w:t>
      </w:r>
      <w:r w:rsidRPr="005C2A26">
        <w:rPr>
          <w:rFonts w:asciiTheme="majorHAnsi" w:hAnsiTheme="majorHAnsi" w:cstheme="majorHAnsi"/>
          <w:color w:val="auto"/>
          <w:lang w:eastAsia="pl-PL"/>
        </w:rPr>
        <w:t xml:space="preserve">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6D462143" w14:textId="3F50E024" w:rsidR="00DF22E9" w:rsidRPr="005C2A26"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5C2A26">
        <w:rPr>
          <w:rFonts w:asciiTheme="majorHAnsi" w:hAnsiTheme="majorHAnsi" w:cstheme="majorHAnsi"/>
          <w:color w:val="auto"/>
          <w:lang w:eastAsia="pl-PL"/>
        </w:rPr>
        <w:t xml:space="preserve">Obowiązek wykazania wpływu zmian, o których mowa w ust. 1 na zmianę wynagrodzenia,                           o którym mowa w § 2 ust. 1 </w:t>
      </w:r>
      <w:r w:rsidR="00F728BA" w:rsidRPr="005C2A26">
        <w:rPr>
          <w:rFonts w:asciiTheme="majorHAnsi" w:hAnsiTheme="majorHAnsi" w:cstheme="majorHAnsi"/>
          <w:color w:val="auto"/>
          <w:lang w:eastAsia="pl-PL"/>
        </w:rPr>
        <w:t>u</w:t>
      </w:r>
      <w:r w:rsidRPr="005C2A26">
        <w:rPr>
          <w:rFonts w:asciiTheme="majorHAnsi" w:hAnsiTheme="majorHAnsi" w:cstheme="majorHAnsi"/>
          <w:color w:val="auto"/>
          <w:lang w:eastAsia="pl-PL"/>
        </w:rPr>
        <w:t xml:space="preserve">mowy, należy do Wykonawcy pod rygorem odmowy dokonania zmiany </w:t>
      </w:r>
      <w:r w:rsidR="00F728BA" w:rsidRPr="005C2A26">
        <w:rPr>
          <w:rFonts w:asciiTheme="majorHAnsi" w:hAnsiTheme="majorHAnsi" w:cstheme="majorHAnsi"/>
          <w:color w:val="auto"/>
          <w:lang w:eastAsia="pl-PL"/>
        </w:rPr>
        <w:t>u</w:t>
      </w:r>
      <w:r w:rsidRPr="005C2A26">
        <w:rPr>
          <w:rFonts w:asciiTheme="majorHAnsi" w:hAnsiTheme="majorHAnsi" w:cstheme="majorHAnsi"/>
          <w:color w:val="auto"/>
          <w:lang w:eastAsia="pl-PL"/>
        </w:rPr>
        <w:t xml:space="preserve">mowy przez Zamawiającego. </w:t>
      </w:r>
    </w:p>
    <w:p w14:paraId="3676E96D" w14:textId="77777777" w:rsidR="00DF22E9" w:rsidRPr="005C2A26"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5C2A26">
        <w:rPr>
          <w:rFonts w:asciiTheme="majorHAnsi" w:hAnsiTheme="majorHAnsi" w:cstheme="majorHAnsi"/>
          <w:color w:val="auto"/>
          <w:lang w:eastAsia="pl-PL"/>
        </w:rPr>
        <w:t xml:space="preserve">Maksymalna wartość poszczególnej zmiany wynagrodzenia, jaką dopuszcza Zamawiający                           w efekcie zastosowania postanowień o zasadach wprowadzania zmian wysokości wynagrodzenia, o których mowa w ust. 1 pkt 5 to 10%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15% wynagrodzenia.  </w:t>
      </w:r>
    </w:p>
    <w:p w14:paraId="0AE5BC2A" w14:textId="77777777" w:rsidR="00DF22E9" w:rsidRPr="005C2A26"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5C2A26">
        <w:rPr>
          <w:rFonts w:asciiTheme="majorHAnsi" w:hAnsiTheme="majorHAnsi" w:cstheme="majorHAnsi"/>
          <w:color w:val="auto"/>
          <w:lang w:eastAsia="pl-PL"/>
        </w:rPr>
        <w:lastRenderedPageBreak/>
        <w:t xml:space="preserve">Wykonawca, którego wynagrodzenie zostało zmienione zgodnie z ust. 1 pkt 5, zobowiązany jest do zmiany wynagrodzenia przysługującego podwykonawcy, z którym zawarł umowę, w zakresie odpowiadającym zmianom cen materiałów lub kosztów dotyczących zobowiązania                                     podwykonawcy. </w:t>
      </w:r>
    </w:p>
    <w:p w14:paraId="2A704843" w14:textId="77777777" w:rsidR="00DF22E9" w:rsidRPr="005C2A26"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5C2A26">
        <w:rPr>
          <w:rFonts w:asciiTheme="majorHAnsi" w:hAnsiTheme="majorHAnsi" w:cstheme="majorHAnsi"/>
          <w:color w:val="auto"/>
          <w:lang w:eastAsia="pl-PL"/>
        </w:rPr>
        <w:t xml:space="preserve">Niezależnie od postanowień wyżej wymienionych zmiana umowy jest dopuszczalna również                      w innych przypadkach i na zasadach, o których mowa w art. 455 ust 1 pkt-2-4 i ust 2 ustawy PZP. </w:t>
      </w:r>
    </w:p>
    <w:p w14:paraId="3091043D" w14:textId="77777777" w:rsidR="00DF22E9" w:rsidRPr="005C2A26"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5C2A26">
        <w:rPr>
          <w:rFonts w:asciiTheme="majorHAnsi" w:hAnsiTheme="majorHAnsi" w:cstheme="majorHAnsi"/>
          <w:color w:val="auto"/>
          <w:lang w:eastAsia="pl-PL"/>
        </w:rPr>
        <w:t xml:space="preserve">Wszystkie powyższe postanowienia stanowią katalog zmian, na które Zamawiający może wyrazić zgodę, nie stanowią jednocześnie zobowiązania do wyrażenia takiej zgody. </w:t>
      </w:r>
    </w:p>
    <w:p w14:paraId="465C6017" w14:textId="77777777" w:rsidR="00DF22E9" w:rsidRPr="005C2A26"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5C2A26">
        <w:rPr>
          <w:rFonts w:asciiTheme="majorHAnsi" w:hAnsiTheme="majorHAnsi" w:cstheme="majorHAnsi"/>
          <w:color w:val="auto"/>
          <w:lang w:eastAsia="pl-PL"/>
        </w:rPr>
        <w:t xml:space="preserve">Wszelkie zmiany i uzupełnienia treści umowy mogą być dokonywane wyłącznie w formie pisemnej pod rygorem nieważności poprzez sporządzenie i podpisanie przez obie strony aneksu do umowy, z zastrzeżeniem odmiennych postanowień umowy. </w:t>
      </w:r>
    </w:p>
    <w:p w14:paraId="60DF3A94" w14:textId="5C1C4E60" w:rsidR="00DF22E9" w:rsidRPr="005C2A26"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5C2A26">
        <w:rPr>
          <w:rFonts w:asciiTheme="majorHAnsi" w:hAnsiTheme="majorHAnsi" w:cstheme="majorHAnsi"/>
          <w:color w:val="auto"/>
          <w:lang w:eastAsia="pl-PL"/>
        </w:rPr>
        <w:t xml:space="preserve">Wykonawca, jeśli uważa się za uprawnionego do wystąpienia z żądaniem zmiany </w:t>
      </w:r>
      <w:r w:rsidR="00A72A03" w:rsidRPr="005C2A26">
        <w:rPr>
          <w:rFonts w:asciiTheme="majorHAnsi" w:hAnsiTheme="majorHAnsi" w:cstheme="majorHAnsi"/>
          <w:color w:val="auto"/>
          <w:lang w:eastAsia="pl-PL"/>
        </w:rPr>
        <w:t>u</w:t>
      </w:r>
      <w:r w:rsidRPr="005C2A26">
        <w:rPr>
          <w:rFonts w:asciiTheme="majorHAnsi" w:hAnsiTheme="majorHAnsi" w:cstheme="majorHAnsi"/>
          <w:color w:val="auto"/>
          <w:lang w:eastAsia="pl-PL"/>
        </w:rPr>
        <w:t xml:space="preserve">mowy                                        w związku z wystąpieniem okoliczności, o których mowa powyżej, zobowiązany jest złożyć pisemny wniosek o zmianę umowy. Wniosek Wykonawcę, o którym mowa wyżej winien zawierać                            przywołanie podstawy prawnej żądania Wykonawcę z przywołaniem właściwych postanowień Umowy i/lub przepisów ustawy PZP oraz zawierać uzasadnienie wniosku w oparciu o te podstawy. We wniosku Wykonawca winien precyzyjnie określić, w jakim zakresie domaga się zmiany umowy. </w:t>
      </w:r>
    </w:p>
    <w:p w14:paraId="41667E8F" w14:textId="77777777" w:rsidR="00A244BD" w:rsidRPr="005C2A26" w:rsidRDefault="00A244BD" w:rsidP="00A244BD">
      <w:pPr>
        <w:pStyle w:val="Default"/>
        <w:suppressAutoHyphens w:val="0"/>
        <w:autoSpaceDE w:val="0"/>
        <w:ind w:left="357"/>
        <w:contextualSpacing/>
        <w:jc w:val="both"/>
        <w:textAlignment w:val="auto"/>
        <w:rPr>
          <w:rFonts w:asciiTheme="majorHAnsi" w:hAnsiTheme="majorHAnsi" w:cstheme="majorHAnsi"/>
          <w:color w:val="auto"/>
          <w:lang w:eastAsia="pl-PL"/>
        </w:rPr>
      </w:pPr>
    </w:p>
    <w:p w14:paraId="1412082C" w14:textId="77777777" w:rsidR="00A244BD" w:rsidRPr="005C2A26" w:rsidRDefault="00A244BD" w:rsidP="00A244BD">
      <w:pPr>
        <w:autoSpaceDE w:val="0"/>
        <w:contextualSpacing/>
        <w:jc w:val="center"/>
        <w:rPr>
          <w:rFonts w:asciiTheme="majorHAnsi" w:hAnsiTheme="majorHAnsi" w:cstheme="majorHAnsi"/>
          <w:b/>
          <w:bCs/>
        </w:rPr>
      </w:pPr>
      <w:r w:rsidRPr="005C2A26">
        <w:rPr>
          <w:rFonts w:asciiTheme="majorHAnsi" w:hAnsiTheme="majorHAnsi" w:cstheme="majorHAnsi"/>
          <w:b/>
          <w:bCs/>
        </w:rPr>
        <w:t>§ 8</w:t>
      </w:r>
    </w:p>
    <w:p w14:paraId="7B2EDD8A" w14:textId="77777777" w:rsidR="00CD35E6" w:rsidRPr="005C2A26" w:rsidRDefault="00CD35E6" w:rsidP="00CD35E6">
      <w:pPr>
        <w:pStyle w:val="Akapitzlist"/>
        <w:spacing w:line="240" w:lineRule="auto"/>
        <w:ind w:left="0"/>
        <w:contextualSpacing/>
        <w:jc w:val="both"/>
        <w:rPr>
          <w:rFonts w:asciiTheme="majorHAnsi" w:hAnsiTheme="majorHAnsi" w:cstheme="majorHAnsi"/>
          <w:bCs/>
          <w:sz w:val="24"/>
          <w:szCs w:val="24"/>
          <w:lang w:eastAsia="pl-PL"/>
        </w:rPr>
      </w:pPr>
      <w:r w:rsidRPr="005C2A26">
        <w:rPr>
          <w:rFonts w:asciiTheme="majorHAnsi" w:hAnsiTheme="majorHAnsi" w:cstheme="majorHAnsi"/>
          <w:bCs/>
          <w:iCs/>
          <w:sz w:val="24"/>
          <w:szCs w:val="24"/>
        </w:rPr>
        <w:t xml:space="preserve">1. </w:t>
      </w:r>
      <w:r w:rsidRPr="005C2A26">
        <w:rPr>
          <w:rFonts w:asciiTheme="majorHAnsi" w:hAnsiTheme="majorHAnsi" w:cstheme="majorHAnsi"/>
          <w:bCs/>
          <w:sz w:val="24"/>
          <w:szCs w:val="24"/>
          <w:lang w:eastAsia="pl-PL"/>
        </w:rPr>
        <w:t>Wykonawca nie może przenieść wierzytelności wynikających z realizacji niniejszej umowy na osobę trzecią bez zgody Zamawiającego wyrażonej w formie pisemnej pod rygorem nieważności oraz zgody podmiotu tworzącego właściwego dla Zamawiającego zgodnie z art. 54 ust. 5 i 6 Ustawy o Działalności Leczniczej.</w:t>
      </w:r>
    </w:p>
    <w:p w14:paraId="4FF5F3AA" w14:textId="77777777" w:rsidR="00CD35E6" w:rsidRPr="005C2A26" w:rsidRDefault="00CD35E6" w:rsidP="00CD35E6">
      <w:pPr>
        <w:pStyle w:val="Akapitzlist"/>
        <w:spacing w:line="240" w:lineRule="auto"/>
        <w:ind w:left="0"/>
        <w:contextualSpacing/>
        <w:jc w:val="both"/>
        <w:rPr>
          <w:rFonts w:asciiTheme="majorHAnsi" w:hAnsiTheme="majorHAnsi" w:cstheme="majorHAnsi"/>
          <w:bCs/>
          <w:sz w:val="24"/>
          <w:szCs w:val="24"/>
          <w:lang w:eastAsia="pl-PL"/>
        </w:rPr>
      </w:pPr>
      <w:r w:rsidRPr="005C2A26">
        <w:rPr>
          <w:rFonts w:asciiTheme="majorHAnsi" w:hAnsiTheme="majorHAnsi" w:cstheme="majorHAnsi"/>
          <w:bCs/>
          <w:sz w:val="24"/>
          <w:szCs w:val="24"/>
          <w:lang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0F05A9D2" w14:textId="448C65F9" w:rsidR="00CD35E6" w:rsidRPr="005C2A26" w:rsidRDefault="00CD35E6" w:rsidP="006C7247">
      <w:pPr>
        <w:pStyle w:val="Akapitzlist"/>
        <w:spacing w:line="240" w:lineRule="auto"/>
        <w:ind w:left="0"/>
        <w:contextualSpacing/>
        <w:jc w:val="both"/>
        <w:rPr>
          <w:rFonts w:asciiTheme="majorHAnsi" w:hAnsiTheme="majorHAnsi" w:cstheme="majorHAnsi"/>
          <w:bCs/>
          <w:sz w:val="24"/>
          <w:szCs w:val="24"/>
          <w:lang w:eastAsia="pl-PL"/>
        </w:rPr>
      </w:pPr>
      <w:r w:rsidRPr="005C2A26">
        <w:rPr>
          <w:rFonts w:asciiTheme="majorHAnsi" w:hAnsiTheme="majorHAnsi" w:cstheme="majorHAnsi"/>
          <w:bCs/>
          <w:sz w:val="24"/>
          <w:szCs w:val="24"/>
          <w:lang w:eastAsia="pl-PL"/>
        </w:rPr>
        <w:t xml:space="preserve">3. </w:t>
      </w:r>
      <w:r w:rsidRPr="005C2A26">
        <w:rPr>
          <w:rFonts w:asciiTheme="majorHAnsi" w:hAnsiTheme="majorHAnsi" w:cstheme="majorHAnsi"/>
          <w:bCs/>
          <w:sz w:val="24"/>
          <w:szCs w:val="24"/>
        </w:rPr>
        <w:t>Wyklucza się udzielenia przez Wykonawcę upoważnienia, które skutkowałoby uprawnieniem podmiotu trzeciego do administrowania wierzytelnością, w tym dochodzenie wierzytelności      wynikających z niniejszej umowy.</w:t>
      </w:r>
    </w:p>
    <w:p w14:paraId="63BEBDEF" w14:textId="3AB363BA" w:rsidR="00A244BD" w:rsidRPr="005C2A26" w:rsidRDefault="00A244BD" w:rsidP="00A244BD">
      <w:pPr>
        <w:autoSpaceDE w:val="0"/>
        <w:contextualSpacing/>
        <w:jc w:val="center"/>
        <w:rPr>
          <w:rFonts w:asciiTheme="majorHAnsi" w:hAnsiTheme="majorHAnsi" w:cstheme="majorHAnsi"/>
          <w:b/>
          <w:bCs/>
        </w:rPr>
      </w:pPr>
      <w:r w:rsidRPr="005C2A26">
        <w:rPr>
          <w:rFonts w:asciiTheme="majorHAnsi" w:hAnsiTheme="majorHAnsi" w:cstheme="majorHAnsi"/>
          <w:b/>
          <w:bCs/>
        </w:rPr>
        <w:t>§ 9</w:t>
      </w:r>
    </w:p>
    <w:p w14:paraId="27897708" w14:textId="77777777" w:rsidR="00A244BD" w:rsidRPr="005C2A26" w:rsidRDefault="00A244BD" w:rsidP="00A244BD">
      <w:pPr>
        <w:numPr>
          <w:ilvl w:val="0"/>
          <w:numId w:val="78"/>
        </w:numPr>
        <w:suppressAutoHyphens w:val="0"/>
        <w:autoSpaceDE w:val="0"/>
        <w:contextualSpacing/>
        <w:jc w:val="both"/>
        <w:textAlignment w:val="auto"/>
        <w:rPr>
          <w:rFonts w:asciiTheme="majorHAnsi" w:hAnsiTheme="majorHAnsi" w:cstheme="majorHAnsi"/>
          <w:bCs/>
        </w:rPr>
      </w:pPr>
      <w:r w:rsidRPr="005C2A26">
        <w:rPr>
          <w:rFonts w:asciiTheme="majorHAnsi" w:hAnsiTheme="majorHAnsi" w:cstheme="majorHAnsi"/>
          <w:bCs/>
        </w:rPr>
        <w:t xml:space="preserve">W razie niewykonania lub nienależytego wykonania umowy oraz w przypadku zwłoki w dostawie zamówionego towaru Zamawiający wyznaczy Wykonawcy dodatkowy termin do wykonania                    obowiązków umownych pod rygorem odstąpienia od umowy. </w:t>
      </w:r>
    </w:p>
    <w:p w14:paraId="5FA83563" w14:textId="77777777" w:rsidR="00A244BD" w:rsidRPr="005C2A26" w:rsidRDefault="00A244BD" w:rsidP="00A244BD">
      <w:pPr>
        <w:numPr>
          <w:ilvl w:val="0"/>
          <w:numId w:val="78"/>
        </w:numPr>
        <w:suppressAutoHyphens w:val="0"/>
        <w:autoSpaceDE w:val="0"/>
        <w:contextualSpacing/>
        <w:jc w:val="both"/>
        <w:textAlignment w:val="auto"/>
        <w:rPr>
          <w:rFonts w:asciiTheme="majorHAnsi" w:hAnsiTheme="majorHAnsi" w:cstheme="majorHAnsi"/>
          <w:bCs/>
        </w:rPr>
      </w:pPr>
      <w:r w:rsidRPr="005C2A26">
        <w:rPr>
          <w:rFonts w:asciiTheme="majorHAnsi" w:hAnsiTheme="majorHAnsi" w:cstheme="majorHAnsi"/>
          <w:bCs/>
        </w:rPr>
        <w:t>Wykonawca zapłaci Zamawiającemu karę umowną w przypadku:</w:t>
      </w:r>
    </w:p>
    <w:p w14:paraId="5314FBBE" w14:textId="79FA3F38" w:rsidR="00A244BD" w:rsidRPr="005C2A26" w:rsidRDefault="00A244BD" w:rsidP="00A244BD">
      <w:pPr>
        <w:suppressAutoHyphens w:val="0"/>
        <w:autoSpaceDE w:val="0"/>
        <w:contextualSpacing/>
        <w:jc w:val="both"/>
        <w:textAlignment w:val="auto"/>
        <w:rPr>
          <w:rFonts w:asciiTheme="majorHAnsi" w:hAnsiTheme="majorHAnsi" w:cstheme="majorHAnsi"/>
          <w:bCs/>
        </w:rPr>
      </w:pPr>
      <w:r w:rsidRPr="005C2A26">
        <w:rPr>
          <w:rFonts w:asciiTheme="majorHAnsi" w:hAnsiTheme="majorHAnsi" w:cstheme="majorHAnsi"/>
          <w:bCs/>
        </w:rPr>
        <w:t xml:space="preserve">2.1 odstąpienia od umowy przez Zamawiającego z przyczyn leżących po stronie Wykonawcy                                  w wysokości </w:t>
      </w:r>
      <w:r w:rsidR="00BF236F" w:rsidRPr="005C2A26">
        <w:rPr>
          <w:rFonts w:asciiTheme="majorHAnsi" w:hAnsiTheme="majorHAnsi" w:cstheme="majorHAnsi"/>
          <w:bCs/>
        </w:rPr>
        <w:t>2</w:t>
      </w:r>
      <w:r w:rsidRPr="005C2A26">
        <w:rPr>
          <w:rFonts w:asciiTheme="majorHAnsi" w:hAnsiTheme="majorHAnsi" w:cstheme="majorHAnsi"/>
          <w:bCs/>
        </w:rPr>
        <w:t>0% wartości brutto niezrealizowanej części umowy;</w:t>
      </w:r>
    </w:p>
    <w:p w14:paraId="670A8DA0" w14:textId="40B3DF6E" w:rsidR="00A244BD" w:rsidRPr="005C2A26" w:rsidRDefault="00A244BD" w:rsidP="00A244BD">
      <w:pPr>
        <w:suppressAutoHyphens w:val="0"/>
        <w:autoSpaceDE w:val="0"/>
        <w:contextualSpacing/>
        <w:jc w:val="both"/>
        <w:textAlignment w:val="auto"/>
        <w:rPr>
          <w:rFonts w:asciiTheme="majorHAnsi" w:hAnsiTheme="majorHAnsi" w:cstheme="majorHAnsi"/>
          <w:bCs/>
        </w:rPr>
      </w:pPr>
      <w:r w:rsidRPr="005C2A26">
        <w:rPr>
          <w:rFonts w:asciiTheme="majorHAnsi" w:hAnsiTheme="majorHAnsi" w:cstheme="majorHAnsi"/>
          <w:bCs/>
        </w:rPr>
        <w:t xml:space="preserve">2.2 zwłoki w </w:t>
      </w:r>
      <w:r w:rsidR="00BF236F" w:rsidRPr="005C2A26">
        <w:rPr>
          <w:rFonts w:asciiTheme="majorHAnsi" w:hAnsiTheme="majorHAnsi" w:cstheme="majorHAnsi"/>
          <w:bCs/>
        </w:rPr>
        <w:t>dostawie asortymentu w terminie określonym niniejszą umową w wysokości 30%                     wartości brutto niedostarczonego asortymentu za każdy dzień zwłoki;</w:t>
      </w:r>
      <w:r w:rsidRPr="005C2A26">
        <w:rPr>
          <w:rFonts w:asciiTheme="majorHAnsi" w:hAnsiTheme="majorHAnsi" w:cstheme="majorHAnsi"/>
          <w:bCs/>
        </w:rPr>
        <w:t xml:space="preserve"> </w:t>
      </w:r>
    </w:p>
    <w:p w14:paraId="7D4ABE73" w14:textId="09C50146" w:rsidR="00227E18" w:rsidRPr="005C2A26" w:rsidRDefault="00227E18" w:rsidP="00A244BD">
      <w:pPr>
        <w:suppressAutoHyphens w:val="0"/>
        <w:autoSpaceDE w:val="0"/>
        <w:contextualSpacing/>
        <w:jc w:val="both"/>
        <w:textAlignment w:val="auto"/>
        <w:rPr>
          <w:rFonts w:asciiTheme="majorHAnsi" w:hAnsiTheme="majorHAnsi" w:cstheme="majorHAnsi"/>
          <w:bCs/>
        </w:rPr>
      </w:pPr>
      <w:r w:rsidRPr="005C2A26">
        <w:rPr>
          <w:rFonts w:asciiTheme="majorHAnsi" w:hAnsiTheme="majorHAnsi" w:cstheme="majorHAnsi"/>
          <w:bCs/>
        </w:rPr>
        <w:t>2.3 zwłoki w dostawie asortyment</w:t>
      </w:r>
      <w:r w:rsidR="008A16FB" w:rsidRPr="005C2A26">
        <w:rPr>
          <w:rFonts w:asciiTheme="majorHAnsi" w:hAnsiTheme="majorHAnsi" w:cstheme="majorHAnsi"/>
          <w:bCs/>
        </w:rPr>
        <w:t>u w przypadku, o którym mowa w §4 ust. 7,</w:t>
      </w:r>
      <w:r w:rsidR="00E354D2" w:rsidRPr="005C2A26">
        <w:rPr>
          <w:rFonts w:asciiTheme="majorHAnsi" w:hAnsiTheme="majorHAnsi" w:cstheme="majorHAnsi"/>
          <w:bCs/>
        </w:rPr>
        <w:t xml:space="preserve"> </w:t>
      </w:r>
      <w:r w:rsidR="008A16FB" w:rsidRPr="005C2A26">
        <w:rPr>
          <w:rFonts w:asciiTheme="majorHAnsi" w:hAnsiTheme="majorHAnsi" w:cstheme="majorHAnsi"/>
          <w:bCs/>
        </w:rPr>
        <w:t xml:space="preserve">w wysokości 15% </w:t>
      </w:r>
      <w:r w:rsidR="00E354D2" w:rsidRPr="005C2A26">
        <w:rPr>
          <w:rFonts w:asciiTheme="majorHAnsi" w:hAnsiTheme="majorHAnsi" w:cstheme="majorHAnsi"/>
          <w:bCs/>
        </w:rPr>
        <w:t xml:space="preserve">                  </w:t>
      </w:r>
      <w:r w:rsidR="008A16FB" w:rsidRPr="005C2A26">
        <w:rPr>
          <w:rFonts w:asciiTheme="majorHAnsi" w:hAnsiTheme="majorHAnsi" w:cstheme="majorHAnsi"/>
          <w:bCs/>
        </w:rPr>
        <w:t>wartości brutto niedostarczonego asortymentu za każdą</w:t>
      </w:r>
      <w:r w:rsidR="00E354D2" w:rsidRPr="005C2A26">
        <w:rPr>
          <w:rFonts w:asciiTheme="majorHAnsi" w:hAnsiTheme="majorHAnsi" w:cstheme="majorHAnsi"/>
          <w:bCs/>
        </w:rPr>
        <w:t xml:space="preserve"> </w:t>
      </w:r>
      <w:r w:rsidR="008A16FB" w:rsidRPr="005C2A26">
        <w:rPr>
          <w:rFonts w:asciiTheme="majorHAnsi" w:hAnsiTheme="majorHAnsi" w:cstheme="majorHAnsi"/>
          <w:bCs/>
        </w:rPr>
        <w:t xml:space="preserve">godzinę zwłoki. </w:t>
      </w:r>
    </w:p>
    <w:p w14:paraId="491F3F69" w14:textId="59DE30FF" w:rsidR="00CB0469" w:rsidRPr="005C2A26" w:rsidRDefault="00CB0469" w:rsidP="00CB0469">
      <w:pPr>
        <w:suppressAutoHyphens w:val="0"/>
        <w:autoSpaceDN/>
        <w:contextualSpacing/>
        <w:jc w:val="both"/>
        <w:textAlignment w:val="auto"/>
        <w:rPr>
          <w:rFonts w:ascii="Calibri Light" w:hAnsi="Calibri Light" w:cs="Calibri Light"/>
          <w:bCs/>
        </w:rPr>
      </w:pPr>
      <w:r w:rsidRPr="005C2A26">
        <w:rPr>
          <w:rFonts w:asciiTheme="majorHAnsi" w:hAnsiTheme="majorHAnsi" w:cstheme="majorHAnsi"/>
          <w:bCs/>
        </w:rPr>
        <w:t xml:space="preserve">3. </w:t>
      </w:r>
      <w:r w:rsidRPr="005C2A26">
        <w:rPr>
          <w:rFonts w:ascii="Calibri Light" w:hAnsi="Calibri Light" w:cs="Calibri Light"/>
          <w:bCs/>
        </w:rPr>
        <w:t>W przypadku zwłoki w dostarczeniu asortymentu przez Wykonawcę</w:t>
      </w:r>
      <w:r w:rsidR="008A16FB" w:rsidRPr="005C2A26">
        <w:rPr>
          <w:rFonts w:ascii="Calibri Light" w:hAnsi="Calibri Light" w:cs="Calibri Light"/>
          <w:bCs/>
        </w:rPr>
        <w:t xml:space="preserve"> w terminach określonych                     w niniejszej umowie</w:t>
      </w:r>
      <w:r w:rsidRPr="005C2A26">
        <w:rPr>
          <w:rFonts w:ascii="Calibri Light" w:hAnsi="Calibri Light" w:cs="Calibri Light"/>
          <w:bCs/>
        </w:rPr>
        <w:t xml:space="preserve">, Zamawiający zastrzega sobie prawo do zakupu zamówionego asortymentu </w:t>
      </w:r>
      <w:r w:rsidR="008A16FB" w:rsidRPr="005C2A26">
        <w:rPr>
          <w:rFonts w:ascii="Calibri Light" w:hAnsi="Calibri Light" w:cs="Calibri Light"/>
          <w:bCs/>
        </w:rPr>
        <w:t xml:space="preserve">                     </w:t>
      </w:r>
      <w:r w:rsidRPr="005C2A26">
        <w:rPr>
          <w:rFonts w:ascii="Calibri Light" w:hAnsi="Calibri Light" w:cs="Calibri Light"/>
          <w:bCs/>
        </w:rPr>
        <w:t>u innego podmiotu, po wcześniejszym pisemnym</w:t>
      </w:r>
      <w:r w:rsidR="008A16FB" w:rsidRPr="005C2A26">
        <w:rPr>
          <w:rFonts w:ascii="Calibri Light" w:hAnsi="Calibri Light" w:cs="Calibri Light"/>
          <w:bCs/>
        </w:rPr>
        <w:t xml:space="preserve"> </w:t>
      </w:r>
      <w:r w:rsidRPr="005C2A26">
        <w:rPr>
          <w:rFonts w:ascii="Calibri Light" w:hAnsi="Calibri Light" w:cs="Calibri Light"/>
          <w:bCs/>
        </w:rPr>
        <w:t>wezwaniu Wykonawcy do należytej realizacji umowy. Zamawiający o tym fakcie niezwłocznie</w:t>
      </w:r>
      <w:r w:rsidR="008A16FB" w:rsidRPr="005C2A26">
        <w:rPr>
          <w:rFonts w:ascii="Calibri Light" w:hAnsi="Calibri Light" w:cs="Calibri Light"/>
          <w:bCs/>
        </w:rPr>
        <w:t xml:space="preserve"> </w:t>
      </w:r>
      <w:r w:rsidRPr="005C2A26">
        <w:rPr>
          <w:rFonts w:ascii="Calibri Light" w:hAnsi="Calibri Light" w:cs="Calibri Light"/>
          <w:bCs/>
        </w:rPr>
        <w:t>poinformuje Wykonawcę</w:t>
      </w:r>
      <w:r w:rsidR="00707E2A" w:rsidRPr="005C2A26">
        <w:rPr>
          <w:rFonts w:ascii="Calibri Light" w:hAnsi="Calibri Light" w:cs="Calibri Light"/>
          <w:bCs/>
        </w:rPr>
        <w:t xml:space="preserve"> za pośrednictwem poczty e-mail. </w:t>
      </w:r>
    </w:p>
    <w:p w14:paraId="4ED07131" w14:textId="0D52F420" w:rsidR="00CB0469" w:rsidRPr="005C2A26" w:rsidRDefault="00CB0469" w:rsidP="00CB0469">
      <w:pPr>
        <w:suppressAutoHyphens w:val="0"/>
        <w:autoSpaceDN/>
        <w:contextualSpacing/>
        <w:jc w:val="both"/>
        <w:textAlignment w:val="auto"/>
        <w:rPr>
          <w:rFonts w:hint="eastAsia"/>
        </w:rPr>
      </w:pPr>
      <w:r w:rsidRPr="005C2A26">
        <w:rPr>
          <w:rFonts w:ascii="Calibri Light" w:hAnsi="Calibri Light" w:cs="Calibri Light"/>
          <w:bCs/>
        </w:rPr>
        <w:lastRenderedPageBreak/>
        <w:t>4. W przypadku, o którym mowa w ust. 3 Wykonawca zostanie obciążony różnicą kosztów,</w:t>
      </w:r>
      <w:r w:rsidR="00707E2A" w:rsidRPr="005C2A26">
        <w:rPr>
          <w:rFonts w:ascii="Calibri Light" w:hAnsi="Calibri Light" w:cs="Calibri Light"/>
          <w:bCs/>
        </w:rPr>
        <w:t xml:space="preserve"> jeśli wystąpi,</w:t>
      </w:r>
      <w:r w:rsidRPr="005C2A26">
        <w:rPr>
          <w:rFonts w:ascii="Calibri Light" w:hAnsi="Calibri Light" w:cs="Calibri Light"/>
          <w:bCs/>
        </w:rPr>
        <w:t xml:space="preserve">                                a złożone wcześniej zamówienie z chwilą powiadomienia Wykonawcy zostanie anulowane.</w:t>
      </w:r>
    </w:p>
    <w:p w14:paraId="79CA9CBF" w14:textId="72E4AC67" w:rsidR="00A244BD" w:rsidRPr="005C2A26" w:rsidRDefault="00CB0469" w:rsidP="005F66FD">
      <w:pPr>
        <w:suppressAutoHyphens w:val="0"/>
        <w:autoSpaceDE w:val="0"/>
        <w:contextualSpacing/>
        <w:jc w:val="both"/>
        <w:textAlignment w:val="auto"/>
        <w:rPr>
          <w:rFonts w:asciiTheme="majorHAnsi" w:hAnsiTheme="majorHAnsi" w:cstheme="majorHAnsi"/>
          <w:bCs/>
        </w:rPr>
      </w:pPr>
      <w:r w:rsidRPr="005C2A26">
        <w:rPr>
          <w:rFonts w:asciiTheme="majorHAnsi" w:hAnsiTheme="majorHAnsi" w:cstheme="majorHAnsi"/>
          <w:bCs/>
        </w:rPr>
        <w:t xml:space="preserve">5. </w:t>
      </w:r>
      <w:r w:rsidR="00A244BD" w:rsidRPr="005C2A26">
        <w:rPr>
          <w:rFonts w:asciiTheme="majorHAnsi" w:hAnsiTheme="majorHAnsi" w:cstheme="majorHAnsi"/>
          <w:bCs/>
        </w:rPr>
        <w:t>Zamawiający zapłaci Wykonawcy karę umowną w przypadku</w:t>
      </w:r>
      <w:r w:rsidR="005F66FD" w:rsidRPr="005C2A26">
        <w:rPr>
          <w:rFonts w:asciiTheme="majorHAnsi" w:hAnsiTheme="majorHAnsi" w:cstheme="majorHAnsi"/>
          <w:bCs/>
        </w:rPr>
        <w:t xml:space="preserve"> </w:t>
      </w:r>
      <w:r w:rsidR="00A244BD" w:rsidRPr="005C2A26">
        <w:rPr>
          <w:rFonts w:asciiTheme="majorHAnsi" w:hAnsiTheme="majorHAnsi" w:cstheme="majorHAnsi"/>
          <w:bCs/>
        </w:rPr>
        <w:t xml:space="preserve">odstąpienia od umowy przez </w:t>
      </w:r>
      <w:r w:rsidR="005F66FD" w:rsidRPr="005C2A26">
        <w:rPr>
          <w:rFonts w:asciiTheme="majorHAnsi" w:hAnsiTheme="majorHAnsi" w:cstheme="majorHAnsi"/>
          <w:bCs/>
        </w:rPr>
        <w:t xml:space="preserve">                         </w:t>
      </w:r>
      <w:r w:rsidR="00A244BD" w:rsidRPr="005C2A26">
        <w:rPr>
          <w:rFonts w:asciiTheme="majorHAnsi" w:hAnsiTheme="majorHAnsi" w:cstheme="majorHAnsi"/>
          <w:bCs/>
        </w:rPr>
        <w:t>Wykonawcę z przyczyn leżących po stronie Zamawiającego</w:t>
      </w:r>
      <w:r w:rsidR="005F66FD" w:rsidRPr="005C2A26">
        <w:rPr>
          <w:rFonts w:asciiTheme="majorHAnsi" w:hAnsiTheme="majorHAnsi" w:cstheme="majorHAnsi"/>
          <w:bCs/>
        </w:rPr>
        <w:t xml:space="preserve"> </w:t>
      </w:r>
      <w:r w:rsidR="00A244BD" w:rsidRPr="005C2A26">
        <w:rPr>
          <w:rFonts w:asciiTheme="majorHAnsi" w:hAnsiTheme="majorHAnsi" w:cstheme="majorHAnsi"/>
          <w:bCs/>
        </w:rPr>
        <w:t>w wysokości 20% wartości brutto umowy.</w:t>
      </w:r>
    </w:p>
    <w:p w14:paraId="6CEC540E" w14:textId="66054E11" w:rsidR="00A244BD" w:rsidRPr="005C2A26" w:rsidRDefault="00731C85" w:rsidP="00731C85">
      <w:pPr>
        <w:tabs>
          <w:tab w:val="left" w:pos="3600"/>
          <w:tab w:val="left" w:pos="6120"/>
        </w:tabs>
        <w:contextualSpacing/>
        <w:jc w:val="both"/>
        <w:rPr>
          <w:rFonts w:asciiTheme="majorHAnsi" w:hAnsiTheme="majorHAnsi" w:cstheme="majorHAnsi"/>
          <w:bCs/>
        </w:rPr>
      </w:pPr>
      <w:r w:rsidRPr="005C2A26">
        <w:rPr>
          <w:rFonts w:asciiTheme="majorHAnsi" w:hAnsiTheme="majorHAnsi" w:cstheme="majorHAnsi"/>
          <w:bCs/>
        </w:rPr>
        <w:t xml:space="preserve">6. </w:t>
      </w:r>
      <w:r w:rsidR="00A244BD" w:rsidRPr="005C2A26">
        <w:rPr>
          <w:rFonts w:asciiTheme="majorHAnsi" w:hAnsiTheme="majorHAnsi" w:cstheme="majorHAnsi"/>
          <w:bCs/>
        </w:rPr>
        <w:t>Wykonawca ma prawo do naliczania odsetek ustawowych za nieterminową zapłatę należności                wynikając</w:t>
      </w:r>
      <w:r w:rsidR="00736385" w:rsidRPr="005C2A26">
        <w:rPr>
          <w:rFonts w:asciiTheme="majorHAnsi" w:hAnsiTheme="majorHAnsi" w:cstheme="majorHAnsi"/>
          <w:bCs/>
        </w:rPr>
        <w:t>ej</w:t>
      </w:r>
      <w:r w:rsidR="00A244BD" w:rsidRPr="005C2A26">
        <w:rPr>
          <w:rFonts w:asciiTheme="majorHAnsi" w:hAnsiTheme="majorHAnsi" w:cstheme="majorHAnsi"/>
          <w:bCs/>
        </w:rPr>
        <w:t xml:space="preserve"> z realizacji</w:t>
      </w:r>
      <w:r w:rsidR="00736385" w:rsidRPr="005C2A26">
        <w:rPr>
          <w:rFonts w:asciiTheme="majorHAnsi" w:hAnsiTheme="majorHAnsi" w:cstheme="majorHAnsi"/>
          <w:bCs/>
        </w:rPr>
        <w:t xml:space="preserve"> przedmiotu</w:t>
      </w:r>
      <w:r w:rsidR="00A244BD" w:rsidRPr="005C2A26">
        <w:rPr>
          <w:rFonts w:asciiTheme="majorHAnsi" w:hAnsiTheme="majorHAnsi" w:cstheme="majorHAnsi"/>
          <w:bCs/>
        </w:rPr>
        <w:t xml:space="preserve"> niniejszej umowy. </w:t>
      </w:r>
    </w:p>
    <w:p w14:paraId="416182EA" w14:textId="6A431B48" w:rsidR="00A244BD" w:rsidRPr="005C2A26" w:rsidRDefault="00731C85" w:rsidP="00731C85">
      <w:pPr>
        <w:tabs>
          <w:tab w:val="left" w:pos="3600"/>
          <w:tab w:val="left" w:pos="6120"/>
        </w:tabs>
        <w:contextualSpacing/>
        <w:jc w:val="both"/>
        <w:rPr>
          <w:rFonts w:asciiTheme="majorHAnsi" w:hAnsiTheme="majorHAnsi" w:cstheme="majorHAnsi"/>
          <w:bCs/>
        </w:rPr>
      </w:pPr>
      <w:r w:rsidRPr="005C2A26">
        <w:rPr>
          <w:rFonts w:asciiTheme="majorHAnsi" w:hAnsiTheme="majorHAnsi" w:cstheme="majorHAnsi"/>
          <w:bCs/>
        </w:rPr>
        <w:t xml:space="preserve">7. </w:t>
      </w:r>
      <w:r w:rsidR="00A244BD" w:rsidRPr="005C2A26">
        <w:rPr>
          <w:rFonts w:asciiTheme="majorHAnsi" w:hAnsiTheme="majorHAnsi" w:cstheme="majorHAnsi"/>
          <w:bCs/>
        </w:rPr>
        <w:t xml:space="preserve">Niezależnie od kar umownych, Zamawiający może dochodzić odszkodowania na zasadach                     ogólnych Kodeksu Cywilnego do pełnej wysokości poniesionej szkody. </w:t>
      </w:r>
    </w:p>
    <w:p w14:paraId="54E81F27" w14:textId="2F3E021D" w:rsidR="00A244BD" w:rsidRPr="005C2A26" w:rsidRDefault="00731C85" w:rsidP="00731C85">
      <w:pPr>
        <w:tabs>
          <w:tab w:val="left" w:pos="3600"/>
          <w:tab w:val="left" w:pos="6120"/>
        </w:tabs>
        <w:contextualSpacing/>
        <w:jc w:val="both"/>
        <w:rPr>
          <w:rFonts w:asciiTheme="majorHAnsi" w:hAnsiTheme="majorHAnsi" w:cstheme="majorHAnsi"/>
          <w:bCs/>
        </w:rPr>
      </w:pPr>
      <w:r w:rsidRPr="005C2A26">
        <w:rPr>
          <w:rFonts w:asciiTheme="majorHAnsi" w:hAnsiTheme="majorHAnsi" w:cstheme="majorHAnsi"/>
          <w:bCs/>
        </w:rPr>
        <w:t xml:space="preserve">8. </w:t>
      </w:r>
      <w:r w:rsidR="00A244BD" w:rsidRPr="005C2A26">
        <w:rPr>
          <w:rFonts w:asciiTheme="majorHAnsi" w:hAnsiTheme="majorHAnsi" w:cstheme="majorHAnsi"/>
          <w:bCs/>
        </w:rPr>
        <w:t xml:space="preserve">Łączna maksymalna wysokość kar umownych, której mogą dochodzić </w:t>
      </w:r>
      <w:r w:rsidR="00736385" w:rsidRPr="005C2A26">
        <w:rPr>
          <w:rFonts w:asciiTheme="majorHAnsi" w:hAnsiTheme="majorHAnsi" w:cstheme="majorHAnsi"/>
          <w:bCs/>
        </w:rPr>
        <w:t>S</w:t>
      </w:r>
      <w:r w:rsidR="00A244BD" w:rsidRPr="005C2A26">
        <w:rPr>
          <w:rFonts w:asciiTheme="majorHAnsi" w:hAnsiTheme="majorHAnsi" w:cstheme="majorHAnsi"/>
          <w:bCs/>
        </w:rPr>
        <w:t>trony w związku                                      z realizacją</w:t>
      </w:r>
      <w:r w:rsidR="005475D3" w:rsidRPr="005C2A26">
        <w:rPr>
          <w:rFonts w:asciiTheme="majorHAnsi" w:hAnsiTheme="majorHAnsi" w:cstheme="majorHAnsi"/>
          <w:bCs/>
        </w:rPr>
        <w:t xml:space="preserve"> przedmiotu</w:t>
      </w:r>
      <w:r w:rsidR="00A244BD" w:rsidRPr="005C2A26">
        <w:rPr>
          <w:rFonts w:asciiTheme="majorHAnsi" w:hAnsiTheme="majorHAnsi" w:cstheme="majorHAnsi"/>
          <w:bCs/>
        </w:rPr>
        <w:t xml:space="preserve"> niniejszej umowy wynosi 20% wartości brutto umowy</w:t>
      </w:r>
      <w:r w:rsidRPr="005C2A26">
        <w:rPr>
          <w:rFonts w:asciiTheme="majorHAnsi" w:hAnsiTheme="majorHAnsi" w:cstheme="majorHAnsi"/>
          <w:bCs/>
        </w:rPr>
        <w:t xml:space="preserve">. </w:t>
      </w:r>
    </w:p>
    <w:p w14:paraId="0E32328D" w14:textId="0B930C94" w:rsidR="00731C85" w:rsidRPr="005C2A26" w:rsidRDefault="00731C85" w:rsidP="00731C85">
      <w:pPr>
        <w:tabs>
          <w:tab w:val="left" w:pos="3600"/>
          <w:tab w:val="left" w:pos="6120"/>
        </w:tabs>
        <w:contextualSpacing/>
        <w:jc w:val="both"/>
        <w:rPr>
          <w:rFonts w:asciiTheme="majorHAnsi" w:hAnsiTheme="majorHAnsi" w:cstheme="majorHAnsi"/>
          <w:bCs/>
        </w:rPr>
      </w:pPr>
      <w:r w:rsidRPr="005C2A26">
        <w:rPr>
          <w:rFonts w:asciiTheme="majorHAnsi" w:hAnsiTheme="majorHAnsi" w:cstheme="majorHAnsi"/>
          <w:bCs/>
        </w:rPr>
        <w:t>9. Zamawiający jest uprawniony do potrącania kar umownych przewidzianych w niniejszej umowie                 z wynagrodzenia Wykonawcy</w:t>
      </w:r>
      <w:r w:rsidR="005475D3" w:rsidRPr="005C2A26">
        <w:rPr>
          <w:rFonts w:asciiTheme="majorHAnsi" w:hAnsiTheme="majorHAnsi" w:cstheme="majorHAnsi"/>
          <w:bCs/>
        </w:rPr>
        <w:t xml:space="preserve"> </w:t>
      </w:r>
      <w:r w:rsidRPr="005C2A26">
        <w:rPr>
          <w:rFonts w:asciiTheme="majorHAnsi" w:hAnsiTheme="majorHAnsi" w:cstheme="majorHAnsi"/>
          <w:bCs/>
        </w:rPr>
        <w:t xml:space="preserve">po uprzednim wezwaniu go do zapłacenia kary. </w:t>
      </w:r>
    </w:p>
    <w:p w14:paraId="12F5C9C5" w14:textId="77777777" w:rsidR="00731C85" w:rsidRPr="005C2A26" w:rsidRDefault="00731C85" w:rsidP="00A244BD">
      <w:pPr>
        <w:autoSpaceDE w:val="0"/>
        <w:contextualSpacing/>
        <w:jc w:val="center"/>
        <w:rPr>
          <w:rFonts w:asciiTheme="majorHAnsi" w:hAnsiTheme="majorHAnsi" w:cstheme="majorHAnsi"/>
          <w:b/>
          <w:bCs/>
        </w:rPr>
      </w:pPr>
    </w:p>
    <w:p w14:paraId="67FFF455" w14:textId="584CBCDA" w:rsidR="00A244BD" w:rsidRPr="005C2A26" w:rsidRDefault="00A244BD" w:rsidP="00A244BD">
      <w:pPr>
        <w:autoSpaceDE w:val="0"/>
        <w:contextualSpacing/>
        <w:jc w:val="center"/>
        <w:rPr>
          <w:rFonts w:asciiTheme="majorHAnsi" w:hAnsiTheme="majorHAnsi" w:cstheme="majorHAnsi"/>
          <w:b/>
          <w:bCs/>
        </w:rPr>
      </w:pPr>
      <w:r w:rsidRPr="005C2A26">
        <w:rPr>
          <w:rFonts w:asciiTheme="majorHAnsi" w:hAnsiTheme="majorHAnsi" w:cstheme="majorHAnsi"/>
          <w:b/>
          <w:bCs/>
        </w:rPr>
        <w:t>§ 10</w:t>
      </w:r>
    </w:p>
    <w:p w14:paraId="614D4090" w14:textId="0F9B6E16" w:rsidR="00A244BD" w:rsidRPr="005C2A26" w:rsidRDefault="00A244BD" w:rsidP="00A244BD">
      <w:pPr>
        <w:tabs>
          <w:tab w:val="left" w:pos="3600"/>
          <w:tab w:val="left" w:pos="6120"/>
        </w:tabs>
        <w:contextualSpacing/>
        <w:jc w:val="both"/>
        <w:rPr>
          <w:rFonts w:asciiTheme="majorHAnsi" w:hAnsiTheme="majorHAnsi" w:cstheme="majorHAnsi"/>
          <w:bCs/>
        </w:rPr>
      </w:pPr>
      <w:r w:rsidRPr="005C2A26">
        <w:rPr>
          <w:rFonts w:asciiTheme="majorHAnsi" w:hAnsiTheme="majorHAnsi" w:cstheme="majorHAnsi"/>
          <w:bCs/>
        </w:rPr>
        <w:t xml:space="preserve">1. Zamawiający, oprócz przypadków określonych w przepisach Kodeksu Cywilnego, może odstąpić </w:t>
      </w:r>
      <w:r w:rsidR="006618BC" w:rsidRPr="005C2A26">
        <w:rPr>
          <w:rFonts w:asciiTheme="majorHAnsi" w:hAnsiTheme="majorHAnsi" w:cstheme="majorHAnsi"/>
          <w:bCs/>
        </w:rPr>
        <w:t xml:space="preserve">                  </w:t>
      </w:r>
      <w:r w:rsidRPr="005C2A26">
        <w:rPr>
          <w:rFonts w:asciiTheme="majorHAnsi" w:hAnsiTheme="majorHAnsi" w:cstheme="majorHAnsi"/>
          <w:bCs/>
        </w:rPr>
        <w:t>od umowy w przypadku:</w:t>
      </w:r>
    </w:p>
    <w:p w14:paraId="6BB2AC6D" w14:textId="77777777" w:rsidR="00A244BD" w:rsidRPr="005C2A26" w:rsidRDefault="00A244BD" w:rsidP="00A244BD">
      <w:pPr>
        <w:suppressAutoHyphens w:val="0"/>
        <w:autoSpaceDE w:val="0"/>
        <w:contextualSpacing/>
        <w:jc w:val="both"/>
        <w:textAlignment w:val="auto"/>
        <w:rPr>
          <w:rFonts w:asciiTheme="majorHAnsi" w:hAnsiTheme="majorHAnsi" w:cstheme="majorHAnsi"/>
          <w:bCs/>
        </w:rPr>
      </w:pPr>
      <w:r w:rsidRPr="005C2A26">
        <w:rPr>
          <w:rFonts w:asciiTheme="majorHAnsi" w:hAnsiTheme="majorHAnsi" w:cstheme="majorHAnsi"/>
          <w:bCs/>
        </w:rPr>
        <w:t>1.1 gdy Wykonawca nie rozpoczął realizacji przedmiotu umowy bez uzasadnionych przyczyn;</w:t>
      </w:r>
    </w:p>
    <w:p w14:paraId="408DC2D1" w14:textId="54C65E74" w:rsidR="00A244BD" w:rsidRPr="005C2A26" w:rsidRDefault="00A244BD" w:rsidP="00A244BD">
      <w:pPr>
        <w:tabs>
          <w:tab w:val="left" w:pos="3600"/>
          <w:tab w:val="left" w:pos="6120"/>
        </w:tabs>
        <w:contextualSpacing/>
        <w:jc w:val="both"/>
        <w:rPr>
          <w:rFonts w:asciiTheme="majorHAnsi" w:hAnsiTheme="majorHAnsi" w:cstheme="majorHAnsi"/>
          <w:bCs/>
        </w:rPr>
      </w:pPr>
      <w:r w:rsidRPr="005C2A26">
        <w:rPr>
          <w:rFonts w:asciiTheme="majorHAnsi" w:hAnsiTheme="majorHAnsi" w:cstheme="majorHAnsi"/>
          <w:bCs/>
        </w:rPr>
        <w:t xml:space="preserve">1.2 </w:t>
      </w:r>
      <w:r w:rsidR="008F117A" w:rsidRPr="005C2A26">
        <w:rPr>
          <w:rFonts w:asciiTheme="majorHAnsi" w:hAnsiTheme="majorHAnsi" w:cstheme="majorHAnsi"/>
          <w:bCs/>
        </w:rPr>
        <w:t xml:space="preserve">dwukrotnego </w:t>
      </w:r>
      <w:r w:rsidRPr="005C2A26">
        <w:rPr>
          <w:rFonts w:asciiTheme="majorHAnsi" w:hAnsiTheme="majorHAnsi" w:cstheme="majorHAnsi"/>
          <w:bCs/>
        </w:rPr>
        <w:t>niezrealizowania dostawy w termi</w:t>
      </w:r>
      <w:r w:rsidR="00236B7C" w:rsidRPr="005C2A26">
        <w:rPr>
          <w:rFonts w:asciiTheme="majorHAnsi" w:hAnsiTheme="majorHAnsi" w:cstheme="majorHAnsi"/>
          <w:bCs/>
        </w:rPr>
        <w:t>nach</w:t>
      </w:r>
      <w:r w:rsidRPr="005C2A26">
        <w:rPr>
          <w:rFonts w:asciiTheme="majorHAnsi" w:hAnsiTheme="majorHAnsi" w:cstheme="majorHAnsi"/>
          <w:bCs/>
        </w:rPr>
        <w:t>, o który</w:t>
      </w:r>
      <w:r w:rsidR="00236B7C" w:rsidRPr="005C2A26">
        <w:rPr>
          <w:rFonts w:asciiTheme="majorHAnsi" w:hAnsiTheme="majorHAnsi" w:cstheme="majorHAnsi"/>
          <w:bCs/>
        </w:rPr>
        <w:t>ch</w:t>
      </w:r>
      <w:r w:rsidRPr="005C2A26">
        <w:rPr>
          <w:rFonts w:asciiTheme="majorHAnsi" w:hAnsiTheme="majorHAnsi" w:cstheme="majorHAnsi"/>
          <w:bCs/>
        </w:rPr>
        <w:t xml:space="preserve"> mowa w niniejszej umowie;</w:t>
      </w:r>
    </w:p>
    <w:p w14:paraId="1B05C592" w14:textId="5818B79B" w:rsidR="00A244BD" w:rsidRPr="005C2A26" w:rsidRDefault="00A244BD" w:rsidP="00A244BD">
      <w:pPr>
        <w:tabs>
          <w:tab w:val="left" w:pos="3600"/>
          <w:tab w:val="left" w:pos="6120"/>
        </w:tabs>
        <w:contextualSpacing/>
        <w:jc w:val="both"/>
        <w:rPr>
          <w:rFonts w:asciiTheme="majorHAnsi" w:hAnsiTheme="majorHAnsi" w:cstheme="majorHAnsi"/>
          <w:bCs/>
        </w:rPr>
      </w:pPr>
      <w:r w:rsidRPr="005C2A26">
        <w:rPr>
          <w:rFonts w:asciiTheme="majorHAnsi" w:hAnsiTheme="majorHAnsi" w:cstheme="majorHAnsi"/>
          <w:bCs/>
        </w:rPr>
        <w:t>1.</w:t>
      </w:r>
      <w:r w:rsidR="008F117A" w:rsidRPr="005C2A26">
        <w:rPr>
          <w:rFonts w:asciiTheme="majorHAnsi" w:hAnsiTheme="majorHAnsi" w:cstheme="majorHAnsi"/>
          <w:bCs/>
        </w:rPr>
        <w:t>3</w:t>
      </w:r>
      <w:r w:rsidRPr="005C2A26">
        <w:rPr>
          <w:rFonts w:asciiTheme="majorHAnsi" w:hAnsiTheme="majorHAnsi" w:cstheme="majorHAnsi"/>
          <w:bCs/>
        </w:rPr>
        <w:t xml:space="preserve"> w przypadku zaistnienia istotnej zmiany okoliczności powodującej, że </w:t>
      </w:r>
      <w:r w:rsidRPr="005C2A26">
        <w:rPr>
          <w:rFonts w:asciiTheme="majorHAnsi" w:hAnsiTheme="majorHAnsi" w:cstheme="majorHAnsi"/>
        </w:rPr>
        <w:t xml:space="preserve">wykonanie umowy nie leży w interesie publicznym, czego nie można było przewidzieć w chwili zawarcia umowy,                                            lub dalsze wykonywanie umowy może zagrozić podstawowemu interesowi bezpieczeństwa                   państwa lub bezpieczeństwu publicznemu. </w:t>
      </w:r>
    </w:p>
    <w:p w14:paraId="47793DF1" w14:textId="45637995" w:rsidR="00A244BD" w:rsidRPr="005C2A26" w:rsidRDefault="00A244BD" w:rsidP="00A244BD">
      <w:pPr>
        <w:tabs>
          <w:tab w:val="left" w:pos="3600"/>
          <w:tab w:val="left" w:pos="6120"/>
        </w:tabs>
        <w:contextualSpacing/>
        <w:jc w:val="both"/>
        <w:rPr>
          <w:rFonts w:asciiTheme="majorHAnsi" w:hAnsiTheme="majorHAnsi" w:cstheme="majorHAnsi"/>
          <w:bCs/>
        </w:rPr>
      </w:pPr>
      <w:r w:rsidRPr="005C2A26">
        <w:rPr>
          <w:rFonts w:asciiTheme="majorHAnsi" w:hAnsiTheme="majorHAnsi" w:cstheme="majorHAnsi"/>
          <w:bCs/>
        </w:rPr>
        <w:t>2. Odstąpienie, o którym mowa w pkt. 1.1 – 1.</w:t>
      </w:r>
      <w:r w:rsidR="008F117A" w:rsidRPr="005C2A26">
        <w:rPr>
          <w:rFonts w:asciiTheme="majorHAnsi" w:hAnsiTheme="majorHAnsi" w:cstheme="majorHAnsi"/>
          <w:bCs/>
        </w:rPr>
        <w:t>2</w:t>
      </w:r>
      <w:r w:rsidRPr="005C2A26">
        <w:rPr>
          <w:rFonts w:asciiTheme="majorHAnsi" w:hAnsiTheme="majorHAnsi" w:cstheme="majorHAnsi"/>
          <w:bCs/>
        </w:rPr>
        <w:t xml:space="preserve"> następuje w ciągu 30 dni od zaistnienia okoliczności stanowiących podstawę do odstąpienia od umowy, po wcześniejszym pisemnym wezwaniu Wykonawcy do należytej realizacji umowy. </w:t>
      </w:r>
    </w:p>
    <w:p w14:paraId="114A2078" w14:textId="5F983279" w:rsidR="00A244BD" w:rsidRPr="005C2A26" w:rsidRDefault="00A244BD" w:rsidP="00A244BD">
      <w:pPr>
        <w:tabs>
          <w:tab w:val="left" w:pos="3600"/>
          <w:tab w:val="left" w:pos="6120"/>
        </w:tabs>
        <w:contextualSpacing/>
        <w:jc w:val="both"/>
        <w:rPr>
          <w:rFonts w:asciiTheme="majorHAnsi" w:hAnsiTheme="majorHAnsi" w:cstheme="majorHAnsi"/>
        </w:rPr>
      </w:pPr>
      <w:r w:rsidRPr="005C2A26">
        <w:rPr>
          <w:rFonts w:asciiTheme="majorHAnsi" w:hAnsiTheme="majorHAnsi" w:cstheme="majorHAnsi"/>
          <w:bCs/>
        </w:rPr>
        <w:t>3. Odstąpienie, o którym mowa w pkt. 1.</w:t>
      </w:r>
      <w:r w:rsidR="008F117A" w:rsidRPr="005C2A26">
        <w:rPr>
          <w:rFonts w:asciiTheme="majorHAnsi" w:hAnsiTheme="majorHAnsi" w:cstheme="majorHAnsi"/>
          <w:bCs/>
        </w:rPr>
        <w:t>3</w:t>
      </w:r>
      <w:r w:rsidRPr="005C2A26">
        <w:rPr>
          <w:rFonts w:asciiTheme="majorHAnsi" w:hAnsiTheme="majorHAnsi" w:cstheme="majorHAnsi"/>
          <w:bCs/>
        </w:rPr>
        <w:t xml:space="preserve"> </w:t>
      </w:r>
      <w:r w:rsidRPr="005C2A26">
        <w:rPr>
          <w:rFonts w:asciiTheme="majorHAnsi" w:hAnsiTheme="majorHAnsi" w:cstheme="majorHAnsi"/>
        </w:rPr>
        <w:t>następuje w trybie i na zasadach określonych                                 w art. 456 ustawy Prawo Zamówień Publicznych.</w:t>
      </w:r>
    </w:p>
    <w:p w14:paraId="63CC4DDE" w14:textId="6D8223F4" w:rsidR="00A244BD" w:rsidRPr="005C2A26" w:rsidRDefault="00A244BD" w:rsidP="00A244BD">
      <w:pPr>
        <w:tabs>
          <w:tab w:val="left" w:pos="3600"/>
          <w:tab w:val="left" w:pos="6120"/>
        </w:tabs>
        <w:contextualSpacing/>
        <w:jc w:val="both"/>
        <w:rPr>
          <w:rFonts w:asciiTheme="majorHAnsi" w:hAnsiTheme="majorHAnsi" w:cstheme="majorHAnsi"/>
        </w:rPr>
      </w:pPr>
      <w:r w:rsidRPr="005C2A26">
        <w:rPr>
          <w:rFonts w:asciiTheme="majorHAnsi" w:hAnsiTheme="majorHAnsi" w:cstheme="majorHAnsi"/>
        </w:rPr>
        <w:t>4. W przypadku odstąpienia, o którym mowa w pkt. 1.</w:t>
      </w:r>
      <w:r w:rsidR="008F117A" w:rsidRPr="005C2A26">
        <w:rPr>
          <w:rFonts w:asciiTheme="majorHAnsi" w:hAnsiTheme="majorHAnsi" w:cstheme="majorHAnsi"/>
        </w:rPr>
        <w:t xml:space="preserve">3 </w:t>
      </w:r>
      <w:r w:rsidRPr="005C2A26">
        <w:rPr>
          <w:rFonts w:asciiTheme="majorHAnsi" w:hAnsiTheme="majorHAnsi" w:cstheme="majorHAnsi"/>
        </w:rPr>
        <w:t xml:space="preserve">kary umowne nie mają zastosowania. </w:t>
      </w:r>
    </w:p>
    <w:p w14:paraId="2FD43948" w14:textId="77777777" w:rsidR="00A244BD" w:rsidRPr="005C2A26" w:rsidRDefault="00A244BD" w:rsidP="00A244BD">
      <w:pPr>
        <w:tabs>
          <w:tab w:val="left" w:pos="3600"/>
          <w:tab w:val="left" w:pos="6120"/>
        </w:tabs>
        <w:contextualSpacing/>
        <w:jc w:val="both"/>
        <w:rPr>
          <w:rFonts w:asciiTheme="majorHAnsi" w:hAnsiTheme="majorHAnsi" w:cstheme="majorHAnsi"/>
        </w:rPr>
      </w:pPr>
      <w:r w:rsidRPr="005C2A26">
        <w:rPr>
          <w:rFonts w:asciiTheme="majorHAnsi" w:hAnsiTheme="majorHAnsi" w:cstheme="majorHAnsi"/>
        </w:rPr>
        <w:t xml:space="preserve">5. Wykonawcy przysługuje prawo odstąpienia od umowy, jeżeli Zamawiający bez podania przyczyny odmawia odbioru przedmiotu umowy. </w:t>
      </w:r>
    </w:p>
    <w:p w14:paraId="7BA64DC1" w14:textId="77777777" w:rsidR="00A244BD" w:rsidRPr="005C2A26" w:rsidRDefault="00A244BD" w:rsidP="00A244BD">
      <w:pPr>
        <w:tabs>
          <w:tab w:val="left" w:pos="3600"/>
          <w:tab w:val="left" w:pos="6120"/>
        </w:tabs>
        <w:contextualSpacing/>
        <w:jc w:val="both"/>
        <w:rPr>
          <w:rFonts w:asciiTheme="majorHAnsi" w:hAnsiTheme="majorHAnsi" w:cstheme="majorHAnsi"/>
        </w:rPr>
      </w:pPr>
      <w:r w:rsidRPr="005C2A26">
        <w:rPr>
          <w:rFonts w:asciiTheme="majorHAnsi" w:hAnsiTheme="majorHAnsi" w:cstheme="majorHAnsi"/>
        </w:rPr>
        <w:t xml:space="preserve">6. </w:t>
      </w:r>
      <w:r w:rsidRPr="005C2A26">
        <w:rPr>
          <w:rFonts w:asciiTheme="majorHAnsi" w:hAnsiTheme="majorHAnsi" w:cstheme="majorHAnsi"/>
          <w:bCs/>
        </w:rPr>
        <w:t>W przypadku znaczącej wady dostarczonego przedmiotu zamówienia lub dostarczenia przedmiotu zamówienia nieodpowiadającemu opisowi przedmiotu zamówienia, Zamawiający zastrzega sobie prawo rozwiązania umowy bez ponoszenia skutków prawnych.</w:t>
      </w:r>
    </w:p>
    <w:p w14:paraId="3601D3B5" w14:textId="77777777" w:rsidR="00A244BD" w:rsidRPr="004966EF" w:rsidRDefault="00A244BD" w:rsidP="00A244BD">
      <w:pPr>
        <w:tabs>
          <w:tab w:val="left" w:pos="3600"/>
          <w:tab w:val="left" w:pos="6120"/>
        </w:tabs>
        <w:contextualSpacing/>
        <w:jc w:val="both"/>
        <w:rPr>
          <w:rFonts w:asciiTheme="majorHAnsi" w:hAnsiTheme="majorHAnsi" w:cstheme="majorHAnsi"/>
          <w:color w:val="FF0000"/>
        </w:rPr>
      </w:pPr>
    </w:p>
    <w:p w14:paraId="7F23A47C" w14:textId="77777777" w:rsidR="00A244BD" w:rsidRPr="00826488" w:rsidRDefault="00A244BD" w:rsidP="00A244BD">
      <w:pPr>
        <w:autoSpaceDE w:val="0"/>
        <w:contextualSpacing/>
        <w:jc w:val="center"/>
        <w:rPr>
          <w:rFonts w:asciiTheme="majorHAnsi" w:hAnsiTheme="majorHAnsi" w:cstheme="majorHAnsi"/>
          <w:b/>
          <w:bCs/>
        </w:rPr>
      </w:pPr>
      <w:r w:rsidRPr="00826488">
        <w:rPr>
          <w:rFonts w:asciiTheme="majorHAnsi" w:hAnsiTheme="majorHAnsi" w:cstheme="majorHAnsi"/>
          <w:b/>
          <w:bCs/>
        </w:rPr>
        <w:t>§ 11</w:t>
      </w:r>
    </w:p>
    <w:p w14:paraId="300347B0" w14:textId="77777777" w:rsidR="00834DA5" w:rsidRPr="00826488" w:rsidRDefault="00834DA5" w:rsidP="00834DA5">
      <w:pPr>
        <w:pStyle w:val="NormalnyWeb"/>
        <w:shd w:val="clear" w:color="auto" w:fill="FFFFFF"/>
        <w:contextualSpacing/>
        <w:jc w:val="both"/>
        <w:rPr>
          <w:rFonts w:asciiTheme="majorHAnsi" w:hAnsiTheme="majorHAnsi" w:cstheme="majorHAnsi"/>
        </w:rPr>
      </w:pPr>
      <w:r w:rsidRPr="00826488">
        <w:rPr>
          <w:rFonts w:asciiTheme="majorHAnsi" w:hAnsiTheme="majorHAnsi" w:cstheme="majorHAnsi"/>
        </w:rPr>
        <w:t xml:space="preserve">1. Na podstawie ustawy z dnia 21 listopada 1967 roku o powszechnym obowiązku obrony Rzeczypospolitej Polskiej oraz Rozporządzenia Rady Ministrów z dnia 27 czerwca 2012 roku </w:t>
      </w:r>
      <w:r w:rsidRPr="00826488">
        <w:rPr>
          <w:rFonts w:asciiTheme="majorHAnsi" w:hAnsiTheme="majorHAnsi" w:cstheme="majorHAnsi"/>
        </w:rPr>
        <w:br/>
        <w:t xml:space="preserve">w sprawie warunków i sposobu przygotowania oraz wykorzystania podmiotów leczniczych na potrzeby obronne państwa oraz właściwości organów w tych sprawach </w:t>
      </w:r>
      <w:r w:rsidRPr="00826488">
        <w:rPr>
          <w:rFonts w:asciiTheme="majorHAnsi" w:hAnsiTheme="majorHAnsi" w:cstheme="majorHAnsi"/>
        </w:rPr>
        <w:br/>
        <w:t>Wykonawca zobowiązuje się do realizacji dostaw w czasie:</w:t>
      </w:r>
    </w:p>
    <w:p w14:paraId="08E1E5AF" w14:textId="77777777" w:rsidR="00834DA5" w:rsidRPr="00826488" w:rsidRDefault="00834DA5" w:rsidP="00834DA5">
      <w:pPr>
        <w:pStyle w:val="western"/>
        <w:numPr>
          <w:ilvl w:val="1"/>
          <w:numId w:val="79"/>
        </w:numPr>
        <w:shd w:val="clear" w:color="auto" w:fill="FFFFFF"/>
        <w:spacing w:before="0" w:after="0" w:line="240" w:lineRule="auto"/>
        <w:contextualSpacing/>
        <w:rPr>
          <w:rFonts w:asciiTheme="majorHAnsi" w:hAnsiTheme="majorHAnsi" w:cstheme="majorHAnsi"/>
        </w:rPr>
      </w:pPr>
      <w:r w:rsidRPr="00826488">
        <w:rPr>
          <w:rFonts w:asciiTheme="majorHAnsi" w:hAnsiTheme="majorHAnsi" w:cstheme="majorHAnsi"/>
        </w:rPr>
        <w:t xml:space="preserve">nadzwyczajnych zdarzeń w czasie pokoju, </w:t>
      </w:r>
    </w:p>
    <w:p w14:paraId="5D352DA2" w14:textId="77777777" w:rsidR="00834DA5" w:rsidRPr="00826488" w:rsidRDefault="00834DA5" w:rsidP="00834DA5">
      <w:pPr>
        <w:pStyle w:val="western"/>
        <w:numPr>
          <w:ilvl w:val="1"/>
          <w:numId w:val="79"/>
        </w:numPr>
        <w:shd w:val="clear" w:color="auto" w:fill="FFFFFF"/>
        <w:spacing w:before="0" w:after="0" w:line="240" w:lineRule="auto"/>
        <w:contextualSpacing/>
        <w:rPr>
          <w:rFonts w:asciiTheme="majorHAnsi" w:hAnsiTheme="majorHAnsi" w:cstheme="majorHAnsi"/>
        </w:rPr>
      </w:pPr>
      <w:r w:rsidRPr="00826488">
        <w:rPr>
          <w:rFonts w:asciiTheme="majorHAnsi" w:hAnsiTheme="majorHAnsi" w:cstheme="majorHAnsi"/>
        </w:rPr>
        <w:t>zagrożenia bezpieczeństwa państwa,</w:t>
      </w:r>
    </w:p>
    <w:p w14:paraId="5C248F7E" w14:textId="77777777" w:rsidR="00834DA5" w:rsidRPr="00826488" w:rsidRDefault="00834DA5" w:rsidP="00834DA5">
      <w:pPr>
        <w:pStyle w:val="western"/>
        <w:numPr>
          <w:ilvl w:val="1"/>
          <w:numId w:val="79"/>
        </w:numPr>
        <w:shd w:val="clear" w:color="auto" w:fill="FFFFFF"/>
        <w:spacing w:before="0" w:after="0" w:line="240" w:lineRule="auto"/>
        <w:contextualSpacing/>
        <w:rPr>
          <w:rFonts w:asciiTheme="majorHAnsi" w:hAnsiTheme="majorHAnsi" w:cstheme="majorHAnsi"/>
        </w:rPr>
      </w:pPr>
      <w:r w:rsidRPr="00826488">
        <w:rPr>
          <w:rFonts w:asciiTheme="majorHAnsi" w:hAnsiTheme="majorHAnsi" w:cstheme="majorHAnsi"/>
        </w:rPr>
        <w:t>wojny.</w:t>
      </w:r>
    </w:p>
    <w:p w14:paraId="1AF60E77" w14:textId="77777777" w:rsidR="00675991" w:rsidRPr="00826488" w:rsidRDefault="00675991" w:rsidP="00826488">
      <w:pPr>
        <w:autoSpaceDE w:val="0"/>
        <w:contextualSpacing/>
        <w:rPr>
          <w:rFonts w:asciiTheme="majorHAnsi" w:hAnsiTheme="majorHAnsi" w:cstheme="majorHAnsi"/>
          <w:b/>
          <w:bCs/>
        </w:rPr>
      </w:pPr>
    </w:p>
    <w:p w14:paraId="2539EDDC" w14:textId="12EFF77C" w:rsidR="00A244BD" w:rsidRPr="00826488" w:rsidRDefault="00A244BD" w:rsidP="00A244BD">
      <w:pPr>
        <w:autoSpaceDE w:val="0"/>
        <w:contextualSpacing/>
        <w:jc w:val="center"/>
        <w:rPr>
          <w:rFonts w:asciiTheme="majorHAnsi" w:hAnsiTheme="majorHAnsi" w:cstheme="majorHAnsi"/>
          <w:b/>
          <w:bCs/>
        </w:rPr>
      </w:pPr>
      <w:r w:rsidRPr="00826488">
        <w:rPr>
          <w:rFonts w:asciiTheme="majorHAnsi" w:hAnsiTheme="majorHAnsi" w:cstheme="majorHAnsi"/>
          <w:b/>
          <w:bCs/>
        </w:rPr>
        <w:t>§ 12</w:t>
      </w:r>
    </w:p>
    <w:p w14:paraId="215CFF66" w14:textId="77777777" w:rsidR="00BA33A9" w:rsidRPr="00826488" w:rsidRDefault="00BA33A9" w:rsidP="00BA33A9">
      <w:pPr>
        <w:numPr>
          <w:ilvl w:val="0"/>
          <w:numId w:val="80"/>
        </w:numPr>
        <w:suppressAutoHyphens w:val="0"/>
        <w:autoSpaceDE w:val="0"/>
        <w:contextualSpacing/>
        <w:jc w:val="both"/>
        <w:textAlignment w:val="auto"/>
        <w:rPr>
          <w:rFonts w:asciiTheme="majorHAnsi" w:hAnsiTheme="majorHAnsi" w:cstheme="majorHAnsi"/>
          <w:bCs/>
        </w:rPr>
      </w:pPr>
      <w:r w:rsidRPr="00826488">
        <w:rPr>
          <w:rFonts w:asciiTheme="majorHAnsi" w:hAnsiTheme="majorHAnsi" w:cstheme="majorHAnsi"/>
          <w:bCs/>
        </w:rPr>
        <w:t xml:space="preserve">Umowa niniejsza zostaje zawarta na czas określony </w:t>
      </w:r>
      <w:r w:rsidRPr="00826488">
        <w:rPr>
          <w:rFonts w:asciiTheme="majorHAnsi" w:hAnsiTheme="majorHAnsi" w:cstheme="majorHAnsi"/>
          <w:b/>
        </w:rPr>
        <w:t xml:space="preserve">12 miesięcy i obowiązuje od dnia ………..                       </w:t>
      </w:r>
      <w:r w:rsidRPr="00826488">
        <w:rPr>
          <w:rFonts w:asciiTheme="majorHAnsi" w:hAnsiTheme="majorHAnsi" w:cstheme="majorHAnsi"/>
          <w:b/>
        </w:rPr>
        <w:lastRenderedPageBreak/>
        <w:t xml:space="preserve">do dnia …………………………….                            </w:t>
      </w:r>
    </w:p>
    <w:p w14:paraId="07BEC18D" w14:textId="77777777" w:rsidR="00BA33A9" w:rsidRPr="00826488" w:rsidRDefault="00BA33A9" w:rsidP="00BA33A9">
      <w:pPr>
        <w:numPr>
          <w:ilvl w:val="0"/>
          <w:numId w:val="80"/>
        </w:numPr>
        <w:suppressAutoHyphens w:val="0"/>
        <w:autoSpaceDE w:val="0"/>
        <w:contextualSpacing/>
        <w:jc w:val="both"/>
        <w:textAlignment w:val="auto"/>
        <w:rPr>
          <w:rFonts w:asciiTheme="majorHAnsi" w:hAnsiTheme="majorHAnsi" w:cstheme="majorHAnsi"/>
          <w:bCs/>
        </w:rPr>
      </w:pPr>
      <w:r w:rsidRPr="00826488">
        <w:rPr>
          <w:rFonts w:asciiTheme="majorHAnsi" w:hAnsiTheme="majorHAnsi" w:cstheme="majorHAnsi"/>
          <w:bCs/>
        </w:rPr>
        <w:t>Umowa wygasa lub rozwiązuje się:</w:t>
      </w:r>
    </w:p>
    <w:p w14:paraId="3C13FB5D" w14:textId="77777777" w:rsidR="00BA33A9" w:rsidRPr="00826488" w:rsidRDefault="00BA33A9" w:rsidP="00BA33A9">
      <w:pPr>
        <w:suppressAutoHyphens w:val="0"/>
        <w:autoSpaceDE w:val="0"/>
        <w:contextualSpacing/>
        <w:jc w:val="both"/>
        <w:textAlignment w:val="auto"/>
        <w:rPr>
          <w:rFonts w:asciiTheme="majorHAnsi" w:hAnsiTheme="majorHAnsi" w:cstheme="majorHAnsi"/>
          <w:bCs/>
        </w:rPr>
      </w:pPr>
      <w:r w:rsidRPr="00826488">
        <w:rPr>
          <w:rFonts w:asciiTheme="majorHAnsi" w:hAnsiTheme="majorHAnsi" w:cstheme="majorHAnsi"/>
          <w:bCs/>
        </w:rPr>
        <w:t>2.1 z upływem okresu obowiązywania,</w:t>
      </w:r>
    </w:p>
    <w:p w14:paraId="659F0104" w14:textId="77777777" w:rsidR="00BA33A9" w:rsidRPr="00826488" w:rsidRDefault="00BA33A9" w:rsidP="00BA33A9">
      <w:pPr>
        <w:suppressAutoHyphens w:val="0"/>
        <w:autoSpaceDE w:val="0"/>
        <w:contextualSpacing/>
        <w:jc w:val="both"/>
        <w:textAlignment w:val="auto"/>
        <w:rPr>
          <w:rFonts w:asciiTheme="majorHAnsi" w:hAnsiTheme="majorHAnsi" w:cstheme="majorHAnsi"/>
          <w:bCs/>
        </w:rPr>
      </w:pPr>
      <w:r w:rsidRPr="00826488">
        <w:rPr>
          <w:rFonts w:asciiTheme="majorHAnsi" w:hAnsiTheme="majorHAnsi" w:cstheme="majorHAnsi"/>
          <w:bCs/>
        </w:rPr>
        <w:t>2.2 z chwilą wyczerpania się łącznej kwoty przeznaczonej na dostawy określonej w umowie,                                    z zastrzeżeniem wynikającym z § 11 i możliwościami przewidzianymi w Ustawie Prawo Zamówień                  Publicznych i Kodeksu Cywilnego;</w:t>
      </w:r>
    </w:p>
    <w:p w14:paraId="1FF6D551" w14:textId="77777777" w:rsidR="00BA33A9" w:rsidRPr="00826488" w:rsidRDefault="00BA33A9" w:rsidP="00BA33A9">
      <w:pPr>
        <w:suppressAutoHyphens w:val="0"/>
        <w:autoSpaceDE w:val="0"/>
        <w:contextualSpacing/>
        <w:jc w:val="both"/>
        <w:textAlignment w:val="auto"/>
        <w:rPr>
          <w:rFonts w:asciiTheme="majorHAnsi" w:hAnsiTheme="majorHAnsi" w:cstheme="majorHAnsi"/>
          <w:bCs/>
        </w:rPr>
      </w:pPr>
      <w:r w:rsidRPr="00826488">
        <w:rPr>
          <w:rFonts w:asciiTheme="majorHAnsi" w:hAnsiTheme="majorHAnsi" w:cstheme="majorHAnsi"/>
          <w:bCs/>
        </w:rPr>
        <w:t>2.3 na skutek porozumienia Stron lub odstąpienia od umowy przez jedną ze Stron umowy                           w przypadkach przewidzianych w niniejszej umowie i powszechnie obowiązujących przepisach prawa.</w:t>
      </w:r>
    </w:p>
    <w:p w14:paraId="7E36A84F" w14:textId="77777777" w:rsidR="00A244BD" w:rsidRPr="004966EF" w:rsidRDefault="00A244BD" w:rsidP="00A244BD">
      <w:pPr>
        <w:autoSpaceDE w:val="0"/>
        <w:contextualSpacing/>
        <w:jc w:val="center"/>
        <w:rPr>
          <w:rFonts w:asciiTheme="majorHAnsi" w:hAnsiTheme="majorHAnsi" w:cstheme="majorHAnsi"/>
          <w:b/>
          <w:bCs/>
          <w:color w:val="FF0000"/>
        </w:rPr>
      </w:pPr>
    </w:p>
    <w:p w14:paraId="11E3E8B8" w14:textId="77777777" w:rsidR="00A244BD" w:rsidRPr="00826488" w:rsidRDefault="00A244BD" w:rsidP="00A244BD">
      <w:pPr>
        <w:autoSpaceDE w:val="0"/>
        <w:contextualSpacing/>
        <w:jc w:val="center"/>
        <w:rPr>
          <w:rFonts w:asciiTheme="majorHAnsi" w:hAnsiTheme="majorHAnsi" w:cstheme="majorHAnsi"/>
        </w:rPr>
      </w:pPr>
      <w:r w:rsidRPr="00826488">
        <w:rPr>
          <w:rFonts w:asciiTheme="majorHAnsi" w:hAnsiTheme="majorHAnsi" w:cstheme="majorHAnsi"/>
          <w:b/>
          <w:bCs/>
        </w:rPr>
        <w:t>§ 13</w:t>
      </w:r>
    </w:p>
    <w:p w14:paraId="41F18E7C" w14:textId="77777777" w:rsidR="00D959CA" w:rsidRPr="00826488" w:rsidRDefault="00D959CA" w:rsidP="00D959CA">
      <w:pPr>
        <w:pStyle w:val="Standard"/>
        <w:contextualSpacing/>
        <w:jc w:val="both"/>
        <w:rPr>
          <w:rFonts w:asciiTheme="majorHAnsi" w:hAnsiTheme="majorHAnsi" w:cstheme="majorHAnsi"/>
        </w:rPr>
      </w:pPr>
      <w:r w:rsidRPr="00826488">
        <w:rPr>
          <w:rFonts w:asciiTheme="majorHAnsi" w:hAnsiTheme="majorHAnsi" w:cstheme="majorHAnsi"/>
        </w:rPr>
        <w:t>Wykonawca zobowiązuje się do niezwłocznego, pisemnego poinformowania Zamawiającego,                     że przedmiot umowy realizowany będzie przez:</w:t>
      </w:r>
    </w:p>
    <w:p w14:paraId="6AF3F034" w14:textId="77777777" w:rsidR="00D959CA" w:rsidRPr="00826488" w:rsidRDefault="00D959CA" w:rsidP="00D959CA">
      <w:pPr>
        <w:pStyle w:val="Standard"/>
        <w:contextualSpacing/>
        <w:jc w:val="both"/>
        <w:rPr>
          <w:rFonts w:asciiTheme="majorHAnsi" w:hAnsiTheme="majorHAnsi" w:cstheme="majorHAnsi"/>
        </w:rPr>
      </w:pPr>
      <w:r w:rsidRPr="00826488">
        <w:rPr>
          <w:rFonts w:asciiTheme="majorHAnsi" w:hAnsiTheme="majorHAnsi" w:cstheme="majorHAnsi"/>
        </w:rPr>
        <w:t>1.1 obywateli rosyjskich lub osoby fizyczne lub prawne, podmioty lub organy z siedzibą w Rosji;</w:t>
      </w:r>
    </w:p>
    <w:p w14:paraId="2B52EDD5" w14:textId="77777777" w:rsidR="00D959CA" w:rsidRPr="00826488" w:rsidRDefault="00D959CA" w:rsidP="00D959CA">
      <w:pPr>
        <w:pStyle w:val="Standard"/>
        <w:contextualSpacing/>
        <w:jc w:val="both"/>
        <w:rPr>
          <w:rFonts w:asciiTheme="majorHAnsi" w:hAnsiTheme="majorHAnsi" w:cstheme="majorHAnsi"/>
        </w:rPr>
      </w:pPr>
      <w:r w:rsidRPr="00826488">
        <w:rPr>
          <w:rFonts w:asciiTheme="majorHAnsi" w:hAnsiTheme="majorHAnsi" w:cstheme="majorHAnsi"/>
        </w:rPr>
        <w:t>1.2 osoby prawne, podmioty lub organy, do których prawa własności bezpośrednio lub pośrednio                   w ponad 50% należą do podmiotu, o którym mowa w pkt. 1.1 lub</w:t>
      </w:r>
    </w:p>
    <w:p w14:paraId="277AD06F" w14:textId="77777777" w:rsidR="00D959CA" w:rsidRPr="00826488" w:rsidRDefault="00D959CA" w:rsidP="00D959CA">
      <w:pPr>
        <w:pStyle w:val="Standard"/>
        <w:contextualSpacing/>
        <w:jc w:val="both"/>
        <w:rPr>
          <w:rFonts w:asciiTheme="majorHAnsi" w:hAnsiTheme="majorHAnsi" w:cstheme="majorHAnsi"/>
        </w:rPr>
      </w:pPr>
      <w:r w:rsidRPr="00826488">
        <w:rPr>
          <w:rFonts w:asciiTheme="majorHAnsi" w:hAnsiTheme="majorHAnsi" w:cstheme="majorHAnsi"/>
        </w:rPr>
        <w:t>1.3  osoby fizyczne lub prawne, podmioty lub organy działające w imieniu lub pod kierunkiem podmiotu, o którym mowa w pkt. 1.1 lub 1.2.</w:t>
      </w:r>
    </w:p>
    <w:p w14:paraId="2D9AF3D0" w14:textId="77777777" w:rsidR="00D959CA" w:rsidRPr="00826488" w:rsidRDefault="00D959CA" w:rsidP="00D959CA">
      <w:pPr>
        <w:pStyle w:val="Standard"/>
        <w:contextualSpacing/>
        <w:jc w:val="both"/>
        <w:rPr>
          <w:rFonts w:asciiTheme="majorHAnsi" w:hAnsiTheme="majorHAnsi" w:cstheme="majorHAnsi"/>
        </w:rPr>
      </w:pPr>
      <w:r w:rsidRPr="00826488">
        <w:rPr>
          <w:rFonts w:asciiTheme="majorHAnsi" w:hAnsiTheme="majorHAnsi" w:cstheme="majorHAnsi"/>
        </w:rPr>
        <w:t xml:space="preserve">2. </w:t>
      </w:r>
      <w:r w:rsidRPr="00826488">
        <w:rPr>
          <w:rFonts w:ascii="Calibri Light" w:hAnsi="Calibri Light" w:cs="Calibri Light"/>
        </w:rPr>
        <w:t xml:space="preserve">Zamawiający ma prawo do rozwiązania umowy w trybie natychmiastowym w przypadku powzięcia informacji o realizacji umowy w warunkach, o których mowa w ust. 1.  </w:t>
      </w:r>
    </w:p>
    <w:p w14:paraId="4D58CFC6" w14:textId="77777777" w:rsidR="00A244BD" w:rsidRPr="00826488" w:rsidRDefault="00A244BD" w:rsidP="00A244BD">
      <w:pPr>
        <w:autoSpaceDE w:val="0"/>
        <w:contextualSpacing/>
        <w:rPr>
          <w:rFonts w:asciiTheme="majorHAnsi" w:hAnsiTheme="majorHAnsi" w:cstheme="majorHAnsi"/>
          <w:b/>
          <w:bCs/>
        </w:rPr>
      </w:pPr>
    </w:p>
    <w:p w14:paraId="6327B41F" w14:textId="77777777" w:rsidR="00A244BD" w:rsidRPr="00826488" w:rsidRDefault="00A244BD" w:rsidP="00A244BD">
      <w:pPr>
        <w:autoSpaceDE w:val="0"/>
        <w:contextualSpacing/>
        <w:jc w:val="center"/>
        <w:rPr>
          <w:rFonts w:asciiTheme="majorHAnsi" w:hAnsiTheme="majorHAnsi" w:cstheme="majorHAnsi"/>
          <w:b/>
          <w:bCs/>
        </w:rPr>
      </w:pPr>
      <w:r w:rsidRPr="00826488">
        <w:rPr>
          <w:rFonts w:asciiTheme="majorHAnsi" w:hAnsiTheme="majorHAnsi" w:cstheme="majorHAnsi"/>
          <w:b/>
          <w:bCs/>
        </w:rPr>
        <w:t>§ 14</w:t>
      </w:r>
    </w:p>
    <w:p w14:paraId="5DB7E630" w14:textId="7AA1B291" w:rsidR="00472109" w:rsidRPr="00826488" w:rsidRDefault="00472109" w:rsidP="00472109">
      <w:pPr>
        <w:tabs>
          <w:tab w:val="left" w:pos="3240"/>
          <w:tab w:val="left" w:pos="3447"/>
        </w:tabs>
        <w:suppressAutoHyphens w:val="0"/>
        <w:autoSpaceDE w:val="0"/>
        <w:contextualSpacing/>
        <w:jc w:val="both"/>
        <w:textAlignment w:val="auto"/>
        <w:rPr>
          <w:rFonts w:asciiTheme="majorHAnsi" w:hAnsiTheme="majorHAnsi" w:cstheme="majorHAnsi"/>
          <w:bCs/>
          <w:iCs/>
        </w:rPr>
      </w:pPr>
      <w:r w:rsidRPr="00826488">
        <w:rPr>
          <w:rFonts w:asciiTheme="majorHAnsi" w:hAnsiTheme="majorHAnsi" w:cstheme="majorHAnsi"/>
          <w:bCs/>
          <w:iCs/>
        </w:rPr>
        <w:t xml:space="preserve">1. Wszelkie zmiany niniejszej umowy mogą być dokonane za zgodą obu stron i dla swej                               ważności wymagają zawarcia aneksu w formie pisemnej. </w:t>
      </w:r>
    </w:p>
    <w:p w14:paraId="7306B3E0" w14:textId="17E5548C" w:rsidR="00472109" w:rsidRPr="00826488" w:rsidRDefault="00472109" w:rsidP="00472109">
      <w:pPr>
        <w:tabs>
          <w:tab w:val="left" w:pos="3240"/>
          <w:tab w:val="left" w:pos="3447"/>
        </w:tabs>
        <w:suppressAutoHyphens w:val="0"/>
        <w:autoSpaceDE w:val="0"/>
        <w:contextualSpacing/>
        <w:jc w:val="both"/>
        <w:textAlignment w:val="auto"/>
        <w:rPr>
          <w:rFonts w:asciiTheme="majorHAnsi" w:hAnsiTheme="majorHAnsi" w:cstheme="majorHAnsi"/>
          <w:bCs/>
          <w:iCs/>
        </w:rPr>
      </w:pPr>
      <w:r w:rsidRPr="00826488">
        <w:rPr>
          <w:rFonts w:asciiTheme="majorHAnsi" w:hAnsiTheme="majorHAnsi" w:cstheme="majorHAnsi"/>
          <w:bCs/>
          <w:iCs/>
        </w:rPr>
        <w:t xml:space="preserve">2. W sprawach nieuregulowanych w niniejszej umowie mają zastosowanie przepisy Ustawy Prawo                Zamówień Publicznych i Kodeksu Cywilnego. </w:t>
      </w:r>
    </w:p>
    <w:p w14:paraId="632F7C8D" w14:textId="40D8225E" w:rsidR="00472109" w:rsidRPr="00826488" w:rsidRDefault="00472109" w:rsidP="00472109">
      <w:pPr>
        <w:tabs>
          <w:tab w:val="left" w:pos="3240"/>
          <w:tab w:val="left" w:pos="3447"/>
        </w:tabs>
        <w:suppressAutoHyphens w:val="0"/>
        <w:autoSpaceDE w:val="0"/>
        <w:contextualSpacing/>
        <w:jc w:val="both"/>
        <w:textAlignment w:val="auto"/>
        <w:rPr>
          <w:rFonts w:asciiTheme="majorHAnsi" w:hAnsiTheme="majorHAnsi" w:cstheme="majorHAnsi"/>
        </w:rPr>
      </w:pPr>
      <w:r w:rsidRPr="00826488">
        <w:rPr>
          <w:rFonts w:asciiTheme="majorHAnsi" w:hAnsiTheme="majorHAnsi" w:cstheme="majorHAnsi"/>
          <w:bCs/>
          <w:iCs/>
        </w:rPr>
        <w:t xml:space="preserve">3. Ewentualne spory wynikłe na tle niniejszej umowy, strony zobowiązują się rozwiązać                                          polubownie. W przypadku, gdy okaże się to niemożliwe, rozstrzygać będzie Sąd właściwy dla siedziby Zamawiającego. </w:t>
      </w:r>
    </w:p>
    <w:p w14:paraId="2FCA27E2" w14:textId="77777777" w:rsidR="00472109" w:rsidRPr="00826488" w:rsidRDefault="00472109" w:rsidP="00472109">
      <w:pPr>
        <w:autoSpaceDE w:val="0"/>
        <w:contextualSpacing/>
        <w:jc w:val="both"/>
        <w:rPr>
          <w:rFonts w:asciiTheme="majorHAnsi" w:hAnsiTheme="majorHAnsi" w:cstheme="majorHAnsi"/>
        </w:rPr>
      </w:pPr>
      <w:r w:rsidRPr="00826488">
        <w:rPr>
          <w:rFonts w:asciiTheme="majorHAnsi" w:hAnsiTheme="majorHAnsi" w:cstheme="majorHAnsi"/>
        </w:rPr>
        <w:t xml:space="preserve">4. Umowę sporządzono w trzech jednobrzmiących egzemplarzach, dwa egzemplarze dla Zamawiającego i jeden egzemplarz dla Wykonawcy. </w:t>
      </w:r>
    </w:p>
    <w:p w14:paraId="455CBD87" w14:textId="7968C9D6" w:rsidR="00A244BD" w:rsidRPr="00826488" w:rsidRDefault="00A244BD" w:rsidP="00472109">
      <w:pPr>
        <w:autoSpaceDE w:val="0"/>
        <w:contextualSpacing/>
        <w:jc w:val="both"/>
        <w:rPr>
          <w:rFonts w:asciiTheme="majorHAnsi" w:hAnsiTheme="majorHAnsi" w:cstheme="majorHAnsi"/>
        </w:rPr>
      </w:pPr>
    </w:p>
    <w:p w14:paraId="11DFC23B" w14:textId="77777777" w:rsidR="00A244BD" w:rsidRPr="00826488" w:rsidRDefault="00A244BD" w:rsidP="00A244BD">
      <w:pPr>
        <w:autoSpaceDE w:val="0"/>
        <w:contextualSpacing/>
        <w:jc w:val="both"/>
        <w:rPr>
          <w:rFonts w:asciiTheme="majorHAnsi" w:hAnsiTheme="majorHAnsi" w:cstheme="majorHAnsi"/>
        </w:rPr>
      </w:pPr>
    </w:p>
    <w:p w14:paraId="502B1146" w14:textId="414B9070" w:rsidR="00A244BD" w:rsidRPr="00826488" w:rsidRDefault="00A244BD" w:rsidP="00A244BD">
      <w:pPr>
        <w:autoSpaceDE w:val="0"/>
        <w:contextualSpacing/>
        <w:jc w:val="both"/>
        <w:rPr>
          <w:rFonts w:asciiTheme="majorHAnsi" w:hAnsiTheme="majorHAnsi" w:cstheme="majorHAnsi"/>
        </w:rPr>
      </w:pPr>
      <w:r w:rsidRPr="00826488">
        <w:rPr>
          <w:rFonts w:asciiTheme="majorHAnsi" w:hAnsiTheme="majorHAnsi" w:cstheme="majorHAnsi"/>
          <w:b/>
          <w:bCs/>
        </w:rPr>
        <w:t xml:space="preserve">ZAMAWIAJĄCY: </w:t>
      </w:r>
      <w:r w:rsidRPr="00826488">
        <w:rPr>
          <w:rFonts w:asciiTheme="majorHAnsi" w:hAnsiTheme="majorHAnsi" w:cstheme="majorHAnsi"/>
          <w:b/>
          <w:bCs/>
        </w:rPr>
        <w:tab/>
      </w:r>
      <w:r w:rsidRPr="00826488">
        <w:rPr>
          <w:rFonts w:asciiTheme="majorHAnsi" w:hAnsiTheme="majorHAnsi" w:cstheme="majorHAnsi"/>
          <w:b/>
          <w:bCs/>
        </w:rPr>
        <w:tab/>
      </w:r>
      <w:r w:rsidRPr="00826488">
        <w:rPr>
          <w:rFonts w:asciiTheme="majorHAnsi" w:hAnsiTheme="majorHAnsi" w:cstheme="majorHAnsi"/>
          <w:b/>
          <w:bCs/>
        </w:rPr>
        <w:tab/>
      </w:r>
      <w:r w:rsidRPr="00826488">
        <w:rPr>
          <w:rFonts w:asciiTheme="majorHAnsi" w:hAnsiTheme="majorHAnsi" w:cstheme="majorHAnsi"/>
          <w:b/>
          <w:bCs/>
        </w:rPr>
        <w:tab/>
      </w:r>
      <w:r w:rsidRPr="00826488">
        <w:rPr>
          <w:rFonts w:asciiTheme="majorHAnsi" w:hAnsiTheme="majorHAnsi" w:cstheme="majorHAnsi"/>
          <w:b/>
          <w:bCs/>
        </w:rPr>
        <w:tab/>
      </w:r>
      <w:r w:rsidRPr="00826488">
        <w:rPr>
          <w:rFonts w:asciiTheme="majorHAnsi" w:hAnsiTheme="majorHAnsi" w:cstheme="majorHAnsi"/>
          <w:b/>
          <w:bCs/>
        </w:rPr>
        <w:tab/>
      </w:r>
      <w:r w:rsidRPr="00826488">
        <w:rPr>
          <w:rFonts w:asciiTheme="majorHAnsi" w:hAnsiTheme="majorHAnsi" w:cstheme="majorHAnsi"/>
          <w:b/>
          <w:bCs/>
        </w:rPr>
        <w:tab/>
      </w:r>
      <w:r w:rsidR="006C7247" w:rsidRPr="00826488">
        <w:rPr>
          <w:rFonts w:asciiTheme="majorHAnsi" w:hAnsiTheme="majorHAnsi" w:cstheme="majorHAnsi"/>
          <w:b/>
          <w:bCs/>
        </w:rPr>
        <w:tab/>
      </w:r>
      <w:r w:rsidRPr="00826488">
        <w:rPr>
          <w:rFonts w:asciiTheme="majorHAnsi" w:hAnsiTheme="majorHAnsi" w:cstheme="majorHAnsi"/>
          <w:b/>
          <w:bCs/>
        </w:rPr>
        <w:t>WYKONAWCA:</w:t>
      </w:r>
    </w:p>
    <w:p w14:paraId="1F427AFB" w14:textId="77777777" w:rsidR="00A244BD" w:rsidRPr="00826488" w:rsidRDefault="00A244BD" w:rsidP="00A244BD">
      <w:pPr>
        <w:autoSpaceDE w:val="0"/>
        <w:contextualSpacing/>
        <w:jc w:val="both"/>
        <w:rPr>
          <w:rFonts w:asciiTheme="majorHAnsi" w:hAnsiTheme="majorHAnsi" w:cstheme="majorHAnsi"/>
        </w:rPr>
      </w:pPr>
    </w:p>
    <w:p w14:paraId="5474ACC6" w14:textId="77777777" w:rsidR="00A244BD" w:rsidRPr="00826488" w:rsidRDefault="00A244BD" w:rsidP="00A244BD">
      <w:pPr>
        <w:autoSpaceDE w:val="0"/>
        <w:contextualSpacing/>
        <w:jc w:val="both"/>
        <w:rPr>
          <w:rFonts w:asciiTheme="majorHAnsi" w:hAnsiTheme="majorHAnsi" w:cstheme="majorHAnsi"/>
        </w:rPr>
      </w:pPr>
    </w:p>
    <w:p w14:paraId="1B150D9C" w14:textId="77777777" w:rsidR="00A244BD" w:rsidRPr="00826488" w:rsidRDefault="00A244BD" w:rsidP="00A244BD">
      <w:pPr>
        <w:widowControl/>
        <w:tabs>
          <w:tab w:val="left" w:pos="320"/>
        </w:tabs>
        <w:contextualSpacing/>
        <w:jc w:val="both"/>
        <w:rPr>
          <w:rFonts w:asciiTheme="majorHAnsi" w:hAnsiTheme="majorHAnsi" w:cstheme="majorHAnsi"/>
          <w:sz w:val="16"/>
          <w:szCs w:val="16"/>
        </w:rPr>
      </w:pPr>
      <w:r w:rsidRPr="00826488">
        <w:rPr>
          <w:rFonts w:asciiTheme="majorHAnsi" w:hAnsiTheme="majorHAnsi" w:cstheme="majorHAnsi"/>
          <w:sz w:val="16"/>
          <w:szCs w:val="16"/>
        </w:rPr>
        <w:t>Załączniki:</w:t>
      </w:r>
    </w:p>
    <w:p w14:paraId="11B7DFCF" w14:textId="77777777" w:rsidR="00A244BD" w:rsidRPr="00826488" w:rsidRDefault="00A244BD" w:rsidP="00A244BD">
      <w:pPr>
        <w:widowControl/>
        <w:tabs>
          <w:tab w:val="left" w:pos="320"/>
        </w:tabs>
        <w:contextualSpacing/>
        <w:jc w:val="both"/>
        <w:rPr>
          <w:rFonts w:asciiTheme="majorHAnsi" w:hAnsiTheme="majorHAnsi" w:cstheme="majorHAnsi"/>
          <w:sz w:val="16"/>
          <w:szCs w:val="16"/>
        </w:rPr>
      </w:pPr>
      <w:r w:rsidRPr="00826488">
        <w:rPr>
          <w:rFonts w:asciiTheme="majorHAnsi" w:hAnsiTheme="majorHAnsi" w:cstheme="majorHAnsi"/>
          <w:sz w:val="16"/>
          <w:szCs w:val="16"/>
        </w:rPr>
        <w:t>Zał. nr 1 – Oferta Wykonawcy</w:t>
      </w:r>
    </w:p>
    <w:bookmarkEnd w:id="2"/>
    <w:p w14:paraId="19A736A6" w14:textId="77777777" w:rsidR="00A244BD" w:rsidRPr="004966EF" w:rsidRDefault="00A244BD" w:rsidP="00057676">
      <w:pPr>
        <w:pStyle w:val="Standard"/>
        <w:widowControl w:val="0"/>
        <w:autoSpaceDE w:val="0"/>
        <w:rPr>
          <w:rFonts w:asciiTheme="majorHAnsi" w:hAnsiTheme="majorHAnsi" w:cstheme="majorHAnsi"/>
          <w:b/>
          <w:bCs/>
          <w:i/>
          <w:iCs/>
          <w:color w:val="FF0000"/>
        </w:rPr>
      </w:pPr>
    </w:p>
    <w:sectPr w:rsidR="00A244BD" w:rsidRPr="004966EF">
      <w:headerReference w:type="default" r:id="rId34"/>
      <w:footerReference w:type="default" r:id="rId3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7B7E3" w14:textId="77777777" w:rsidR="002838DD" w:rsidRDefault="002838DD">
      <w:pPr>
        <w:rPr>
          <w:rFonts w:hint="eastAsia"/>
        </w:rPr>
      </w:pPr>
      <w:r>
        <w:separator/>
      </w:r>
    </w:p>
  </w:endnote>
  <w:endnote w:type="continuationSeparator" w:id="0">
    <w:p w14:paraId="4A7F871E" w14:textId="77777777" w:rsidR="002838DD" w:rsidRDefault="002838D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MS Mincho'">
    <w:charset w:val="00"/>
    <w:family w:val="auto"/>
    <w:pitch w:val="default"/>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ist777L2-RomanB">
    <w:charset w:val="00"/>
    <w:family w:val="swiss"/>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tima">
    <w:altName w:val="Cambria"/>
    <w:charset w:val="00"/>
    <w:family w:val="roman"/>
    <w:pitch w:val="variable"/>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
    <w:altName w:val="Yu Gothic"/>
    <w:charset w:val="80"/>
    <w:family w:val="auto"/>
    <w:pitch w:val="default"/>
    <w:sig w:usb0="00000000" w:usb1="08070000" w:usb2="00000010" w:usb3="00000000" w:csb0="00020000"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7A1DA" w14:textId="77777777" w:rsidR="00862E24" w:rsidRDefault="00EE21D2">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1308D8D4" w14:textId="4314A363" w:rsidR="00862E24" w:rsidRDefault="00000000">
    <w:pPr>
      <w:pStyle w:val="Stopka"/>
      <w:pBdr>
        <w:top w:val="single" w:sz="4" w:space="0" w:color="000000"/>
        <w:left w:val="single" w:sz="4" w:space="0" w:color="000000"/>
        <w:bottom w:val="single" w:sz="4" w:space="0" w:color="000000"/>
        <w:right w:val="single" w:sz="4" w:space="0" w:color="000000"/>
      </w:pBdr>
      <w:ind w:right="360"/>
      <w:rPr>
        <w:rFonts w:hint="eastAsia"/>
      </w:rPr>
    </w:pPr>
    <w:hyperlink r:id="rId1" w:history="1">
      <w:r w:rsidR="00EE21D2">
        <w:rPr>
          <w:rStyle w:val="Internetlink"/>
          <w:rFonts w:ascii="Calibri Light" w:hAnsi="Calibri Light" w:cs="Calibri Light"/>
          <w:lang w:val="de-DE"/>
        </w:rPr>
        <w:t>www.szpital.info.pl</w:t>
      </w:r>
    </w:hyperlink>
    <w:r w:rsidR="00EE21D2">
      <w:rPr>
        <w:rFonts w:ascii="Calibri Light" w:hAnsi="Calibri Light" w:cs="Calibri Light"/>
        <w:lang w:val="de-DE"/>
      </w:rPr>
      <w:t xml:space="preserve">            </w:t>
    </w:r>
    <w:proofErr w:type="spellStart"/>
    <w:r w:rsidR="00EE21D2">
      <w:rPr>
        <w:rFonts w:ascii="Calibri Light" w:hAnsi="Calibri Light" w:cs="Calibri Light"/>
        <w:lang w:val="de-DE"/>
      </w:rPr>
      <w:t>e-mail</w:t>
    </w:r>
    <w:proofErr w:type="spellEnd"/>
    <w:r w:rsidR="00EE21D2">
      <w:rPr>
        <w:rFonts w:ascii="Calibri Light" w:hAnsi="Calibri Light" w:cs="Calibri Light"/>
        <w:lang w:val="de-DE"/>
      </w:rPr>
      <w:t xml:space="preserve">  </w:t>
    </w:r>
    <w:hyperlink r:id="rId2" w:history="1">
      <w:r w:rsidR="00EE21D2">
        <w:rPr>
          <w:rStyle w:val="Internetlink"/>
          <w:rFonts w:ascii="Calibri Light" w:hAnsi="Calibri Light" w:cs="Calibri Light"/>
          <w:lang w:val="de-DE"/>
        </w:rPr>
        <w:t>szpital@szpital.info.pl</w:t>
      </w:r>
    </w:hyperlink>
    <w:r w:rsidR="00EE21D2">
      <w:rPr>
        <w:rFonts w:ascii="Calibri Light" w:hAnsi="Calibri Light" w:cs="Calibri Light"/>
        <w:lang w:val="de-DE"/>
      </w:rPr>
      <w:t xml:space="preserve">                                       </w:t>
    </w:r>
    <w:r w:rsidR="005978D4">
      <w:rPr>
        <w:rFonts w:ascii="Calibri Light" w:hAnsi="Calibri Light" w:cs="Calibri Light"/>
        <w:lang w:val="de-DE"/>
      </w:rPr>
      <w:tab/>
    </w:r>
    <w:r w:rsidR="00EE21D2">
      <w:rPr>
        <w:rFonts w:ascii="Calibri Light" w:hAnsi="Calibri Light" w:cs="Calibri Light"/>
        <w:lang w:val="de-DE"/>
      </w:rPr>
      <w:t xml:space="preserve"> </w:t>
    </w:r>
    <w:r w:rsidR="00EE21D2">
      <w:rPr>
        <w:rStyle w:val="Numerstrony"/>
        <w:rFonts w:ascii="Calibri Light" w:hAnsi="Calibri Light" w:cs="Calibri Light"/>
        <w:lang w:val="en-US"/>
      </w:rPr>
      <w:fldChar w:fldCharType="begin"/>
    </w:r>
    <w:r w:rsidR="00EE21D2">
      <w:rPr>
        <w:rStyle w:val="Numerstrony"/>
        <w:rFonts w:ascii="Calibri Light" w:hAnsi="Calibri Light" w:cs="Calibri Light"/>
        <w:lang w:val="en-US"/>
      </w:rPr>
      <w:instrText xml:space="preserve"> PAGE </w:instrText>
    </w:r>
    <w:r w:rsidR="00EE21D2">
      <w:rPr>
        <w:rStyle w:val="Numerstrony"/>
        <w:rFonts w:ascii="Calibri Light" w:hAnsi="Calibri Light" w:cs="Calibri Light"/>
        <w:lang w:val="en-US"/>
      </w:rPr>
      <w:fldChar w:fldCharType="separate"/>
    </w:r>
    <w:r w:rsidR="00EE21D2">
      <w:rPr>
        <w:rStyle w:val="Numerstrony"/>
        <w:rFonts w:ascii="Calibri Light" w:hAnsi="Calibri Light" w:cs="Calibri Light"/>
        <w:lang w:val="en-US"/>
      </w:rPr>
      <w:t>32</w:t>
    </w:r>
    <w:r w:rsidR="00EE21D2">
      <w:rPr>
        <w:rStyle w:val="Numerstrony"/>
        <w:rFonts w:ascii="Calibri Light" w:hAnsi="Calibri Light" w:cs="Calibri Light"/>
        <w:lang w:val="en-US"/>
      </w:rPr>
      <w:fldChar w:fldCharType="end"/>
    </w:r>
  </w:p>
  <w:p w14:paraId="5572EC12" w14:textId="77777777" w:rsidR="00862E24" w:rsidRDefault="00862E24">
    <w:pPr>
      <w:pStyle w:val="Stopka"/>
      <w:rPr>
        <w:rFonts w:hint="eastAsia"/>
        <w:lang w:val="de-DE"/>
      </w:rPr>
    </w:pPr>
  </w:p>
  <w:p w14:paraId="34D74B14" w14:textId="77777777" w:rsidR="00862E24" w:rsidRDefault="00862E24">
    <w:pPr>
      <w:pStyle w:val="Stopka"/>
      <w:rPr>
        <w:rFonts w:hint="eastAsia"/>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09C09" w14:textId="77777777" w:rsidR="002838DD" w:rsidRDefault="002838DD">
      <w:pPr>
        <w:rPr>
          <w:rFonts w:hint="eastAsia"/>
        </w:rPr>
      </w:pPr>
      <w:r>
        <w:rPr>
          <w:color w:val="000000"/>
        </w:rPr>
        <w:separator/>
      </w:r>
    </w:p>
  </w:footnote>
  <w:footnote w:type="continuationSeparator" w:id="0">
    <w:p w14:paraId="37312F32" w14:textId="77777777" w:rsidR="002838DD" w:rsidRDefault="002838DD">
      <w:pPr>
        <w:rPr>
          <w:rFonts w:hint="eastAsia"/>
        </w:rPr>
      </w:pPr>
      <w:r>
        <w:continuationSeparator/>
      </w:r>
    </w:p>
  </w:footnote>
  <w:footnote w:id="1">
    <w:p w14:paraId="0C68C65D" w14:textId="45607A04" w:rsidR="004225FF" w:rsidRPr="00CF2E45" w:rsidRDefault="004225FF" w:rsidP="004225FF">
      <w:pPr>
        <w:pStyle w:val="Normalny1"/>
        <w:spacing w:line="240" w:lineRule="auto"/>
        <w:jc w:val="both"/>
        <w:rPr>
          <w:rFonts w:asciiTheme="majorHAnsi" w:hAnsiTheme="majorHAnsi" w:cstheme="majorHAnsi"/>
          <w:sz w:val="16"/>
          <w:szCs w:val="16"/>
        </w:rPr>
      </w:pPr>
      <w:r w:rsidRPr="00CF2E45">
        <w:rPr>
          <w:rFonts w:asciiTheme="majorHAnsi" w:hAnsiTheme="majorHAnsi" w:cstheme="majorHAnsi"/>
          <w:vertAlign w:val="superscript"/>
        </w:rPr>
        <w:footnoteRef/>
      </w:r>
      <w:r w:rsidRPr="00CF2E45">
        <w:rPr>
          <w:rFonts w:asciiTheme="majorHAnsi" w:hAnsiTheme="majorHAnsi" w:cstheme="majorHAnsi"/>
          <w:sz w:val="16"/>
          <w:szCs w:val="16"/>
        </w:rPr>
        <w:t xml:space="preserve"> Rozporządzenie Prezesa Rady Ministrów z dnia 27 czerwca 2017 r. w sprawie użycia środków komunikacji elektronicznej w postępowaniu </w:t>
      </w:r>
      <w:r>
        <w:rPr>
          <w:rFonts w:asciiTheme="majorHAnsi" w:hAnsiTheme="majorHAnsi" w:cstheme="majorHAnsi"/>
          <w:sz w:val="16"/>
          <w:szCs w:val="16"/>
        </w:rPr>
        <w:t xml:space="preserve">                   </w:t>
      </w:r>
      <w:r w:rsidR="00173D07">
        <w:rPr>
          <w:rFonts w:asciiTheme="majorHAnsi" w:hAnsiTheme="majorHAnsi" w:cstheme="majorHAnsi"/>
          <w:sz w:val="16"/>
          <w:szCs w:val="16"/>
        </w:rPr>
        <w:t xml:space="preserve">                        </w:t>
      </w:r>
      <w:r w:rsidRPr="00CF2E45">
        <w:rPr>
          <w:rFonts w:asciiTheme="majorHAnsi" w:hAnsiTheme="majorHAnsi" w:cstheme="majorHAnsi"/>
          <w:sz w:val="16"/>
          <w:szCs w:val="16"/>
        </w:rPr>
        <w:t>o udzielenie zamówienia publicznego oraz udostępniania i przechowywania dokumentów elektronicznych.</w:t>
      </w:r>
    </w:p>
  </w:footnote>
  <w:footnote w:id="2">
    <w:p w14:paraId="2573B62D" w14:textId="77777777" w:rsidR="00566681" w:rsidRDefault="00EE21D2">
      <w:pPr>
        <w:pStyle w:val="Footnote"/>
      </w:pPr>
      <w:r>
        <w:rPr>
          <w:rStyle w:val="Odwoanieprzypisudolnego"/>
        </w:rPr>
        <w:footnoteRef/>
      </w:r>
      <w:r>
        <w:rPr>
          <w:rFonts w:ascii="Calibri Light" w:hAnsi="Calibri Light" w:cs="Calibri Light"/>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3209B6F" w14:textId="77777777" w:rsidR="00566681" w:rsidRDefault="00EE21D2">
      <w:pPr>
        <w:pStyle w:val="Footnote"/>
      </w:pPr>
      <w:r>
        <w:rPr>
          <w:rStyle w:val="Odwoanieprzypisudolnego"/>
        </w:rPr>
        <w:footnoteRef/>
      </w:r>
      <w:r>
        <w:rPr>
          <w:rFonts w:ascii="Calibri Light" w:hAnsi="Calibri Light" w:cs="Calibri Light"/>
          <w:sz w:val="16"/>
          <w:szCs w:val="16"/>
        </w:rPr>
        <w:t>Dotyczy wykonawcy, z którym zostanie zawarta umowa</w:t>
      </w:r>
    </w:p>
  </w:footnote>
  <w:footnote w:id="4">
    <w:p w14:paraId="74F7EF47" w14:textId="77777777" w:rsidR="00566681" w:rsidRDefault="00EE21D2">
      <w:pPr>
        <w:pStyle w:val="Footnote"/>
      </w:pPr>
      <w:r>
        <w:rPr>
          <w:rStyle w:val="Odwoanieprzypisudolnego"/>
        </w:rPr>
        <w:footnoteRef/>
      </w:r>
      <w:r>
        <w:rPr>
          <w:rFonts w:ascii="Calibri Light" w:hAnsi="Calibri Light" w:cs="Calibri Light"/>
          <w:sz w:val="16"/>
          <w:szCs w:val="16"/>
        </w:rPr>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1CBB" w14:textId="0FA0A94D" w:rsidR="00862E24" w:rsidRDefault="00EE21D2">
    <w:pPr>
      <w:pStyle w:val="Nagwek6"/>
      <w:tabs>
        <w:tab w:val="left" w:pos="0"/>
      </w:tabs>
    </w:pPr>
    <w:r>
      <w:rPr>
        <w:rFonts w:ascii="Calibri Light" w:hAnsi="Calibri Light" w:cs="Calibri Light"/>
        <w:b w:val="0"/>
        <w:sz w:val="24"/>
      </w:rPr>
      <w:t xml:space="preserve">Postępowanie znak: </w:t>
    </w:r>
    <w:r w:rsidR="00A82E09">
      <w:rPr>
        <w:rFonts w:ascii="Calibri Light" w:hAnsi="Calibri Light" w:cs="Calibri Light"/>
        <w:b w:val="0"/>
        <w:sz w:val="24"/>
      </w:rPr>
      <w:t>IZP/2500/</w:t>
    </w:r>
    <w:r w:rsidR="00D309CD">
      <w:rPr>
        <w:rFonts w:ascii="Calibri Light" w:hAnsi="Calibri Light" w:cs="Calibri Light"/>
        <w:b w:val="0"/>
        <w:sz w:val="24"/>
      </w:rPr>
      <w:t>9</w:t>
    </w:r>
    <w:r w:rsidR="00A82E09">
      <w:rPr>
        <w:rFonts w:ascii="Calibri Light" w:hAnsi="Calibri Light" w:cs="Calibri Light"/>
        <w:b w:val="0"/>
        <w:sz w:val="24"/>
      </w:rPr>
      <w:t>/2024</w:t>
    </w:r>
    <w:r w:rsidR="00353882">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sidRPr="00E2788D">
      <w:rPr>
        <w:rFonts w:ascii="Calibri Light" w:hAnsi="Calibri Light" w:cs="Calibri Light"/>
        <w:b w:val="0"/>
        <w:sz w:val="24"/>
      </w:rPr>
      <w:tab/>
      <w:t xml:space="preserve">Andrychów dn., </w:t>
    </w:r>
    <w:r w:rsidR="00D309CD" w:rsidRPr="00E2788D">
      <w:rPr>
        <w:rFonts w:ascii="Calibri Light" w:hAnsi="Calibri Light" w:cs="Calibri Light"/>
        <w:b w:val="0"/>
        <w:sz w:val="24"/>
      </w:rPr>
      <w:t>1</w:t>
    </w:r>
    <w:r w:rsidR="00E2788D" w:rsidRPr="00E2788D">
      <w:rPr>
        <w:rFonts w:ascii="Calibri Light" w:hAnsi="Calibri Light" w:cs="Calibri Light"/>
        <w:b w:val="0"/>
        <w:sz w:val="24"/>
      </w:rPr>
      <w:t>2</w:t>
    </w:r>
    <w:r w:rsidR="00D309CD" w:rsidRPr="00E2788D">
      <w:rPr>
        <w:rFonts w:ascii="Calibri Light" w:hAnsi="Calibri Light" w:cs="Calibri Light"/>
        <w:b w:val="0"/>
        <w:sz w:val="24"/>
      </w:rPr>
      <w:t>.09.2024 r.</w:t>
    </w:r>
    <w:r w:rsidR="00A82E09" w:rsidRPr="00E2788D">
      <w:rPr>
        <w:rFonts w:ascii="Calibri Light" w:hAnsi="Calibri Light" w:cs="Calibri Light"/>
        <w:b w:val="0"/>
        <w:sz w:val="24"/>
      </w:rPr>
      <w:t xml:space="preserve"> </w:t>
    </w:r>
    <w:r w:rsidR="00A82CCC" w:rsidRPr="00E2788D">
      <w:rPr>
        <w:rFonts w:ascii="Calibri Light" w:hAnsi="Calibri Light" w:cs="Calibri Light"/>
        <w:b w:val="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A0E62B64"/>
    <w:name w:val="WW8Num1"/>
    <w:lvl w:ilvl="0">
      <w:start w:val="1"/>
      <w:numFmt w:val="decimal"/>
      <w:lvlText w:val="%1."/>
      <w:lvlJc w:val="left"/>
      <w:pPr>
        <w:tabs>
          <w:tab w:val="num" w:pos="360"/>
        </w:tabs>
        <w:ind w:left="360" w:hanging="360"/>
      </w:pPr>
      <w:rPr>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B72A52"/>
    <w:multiLevelType w:val="multilevel"/>
    <w:tmpl w:val="9CA258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177603D"/>
    <w:multiLevelType w:val="multilevel"/>
    <w:tmpl w:val="9B86F118"/>
    <w:lvl w:ilvl="0">
      <w:start w:val="20"/>
      <w:numFmt w:val="decimal"/>
      <w:lvlText w:val="%1"/>
      <w:lvlJc w:val="left"/>
      <w:pPr>
        <w:ind w:left="600" w:hanging="600"/>
      </w:pPr>
    </w:lvl>
    <w:lvl w:ilvl="1">
      <w:start w:val="1"/>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3592AB8"/>
    <w:multiLevelType w:val="multilevel"/>
    <w:tmpl w:val="2C2259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E9236F"/>
    <w:multiLevelType w:val="multilevel"/>
    <w:tmpl w:val="3C32BB3C"/>
    <w:styleLink w:val="WWNum16"/>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5E958EA"/>
    <w:multiLevelType w:val="hybridMultilevel"/>
    <w:tmpl w:val="C1B610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B6C7A"/>
    <w:multiLevelType w:val="multilevel"/>
    <w:tmpl w:val="AE800178"/>
    <w:styleLink w:val="WWNum8"/>
    <w:lvl w:ilvl="0">
      <w:start w:val="1"/>
      <w:numFmt w:val="decimal"/>
      <w:lvlText w:val="%1"/>
      <w:lvlJc w:val="left"/>
      <w:rPr>
        <w:b w:val="0"/>
        <w:sz w:val="20"/>
        <w:szCs w:val="20"/>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9BB052E"/>
    <w:multiLevelType w:val="multilevel"/>
    <w:tmpl w:val="D7042C98"/>
    <w:styleLink w:val="WW8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A080168"/>
    <w:multiLevelType w:val="multilevel"/>
    <w:tmpl w:val="4B78984E"/>
    <w:styleLink w:val="WW8Num35"/>
    <w:lvl w:ilvl="0">
      <w:start w:val="1"/>
      <w:numFmt w:val="decimal"/>
      <w:lvlText w:val="%1."/>
      <w:lvlJc w:val="left"/>
      <w:rPr>
        <w:bCs/>
        <w:color w:val="000000"/>
      </w:rPr>
    </w:lvl>
    <w:lvl w:ilvl="1">
      <w:start w:val="1"/>
      <w:numFmt w:val="decimal"/>
      <w:lvlText w:val="%1.%2."/>
      <w:lvlJc w:val="left"/>
      <w:rPr>
        <w:color w:val="000000"/>
      </w:rPr>
    </w:lvl>
    <w:lvl w:ilvl="2">
      <w:start w:val="1"/>
      <w:numFmt w:val="decimalZero"/>
      <w:lvlText w:val="%1.%2.%3."/>
      <w:lvlJc w:val="left"/>
      <w:rPr>
        <w:color w:val="000000"/>
      </w:rPr>
    </w:lvl>
    <w:lvl w:ilvl="3">
      <w:start w:val="1"/>
      <w:numFmt w:val="decimalZero"/>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15:restartNumberingAfterBreak="0">
    <w:nsid w:val="0C87507B"/>
    <w:multiLevelType w:val="multilevel"/>
    <w:tmpl w:val="6B54C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EA5FFD"/>
    <w:multiLevelType w:val="multilevel"/>
    <w:tmpl w:val="679A19E0"/>
    <w:styleLink w:val="WW8Num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2945BED"/>
    <w:multiLevelType w:val="multilevel"/>
    <w:tmpl w:val="A6C663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253946"/>
    <w:multiLevelType w:val="multilevel"/>
    <w:tmpl w:val="07849992"/>
    <w:lvl w:ilvl="0">
      <w:start w:val="1"/>
      <w:numFmt w:val="bullet"/>
      <w:lvlText w:val=""/>
      <w:lvlJc w:val="left"/>
      <w:pPr>
        <w:tabs>
          <w:tab w:val="num" w:pos="284"/>
        </w:tabs>
        <w:ind w:left="284" w:hanging="284"/>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3597F01"/>
    <w:multiLevelType w:val="multilevel"/>
    <w:tmpl w:val="293651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236BDA"/>
    <w:multiLevelType w:val="multilevel"/>
    <w:tmpl w:val="A8AAEBC0"/>
    <w:styleLink w:val="WW8Num39"/>
    <w:lvl w:ilvl="0">
      <w:start w:val="16"/>
      <w:numFmt w:val="upperRoman"/>
      <w:lvlText w:val="%1."/>
      <w:lvlJc w:val="right"/>
      <w:rPr>
        <w:rFonts w:ascii="Times New Roman" w:hAnsi="Times New Roman" w:cs="Times New Roman"/>
        <w:b/>
        <w:bCs/>
        <w:iCs/>
        <w:caps/>
        <w:sz w:val="24"/>
        <w:szCs w:val="24"/>
      </w:rPr>
    </w:lvl>
    <w:lvl w:ilvl="1">
      <w:start w:val="1"/>
      <w:numFmt w:val="decimal"/>
      <w:lvlText w:val="%1.%2."/>
      <w:lvlJc w:val="left"/>
      <w:rPr>
        <w:b w:val="0"/>
        <w:i w:val="0"/>
      </w:rPr>
    </w:lvl>
    <w:lvl w:ilvl="2">
      <w:start w:val="9"/>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6C83465"/>
    <w:multiLevelType w:val="multilevel"/>
    <w:tmpl w:val="8EFE1224"/>
    <w:styleLink w:val="WW8Num1"/>
    <w:lvl w:ilvl="0">
      <w:numFmt w:val="bullet"/>
      <w:lvlText w:val=""/>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6C960F1"/>
    <w:multiLevelType w:val="multilevel"/>
    <w:tmpl w:val="733AE112"/>
    <w:styleLink w:val="WW8Num16"/>
    <w:lvl w:ilvl="0">
      <w:start w:val="2"/>
      <w:numFmt w:val="decimal"/>
      <w:lvlText w:val="%1."/>
      <w:lvlJc w:val="left"/>
      <w:rPr>
        <w:rFonts w:ascii="Calibri" w:hAnsi="Calibri" w:cs="Calibri"/>
        <w:b w:val="0"/>
        <w:i w:val="0"/>
        <w:sz w:val="22"/>
        <w:szCs w:val="22"/>
      </w:rPr>
    </w:lvl>
    <w:lvl w:ilvl="1">
      <w:start w:val="1"/>
      <w:numFmt w:val="decimal"/>
      <w:lvlText w:val="%1.%2."/>
      <w:lvlJc w:val="left"/>
      <w:rPr>
        <w:rFonts w:ascii="Calibri" w:hAnsi="Calibri" w:cs="Calibri"/>
        <w:b w:val="0"/>
        <w:i w:val="0"/>
        <w:sz w:val="22"/>
        <w:szCs w:val="22"/>
      </w:rPr>
    </w:lvl>
    <w:lvl w:ilvl="2">
      <w:start w:val="1"/>
      <w:numFmt w:val="decimal"/>
      <w:lvlText w:val="%1.%2.%3."/>
      <w:lvlJc w:val="left"/>
      <w:rPr>
        <w:b w:val="0"/>
        <w:i w:val="0"/>
      </w:rPr>
    </w:lvl>
    <w:lvl w:ilvl="3">
      <w:start w:val="1"/>
      <w:numFmt w:val="lowerLetter"/>
      <w:lvlText w:val="%1.%2.%3.%4."/>
      <w:lvlJc w:val="left"/>
      <w:rPr>
        <w:b w:val="0"/>
        <w:i w:val="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7945041"/>
    <w:multiLevelType w:val="multilevel"/>
    <w:tmpl w:val="1C228E32"/>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1911615A"/>
    <w:multiLevelType w:val="multilevel"/>
    <w:tmpl w:val="EC2850CE"/>
    <w:styleLink w:val="WW8Num17"/>
    <w:lvl w:ilvl="0">
      <w:start w:val="1"/>
      <w:numFmt w:val="decimal"/>
      <w:lvlText w:val="%1."/>
      <w:lvlJc w:val="left"/>
      <w:rPr>
        <w:rFonts w:ascii="Times New Roman" w:hAnsi="Times New Roman" w:cs="Times New Roman"/>
        <w:b w:val="0"/>
        <w:bCs w:val="0"/>
      </w:rPr>
    </w:lvl>
    <w:lvl w:ilvl="1">
      <w:start w:val="1"/>
      <w:numFmt w:val="lowerLetter"/>
      <w:lvlText w:val="%1.%2."/>
      <w:lvlJc w:val="left"/>
      <w:rPr>
        <w:rFonts w:ascii="Times New Roman" w:hAnsi="Times New Roman" w:cs="Times New Roman"/>
      </w:rPr>
    </w:lvl>
    <w:lvl w:ilvl="2">
      <w:start w:val="1"/>
      <w:numFmt w:val="lowerRoman"/>
      <w:lvlText w:val="%1.%2.%3."/>
      <w:lvlJc w:val="left"/>
      <w:rPr>
        <w:rFonts w:ascii="Times New Roman" w:hAnsi="Times New Roman" w:cs="Times New Roman"/>
      </w:rPr>
    </w:lvl>
    <w:lvl w:ilvl="3">
      <w:start w:val="1"/>
      <w:numFmt w:val="decimal"/>
      <w:lvlText w:val="%1.%2.%3.%4."/>
      <w:lvlJc w:val="left"/>
      <w:rPr>
        <w:rFonts w:ascii="Times New Roman" w:eastAsia="Calibri" w:hAnsi="Times New Roman" w:cs="Times New Roman"/>
        <w:color w:val="000000"/>
        <w:kern w:val="3"/>
      </w:rPr>
    </w:lvl>
    <w:lvl w:ilvl="4">
      <w:start w:val="1"/>
      <w:numFmt w:val="lowerLetter"/>
      <w:lvlText w:val="%1.%2.%3.%4.%5."/>
      <w:lvlJc w:val="left"/>
      <w:rPr>
        <w:rFonts w:ascii="Times New Roman" w:hAnsi="Times New Roman" w:cs="Times New Roman"/>
      </w:rPr>
    </w:lvl>
    <w:lvl w:ilvl="5">
      <w:start w:val="1"/>
      <w:numFmt w:val="lowerRoman"/>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sz w:val="24"/>
        <w:szCs w:val="24"/>
      </w:rPr>
    </w:lvl>
    <w:lvl w:ilvl="7">
      <w:start w:val="1"/>
      <w:numFmt w:val="lowerLetter"/>
      <w:lvlText w:val="%1.%2.%3.%4.%5.%6.%7.%8."/>
      <w:lvlJc w:val="left"/>
      <w:rPr>
        <w:rFonts w:ascii="Times New Roman" w:hAnsi="Times New Roman" w:cs="Times New Roman"/>
      </w:rPr>
    </w:lvl>
    <w:lvl w:ilvl="8">
      <w:start w:val="1"/>
      <w:numFmt w:val="lowerRoman"/>
      <w:lvlText w:val="%1.%2.%3.%4.%5.%6.%7.%8.%9."/>
      <w:lvlJc w:val="left"/>
      <w:rPr>
        <w:rFonts w:ascii="Times New Roman" w:hAnsi="Times New Roman" w:cs="Times New Roman"/>
      </w:rPr>
    </w:lvl>
  </w:abstractNum>
  <w:abstractNum w:abstractNumId="19" w15:restartNumberingAfterBreak="0">
    <w:nsid w:val="19A03C77"/>
    <w:multiLevelType w:val="multilevel"/>
    <w:tmpl w:val="B3CAEF72"/>
    <w:styleLink w:val="WW8Num10"/>
    <w:lvl w:ilvl="0">
      <w:start w:val="7"/>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AD633F2"/>
    <w:multiLevelType w:val="multilevel"/>
    <w:tmpl w:val="0314549E"/>
    <w:styleLink w:val="WW8Num32"/>
    <w:lvl w:ilvl="0">
      <w:start w:val="1"/>
      <w:numFmt w:val="decimal"/>
      <w:lvlText w:val="%1."/>
      <w:lvlJc w:val="left"/>
      <w:rPr>
        <w:b w:val="0"/>
        <w:bCs w:val="0"/>
        <w:sz w:val="24"/>
        <w:szCs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1C1F06B6"/>
    <w:multiLevelType w:val="multilevel"/>
    <w:tmpl w:val="66567B18"/>
    <w:styleLink w:val="WWNum12"/>
    <w:lvl w:ilvl="0">
      <w:start w:val="1"/>
      <w:numFmt w:val="decimal"/>
      <w:lvlText w:val="%1"/>
      <w:lvlJc w:val="left"/>
      <w:rPr>
        <w:rFonts w:cs="Times New Roman"/>
        <w:b/>
      </w:rPr>
    </w:lvl>
    <w:lvl w:ilvl="1">
      <w:start w:val="1"/>
      <w:numFmt w:val="decimal"/>
      <w:lvlText w:val="%1.%2"/>
      <w:lvlJc w:val="left"/>
      <w:rPr>
        <w:rFonts w:ascii="Georgia" w:eastAsia="Times New Roman" w:hAnsi="Georgia" w:cs="Arial"/>
      </w:rPr>
    </w:lvl>
    <w:lvl w:ilvl="2">
      <w:start w:val="1"/>
      <w:numFmt w:val="lowerRoman"/>
      <w:lvlText w:val="%1.%2.%3"/>
      <w:lvlJc w:val="right"/>
      <w:rPr>
        <w:rFonts w:cs="Times New Roman"/>
      </w:rPr>
    </w:lvl>
    <w:lvl w:ilvl="3">
      <w:start w:val="1"/>
      <w:numFmt w:val="decimal"/>
      <w:lvlText w:val="%1.%2.%3.%4"/>
      <w:lvlJc w:val="left"/>
      <w:rPr>
        <w:rFonts w:cs="Times New Roman"/>
        <w:b/>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1CEF3C0C"/>
    <w:multiLevelType w:val="multilevel"/>
    <w:tmpl w:val="94E21A2E"/>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FC46B2E"/>
    <w:multiLevelType w:val="multilevel"/>
    <w:tmpl w:val="3AAE8C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1BE1EBC"/>
    <w:multiLevelType w:val="multilevel"/>
    <w:tmpl w:val="B320776A"/>
    <w:styleLink w:val="WW8Num24"/>
    <w:lvl w:ilvl="0">
      <w:start w:val="7"/>
      <w:numFmt w:val="upperRoman"/>
      <w:lvlText w:val="%1."/>
      <w:lvlJc w:val="right"/>
      <w:rPr>
        <w:rFonts w:ascii="Times New Roman" w:hAnsi="Times New Roman" w:cs="Times New Roman"/>
        <w:b/>
        <w:bCs w:val="0"/>
        <w:sz w:val="24"/>
        <w:szCs w:val="24"/>
      </w:rPr>
    </w:lvl>
    <w:lvl w:ilvl="1">
      <w:start w:val="1"/>
      <w:numFmt w:val="decimal"/>
      <w:lvlText w:val="%1.%2."/>
      <w:lvlJc w:val="left"/>
      <w:rPr>
        <w:b w:val="0"/>
        <w:i w:val="0"/>
      </w:rPr>
    </w:lvl>
    <w:lvl w:ilvl="2">
      <w:start w:val="5"/>
      <w:numFmt w:val="upperRoman"/>
      <w:lvlText w:val="%1.%2.%3."/>
      <w:lvlJc w:val="right"/>
      <w:rPr>
        <w:rFonts w:ascii="Times New Roman" w:hAnsi="Times New Roman" w:cs="Times New Roman"/>
        <w:b/>
        <w:bCs w:val="0"/>
        <w:sz w:val="24"/>
        <w:szCs w:val="24"/>
      </w:rPr>
    </w:lvl>
    <w:lvl w:ilvl="3">
      <w:start w:val="6"/>
      <w:numFmt w:val="upperRoman"/>
      <w:lvlText w:val="%1.%2.%3.%4."/>
      <w:lvlJc w:val="right"/>
      <w:rPr>
        <w:rFonts w:ascii="Times New Roman" w:hAnsi="Times New Roman" w:cs="Times New Roman"/>
        <w:b/>
        <w:bCs w:val="0"/>
        <w:sz w:val="24"/>
        <w:szCs w:val="24"/>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1FD2306"/>
    <w:multiLevelType w:val="multilevel"/>
    <w:tmpl w:val="C4347A64"/>
    <w:styleLink w:val="WW8Num30"/>
    <w:lvl w:ilvl="0">
      <w:numFmt w:val="bullet"/>
      <w:lvlText w:val=""/>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2432518"/>
    <w:multiLevelType w:val="multilevel"/>
    <w:tmpl w:val="81065406"/>
    <w:styleLink w:val="WW8Num2"/>
    <w:lvl w:ilvl="0">
      <w:start w:val="1"/>
      <w:numFmt w:val="decimal"/>
      <w:lvlText w:val="%1."/>
      <w:lvlJc w:val="left"/>
      <w:rPr>
        <w:rFonts w:ascii="Times New Roman" w:hAnsi="Times New Roman" w:cs="Times New Roman"/>
        <w:b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228C1F1F"/>
    <w:multiLevelType w:val="multilevel"/>
    <w:tmpl w:val="54744A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7535701"/>
    <w:multiLevelType w:val="multilevel"/>
    <w:tmpl w:val="1DCEB3B2"/>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29C11824"/>
    <w:multiLevelType w:val="multilevel"/>
    <w:tmpl w:val="B44A29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B7C79C8"/>
    <w:multiLevelType w:val="multilevel"/>
    <w:tmpl w:val="8A76755C"/>
    <w:styleLink w:val="WW8Num22"/>
    <w:lvl w:ilvl="0">
      <w:start w:val="9"/>
      <w:numFmt w:val="decimal"/>
      <w:lvlText w:val="%1."/>
      <w:lvlJc w:val="left"/>
      <w:rPr>
        <w:rFonts w:ascii="Times New Roman" w:eastAsia="TimesNewRoman, 'MS Mincho'" w:hAnsi="Times New Roman" w:cs="Times New Roman"/>
        <w:strike w:val="0"/>
        <w:dstrike w:val="0"/>
        <w:color w:val="000000"/>
        <w:sz w:val="24"/>
        <w:szCs w:val="24"/>
        <w:lang w:eastAsia="pl-PL"/>
      </w:rPr>
    </w:lvl>
    <w:lvl w:ilvl="1">
      <w:start w:val="1"/>
      <w:numFmt w:val="decimal"/>
      <w:lvlText w:val="%1.%2."/>
      <w:lvlJc w:val="left"/>
      <w:rPr>
        <w:rFonts w:ascii="Georgia" w:hAnsi="Georgia" w:cs="Georgia"/>
        <w:b w:val="0"/>
        <w:bCs w:val="0"/>
        <w:i w:val="0"/>
        <w:iCs w:val="0"/>
        <w:strike w:val="0"/>
        <w:dstrike w:val="0"/>
        <w:sz w:val="20"/>
        <w:szCs w:val="20"/>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31" w15:restartNumberingAfterBreak="0">
    <w:nsid w:val="30944789"/>
    <w:multiLevelType w:val="multilevel"/>
    <w:tmpl w:val="43EADE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0E90E61"/>
    <w:multiLevelType w:val="multilevel"/>
    <w:tmpl w:val="B094930E"/>
    <w:lvl w:ilvl="0">
      <w:start w:val="1"/>
      <w:numFmt w:val="decimal"/>
      <w:lvlText w:val="%1"/>
      <w:lvlJc w:val="left"/>
      <w:pPr>
        <w:ind w:left="360" w:hanging="360"/>
      </w:pPr>
      <w:rPr>
        <w:rFonts w:hint="default"/>
        <w:b/>
        <w:u w:val="single"/>
      </w:rPr>
    </w:lvl>
    <w:lvl w:ilvl="1">
      <w:start w:val="4"/>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3" w15:restartNumberingAfterBreak="0">
    <w:nsid w:val="32547A62"/>
    <w:multiLevelType w:val="multilevel"/>
    <w:tmpl w:val="95F2D69A"/>
    <w:lvl w:ilvl="0">
      <w:start w:val="1"/>
      <w:numFmt w:val="decimal"/>
      <w:lvlText w:val="%1"/>
      <w:lvlJc w:val="left"/>
      <w:pPr>
        <w:ind w:left="360" w:hanging="360"/>
      </w:pPr>
      <w:rPr>
        <w:rFonts w:hint="default"/>
        <w:b/>
        <w:u w:val="single"/>
      </w:rPr>
    </w:lvl>
    <w:lvl w:ilvl="1">
      <w:start w:val="3"/>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4" w15:restartNumberingAfterBreak="0">
    <w:nsid w:val="345E2A28"/>
    <w:multiLevelType w:val="multilevel"/>
    <w:tmpl w:val="FB9E97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4A60593"/>
    <w:multiLevelType w:val="multilevel"/>
    <w:tmpl w:val="2B98D072"/>
    <w:styleLink w:val="WW8Num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34DD408A"/>
    <w:multiLevelType w:val="multilevel"/>
    <w:tmpl w:val="760E6C84"/>
    <w:styleLink w:val="WW8Num36"/>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3566523B"/>
    <w:multiLevelType w:val="multilevel"/>
    <w:tmpl w:val="DA7A1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68D010A"/>
    <w:multiLevelType w:val="multilevel"/>
    <w:tmpl w:val="F724E8B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68F4795"/>
    <w:multiLevelType w:val="multilevel"/>
    <w:tmpl w:val="A0E62B64"/>
    <w:lvl w:ilvl="0">
      <w:start w:val="1"/>
      <w:numFmt w:val="decimal"/>
      <w:lvlText w:val="%1."/>
      <w:lvlJc w:val="left"/>
      <w:pPr>
        <w:tabs>
          <w:tab w:val="num" w:pos="360"/>
        </w:tabs>
        <w:ind w:left="360" w:hanging="360"/>
      </w:pPr>
      <w:rPr>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9553EA7"/>
    <w:multiLevelType w:val="multilevel"/>
    <w:tmpl w:val="8DDC980E"/>
    <w:styleLink w:val="WW8Num37"/>
    <w:lvl w:ilvl="0">
      <w:start w:val="1"/>
      <w:numFmt w:val="decimal"/>
      <w:lvlText w:val="%1."/>
      <w:lvlJc w:val="left"/>
      <w:rPr>
        <w:color w:val="00000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CC46E1F"/>
    <w:multiLevelType w:val="multilevel"/>
    <w:tmpl w:val="FB3A8AE8"/>
    <w:lvl w:ilvl="0">
      <w:start w:val="1"/>
      <w:numFmt w:val="lowerLetter"/>
      <w:lvlText w:val="%1)"/>
      <w:lvlJc w:val="left"/>
      <w:pPr>
        <w:ind w:left="720" w:hanging="360"/>
      </w:pPr>
      <w:rPr>
        <w:rFonts w:ascii="Calibri Light" w:eastAsia="Times New Roman" w:hAnsi="Calibri Light" w:cs="Calibri 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DA0617D"/>
    <w:multiLevelType w:val="multilevel"/>
    <w:tmpl w:val="A6245C80"/>
    <w:styleLink w:val="WW8Num9"/>
    <w:lvl w:ilvl="0">
      <w:start w:val="1"/>
      <w:numFmt w:val="upperRoman"/>
      <w:lvlText w:val="%1."/>
      <w:lvlJc w:val="right"/>
      <w:rPr>
        <w:b/>
      </w:rPr>
    </w:lvl>
    <w:lvl w:ilvl="1">
      <w:start w:val="1"/>
      <w:numFmt w:val="decimal"/>
      <w:lvlText w:val="%1.%2."/>
      <w:lvlJc w:val="left"/>
      <w:rPr>
        <w:b w:val="0"/>
      </w:rPr>
    </w:lvl>
    <w:lvl w:ilvl="2">
      <w:start w:val="4"/>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3ED24DB5"/>
    <w:multiLevelType w:val="multilevel"/>
    <w:tmpl w:val="DEF85B50"/>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15:restartNumberingAfterBreak="0">
    <w:nsid w:val="3F7C2728"/>
    <w:multiLevelType w:val="multilevel"/>
    <w:tmpl w:val="A4FA9E36"/>
    <w:styleLink w:val="WW8Num27"/>
    <w:lvl w:ilvl="0">
      <w:start w:val="2"/>
      <w:numFmt w:val="decimal"/>
      <w:lvlText w:val="%1."/>
      <w:lvlJc w:val="left"/>
      <w:rPr>
        <w:rFonts w:ascii="Georgia" w:hAnsi="Georgia" w:cs="Georgia"/>
      </w:rPr>
    </w:lvl>
    <w:lvl w:ilvl="1">
      <w:start w:val="1"/>
      <w:numFmt w:val="decimal"/>
      <w:lvlText w:val="%1.%2."/>
      <w:lvlJc w:val="left"/>
      <w:rPr>
        <w:rFonts w:ascii="Times New Roman" w:hAnsi="Times New Roman" w:cs="Times New Roman"/>
        <w:color w:val="000000"/>
      </w:rPr>
    </w:lvl>
    <w:lvl w:ilvl="2">
      <w:start w:val="1"/>
      <w:numFmt w:val="decimal"/>
      <w:lvlText w:val="%1.%2.%3."/>
      <w:lvlJc w:val="left"/>
      <w:rPr>
        <w:rFonts w:ascii="Georgia" w:hAnsi="Georgia" w:cs="Georgia"/>
      </w:rPr>
    </w:lvl>
    <w:lvl w:ilvl="3">
      <w:start w:val="1"/>
      <w:numFmt w:val="decimal"/>
      <w:lvlText w:val="%1.%2.%3.%4."/>
      <w:lvlJc w:val="left"/>
      <w:rPr>
        <w:rFonts w:ascii="Times New Roman" w:hAnsi="Times New Roman" w:cs="Times New Roman"/>
        <w:color w:val="000000"/>
      </w:rPr>
    </w:lvl>
    <w:lvl w:ilvl="4">
      <w:start w:val="1"/>
      <w:numFmt w:val="decimal"/>
      <w:lvlText w:val="%1.%2.%3.%4.%5."/>
      <w:lvlJc w:val="left"/>
      <w:rPr>
        <w:rFonts w:ascii="Times New Roman" w:hAnsi="Times New Roman" w:cs="Times New Roman"/>
        <w:color w:val="000000"/>
      </w:rPr>
    </w:lvl>
    <w:lvl w:ilvl="5">
      <w:start w:val="1"/>
      <w:numFmt w:val="decimal"/>
      <w:lvlText w:val="%1.%2.%3.%4.%5.%6."/>
      <w:lvlJc w:val="left"/>
      <w:rPr>
        <w:rFonts w:ascii="Times New Roman" w:hAnsi="Times New Roman" w:cs="Times New Roman"/>
        <w:color w:val="000000"/>
      </w:rPr>
    </w:lvl>
    <w:lvl w:ilvl="6">
      <w:start w:val="1"/>
      <w:numFmt w:val="decimal"/>
      <w:lvlText w:val="%1.%2.%3.%4.%5.%6.%7."/>
      <w:lvlJc w:val="left"/>
      <w:rPr>
        <w:rFonts w:ascii="Times New Roman" w:hAnsi="Times New Roman" w:cs="Times New Roman"/>
        <w:color w:val="000000"/>
      </w:rPr>
    </w:lvl>
    <w:lvl w:ilvl="7">
      <w:start w:val="1"/>
      <w:numFmt w:val="decimal"/>
      <w:lvlText w:val="%1.%2.%3.%4.%5.%6.%7.%8."/>
      <w:lvlJc w:val="left"/>
      <w:rPr>
        <w:rFonts w:ascii="Times New Roman" w:hAnsi="Times New Roman" w:cs="Times New Roman"/>
        <w:color w:val="000000"/>
      </w:rPr>
    </w:lvl>
    <w:lvl w:ilvl="8">
      <w:start w:val="1"/>
      <w:numFmt w:val="decimal"/>
      <w:lvlText w:val="%1.%2.%3.%4.%5.%6.%7.%8.%9."/>
      <w:lvlJc w:val="left"/>
      <w:rPr>
        <w:rFonts w:ascii="Times New Roman" w:hAnsi="Times New Roman" w:cs="Times New Roman"/>
        <w:color w:val="000000"/>
      </w:rPr>
    </w:lvl>
  </w:abstractNum>
  <w:abstractNum w:abstractNumId="45" w15:restartNumberingAfterBreak="0">
    <w:nsid w:val="3FD341F3"/>
    <w:multiLevelType w:val="multilevel"/>
    <w:tmpl w:val="A58800D0"/>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403A4519"/>
    <w:multiLevelType w:val="multilevel"/>
    <w:tmpl w:val="4A2E5414"/>
    <w:styleLink w:val="WW8Num34"/>
    <w:lvl w:ilvl="0">
      <w:start w:val="21"/>
      <w:numFmt w:val="upperRoman"/>
      <w:lvlText w:val="%1."/>
      <w:lvlJc w:val="right"/>
      <w:rPr>
        <w:rFonts w:ascii="Times New Roman" w:hAnsi="Times New Roman" w:cs="Times New Roman"/>
        <w:b/>
        <w:sz w:val="24"/>
        <w:szCs w:val="24"/>
      </w:rPr>
    </w:lvl>
    <w:lvl w:ilvl="1">
      <w:start w:val="1"/>
      <w:numFmt w:val="decimal"/>
      <w:lvlText w:val="%1.%2."/>
      <w:lvlJc w:val="left"/>
      <w:rPr>
        <w:b w:val="0"/>
        <w:i w:val="0"/>
      </w:rPr>
    </w:lvl>
    <w:lvl w:ilvl="2">
      <w:start w:val="9"/>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41CB3B3D"/>
    <w:multiLevelType w:val="multilevel"/>
    <w:tmpl w:val="852C7540"/>
    <w:lvl w:ilvl="0">
      <w:start w:val="1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3293C6E"/>
    <w:multiLevelType w:val="multilevel"/>
    <w:tmpl w:val="269A37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53372E3"/>
    <w:multiLevelType w:val="multilevel"/>
    <w:tmpl w:val="61043806"/>
    <w:styleLink w:val="WW8Num1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6FC0279"/>
    <w:multiLevelType w:val="multilevel"/>
    <w:tmpl w:val="27845A4C"/>
    <w:styleLink w:val="WWNum13"/>
    <w:lvl w:ilvl="0">
      <w:start w:val="1"/>
      <w:numFmt w:val="decimal"/>
      <w:lvlText w:val="%1"/>
      <w:lvlJc w:val="left"/>
      <w:rPr>
        <w:rFonts w:ascii="Georgia" w:eastAsia="Times New Roman" w:hAnsi="Georgia" w:cs="Arial"/>
        <w:b w:val="0"/>
        <w:i w:val="0"/>
        <w:sz w:val="2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1" w15:restartNumberingAfterBreak="0">
    <w:nsid w:val="484F51A2"/>
    <w:multiLevelType w:val="multilevel"/>
    <w:tmpl w:val="0E9AA220"/>
    <w:styleLink w:val="WWNum28"/>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49015F52"/>
    <w:multiLevelType w:val="multilevel"/>
    <w:tmpl w:val="20B896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B484D49"/>
    <w:multiLevelType w:val="multilevel"/>
    <w:tmpl w:val="5022853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C663CE7"/>
    <w:multiLevelType w:val="multilevel"/>
    <w:tmpl w:val="5B380A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E4E453A"/>
    <w:multiLevelType w:val="multilevel"/>
    <w:tmpl w:val="E5E06B7C"/>
    <w:styleLink w:val="WWNum19"/>
    <w:lvl w:ilvl="0">
      <w:start w:val="1"/>
      <w:numFmt w:val="decimal"/>
      <w:lvlText w:val="%1"/>
      <w:lvlJc w:val="left"/>
    </w:lvl>
    <w:lvl w:ilvl="1">
      <w:start w:val="1"/>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56" w15:restartNumberingAfterBreak="0">
    <w:nsid w:val="4E7C2723"/>
    <w:multiLevelType w:val="multilevel"/>
    <w:tmpl w:val="5E86AC68"/>
    <w:styleLink w:val="WWNum10"/>
    <w:lvl w:ilvl="0">
      <w:start w:val="1"/>
      <w:numFmt w:val="decimal"/>
      <w:lvlText w:val="%1"/>
      <w:lvlJc w:val="left"/>
      <w:rPr>
        <w:rFonts w:ascii="Georgia" w:eastAsia="Calibri" w:hAnsi="Georgia" w:cs="Calibri"/>
        <w:u w:val="none"/>
      </w:rPr>
    </w:lvl>
    <w:lvl w:ilvl="1">
      <w:start w:val="1"/>
      <w:numFmt w:val="lowerLetter"/>
      <w:lvlText w:val="%1.%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abstractNum w:abstractNumId="57" w15:restartNumberingAfterBreak="0">
    <w:nsid w:val="50B60E0D"/>
    <w:multiLevelType w:val="multilevel"/>
    <w:tmpl w:val="69729DD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0C27431"/>
    <w:multiLevelType w:val="multilevel"/>
    <w:tmpl w:val="A5505B4C"/>
    <w:styleLink w:val="WWNum23"/>
    <w:lvl w:ilvl="0">
      <w:start w:val="7"/>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541166BB"/>
    <w:multiLevelType w:val="multilevel"/>
    <w:tmpl w:val="D2DCE32A"/>
    <w:styleLink w:val="WW8Num29"/>
    <w:lvl w:ilvl="0">
      <w:start w:val="5"/>
      <w:numFmt w:val="decimal"/>
      <w:lvlText w:val="%1."/>
      <w:lvlJc w:val="left"/>
      <w:rPr>
        <w:rFonts w:ascii="Arial" w:eastAsia="Times New Roman" w:hAnsi="Arial" w:cs="Times New Roman"/>
      </w:rPr>
    </w:lvl>
    <w:lvl w:ilvl="1">
      <w:start w:val="1"/>
      <w:numFmt w:val="decimal"/>
      <w:lvlText w:val="%1.%2."/>
      <w:lvlJc w:val="left"/>
      <w:rPr>
        <w:rFonts w:ascii="Times New Roman" w:hAnsi="Times New Roman" w:cs="Times New Roman"/>
        <w:color w:val="000000"/>
        <w:sz w:val="24"/>
        <w:szCs w:val="24"/>
        <w:lang w:eastAsia="en-US"/>
      </w:rPr>
    </w:lvl>
    <w:lvl w:ilvl="2">
      <w:start w:val="1"/>
      <w:numFmt w:val="decimal"/>
      <w:lvlText w:val="%1.%2.%3."/>
      <w:lvlJc w:val="left"/>
      <w:rPr>
        <w:rFonts w:ascii="Arial" w:eastAsia="Times New Roman" w:hAnsi="Arial" w:cs="Times New Roman"/>
      </w:rPr>
    </w:lvl>
    <w:lvl w:ilvl="3">
      <w:start w:val="1"/>
      <w:numFmt w:val="decimal"/>
      <w:lvlText w:val="%1.%2.%3.%4."/>
      <w:lvlJc w:val="left"/>
      <w:rPr>
        <w:rFonts w:ascii="Arial" w:eastAsia="Times New Roman" w:hAnsi="Arial" w:cs="Times New Roman"/>
      </w:rPr>
    </w:lvl>
    <w:lvl w:ilvl="4">
      <w:start w:val="1"/>
      <w:numFmt w:val="decimal"/>
      <w:lvlText w:val="%1.%2.%3.%4.%5."/>
      <w:lvlJc w:val="left"/>
      <w:rPr>
        <w:rFonts w:ascii="Arial" w:eastAsia="Times New Roman" w:hAnsi="Arial" w:cs="Times New Roman"/>
      </w:rPr>
    </w:lvl>
    <w:lvl w:ilvl="5">
      <w:start w:val="1"/>
      <w:numFmt w:val="decimal"/>
      <w:lvlText w:val="%1.%2.%3.%4.%5.%6."/>
      <w:lvlJc w:val="left"/>
      <w:rPr>
        <w:rFonts w:ascii="Arial" w:eastAsia="Times New Roman" w:hAnsi="Arial" w:cs="Times New Roman"/>
      </w:rPr>
    </w:lvl>
    <w:lvl w:ilvl="6">
      <w:start w:val="1"/>
      <w:numFmt w:val="decimal"/>
      <w:lvlText w:val="%1.%2.%3.%4.%5.%6.%7."/>
      <w:lvlJc w:val="left"/>
      <w:rPr>
        <w:rFonts w:ascii="Arial" w:eastAsia="Times New Roman" w:hAnsi="Arial" w:cs="Times New Roman"/>
      </w:rPr>
    </w:lvl>
    <w:lvl w:ilvl="7">
      <w:start w:val="1"/>
      <w:numFmt w:val="decimal"/>
      <w:lvlText w:val="%1.%2.%3.%4.%5.%6.%7.%8."/>
      <w:lvlJc w:val="left"/>
      <w:rPr>
        <w:rFonts w:ascii="Arial" w:eastAsia="Times New Roman" w:hAnsi="Arial" w:cs="Times New Roman"/>
      </w:rPr>
    </w:lvl>
    <w:lvl w:ilvl="8">
      <w:start w:val="1"/>
      <w:numFmt w:val="decimal"/>
      <w:lvlText w:val="%1.%2.%3.%4.%5.%6.%7.%8.%9."/>
      <w:lvlJc w:val="left"/>
      <w:rPr>
        <w:rFonts w:ascii="Arial" w:eastAsia="Times New Roman" w:hAnsi="Arial" w:cs="Times New Roman"/>
      </w:rPr>
    </w:lvl>
  </w:abstractNum>
  <w:abstractNum w:abstractNumId="60" w15:restartNumberingAfterBreak="0">
    <w:nsid w:val="56136690"/>
    <w:multiLevelType w:val="hybridMultilevel"/>
    <w:tmpl w:val="6708F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6A6A29"/>
    <w:multiLevelType w:val="multilevel"/>
    <w:tmpl w:val="E8ACB4E4"/>
    <w:styleLink w:val="WWNum17"/>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5A7C0D07"/>
    <w:multiLevelType w:val="multilevel"/>
    <w:tmpl w:val="F6DE4944"/>
    <w:styleLink w:val="WW8Num23"/>
    <w:lvl w:ilvl="0">
      <w:start w:val="3"/>
      <w:numFmt w:val="decimal"/>
      <w:lvlText w:val="%1."/>
      <w:lvlJc w:val="left"/>
      <w:rPr>
        <w:rFonts w:ascii="Times New Roman" w:hAnsi="Times New Roman" w:cs="Times New Roman"/>
        <w:color w:val="000000"/>
      </w:rPr>
    </w:lvl>
    <w:lvl w:ilvl="1">
      <w:start w:val="1"/>
      <w:numFmt w:val="lowerLetter"/>
      <w:lvlText w:val="%1.%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63" w15:restartNumberingAfterBreak="0">
    <w:nsid w:val="5BE94D53"/>
    <w:multiLevelType w:val="multilevel"/>
    <w:tmpl w:val="406CBD62"/>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5CE45018"/>
    <w:multiLevelType w:val="multilevel"/>
    <w:tmpl w:val="E29286C6"/>
    <w:styleLink w:val="WW8Num25"/>
    <w:lvl w:ilvl="0">
      <w:start w:val="1"/>
      <w:numFmt w:val="decimal"/>
      <w:lvlText w:val="%1."/>
      <w:lvlJc w:val="left"/>
      <w:rPr>
        <w:rFonts w:ascii="Times New Roman" w:hAnsi="Times New Roman" w:cs="Times New Roman"/>
        <w:strike w:val="0"/>
        <w:dstrike w:val="0"/>
        <w:color w:val="000000"/>
        <w:lang w:eastAsia="pl-PL"/>
      </w:rPr>
    </w:lvl>
    <w:lvl w:ilvl="1">
      <w:start w:val="1"/>
      <w:numFmt w:val="decimal"/>
      <w:lvlText w:val="%1.%2."/>
      <w:lvlJc w:val="left"/>
      <w:rPr>
        <w:rFonts w:ascii="Georgia" w:hAnsi="Georgia" w:cs="Georgia"/>
        <w:b w:val="0"/>
        <w:bCs w:val="0"/>
        <w:i w:val="0"/>
        <w:iCs w:val="0"/>
        <w:strike w:val="0"/>
        <w:dstrike w:val="0"/>
        <w:sz w:val="20"/>
        <w:szCs w:val="20"/>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65" w15:restartNumberingAfterBreak="0">
    <w:nsid w:val="5DFC5712"/>
    <w:multiLevelType w:val="multilevel"/>
    <w:tmpl w:val="4D38C756"/>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5E535AB2"/>
    <w:multiLevelType w:val="multilevel"/>
    <w:tmpl w:val="354E7C7C"/>
    <w:styleLink w:val="WW8Num31"/>
    <w:lvl w:ilvl="0">
      <w:start w:val="13"/>
      <w:numFmt w:val="upperRoman"/>
      <w:lvlText w:val="%1."/>
      <w:lvlJc w:val="right"/>
      <w:rPr>
        <w:b/>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607F312F"/>
    <w:multiLevelType w:val="multilevel"/>
    <w:tmpl w:val="4F60A470"/>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15:restartNumberingAfterBreak="0">
    <w:nsid w:val="608652E0"/>
    <w:multiLevelType w:val="multilevel"/>
    <w:tmpl w:val="22580530"/>
    <w:styleLink w:val="WW8Num26"/>
    <w:lvl w:ilvl="0">
      <w:start w:val="5"/>
      <w:numFmt w:val="upperRoman"/>
      <w:lvlText w:val="%1."/>
      <w:lvlJc w:val="right"/>
      <w:rPr>
        <w:b/>
      </w:rPr>
    </w:lvl>
    <w:lvl w:ilvl="1">
      <w:start w:val="1"/>
      <w:numFmt w:val="decimal"/>
      <w:lvlText w:val="%1.%2."/>
      <w:lvlJc w:val="left"/>
      <w:rPr>
        <w:b w:val="0"/>
        <w:i w:val="0"/>
      </w:rPr>
    </w:lvl>
    <w:lvl w:ilvl="2">
      <w:start w:val="5"/>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61710867"/>
    <w:multiLevelType w:val="hybridMultilevel"/>
    <w:tmpl w:val="91645048"/>
    <w:lvl w:ilvl="0" w:tplc="39D04A80">
      <w:start w:val="1"/>
      <w:numFmt w:val="decimal"/>
      <w:lvlText w:val="%1."/>
      <w:lvlJc w:val="left"/>
      <w:pPr>
        <w:tabs>
          <w:tab w:val="num" w:pos="502"/>
        </w:tabs>
        <w:ind w:left="502" w:hanging="360"/>
      </w:pPr>
      <w:rPr>
        <w:rFonts w:hint="default"/>
        <w:b w:val="0"/>
      </w:rPr>
    </w:lvl>
    <w:lvl w:ilvl="1" w:tplc="B3CE588C">
      <w:start w:val="1"/>
      <w:numFmt w:val="decimal"/>
      <w:lvlText w:val="%2)"/>
      <w:lvlJc w:val="left"/>
      <w:pPr>
        <w:tabs>
          <w:tab w:val="num" w:pos="1440"/>
        </w:tabs>
        <w:ind w:left="1440" w:hanging="360"/>
      </w:pPr>
    </w:lvl>
    <w:lvl w:ilvl="2" w:tplc="A9B040F6" w:tentative="1">
      <w:start w:val="1"/>
      <w:numFmt w:val="lowerRoman"/>
      <w:lvlText w:val="%3."/>
      <w:lvlJc w:val="right"/>
      <w:pPr>
        <w:tabs>
          <w:tab w:val="num" w:pos="2160"/>
        </w:tabs>
        <w:ind w:left="2160" w:hanging="180"/>
      </w:pPr>
    </w:lvl>
    <w:lvl w:ilvl="3" w:tplc="33EA1EBC" w:tentative="1">
      <w:start w:val="1"/>
      <w:numFmt w:val="decimal"/>
      <w:lvlText w:val="%4."/>
      <w:lvlJc w:val="left"/>
      <w:pPr>
        <w:tabs>
          <w:tab w:val="num" w:pos="2880"/>
        </w:tabs>
        <w:ind w:left="2880" w:hanging="360"/>
      </w:pPr>
    </w:lvl>
    <w:lvl w:ilvl="4" w:tplc="75C23168"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3BE46A0"/>
    <w:multiLevelType w:val="multilevel"/>
    <w:tmpl w:val="41D014DC"/>
    <w:styleLink w:val="WW8Num33"/>
    <w:lvl w:ilvl="0">
      <w:start w:val="1"/>
      <w:numFmt w:val="decimal"/>
      <w:lvlText w:val="%1."/>
      <w:lvlJc w:val="left"/>
      <w:rPr>
        <w:rFonts w:eastAsia="Humanist777L2-RomanB"/>
        <w:sz w:val="24"/>
        <w:szCs w:val="24"/>
        <w:lang w:eastAsia="pl-PL"/>
      </w:rPr>
    </w:lvl>
    <w:lvl w:ilvl="1">
      <w:start w:val="1"/>
      <w:numFmt w:val="decimal"/>
      <w:lvlText w:val="%1.%2."/>
      <w:lvlJc w:val="left"/>
      <w:rPr>
        <w:rFonts w:eastAsia="Humanist777L2-RomanB"/>
        <w:sz w:val="24"/>
        <w:szCs w:val="24"/>
        <w:lang w:eastAsia="pl-PL"/>
      </w:rPr>
    </w:lvl>
    <w:lvl w:ilvl="2">
      <w:start w:val="1"/>
      <w:numFmt w:val="decimal"/>
      <w:lvlText w:val="%1.%2.%3."/>
      <w:lvlJc w:val="left"/>
      <w:rPr>
        <w:rFonts w:eastAsia="Humanist777L2-RomanB"/>
        <w:sz w:val="24"/>
        <w:szCs w:val="24"/>
        <w:lang w:eastAsia="pl-PL"/>
      </w:rPr>
    </w:lvl>
    <w:lvl w:ilvl="3">
      <w:start w:val="1"/>
      <w:numFmt w:val="decimal"/>
      <w:lvlText w:val="%1.%2.%3.%4."/>
      <w:lvlJc w:val="left"/>
      <w:rPr>
        <w:rFonts w:eastAsia="Humanist777L2-RomanB"/>
        <w:sz w:val="24"/>
        <w:szCs w:val="24"/>
        <w:lang w:eastAsia="pl-PL"/>
      </w:rPr>
    </w:lvl>
    <w:lvl w:ilvl="4">
      <w:start w:val="1"/>
      <w:numFmt w:val="decimal"/>
      <w:lvlText w:val="%1.%2.%3.%4.%5."/>
      <w:lvlJc w:val="left"/>
      <w:rPr>
        <w:rFonts w:eastAsia="Humanist777L2-RomanB"/>
        <w:sz w:val="24"/>
        <w:szCs w:val="24"/>
        <w:lang w:eastAsia="pl-PL"/>
      </w:rPr>
    </w:lvl>
    <w:lvl w:ilvl="5">
      <w:start w:val="1"/>
      <w:numFmt w:val="decimal"/>
      <w:lvlText w:val="%1.%2.%3.%4.%5.%6."/>
      <w:lvlJc w:val="left"/>
      <w:rPr>
        <w:rFonts w:eastAsia="Humanist777L2-RomanB"/>
        <w:sz w:val="24"/>
        <w:szCs w:val="24"/>
        <w:lang w:eastAsia="pl-PL"/>
      </w:rPr>
    </w:lvl>
    <w:lvl w:ilvl="6">
      <w:start w:val="1"/>
      <w:numFmt w:val="decimal"/>
      <w:lvlText w:val="%1.%2.%3.%4.%5.%6.%7."/>
      <w:lvlJc w:val="left"/>
      <w:rPr>
        <w:rFonts w:eastAsia="Humanist777L2-RomanB"/>
        <w:sz w:val="24"/>
        <w:szCs w:val="24"/>
        <w:lang w:eastAsia="pl-PL"/>
      </w:rPr>
    </w:lvl>
    <w:lvl w:ilvl="7">
      <w:start w:val="1"/>
      <w:numFmt w:val="decimal"/>
      <w:lvlText w:val="%1.%2.%3.%4.%5.%6.%7.%8."/>
      <w:lvlJc w:val="left"/>
      <w:rPr>
        <w:rFonts w:eastAsia="Humanist777L2-RomanB"/>
        <w:sz w:val="24"/>
        <w:szCs w:val="24"/>
        <w:lang w:eastAsia="pl-PL"/>
      </w:rPr>
    </w:lvl>
    <w:lvl w:ilvl="8">
      <w:start w:val="1"/>
      <w:numFmt w:val="decimal"/>
      <w:lvlText w:val="%1.%2.%3.%4.%5.%6.%7.%8.%9."/>
      <w:lvlJc w:val="left"/>
      <w:rPr>
        <w:rFonts w:eastAsia="Humanist777L2-RomanB"/>
        <w:sz w:val="24"/>
        <w:szCs w:val="24"/>
        <w:lang w:eastAsia="pl-PL"/>
      </w:rPr>
    </w:lvl>
  </w:abstractNum>
  <w:abstractNum w:abstractNumId="71" w15:restartNumberingAfterBreak="0">
    <w:nsid w:val="65F406A8"/>
    <w:multiLevelType w:val="multilevel"/>
    <w:tmpl w:val="F25A2196"/>
    <w:lvl w:ilvl="0">
      <w:start w:val="1"/>
      <w:numFmt w:val="decimal"/>
      <w:lvlText w:val="%1"/>
      <w:lvlJc w:val="left"/>
      <w:pPr>
        <w:ind w:left="360" w:hanging="360"/>
      </w:pPr>
      <w:rPr>
        <w:b w:val="0"/>
        <w:i w:val="0"/>
        <w:color w:val="000000"/>
      </w:rPr>
    </w:lvl>
    <w:lvl w:ilvl="1">
      <w:start w:val="1"/>
      <w:numFmt w:val="decimal"/>
      <w:lvlText w:val="%1.%2"/>
      <w:lvlJc w:val="left"/>
      <w:pPr>
        <w:ind w:left="360" w:hanging="360"/>
      </w:pPr>
      <w:rPr>
        <w:b w:val="0"/>
        <w:i w:val="0"/>
        <w:color w:val="000000"/>
      </w:rPr>
    </w:lvl>
    <w:lvl w:ilvl="2">
      <w:start w:val="1"/>
      <w:numFmt w:val="decimal"/>
      <w:lvlText w:val="%1.%2.%3"/>
      <w:lvlJc w:val="left"/>
      <w:pPr>
        <w:ind w:left="720" w:hanging="720"/>
      </w:pPr>
      <w:rPr>
        <w:b w:val="0"/>
        <w:i w:val="0"/>
        <w:color w:val="000000"/>
      </w:rPr>
    </w:lvl>
    <w:lvl w:ilvl="3">
      <w:start w:val="1"/>
      <w:numFmt w:val="decimal"/>
      <w:lvlText w:val="%1.%2.%3.%4"/>
      <w:lvlJc w:val="left"/>
      <w:pPr>
        <w:ind w:left="720" w:hanging="720"/>
      </w:pPr>
      <w:rPr>
        <w:b w:val="0"/>
        <w:i w:val="0"/>
        <w:color w:val="000000"/>
      </w:rPr>
    </w:lvl>
    <w:lvl w:ilvl="4">
      <w:start w:val="1"/>
      <w:numFmt w:val="decimal"/>
      <w:lvlText w:val="%1.%2.%3.%4.%5"/>
      <w:lvlJc w:val="left"/>
      <w:pPr>
        <w:ind w:left="1080" w:hanging="1080"/>
      </w:pPr>
      <w:rPr>
        <w:b w:val="0"/>
        <w:i w:val="0"/>
        <w:color w:val="000000"/>
      </w:rPr>
    </w:lvl>
    <w:lvl w:ilvl="5">
      <w:start w:val="1"/>
      <w:numFmt w:val="decimal"/>
      <w:lvlText w:val="%1.%2.%3.%4.%5.%6"/>
      <w:lvlJc w:val="left"/>
      <w:pPr>
        <w:ind w:left="1080" w:hanging="1080"/>
      </w:pPr>
      <w:rPr>
        <w:b w:val="0"/>
        <w:i w:val="0"/>
        <w:color w:val="000000"/>
      </w:rPr>
    </w:lvl>
    <w:lvl w:ilvl="6">
      <w:start w:val="1"/>
      <w:numFmt w:val="decimal"/>
      <w:lvlText w:val="%1.%2.%3.%4.%5.%6.%7"/>
      <w:lvlJc w:val="left"/>
      <w:pPr>
        <w:ind w:left="1440" w:hanging="1440"/>
      </w:pPr>
      <w:rPr>
        <w:b w:val="0"/>
        <w:i w:val="0"/>
        <w:color w:val="000000"/>
      </w:rPr>
    </w:lvl>
    <w:lvl w:ilvl="7">
      <w:start w:val="1"/>
      <w:numFmt w:val="decimal"/>
      <w:lvlText w:val="%1.%2.%3.%4.%5.%6.%7.%8"/>
      <w:lvlJc w:val="left"/>
      <w:pPr>
        <w:ind w:left="1440" w:hanging="1440"/>
      </w:pPr>
      <w:rPr>
        <w:b w:val="0"/>
        <w:i w:val="0"/>
        <w:color w:val="000000"/>
      </w:rPr>
    </w:lvl>
    <w:lvl w:ilvl="8">
      <w:start w:val="1"/>
      <w:numFmt w:val="decimal"/>
      <w:lvlText w:val="%1.%2.%3.%4.%5.%6.%7.%8.%9"/>
      <w:lvlJc w:val="left"/>
      <w:pPr>
        <w:ind w:left="1800" w:hanging="1800"/>
      </w:pPr>
      <w:rPr>
        <w:b w:val="0"/>
        <w:i w:val="0"/>
        <w:color w:val="000000"/>
      </w:rPr>
    </w:lvl>
  </w:abstractNum>
  <w:abstractNum w:abstractNumId="72" w15:restartNumberingAfterBreak="0">
    <w:nsid w:val="66592A29"/>
    <w:multiLevelType w:val="multilevel"/>
    <w:tmpl w:val="292CD1BA"/>
    <w:styleLink w:val="WW8Num21"/>
    <w:lvl w:ilvl="0">
      <w:start w:val="1"/>
      <w:numFmt w:val="decimal"/>
      <w:lvlText w:val="%1."/>
      <w:lvlJc w:val="left"/>
      <w:rPr>
        <w:color w:val="000000"/>
        <w:lang w:val="cs-CZ"/>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69315110"/>
    <w:multiLevelType w:val="multilevel"/>
    <w:tmpl w:val="544A2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9C74C3E"/>
    <w:multiLevelType w:val="multilevel"/>
    <w:tmpl w:val="7848FA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6B055C3D"/>
    <w:multiLevelType w:val="multilevel"/>
    <w:tmpl w:val="D47E6826"/>
    <w:lvl w:ilvl="0">
      <w:start w:val="1"/>
      <w:numFmt w:val="decimal"/>
      <w:lvlText w:val="%1."/>
      <w:lvlJc w:val="left"/>
      <w:pPr>
        <w:ind w:left="360" w:hanging="360"/>
      </w:p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EEE7B73"/>
    <w:multiLevelType w:val="multilevel"/>
    <w:tmpl w:val="7A36D25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6F567C9A"/>
    <w:multiLevelType w:val="multilevel"/>
    <w:tmpl w:val="D332A0CC"/>
    <w:styleLink w:val="WW8Num7"/>
    <w:lvl w:ilvl="0">
      <w:start w:val="19"/>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72EC1E3C"/>
    <w:multiLevelType w:val="hybridMultilevel"/>
    <w:tmpl w:val="D1D0CB5A"/>
    <w:lvl w:ilvl="0" w:tplc="5148D1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4805DA"/>
    <w:multiLevelType w:val="multilevel"/>
    <w:tmpl w:val="78EA0428"/>
    <w:styleLink w:val="WWNum15"/>
    <w:lvl w:ilvl="0">
      <w:start w:val="1"/>
      <w:numFmt w:val="decimal"/>
      <w:lvlText w:val="%1."/>
      <w:lvlJc w:val="left"/>
      <w:rPr>
        <w:rFonts w:ascii="Calibri Light" w:eastAsia="Times New Roman" w:hAnsi="Calibri Light" w:cs="Calibri Light"/>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0" w15:restartNumberingAfterBreak="0">
    <w:nsid w:val="76C120D5"/>
    <w:multiLevelType w:val="multilevel"/>
    <w:tmpl w:val="67A6E5A6"/>
    <w:styleLink w:val="WWNum27"/>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79CD7148"/>
    <w:multiLevelType w:val="multilevel"/>
    <w:tmpl w:val="64EC1C8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2" w15:restartNumberingAfterBreak="0">
    <w:nsid w:val="7A4E4564"/>
    <w:multiLevelType w:val="multilevel"/>
    <w:tmpl w:val="B616F982"/>
    <w:styleLink w:val="WW8Num28"/>
    <w:lvl w:ilvl="0">
      <w:start w:val="6"/>
      <w:numFmt w:val="decimal"/>
      <w:lvlText w:val="%1."/>
      <w:lvlJc w:val="left"/>
      <w:rPr>
        <w:rFonts w:ascii="Times New Roman" w:hAnsi="Times New Roman" w:cs="Times New Roman"/>
        <w:color w:val="000000"/>
        <w:sz w:val="24"/>
        <w:szCs w:val="24"/>
      </w:rPr>
    </w:lvl>
    <w:lvl w:ilvl="1">
      <w:start w:val="1"/>
      <w:numFmt w:val="decimal"/>
      <w:lvlText w:val="%1.%2."/>
      <w:lvlJc w:val="left"/>
      <w:rPr>
        <w:rFonts w:ascii="Times New Roman" w:hAnsi="Times New Roman" w:cs="Times New Roman"/>
        <w:color w:val="000000"/>
        <w:sz w:val="24"/>
        <w:szCs w:val="24"/>
      </w:rPr>
    </w:lvl>
    <w:lvl w:ilvl="2">
      <w:start w:val="1"/>
      <w:numFmt w:val="decimal"/>
      <w:lvlText w:val="%1.%2.%3."/>
      <w:lvlJc w:val="left"/>
      <w:rPr>
        <w:rFonts w:ascii="Times New Roman" w:hAnsi="Times New Roman" w:cs="Times New Roman"/>
        <w:color w:val="000000"/>
        <w:sz w:val="24"/>
        <w:szCs w:val="24"/>
      </w:rPr>
    </w:lvl>
    <w:lvl w:ilvl="3">
      <w:start w:val="1"/>
      <w:numFmt w:val="decimal"/>
      <w:lvlText w:val="%1.%2.%3.%4."/>
      <w:lvlJc w:val="left"/>
      <w:rPr>
        <w:rFonts w:ascii="Times New Roman" w:hAnsi="Times New Roman" w:cs="Times New Roman"/>
        <w:color w:val="000000"/>
        <w:sz w:val="24"/>
        <w:szCs w:val="24"/>
      </w:rPr>
    </w:lvl>
    <w:lvl w:ilvl="4">
      <w:start w:val="1"/>
      <w:numFmt w:val="decimal"/>
      <w:lvlText w:val="%1.%2.%3.%4.%5."/>
      <w:lvlJc w:val="left"/>
      <w:rPr>
        <w:rFonts w:ascii="Times New Roman" w:hAnsi="Times New Roman" w:cs="Times New Roman"/>
        <w:color w:val="000000"/>
        <w:sz w:val="24"/>
        <w:szCs w:val="24"/>
      </w:rPr>
    </w:lvl>
    <w:lvl w:ilvl="5">
      <w:start w:val="1"/>
      <w:numFmt w:val="decimal"/>
      <w:lvlText w:val="%1.%2.%3.%4.%5.%6."/>
      <w:lvlJc w:val="left"/>
      <w:rPr>
        <w:rFonts w:ascii="Times New Roman" w:hAnsi="Times New Roman" w:cs="Times New Roman"/>
        <w:color w:val="000000"/>
        <w:sz w:val="24"/>
        <w:szCs w:val="24"/>
      </w:rPr>
    </w:lvl>
    <w:lvl w:ilvl="6">
      <w:start w:val="1"/>
      <w:numFmt w:val="decimal"/>
      <w:lvlText w:val="%1.%2.%3.%4.%5.%6.%7."/>
      <w:lvlJc w:val="left"/>
      <w:rPr>
        <w:rFonts w:ascii="Times New Roman" w:hAnsi="Times New Roman" w:cs="Times New Roman"/>
        <w:color w:val="000000"/>
        <w:sz w:val="24"/>
        <w:szCs w:val="24"/>
      </w:rPr>
    </w:lvl>
    <w:lvl w:ilvl="7">
      <w:start w:val="1"/>
      <w:numFmt w:val="decimal"/>
      <w:lvlText w:val="%1.%2.%3.%4.%5.%6.%7.%8."/>
      <w:lvlJc w:val="left"/>
      <w:rPr>
        <w:rFonts w:ascii="Times New Roman" w:hAnsi="Times New Roman" w:cs="Times New Roman"/>
        <w:color w:val="000000"/>
        <w:sz w:val="24"/>
        <w:szCs w:val="24"/>
      </w:rPr>
    </w:lvl>
    <w:lvl w:ilvl="8">
      <w:start w:val="1"/>
      <w:numFmt w:val="decimal"/>
      <w:lvlText w:val="%1.%2.%3.%4.%5.%6.%7.%8.%9."/>
      <w:lvlJc w:val="left"/>
      <w:rPr>
        <w:rFonts w:ascii="Times New Roman" w:hAnsi="Times New Roman" w:cs="Times New Roman"/>
        <w:color w:val="000000"/>
        <w:sz w:val="24"/>
        <w:szCs w:val="24"/>
      </w:rPr>
    </w:lvl>
  </w:abstractNum>
  <w:abstractNum w:abstractNumId="83" w15:restartNumberingAfterBreak="0">
    <w:nsid w:val="7A6A01F5"/>
    <w:multiLevelType w:val="multilevel"/>
    <w:tmpl w:val="8E68AD72"/>
    <w:lvl w:ilvl="0">
      <w:start w:val="1"/>
      <w:numFmt w:val="decimal"/>
      <w:lvlText w:val="%1."/>
      <w:lvlJc w:val="left"/>
      <w:pPr>
        <w:ind w:left="360" w:hanging="360"/>
      </w:pPr>
      <w:rPr>
        <w:b w:val="0"/>
        <w:bCs/>
      </w:rPr>
    </w:lvl>
    <w:lvl w:ilvl="1">
      <w:start w:val="1"/>
      <w:numFmt w:val="lowerLetter"/>
      <w:lvlText w:val="%2)"/>
      <w:lvlJc w:val="left"/>
      <w:pPr>
        <w:ind w:left="792" w:hanging="432"/>
      </w:pPr>
      <w:rPr>
        <w:rFonts w:ascii="Calibri Light" w:eastAsia="Calibri" w:hAnsi="Calibri Light" w:cs="Calibri Ligh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C9778AD"/>
    <w:multiLevelType w:val="multilevel"/>
    <w:tmpl w:val="C5085ED8"/>
    <w:styleLink w:val="WW8Num6"/>
    <w:lvl w:ilvl="0">
      <w:start w:val="5"/>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7F2B6B17"/>
    <w:multiLevelType w:val="multilevel"/>
    <w:tmpl w:val="1AA0C9F4"/>
    <w:styleLink w:val="WW8Num1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7F5252CA"/>
    <w:multiLevelType w:val="multilevel"/>
    <w:tmpl w:val="B67ADF32"/>
    <w:styleLink w:val="WW8Num38"/>
    <w:lvl w:ilvl="0">
      <w:start w:val="5"/>
      <w:numFmt w:val="decimal"/>
      <w:lvlText w:val="%1."/>
      <w:lvlJc w:val="left"/>
      <w:rPr>
        <w:rFonts w:eastAsia="Times New Roman" w:cs="Times New Roman"/>
        <w:b w:val="0"/>
        <w:i w:val="0"/>
        <w:color w:val="000000"/>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77023179">
    <w:abstractNumId w:val="15"/>
  </w:num>
  <w:num w:numId="2" w16cid:durableId="1907956212">
    <w:abstractNumId w:val="26"/>
  </w:num>
  <w:num w:numId="3" w16cid:durableId="351879316">
    <w:abstractNumId w:val="76"/>
  </w:num>
  <w:num w:numId="4" w16cid:durableId="324820616">
    <w:abstractNumId w:val="35"/>
  </w:num>
  <w:num w:numId="5" w16cid:durableId="600916539">
    <w:abstractNumId w:val="10"/>
  </w:num>
  <w:num w:numId="6" w16cid:durableId="164976602">
    <w:abstractNumId w:val="84"/>
  </w:num>
  <w:num w:numId="7" w16cid:durableId="2122605440">
    <w:abstractNumId w:val="77"/>
  </w:num>
  <w:num w:numId="8" w16cid:durableId="1917588569">
    <w:abstractNumId w:val="17"/>
  </w:num>
  <w:num w:numId="9" w16cid:durableId="1890261495">
    <w:abstractNumId w:val="42"/>
  </w:num>
  <w:num w:numId="10" w16cid:durableId="1147018291">
    <w:abstractNumId w:val="19"/>
  </w:num>
  <w:num w:numId="11" w16cid:durableId="515196378">
    <w:abstractNumId w:val="45"/>
  </w:num>
  <w:num w:numId="12" w16cid:durableId="75135541">
    <w:abstractNumId w:val="53"/>
  </w:num>
  <w:num w:numId="13" w16cid:durableId="1178427793">
    <w:abstractNumId w:val="85"/>
  </w:num>
  <w:num w:numId="14" w16cid:durableId="1720326779">
    <w:abstractNumId w:val="7"/>
  </w:num>
  <w:num w:numId="15" w16cid:durableId="1931235597">
    <w:abstractNumId w:val="28"/>
  </w:num>
  <w:num w:numId="16" w16cid:durableId="1610504581">
    <w:abstractNumId w:val="16"/>
  </w:num>
  <w:num w:numId="17" w16cid:durableId="139617058">
    <w:abstractNumId w:val="18"/>
  </w:num>
  <w:num w:numId="18" w16cid:durableId="1585996809">
    <w:abstractNumId w:val="43"/>
  </w:num>
  <w:num w:numId="19" w16cid:durableId="672998230">
    <w:abstractNumId w:val="49"/>
  </w:num>
  <w:num w:numId="20" w16cid:durableId="743139147">
    <w:abstractNumId w:val="67"/>
  </w:num>
  <w:num w:numId="21" w16cid:durableId="1095202226">
    <w:abstractNumId w:val="72"/>
  </w:num>
  <w:num w:numId="22" w16cid:durableId="288172712">
    <w:abstractNumId w:val="30"/>
  </w:num>
  <w:num w:numId="23" w16cid:durableId="1154370038">
    <w:abstractNumId w:val="62"/>
  </w:num>
  <w:num w:numId="24" w16cid:durableId="7097312">
    <w:abstractNumId w:val="24"/>
  </w:num>
  <w:num w:numId="25" w16cid:durableId="260797078">
    <w:abstractNumId w:val="64"/>
  </w:num>
  <w:num w:numId="26" w16cid:durableId="1446928269">
    <w:abstractNumId w:val="68"/>
  </w:num>
  <w:num w:numId="27" w16cid:durableId="1609462512">
    <w:abstractNumId w:val="44"/>
  </w:num>
  <w:num w:numId="28" w16cid:durableId="1178303285">
    <w:abstractNumId w:val="82"/>
  </w:num>
  <w:num w:numId="29" w16cid:durableId="1407803069">
    <w:abstractNumId w:val="59"/>
  </w:num>
  <w:num w:numId="30" w16cid:durableId="952175027">
    <w:abstractNumId w:val="25"/>
  </w:num>
  <w:num w:numId="31" w16cid:durableId="735249345">
    <w:abstractNumId w:val="66"/>
  </w:num>
  <w:num w:numId="32" w16cid:durableId="2004509928">
    <w:abstractNumId w:val="20"/>
  </w:num>
  <w:num w:numId="33" w16cid:durableId="1171331977">
    <w:abstractNumId w:val="70"/>
  </w:num>
  <w:num w:numId="34" w16cid:durableId="293685327">
    <w:abstractNumId w:val="46"/>
  </w:num>
  <w:num w:numId="35" w16cid:durableId="1862165098">
    <w:abstractNumId w:val="8"/>
  </w:num>
  <w:num w:numId="36" w16cid:durableId="870994660">
    <w:abstractNumId w:val="36"/>
  </w:num>
  <w:num w:numId="37" w16cid:durableId="687024660">
    <w:abstractNumId w:val="40"/>
  </w:num>
  <w:num w:numId="38" w16cid:durableId="2006013091">
    <w:abstractNumId w:val="86"/>
  </w:num>
  <w:num w:numId="39" w16cid:durableId="1413164415">
    <w:abstractNumId w:val="14"/>
  </w:num>
  <w:num w:numId="40" w16cid:durableId="933972241">
    <w:abstractNumId w:val="61"/>
  </w:num>
  <w:num w:numId="41" w16cid:durableId="643772911">
    <w:abstractNumId w:val="4"/>
  </w:num>
  <w:num w:numId="42" w16cid:durableId="1576818729">
    <w:abstractNumId w:val="51"/>
  </w:num>
  <w:num w:numId="43" w16cid:durableId="1761566418">
    <w:abstractNumId w:val="21"/>
  </w:num>
  <w:num w:numId="44" w16cid:durableId="685329614">
    <w:abstractNumId w:val="80"/>
  </w:num>
  <w:num w:numId="45" w16cid:durableId="581524863">
    <w:abstractNumId w:val="50"/>
  </w:num>
  <w:num w:numId="46" w16cid:durableId="1312948869">
    <w:abstractNumId w:val="55"/>
  </w:num>
  <w:num w:numId="47" w16cid:durableId="834492164">
    <w:abstractNumId w:val="6"/>
  </w:num>
  <w:num w:numId="48" w16cid:durableId="1083838539">
    <w:abstractNumId w:val="56"/>
  </w:num>
  <w:num w:numId="49" w16cid:durableId="1257666278">
    <w:abstractNumId w:val="58"/>
  </w:num>
  <w:num w:numId="50" w16cid:durableId="1939680976">
    <w:abstractNumId w:val="79"/>
  </w:num>
  <w:num w:numId="51" w16cid:durableId="1708094242">
    <w:abstractNumId w:val="63"/>
  </w:num>
  <w:num w:numId="52" w16cid:durableId="638652495">
    <w:abstractNumId w:val="69"/>
  </w:num>
  <w:num w:numId="53" w16cid:durableId="1458330281">
    <w:abstractNumId w:val="81"/>
  </w:num>
  <w:num w:numId="54" w16cid:durableId="1205946390">
    <w:abstractNumId w:val="13"/>
  </w:num>
  <w:num w:numId="55" w16cid:durableId="196746296">
    <w:abstractNumId w:val="38"/>
  </w:num>
  <w:num w:numId="56" w16cid:durableId="650910975">
    <w:abstractNumId w:val="54"/>
  </w:num>
  <w:num w:numId="57" w16cid:durableId="404691199">
    <w:abstractNumId w:val="75"/>
  </w:num>
  <w:num w:numId="58" w16cid:durableId="778380783">
    <w:abstractNumId w:val="83"/>
  </w:num>
  <w:num w:numId="59" w16cid:durableId="1913159374">
    <w:abstractNumId w:val="2"/>
  </w:num>
  <w:num w:numId="60" w16cid:durableId="2075471525">
    <w:abstractNumId w:val="22"/>
  </w:num>
  <w:num w:numId="61" w16cid:durableId="424887979">
    <w:abstractNumId w:val="71"/>
  </w:num>
  <w:num w:numId="62" w16cid:durableId="1305550362">
    <w:abstractNumId w:val="27"/>
  </w:num>
  <w:num w:numId="63" w16cid:durableId="232130318">
    <w:abstractNumId w:val="65"/>
  </w:num>
  <w:num w:numId="64" w16cid:durableId="541021625">
    <w:abstractNumId w:val="0"/>
  </w:num>
  <w:num w:numId="65" w16cid:durableId="2041392460">
    <w:abstractNumId w:val="32"/>
  </w:num>
  <w:num w:numId="66" w16cid:durableId="1573277488">
    <w:abstractNumId w:val="78"/>
  </w:num>
  <w:num w:numId="67" w16cid:durableId="1691560983">
    <w:abstractNumId w:val="39"/>
  </w:num>
  <w:num w:numId="68" w16cid:durableId="478883907">
    <w:abstractNumId w:val="12"/>
  </w:num>
  <w:num w:numId="69" w16cid:durableId="1386299454">
    <w:abstractNumId w:val="47"/>
  </w:num>
  <w:num w:numId="70" w16cid:durableId="1323465180">
    <w:abstractNumId w:val="60"/>
  </w:num>
  <w:num w:numId="71" w16cid:durableId="820580266">
    <w:abstractNumId w:val="33"/>
  </w:num>
  <w:num w:numId="72" w16cid:durableId="1215191748">
    <w:abstractNumId w:val="5"/>
  </w:num>
  <w:num w:numId="73" w16cid:durableId="391930810">
    <w:abstractNumId w:val="41"/>
  </w:num>
  <w:num w:numId="74" w16cid:durableId="1894274081">
    <w:abstractNumId w:val="57"/>
  </w:num>
  <w:num w:numId="75" w16cid:durableId="231745654">
    <w:abstractNumId w:val="37"/>
  </w:num>
  <w:num w:numId="76" w16cid:durableId="1996184610">
    <w:abstractNumId w:val="48"/>
  </w:num>
  <w:num w:numId="77" w16cid:durableId="1096093174">
    <w:abstractNumId w:val="34"/>
  </w:num>
  <w:num w:numId="78" w16cid:durableId="846091426">
    <w:abstractNumId w:val="1"/>
  </w:num>
  <w:num w:numId="79" w16cid:durableId="1416394949">
    <w:abstractNumId w:val="29"/>
  </w:num>
  <w:num w:numId="80" w16cid:durableId="1470784869">
    <w:abstractNumId w:val="74"/>
  </w:num>
  <w:num w:numId="81" w16cid:durableId="1968048003">
    <w:abstractNumId w:val="52"/>
  </w:num>
  <w:num w:numId="82" w16cid:durableId="1564290473">
    <w:abstractNumId w:val="23"/>
  </w:num>
  <w:num w:numId="83" w16cid:durableId="1744331559">
    <w:abstractNumId w:val="9"/>
  </w:num>
  <w:num w:numId="84" w16cid:durableId="20055994">
    <w:abstractNumId w:val="73"/>
  </w:num>
  <w:num w:numId="85" w16cid:durableId="745031602">
    <w:abstractNumId w:val="3"/>
  </w:num>
  <w:num w:numId="86" w16cid:durableId="317417747">
    <w:abstractNumId w:val="11"/>
  </w:num>
  <w:num w:numId="87" w16cid:durableId="124205740">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9"/>
  <w:autoHyphenation/>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81"/>
    <w:rsid w:val="00000391"/>
    <w:rsid w:val="00001F68"/>
    <w:rsid w:val="00002119"/>
    <w:rsid w:val="0000679E"/>
    <w:rsid w:val="000077FE"/>
    <w:rsid w:val="0001120C"/>
    <w:rsid w:val="00011A16"/>
    <w:rsid w:val="00011E12"/>
    <w:rsid w:val="00012C73"/>
    <w:rsid w:val="0001387C"/>
    <w:rsid w:val="0001493F"/>
    <w:rsid w:val="00014A24"/>
    <w:rsid w:val="00015B5A"/>
    <w:rsid w:val="00017960"/>
    <w:rsid w:val="00017CC2"/>
    <w:rsid w:val="00017D94"/>
    <w:rsid w:val="000215F1"/>
    <w:rsid w:val="0002180D"/>
    <w:rsid w:val="00022397"/>
    <w:rsid w:val="00023CD8"/>
    <w:rsid w:val="000243F5"/>
    <w:rsid w:val="00024A5A"/>
    <w:rsid w:val="00027F5A"/>
    <w:rsid w:val="00030823"/>
    <w:rsid w:val="0003153F"/>
    <w:rsid w:val="0003194E"/>
    <w:rsid w:val="00032704"/>
    <w:rsid w:val="000349A9"/>
    <w:rsid w:val="00034DB8"/>
    <w:rsid w:val="0003662E"/>
    <w:rsid w:val="00036F31"/>
    <w:rsid w:val="00037340"/>
    <w:rsid w:val="00037E97"/>
    <w:rsid w:val="000411B3"/>
    <w:rsid w:val="00042182"/>
    <w:rsid w:val="0004292D"/>
    <w:rsid w:val="00044550"/>
    <w:rsid w:val="00045800"/>
    <w:rsid w:val="00052618"/>
    <w:rsid w:val="000529C4"/>
    <w:rsid w:val="000530F2"/>
    <w:rsid w:val="000534A3"/>
    <w:rsid w:val="00053629"/>
    <w:rsid w:val="000536B2"/>
    <w:rsid w:val="0005408B"/>
    <w:rsid w:val="00054300"/>
    <w:rsid w:val="00054FD9"/>
    <w:rsid w:val="00057676"/>
    <w:rsid w:val="000576AA"/>
    <w:rsid w:val="00060DAE"/>
    <w:rsid w:val="000611A8"/>
    <w:rsid w:val="0006315C"/>
    <w:rsid w:val="00063212"/>
    <w:rsid w:val="00063264"/>
    <w:rsid w:val="000632A9"/>
    <w:rsid w:val="00064045"/>
    <w:rsid w:val="00064D5E"/>
    <w:rsid w:val="0006546C"/>
    <w:rsid w:val="000656F8"/>
    <w:rsid w:val="000660C1"/>
    <w:rsid w:val="000662D9"/>
    <w:rsid w:val="00067A06"/>
    <w:rsid w:val="00067BA4"/>
    <w:rsid w:val="0007005E"/>
    <w:rsid w:val="00071DB5"/>
    <w:rsid w:val="00071E50"/>
    <w:rsid w:val="000739AF"/>
    <w:rsid w:val="00073D0C"/>
    <w:rsid w:val="00074F52"/>
    <w:rsid w:val="00077AA9"/>
    <w:rsid w:val="00077F0C"/>
    <w:rsid w:val="00077F55"/>
    <w:rsid w:val="0008159E"/>
    <w:rsid w:val="00083526"/>
    <w:rsid w:val="000839CC"/>
    <w:rsid w:val="00083B75"/>
    <w:rsid w:val="00086416"/>
    <w:rsid w:val="00086FB3"/>
    <w:rsid w:val="0008743D"/>
    <w:rsid w:val="00087734"/>
    <w:rsid w:val="00090341"/>
    <w:rsid w:val="00090642"/>
    <w:rsid w:val="00090DE5"/>
    <w:rsid w:val="00091049"/>
    <w:rsid w:val="00092EC2"/>
    <w:rsid w:val="00093409"/>
    <w:rsid w:val="00093CC3"/>
    <w:rsid w:val="00093E2C"/>
    <w:rsid w:val="00096001"/>
    <w:rsid w:val="000972F4"/>
    <w:rsid w:val="000979DE"/>
    <w:rsid w:val="00097AE6"/>
    <w:rsid w:val="00097CAE"/>
    <w:rsid w:val="00097FC9"/>
    <w:rsid w:val="000A0968"/>
    <w:rsid w:val="000A19B9"/>
    <w:rsid w:val="000A1A9E"/>
    <w:rsid w:val="000A358B"/>
    <w:rsid w:val="000A428F"/>
    <w:rsid w:val="000A472F"/>
    <w:rsid w:val="000A4FFA"/>
    <w:rsid w:val="000A54BC"/>
    <w:rsid w:val="000A58ED"/>
    <w:rsid w:val="000A5ED2"/>
    <w:rsid w:val="000B09AE"/>
    <w:rsid w:val="000B13B6"/>
    <w:rsid w:val="000B2361"/>
    <w:rsid w:val="000B2913"/>
    <w:rsid w:val="000B576A"/>
    <w:rsid w:val="000B61D6"/>
    <w:rsid w:val="000B62F8"/>
    <w:rsid w:val="000C0CB2"/>
    <w:rsid w:val="000C14C8"/>
    <w:rsid w:val="000C5142"/>
    <w:rsid w:val="000C6141"/>
    <w:rsid w:val="000C65B5"/>
    <w:rsid w:val="000C6B9C"/>
    <w:rsid w:val="000C6D65"/>
    <w:rsid w:val="000C76EB"/>
    <w:rsid w:val="000D202B"/>
    <w:rsid w:val="000D39DC"/>
    <w:rsid w:val="000D4779"/>
    <w:rsid w:val="000D5AED"/>
    <w:rsid w:val="000D6C6D"/>
    <w:rsid w:val="000E030D"/>
    <w:rsid w:val="000E1C31"/>
    <w:rsid w:val="000E2EA9"/>
    <w:rsid w:val="000E309B"/>
    <w:rsid w:val="000E57CD"/>
    <w:rsid w:val="000F088C"/>
    <w:rsid w:val="000F12D1"/>
    <w:rsid w:val="000F175F"/>
    <w:rsid w:val="000F1996"/>
    <w:rsid w:val="000F40EE"/>
    <w:rsid w:val="000F58E8"/>
    <w:rsid w:val="000F6BA9"/>
    <w:rsid w:val="0010194F"/>
    <w:rsid w:val="00105EDF"/>
    <w:rsid w:val="00106036"/>
    <w:rsid w:val="00106550"/>
    <w:rsid w:val="001079F1"/>
    <w:rsid w:val="00107D03"/>
    <w:rsid w:val="00113A73"/>
    <w:rsid w:val="00113CD6"/>
    <w:rsid w:val="00114E37"/>
    <w:rsid w:val="00116521"/>
    <w:rsid w:val="001168D6"/>
    <w:rsid w:val="001176B6"/>
    <w:rsid w:val="00121366"/>
    <w:rsid w:val="00124EC9"/>
    <w:rsid w:val="0012622F"/>
    <w:rsid w:val="00127D0D"/>
    <w:rsid w:val="00130029"/>
    <w:rsid w:val="00131446"/>
    <w:rsid w:val="0013536D"/>
    <w:rsid w:val="00135D54"/>
    <w:rsid w:val="00136712"/>
    <w:rsid w:val="001375FC"/>
    <w:rsid w:val="0013789E"/>
    <w:rsid w:val="001401EE"/>
    <w:rsid w:val="0014079A"/>
    <w:rsid w:val="001428D3"/>
    <w:rsid w:val="00143295"/>
    <w:rsid w:val="00143F61"/>
    <w:rsid w:val="00145BEE"/>
    <w:rsid w:val="00150C99"/>
    <w:rsid w:val="00151FAD"/>
    <w:rsid w:val="00152E2F"/>
    <w:rsid w:val="0015456C"/>
    <w:rsid w:val="00154947"/>
    <w:rsid w:val="00155D36"/>
    <w:rsid w:val="00155FC5"/>
    <w:rsid w:val="00157423"/>
    <w:rsid w:val="00163436"/>
    <w:rsid w:val="00163947"/>
    <w:rsid w:val="001652CC"/>
    <w:rsid w:val="00165881"/>
    <w:rsid w:val="00165B53"/>
    <w:rsid w:val="00166440"/>
    <w:rsid w:val="00166C2C"/>
    <w:rsid w:val="00166DD6"/>
    <w:rsid w:val="00170559"/>
    <w:rsid w:val="00170EA0"/>
    <w:rsid w:val="00171BB2"/>
    <w:rsid w:val="00172805"/>
    <w:rsid w:val="0017390C"/>
    <w:rsid w:val="00173D07"/>
    <w:rsid w:val="001766B3"/>
    <w:rsid w:val="00176C67"/>
    <w:rsid w:val="001771A2"/>
    <w:rsid w:val="001775C6"/>
    <w:rsid w:val="00177839"/>
    <w:rsid w:val="00177CEB"/>
    <w:rsid w:val="001800C2"/>
    <w:rsid w:val="001827BB"/>
    <w:rsid w:val="001840CB"/>
    <w:rsid w:val="001845D6"/>
    <w:rsid w:val="0018508F"/>
    <w:rsid w:val="00186921"/>
    <w:rsid w:val="00190455"/>
    <w:rsid w:val="00192C6D"/>
    <w:rsid w:val="00193916"/>
    <w:rsid w:val="00193A86"/>
    <w:rsid w:val="001940F4"/>
    <w:rsid w:val="001960E7"/>
    <w:rsid w:val="001965DA"/>
    <w:rsid w:val="0019683B"/>
    <w:rsid w:val="00196BF9"/>
    <w:rsid w:val="001977E9"/>
    <w:rsid w:val="00197F0A"/>
    <w:rsid w:val="001A0E94"/>
    <w:rsid w:val="001A1D6F"/>
    <w:rsid w:val="001A21D1"/>
    <w:rsid w:val="001A23EB"/>
    <w:rsid w:val="001A24FA"/>
    <w:rsid w:val="001A4C24"/>
    <w:rsid w:val="001A64F8"/>
    <w:rsid w:val="001A71C2"/>
    <w:rsid w:val="001B0389"/>
    <w:rsid w:val="001B0F4E"/>
    <w:rsid w:val="001B108F"/>
    <w:rsid w:val="001B10B8"/>
    <w:rsid w:val="001B16FE"/>
    <w:rsid w:val="001B174D"/>
    <w:rsid w:val="001B22DD"/>
    <w:rsid w:val="001B2F44"/>
    <w:rsid w:val="001B399A"/>
    <w:rsid w:val="001B56DF"/>
    <w:rsid w:val="001B6940"/>
    <w:rsid w:val="001C055E"/>
    <w:rsid w:val="001C1014"/>
    <w:rsid w:val="001C2511"/>
    <w:rsid w:val="001C2913"/>
    <w:rsid w:val="001C2C40"/>
    <w:rsid w:val="001C4BF4"/>
    <w:rsid w:val="001C5056"/>
    <w:rsid w:val="001C5299"/>
    <w:rsid w:val="001C5AF0"/>
    <w:rsid w:val="001C642A"/>
    <w:rsid w:val="001C6B59"/>
    <w:rsid w:val="001C720C"/>
    <w:rsid w:val="001C747E"/>
    <w:rsid w:val="001D0AB4"/>
    <w:rsid w:val="001D0FE6"/>
    <w:rsid w:val="001D301D"/>
    <w:rsid w:val="001D43DD"/>
    <w:rsid w:val="001D440C"/>
    <w:rsid w:val="001D4B28"/>
    <w:rsid w:val="001D5026"/>
    <w:rsid w:val="001E0605"/>
    <w:rsid w:val="001E0C52"/>
    <w:rsid w:val="001E106B"/>
    <w:rsid w:val="001E1BA4"/>
    <w:rsid w:val="001E28C6"/>
    <w:rsid w:val="001E2D68"/>
    <w:rsid w:val="001E3B2F"/>
    <w:rsid w:val="001E3C29"/>
    <w:rsid w:val="001E3F28"/>
    <w:rsid w:val="001E44A1"/>
    <w:rsid w:val="001E7E78"/>
    <w:rsid w:val="001E7E8C"/>
    <w:rsid w:val="001F230F"/>
    <w:rsid w:val="001F6491"/>
    <w:rsid w:val="0020032F"/>
    <w:rsid w:val="002005EC"/>
    <w:rsid w:val="002016D4"/>
    <w:rsid w:val="00201AC8"/>
    <w:rsid w:val="00203120"/>
    <w:rsid w:val="00203E58"/>
    <w:rsid w:val="00205627"/>
    <w:rsid w:val="00205785"/>
    <w:rsid w:val="00207FAE"/>
    <w:rsid w:val="00210874"/>
    <w:rsid w:val="00211632"/>
    <w:rsid w:val="00211B20"/>
    <w:rsid w:val="00214273"/>
    <w:rsid w:val="002143B9"/>
    <w:rsid w:val="00214816"/>
    <w:rsid w:val="0021528E"/>
    <w:rsid w:val="00215FEB"/>
    <w:rsid w:val="00220831"/>
    <w:rsid w:val="00220C4C"/>
    <w:rsid w:val="00220F60"/>
    <w:rsid w:val="002218DA"/>
    <w:rsid w:val="00221F78"/>
    <w:rsid w:val="002238C1"/>
    <w:rsid w:val="00223BD8"/>
    <w:rsid w:val="00224364"/>
    <w:rsid w:val="00226449"/>
    <w:rsid w:val="0022661E"/>
    <w:rsid w:val="00227E18"/>
    <w:rsid w:val="00230C11"/>
    <w:rsid w:val="0023189B"/>
    <w:rsid w:val="00232B30"/>
    <w:rsid w:val="00233F88"/>
    <w:rsid w:val="00234CD7"/>
    <w:rsid w:val="002357D4"/>
    <w:rsid w:val="002358A4"/>
    <w:rsid w:val="00236B7C"/>
    <w:rsid w:val="00236EFA"/>
    <w:rsid w:val="002407FC"/>
    <w:rsid w:val="00240D16"/>
    <w:rsid w:val="00240DE8"/>
    <w:rsid w:val="0024206D"/>
    <w:rsid w:val="002420C7"/>
    <w:rsid w:val="0024405D"/>
    <w:rsid w:val="00244D86"/>
    <w:rsid w:val="00245611"/>
    <w:rsid w:val="00246A64"/>
    <w:rsid w:val="0024706A"/>
    <w:rsid w:val="0024721B"/>
    <w:rsid w:val="00250165"/>
    <w:rsid w:val="002501D5"/>
    <w:rsid w:val="00250804"/>
    <w:rsid w:val="002509ED"/>
    <w:rsid w:val="002514FE"/>
    <w:rsid w:val="00251E58"/>
    <w:rsid w:val="0025363A"/>
    <w:rsid w:val="0025425D"/>
    <w:rsid w:val="0025448A"/>
    <w:rsid w:val="00255377"/>
    <w:rsid w:val="002570BA"/>
    <w:rsid w:val="002576E9"/>
    <w:rsid w:val="00257EC1"/>
    <w:rsid w:val="00260284"/>
    <w:rsid w:val="00262D29"/>
    <w:rsid w:val="00265A90"/>
    <w:rsid w:val="00272254"/>
    <w:rsid w:val="00272CC8"/>
    <w:rsid w:val="00273E13"/>
    <w:rsid w:val="002750B2"/>
    <w:rsid w:val="00275676"/>
    <w:rsid w:val="00276C3A"/>
    <w:rsid w:val="0028249C"/>
    <w:rsid w:val="00282B95"/>
    <w:rsid w:val="00282C8F"/>
    <w:rsid w:val="00283373"/>
    <w:rsid w:val="00283415"/>
    <w:rsid w:val="002836E5"/>
    <w:rsid w:val="002838B2"/>
    <w:rsid w:val="002838DD"/>
    <w:rsid w:val="00283E8F"/>
    <w:rsid w:val="00286B0E"/>
    <w:rsid w:val="00286F67"/>
    <w:rsid w:val="002877A3"/>
    <w:rsid w:val="00290F8A"/>
    <w:rsid w:val="00290F8D"/>
    <w:rsid w:val="002916DD"/>
    <w:rsid w:val="00293AF0"/>
    <w:rsid w:val="00294952"/>
    <w:rsid w:val="00294B0A"/>
    <w:rsid w:val="00295B4C"/>
    <w:rsid w:val="002A3830"/>
    <w:rsid w:val="002A5264"/>
    <w:rsid w:val="002A53D0"/>
    <w:rsid w:val="002A55DC"/>
    <w:rsid w:val="002A7D7F"/>
    <w:rsid w:val="002B11D4"/>
    <w:rsid w:val="002B148E"/>
    <w:rsid w:val="002B3279"/>
    <w:rsid w:val="002B4807"/>
    <w:rsid w:val="002B525D"/>
    <w:rsid w:val="002B6285"/>
    <w:rsid w:val="002B6B73"/>
    <w:rsid w:val="002C010A"/>
    <w:rsid w:val="002C0EF6"/>
    <w:rsid w:val="002C282D"/>
    <w:rsid w:val="002C2CDE"/>
    <w:rsid w:val="002C3381"/>
    <w:rsid w:val="002C427F"/>
    <w:rsid w:val="002C4B16"/>
    <w:rsid w:val="002C62E7"/>
    <w:rsid w:val="002C7011"/>
    <w:rsid w:val="002C7337"/>
    <w:rsid w:val="002C7F2C"/>
    <w:rsid w:val="002D05C3"/>
    <w:rsid w:val="002D1476"/>
    <w:rsid w:val="002D5147"/>
    <w:rsid w:val="002D6D3A"/>
    <w:rsid w:val="002E0778"/>
    <w:rsid w:val="002E0EB1"/>
    <w:rsid w:val="002E1174"/>
    <w:rsid w:val="002E210E"/>
    <w:rsid w:val="002E3299"/>
    <w:rsid w:val="002E53B2"/>
    <w:rsid w:val="002E67AF"/>
    <w:rsid w:val="002E77EA"/>
    <w:rsid w:val="002F1D7D"/>
    <w:rsid w:val="002F237C"/>
    <w:rsid w:val="002F2824"/>
    <w:rsid w:val="002F2DF7"/>
    <w:rsid w:val="002F3C9B"/>
    <w:rsid w:val="002F406B"/>
    <w:rsid w:val="002F44F9"/>
    <w:rsid w:val="002F48D6"/>
    <w:rsid w:val="002F501D"/>
    <w:rsid w:val="002F50B3"/>
    <w:rsid w:val="002F5AE5"/>
    <w:rsid w:val="002F5DEF"/>
    <w:rsid w:val="002F70C0"/>
    <w:rsid w:val="002F7184"/>
    <w:rsid w:val="002F71AF"/>
    <w:rsid w:val="003026BE"/>
    <w:rsid w:val="003028D0"/>
    <w:rsid w:val="00304DEA"/>
    <w:rsid w:val="0030542D"/>
    <w:rsid w:val="00306245"/>
    <w:rsid w:val="00306449"/>
    <w:rsid w:val="003064CE"/>
    <w:rsid w:val="00306B3F"/>
    <w:rsid w:val="0030736A"/>
    <w:rsid w:val="00307C9C"/>
    <w:rsid w:val="00311847"/>
    <w:rsid w:val="003119B5"/>
    <w:rsid w:val="003119E9"/>
    <w:rsid w:val="00311BCF"/>
    <w:rsid w:val="0031212E"/>
    <w:rsid w:val="003130F2"/>
    <w:rsid w:val="003144B2"/>
    <w:rsid w:val="00315E8E"/>
    <w:rsid w:val="00316B19"/>
    <w:rsid w:val="00316E0E"/>
    <w:rsid w:val="0032009E"/>
    <w:rsid w:val="0032021A"/>
    <w:rsid w:val="00320711"/>
    <w:rsid w:val="003236DC"/>
    <w:rsid w:val="00323778"/>
    <w:rsid w:val="003243D7"/>
    <w:rsid w:val="00324D66"/>
    <w:rsid w:val="0032650F"/>
    <w:rsid w:val="003272D9"/>
    <w:rsid w:val="00330C01"/>
    <w:rsid w:val="003322C0"/>
    <w:rsid w:val="00332337"/>
    <w:rsid w:val="0033248B"/>
    <w:rsid w:val="003326C8"/>
    <w:rsid w:val="0033282B"/>
    <w:rsid w:val="00336397"/>
    <w:rsid w:val="003404B1"/>
    <w:rsid w:val="00345A30"/>
    <w:rsid w:val="00345E3A"/>
    <w:rsid w:val="00345F5B"/>
    <w:rsid w:val="003515EE"/>
    <w:rsid w:val="00351DAD"/>
    <w:rsid w:val="003521BE"/>
    <w:rsid w:val="00353882"/>
    <w:rsid w:val="0035389A"/>
    <w:rsid w:val="00354970"/>
    <w:rsid w:val="00355CFE"/>
    <w:rsid w:val="00356521"/>
    <w:rsid w:val="00356BFD"/>
    <w:rsid w:val="003574D0"/>
    <w:rsid w:val="00360F0F"/>
    <w:rsid w:val="00360F15"/>
    <w:rsid w:val="003631DE"/>
    <w:rsid w:val="00363AB0"/>
    <w:rsid w:val="00364EAC"/>
    <w:rsid w:val="00365550"/>
    <w:rsid w:val="0036688D"/>
    <w:rsid w:val="00367F95"/>
    <w:rsid w:val="0037044E"/>
    <w:rsid w:val="003713B4"/>
    <w:rsid w:val="00371AFC"/>
    <w:rsid w:val="00373B7A"/>
    <w:rsid w:val="0037639A"/>
    <w:rsid w:val="003764D4"/>
    <w:rsid w:val="00380497"/>
    <w:rsid w:val="003811D9"/>
    <w:rsid w:val="003815DB"/>
    <w:rsid w:val="00382107"/>
    <w:rsid w:val="003828CB"/>
    <w:rsid w:val="00382DDF"/>
    <w:rsid w:val="003843F1"/>
    <w:rsid w:val="00384864"/>
    <w:rsid w:val="003854E2"/>
    <w:rsid w:val="00386D55"/>
    <w:rsid w:val="0038702B"/>
    <w:rsid w:val="003871E5"/>
    <w:rsid w:val="00390FF3"/>
    <w:rsid w:val="00392946"/>
    <w:rsid w:val="00393BBA"/>
    <w:rsid w:val="00393C07"/>
    <w:rsid w:val="00393E93"/>
    <w:rsid w:val="0039405E"/>
    <w:rsid w:val="00396663"/>
    <w:rsid w:val="003966A0"/>
    <w:rsid w:val="0039780C"/>
    <w:rsid w:val="00397964"/>
    <w:rsid w:val="003A0CEB"/>
    <w:rsid w:val="003A1451"/>
    <w:rsid w:val="003A2A55"/>
    <w:rsid w:val="003A36D5"/>
    <w:rsid w:val="003A3703"/>
    <w:rsid w:val="003A4182"/>
    <w:rsid w:val="003A60AC"/>
    <w:rsid w:val="003A76CA"/>
    <w:rsid w:val="003A7AAB"/>
    <w:rsid w:val="003B0CB5"/>
    <w:rsid w:val="003B0D86"/>
    <w:rsid w:val="003B1594"/>
    <w:rsid w:val="003B2C73"/>
    <w:rsid w:val="003B50F8"/>
    <w:rsid w:val="003B52CF"/>
    <w:rsid w:val="003B5FDB"/>
    <w:rsid w:val="003B6DDA"/>
    <w:rsid w:val="003C27E5"/>
    <w:rsid w:val="003C4493"/>
    <w:rsid w:val="003C5531"/>
    <w:rsid w:val="003C6E46"/>
    <w:rsid w:val="003D074F"/>
    <w:rsid w:val="003D41BD"/>
    <w:rsid w:val="003D53A9"/>
    <w:rsid w:val="003D5676"/>
    <w:rsid w:val="003D62F8"/>
    <w:rsid w:val="003D683E"/>
    <w:rsid w:val="003D78F7"/>
    <w:rsid w:val="003E04CD"/>
    <w:rsid w:val="003E26E6"/>
    <w:rsid w:val="003E2F8F"/>
    <w:rsid w:val="003E366C"/>
    <w:rsid w:val="003E4EB7"/>
    <w:rsid w:val="003E5755"/>
    <w:rsid w:val="003E74C6"/>
    <w:rsid w:val="003E794E"/>
    <w:rsid w:val="003F0491"/>
    <w:rsid w:val="003F0516"/>
    <w:rsid w:val="003F1855"/>
    <w:rsid w:val="003F24D6"/>
    <w:rsid w:val="003F40FA"/>
    <w:rsid w:val="003F4977"/>
    <w:rsid w:val="003F4B24"/>
    <w:rsid w:val="003F660A"/>
    <w:rsid w:val="003F6C67"/>
    <w:rsid w:val="003F7276"/>
    <w:rsid w:val="003F7887"/>
    <w:rsid w:val="003F7D98"/>
    <w:rsid w:val="00400EEE"/>
    <w:rsid w:val="004027A3"/>
    <w:rsid w:val="00410385"/>
    <w:rsid w:val="00410715"/>
    <w:rsid w:val="00410CEA"/>
    <w:rsid w:val="004113F6"/>
    <w:rsid w:val="00412CF0"/>
    <w:rsid w:val="00416AB1"/>
    <w:rsid w:val="00417120"/>
    <w:rsid w:val="00420025"/>
    <w:rsid w:val="004207BB"/>
    <w:rsid w:val="004211AA"/>
    <w:rsid w:val="00421B95"/>
    <w:rsid w:val="00421E8A"/>
    <w:rsid w:val="004225FF"/>
    <w:rsid w:val="0042334D"/>
    <w:rsid w:val="0042337D"/>
    <w:rsid w:val="00424404"/>
    <w:rsid w:val="004251ED"/>
    <w:rsid w:val="004273D0"/>
    <w:rsid w:val="004274B7"/>
    <w:rsid w:val="00427C6A"/>
    <w:rsid w:val="00430159"/>
    <w:rsid w:val="0043072E"/>
    <w:rsid w:val="004326CA"/>
    <w:rsid w:val="00432C1C"/>
    <w:rsid w:val="004358E1"/>
    <w:rsid w:val="00436942"/>
    <w:rsid w:val="00436AD2"/>
    <w:rsid w:val="00441C6D"/>
    <w:rsid w:val="0044202F"/>
    <w:rsid w:val="00442863"/>
    <w:rsid w:val="00442D93"/>
    <w:rsid w:val="004439BD"/>
    <w:rsid w:val="00443A62"/>
    <w:rsid w:val="00443A84"/>
    <w:rsid w:val="00443CD0"/>
    <w:rsid w:val="0044475F"/>
    <w:rsid w:val="00444AB4"/>
    <w:rsid w:val="0044510C"/>
    <w:rsid w:val="0044699B"/>
    <w:rsid w:val="00446EB3"/>
    <w:rsid w:val="00450022"/>
    <w:rsid w:val="00450C78"/>
    <w:rsid w:val="00451012"/>
    <w:rsid w:val="00452B99"/>
    <w:rsid w:val="00452F32"/>
    <w:rsid w:val="0045366B"/>
    <w:rsid w:val="00454D4C"/>
    <w:rsid w:val="004572E5"/>
    <w:rsid w:val="004576D6"/>
    <w:rsid w:val="004607DF"/>
    <w:rsid w:val="0046095B"/>
    <w:rsid w:val="00460A88"/>
    <w:rsid w:val="00461252"/>
    <w:rsid w:val="004627AC"/>
    <w:rsid w:val="00465744"/>
    <w:rsid w:val="00465C13"/>
    <w:rsid w:val="004668CE"/>
    <w:rsid w:val="00466DF6"/>
    <w:rsid w:val="004671E4"/>
    <w:rsid w:val="00470132"/>
    <w:rsid w:val="00470D54"/>
    <w:rsid w:val="00471048"/>
    <w:rsid w:val="004713CB"/>
    <w:rsid w:val="00472040"/>
    <w:rsid w:val="00472109"/>
    <w:rsid w:val="00472CC6"/>
    <w:rsid w:val="00473D8F"/>
    <w:rsid w:val="00474809"/>
    <w:rsid w:val="00474A13"/>
    <w:rsid w:val="00476100"/>
    <w:rsid w:val="00476186"/>
    <w:rsid w:val="0047626D"/>
    <w:rsid w:val="00480257"/>
    <w:rsid w:val="004805CF"/>
    <w:rsid w:val="00481A3F"/>
    <w:rsid w:val="00481FA0"/>
    <w:rsid w:val="00482BDA"/>
    <w:rsid w:val="00484082"/>
    <w:rsid w:val="0048510F"/>
    <w:rsid w:val="00486397"/>
    <w:rsid w:val="0048799A"/>
    <w:rsid w:val="00487FB6"/>
    <w:rsid w:val="004900CA"/>
    <w:rsid w:val="00491E8A"/>
    <w:rsid w:val="004950CC"/>
    <w:rsid w:val="00495473"/>
    <w:rsid w:val="004955AD"/>
    <w:rsid w:val="004961D6"/>
    <w:rsid w:val="00496355"/>
    <w:rsid w:val="004966EF"/>
    <w:rsid w:val="004972A4"/>
    <w:rsid w:val="004A144E"/>
    <w:rsid w:val="004A162B"/>
    <w:rsid w:val="004A2A5C"/>
    <w:rsid w:val="004A3090"/>
    <w:rsid w:val="004A50EE"/>
    <w:rsid w:val="004A52C6"/>
    <w:rsid w:val="004A6083"/>
    <w:rsid w:val="004A6146"/>
    <w:rsid w:val="004A6C06"/>
    <w:rsid w:val="004A7BC4"/>
    <w:rsid w:val="004B0836"/>
    <w:rsid w:val="004B10C9"/>
    <w:rsid w:val="004B1618"/>
    <w:rsid w:val="004B1C93"/>
    <w:rsid w:val="004B2721"/>
    <w:rsid w:val="004B2C2B"/>
    <w:rsid w:val="004B3C64"/>
    <w:rsid w:val="004B48C5"/>
    <w:rsid w:val="004B4D28"/>
    <w:rsid w:val="004B5643"/>
    <w:rsid w:val="004B5D36"/>
    <w:rsid w:val="004B70F8"/>
    <w:rsid w:val="004B7902"/>
    <w:rsid w:val="004B7AAD"/>
    <w:rsid w:val="004B7C33"/>
    <w:rsid w:val="004C221B"/>
    <w:rsid w:val="004C3146"/>
    <w:rsid w:val="004C3C45"/>
    <w:rsid w:val="004C3F3F"/>
    <w:rsid w:val="004C4E78"/>
    <w:rsid w:val="004C539B"/>
    <w:rsid w:val="004C61AF"/>
    <w:rsid w:val="004D17B6"/>
    <w:rsid w:val="004D39CE"/>
    <w:rsid w:val="004D43E0"/>
    <w:rsid w:val="004D4D9A"/>
    <w:rsid w:val="004D5258"/>
    <w:rsid w:val="004D554E"/>
    <w:rsid w:val="004D5F54"/>
    <w:rsid w:val="004E055B"/>
    <w:rsid w:val="004E05F9"/>
    <w:rsid w:val="004E076F"/>
    <w:rsid w:val="004E10F8"/>
    <w:rsid w:val="004E1813"/>
    <w:rsid w:val="004E1C02"/>
    <w:rsid w:val="004E4318"/>
    <w:rsid w:val="004E5CA4"/>
    <w:rsid w:val="004E5D24"/>
    <w:rsid w:val="004E6B89"/>
    <w:rsid w:val="004E6F64"/>
    <w:rsid w:val="004E72C4"/>
    <w:rsid w:val="004E73F4"/>
    <w:rsid w:val="004E7E5C"/>
    <w:rsid w:val="004E7F79"/>
    <w:rsid w:val="004F03E0"/>
    <w:rsid w:val="004F0941"/>
    <w:rsid w:val="004F211A"/>
    <w:rsid w:val="004F231F"/>
    <w:rsid w:val="004F2D1F"/>
    <w:rsid w:val="004F498F"/>
    <w:rsid w:val="004F4C97"/>
    <w:rsid w:val="004F516B"/>
    <w:rsid w:val="004F7ACB"/>
    <w:rsid w:val="00500508"/>
    <w:rsid w:val="00502067"/>
    <w:rsid w:val="00502A98"/>
    <w:rsid w:val="00503072"/>
    <w:rsid w:val="00503338"/>
    <w:rsid w:val="00503C37"/>
    <w:rsid w:val="00504786"/>
    <w:rsid w:val="005063A3"/>
    <w:rsid w:val="00510E7A"/>
    <w:rsid w:val="00511957"/>
    <w:rsid w:val="0051208B"/>
    <w:rsid w:val="00512E97"/>
    <w:rsid w:val="00514266"/>
    <w:rsid w:val="0051477D"/>
    <w:rsid w:val="005149E9"/>
    <w:rsid w:val="00514A38"/>
    <w:rsid w:val="00516409"/>
    <w:rsid w:val="005172F5"/>
    <w:rsid w:val="00517547"/>
    <w:rsid w:val="00517C8D"/>
    <w:rsid w:val="00517F8C"/>
    <w:rsid w:val="00520A49"/>
    <w:rsid w:val="00520A60"/>
    <w:rsid w:val="005217D3"/>
    <w:rsid w:val="00521A5A"/>
    <w:rsid w:val="005231AE"/>
    <w:rsid w:val="00523482"/>
    <w:rsid w:val="00523665"/>
    <w:rsid w:val="00524788"/>
    <w:rsid w:val="00524EB3"/>
    <w:rsid w:val="0052725B"/>
    <w:rsid w:val="005316F6"/>
    <w:rsid w:val="0053532E"/>
    <w:rsid w:val="005366BC"/>
    <w:rsid w:val="00537B10"/>
    <w:rsid w:val="005439A8"/>
    <w:rsid w:val="005456C4"/>
    <w:rsid w:val="005456D4"/>
    <w:rsid w:val="005456F7"/>
    <w:rsid w:val="00547407"/>
    <w:rsid w:val="005475D3"/>
    <w:rsid w:val="00547F75"/>
    <w:rsid w:val="00547FA2"/>
    <w:rsid w:val="00551D6B"/>
    <w:rsid w:val="00552D61"/>
    <w:rsid w:val="00553017"/>
    <w:rsid w:val="00554EA0"/>
    <w:rsid w:val="00555292"/>
    <w:rsid w:val="00557F1D"/>
    <w:rsid w:val="00560EA5"/>
    <w:rsid w:val="005611A7"/>
    <w:rsid w:val="005612CA"/>
    <w:rsid w:val="005617A1"/>
    <w:rsid w:val="00562117"/>
    <w:rsid w:val="0056225E"/>
    <w:rsid w:val="005622D5"/>
    <w:rsid w:val="00563331"/>
    <w:rsid w:val="00566681"/>
    <w:rsid w:val="005670E9"/>
    <w:rsid w:val="00567A6A"/>
    <w:rsid w:val="00570E72"/>
    <w:rsid w:val="00571F68"/>
    <w:rsid w:val="00573680"/>
    <w:rsid w:val="00573CF1"/>
    <w:rsid w:val="00574093"/>
    <w:rsid w:val="00574318"/>
    <w:rsid w:val="0057432D"/>
    <w:rsid w:val="00574453"/>
    <w:rsid w:val="0057471B"/>
    <w:rsid w:val="005754CC"/>
    <w:rsid w:val="00575C71"/>
    <w:rsid w:val="00576A68"/>
    <w:rsid w:val="005774A7"/>
    <w:rsid w:val="00577D76"/>
    <w:rsid w:val="005813A6"/>
    <w:rsid w:val="005821CB"/>
    <w:rsid w:val="0058264C"/>
    <w:rsid w:val="00583F63"/>
    <w:rsid w:val="005840BA"/>
    <w:rsid w:val="00586E39"/>
    <w:rsid w:val="00590C57"/>
    <w:rsid w:val="005917E7"/>
    <w:rsid w:val="00592F5D"/>
    <w:rsid w:val="00595644"/>
    <w:rsid w:val="005958EE"/>
    <w:rsid w:val="0059590D"/>
    <w:rsid w:val="00596BA3"/>
    <w:rsid w:val="00596ECA"/>
    <w:rsid w:val="005978D4"/>
    <w:rsid w:val="00597C12"/>
    <w:rsid w:val="005A04A7"/>
    <w:rsid w:val="005A128C"/>
    <w:rsid w:val="005A3F07"/>
    <w:rsid w:val="005A40C1"/>
    <w:rsid w:val="005A4AAA"/>
    <w:rsid w:val="005A562F"/>
    <w:rsid w:val="005A604B"/>
    <w:rsid w:val="005A6308"/>
    <w:rsid w:val="005B096C"/>
    <w:rsid w:val="005B0E78"/>
    <w:rsid w:val="005B1904"/>
    <w:rsid w:val="005B1BAB"/>
    <w:rsid w:val="005B1E59"/>
    <w:rsid w:val="005B381D"/>
    <w:rsid w:val="005B45CE"/>
    <w:rsid w:val="005B5651"/>
    <w:rsid w:val="005B745D"/>
    <w:rsid w:val="005B7663"/>
    <w:rsid w:val="005B7C25"/>
    <w:rsid w:val="005B7D90"/>
    <w:rsid w:val="005C0EDF"/>
    <w:rsid w:val="005C0EF8"/>
    <w:rsid w:val="005C2A26"/>
    <w:rsid w:val="005C2EAD"/>
    <w:rsid w:val="005C38E1"/>
    <w:rsid w:val="005D0032"/>
    <w:rsid w:val="005D1C39"/>
    <w:rsid w:val="005D663C"/>
    <w:rsid w:val="005D6E67"/>
    <w:rsid w:val="005D74A2"/>
    <w:rsid w:val="005E0E1E"/>
    <w:rsid w:val="005E402B"/>
    <w:rsid w:val="005E4673"/>
    <w:rsid w:val="005E5585"/>
    <w:rsid w:val="005E5776"/>
    <w:rsid w:val="005E6194"/>
    <w:rsid w:val="005E6269"/>
    <w:rsid w:val="005F040C"/>
    <w:rsid w:val="005F068A"/>
    <w:rsid w:val="005F1301"/>
    <w:rsid w:val="005F210B"/>
    <w:rsid w:val="005F249C"/>
    <w:rsid w:val="005F2D29"/>
    <w:rsid w:val="005F2F12"/>
    <w:rsid w:val="005F4CE8"/>
    <w:rsid w:val="005F62DA"/>
    <w:rsid w:val="005F66FD"/>
    <w:rsid w:val="005F7EEE"/>
    <w:rsid w:val="00600647"/>
    <w:rsid w:val="0060079B"/>
    <w:rsid w:val="006007A5"/>
    <w:rsid w:val="00601CB7"/>
    <w:rsid w:val="00602745"/>
    <w:rsid w:val="006028E8"/>
    <w:rsid w:val="006037ED"/>
    <w:rsid w:val="00605BBA"/>
    <w:rsid w:val="0060689E"/>
    <w:rsid w:val="00606E79"/>
    <w:rsid w:val="00606E96"/>
    <w:rsid w:val="006072D8"/>
    <w:rsid w:val="00611489"/>
    <w:rsid w:val="00617320"/>
    <w:rsid w:val="00617FA4"/>
    <w:rsid w:val="0062003F"/>
    <w:rsid w:val="00620CEC"/>
    <w:rsid w:val="00622A51"/>
    <w:rsid w:val="00622B01"/>
    <w:rsid w:val="0062310E"/>
    <w:rsid w:val="00623D72"/>
    <w:rsid w:val="00623F6D"/>
    <w:rsid w:val="00624285"/>
    <w:rsid w:val="00624CD6"/>
    <w:rsid w:val="0062570D"/>
    <w:rsid w:val="00625FC3"/>
    <w:rsid w:val="00626362"/>
    <w:rsid w:val="00626585"/>
    <w:rsid w:val="00626A81"/>
    <w:rsid w:val="00626F17"/>
    <w:rsid w:val="00627A05"/>
    <w:rsid w:val="00627E1F"/>
    <w:rsid w:val="006303BC"/>
    <w:rsid w:val="00631CA4"/>
    <w:rsid w:val="00632B9D"/>
    <w:rsid w:val="00632C45"/>
    <w:rsid w:val="00633432"/>
    <w:rsid w:val="00634666"/>
    <w:rsid w:val="00635405"/>
    <w:rsid w:val="00635C73"/>
    <w:rsid w:val="0063680E"/>
    <w:rsid w:val="00637568"/>
    <w:rsid w:val="006400D1"/>
    <w:rsid w:val="006403F0"/>
    <w:rsid w:val="00640841"/>
    <w:rsid w:val="006416EC"/>
    <w:rsid w:val="00641B5E"/>
    <w:rsid w:val="00642B6D"/>
    <w:rsid w:val="00643E94"/>
    <w:rsid w:val="0064466C"/>
    <w:rsid w:val="0064648A"/>
    <w:rsid w:val="006475FD"/>
    <w:rsid w:val="00647A30"/>
    <w:rsid w:val="00647C82"/>
    <w:rsid w:val="00650636"/>
    <w:rsid w:val="00652EB3"/>
    <w:rsid w:val="00653E0A"/>
    <w:rsid w:val="00654958"/>
    <w:rsid w:val="006551AA"/>
    <w:rsid w:val="006560CC"/>
    <w:rsid w:val="006561B6"/>
    <w:rsid w:val="006564A6"/>
    <w:rsid w:val="0065662B"/>
    <w:rsid w:val="00657D52"/>
    <w:rsid w:val="00657ECE"/>
    <w:rsid w:val="0066145C"/>
    <w:rsid w:val="006618A3"/>
    <w:rsid w:val="006618BC"/>
    <w:rsid w:val="00662743"/>
    <w:rsid w:val="00664933"/>
    <w:rsid w:val="00666655"/>
    <w:rsid w:val="00666736"/>
    <w:rsid w:val="00667F06"/>
    <w:rsid w:val="00671532"/>
    <w:rsid w:val="00672AD0"/>
    <w:rsid w:val="0067466A"/>
    <w:rsid w:val="0067587A"/>
    <w:rsid w:val="00675991"/>
    <w:rsid w:val="00676524"/>
    <w:rsid w:val="00677859"/>
    <w:rsid w:val="00677BCF"/>
    <w:rsid w:val="0068003A"/>
    <w:rsid w:val="00680992"/>
    <w:rsid w:val="00684903"/>
    <w:rsid w:val="00690532"/>
    <w:rsid w:val="006908A0"/>
    <w:rsid w:val="00690A8F"/>
    <w:rsid w:val="00690E2E"/>
    <w:rsid w:val="00690EB1"/>
    <w:rsid w:val="006923C7"/>
    <w:rsid w:val="0069345E"/>
    <w:rsid w:val="00693EE7"/>
    <w:rsid w:val="00695EA3"/>
    <w:rsid w:val="00695F4B"/>
    <w:rsid w:val="006962B7"/>
    <w:rsid w:val="00697FFA"/>
    <w:rsid w:val="006A1702"/>
    <w:rsid w:val="006A3592"/>
    <w:rsid w:val="006A45A5"/>
    <w:rsid w:val="006A4CC0"/>
    <w:rsid w:val="006A535A"/>
    <w:rsid w:val="006A7382"/>
    <w:rsid w:val="006B01FE"/>
    <w:rsid w:val="006B0A15"/>
    <w:rsid w:val="006B1F0A"/>
    <w:rsid w:val="006B2CE8"/>
    <w:rsid w:val="006B2DE0"/>
    <w:rsid w:val="006B38F3"/>
    <w:rsid w:val="006B4B57"/>
    <w:rsid w:val="006B68C7"/>
    <w:rsid w:val="006B7F87"/>
    <w:rsid w:val="006C01EA"/>
    <w:rsid w:val="006C0D0C"/>
    <w:rsid w:val="006C1595"/>
    <w:rsid w:val="006C174E"/>
    <w:rsid w:val="006C1D05"/>
    <w:rsid w:val="006C39F7"/>
    <w:rsid w:val="006C4058"/>
    <w:rsid w:val="006C44EC"/>
    <w:rsid w:val="006C57A1"/>
    <w:rsid w:val="006C7247"/>
    <w:rsid w:val="006C726A"/>
    <w:rsid w:val="006C769E"/>
    <w:rsid w:val="006D0872"/>
    <w:rsid w:val="006D0A11"/>
    <w:rsid w:val="006D128C"/>
    <w:rsid w:val="006D24F8"/>
    <w:rsid w:val="006D3522"/>
    <w:rsid w:val="006D3FBC"/>
    <w:rsid w:val="006D4B72"/>
    <w:rsid w:val="006D5613"/>
    <w:rsid w:val="006D6878"/>
    <w:rsid w:val="006D7491"/>
    <w:rsid w:val="006D771E"/>
    <w:rsid w:val="006E0826"/>
    <w:rsid w:val="006E2551"/>
    <w:rsid w:val="006E27B4"/>
    <w:rsid w:val="006E2980"/>
    <w:rsid w:val="006E40DC"/>
    <w:rsid w:val="006E4351"/>
    <w:rsid w:val="006E5055"/>
    <w:rsid w:val="006E6795"/>
    <w:rsid w:val="006E6C46"/>
    <w:rsid w:val="006E75B4"/>
    <w:rsid w:val="006F0303"/>
    <w:rsid w:val="006F2E38"/>
    <w:rsid w:val="006F39E3"/>
    <w:rsid w:val="006F409F"/>
    <w:rsid w:val="006F6385"/>
    <w:rsid w:val="006F6B95"/>
    <w:rsid w:val="006F7B17"/>
    <w:rsid w:val="0070009C"/>
    <w:rsid w:val="00700CA6"/>
    <w:rsid w:val="0070201F"/>
    <w:rsid w:val="00702564"/>
    <w:rsid w:val="007025DD"/>
    <w:rsid w:val="00702EC1"/>
    <w:rsid w:val="007038B9"/>
    <w:rsid w:val="00703C5A"/>
    <w:rsid w:val="00703D1A"/>
    <w:rsid w:val="00706458"/>
    <w:rsid w:val="00707D7D"/>
    <w:rsid w:val="00707E2A"/>
    <w:rsid w:val="00707F80"/>
    <w:rsid w:val="00710863"/>
    <w:rsid w:val="00710E00"/>
    <w:rsid w:val="00712194"/>
    <w:rsid w:val="00712DB3"/>
    <w:rsid w:val="0071324D"/>
    <w:rsid w:val="007139A4"/>
    <w:rsid w:val="00714D00"/>
    <w:rsid w:val="0071550D"/>
    <w:rsid w:val="00716538"/>
    <w:rsid w:val="00721FEA"/>
    <w:rsid w:val="00722055"/>
    <w:rsid w:val="007227E9"/>
    <w:rsid w:val="007233C3"/>
    <w:rsid w:val="007244B7"/>
    <w:rsid w:val="00725343"/>
    <w:rsid w:val="007254EF"/>
    <w:rsid w:val="007266E8"/>
    <w:rsid w:val="00730104"/>
    <w:rsid w:val="00730468"/>
    <w:rsid w:val="00730E01"/>
    <w:rsid w:val="007312BA"/>
    <w:rsid w:val="00731460"/>
    <w:rsid w:val="00731677"/>
    <w:rsid w:val="00731891"/>
    <w:rsid w:val="007318E0"/>
    <w:rsid w:val="00731C85"/>
    <w:rsid w:val="00731E29"/>
    <w:rsid w:val="0073249A"/>
    <w:rsid w:val="0073295A"/>
    <w:rsid w:val="007331CF"/>
    <w:rsid w:val="007334A6"/>
    <w:rsid w:val="007338E9"/>
    <w:rsid w:val="007355DA"/>
    <w:rsid w:val="007357E7"/>
    <w:rsid w:val="00736385"/>
    <w:rsid w:val="00740A76"/>
    <w:rsid w:val="0074147B"/>
    <w:rsid w:val="00742839"/>
    <w:rsid w:val="007436B2"/>
    <w:rsid w:val="00744054"/>
    <w:rsid w:val="007474DA"/>
    <w:rsid w:val="00747B94"/>
    <w:rsid w:val="0075046E"/>
    <w:rsid w:val="00751B92"/>
    <w:rsid w:val="00753E3C"/>
    <w:rsid w:val="007547FC"/>
    <w:rsid w:val="007558A9"/>
    <w:rsid w:val="00760949"/>
    <w:rsid w:val="007615F3"/>
    <w:rsid w:val="00762205"/>
    <w:rsid w:val="00763684"/>
    <w:rsid w:val="007638E6"/>
    <w:rsid w:val="00765880"/>
    <w:rsid w:val="00767537"/>
    <w:rsid w:val="00767DF9"/>
    <w:rsid w:val="00767F7E"/>
    <w:rsid w:val="0077299B"/>
    <w:rsid w:val="00774694"/>
    <w:rsid w:val="00775B80"/>
    <w:rsid w:val="00776354"/>
    <w:rsid w:val="00776F6B"/>
    <w:rsid w:val="00777EA3"/>
    <w:rsid w:val="00781E70"/>
    <w:rsid w:val="007827D8"/>
    <w:rsid w:val="0078487F"/>
    <w:rsid w:val="00786593"/>
    <w:rsid w:val="00786A5D"/>
    <w:rsid w:val="00787B5D"/>
    <w:rsid w:val="007913D3"/>
    <w:rsid w:val="00791F69"/>
    <w:rsid w:val="007923AA"/>
    <w:rsid w:val="007923DE"/>
    <w:rsid w:val="00795597"/>
    <w:rsid w:val="0079618E"/>
    <w:rsid w:val="00796C7D"/>
    <w:rsid w:val="007976A5"/>
    <w:rsid w:val="007A09EE"/>
    <w:rsid w:val="007A3E04"/>
    <w:rsid w:val="007A51F2"/>
    <w:rsid w:val="007A6011"/>
    <w:rsid w:val="007A639E"/>
    <w:rsid w:val="007A6BAE"/>
    <w:rsid w:val="007A6EB1"/>
    <w:rsid w:val="007A7D9D"/>
    <w:rsid w:val="007B08FD"/>
    <w:rsid w:val="007B0F1B"/>
    <w:rsid w:val="007B1AEA"/>
    <w:rsid w:val="007B1DE1"/>
    <w:rsid w:val="007B241B"/>
    <w:rsid w:val="007B3429"/>
    <w:rsid w:val="007B4F2E"/>
    <w:rsid w:val="007B5EF3"/>
    <w:rsid w:val="007B6460"/>
    <w:rsid w:val="007B6920"/>
    <w:rsid w:val="007C1F58"/>
    <w:rsid w:val="007C2B12"/>
    <w:rsid w:val="007C32E7"/>
    <w:rsid w:val="007C35C1"/>
    <w:rsid w:val="007C427E"/>
    <w:rsid w:val="007C5394"/>
    <w:rsid w:val="007C5826"/>
    <w:rsid w:val="007C65A7"/>
    <w:rsid w:val="007C7524"/>
    <w:rsid w:val="007C7896"/>
    <w:rsid w:val="007D12B3"/>
    <w:rsid w:val="007D2463"/>
    <w:rsid w:val="007D3B43"/>
    <w:rsid w:val="007D3C55"/>
    <w:rsid w:val="007D412F"/>
    <w:rsid w:val="007D451A"/>
    <w:rsid w:val="007D7354"/>
    <w:rsid w:val="007D7E56"/>
    <w:rsid w:val="007E08B1"/>
    <w:rsid w:val="007E2A0E"/>
    <w:rsid w:val="007E6497"/>
    <w:rsid w:val="007F0450"/>
    <w:rsid w:val="007F1FCE"/>
    <w:rsid w:val="007F4F0D"/>
    <w:rsid w:val="007F637B"/>
    <w:rsid w:val="007F648B"/>
    <w:rsid w:val="00801616"/>
    <w:rsid w:val="00802EC3"/>
    <w:rsid w:val="008063FA"/>
    <w:rsid w:val="008066DA"/>
    <w:rsid w:val="00806CB4"/>
    <w:rsid w:val="00806EBC"/>
    <w:rsid w:val="00810185"/>
    <w:rsid w:val="00812085"/>
    <w:rsid w:val="0081212A"/>
    <w:rsid w:val="00813A81"/>
    <w:rsid w:val="00813EE0"/>
    <w:rsid w:val="008142D1"/>
    <w:rsid w:val="00815164"/>
    <w:rsid w:val="008161DF"/>
    <w:rsid w:val="008219FC"/>
    <w:rsid w:val="00821B5C"/>
    <w:rsid w:val="00821C27"/>
    <w:rsid w:val="008229AB"/>
    <w:rsid w:val="00822A01"/>
    <w:rsid w:val="00824D3A"/>
    <w:rsid w:val="00825DF8"/>
    <w:rsid w:val="00826164"/>
    <w:rsid w:val="00826488"/>
    <w:rsid w:val="0082767C"/>
    <w:rsid w:val="00830265"/>
    <w:rsid w:val="00830631"/>
    <w:rsid w:val="00831AB3"/>
    <w:rsid w:val="008326EF"/>
    <w:rsid w:val="00833E5F"/>
    <w:rsid w:val="008342EC"/>
    <w:rsid w:val="00834DA5"/>
    <w:rsid w:val="00841166"/>
    <w:rsid w:val="008433CD"/>
    <w:rsid w:val="008435FE"/>
    <w:rsid w:val="008441BB"/>
    <w:rsid w:val="008443B2"/>
    <w:rsid w:val="0084508E"/>
    <w:rsid w:val="0084543E"/>
    <w:rsid w:val="00846767"/>
    <w:rsid w:val="00847CA2"/>
    <w:rsid w:val="00850771"/>
    <w:rsid w:val="008512D4"/>
    <w:rsid w:val="008512F1"/>
    <w:rsid w:val="00851BA4"/>
    <w:rsid w:val="00851ED2"/>
    <w:rsid w:val="008536E9"/>
    <w:rsid w:val="0085420A"/>
    <w:rsid w:val="00860744"/>
    <w:rsid w:val="008617E4"/>
    <w:rsid w:val="00861A8B"/>
    <w:rsid w:val="00861E28"/>
    <w:rsid w:val="00862964"/>
    <w:rsid w:val="00862E24"/>
    <w:rsid w:val="00865119"/>
    <w:rsid w:val="00865217"/>
    <w:rsid w:val="00866570"/>
    <w:rsid w:val="00867279"/>
    <w:rsid w:val="0087616F"/>
    <w:rsid w:val="0087655E"/>
    <w:rsid w:val="00877CB9"/>
    <w:rsid w:val="0088010B"/>
    <w:rsid w:val="00880616"/>
    <w:rsid w:val="00882C11"/>
    <w:rsid w:val="0088509D"/>
    <w:rsid w:val="00885EEB"/>
    <w:rsid w:val="00886CE4"/>
    <w:rsid w:val="008910DD"/>
    <w:rsid w:val="0089128D"/>
    <w:rsid w:val="00891910"/>
    <w:rsid w:val="008925BB"/>
    <w:rsid w:val="00892946"/>
    <w:rsid w:val="00895CD9"/>
    <w:rsid w:val="00896732"/>
    <w:rsid w:val="008967DE"/>
    <w:rsid w:val="008A0151"/>
    <w:rsid w:val="008A079D"/>
    <w:rsid w:val="008A0DAC"/>
    <w:rsid w:val="008A16FB"/>
    <w:rsid w:val="008A186E"/>
    <w:rsid w:val="008A1ADC"/>
    <w:rsid w:val="008A1D60"/>
    <w:rsid w:val="008A31FB"/>
    <w:rsid w:val="008A3395"/>
    <w:rsid w:val="008A44B2"/>
    <w:rsid w:val="008A534B"/>
    <w:rsid w:val="008A59F2"/>
    <w:rsid w:val="008A62B9"/>
    <w:rsid w:val="008A63C6"/>
    <w:rsid w:val="008B04E4"/>
    <w:rsid w:val="008B04E5"/>
    <w:rsid w:val="008B11AC"/>
    <w:rsid w:val="008B17F3"/>
    <w:rsid w:val="008B1D2A"/>
    <w:rsid w:val="008B3097"/>
    <w:rsid w:val="008B5232"/>
    <w:rsid w:val="008C0EEC"/>
    <w:rsid w:val="008C2782"/>
    <w:rsid w:val="008C2F3A"/>
    <w:rsid w:val="008C5801"/>
    <w:rsid w:val="008C5F03"/>
    <w:rsid w:val="008C6807"/>
    <w:rsid w:val="008C6BD4"/>
    <w:rsid w:val="008C7849"/>
    <w:rsid w:val="008D410B"/>
    <w:rsid w:val="008D4AD6"/>
    <w:rsid w:val="008D6CCD"/>
    <w:rsid w:val="008D74C7"/>
    <w:rsid w:val="008E49BC"/>
    <w:rsid w:val="008E4BD6"/>
    <w:rsid w:val="008E5A58"/>
    <w:rsid w:val="008E5F04"/>
    <w:rsid w:val="008E7E82"/>
    <w:rsid w:val="008F07C8"/>
    <w:rsid w:val="008F117A"/>
    <w:rsid w:val="008F1C4C"/>
    <w:rsid w:val="008F2CCF"/>
    <w:rsid w:val="008F2F91"/>
    <w:rsid w:val="008F2FA3"/>
    <w:rsid w:val="008F31AB"/>
    <w:rsid w:val="008F332E"/>
    <w:rsid w:val="008F34D9"/>
    <w:rsid w:val="008F4A4F"/>
    <w:rsid w:val="008F4C4C"/>
    <w:rsid w:val="008F5C53"/>
    <w:rsid w:val="008F5E91"/>
    <w:rsid w:val="008F7835"/>
    <w:rsid w:val="00900338"/>
    <w:rsid w:val="00900868"/>
    <w:rsid w:val="0090180D"/>
    <w:rsid w:val="00902CF6"/>
    <w:rsid w:val="00902D15"/>
    <w:rsid w:val="009037B7"/>
    <w:rsid w:val="00904FDF"/>
    <w:rsid w:val="00905FC0"/>
    <w:rsid w:val="009071AA"/>
    <w:rsid w:val="00907438"/>
    <w:rsid w:val="0090779D"/>
    <w:rsid w:val="00907DEB"/>
    <w:rsid w:val="00911E86"/>
    <w:rsid w:val="00912D03"/>
    <w:rsid w:val="00912F2D"/>
    <w:rsid w:val="009131C8"/>
    <w:rsid w:val="00913271"/>
    <w:rsid w:val="009132CB"/>
    <w:rsid w:val="0091360E"/>
    <w:rsid w:val="00913CC1"/>
    <w:rsid w:val="009161CE"/>
    <w:rsid w:val="00916F9D"/>
    <w:rsid w:val="009170BE"/>
    <w:rsid w:val="009170CB"/>
    <w:rsid w:val="00921164"/>
    <w:rsid w:val="009223DC"/>
    <w:rsid w:val="00923952"/>
    <w:rsid w:val="0092435A"/>
    <w:rsid w:val="0092484C"/>
    <w:rsid w:val="009259F6"/>
    <w:rsid w:val="00925C13"/>
    <w:rsid w:val="00925DFD"/>
    <w:rsid w:val="00930BAE"/>
    <w:rsid w:val="00933525"/>
    <w:rsid w:val="00935F68"/>
    <w:rsid w:val="00936263"/>
    <w:rsid w:val="0094129B"/>
    <w:rsid w:val="00941BAD"/>
    <w:rsid w:val="00942C2B"/>
    <w:rsid w:val="00944B3C"/>
    <w:rsid w:val="00944E8E"/>
    <w:rsid w:val="00946FFA"/>
    <w:rsid w:val="0095072E"/>
    <w:rsid w:val="00950C0B"/>
    <w:rsid w:val="00952041"/>
    <w:rsid w:val="00953831"/>
    <w:rsid w:val="00953E6C"/>
    <w:rsid w:val="009542DA"/>
    <w:rsid w:val="009571E6"/>
    <w:rsid w:val="00957321"/>
    <w:rsid w:val="00957637"/>
    <w:rsid w:val="00957F72"/>
    <w:rsid w:val="00961119"/>
    <w:rsid w:val="00962A58"/>
    <w:rsid w:val="00962B47"/>
    <w:rsid w:val="00964FAD"/>
    <w:rsid w:val="00965549"/>
    <w:rsid w:val="00965C3B"/>
    <w:rsid w:val="00970919"/>
    <w:rsid w:val="009719A6"/>
    <w:rsid w:val="00972E81"/>
    <w:rsid w:val="00973029"/>
    <w:rsid w:val="0097323B"/>
    <w:rsid w:val="00981BF0"/>
    <w:rsid w:val="00981C79"/>
    <w:rsid w:val="0098215A"/>
    <w:rsid w:val="009829B1"/>
    <w:rsid w:val="00983094"/>
    <w:rsid w:val="00985207"/>
    <w:rsid w:val="009856EA"/>
    <w:rsid w:val="00986136"/>
    <w:rsid w:val="00987CD8"/>
    <w:rsid w:val="00990F87"/>
    <w:rsid w:val="00995577"/>
    <w:rsid w:val="0099584B"/>
    <w:rsid w:val="00996F45"/>
    <w:rsid w:val="00997790"/>
    <w:rsid w:val="009A05F0"/>
    <w:rsid w:val="009A0C57"/>
    <w:rsid w:val="009A1174"/>
    <w:rsid w:val="009A1245"/>
    <w:rsid w:val="009A1F45"/>
    <w:rsid w:val="009A2163"/>
    <w:rsid w:val="009A3817"/>
    <w:rsid w:val="009A442F"/>
    <w:rsid w:val="009A4862"/>
    <w:rsid w:val="009A4BD4"/>
    <w:rsid w:val="009A6481"/>
    <w:rsid w:val="009B019B"/>
    <w:rsid w:val="009B02DE"/>
    <w:rsid w:val="009B0510"/>
    <w:rsid w:val="009B104D"/>
    <w:rsid w:val="009B23C9"/>
    <w:rsid w:val="009B6263"/>
    <w:rsid w:val="009B6C52"/>
    <w:rsid w:val="009C08A8"/>
    <w:rsid w:val="009C171E"/>
    <w:rsid w:val="009C1856"/>
    <w:rsid w:val="009C387E"/>
    <w:rsid w:val="009C46FF"/>
    <w:rsid w:val="009C50AD"/>
    <w:rsid w:val="009C5918"/>
    <w:rsid w:val="009C5D8E"/>
    <w:rsid w:val="009C6DF3"/>
    <w:rsid w:val="009C6E96"/>
    <w:rsid w:val="009C6F4B"/>
    <w:rsid w:val="009C7F18"/>
    <w:rsid w:val="009D014B"/>
    <w:rsid w:val="009D19C7"/>
    <w:rsid w:val="009D32C7"/>
    <w:rsid w:val="009D5367"/>
    <w:rsid w:val="009D5C01"/>
    <w:rsid w:val="009D67E2"/>
    <w:rsid w:val="009D6A38"/>
    <w:rsid w:val="009D6B73"/>
    <w:rsid w:val="009D733E"/>
    <w:rsid w:val="009D7CF7"/>
    <w:rsid w:val="009D7E13"/>
    <w:rsid w:val="009E0A23"/>
    <w:rsid w:val="009E0A88"/>
    <w:rsid w:val="009E37F9"/>
    <w:rsid w:val="009E4853"/>
    <w:rsid w:val="009E5DFE"/>
    <w:rsid w:val="009E60D1"/>
    <w:rsid w:val="009E6819"/>
    <w:rsid w:val="009F1533"/>
    <w:rsid w:val="009F2072"/>
    <w:rsid w:val="009F260E"/>
    <w:rsid w:val="009F351E"/>
    <w:rsid w:val="009F7D9A"/>
    <w:rsid w:val="00A01311"/>
    <w:rsid w:val="00A021E9"/>
    <w:rsid w:val="00A0300D"/>
    <w:rsid w:val="00A03688"/>
    <w:rsid w:val="00A036B5"/>
    <w:rsid w:val="00A06465"/>
    <w:rsid w:val="00A0665F"/>
    <w:rsid w:val="00A06A21"/>
    <w:rsid w:val="00A079F3"/>
    <w:rsid w:val="00A10F4C"/>
    <w:rsid w:val="00A117C7"/>
    <w:rsid w:val="00A122C1"/>
    <w:rsid w:val="00A13A36"/>
    <w:rsid w:val="00A13DCC"/>
    <w:rsid w:val="00A146FC"/>
    <w:rsid w:val="00A15299"/>
    <w:rsid w:val="00A17794"/>
    <w:rsid w:val="00A20131"/>
    <w:rsid w:val="00A20A4F"/>
    <w:rsid w:val="00A2111C"/>
    <w:rsid w:val="00A21E0D"/>
    <w:rsid w:val="00A2380F"/>
    <w:rsid w:val="00A2449C"/>
    <w:rsid w:val="00A244BD"/>
    <w:rsid w:val="00A24742"/>
    <w:rsid w:val="00A24C40"/>
    <w:rsid w:val="00A2550D"/>
    <w:rsid w:val="00A259ED"/>
    <w:rsid w:val="00A262B0"/>
    <w:rsid w:val="00A26AB6"/>
    <w:rsid w:val="00A27EC4"/>
    <w:rsid w:val="00A3045D"/>
    <w:rsid w:val="00A30827"/>
    <w:rsid w:val="00A30C46"/>
    <w:rsid w:val="00A3157B"/>
    <w:rsid w:val="00A31D4A"/>
    <w:rsid w:val="00A32BE8"/>
    <w:rsid w:val="00A33911"/>
    <w:rsid w:val="00A357B9"/>
    <w:rsid w:val="00A375FC"/>
    <w:rsid w:val="00A378D8"/>
    <w:rsid w:val="00A3798B"/>
    <w:rsid w:val="00A40B85"/>
    <w:rsid w:val="00A40DD2"/>
    <w:rsid w:val="00A429B3"/>
    <w:rsid w:val="00A43C17"/>
    <w:rsid w:val="00A43F75"/>
    <w:rsid w:val="00A4666A"/>
    <w:rsid w:val="00A47CEA"/>
    <w:rsid w:val="00A530B9"/>
    <w:rsid w:val="00A53ACE"/>
    <w:rsid w:val="00A551C4"/>
    <w:rsid w:val="00A563D1"/>
    <w:rsid w:val="00A56747"/>
    <w:rsid w:val="00A57791"/>
    <w:rsid w:val="00A60B3D"/>
    <w:rsid w:val="00A615C9"/>
    <w:rsid w:val="00A61E55"/>
    <w:rsid w:val="00A6233F"/>
    <w:rsid w:val="00A630B9"/>
    <w:rsid w:val="00A637FA"/>
    <w:rsid w:val="00A63E2C"/>
    <w:rsid w:val="00A655EA"/>
    <w:rsid w:val="00A66455"/>
    <w:rsid w:val="00A67ABA"/>
    <w:rsid w:val="00A70235"/>
    <w:rsid w:val="00A70E4D"/>
    <w:rsid w:val="00A7240E"/>
    <w:rsid w:val="00A72915"/>
    <w:rsid w:val="00A72A03"/>
    <w:rsid w:val="00A72D09"/>
    <w:rsid w:val="00A75635"/>
    <w:rsid w:val="00A762B6"/>
    <w:rsid w:val="00A76D3B"/>
    <w:rsid w:val="00A774B9"/>
    <w:rsid w:val="00A77DF5"/>
    <w:rsid w:val="00A81083"/>
    <w:rsid w:val="00A81B7D"/>
    <w:rsid w:val="00A82CCC"/>
    <w:rsid w:val="00A82E09"/>
    <w:rsid w:val="00A8308D"/>
    <w:rsid w:val="00A846B1"/>
    <w:rsid w:val="00A851A8"/>
    <w:rsid w:val="00A85AFF"/>
    <w:rsid w:val="00A87429"/>
    <w:rsid w:val="00A87726"/>
    <w:rsid w:val="00A90921"/>
    <w:rsid w:val="00A91932"/>
    <w:rsid w:val="00A931FA"/>
    <w:rsid w:val="00A93674"/>
    <w:rsid w:val="00A94198"/>
    <w:rsid w:val="00A94B83"/>
    <w:rsid w:val="00A95896"/>
    <w:rsid w:val="00A9771B"/>
    <w:rsid w:val="00AA0619"/>
    <w:rsid w:val="00AA0D76"/>
    <w:rsid w:val="00AA2797"/>
    <w:rsid w:val="00AA328C"/>
    <w:rsid w:val="00AA32F1"/>
    <w:rsid w:val="00AA345C"/>
    <w:rsid w:val="00AA3843"/>
    <w:rsid w:val="00AA3B01"/>
    <w:rsid w:val="00AA3C94"/>
    <w:rsid w:val="00AA4C2A"/>
    <w:rsid w:val="00AA5666"/>
    <w:rsid w:val="00AA59F7"/>
    <w:rsid w:val="00AA5D96"/>
    <w:rsid w:val="00AA6E52"/>
    <w:rsid w:val="00AA6F6F"/>
    <w:rsid w:val="00AA7C1D"/>
    <w:rsid w:val="00AB03EC"/>
    <w:rsid w:val="00AB0CA8"/>
    <w:rsid w:val="00AB1DE0"/>
    <w:rsid w:val="00AB3855"/>
    <w:rsid w:val="00AB40D6"/>
    <w:rsid w:val="00AB48F2"/>
    <w:rsid w:val="00AB4D51"/>
    <w:rsid w:val="00AB530B"/>
    <w:rsid w:val="00AB70E6"/>
    <w:rsid w:val="00AB7F78"/>
    <w:rsid w:val="00AC0F3F"/>
    <w:rsid w:val="00AC107A"/>
    <w:rsid w:val="00AC1362"/>
    <w:rsid w:val="00AC2378"/>
    <w:rsid w:val="00AC2692"/>
    <w:rsid w:val="00AC2D2E"/>
    <w:rsid w:val="00AC33B9"/>
    <w:rsid w:val="00AC3709"/>
    <w:rsid w:val="00AC5123"/>
    <w:rsid w:val="00AC51F7"/>
    <w:rsid w:val="00AC5876"/>
    <w:rsid w:val="00AC5893"/>
    <w:rsid w:val="00AC5D41"/>
    <w:rsid w:val="00AC5FCC"/>
    <w:rsid w:val="00AC70FB"/>
    <w:rsid w:val="00AC71A9"/>
    <w:rsid w:val="00AC796F"/>
    <w:rsid w:val="00AC7D8A"/>
    <w:rsid w:val="00AD0561"/>
    <w:rsid w:val="00AD0BF7"/>
    <w:rsid w:val="00AD204E"/>
    <w:rsid w:val="00AD2735"/>
    <w:rsid w:val="00AD2986"/>
    <w:rsid w:val="00AD2F32"/>
    <w:rsid w:val="00AD43AB"/>
    <w:rsid w:val="00AD4DFE"/>
    <w:rsid w:val="00AD5FA1"/>
    <w:rsid w:val="00AD6AEC"/>
    <w:rsid w:val="00AE07C1"/>
    <w:rsid w:val="00AE12A9"/>
    <w:rsid w:val="00AE1C07"/>
    <w:rsid w:val="00AE26B0"/>
    <w:rsid w:val="00AE26B9"/>
    <w:rsid w:val="00AE31D0"/>
    <w:rsid w:val="00AE3522"/>
    <w:rsid w:val="00AE4905"/>
    <w:rsid w:val="00AE6140"/>
    <w:rsid w:val="00AE6D3D"/>
    <w:rsid w:val="00AF063E"/>
    <w:rsid w:val="00AF20D0"/>
    <w:rsid w:val="00AF294E"/>
    <w:rsid w:val="00AF5BFB"/>
    <w:rsid w:val="00AF6D7A"/>
    <w:rsid w:val="00AF6F54"/>
    <w:rsid w:val="00AF7439"/>
    <w:rsid w:val="00AF743F"/>
    <w:rsid w:val="00B01C48"/>
    <w:rsid w:val="00B01DA2"/>
    <w:rsid w:val="00B026CA"/>
    <w:rsid w:val="00B02A96"/>
    <w:rsid w:val="00B05056"/>
    <w:rsid w:val="00B10732"/>
    <w:rsid w:val="00B109DE"/>
    <w:rsid w:val="00B12706"/>
    <w:rsid w:val="00B1350D"/>
    <w:rsid w:val="00B13C30"/>
    <w:rsid w:val="00B13F7A"/>
    <w:rsid w:val="00B16497"/>
    <w:rsid w:val="00B16F09"/>
    <w:rsid w:val="00B1721B"/>
    <w:rsid w:val="00B17781"/>
    <w:rsid w:val="00B224D3"/>
    <w:rsid w:val="00B25798"/>
    <w:rsid w:val="00B26808"/>
    <w:rsid w:val="00B26B67"/>
    <w:rsid w:val="00B30631"/>
    <w:rsid w:val="00B30725"/>
    <w:rsid w:val="00B31D29"/>
    <w:rsid w:val="00B3204D"/>
    <w:rsid w:val="00B32744"/>
    <w:rsid w:val="00B32A45"/>
    <w:rsid w:val="00B33338"/>
    <w:rsid w:val="00B3421F"/>
    <w:rsid w:val="00B35612"/>
    <w:rsid w:val="00B3570D"/>
    <w:rsid w:val="00B36BC0"/>
    <w:rsid w:val="00B37ABF"/>
    <w:rsid w:val="00B402A2"/>
    <w:rsid w:val="00B415BD"/>
    <w:rsid w:val="00B43F55"/>
    <w:rsid w:val="00B449E2"/>
    <w:rsid w:val="00B44AA8"/>
    <w:rsid w:val="00B47289"/>
    <w:rsid w:val="00B500E4"/>
    <w:rsid w:val="00B50494"/>
    <w:rsid w:val="00B50853"/>
    <w:rsid w:val="00B508AA"/>
    <w:rsid w:val="00B50C84"/>
    <w:rsid w:val="00B51165"/>
    <w:rsid w:val="00B51C2E"/>
    <w:rsid w:val="00B51F53"/>
    <w:rsid w:val="00B52126"/>
    <w:rsid w:val="00B5296D"/>
    <w:rsid w:val="00B53599"/>
    <w:rsid w:val="00B551C9"/>
    <w:rsid w:val="00B5647A"/>
    <w:rsid w:val="00B565A0"/>
    <w:rsid w:val="00B60FED"/>
    <w:rsid w:val="00B61ECE"/>
    <w:rsid w:val="00B621FE"/>
    <w:rsid w:val="00B62409"/>
    <w:rsid w:val="00B6283A"/>
    <w:rsid w:val="00B63B1D"/>
    <w:rsid w:val="00B70D95"/>
    <w:rsid w:val="00B710A0"/>
    <w:rsid w:val="00B718AE"/>
    <w:rsid w:val="00B7260A"/>
    <w:rsid w:val="00B727AB"/>
    <w:rsid w:val="00B766D6"/>
    <w:rsid w:val="00B77818"/>
    <w:rsid w:val="00B80E2C"/>
    <w:rsid w:val="00B81223"/>
    <w:rsid w:val="00B8154E"/>
    <w:rsid w:val="00B821EE"/>
    <w:rsid w:val="00B830E5"/>
    <w:rsid w:val="00B904AB"/>
    <w:rsid w:val="00B91996"/>
    <w:rsid w:val="00B92242"/>
    <w:rsid w:val="00B9242A"/>
    <w:rsid w:val="00B93402"/>
    <w:rsid w:val="00B934DC"/>
    <w:rsid w:val="00B95A06"/>
    <w:rsid w:val="00B9671D"/>
    <w:rsid w:val="00BA083E"/>
    <w:rsid w:val="00BA1D8D"/>
    <w:rsid w:val="00BA33A9"/>
    <w:rsid w:val="00BA36D5"/>
    <w:rsid w:val="00BA3F16"/>
    <w:rsid w:val="00BA48F1"/>
    <w:rsid w:val="00BA5A22"/>
    <w:rsid w:val="00BA5C01"/>
    <w:rsid w:val="00BA5CEA"/>
    <w:rsid w:val="00BB0B9A"/>
    <w:rsid w:val="00BB1C94"/>
    <w:rsid w:val="00BB2E19"/>
    <w:rsid w:val="00BB51FF"/>
    <w:rsid w:val="00BB6867"/>
    <w:rsid w:val="00BB6895"/>
    <w:rsid w:val="00BB6915"/>
    <w:rsid w:val="00BB6990"/>
    <w:rsid w:val="00BC1195"/>
    <w:rsid w:val="00BC1E57"/>
    <w:rsid w:val="00BC3789"/>
    <w:rsid w:val="00BC448A"/>
    <w:rsid w:val="00BC5802"/>
    <w:rsid w:val="00BC5DE3"/>
    <w:rsid w:val="00BC5E6F"/>
    <w:rsid w:val="00BC631E"/>
    <w:rsid w:val="00BD0CC9"/>
    <w:rsid w:val="00BD0D72"/>
    <w:rsid w:val="00BD191F"/>
    <w:rsid w:val="00BD2390"/>
    <w:rsid w:val="00BD6492"/>
    <w:rsid w:val="00BD6FEA"/>
    <w:rsid w:val="00BD71C5"/>
    <w:rsid w:val="00BD723E"/>
    <w:rsid w:val="00BD78E2"/>
    <w:rsid w:val="00BE04A7"/>
    <w:rsid w:val="00BE0A43"/>
    <w:rsid w:val="00BE3374"/>
    <w:rsid w:val="00BF0FAA"/>
    <w:rsid w:val="00BF10CF"/>
    <w:rsid w:val="00BF13AB"/>
    <w:rsid w:val="00BF1F24"/>
    <w:rsid w:val="00BF236F"/>
    <w:rsid w:val="00BF27F9"/>
    <w:rsid w:val="00BF2F1B"/>
    <w:rsid w:val="00BF76A4"/>
    <w:rsid w:val="00C005E9"/>
    <w:rsid w:val="00C006F3"/>
    <w:rsid w:val="00C017BF"/>
    <w:rsid w:val="00C01CF4"/>
    <w:rsid w:val="00C01EBD"/>
    <w:rsid w:val="00C051CF"/>
    <w:rsid w:val="00C063BF"/>
    <w:rsid w:val="00C064AB"/>
    <w:rsid w:val="00C0731E"/>
    <w:rsid w:val="00C07D1B"/>
    <w:rsid w:val="00C12517"/>
    <w:rsid w:val="00C12B03"/>
    <w:rsid w:val="00C13F06"/>
    <w:rsid w:val="00C1463D"/>
    <w:rsid w:val="00C15359"/>
    <w:rsid w:val="00C153F9"/>
    <w:rsid w:val="00C169FD"/>
    <w:rsid w:val="00C21FC0"/>
    <w:rsid w:val="00C22D0E"/>
    <w:rsid w:val="00C23314"/>
    <w:rsid w:val="00C233C3"/>
    <w:rsid w:val="00C2353D"/>
    <w:rsid w:val="00C2397F"/>
    <w:rsid w:val="00C25987"/>
    <w:rsid w:val="00C265B5"/>
    <w:rsid w:val="00C2690C"/>
    <w:rsid w:val="00C310CF"/>
    <w:rsid w:val="00C321D5"/>
    <w:rsid w:val="00C32255"/>
    <w:rsid w:val="00C32718"/>
    <w:rsid w:val="00C335AD"/>
    <w:rsid w:val="00C33B91"/>
    <w:rsid w:val="00C33FA9"/>
    <w:rsid w:val="00C3410F"/>
    <w:rsid w:val="00C3449F"/>
    <w:rsid w:val="00C34E2D"/>
    <w:rsid w:val="00C351F9"/>
    <w:rsid w:val="00C35BB1"/>
    <w:rsid w:val="00C366CB"/>
    <w:rsid w:val="00C37A2C"/>
    <w:rsid w:val="00C37E10"/>
    <w:rsid w:val="00C40FD2"/>
    <w:rsid w:val="00C41331"/>
    <w:rsid w:val="00C42149"/>
    <w:rsid w:val="00C43196"/>
    <w:rsid w:val="00C43ED8"/>
    <w:rsid w:val="00C448EC"/>
    <w:rsid w:val="00C45575"/>
    <w:rsid w:val="00C52FC9"/>
    <w:rsid w:val="00C53ACA"/>
    <w:rsid w:val="00C53EC7"/>
    <w:rsid w:val="00C546DE"/>
    <w:rsid w:val="00C54C4F"/>
    <w:rsid w:val="00C55350"/>
    <w:rsid w:val="00C56A12"/>
    <w:rsid w:val="00C601B2"/>
    <w:rsid w:val="00C60546"/>
    <w:rsid w:val="00C6078D"/>
    <w:rsid w:val="00C628BD"/>
    <w:rsid w:val="00C64BD4"/>
    <w:rsid w:val="00C66825"/>
    <w:rsid w:val="00C66ABC"/>
    <w:rsid w:val="00C67034"/>
    <w:rsid w:val="00C67697"/>
    <w:rsid w:val="00C717BE"/>
    <w:rsid w:val="00C71B42"/>
    <w:rsid w:val="00C7274A"/>
    <w:rsid w:val="00C734F3"/>
    <w:rsid w:val="00C736B1"/>
    <w:rsid w:val="00C748FF"/>
    <w:rsid w:val="00C75295"/>
    <w:rsid w:val="00C75447"/>
    <w:rsid w:val="00C75471"/>
    <w:rsid w:val="00C75B42"/>
    <w:rsid w:val="00C76113"/>
    <w:rsid w:val="00C761EE"/>
    <w:rsid w:val="00C764BE"/>
    <w:rsid w:val="00C776FB"/>
    <w:rsid w:val="00C802C2"/>
    <w:rsid w:val="00C81EFF"/>
    <w:rsid w:val="00C844B4"/>
    <w:rsid w:val="00C868F3"/>
    <w:rsid w:val="00C86FE8"/>
    <w:rsid w:val="00C87298"/>
    <w:rsid w:val="00C87D4C"/>
    <w:rsid w:val="00C918FA"/>
    <w:rsid w:val="00C926A0"/>
    <w:rsid w:val="00C94106"/>
    <w:rsid w:val="00C94208"/>
    <w:rsid w:val="00C94E64"/>
    <w:rsid w:val="00C952B2"/>
    <w:rsid w:val="00C95BE0"/>
    <w:rsid w:val="00C96004"/>
    <w:rsid w:val="00C96454"/>
    <w:rsid w:val="00C97EF0"/>
    <w:rsid w:val="00CA0A47"/>
    <w:rsid w:val="00CA1859"/>
    <w:rsid w:val="00CA521A"/>
    <w:rsid w:val="00CA5F7C"/>
    <w:rsid w:val="00CA6F89"/>
    <w:rsid w:val="00CA7406"/>
    <w:rsid w:val="00CB0469"/>
    <w:rsid w:val="00CB22EF"/>
    <w:rsid w:val="00CB291B"/>
    <w:rsid w:val="00CB4789"/>
    <w:rsid w:val="00CB4E57"/>
    <w:rsid w:val="00CB5A8E"/>
    <w:rsid w:val="00CB604D"/>
    <w:rsid w:val="00CB6A7F"/>
    <w:rsid w:val="00CB73EB"/>
    <w:rsid w:val="00CB7547"/>
    <w:rsid w:val="00CC1B32"/>
    <w:rsid w:val="00CC3CA2"/>
    <w:rsid w:val="00CC4C62"/>
    <w:rsid w:val="00CC4D5F"/>
    <w:rsid w:val="00CC4E60"/>
    <w:rsid w:val="00CC7702"/>
    <w:rsid w:val="00CC783A"/>
    <w:rsid w:val="00CD155F"/>
    <w:rsid w:val="00CD22D9"/>
    <w:rsid w:val="00CD35E6"/>
    <w:rsid w:val="00CD46B9"/>
    <w:rsid w:val="00CD5336"/>
    <w:rsid w:val="00CD559B"/>
    <w:rsid w:val="00CD6C3E"/>
    <w:rsid w:val="00CD7266"/>
    <w:rsid w:val="00CE2BAA"/>
    <w:rsid w:val="00CE52AF"/>
    <w:rsid w:val="00CE579C"/>
    <w:rsid w:val="00CE7C4E"/>
    <w:rsid w:val="00CF0EBD"/>
    <w:rsid w:val="00CF0F1F"/>
    <w:rsid w:val="00CF18E9"/>
    <w:rsid w:val="00CF324B"/>
    <w:rsid w:val="00CF3CA0"/>
    <w:rsid w:val="00CF5064"/>
    <w:rsid w:val="00CF5950"/>
    <w:rsid w:val="00CF5EDC"/>
    <w:rsid w:val="00CF7804"/>
    <w:rsid w:val="00D000BE"/>
    <w:rsid w:val="00D005C2"/>
    <w:rsid w:val="00D01001"/>
    <w:rsid w:val="00D015BF"/>
    <w:rsid w:val="00D02619"/>
    <w:rsid w:val="00D0287F"/>
    <w:rsid w:val="00D03982"/>
    <w:rsid w:val="00D03DD1"/>
    <w:rsid w:val="00D04121"/>
    <w:rsid w:val="00D04B5E"/>
    <w:rsid w:val="00D04E15"/>
    <w:rsid w:val="00D04E20"/>
    <w:rsid w:val="00D051C9"/>
    <w:rsid w:val="00D05E35"/>
    <w:rsid w:val="00D10942"/>
    <w:rsid w:val="00D119F9"/>
    <w:rsid w:val="00D11E9F"/>
    <w:rsid w:val="00D12952"/>
    <w:rsid w:val="00D13C7C"/>
    <w:rsid w:val="00D15806"/>
    <w:rsid w:val="00D15819"/>
    <w:rsid w:val="00D15930"/>
    <w:rsid w:val="00D16CEA"/>
    <w:rsid w:val="00D21962"/>
    <w:rsid w:val="00D22592"/>
    <w:rsid w:val="00D229AD"/>
    <w:rsid w:val="00D22C99"/>
    <w:rsid w:val="00D2304D"/>
    <w:rsid w:val="00D24DDC"/>
    <w:rsid w:val="00D2636B"/>
    <w:rsid w:val="00D26E87"/>
    <w:rsid w:val="00D27D1C"/>
    <w:rsid w:val="00D309CD"/>
    <w:rsid w:val="00D32153"/>
    <w:rsid w:val="00D32F49"/>
    <w:rsid w:val="00D3564D"/>
    <w:rsid w:val="00D35EE0"/>
    <w:rsid w:val="00D36A0E"/>
    <w:rsid w:val="00D36A5F"/>
    <w:rsid w:val="00D36A93"/>
    <w:rsid w:val="00D4042A"/>
    <w:rsid w:val="00D42475"/>
    <w:rsid w:val="00D432B8"/>
    <w:rsid w:val="00D44070"/>
    <w:rsid w:val="00D44147"/>
    <w:rsid w:val="00D443DE"/>
    <w:rsid w:val="00D44506"/>
    <w:rsid w:val="00D45F1A"/>
    <w:rsid w:val="00D46572"/>
    <w:rsid w:val="00D4699B"/>
    <w:rsid w:val="00D51873"/>
    <w:rsid w:val="00D52CEC"/>
    <w:rsid w:val="00D537A9"/>
    <w:rsid w:val="00D5546E"/>
    <w:rsid w:val="00D555FB"/>
    <w:rsid w:val="00D55B38"/>
    <w:rsid w:val="00D57170"/>
    <w:rsid w:val="00D60709"/>
    <w:rsid w:val="00D60922"/>
    <w:rsid w:val="00D60E2B"/>
    <w:rsid w:val="00D61160"/>
    <w:rsid w:val="00D61557"/>
    <w:rsid w:val="00D61A7D"/>
    <w:rsid w:val="00D64867"/>
    <w:rsid w:val="00D67D04"/>
    <w:rsid w:val="00D70F83"/>
    <w:rsid w:val="00D712E8"/>
    <w:rsid w:val="00D714FD"/>
    <w:rsid w:val="00D721F2"/>
    <w:rsid w:val="00D729C7"/>
    <w:rsid w:val="00D74BE5"/>
    <w:rsid w:val="00D761AE"/>
    <w:rsid w:val="00D76E0D"/>
    <w:rsid w:val="00D80FD3"/>
    <w:rsid w:val="00D82EFE"/>
    <w:rsid w:val="00D836F2"/>
    <w:rsid w:val="00D83D06"/>
    <w:rsid w:val="00D8412C"/>
    <w:rsid w:val="00D8546E"/>
    <w:rsid w:val="00D85A4B"/>
    <w:rsid w:val="00D90C23"/>
    <w:rsid w:val="00D93DAA"/>
    <w:rsid w:val="00D94BF3"/>
    <w:rsid w:val="00D959CA"/>
    <w:rsid w:val="00D95EA4"/>
    <w:rsid w:val="00D978CF"/>
    <w:rsid w:val="00D97D34"/>
    <w:rsid w:val="00DA000B"/>
    <w:rsid w:val="00DA030A"/>
    <w:rsid w:val="00DA2EBB"/>
    <w:rsid w:val="00DA353E"/>
    <w:rsid w:val="00DA3728"/>
    <w:rsid w:val="00DA3932"/>
    <w:rsid w:val="00DA5F02"/>
    <w:rsid w:val="00DB0801"/>
    <w:rsid w:val="00DB23A6"/>
    <w:rsid w:val="00DB2E20"/>
    <w:rsid w:val="00DB3841"/>
    <w:rsid w:val="00DB3AFD"/>
    <w:rsid w:val="00DB5E84"/>
    <w:rsid w:val="00DB6B9F"/>
    <w:rsid w:val="00DB7813"/>
    <w:rsid w:val="00DC1A11"/>
    <w:rsid w:val="00DC38E1"/>
    <w:rsid w:val="00DC3CB2"/>
    <w:rsid w:val="00DC3E0A"/>
    <w:rsid w:val="00DC54F7"/>
    <w:rsid w:val="00DC6714"/>
    <w:rsid w:val="00DD0B4D"/>
    <w:rsid w:val="00DD0F7A"/>
    <w:rsid w:val="00DD2DA1"/>
    <w:rsid w:val="00DD33B7"/>
    <w:rsid w:val="00DD592F"/>
    <w:rsid w:val="00DD59F8"/>
    <w:rsid w:val="00DD73CD"/>
    <w:rsid w:val="00DD74A1"/>
    <w:rsid w:val="00DD7539"/>
    <w:rsid w:val="00DE0346"/>
    <w:rsid w:val="00DE2165"/>
    <w:rsid w:val="00DE2182"/>
    <w:rsid w:val="00DE647F"/>
    <w:rsid w:val="00DE74DC"/>
    <w:rsid w:val="00DE79FE"/>
    <w:rsid w:val="00DF0F2F"/>
    <w:rsid w:val="00DF1163"/>
    <w:rsid w:val="00DF14DA"/>
    <w:rsid w:val="00DF22E9"/>
    <w:rsid w:val="00DF5088"/>
    <w:rsid w:val="00DF5D0F"/>
    <w:rsid w:val="00DF6BBB"/>
    <w:rsid w:val="00DF6D67"/>
    <w:rsid w:val="00E00BF2"/>
    <w:rsid w:val="00E02345"/>
    <w:rsid w:val="00E02AF4"/>
    <w:rsid w:val="00E04502"/>
    <w:rsid w:val="00E102CA"/>
    <w:rsid w:val="00E10545"/>
    <w:rsid w:val="00E10DD2"/>
    <w:rsid w:val="00E115EB"/>
    <w:rsid w:val="00E11857"/>
    <w:rsid w:val="00E121B2"/>
    <w:rsid w:val="00E14CB7"/>
    <w:rsid w:val="00E1680E"/>
    <w:rsid w:val="00E16814"/>
    <w:rsid w:val="00E172CE"/>
    <w:rsid w:val="00E203F5"/>
    <w:rsid w:val="00E2137A"/>
    <w:rsid w:val="00E21500"/>
    <w:rsid w:val="00E217DC"/>
    <w:rsid w:val="00E21912"/>
    <w:rsid w:val="00E2197B"/>
    <w:rsid w:val="00E22651"/>
    <w:rsid w:val="00E227A5"/>
    <w:rsid w:val="00E22EA3"/>
    <w:rsid w:val="00E23DD4"/>
    <w:rsid w:val="00E24255"/>
    <w:rsid w:val="00E24499"/>
    <w:rsid w:val="00E2505A"/>
    <w:rsid w:val="00E25C25"/>
    <w:rsid w:val="00E2788D"/>
    <w:rsid w:val="00E30511"/>
    <w:rsid w:val="00E31761"/>
    <w:rsid w:val="00E324B2"/>
    <w:rsid w:val="00E33CC9"/>
    <w:rsid w:val="00E354D2"/>
    <w:rsid w:val="00E354E8"/>
    <w:rsid w:val="00E425C6"/>
    <w:rsid w:val="00E42D51"/>
    <w:rsid w:val="00E4352D"/>
    <w:rsid w:val="00E439CB"/>
    <w:rsid w:val="00E44619"/>
    <w:rsid w:val="00E47E7E"/>
    <w:rsid w:val="00E50007"/>
    <w:rsid w:val="00E53F94"/>
    <w:rsid w:val="00E56560"/>
    <w:rsid w:val="00E56F16"/>
    <w:rsid w:val="00E60D4D"/>
    <w:rsid w:val="00E60F16"/>
    <w:rsid w:val="00E62DC5"/>
    <w:rsid w:val="00E6307D"/>
    <w:rsid w:val="00E639E7"/>
    <w:rsid w:val="00E64AC3"/>
    <w:rsid w:val="00E6589B"/>
    <w:rsid w:val="00E65B96"/>
    <w:rsid w:val="00E66BE5"/>
    <w:rsid w:val="00E66D94"/>
    <w:rsid w:val="00E66DD7"/>
    <w:rsid w:val="00E70F86"/>
    <w:rsid w:val="00E71D43"/>
    <w:rsid w:val="00E73300"/>
    <w:rsid w:val="00E73ADE"/>
    <w:rsid w:val="00E74CE6"/>
    <w:rsid w:val="00E7511B"/>
    <w:rsid w:val="00E75DA4"/>
    <w:rsid w:val="00E777B0"/>
    <w:rsid w:val="00E77F0D"/>
    <w:rsid w:val="00E8042F"/>
    <w:rsid w:val="00E82F07"/>
    <w:rsid w:val="00E8365C"/>
    <w:rsid w:val="00E8441D"/>
    <w:rsid w:val="00E844FF"/>
    <w:rsid w:val="00E84955"/>
    <w:rsid w:val="00E8557F"/>
    <w:rsid w:val="00E85945"/>
    <w:rsid w:val="00E85AA2"/>
    <w:rsid w:val="00E85D2C"/>
    <w:rsid w:val="00E862A4"/>
    <w:rsid w:val="00E90515"/>
    <w:rsid w:val="00E91BB2"/>
    <w:rsid w:val="00E92A8C"/>
    <w:rsid w:val="00E9370C"/>
    <w:rsid w:val="00E94FAA"/>
    <w:rsid w:val="00E96434"/>
    <w:rsid w:val="00E978B8"/>
    <w:rsid w:val="00E97A42"/>
    <w:rsid w:val="00EA2457"/>
    <w:rsid w:val="00EA3453"/>
    <w:rsid w:val="00EA5233"/>
    <w:rsid w:val="00EA56E6"/>
    <w:rsid w:val="00EB184E"/>
    <w:rsid w:val="00EB1A84"/>
    <w:rsid w:val="00EB34DF"/>
    <w:rsid w:val="00EB41BD"/>
    <w:rsid w:val="00EB4232"/>
    <w:rsid w:val="00EB46ED"/>
    <w:rsid w:val="00EC039E"/>
    <w:rsid w:val="00EC0700"/>
    <w:rsid w:val="00EC4280"/>
    <w:rsid w:val="00EC4436"/>
    <w:rsid w:val="00EC4D1E"/>
    <w:rsid w:val="00EC51A9"/>
    <w:rsid w:val="00EC644D"/>
    <w:rsid w:val="00EC69C2"/>
    <w:rsid w:val="00EC7FA4"/>
    <w:rsid w:val="00ED08C9"/>
    <w:rsid w:val="00ED09FF"/>
    <w:rsid w:val="00ED2A10"/>
    <w:rsid w:val="00ED2C4B"/>
    <w:rsid w:val="00ED2E33"/>
    <w:rsid w:val="00ED41D7"/>
    <w:rsid w:val="00ED4455"/>
    <w:rsid w:val="00ED75C4"/>
    <w:rsid w:val="00EE05E6"/>
    <w:rsid w:val="00EE063A"/>
    <w:rsid w:val="00EE0B19"/>
    <w:rsid w:val="00EE21D2"/>
    <w:rsid w:val="00EE3245"/>
    <w:rsid w:val="00EE4D54"/>
    <w:rsid w:val="00EE6143"/>
    <w:rsid w:val="00EE6315"/>
    <w:rsid w:val="00EE78E2"/>
    <w:rsid w:val="00EF0DF4"/>
    <w:rsid w:val="00EF0E31"/>
    <w:rsid w:val="00EF1B24"/>
    <w:rsid w:val="00EF1E40"/>
    <w:rsid w:val="00EF44C3"/>
    <w:rsid w:val="00EF46A7"/>
    <w:rsid w:val="00EF4A82"/>
    <w:rsid w:val="00EF53D7"/>
    <w:rsid w:val="00EF5492"/>
    <w:rsid w:val="00EF5FCE"/>
    <w:rsid w:val="00EF6BED"/>
    <w:rsid w:val="00EF6D60"/>
    <w:rsid w:val="00F00BA6"/>
    <w:rsid w:val="00F01935"/>
    <w:rsid w:val="00F02762"/>
    <w:rsid w:val="00F06DB3"/>
    <w:rsid w:val="00F075DC"/>
    <w:rsid w:val="00F07DF5"/>
    <w:rsid w:val="00F11043"/>
    <w:rsid w:val="00F12173"/>
    <w:rsid w:val="00F12538"/>
    <w:rsid w:val="00F133D0"/>
    <w:rsid w:val="00F13B33"/>
    <w:rsid w:val="00F1413A"/>
    <w:rsid w:val="00F14A6E"/>
    <w:rsid w:val="00F152C6"/>
    <w:rsid w:val="00F15675"/>
    <w:rsid w:val="00F156A8"/>
    <w:rsid w:val="00F16ED8"/>
    <w:rsid w:val="00F1783A"/>
    <w:rsid w:val="00F207D7"/>
    <w:rsid w:val="00F21748"/>
    <w:rsid w:val="00F2236D"/>
    <w:rsid w:val="00F23935"/>
    <w:rsid w:val="00F256F7"/>
    <w:rsid w:val="00F2667A"/>
    <w:rsid w:val="00F26F90"/>
    <w:rsid w:val="00F27960"/>
    <w:rsid w:val="00F27DE4"/>
    <w:rsid w:val="00F30D5B"/>
    <w:rsid w:val="00F30F9A"/>
    <w:rsid w:val="00F317F3"/>
    <w:rsid w:val="00F32029"/>
    <w:rsid w:val="00F32AAF"/>
    <w:rsid w:val="00F32EAC"/>
    <w:rsid w:val="00F33FBE"/>
    <w:rsid w:val="00F34EA5"/>
    <w:rsid w:val="00F35E01"/>
    <w:rsid w:val="00F405B7"/>
    <w:rsid w:val="00F419F3"/>
    <w:rsid w:val="00F423B8"/>
    <w:rsid w:val="00F42F41"/>
    <w:rsid w:val="00F44411"/>
    <w:rsid w:val="00F45798"/>
    <w:rsid w:val="00F4610F"/>
    <w:rsid w:val="00F46913"/>
    <w:rsid w:val="00F50478"/>
    <w:rsid w:val="00F50988"/>
    <w:rsid w:val="00F5108B"/>
    <w:rsid w:val="00F5212B"/>
    <w:rsid w:val="00F52E23"/>
    <w:rsid w:val="00F52E41"/>
    <w:rsid w:val="00F52F05"/>
    <w:rsid w:val="00F5329A"/>
    <w:rsid w:val="00F561A5"/>
    <w:rsid w:val="00F6242F"/>
    <w:rsid w:val="00F641A2"/>
    <w:rsid w:val="00F649D4"/>
    <w:rsid w:val="00F652EC"/>
    <w:rsid w:val="00F661F5"/>
    <w:rsid w:val="00F66274"/>
    <w:rsid w:val="00F671AA"/>
    <w:rsid w:val="00F71922"/>
    <w:rsid w:val="00F7232A"/>
    <w:rsid w:val="00F728BA"/>
    <w:rsid w:val="00F73D95"/>
    <w:rsid w:val="00F775CA"/>
    <w:rsid w:val="00F8236D"/>
    <w:rsid w:val="00F8312E"/>
    <w:rsid w:val="00F83A0B"/>
    <w:rsid w:val="00F8478F"/>
    <w:rsid w:val="00F85F3E"/>
    <w:rsid w:val="00F87145"/>
    <w:rsid w:val="00F90AAB"/>
    <w:rsid w:val="00F9373A"/>
    <w:rsid w:val="00F93FC8"/>
    <w:rsid w:val="00F97F93"/>
    <w:rsid w:val="00FA0F7C"/>
    <w:rsid w:val="00FA18EE"/>
    <w:rsid w:val="00FA223E"/>
    <w:rsid w:val="00FA3932"/>
    <w:rsid w:val="00FA3F7B"/>
    <w:rsid w:val="00FA3FEC"/>
    <w:rsid w:val="00FA3FF8"/>
    <w:rsid w:val="00FA5847"/>
    <w:rsid w:val="00FA5DF5"/>
    <w:rsid w:val="00FB1E3C"/>
    <w:rsid w:val="00FB348A"/>
    <w:rsid w:val="00FB364F"/>
    <w:rsid w:val="00FB38D2"/>
    <w:rsid w:val="00FB4D10"/>
    <w:rsid w:val="00FB5AF9"/>
    <w:rsid w:val="00FB6035"/>
    <w:rsid w:val="00FB7C53"/>
    <w:rsid w:val="00FC091A"/>
    <w:rsid w:val="00FC0B25"/>
    <w:rsid w:val="00FC13C2"/>
    <w:rsid w:val="00FC1D83"/>
    <w:rsid w:val="00FC3B61"/>
    <w:rsid w:val="00FC3EF9"/>
    <w:rsid w:val="00FC6C1E"/>
    <w:rsid w:val="00FC76C2"/>
    <w:rsid w:val="00FC7964"/>
    <w:rsid w:val="00FC7D44"/>
    <w:rsid w:val="00FD0C1F"/>
    <w:rsid w:val="00FD1BF1"/>
    <w:rsid w:val="00FD36F5"/>
    <w:rsid w:val="00FD4F0E"/>
    <w:rsid w:val="00FD56C7"/>
    <w:rsid w:val="00FD604A"/>
    <w:rsid w:val="00FD6D00"/>
    <w:rsid w:val="00FD744F"/>
    <w:rsid w:val="00FD7CAC"/>
    <w:rsid w:val="00FE00A5"/>
    <w:rsid w:val="00FE0785"/>
    <w:rsid w:val="00FE1999"/>
    <w:rsid w:val="00FE312F"/>
    <w:rsid w:val="00FE56C6"/>
    <w:rsid w:val="00FE72C8"/>
    <w:rsid w:val="00FF04E6"/>
    <w:rsid w:val="00FF20B0"/>
    <w:rsid w:val="00FF2E7D"/>
    <w:rsid w:val="00FF61F2"/>
    <w:rsid w:val="00FF6961"/>
    <w:rsid w:val="00FF752F"/>
    <w:rsid w:val="00FF7A2F"/>
    <w:rsid w:val="00FF7D3B"/>
    <w:rsid w:val="00FF7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0527"/>
  <w15:docId w15:val="{EE23DC97-ABF2-4349-9968-C4C8AC0B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link w:val="Nagwek1Znak"/>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autoSpaceDE w:val="0"/>
      <w:jc w:val="center"/>
      <w:outlineLvl w:val="1"/>
    </w:pPr>
    <w:rPr>
      <w:sz w:val="28"/>
      <w:szCs w:val="28"/>
      <w:lang w:val="de-DE"/>
    </w:rPr>
  </w:style>
  <w:style w:type="paragraph" w:styleId="Nagwek3">
    <w:name w:val="heading 3"/>
    <w:basedOn w:val="Standard"/>
    <w:next w:val="Standard"/>
    <w:uiPriority w:val="9"/>
    <w:semiHidden/>
    <w:unhideWhenUsed/>
    <w:qFormat/>
    <w:pPr>
      <w:keepNext/>
      <w:spacing w:before="240" w:after="60"/>
      <w:outlineLvl w:val="2"/>
    </w:pPr>
    <w:rPr>
      <w:rFonts w:ascii="Cambria" w:eastAsia="Cambria" w:hAnsi="Cambria" w:cs="Cambria"/>
      <w:b/>
      <w:bCs/>
      <w:sz w:val="26"/>
      <w:szCs w:val="26"/>
    </w:rPr>
  </w:style>
  <w:style w:type="paragraph" w:styleId="Nagwek4">
    <w:name w:val="heading 4"/>
    <w:basedOn w:val="Standard"/>
    <w:next w:val="Standard"/>
    <w:uiPriority w:val="9"/>
    <w:semiHidden/>
    <w:unhideWhenUsed/>
    <w:qFormat/>
    <w:pPr>
      <w:keepNext/>
      <w:widowControl w:val="0"/>
      <w:autoSpaceDE w:val="0"/>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Calibri" w:hAnsi="Calibri" w:cs="Calibri"/>
      <w:b/>
      <w:bCs/>
      <w:i/>
      <w:iCs/>
      <w:sz w:val="26"/>
      <w:szCs w:val="26"/>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ny"/>
    <w:next w:val="Normalny"/>
    <w:pPr>
      <w:keepNext/>
      <w:keepLines/>
      <w:spacing w:before="40"/>
      <w:outlineLvl w:val="7"/>
    </w:pPr>
    <w:rPr>
      <w:rFonts w:ascii="Calibri Light" w:eastAsia="Times New Roman" w:hAnsi="Calibri Light"/>
      <w:color w:val="272727"/>
      <w:sz w:val="21"/>
      <w:szCs w:val="19"/>
    </w:rPr>
  </w:style>
  <w:style w:type="paragraph" w:styleId="Nagwek9">
    <w:name w:val="heading 9"/>
    <w:basedOn w:val="Standard"/>
    <w:next w:val="Standard"/>
    <w:p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pPr>
    <w:rPr>
      <w:rFonts w:ascii="Times New Roman" w:eastAsia="Times New Roman" w:hAnsi="Times New Roman" w:cs="Times New Roman"/>
      <w:lang w:bidi="ar-SA"/>
    </w:rPr>
  </w:style>
  <w:style w:type="paragraph" w:customStyle="1" w:styleId="Heading">
    <w:name w:val="Heading"/>
    <w:basedOn w:val="HeaderandFooter"/>
  </w:style>
  <w:style w:type="paragraph" w:customStyle="1" w:styleId="Textbody">
    <w:name w:val="Text body"/>
    <w:basedOn w:val="Standard"/>
    <w:pPr>
      <w:tabs>
        <w:tab w:val="left" w:pos="340"/>
        <w:tab w:val="left" w:pos="396"/>
        <w:tab w:val="left" w:pos="510"/>
        <w:tab w:val="left" w:pos="680"/>
        <w:tab w:val="left" w:pos="793"/>
        <w:tab w:val="left" w:pos="2154"/>
        <w:tab w:val="left" w:pos="2381"/>
        <w:tab w:val="left" w:pos="3742"/>
        <w:tab w:val="left" w:pos="4082"/>
      </w:tabs>
      <w:jc w:val="both"/>
    </w:pPr>
    <w:rPr>
      <w:rFonts w:ascii="Arial Narrow" w:eastAsia="Arial Narrow" w:hAnsi="Arial Narrow" w:cs="Arial Narrow"/>
      <w:sz w:val="28"/>
      <w:szCs w:val="20"/>
    </w:r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20">
    <w:name w:val="Nagłówek2"/>
    <w:basedOn w:val="Standard"/>
    <w:next w:val="Textbody"/>
    <w:pPr>
      <w:keepNext/>
      <w:spacing w:before="240" w:after="120"/>
    </w:pPr>
    <w:rPr>
      <w:rFonts w:ascii="Arial" w:eastAsia="Lucida Sans Unicode" w:hAnsi="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next w:val="Textbody"/>
    <w:pPr>
      <w:keepNext/>
      <w:spacing w:before="240" w:after="120"/>
    </w:pPr>
    <w:rPr>
      <w:rFonts w:ascii="Arial" w:eastAsia="Lucida Sans Unicode" w:hAnsi="Arial" w:cs="Tahoma"/>
      <w:sz w:val="28"/>
      <w:szCs w:val="28"/>
    </w:rPr>
  </w:style>
  <w:style w:type="paragraph" w:customStyle="1" w:styleId="Podpis1">
    <w:name w:val="Podpis1"/>
    <w:basedOn w:val="Standard"/>
    <w:pPr>
      <w:suppressLineNumbers/>
      <w:spacing w:before="120" w:after="120"/>
    </w:pPr>
    <w:rPr>
      <w:rFonts w:cs="Tahoma"/>
      <w:i/>
      <w:iCs/>
    </w:rPr>
  </w:style>
  <w:style w:type="paragraph" w:styleId="NormalnyWeb">
    <w:name w:val="Normal (Web)"/>
    <w:basedOn w:val="Standard"/>
  </w:style>
  <w:style w:type="paragraph" w:styleId="Podtytu">
    <w:name w:val="Subtitle"/>
    <w:basedOn w:val="Nagwek10"/>
    <w:next w:val="Textbody"/>
    <w:uiPriority w:val="11"/>
    <w:qFormat/>
    <w:pPr>
      <w:jc w:val="center"/>
    </w:pPr>
    <w:rPr>
      <w:i/>
      <w:iCs/>
    </w:rPr>
  </w:style>
  <w:style w:type="paragraph" w:customStyle="1" w:styleId="Bullet1">
    <w:name w:val="Bullet 1"/>
    <w:pPr>
      <w:widowControl/>
      <w:suppressAutoHyphens/>
      <w:ind w:left="576"/>
      <w:jc w:val="both"/>
    </w:pPr>
    <w:rPr>
      <w:rFonts w:ascii="Times New Roman" w:eastAsia="Times New Roman" w:hAnsi="Times New Roman" w:cs="Times New Roman"/>
      <w:b/>
      <w:smallCaps/>
      <w:color w:val="000000"/>
      <w:sz w:val="20"/>
      <w:szCs w:val="20"/>
      <w:lang w:val="cs-CZ" w:bidi="ar-SA"/>
    </w:rPr>
  </w:style>
  <w:style w:type="paragraph" w:customStyle="1" w:styleId="Tekstpodstawowy31">
    <w:name w:val="Tekst podstawowy 31"/>
    <w:basedOn w:val="Standard"/>
    <w:pPr>
      <w:spacing w:after="120"/>
    </w:pPr>
    <w:rPr>
      <w:sz w:val="16"/>
      <w:szCs w:val="16"/>
    </w:rPr>
  </w:style>
  <w:style w:type="paragraph" w:customStyle="1" w:styleId="Style20">
    <w:name w:val="Style20"/>
    <w:basedOn w:val="Standard"/>
    <w:pPr>
      <w:widowControl w:val="0"/>
      <w:autoSpaceDE w:val="0"/>
      <w:spacing w:line="253" w:lineRule="exact"/>
      <w:ind w:hanging="250"/>
      <w:jc w:val="both"/>
    </w:pPr>
  </w:style>
  <w:style w:type="paragraph" w:customStyle="1" w:styleId="Style29">
    <w:name w:val="Style29"/>
    <w:basedOn w:val="Standard"/>
    <w:pPr>
      <w:widowControl w:val="0"/>
      <w:autoSpaceDE w:val="0"/>
      <w:spacing w:line="254" w:lineRule="exact"/>
      <w:ind w:hanging="283"/>
    </w:pPr>
  </w:style>
  <w:style w:type="paragraph" w:customStyle="1" w:styleId="Tekstpodstawowywcity31">
    <w:name w:val="Tekst podstawowy wcięty 31"/>
    <w:basedOn w:val="Standard"/>
    <w:pPr>
      <w:ind w:left="426" w:firstLine="708"/>
      <w:jc w:val="both"/>
    </w:pPr>
    <w:rPr>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Normalny"/>
    <w:pPr>
      <w:tabs>
        <w:tab w:val="center" w:pos="4536"/>
        <w:tab w:val="right" w:pos="9072"/>
      </w:tabs>
    </w:pPr>
    <w:rPr>
      <w:szCs w:val="21"/>
    </w:rPr>
  </w:style>
  <w:style w:type="paragraph" w:customStyle="1" w:styleId="NumberList">
    <w:name w:val="Number List"/>
    <w:pPr>
      <w:widowControl/>
      <w:suppressAutoHyphens/>
      <w:ind w:left="432"/>
      <w:jc w:val="both"/>
    </w:pPr>
    <w:rPr>
      <w:rFonts w:ascii="Times New Roman" w:eastAsia="Times New Roman" w:hAnsi="Times New Roman" w:cs="Times New Roman"/>
      <w:color w:val="000000"/>
      <w:szCs w:val="20"/>
      <w:lang w:val="cs-CZ" w:bidi="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
    <w:uiPriority w:val="34"/>
    <w:qFormat/>
    <w:pPr>
      <w:spacing w:after="200" w:line="276" w:lineRule="auto"/>
      <w:ind w:left="720"/>
    </w:pPr>
    <w:rPr>
      <w:rFonts w:ascii="Calibri" w:eastAsia="Calibri" w:hAnsi="Calibri" w:cs="Calibri"/>
      <w:sz w:val="22"/>
      <w:szCs w:val="22"/>
    </w:rPr>
  </w:style>
  <w:style w:type="paragraph" w:customStyle="1" w:styleId="Teksttreci1">
    <w:name w:val="Tekst treści1"/>
    <w:basedOn w:val="Standard"/>
    <w:pPr>
      <w:widowControl w:val="0"/>
      <w:shd w:val="clear" w:color="auto" w:fill="FFFFFF"/>
      <w:spacing w:before="180" w:line="266" w:lineRule="exact"/>
      <w:ind w:hanging="1420"/>
      <w:jc w:val="right"/>
    </w:pPr>
    <w:rPr>
      <w:rFonts w:ascii="Arial" w:eastAsia="Courier New" w:hAnsi="Arial" w:cs="Arial"/>
      <w:sz w:val="20"/>
      <w:szCs w:val="20"/>
    </w:rPr>
  </w:style>
  <w:style w:type="paragraph" w:styleId="Tekstdymka">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customStyle="1" w:styleId="Style2">
    <w:name w:val="Style2"/>
    <w:basedOn w:val="Standard"/>
    <w:pPr>
      <w:widowControl w:val="0"/>
      <w:suppressAutoHyphens w:val="0"/>
      <w:autoSpaceDE w:val="0"/>
      <w:spacing w:line="379" w:lineRule="exact"/>
      <w:jc w:val="center"/>
    </w:pPr>
  </w:style>
  <w:style w:type="paragraph" w:customStyle="1" w:styleId="Style10">
    <w:name w:val="Style10"/>
    <w:basedOn w:val="Standard"/>
    <w:pPr>
      <w:widowControl w:val="0"/>
      <w:suppressAutoHyphens w:val="0"/>
      <w:autoSpaceDE w:val="0"/>
      <w:jc w:val="both"/>
    </w:p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Style5">
    <w:name w:val="Style5"/>
    <w:basedOn w:val="Standarduser"/>
    <w:pPr>
      <w:spacing w:line="274" w:lineRule="exact"/>
      <w:ind w:hanging="360"/>
      <w:jc w:val="both"/>
    </w:pPr>
  </w:style>
  <w:style w:type="paragraph" w:customStyle="1" w:styleId="Normalny1">
    <w:name w:val="Normalny1"/>
    <w:qFormat/>
    <w:pPr>
      <w:suppressAutoHyphens/>
      <w:spacing w:line="100" w:lineRule="atLeast"/>
    </w:pPr>
    <w:rPr>
      <w:rFonts w:ascii="Georgia" w:eastAsia="Calibri" w:hAnsi="Georgia" w:cs="Georgia"/>
      <w:lang w:bidi="ar-SA"/>
    </w:rPr>
  </w:style>
  <w:style w:type="paragraph" w:customStyle="1" w:styleId="Akapitzlist2">
    <w:name w:val="Akapit z listą2"/>
    <w:basedOn w:val="Standard"/>
    <w:pPr>
      <w:spacing w:line="100" w:lineRule="atLeast"/>
      <w:ind w:left="720"/>
    </w:pPr>
    <w:rPr>
      <w:rFonts w:eastAsia="Calibri"/>
    </w:rPr>
  </w:style>
  <w:style w:type="paragraph" w:customStyle="1" w:styleId="Akapitzlist1">
    <w:name w:val="Akapit z listą1"/>
    <w:basedOn w:val="Standard"/>
    <w:pPr>
      <w:spacing w:after="200" w:line="276" w:lineRule="auto"/>
      <w:ind w:left="720"/>
    </w:pPr>
    <w:rPr>
      <w:rFonts w:ascii="Calibri" w:eastAsia="Calibri" w:hAnsi="Calibri" w:cs="Calibri"/>
      <w:sz w:val="22"/>
      <w:szCs w:val="22"/>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Akapitzlist4">
    <w:name w:val="Akapit z listą4"/>
    <w:basedOn w:val="Standard"/>
    <w:pPr>
      <w:spacing w:line="100" w:lineRule="atLeast"/>
      <w:ind w:left="720"/>
    </w:pPr>
  </w:style>
  <w:style w:type="paragraph" w:customStyle="1" w:styleId="pkt">
    <w:name w:val="pkt"/>
    <w:basedOn w:val="Standard"/>
    <w:link w:val="pktZnak"/>
    <w:pPr>
      <w:suppressAutoHyphens w:val="0"/>
      <w:spacing w:before="60" w:after="60"/>
      <w:ind w:left="851" w:hanging="295"/>
      <w:jc w:val="both"/>
      <w:textAlignment w:val="auto"/>
    </w:pPr>
    <w:rPr>
      <w:rFonts w:eastAsia="NSimSun"/>
      <w:kern w:val="0"/>
      <w:szCs w:val="20"/>
      <w:lang w:eastAsia="pl-PL"/>
    </w:rPr>
  </w:style>
  <w:style w:type="paragraph" w:customStyle="1" w:styleId="Default">
    <w:name w:val="Default"/>
    <w:qFormat/>
    <w:pPr>
      <w:widowControl/>
      <w:suppressAutoHyphens/>
    </w:pPr>
    <w:rPr>
      <w:rFonts w:ascii="Arial" w:eastAsia="Times New Roman" w:hAnsi="Arial" w:cs="Arial"/>
      <w:color w:val="000000"/>
    </w:rPr>
  </w:style>
  <w:style w:type="paragraph" w:customStyle="1" w:styleId="Footnote">
    <w:name w:val="Footnote"/>
    <w:basedOn w:val="Standard"/>
    <w:pPr>
      <w:suppressLineNumbers/>
      <w:ind w:left="339" w:hanging="339"/>
    </w:pPr>
    <w:rPr>
      <w:sz w:val="20"/>
      <w:szCs w:val="20"/>
    </w:rPr>
  </w:style>
  <w:style w:type="paragraph" w:customStyle="1" w:styleId="Normalny3">
    <w:name w:val="Normalny3"/>
    <w:pPr>
      <w:widowControl/>
      <w:suppressAutoHyphens/>
      <w:spacing w:line="276" w:lineRule="auto"/>
    </w:pPr>
    <w:rPr>
      <w:rFonts w:ascii="Arial" w:eastAsia="Arial" w:hAnsi="Arial" w:cs="Arial"/>
      <w:lang w:eastAsia="pl-PL"/>
    </w:rPr>
  </w:style>
  <w:style w:type="paragraph" w:customStyle="1" w:styleId="Akapitzlist13">
    <w:name w:val="Akapit z listą13"/>
    <w:basedOn w:val="Standard"/>
    <w:pPr>
      <w:spacing w:line="100" w:lineRule="atLeast"/>
      <w:ind w:left="720"/>
    </w:pPr>
  </w:style>
  <w:style w:type="paragraph" w:customStyle="1" w:styleId="normaltableau">
    <w:name w:val="normal_tableau"/>
    <w:basedOn w:val="Standard"/>
    <w:pPr>
      <w:suppressAutoHyphens w:val="0"/>
      <w:spacing w:before="120" w:after="120"/>
      <w:jc w:val="both"/>
    </w:pPr>
    <w:rPr>
      <w:rFonts w:ascii="Optima" w:eastAsia="Optima" w:hAnsi="Optima" w:cs="Optima"/>
      <w:sz w:val="22"/>
      <w:szCs w:val="22"/>
      <w:lang w:val="en-GB" w:eastAsia="ar-SA"/>
    </w:rPr>
  </w:style>
  <w:style w:type="paragraph" w:styleId="Tekstpodstawowy2">
    <w:name w:val="Body Text 2"/>
    <w:basedOn w:val="Standard"/>
    <w:pPr>
      <w:spacing w:after="120" w:line="480" w:lineRule="auto"/>
    </w:pPr>
  </w:style>
  <w:style w:type="paragraph" w:customStyle="1" w:styleId="western">
    <w:name w:val="western"/>
    <w:basedOn w:val="Normalny"/>
    <w:pPr>
      <w:widowControl/>
      <w:suppressAutoHyphens w:val="0"/>
      <w:spacing w:before="100" w:after="100" w:line="363" w:lineRule="atLeast"/>
      <w:jc w:val="both"/>
      <w:textAlignment w:val="auto"/>
    </w:pPr>
    <w:rPr>
      <w:rFonts w:ascii="Times New Roman" w:eastAsia="Times New Roman" w:hAnsi="Times New Roman" w:cs="Times New Roman"/>
      <w:kern w:val="0"/>
      <w:lang w:eastAsia="pl-PL" w:bidi="ar-SA"/>
    </w:rPr>
  </w:style>
  <w:style w:type="paragraph" w:styleId="Nagwek">
    <w:name w:val="header"/>
    <w:basedOn w:val="HeaderandFooter"/>
  </w:style>
  <w:style w:type="character" w:customStyle="1" w:styleId="WW8Num1z0">
    <w:name w:val="WW8Num1z0"/>
    <w:rPr>
      <w:rFonts w:ascii="Symbol" w:eastAsia="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sz w:val="24"/>
      <w:szCs w:val="24"/>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b/>
    </w:rPr>
  </w:style>
  <w:style w:type="character" w:customStyle="1" w:styleId="WW8Num7z0">
    <w:name w:val="WW8Num7z0"/>
    <w:rPr>
      <w:b/>
    </w:rPr>
  </w:style>
  <w:style w:type="character" w:customStyle="1" w:styleId="WW8Num8z0">
    <w:name w:val="WW8Num8z0"/>
  </w:style>
  <w:style w:type="character" w:customStyle="1" w:styleId="WW8Num9z0">
    <w:name w:val="WW8Num9z0"/>
    <w:rPr>
      <w:b/>
    </w:rPr>
  </w:style>
  <w:style w:type="character" w:customStyle="1" w:styleId="WW8Num9z1">
    <w:name w:val="WW8Num9z1"/>
    <w:rPr>
      <w:b w:val="0"/>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rPr>
      <w:rFonts w:ascii="Calibri" w:eastAsia="Calibri" w:hAnsi="Calibri" w:cs="Calibri"/>
      <w:b w:val="0"/>
      <w:i w:val="0"/>
      <w:sz w:val="22"/>
      <w:szCs w:val="22"/>
    </w:rPr>
  </w:style>
  <w:style w:type="character" w:customStyle="1" w:styleId="WW8Num16z2">
    <w:name w:val="WW8Num16z2"/>
    <w:rPr>
      <w:b w:val="0"/>
      <w:i w:val="0"/>
    </w:rPr>
  </w:style>
  <w:style w:type="character" w:customStyle="1" w:styleId="WW8Num16z4">
    <w:name w:val="WW8Num16z4"/>
  </w:style>
  <w:style w:type="character" w:customStyle="1" w:styleId="WW8Num17z0">
    <w:name w:val="WW8Num17z0"/>
    <w:rPr>
      <w:rFonts w:ascii="Times New Roman" w:eastAsia="Times New Roman" w:hAnsi="Times New Roman" w:cs="Times New Roman"/>
      <w:b w:val="0"/>
      <w:bCs w:val="0"/>
    </w:rPr>
  </w:style>
  <w:style w:type="character" w:customStyle="1" w:styleId="WW8Num17z1">
    <w:name w:val="WW8Num17z1"/>
    <w:rPr>
      <w:rFonts w:ascii="Times New Roman" w:eastAsia="Times New Roman" w:hAnsi="Times New Roman" w:cs="Times New Roman"/>
    </w:rPr>
  </w:style>
  <w:style w:type="character" w:customStyle="1" w:styleId="WW8Num17z3">
    <w:name w:val="WW8Num17z3"/>
    <w:rPr>
      <w:rFonts w:ascii="Times New Roman" w:eastAsia="Calibri" w:hAnsi="Times New Roman" w:cs="Times New Roman"/>
      <w:color w:val="000000"/>
      <w:kern w:val="3"/>
    </w:rPr>
  </w:style>
  <w:style w:type="character" w:customStyle="1" w:styleId="WW8Num17z6">
    <w:name w:val="WW8Num17z6"/>
    <w:rPr>
      <w:rFonts w:ascii="Times New Roman" w:eastAsia="Times New Roman" w:hAnsi="Times New Roman" w:cs="Times New Roman"/>
      <w:sz w:val="24"/>
      <w:szCs w:val="24"/>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color w:val="000000"/>
      <w:lang w:val="cs-CZ"/>
    </w:rPr>
  </w:style>
  <w:style w:type="character" w:customStyle="1" w:styleId="WW8Num21z1">
    <w:name w:val="WW8Num21z1"/>
  </w:style>
  <w:style w:type="character" w:customStyle="1" w:styleId="WW8Num22z0">
    <w:name w:val="WW8Num22z0"/>
    <w:rPr>
      <w:rFonts w:ascii="Times New Roman" w:eastAsia="TimesNewRoman, 'MS Mincho'" w:hAnsi="Times New Roman" w:cs="Times New Roman"/>
      <w:strike w:val="0"/>
      <w:dstrike w:val="0"/>
      <w:color w:val="000000"/>
      <w:sz w:val="24"/>
      <w:szCs w:val="24"/>
      <w:lang w:eastAsia="pl-PL"/>
    </w:rPr>
  </w:style>
  <w:style w:type="character" w:customStyle="1" w:styleId="WW8Num22z1">
    <w:name w:val="WW8Num22z1"/>
    <w:rPr>
      <w:rFonts w:ascii="Georgia" w:eastAsia="Georgia" w:hAnsi="Georgia" w:cs="Georgia"/>
      <w:b w:val="0"/>
      <w:bCs w:val="0"/>
      <w:i w:val="0"/>
      <w:iCs w:val="0"/>
      <w:strike w:val="0"/>
      <w:dstrike w:val="0"/>
      <w:sz w:val="20"/>
      <w:szCs w:val="20"/>
    </w:rPr>
  </w:style>
  <w:style w:type="character" w:customStyle="1" w:styleId="WW8Num22z2">
    <w:name w:val="WW8Num22z2"/>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color w:val="000000"/>
    </w:rPr>
  </w:style>
  <w:style w:type="character" w:customStyle="1" w:styleId="WW8Num23z1">
    <w:name w:val="WW8Num23z1"/>
    <w:rPr>
      <w:rFonts w:ascii="Times New Roman" w:eastAsia="Times New Roman" w:hAnsi="Times New Roman" w:cs="Times New Roman"/>
    </w:rPr>
  </w:style>
  <w:style w:type="character" w:customStyle="1" w:styleId="WW8Num24z0">
    <w:name w:val="WW8Num24z0"/>
    <w:rPr>
      <w:rFonts w:ascii="Times New Roman" w:eastAsia="Times New Roman" w:hAnsi="Times New Roman" w:cs="Times New Roman"/>
      <w:b/>
      <w:bCs w:val="0"/>
      <w:sz w:val="24"/>
      <w:szCs w:val="24"/>
    </w:rPr>
  </w:style>
  <w:style w:type="character" w:customStyle="1" w:styleId="WW8Num24z1">
    <w:name w:val="WW8Num24z1"/>
    <w:rPr>
      <w:b w:val="0"/>
      <w:i w:val="0"/>
    </w:rPr>
  </w:style>
  <w:style w:type="character" w:customStyle="1" w:styleId="WW8Num24z4">
    <w:name w:val="WW8Num24z4"/>
    <w:rPr>
      <w:b w:val="0"/>
    </w:rPr>
  </w:style>
  <w:style w:type="character" w:customStyle="1" w:styleId="WW8Num24z5">
    <w:name w:val="WW8Num24z5"/>
  </w:style>
  <w:style w:type="character" w:customStyle="1" w:styleId="WW8Num25z0">
    <w:name w:val="WW8Num25z0"/>
    <w:rPr>
      <w:rFonts w:ascii="Times New Roman" w:eastAsia="Times New Roman" w:hAnsi="Times New Roman" w:cs="Times New Roman"/>
      <w:strike w:val="0"/>
      <w:dstrike w:val="0"/>
      <w:color w:val="000000"/>
      <w:lang w:eastAsia="pl-PL"/>
    </w:rPr>
  </w:style>
  <w:style w:type="character" w:customStyle="1" w:styleId="WW8Num25z1">
    <w:name w:val="WW8Num25z1"/>
    <w:rPr>
      <w:rFonts w:ascii="Georgia" w:eastAsia="Georgia" w:hAnsi="Georgia" w:cs="Georgia"/>
      <w:b w:val="0"/>
      <w:bCs w:val="0"/>
      <w:i w:val="0"/>
      <w:iCs w:val="0"/>
      <w:strike w:val="0"/>
      <w:dstrike w:val="0"/>
      <w:sz w:val="20"/>
      <w:szCs w:val="20"/>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b/>
    </w:rPr>
  </w:style>
  <w:style w:type="character" w:customStyle="1" w:styleId="WW8Num26z1">
    <w:name w:val="WW8Num26z1"/>
    <w:rPr>
      <w:b w:val="0"/>
      <w:i w:val="0"/>
    </w:rPr>
  </w:style>
  <w:style w:type="character" w:customStyle="1" w:styleId="WW8Num26z4">
    <w:name w:val="WW8Num26z4"/>
    <w:rPr>
      <w:b w:val="0"/>
    </w:rPr>
  </w:style>
  <w:style w:type="character" w:customStyle="1" w:styleId="WW8Num26z5">
    <w:name w:val="WW8Num26z5"/>
  </w:style>
  <w:style w:type="character" w:customStyle="1" w:styleId="WW8Num27z0">
    <w:name w:val="WW8Num27z0"/>
    <w:rPr>
      <w:rFonts w:ascii="Georgia" w:eastAsia="Georgia" w:hAnsi="Georgia" w:cs="Georgia"/>
    </w:rPr>
  </w:style>
  <w:style w:type="character" w:customStyle="1" w:styleId="WW8Num27z1">
    <w:name w:val="WW8Num27z1"/>
    <w:rPr>
      <w:rFonts w:ascii="Times New Roman" w:eastAsia="Times New Roman" w:hAnsi="Times New Roman" w:cs="Times New Roman"/>
      <w:color w:val="000000"/>
    </w:rPr>
  </w:style>
  <w:style w:type="character" w:customStyle="1" w:styleId="WW8Num28z0">
    <w:name w:val="WW8Num28z0"/>
    <w:rPr>
      <w:rFonts w:ascii="Times New Roman" w:eastAsia="Times New Roman" w:hAnsi="Times New Roman" w:cs="Times New Roman"/>
      <w:color w:val="000000"/>
      <w:sz w:val="24"/>
      <w:szCs w:val="24"/>
    </w:rPr>
  </w:style>
  <w:style w:type="character" w:customStyle="1" w:styleId="WW8Num29z0">
    <w:name w:val="WW8Num29z0"/>
    <w:rPr>
      <w:rFonts w:ascii="Arial" w:eastAsia="Times New Roman" w:hAnsi="Arial" w:cs="Times New Roman"/>
    </w:rPr>
  </w:style>
  <w:style w:type="character" w:customStyle="1" w:styleId="WW8Num29z1">
    <w:name w:val="WW8Num29z1"/>
    <w:rPr>
      <w:rFonts w:ascii="Times New Roman" w:eastAsia="Times New Roman" w:hAnsi="Times New Roman" w:cs="Times New Roman"/>
      <w:color w:val="000000"/>
      <w:sz w:val="24"/>
      <w:szCs w:val="24"/>
      <w:lang w:eastAsia="en-US"/>
    </w:rPr>
  </w:style>
  <w:style w:type="character" w:customStyle="1" w:styleId="WW8Num30z0">
    <w:name w:val="WW8Num30z0"/>
    <w:rPr>
      <w:rFonts w:ascii="Symbol" w:eastAsia="Symbol" w:hAnsi="Symbol" w:cs="Symbo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val="0"/>
      <w:bCs w:val="0"/>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Humanist777L2-RomanB"/>
      <w:sz w:val="24"/>
      <w:szCs w:val="24"/>
      <w:lang w:eastAsia="pl-PL"/>
    </w:rPr>
  </w:style>
  <w:style w:type="character" w:customStyle="1" w:styleId="WW8Num34z0">
    <w:name w:val="WW8Num34z0"/>
    <w:rPr>
      <w:rFonts w:ascii="Times New Roman" w:eastAsia="Times New Roman" w:hAnsi="Times New Roman" w:cs="Times New Roman"/>
      <w:b/>
      <w:sz w:val="24"/>
      <w:szCs w:val="24"/>
    </w:rPr>
  </w:style>
  <w:style w:type="character" w:customStyle="1" w:styleId="WW8Num34z1">
    <w:name w:val="WW8Num34z1"/>
    <w:rPr>
      <w:b w:val="0"/>
      <w:i w:val="0"/>
    </w:rPr>
  </w:style>
  <w:style w:type="character" w:customStyle="1" w:styleId="WW8Num34z2">
    <w:name w:val="WW8Num34z2"/>
    <w:rPr>
      <w:b/>
    </w:rPr>
  </w:style>
  <w:style w:type="character" w:customStyle="1" w:styleId="WW8Num34z4">
    <w:name w:val="WW8Num34z4"/>
    <w:rPr>
      <w:b w:val="0"/>
    </w:rPr>
  </w:style>
  <w:style w:type="character" w:customStyle="1" w:styleId="WW8Num34z5">
    <w:name w:val="WW8Num34z5"/>
  </w:style>
  <w:style w:type="character" w:customStyle="1" w:styleId="WW8Num35z0">
    <w:name w:val="WW8Num35z0"/>
    <w:rPr>
      <w:bCs/>
      <w:color w:val="000000"/>
    </w:rPr>
  </w:style>
  <w:style w:type="character" w:customStyle="1" w:styleId="WW8Num35z1">
    <w:name w:val="WW8Num35z1"/>
    <w:rPr>
      <w:color w:val="000000"/>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color w:val="000000"/>
    </w:rPr>
  </w:style>
  <w:style w:type="character" w:customStyle="1" w:styleId="WW8Num37z1">
    <w:name w:val="WW8Num37z1"/>
  </w:style>
  <w:style w:type="character" w:customStyle="1" w:styleId="WW8Num38z0">
    <w:name w:val="WW8Num38z0"/>
    <w:rPr>
      <w:rFonts w:eastAsia="Times New Roman" w:cs="Times New Roman"/>
      <w:b w:val="0"/>
      <w:i w:val="0"/>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bCs/>
      <w:iCs/>
      <w:caps/>
      <w:sz w:val="24"/>
      <w:szCs w:val="24"/>
    </w:rPr>
  </w:style>
  <w:style w:type="character" w:customStyle="1" w:styleId="WW8Num39z1">
    <w:name w:val="WW8Num39z1"/>
    <w:rPr>
      <w:b w:val="0"/>
      <w:i w:val="0"/>
    </w:rPr>
  </w:style>
  <w:style w:type="character" w:customStyle="1" w:styleId="WW8Num39z2">
    <w:name w:val="WW8Num39z2"/>
    <w:rPr>
      <w:b/>
    </w:rPr>
  </w:style>
  <w:style w:type="character" w:customStyle="1" w:styleId="WW8Num39z4">
    <w:name w:val="WW8Num39z4"/>
    <w:rPr>
      <w:b w:val="0"/>
    </w:rPr>
  </w:style>
  <w:style w:type="character" w:customStyle="1" w:styleId="WW8Num39z5">
    <w:name w:val="WW8Num39z5"/>
  </w:style>
  <w:style w:type="character" w:customStyle="1" w:styleId="WW8Num40z0">
    <w:name w:val="WW8Num40z0"/>
    <w:rPr>
      <w:b/>
    </w:rPr>
  </w:style>
  <w:style w:type="character" w:customStyle="1" w:styleId="WW8Num40z1">
    <w:name w:val="WW8Num40z1"/>
    <w:rPr>
      <w:b w:val="0"/>
    </w:rPr>
  </w:style>
  <w:style w:type="character" w:customStyle="1" w:styleId="WW8Num44z0">
    <w:name w:val="WW8Num44z0"/>
    <w:rPr>
      <w:b/>
    </w:rPr>
  </w:style>
  <w:style w:type="character" w:customStyle="1" w:styleId="WW8Num44z1">
    <w:name w:val="WW8Num44z1"/>
    <w:rPr>
      <w:b w:val="0"/>
    </w:rPr>
  </w:style>
  <w:style w:type="character" w:customStyle="1" w:styleId="WW8Num45z0">
    <w:name w:val="WW8Num45z0"/>
    <w:rPr>
      <w:rFonts w:ascii="Times New Roman" w:eastAsia="Times New Roman" w:hAnsi="Times New Roman" w:cs="Times New Roman"/>
      <w:b w:val="0"/>
      <w:i w:val="0"/>
      <w:sz w:val="24"/>
      <w:szCs w:val="24"/>
    </w:rPr>
  </w:style>
  <w:style w:type="character" w:customStyle="1" w:styleId="WW8Num46z0">
    <w:name w:val="WW8Num46z0"/>
    <w:rPr>
      <w:b/>
    </w:rPr>
  </w:style>
  <w:style w:type="character" w:customStyle="1" w:styleId="WW8Num46z1">
    <w:name w:val="WW8Num46z1"/>
    <w:rPr>
      <w:b w:val="0"/>
    </w:rPr>
  </w:style>
  <w:style w:type="character" w:customStyle="1" w:styleId="WW8Num50z1">
    <w:name w:val="WW8Num50z1"/>
    <w:rPr>
      <w:b w:val="0"/>
    </w:rPr>
  </w:style>
  <w:style w:type="character" w:customStyle="1" w:styleId="WW8Num51z0">
    <w:name w:val="WW8Num51z0"/>
    <w:rPr>
      <w:b/>
    </w:rPr>
  </w:style>
  <w:style w:type="character" w:customStyle="1" w:styleId="WW8Num51z1">
    <w:name w:val="WW8Num51z1"/>
    <w:rPr>
      <w:b w:val="0"/>
    </w:rPr>
  </w:style>
  <w:style w:type="character" w:customStyle="1" w:styleId="WW8Num52z0">
    <w:name w:val="WW8Num52z0"/>
    <w:rPr>
      <w:b w:val="0"/>
    </w:rPr>
  </w:style>
  <w:style w:type="character" w:customStyle="1" w:styleId="WW8Num53z0">
    <w:name w:val="WW8Num53z0"/>
    <w:rPr>
      <w:b/>
    </w:rPr>
  </w:style>
  <w:style w:type="character" w:customStyle="1" w:styleId="Domylnaczcionkaakapitu2">
    <w:name w:val="Domyślna czcionka akapitu2"/>
  </w:style>
  <w:style w:type="character" w:customStyle="1" w:styleId="WW8Num28z1">
    <w:name w:val="WW8Num28z1"/>
    <w:rPr>
      <w:i w:val="0"/>
    </w:rPr>
  </w:style>
  <w:style w:type="character" w:customStyle="1" w:styleId="Domylnaczcionkaakapitu1">
    <w:name w:val="Domyślna czcionka akapitu1"/>
  </w:style>
  <w:style w:type="character" w:customStyle="1" w:styleId="Internetlink">
    <w:name w:val="Internet link"/>
    <w:rPr>
      <w:color w:val="0000FF"/>
      <w:u w:val="single"/>
    </w:rPr>
  </w:style>
  <w:style w:type="character" w:customStyle="1" w:styleId="ZnakZnakZnak">
    <w:name w:val="Znak Znak Znak"/>
    <w:rPr>
      <w:rFonts w:ascii="Calibri" w:eastAsia="Calibri" w:hAnsi="Calibri" w:cs="Calibri"/>
      <w:b/>
      <w:bCs/>
      <w:i/>
      <w:iCs/>
      <w:sz w:val="26"/>
      <w:szCs w:val="26"/>
      <w:lang w:val="pl-PL" w:bidi="ar-SA"/>
    </w:rPr>
  </w:style>
  <w:style w:type="character" w:customStyle="1" w:styleId="FontStyle38">
    <w:name w:val="Font Style38"/>
    <w:rPr>
      <w:rFonts w:ascii="Arial Unicode MS" w:eastAsia="Arial Unicode MS" w:hAnsi="Arial Unicode MS" w:cs="Arial Unicode MS"/>
      <w:sz w:val="18"/>
      <w:szCs w:val="18"/>
    </w:rPr>
  </w:style>
  <w:style w:type="character" w:customStyle="1" w:styleId="FontStyle37">
    <w:name w:val="Font Style37"/>
    <w:rPr>
      <w:rFonts w:ascii="Arial Unicode MS" w:eastAsia="Arial Unicode MS" w:hAnsi="Arial Unicode MS" w:cs="Arial Unicode MS"/>
      <w:b/>
      <w:bCs/>
      <w:sz w:val="18"/>
      <w:szCs w:val="18"/>
    </w:rPr>
  </w:style>
  <w:style w:type="character" w:styleId="Numerstrony">
    <w:name w:val="page number"/>
    <w:basedOn w:val="Domylnaczcionkaakapitu1"/>
  </w:style>
  <w:style w:type="character" w:customStyle="1" w:styleId="ZnakZnak">
    <w:name w:val="Znak Znak"/>
    <w:rPr>
      <w:rFonts w:ascii="Arial Narrow" w:eastAsia="Arial Narrow" w:hAnsi="Arial Narrow" w:cs="Arial Narrow"/>
      <w:sz w:val="28"/>
    </w:rPr>
  </w:style>
  <w:style w:type="character" w:customStyle="1" w:styleId="WW-ZnakZnakZnak">
    <w:name w:val="WW- Znak Znak Znak"/>
    <w:rPr>
      <w:rFonts w:ascii="Cambria" w:eastAsia="Cambria" w:hAnsi="Cambria" w:cs="Cambria"/>
      <w:b/>
      <w:bCs/>
      <w:kern w:val="3"/>
      <w:sz w:val="32"/>
      <w:szCs w:val="32"/>
    </w:rPr>
  </w:style>
  <w:style w:type="character" w:customStyle="1" w:styleId="Teksttreci">
    <w:name w:val="Tekst treści_"/>
    <w:rPr>
      <w:rFonts w:ascii="Arial" w:eastAsia="Arial" w:hAnsi="Arial" w:cs="Arial"/>
      <w:sz w:val="20"/>
      <w:szCs w:val="20"/>
      <w:u w:val="none"/>
    </w:rPr>
  </w:style>
  <w:style w:type="character" w:customStyle="1" w:styleId="TeksttreciPogrubienie">
    <w:name w:val="Tekst treści + Pogrubienie"/>
    <w:rPr>
      <w:rFonts w:ascii="Arial" w:eastAsia="Arial" w:hAnsi="Arial" w:cs="Arial"/>
      <w:b/>
      <w:bCs/>
      <w:sz w:val="20"/>
      <w:szCs w:val="20"/>
      <w:u w:val="none"/>
    </w:r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uiPriority w:val="34"/>
    <w:qFormat/>
    <w:rPr>
      <w:sz w:val="24"/>
      <w:szCs w:val="24"/>
    </w:rPr>
  </w:style>
  <w:style w:type="character" w:customStyle="1" w:styleId="FontStyle32">
    <w:name w:val="Font Style32"/>
    <w:rPr>
      <w:rFonts w:ascii="Times New Roman" w:eastAsia="Times New Roman" w:hAnsi="Times New Roman" w:cs="Times New Roman"/>
      <w:sz w:val="22"/>
      <w:szCs w:val="22"/>
    </w:rPr>
  </w:style>
  <w:style w:type="character" w:customStyle="1" w:styleId="FontStyle24">
    <w:name w:val="Font Style24"/>
    <w:rPr>
      <w:rFonts w:ascii="Times New Roman" w:eastAsia="Times New Roman" w:hAnsi="Times New Roman" w:cs="Times New Roman"/>
      <w:sz w:val="22"/>
      <w:szCs w:val="22"/>
    </w:rPr>
  </w:style>
  <w:style w:type="character" w:styleId="Nierozpoznanawzmianka">
    <w:name w:val="Unresolved Mention"/>
    <w:rPr>
      <w:color w:val="605E5C"/>
      <w:shd w:val="clear" w:color="auto" w:fill="E1DFDD"/>
    </w:rPr>
  </w:style>
  <w:style w:type="character" w:customStyle="1" w:styleId="HTML-wstpniesformatowanyZnak">
    <w:name w:val="HTML - wstępnie sformatowany Znak"/>
    <w:basedOn w:val="Domylnaczcionkaakapitu"/>
    <w:rPr>
      <w:rFonts w:ascii="Courier New" w:eastAsia="Courier New" w:hAnsi="Courier New" w:cs="Courier New"/>
    </w:rPr>
  </w:style>
  <w:style w:type="character" w:customStyle="1" w:styleId="ListLabel184">
    <w:name w:val="ListLabel 184"/>
    <w:rPr>
      <w:rFonts w:cs="Times New Roman"/>
      <w:b/>
    </w:rPr>
  </w:style>
  <w:style w:type="character" w:customStyle="1" w:styleId="ListLabel185">
    <w:name w:val="ListLabel 185"/>
    <w:rPr>
      <w:rFonts w:ascii="Georgia" w:eastAsia="Times New Roman" w:hAnsi="Georgia" w:cs="Arial"/>
    </w:rPr>
  </w:style>
  <w:style w:type="character" w:customStyle="1" w:styleId="ListLabel186">
    <w:name w:val="ListLabel 186"/>
    <w:rPr>
      <w:rFonts w:cs="Times New Roman"/>
    </w:rPr>
  </w:style>
  <w:style w:type="character" w:customStyle="1" w:styleId="ListLabel187">
    <w:name w:val="ListLabel 187"/>
    <w:rPr>
      <w:rFonts w:cs="Times New Roman"/>
      <w:b/>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ascii="Georgia" w:eastAsia="Times New Roman" w:hAnsi="Georgia" w:cs="Arial"/>
      <w:b w:val="0"/>
      <w:i w:val="0"/>
      <w:sz w:val="20"/>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29">
    <w:name w:val="ListLabel 229"/>
    <w:rPr>
      <w:b w:val="0"/>
    </w:rPr>
  </w:style>
  <w:style w:type="character" w:customStyle="1" w:styleId="ListLabel230">
    <w:name w:val="ListLabel 230"/>
    <w:rPr>
      <w:b w:val="0"/>
    </w:rPr>
  </w:style>
  <w:style w:type="character" w:customStyle="1" w:styleId="ListLabel231">
    <w:name w:val="ListLabel 231"/>
    <w:rPr>
      <w:b w:val="0"/>
    </w:rPr>
  </w:style>
  <w:style w:type="character" w:customStyle="1" w:styleId="ListLabel232">
    <w:name w:val="ListLabel 232"/>
    <w:rPr>
      <w:b w:val="0"/>
    </w:rPr>
  </w:style>
  <w:style w:type="character" w:customStyle="1" w:styleId="ListLabel233">
    <w:name w:val="ListLabel 233"/>
    <w:rPr>
      <w:b w:val="0"/>
    </w:rPr>
  </w:style>
  <w:style w:type="character" w:customStyle="1" w:styleId="ListLabel234">
    <w:name w:val="ListLabel 234"/>
    <w:rPr>
      <w:b w:val="0"/>
    </w:rPr>
  </w:style>
  <w:style w:type="character" w:customStyle="1" w:styleId="ListLabel235">
    <w:name w:val="ListLabel 235"/>
    <w:rPr>
      <w:b w:val="0"/>
    </w:rPr>
  </w:style>
  <w:style w:type="character" w:customStyle="1" w:styleId="ListLabel236">
    <w:name w:val="ListLabel 236"/>
    <w:rPr>
      <w:b w:val="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173">
    <w:name w:val="ListLabel 173"/>
    <w:rPr>
      <w:b w:val="0"/>
      <w:sz w:val="20"/>
      <w:szCs w:val="20"/>
    </w:rPr>
  </w:style>
  <w:style w:type="character" w:customStyle="1" w:styleId="ListLabel174">
    <w:name w:val="ListLabel 174"/>
    <w:rPr>
      <w:b w:val="0"/>
    </w:rPr>
  </w:style>
  <w:style w:type="character" w:customStyle="1" w:styleId="ListLabel175">
    <w:name w:val="ListLabel 175"/>
    <w:rPr>
      <w:rFonts w:ascii="Georgia" w:eastAsia="Calibri" w:hAnsi="Georgia" w:cs="Calibri"/>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211">
    <w:name w:val="ListLabel 211"/>
    <w:rPr>
      <w:rFonts w:cs="Times New Roman"/>
      <w:b w:val="0"/>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styleId="Odwoanieprzypisudolnego">
    <w:name w:val="footnote reference"/>
    <w:basedOn w:val="Domylnaczcionkaakapitu"/>
    <w:rPr>
      <w:position w:val="0"/>
      <w:vertAlign w:val="superscript"/>
    </w:rPr>
  </w:style>
  <w:style w:type="character" w:styleId="Hipercze">
    <w:name w:val="Hyperlink"/>
    <w:basedOn w:val="Domylnaczcionkaakapitu"/>
    <w:rPr>
      <w:color w:val="0000FF"/>
      <w:u w:val="single"/>
    </w:rPr>
  </w:style>
  <w:style w:type="character" w:customStyle="1" w:styleId="NagwekZnak">
    <w:name w:val="Nagłówek Znak"/>
    <w:basedOn w:val="Domylnaczcionkaakapitu"/>
    <w:rPr>
      <w:szCs w:val="21"/>
    </w:rPr>
  </w:style>
  <w:style w:type="character" w:customStyle="1" w:styleId="StopkaZnak">
    <w:name w:val="Stopka Znak"/>
    <w:basedOn w:val="Domylnaczcionkaakapitu"/>
    <w:rPr>
      <w:szCs w:val="21"/>
    </w:rPr>
  </w:style>
  <w:style w:type="character" w:customStyle="1" w:styleId="Nagwek8Znak">
    <w:name w:val="Nagłówek 8 Znak"/>
    <w:basedOn w:val="Domylnaczcionkaakapitu"/>
    <w:rPr>
      <w:rFonts w:ascii="Calibri Light" w:eastAsia="Times New Roman" w:hAnsi="Calibri Light"/>
      <w:color w:val="272727"/>
      <w:sz w:val="21"/>
      <w:szCs w:val="19"/>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Num17">
    <w:name w:val="WWNum17"/>
    <w:basedOn w:val="Bezlisty"/>
    <w:pPr>
      <w:numPr>
        <w:numId w:val="40"/>
      </w:numPr>
    </w:pPr>
  </w:style>
  <w:style w:type="numbering" w:customStyle="1" w:styleId="WWNum16">
    <w:name w:val="WWNum16"/>
    <w:basedOn w:val="Bezlisty"/>
    <w:pPr>
      <w:numPr>
        <w:numId w:val="41"/>
      </w:numPr>
    </w:pPr>
  </w:style>
  <w:style w:type="numbering" w:customStyle="1" w:styleId="WWNum28">
    <w:name w:val="WWNum28"/>
    <w:basedOn w:val="Bezlisty"/>
    <w:pPr>
      <w:numPr>
        <w:numId w:val="42"/>
      </w:numPr>
    </w:pPr>
  </w:style>
  <w:style w:type="numbering" w:customStyle="1" w:styleId="WWNum12">
    <w:name w:val="WWNum12"/>
    <w:basedOn w:val="Bezlisty"/>
    <w:pPr>
      <w:numPr>
        <w:numId w:val="43"/>
      </w:numPr>
    </w:pPr>
  </w:style>
  <w:style w:type="numbering" w:customStyle="1" w:styleId="WWNum27">
    <w:name w:val="WWNum27"/>
    <w:basedOn w:val="Bezlisty"/>
    <w:pPr>
      <w:numPr>
        <w:numId w:val="44"/>
      </w:numPr>
    </w:pPr>
  </w:style>
  <w:style w:type="numbering" w:customStyle="1" w:styleId="WWNum13">
    <w:name w:val="WWNum13"/>
    <w:basedOn w:val="Bezlisty"/>
    <w:pPr>
      <w:numPr>
        <w:numId w:val="45"/>
      </w:numPr>
    </w:pPr>
  </w:style>
  <w:style w:type="numbering" w:customStyle="1" w:styleId="WWNum19">
    <w:name w:val="WWNum19"/>
    <w:basedOn w:val="Bezlisty"/>
    <w:pPr>
      <w:numPr>
        <w:numId w:val="46"/>
      </w:numPr>
    </w:pPr>
  </w:style>
  <w:style w:type="numbering" w:customStyle="1" w:styleId="WWNum8">
    <w:name w:val="WWNum8"/>
    <w:basedOn w:val="Bezlisty"/>
    <w:pPr>
      <w:numPr>
        <w:numId w:val="47"/>
      </w:numPr>
    </w:pPr>
  </w:style>
  <w:style w:type="numbering" w:customStyle="1" w:styleId="WWNum10">
    <w:name w:val="WWNum10"/>
    <w:basedOn w:val="Bezlisty"/>
    <w:pPr>
      <w:numPr>
        <w:numId w:val="48"/>
      </w:numPr>
    </w:pPr>
  </w:style>
  <w:style w:type="numbering" w:customStyle="1" w:styleId="WWNum23">
    <w:name w:val="WWNum23"/>
    <w:basedOn w:val="Bezlisty"/>
    <w:pPr>
      <w:numPr>
        <w:numId w:val="49"/>
      </w:numPr>
    </w:pPr>
  </w:style>
  <w:style w:type="numbering" w:customStyle="1" w:styleId="WWNum15">
    <w:name w:val="WWNum15"/>
    <w:basedOn w:val="Bezlisty"/>
    <w:pPr>
      <w:numPr>
        <w:numId w:val="50"/>
      </w:numPr>
    </w:pPr>
  </w:style>
  <w:style w:type="numbering" w:customStyle="1" w:styleId="WWNum2">
    <w:name w:val="WWNum2"/>
    <w:basedOn w:val="Bezlisty"/>
    <w:pPr>
      <w:numPr>
        <w:numId w:val="51"/>
      </w:numPr>
    </w:pPr>
  </w:style>
  <w:style w:type="paragraph" w:customStyle="1" w:styleId="Textbodyuser">
    <w:name w:val="Text body (user)"/>
    <w:basedOn w:val="Normalny"/>
    <w:rsid w:val="00EC4436"/>
    <w:pPr>
      <w:widowControl/>
      <w:jc w:val="both"/>
    </w:pPr>
    <w:rPr>
      <w:rFonts w:ascii="Times New Roman" w:eastAsia="Times New Roman" w:hAnsi="Times New Roman" w:cs="Times New Roman"/>
      <w:lang w:bidi="ar-SA"/>
    </w:rPr>
  </w:style>
  <w:style w:type="paragraph" w:customStyle="1" w:styleId="Domylnie">
    <w:name w:val="Domyślnie"/>
    <w:rsid w:val="00012C73"/>
    <w:pPr>
      <w:suppressAutoHyphens/>
      <w:spacing w:line="100" w:lineRule="atLeast"/>
      <w:textAlignment w:val="auto"/>
    </w:pPr>
    <w:rPr>
      <w:rFonts w:ascii="Calibri" w:eastAsia="Times New Roman" w:hAnsi="Calibri" w:cs="Tahoma"/>
      <w:color w:val="000000"/>
      <w:kern w:val="0"/>
      <w:lang w:val="en-US" w:eastAsia="en-US" w:bidi="ar-SA"/>
    </w:rPr>
  </w:style>
  <w:style w:type="paragraph" w:styleId="Tekstpodstawowywcity">
    <w:name w:val="Body Text Indent"/>
    <w:basedOn w:val="Normalny"/>
    <w:link w:val="TekstpodstawowywcityZnak"/>
    <w:uiPriority w:val="99"/>
    <w:unhideWhenUsed/>
    <w:rsid w:val="005611A7"/>
    <w:pPr>
      <w:spacing w:after="120"/>
      <w:ind w:left="283"/>
    </w:pPr>
    <w:rPr>
      <w:szCs w:val="21"/>
    </w:rPr>
  </w:style>
  <w:style w:type="character" w:customStyle="1" w:styleId="TekstpodstawowywcityZnak">
    <w:name w:val="Tekst podstawowy wcięty Znak"/>
    <w:basedOn w:val="Domylnaczcionkaakapitu"/>
    <w:link w:val="Tekstpodstawowywcity"/>
    <w:uiPriority w:val="99"/>
    <w:rsid w:val="005611A7"/>
    <w:rPr>
      <w:szCs w:val="21"/>
    </w:rPr>
  </w:style>
  <w:style w:type="character" w:customStyle="1" w:styleId="markedcontent">
    <w:name w:val="markedcontent"/>
    <w:basedOn w:val="Domylnaczcionkaakapitu"/>
    <w:qFormat/>
    <w:rsid w:val="009C6E96"/>
  </w:style>
  <w:style w:type="paragraph" w:styleId="Tekstpodstawowy">
    <w:name w:val="Body Text"/>
    <w:basedOn w:val="Normalny"/>
    <w:link w:val="TekstpodstawowyZnak"/>
    <w:uiPriority w:val="99"/>
    <w:semiHidden/>
    <w:unhideWhenUsed/>
    <w:rsid w:val="00CE7C4E"/>
    <w:pPr>
      <w:spacing w:after="120"/>
    </w:pPr>
    <w:rPr>
      <w:szCs w:val="21"/>
    </w:rPr>
  </w:style>
  <w:style w:type="character" w:customStyle="1" w:styleId="TekstpodstawowyZnak">
    <w:name w:val="Tekst podstawowy Znak"/>
    <w:basedOn w:val="Domylnaczcionkaakapitu"/>
    <w:link w:val="Tekstpodstawowy"/>
    <w:uiPriority w:val="99"/>
    <w:semiHidden/>
    <w:rsid w:val="00CE7C4E"/>
    <w:rPr>
      <w:szCs w:val="21"/>
    </w:rPr>
  </w:style>
  <w:style w:type="paragraph" w:styleId="Zwykytekst">
    <w:name w:val="Plain Text"/>
    <w:basedOn w:val="Normalny"/>
    <w:link w:val="ZwykytekstZnak"/>
    <w:rsid w:val="00CE7C4E"/>
    <w:pPr>
      <w:widowControl/>
      <w:suppressAutoHyphens w:val="0"/>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link w:val="Zwykytekst"/>
    <w:rsid w:val="00CE7C4E"/>
    <w:rPr>
      <w:rFonts w:ascii="Courier New" w:eastAsia="Times New Roman" w:hAnsi="Courier New" w:cs="Courier New"/>
      <w:kern w:val="0"/>
      <w:sz w:val="20"/>
      <w:szCs w:val="20"/>
      <w:lang w:eastAsia="pl-PL" w:bidi="ar-SA"/>
    </w:rPr>
  </w:style>
  <w:style w:type="paragraph" w:customStyle="1" w:styleId="Zwykytekst1">
    <w:name w:val="Zwykły tekst1"/>
    <w:basedOn w:val="Normalny"/>
    <w:rsid w:val="00CE7C4E"/>
    <w:pPr>
      <w:widowControl/>
      <w:textAlignment w:val="auto"/>
    </w:pPr>
    <w:rPr>
      <w:rFonts w:ascii="Courier New" w:eastAsia="Times New Roman" w:hAnsi="Courier New" w:cs="Courier New"/>
      <w:kern w:val="0"/>
      <w:sz w:val="20"/>
      <w:szCs w:val="20"/>
      <w:lang w:eastAsia="ar-SA" w:bidi="ar-SA"/>
    </w:rPr>
  </w:style>
  <w:style w:type="character" w:customStyle="1" w:styleId="Nagwek1Znak">
    <w:name w:val="Nagłówek 1 Znak"/>
    <w:basedOn w:val="Domylnaczcionkaakapitu"/>
    <w:link w:val="Nagwek1"/>
    <w:uiPriority w:val="9"/>
    <w:rsid w:val="004900CA"/>
    <w:rPr>
      <w:rFonts w:ascii="Cambria" w:eastAsia="Cambria" w:hAnsi="Cambria" w:cs="Cambria"/>
      <w:b/>
      <w:bCs/>
      <w:sz w:val="32"/>
      <w:szCs w:val="32"/>
      <w:lang w:bidi="ar-SA"/>
    </w:rPr>
  </w:style>
  <w:style w:type="paragraph" w:customStyle="1" w:styleId="Tretekstu">
    <w:name w:val="Treść tekstu"/>
    <w:basedOn w:val="Normalny"/>
    <w:rsid w:val="004900CA"/>
    <w:pPr>
      <w:widowControl/>
      <w:spacing w:after="120" w:line="100" w:lineRule="atLeast"/>
      <w:textAlignment w:val="auto"/>
    </w:pPr>
    <w:rPr>
      <w:rFonts w:ascii="Verdana" w:eastAsia="Times New Roman" w:hAnsi="Verdana" w:cs="Verdana"/>
      <w:color w:val="000000"/>
      <w:kern w:val="0"/>
      <w:lang w:eastAsia="pl-PL" w:bidi="ar-SA"/>
    </w:rPr>
  </w:style>
  <w:style w:type="paragraph" w:customStyle="1" w:styleId="Tekstpodstawowywcity21">
    <w:name w:val="Tekst podstawowy wcięty 21"/>
    <w:basedOn w:val="Normalny"/>
    <w:rsid w:val="004900CA"/>
    <w:pPr>
      <w:widowControl/>
      <w:ind w:left="720"/>
      <w:jc w:val="both"/>
      <w:textAlignment w:val="auto"/>
    </w:pPr>
    <w:rPr>
      <w:rFonts w:ascii="Verdana" w:eastAsia="Times New Roman" w:hAnsi="Verdana" w:cs="Verdana"/>
      <w:kern w:val="0"/>
      <w:sz w:val="20"/>
      <w:szCs w:val="20"/>
      <w:lang w:eastAsia="ar-SA" w:bidi="ar-SA"/>
    </w:rPr>
  </w:style>
  <w:style w:type="character" w:customStyle="1" w:styleId="pktZnak">
    <w:name w:val="pkt Znak"/>
    <w:link w:val="pkt"/>
    <w:locked/>
    <w:rsid w:val="001C4BF4"/>
    <w:rPr>
      <w:rFonts w:ascii="Times New Roman" w:hAnsi="Times New Roman" w:cs="Times New Roman"/>
      <w:kern w:val="0"/>
      <w:szCs w:val="20"/>
      <w:lang w:eastAsia="pl-PL" w:bidi="ar-SA"/>
    </w:rPr>
  </w:style>
  <w:style w:type="paragraph" w:customStyle="1" w:styleId="Tekstpodstawowy21">
    <w:name w:val="Tekst podstawowy 21"/>
    <w:basedOn w:val="Normalny"/>
    <w:rsid w:val="000A0968"/>
    <w:pPr>
      <w:widowControl/>
      <w:autoSpaceDN/>
      <w:textAlignment w:val="auto"/>
    </w:pPr>
    <w:rPr>
      <w:rFonts w:ascii="Arial" w:eastAsia="Times New Roman" w:hAnsi="Arial" w:cs="Arial"/>
      <w:b/>
      <w:kern w:val="0"/>
      <w:sz w:val="22"/>
      <w:lang w:val="x-none" w:bidi="ar-SA"/>
    </w:rPr>
  </w:style>
  <w:style w:type="paragraph" w:customStyle="1" w:styleId="Zawartotabeli">
    <w:name w:val="Zawartość tabeli"/>
    <w:basedOn w:val="Normalny"/>
    <w:qFormat/>
    <w:rsid w:val="000A0968"/>
    <w:pPr>
      <w:suppressLineNumbers/>
      <w:autoSpaceDN/>
      <w:textAlignment w:val="auto"/>
    </w:pPr>
    <w:rPr>
      <w:rFonts w:ascii="Times New Roman" w:eastAsia="Times New Roman" w:hAnsi="Times New Roman" w:cs="Times New Roman"/>
      <w:kern w:val="0"/>
      <w:lang w:bidi="ar-SA"/>
    </w:rPr>
  </w:style>
  <w:style w:type="character" w:customStyle="1" w:styleId="StrongEmphasis">
    <w:name w:val="Strong Emphasis"/>
    <w:rsid w:val="00707F80"/>
    <w:rPr>
      <w:b/>
      <w:bCs/>
    </w:rPr>
  </w:style>
  <w:style w:type="table" w:styleId="Tabela-Siatka">
    <w:name w:val="Table Grid"/>
    <w:basedOn w:val="Standardowy"/>
    <w:uiPriority w:val="59"/>
    <w:rsid w:val="0006546C"/>
    <w:pPr>
      <w:widowControl/>
      <w:suppressAutoHyphens/>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qFormat/>
    <w:rsid w:val="005774A7"/>
    <w:pPr>
      <w:widowControl/>
      <w:suppressAutoHyphens/>
      <w:autoSpaceDN/>
      <w:textAlignment w:val="auto"/>
    </w:pPr>
    <w:rPr>
      <w:rFonts w:asciiTheme="minorHAnsi" w:eastAsiaTheme="minorHAnsi" w:hAnsiTheme="minorHAns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943967">
      <w:bodyDiv w:val="1"/>
      <w:marLeft w:val="0"/>
      <w:marRight w:val="0"/>
      <w:marTop w:val="0"/>
      <w:marBottom w:val="0"/>
      <w:divBdr>
        <w:top w:val="none" w:sz="0" w:space="0" w:color="auto"/>
        <w:left w:val="none" w:sz="0" w:space="0" w:color="auto"/>
        <w:bottom w:val="none" w:sz="0" w:space="0" w:color="auto"/>
        <w:right w:val="none" w:sz="0" w:space="0" w:color="auto"/>
      </w:divBdr>
    </w:div>
    <w:div w:id="1773820536">
      <w:bodyDiv w:val="1"/>
      <w:marLeft w:val="0"/>
      <w:marRight w:val="0"/>
      <w:marTop w:val="0"/>
      <w:marBottom w:val="0"/>
      <w:divBdr>
        <w:top w:val="none" w:sz="0" w:space="0" w:color="auto"/>
        <w:left w:val="none" w:sz="0" w:space="0" w:color="auto"/>
        <w:bottom w:val="none" w:sz="0" w:space="0" w:color="auto"/>
        <w:right w:val="none" w:sz="0" w:space="0" w:color="auto"/>
      </w:divBdr>
    </w:div>
    <w:div w:id="1817070029">
      <w:bodyDiv w:val="1"/>
      <w:marLeft w:val="0"/>
      <w:marRight w:val="0"/>
      <w:marTop w:val="0"/>
      <w:marBottom w:val="0"/>
      <w:divBdr>
        <w:top w:val="none" w:sz="0" w:space="0" w:color="auto"/>
        <w:left w:val="none" w:sz="0" w:space="0" w:color="auto"/>
        <w:bottom w:val="none" w:sz="0" w:space="0" w:color="auto"/>
        <w:right w:val="none" w:sz="0" w:space="0" w:color="auto"/>
      </w:divBdr>
    </w:div>
    <w:div w:id="2039232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zpital_andrychow" TargetMode="Externa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knajbor@szpital.info.pl" TargetMode="External"/><Relationship Id="rId2" Type="http://schemas.openxmlformats.org/officeDocument/2006/relationships/numbering" Target="numbering.xml"/><Relationship Id="rId16" Type="http://schemas.openxmlformats.org/officeDocument/2006/relationships/hyperlink" Target="https://platformazakupowa.pl/pn/szpital_andrychow"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andrychow" TargetMode="External"/><Relationship Id="rId24" Type="http://schemas.openxmlformats.org/officeDocument/2006/relationships/hyperlink" Target="https://platformazakupowa.pl/" TargetMode="External"/><Relationship Id="rId32" Type="http://schemas.openxmlformats.org/officeDocument/2006/relationships/hyperlink" Target="mailto:mguzdek@szpital.info.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www.szpital.inf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andrychow" TargetMode="Externa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szpital_andrychow" TargetMode="External"/><Relationship Id="rId35" Type="http://schemas.openxmlformats.org/officeDocument/2006/relationships/footer" Target="footer1.xml"/><Relationship Id="rId8" Type="http://schemas.openxmlformats.org/officeDocument/2006/relationships/hyperlink" Target="https://platformazakupowa.pl/pn/szpital_andrychow"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EAD0-34C0-493F-B003-11E5C0E7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TotalTime>
  <Pages>32</Pages>
  <Words>13532</Words>
  <Characters>81192</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Wojewódzki Szpital Psychiatryczny</vt:lpstr>
    </vt:vector>
  </TitlesOfParts>
  <Company/>
  <LinksUpToDate>false</LinksUpToDate>
  <CharactersWithSpaces>94535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Psychiatryczny</dc:title>
  <dc:creator>Zamowienia Publiczne</dc:creator>
  <cp:lastModifiedBy>Wojewódzki Szpital Psychiatryczny w Andrychowie</cp:lastModifiedBy>
  <cp:revision>4654</cp:revision>
  <cp:lastPrinted>2024-09-05T09:56:00Z</cp:lastPrinted>
  <dcterms:created xsi:type="dcterms:W3CDTF">2022-03-14T12:45:00Z</dcterms:created>
  <dcterms:modified xsi:type="dcterms:W3CDTF">2024-09-12T07:32:00Z</dcterms:modified>
</cp:coreProperties>
</file>