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7212FA53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529F4">
        <w:rPr>
          <w:rFonts w:ascii="Book Antiqua" w:hAnsi="Book Antiqua"/>
          <w:sz w:val="20"/>
          <w:szCs w:val="20"/>
        </w:rPr>
        <w:t>2</w:t>
      </w:r>
      <w:r w:rsidR="007E5D22">
        <w:rPr>
          <w:rFonts w:ascii="Book Antiqua" w:hAnsi="Book Antiqua"/>
          <w:sz w:val="20"/>
          <w:szCs w:val="20"/>
        </w:rPr>
        <w:t>5</w:t>
      </w:r>
      <w:bookmarkStart w:id="0" w:name="_GoBack"/>
      <w:bookmarkEnd w:id="0"/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0E5">
        <w:rPr>
          <w:rFonts w:ascii="Book Antiqua" w:hAnsi="Book Antiqua"/>
          <w:sz w:val="20"/>
          <w:szCs w:val="20"/>
        </w:rPr>
        <w:t>6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2C5C6F0D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57B26C6C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696D34">
        <w:rPr>
          <w:rFonts w:ascii="Book Antiqua" w:hAnsi="Book Antiqua"/>
          <w:b/>
        </w:rPr>
        <w:t>1</w:t>
      </w:r>
      <w:r w:rsidR="00C013E2">
        <w:rPr>
          <w:rFonts w:ascii="Book Antiqua" w:hAnsi="Book Antiqua"/>
          <w:b/>
        </w:rPr>
        <w:t>6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07C70D7B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E40260">
        <w:rPr>
          <w:rFonts w:ascii="Book Antiqua" w:hAnsi="Book Antiqua" w:cs="Book Antiqua"/>
          <w:i/>
          <w:iCs/>
        </w:rPr>
        <w:t xml:space="preserve">drobnego </w:t>
      </w:r>
      <w:r w:rsidR="00C013E2">
        <w:rPr>
          <w:rFonts w:ascii="Book Antiqua" w:hAnsi="Book Antiqua"/>
          <w:i/>
          <w:color w:val="000000"/>
        </w:rPr>
        <w:t>sprzętu laboratoryjnego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043F834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</w:t>
      </w:r>
      <w:r w:rsidR="006571E2">
        <w:rPr>
          <w:rFonts w:ascii="Book Antiqua" w:hAnsi="Book Antiqua"/>
        </w:rPr>
        <w:t>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5488ECDE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E40260">
        <w:rPr>
          <w:rFonts w:ascii="Book Antiqua" w:hAnsi="Book Antiqua" w:cs="Book Antiqua"/>
          <w:szCs w:val="22"/>
        </w:rPr>
        <w:t xml:space="preserve">drobnego </w:t>
      </w:r>
      <w:r w:rsidR="00C013E2">
        <w:rPr>
          <w:rFonts w:ascii="Book Antiqua" w:hAnsi="Book Antiqua" w:cs="Book Antiqua"/>
          <w:szCs w:val="22"/>
        </w:rPr>
        <w:t>sprzętu laboratoryjnego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571E2">
        <w:rPr>
          <w:rFonts w:ascii="Book Antiqua" w:hAnsi="Book Antiqua" w:cs="Book Antiqua"/>
          <w:szCs w:val="22"/>
        </w:rPr>
        <w:t>Biotechnologii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1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1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F84737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F84737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F84737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F84737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F84737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F84737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F84737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F84737">
      <w:pPr>
        <w:tabs>
          <w:tab w:val="left" w:pos="284"/>
        </w:tabs>
        <w:autoSpaceDE w:val="0"/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F84737">
      <w:pPr>
        <w:tabs>
          <w:tab w:val="left" w:pos="284"/>
        </w:tabs>
        <w:autoSpaceDE w:val="0"/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F84737">
      <w:pPr>
        <w:tabs>
          <w:tab w:val="left" w:pos="284"/>
        </w:tabs>
        <w:autoSpaceDE w:val="0"/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F84737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41FEDFE0" w:rsidR="000A531A" w:rsidRPr="00767573" w:rsidRDefault="00F84737" w:rsidP="00F8473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F11BA39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84B">
        <w:rPr>
          <w:rFonts w:ascii="Book Antiqua" w:hAnsi="Book Antiqua" w:cs="Arial"/>
          <w:sz w:val="18"/>
          <w:szCs w:val="20"/>
        </w:rPr>
        <w:t>1</w:t>
      </w:r>
      <w:r w:rsidR="00C013E2">
        <w:rPr>
          <w:rFonts w:ascii="Book Antiqua" w:hAnsi="Book Antiqua" w:cs="Arial"/>
          <w:sz w:val="18"/>
          <w:szCs w:val="20"/>
        </w:rPr>
        <w:t>6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6423A2D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C013E2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27EE02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013E2" w:rsidRPr="00C013E2">
        <w:rPr>
          <w:rFonts w:ascii="Book Antiqua" w:hAnsi="Book Antiqua" w:cs="Book Antiqua"/>
          <w:i/>
          <w:iCs/>
          <w:sz w:val="20"/>
        </w:rPr>
        <w:t xml:space="preserve">Dostawa </w:t>
      </w:r>
      <w:r w:rsidR="00E40260">
        <w:rPr>
          <w:rFonts w:ascii="Book Antiqua" w:hAnsi="Book Antiqua" w:cs="Book Antiqua"/>
          <w:i/>
          <w:iCs/>
          <w:sz w:val="20"/>
        </w:rPr>
        <w:t xml:space="preserve">drobnego </w:t>
      </w:r>
      <w:r w:rsidR="00C013E2" w:rsidRPr="00C013E2">
        <w:rPr>
          <w:rFonts w:ascii="Book Antiqua" w:hAnsi="Book Antiqua"/>
          <w:i/>
          <w:color w:val="000000"/>
          <w:sz w:val="20"/>
        </w:rPr>
        <w:t>sprzętu laboratoryjnego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66A1B76B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C013E2">
        <w:rPr>
          <w:rFonts w:ascii="Book Antiqua" w:hAnsi="Book Antiqua" w:cs="Book Antiqua"/>
          <w:b/>
          <w:bCs/>
          <w:sz w:val="21"/>
          <w:szCs w:val="21"/>
        </w:rPr>
        <w:t>6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2019B5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C013E2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16353EB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C013E2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4CB3" w14:textId="77777777" w:rsidR="002C6FB9" w:rsidRDefault="002C6FB9" w:rsidP="00883F61">
      <w:r>
        <w:separator/>
      </w:r>
    </w:p>
  </w:endnote>
  <w:endnote w:type="continuationSeparator" w:id="0">
    <w:p w14:paraId="2D680DE7" w14:textId="77777777" w:rsidR="002C6FB9" w:rsidRDefault="002C6FB9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2994BBC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22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E932" w14:textId="77777777" w:rsidR="002C6FB9" w:rsidRDefault="002C6FB9" w:rsidP="00883F61">
      <w:r>
        <w:separator/>
      </w:r>
    </w:p>
  </w:footnote>
  <w:footnote w:type="continuationSeparator" w:id="0">
    <w:p w14:paraId="6FD0180E" w14:textId="77777777" w:rsidR="002C6FB9" w:rsidRDefault="002C6FB9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22B34F0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C013E2">
      <w:rPr>
        <w:rFonts w:asciiTheme="minorHAnsi" w:hAnsiTheme="minorHAnsi"/>
        <w:sz w:val="18"/>
        <w:szCs w:val="16"/>
      </w:rPr>
      <w:t>6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C6FB9"/>
    <w:rsid w:val="002D6A61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749F5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E5D22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EF6D8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7161C"/>
    <w:rsid w:val="00F749E2"/>
    <w:rsid w:val="00F80B76"/>
    <w:rsid w:val="00F8255E"/>
    <w:rsid w:val="00F82717"/>
    <w:rsid w:val="00F8473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BEDB-D184-439B-A8D8-9C25699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10</cp:revision>
  <cp:lastPrinted>2020-05-20T07:35:00Z</cp:lastPrinted>
  <dcterms:created xsi:type="dcterms:W3CDTF">2020-06-17T10:56:00Z</dcterms:created>
  <dcterms:modified xsi:type="dcterms:W3CDTF">2020-06-25T09:59:00Z</dcterms:modified>
</cp:coreProperties>
</file>