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9D536" w14:textId="77777777" w:rsidR="00794DDF" w:rsidRDefault="00A76D18" w:rsidP="00794DDF">
      <w:pPr>
        <w:spacing w:before="100" w:beforeAutospacing="1"/>
        <w:jc w:val="center"/>
      </w:pPr>
      <w:r>
        <w:rPr>
          <w:b/>
          <w:bCs/>
        </w:rPr>
        <w:t>WZÓR UMOWY</w:t>
      </w:r>
    </w:p>
    <w:p w14:paraId="3535474B" w14:textId="1FF85DAA" w:rsidR="006E1026" w:rsidRDefault="00794DDF" w:rsidP="007936ED">
      <w:pPr>
        <w:spacing w:before="100" w:beforeAutospacing="1" w:line="360" w:lineRule="auto"/>
        <w:jc w:val="both"/>
      </w:pPr>
      <w:r>
        <w:t>zawarta w dniu ……………………r.</w:t>
      </w:r>
      <w:r>
        <w:rPr>
          <w:color w:val="FF0000"/>
        </w:rPr>
        <w:t xml:space="preserve"> </w:t>
      </w:r>
      <w:r>
        <w:t xml:space="preserve">w Łochowie, pomiędzy </w:t>
      </w:r>
      <w:r w:rsidR="00A14605">
        <w:t>:</w:t>
      </w:r>
    </w:p>
    <w:p w14:paraId="4D9503EE" w14:textId="7E852281" w:rsidR="00B559AF" w:rsidRDefault="00C56EDB" w:rsidP="0092484F">
      <w:pPr>
        <w:spacing w:line="360" w:lineRule="auto"/>
        <w:jc w:val="both"/>
        <w:rPr>
          <w:b/>
        </w:rPr>
      </w:pPr>
      <w:r w:rsidRPr="00381335">
        <w:rPr>
          <w:b/>
        </w:rPr>
        <w:t>Gminą Białe Błota</w:t>
      </w:r>
      <w:r w:rsidRPr="00BC7A2D">
        <w:t xml:space="preserve">, ul. Szubińska 7, 86 – 005 Białe </w:t>
      </w:r>
      <w:r w:rsidR="008268BF">
        <w:t>Błota, NIP: 554 28 41 796, REGON: </w:t>
      </w:r>
      <w:r w:rsidRPr="00BC7A2D">
        <w:t>092350636,</w:t>
      </w:r>
    </w:p>
    <w:p w14:paraId="57FCD772" w14:textId="7D64BE59" w:rsidR="00A76D18" w:rsidRDefault="009E7A8B" w:rsidP="0092484F">
      <w:pPr>
        <w:spacing w:line="360" w:lineRule="auto"/>
        <w:jc w:val="both"/>
        <w:rPr>
          <w:b/>
          <w:bCs/>
        </w:rPr>
      </w:pPr>
      <w:r>
        <w:rPr>
          <w:b/>
        </w:rPr>
        <w:t>reprezentowaną przez:</w:t>
      </w:r>
    </w:p>
    <w:p w14:paraId="19E20A08" w14:textId="06DB23C8" w:rsidR="00794DDF" w:rsidRDefault="00A14605" w:rsidP="0092484F">
      <w:pPr>
        <w:jc w:val="both"/>
        <w:rPr>
          <w:bCs/>
        </w:rPr>
      </w:pPr>
      <w:r>
        <w:rPr>
          <w:b/>
          <w:bCs/>
        </w:rPr>
        <w:t>……………………………..</w:t>
      </w:r>
      <w:r w:rsidR="006E1026">
        <w:rPr>
          <w:b/>
          <w:bCs/>
        </w:rPr>
        <w:t>-</w:t>
      </w:r>
      <w:r w:rsidR="00A76D18" w:rsidRPr="00A76D18">
        <w:rPr>
          <w:sz w:val="18"/>
          <w:szCs w:val="18"/>
        </w:rPr>
        <w:t xml:space="preserve"> </w:t>
      </w:r>
      <w:r w:rsidR="006E1026" w:rsidRPr="006E1026">
        <w:rPr>
          <w:bCs/>
        </w:rPr>
        <w:t xml:space="preserve">dyrektora </w:t>
      </w:r>
      <w:r w:rsidR="00B559AF">
        <w:rPr>
          <w:bCs/>
        </w:rPr>
        <w:t xml:space="preserve">Gminnego </w:t>
      </w:r>
      <w:r w:rsidR="006E1026" w:rsidRPr="006E1026">
        <w:rPr>
          <w:bCs/>
        </w:rPr>
        <w:t xml:space="preserve">Żłobka </w:t>
      </w:r>
      <w:r w:rsidR="00B559AF">
        <w:rPr>
          <w:bCs/>
        </w:rPr>
        <w:t xml:space="preserve">Integracyjnego </w:t>
      </w:r>
      <w:r w:rsidR="00CB583D">
        <w:rPr>
          <w:bCs/>
        </w:rPr>
        <w:t>„U M</w:t>
      </w:r>
      <w:r w:rsidR="006E1026" w:rsidRPr="006E1026">
        <w:rPr>
          <w:bCs/>
        </w:rPr>
        <w:t>isia” w Łochowie</w:t>
      </w:r>
      <w:r w:rsidR="00B559AF">
        <w:rPr>
          <w:bCs/>
        </w:rPr>
        <w:t>, ul.</w:t>
      </w:r>
      <w:r w:rsidR="008268BF">
        <w:rPr>
          <w:bCs/>
        </w:rPr>
        <w:t> </w:t>
      </w:r>
      <w:r w:rsidR="00B559AF">
        <w:rPr>
          <w:bCs/>
        </w:rPr>
        <w:t>Okopowa 10, 86-065 Łochowo,</w:t>
      </w:r>
    </w:p>
    <w:p w14:paraId="2B983C12" w14:textId="1A8BB815" w:rsidR="00B559AF" w:rsidRPr="006E1026" w:rsidRDefault="00B559AF" w:rsidP="00A76D18">
      <w:pPr>
        <w:spacing w:before="100" w:beforeAutospacing="1"/>
        <w:jc w:val="both"/>
        <w:rPr>
          <w:bCs/>
        </w:rPr>
      </w:pPr>
      <w:r>
        <w:rPr>
          <w:bCs/>
        </w:rPr>
        <w:t xml:space="preserve">zwaną dalej </w:t>
      </w:r>
      <w:r w:rsidR="00C56EDB">
        <w:rPr>
          <w:bCs/>
        </w:rPr>
        <w:t>„</w:t>
      </w:r>
      <w:r w:rsidRPr="0092484F">
        <w:rPr>
          <w:b/>
          <w:bCs/>
        </w:rPr>
        <w:t>Zamawiającą</w:t>
      </w:r>
      <w:r w:rsidR="00C56EDB">
        <w:rPr>
          <w:bCs/>
        </w:rPr>
        <w:t>”</w:t>
      </w:r>
    </w:p>
    <w:p w14:paraId="0FA791AD" w14:textId="0A448404" w:rsidR="00794DDF" w:rsidRDefault="00794DDF" w:rsidP="00794DDF">
      <w:pPr>
        <w:spacing w:before="100" w:beforeAutospacing="1" w:line="360" w:lineRule="auto"/>
      </w:pPr>
      <w:r>
        <w:t xml:space="preserve">a …………………………………………………………………………………………………………………………………., </w:t>
      </w:r>
      <w:r w:rsidR="00C56EDB">
        <w:t xml:space="preserve">zwanym </w:t>
      </w:r>
      <w:r>
        <w:t>dalej „</w:t>
      </w:r>
      <w:r w:rsidRPr="00D647BF">
        <w:rPr>
          <w:b/>
        </w:rPr>
        <w:t>Wykonawcą</w:t>
      </w:r>
      <w:r>
        <w:t xml:space="preserve">”, </w:t>
      </w:r>
      <w:r w:rsidR="00C56EDB">
        <w:t xml:space="preserve">reprezentowanym </w:t>
      </w:r>
      <w:r>
        <w:t>przez:……………………………………………………………..</w:t>
      </w:r>
    </w:p>
    <w:p w14:paraId="2A8C593D" w14:textId="77777777" w:rsidR="00794DDF" w:rsidRDefault="00794DDF" w:rsidP="00794DDF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§ 1</w:t>
      </w:r>
    </w:p>
    <w:p w14:paraId="65484642" w14:textId="77777777" w:rsidR="00CD3E7E" w:rsidRPr="006503ED" w:rsidRDefault="00CD3E7E" w:rsidP="006503ED">
      <w:pPr>
        <w:pStyle w:val="tekst"/>
        <w:suppressLineNumbers w:val="0"/>
        <w:suppressAutoHyphens w:val="0"/>
        <w:autoSpaceDE/>
        <w:spacing w:before="0" w:after="0"/>
        <w:jc w:val="center"/>
        <w:rPr>
          <w:b/>
          <w:i/>
          <w:color w:val="FF0000"/>
          <w:sz w:val="20"/>
        </w:rPr>
      </w:pPr>
      <w:r w:rsidRPr="006503ED">
        <w:rPr>
          <w:b/>
          <w:i/>
          <w:color w:val="FF0000"/>
          <w:sz w:val="20"/>
        </w:rPr>
        <w:t>*) Zapisy tego § zostaną odpowiednio zmodyfikowane w oparciu o treść oferty Wykonawcy.</w:t>
      </w:r>
    </w:p>
    <w:p w14:paraId="20BC4EA9" w14:textId="01602AF7" w:rsidR="00A76D18" w:rsidRDefault="00794DDF" w:rsidP="00CD3E7E">
      <w:pPr>
        <w:pStyle w:val="Akapitzlist1"/>
        <w:numPr>
          <w:ilvl w:val="0"/>
          <w:numId w:val="1"/>
        </w:numPr>
        <w:spacing w:before="100" w:beforeAutospacing="1" w:line="360" w:lineRule="auto"/>
        <w:ind w:left="360"/>
        <w:jc w:val="both"/>
      </w:pPr>
      <w:r>
        <w:t xml:space="preserve">Przedmiotem umowy </w:t>
      </w:r>
      <w:r w:rsidRPr="00F46BA4">
        <w:rPr>
          <w:b/>
        </w:rPr>
        <w:t>jes</w:t>
      </w:r>
      <w:r w:rsidRPr="00CD3E7E">
        <w:rPr>
          <w:b/>
        </w:rPr>
        <w:t xml:space="preserve">t </w:t>
      </w:r>
      <w:r w:rsidR="00A50B3F">
        <w:rPr>
          <w:b/>
          <w:bCs/>
        </w:rPr>
        <w:t xml:space="preserve">dostawa </w:t>
      </w:r>
      <w:r w:rsidR="0061565E">
        <w:rPr>
          <w:b/>
          <w:bCs/>
        </w:rPr>
        <w:t>10</w:t>
      </w:r>
      <w:r w:rsidRPr="00CD3E7E">
        <w:rPr>
          <w:b/>
          <w:bCs/>
        </w:rPr>
        <w:t>m</w:t>
      </w:r>
      <w:r w:rsidRPr="00CD3E7E">
        <w:rPr>
          <w:b/>
          <w:bCs/>
          <w:vertAlign w:val="superscript"/>
        </w:rPr>
        <w:t>3</w:t>
      </w:r>
      <w:r w:rsidRPr="00CD3E7E">
        <w:rPr>
          <w:b/>
          <w:bCs/>
          <w:sz w:val="15"/>
          <w:szCs w:val="15"/>
        </w:rPr>
        <w:t xml:space="preserve"> </w:t>
      </w:r>
      <w:r w:rsidRPr="00CD3E7E">
        <w:rPr>
          <w:b/>
          <w:bCs/>
        </w:rPr>
        <w:t xml:space="preserve">oleju </w:t>
      </w:r>
      <w:r w:rsidR="00A76D18" w:rsidRPr="00CD3E7E">
        <w:rPr>
          <w:b/>
          <w:bCs/>
        </w:rPr>
        <w:t xml:space="preserve">napędowego grzewczego </w:t>
      </w:r>
      <w:r w:rsidRPr="00CD3E7E">
        <w:rPr>
          <w:b/>
          <w:bCs/>
        </w:rPr>
        <w:t xml:space="preserve">……………………………….. </w:t>
      </w:r>
      <w:r w:rsidR="00CD3E7E" w:rsidRPr="00CD3E7E">
        <w:rPr>
          <w:bCs/>
          <w:i/>
        </w:rPr>
        <w:t>(nazwa oleju napędowego grzewczego, zgodnie z treścią oferty Wykonawcy)</w:t>
      </w:r>
      <w:r w:rsidR="00CD3E7E">
        <w:rPr>
          <w:b/>
          <w:bCs/>
        </w:rPr>
        <w:t xml:space="preserve"> </w:t>
      </w:r>
      <w:r w:rsidRPr="00A76D18">
        <w:rPr>
          <w:b/>
          <w:bCs/>
        </w:rPr>
        <w:t>rocznie z dowozem do Żłobka Gminnego „U misia” w</w:t>
      </w:r>
      <w:r w:rsidR="00A50B3F">
        <w:rPr>
          <w:b/>
          <w:bCs/>
        </w:rPr>
        <w:t> Łochowie w roku 202</w:t>
      </w:r>
      <w:r w:rsidR="00A14605">
        <w:rPr>
          <w:b/>
          <w:bCs/>
        </w:rPr>
        <w:t>5</w:t>
      </w:r>
      <w:r w:rsidRPr="00A76D18">
        <w:rPr>
          <w:b/>
          <w:bCs/>
        </w:rPr>
        <w:t xml:space="preserve">, </w:t>
      </w:r>
      <w:r>
        <w:t xml:space="preserve">o jakości zgodnej z </w:t>
      </w:r>
      <w:r w:rsidR="00A76D18" w:rsidRPr="00A76D18">
        <w:t>wymaganiami określonymi w</w:t>
      </w:r>
      <w:r w:rsidR="00A76D18">
        <w:t> </w:t>
      </w:r>
      <w:r w:rsidR="00A76D18" w:rsidRPr="00A76D18">
        <w:t xml:space="preserve">Rozporządzeniu </w:t>
      </w:r>
      <w:r w:rsidR="00853CDE">
        <w:t xml:space="preserve">Ministra Energii z dnia 1 grudnia 2016 r. </w:t>
      </w:r>
      <w:proofErr w:type="spellStart"/>
      <w:r w:rsidR="00853CDE">
        <w:t>ws</w:t>
      </w:r>
      <w:proofErr w:type="spellEnd"/>
      <w:r w:rsidR="00853CDE">
        <w:t>. wymagań jakościowych dotyczących zawartości siarki dla olejów oraz rodzajów instalacji i warunków, w których będą stosowane ciężkie oleje opałowe (Dz. U. z 2016 r., poz. 2008 z zm.) oraz o zgodności z wymogami określonymi w obowiązującej normie PN-C96024:2011.</w:t>
      </w:r>
    </w:p>
    <w:p w14:paraId="73226675" w14:textId="77777777" w:rsidR="00794DDF" w:rsidRDefault="00794DDF" w:rsidP="00794DDF">
      <w:pPr>
        <w:pStyle w:val="Akapitzlist1"/>
        <w:numPr>
          <w:ilvl w:val="0"/>
          <w:numId w:val="1"/>
        </w:numPr>
        <w:spacing w:before="100" w:beforeAutospacing="1" w:line="360" w:lineRule="auto"/>
        <w:ind w:left="360"/>
        <w:jc w:val="both"/>
      </w:pPr>
      <w:r>
        <w:t>Dostawa oleju napędowego grzewczego będzie realizowana stosownie do potrzeb Zamawiającego.</w:t>
      </w:r>
    </w:p>
    <w:p w14:paraId="09C19822" w14:textId="77777777" w:rsidR="00A76D18" w:rsidRPr="00A76D18" w:rsidRDefault="00794DDF" w:rsidP="00794DDF">
      <w:pPr>
        <w:pStyle w:val="Akapitzlist1"/>
        <w:numPr>
          <w:ilvl w:val="0"/>
          <w:numId w:val="1"/>
        </w:numPr>
        <w:spacing w:before="100" w:beforeAutospacing="1" w:line="360" w:lineRule="auto"/>
        <w:ind w:left="360"/>
        <w:jc w:val="both"/>
        <w:rPr>
          <w:color w:val="FF0000"/>
        </w:rPr>
      </w:pPr>
      <w:r>
        <w:t xml:space="preserve">Wykonawca zobowiązuje się dostarczyć olej napędowy grzewczy własnym środkiem transportu, posiadającym aktualne świadectwo legalizacji urządzenia do pomiaru rozładunku oleju napędowego grzewczego. </w:t>
      </w:r>
    </w:p>
    <w:p w14:paraId="62F60D1E" w14:textId="77777777" w:rsidR="00794DDF" w:rsidRDefault="00794DDF" w:rsidP="00794DDF">
      <w:pPr>
        <w:pStyle w:val="Akapitzlist1"/>
        <w:numPr>
          <w:ilvl w:val="0"/>
          <w:numId w:val="1"/>
        </w:numPr>
        <w:spacing w:before="100" w:beforeAutospacing="1" w:line="360" w:lineRule="auto"/>
        <w:ind w:left="360"/>
        <w:jc w:val="both"/>
        <w:rPr>
          <w:color w:val="FF0000"/>
        </w:rPr>
      </w:pPr>
      <w:r>
        <w:t xml:space="preserve">Dostawy będą realizowane po uprzednim zgłoszeniu telefonicznym przez </w:t>
      </w:r>
      <w:r w:rsidR="00A76D18">
        <w:t xml:space="preserve">Dyrektora Żłobka lub </w:t>
      </w:r>
      <w:r>
        <w:t>osobę upoważnioną</w:t>
      </w:r>
      <w:r w:rsidR="00A76D18">
        <w:t xml:space="preserve"> w terminie</w:t>
      </w:r>
      <w:r w:rsidR="00D647BF">
        <w:t xml:space="preserve"> do</w:t>
      </w:r>
      <w:r w:rsidR="00A76D18">
        <w:t xml:space="preserve"> </w:t>
      </w:r>
      <w:r w:rsidR="00D647BF">
        <w:t>10h</w:t>
      </w:r>
      <w:r w:rsidR="00A76D18">
        <w:t xml:space="preserve">, licząc od </w:t>
      </w:r>
      <w:r w:rsidR="00CD3E7E">
        <w:t>terminu</w:t>
      </w:r>
      <w:r w:rsidR="00A76D18">
        <w:t xml:space="preserve"> zgłoszenia.</w:t>
      </w:r>
    </w:p>
    <w:p w14:paraId="14621DA7" w14:textId="4DCF60C7" w:rsidR="00794DDF" w:rsidRDefault="00794DDF" w:rsidP="00794DDF">
      <w:pPr>
        <w:pStyle w:val="Akapitzlist1"/>
        <w:numPr>
          <w:ilvl w:val="0"/>
          <w:numId w:val="1"/>
        </w:numPr>
        <w:spacing w:before="100" w:beforeAutospacing="1" w:line="360" w:lineRule="auto"/>
        <w:ind w:left="360"/>
        <w:jc w:val="both"/>
      </w:pPr>
      <w:r>
        <w:t xml:space="preserve">Dostawa i rozładunek realizowana </w:t>
      </w:r>
      <w:r w:rsidR="00A76D18">
        <w:t>będzie w godzinach pracy placówki oświatowej</w:t>
      </w:r>
      <w:r>
        <w:t xml:space="preserve">, tj. od poniedziałku do piątku w godzinach </w:t>
      </w:r>
      <w:r w:rsidR="00A76D18">
        <w:t>6:30-17:</w:t>
      </w:r>
      <w:r w:rsidR="00DB7F7A">
        <w:t>0</w:t>
      </w:r>
      <w:r w:rsidR="00A76D18">
        <w:t>0</w:t>
      </w:r>
      <w:r>
        <w:t>.</w:t>
      </w:r>
    </w:p>
    <w:p w14:paraId="13185CC6" w14:textId="77777777" w:rsidR="003E1B5B" w:rsidRPr="00365FB8" w:rsidRDefault="003E1B5B" w:rsidP="003E1B5B">
      <w:pPr>
        <w:pStyle w:val="Akapitzlist1"/>
        <w:numPr>
          <w:ilvl w:val="0"/>
          <w:numId w:val="1"/>
        </w:numPr>
        <w:spacing w:before="100" w:beforeAutospacing="1" w:line="360" w:lineRule="auto"/>
        <w:ind w:left="360"/>
        <w:jc w:val="both"/>
        <w:rPr>
          <w:color w:val="FF0000"/>
        </w:rPr>
      </w:pPr>
      <w:r>
        <w:lastRenderedPageBreak/>
        <w:t>Wykonawca zobowiązany jest na godzinę przed dostawą oleju napędowego grzewczego telefonicznie poinformować Zamawiającego o przyjeździe dostawy, podając Zamawiającemu czas dostawy oleju napędowego grzewczego.</w:t>
      </w:r>
    </w:p>
    <w:p w14:paraId="28ABC7E3" w14:textId="263C435D" w:rsidR="00365FB8" w:rsidRPr="003E1B5B" w:rsidRDefault="00365FB8" w:rsidP="003E1B5B">
      <w:pPr>
        <w:pStyle w:val="Akapitzlist1"/>
        <w:numPr>
          <w:ilvl w:val="0"/>
          <w:numId w:val="1"/>
        </w:numPr>
        <w:spacing w:before="100" w:beforeAutospacing="1" w:line="360" w:lineRule="auto"/>
        <w:ind w:left="360"/>
        <w:jc w:val="both"/>
        <w:rPr>
          <w:color w:val="FF0000"/>
        </w:rPr>
      </w:pPr>
      <w:r>
        <w:t>Wykonawca oświadcza, że posiada aktualną koncesję na wykonywanie działalności gospodarczej w zakresie obrotu paliwami, o której mowa w art. 32 ust. 1 pkt 4 ustawy z dnia 10 kwietnia 1997 r. Prawo energetyczne oraz że każdorazowo na wezwanie Zamawiającego okaże ww. dokument, celem potwierdzenia uprawnień w zakresie obrotu paliwami.</w:t>
      </w:r>
    </w:p>
    <w:p w14:paraId="61200C88" w14:textId="77777777" w:rsidR="00794DDF" w:rsidRDefault="00794DDF" w:rsidP="00794DDF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258D98AC" w14:textId="77777777" w:rsidR="00794DDF" w:rsidRDefault="00794DDF" w:rsidP="00794DDF">
      <w:pPr>
        <w:spacing w:before="100" w:beforeAutospacing="1" w:line="360" w:lineRule="auto"/>
        <w:jc w:val="both"/>
      </w:pPr>
      <w:r>
        <w:t>Zamawiający oświadcza, że olej napędowy grzewczy dostarczony przez Wykonawcę będzie wykorzystany na potrzeby kotłowni przystosowanej do tego rodzaju paliwa, na cele grzewcze centralnego ogrzewania i ciepłej wody użytkowej.</w:t>
      </w:r>
    </w:p>
    <w:p w14:paraId="4426BB1A" w14:textId="77777777" w:rsidR="00794DDF" w:rsidRDefault="00794DDF" w:rsidP="007936ED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1CE4AC44" w14:textId="77777777" w:rsidR="007936ED" w:rsidRPr="007936ED" w:rsidRDefault="00853CDE" w:rsidP="00853CDE">
      <w:pPr>
        <w:spacing w:line="360" w:lineRule="auto"/>
        <w:jc w:val="center"/>
        <w:rPr>
          <w:b/>
          <w:bCs/>
          <w:sz w:val="4"/>
          <w:szCs w:val="4"/>
        </w:rPr>
      </w:pPr>
      <w:r w:rsidRPr="006503ED">
        <w:rPr>
          <w:b/>
          <w:i/>
          <w:color w:val="FF0000"/>
          <w:sz w:val="20"/>
        </w:rPr>
        <w:t>*) Zapisy tego § zostaną odpowiednio zmodyfikowane w oparciu o treść oferty Wykonawcy.</w:t>
      </w:r>
    </w:p>
    <w:p w14:paraId="0BB15BB0" w14:textId="550B0274" w:rsidR="00853CDE" w:rsidRPr="00853CDE" w:rsidRDefault="00853CDE" w:rsidP="00853CDE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284"/>
        <w:rPr>
          <w:rFonts w:ascii="Times New Roman" w:hAnsi="Times New Roman"/>
          <w:bCs/>
          <w:sz w:val="24"/>
          <w:szCs w:val="24"/>
        </w:rPr>
      </w:pPr>
      <w:r w:rsidRPr="00853CDE">
        <w:rPr>
          <w:rFonts w:ascii="Times New Roman" w:hAnsi="Times New Roman"/>
          <w:bCs/>
          <w:sz w:val="24"/>
          <w:szCs w:val="24"/>
        </w:rPr>
        <w:t xml:space="preserve">Zgodnie ze złożoną ofertą nieprzekraczalne wynagrodzenie Wykonawcy za dostarczenie łącznie </w:t>
      </w:r>
      <w:r w:rsidR="0061565E">
        <w:rPr>
          <w:rFonts w:ascii="Times New Roman" w:hAnsi="Times New Roman"/>
          <w:bCs/>
          <w:sz w:val="24"/>
          <w:szCs w:val="24"/>
        </w:rPr>
        <w:t>10</w:t>
      </w:r>
      <w:r w:rsidRPr="00853CDE">
        <w:rPr>
          <w:rFonts w:ascii="Times New Roman" w:hAnsi="Times New Roman"/>
          <w:bCs/>
          <w:sz w:val="24"/>
          <w:szCs w:val="24"/>
        </w:rPr>
        <w:t>m3 ole</w:t>
      </w:r>
      <w:r w:rsidR="00A50B3F">
        <w:rPr>
          <w:rFonts w:ascii="Times New Roman" w:hAnsi="Times New Roman"/>
          <w:bCs/>
          <w:sz w:val="24"/>
          <w:szCs w:val="24"/>
        </w:rPr>
        <w:t xml:space="preserve">ju napędowego grzewczego, tj. </w:t>
      </w:r>
      <w:r w:rsidR="00A14605">
        <w:rPr>
          <w:rFonts w:ascii="Times New Roman" w:hAnsi="Times New Roman"/>
          <w:bCs/>
          <w:sz w:val="24"/>
          <w:szCs w:val="24"/>
        </w:rPr>
        <w:t>10</w:t>
      </w:r>
      <w:r w:rsidRPr="00853CDE">
        <w:rPr>
          <w:rFonts w:ascii="Times New Roman" w:hAnsi="Times New Roman"/>
          <w:bCs/>
          <w:sz w:val="24"/>
          <w:szCs w:val="24"/>
        </w:rPr>
        <w:t>.000 l, wynosi brutto…………………………..….. zł (słownie:……………………………….………), w</w:t>
      </w:r>
      <w:r>
        <w:rPr>
          <w:rFonts w:ascii="Times New Roman" w:hAnsi="Times New Roman"/>
          <w:bCs/>
          <w:sz w:val="24"/>
          <w:szCs w:val="24"/>
        </w:rPr>
        <w:t> </w:t>
      </w:r>
      <w:r w:rsidRPr="00853CDE">
        <w:rPr>
          <w:rFonts w:ascii="Times New Roman" w:hAnsi="Times New Roman"/>
          <w:bCs/>
          <w:sz w:val="24"/>
          <w:szCs w:val="24"/>
        </w:rPr>
        <w:t xml:space="preserve">tym …..  % VAT, </w:t>
      </w:r>
      <w:r w:rsidRPr="00853CDE">
        <w:rPr>
          <w:rFonts w:ascii="Times New Roman" w:hAnsi="Times New Roman"/>
          <w:sz w:val="24"/>
          <w:szCs w:val="24"/>
        </w:rPr>
        <w:t>przy czym: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6"/>
        <w:gridCol w:w="758"/>
        <w:gridCol w:w="928"/>
        <w:gridCol w:w="1119"/>
        <w:gridCol w:w="896"/>
        <w:gridCol w:w="989"/>
        <w:gridCol w:w="1430"/>
        <w:gridCol w:w="1113"/>
      </w:tblGrid>
      <w:tr w:rsidR="00853CDE" w14:paraId="4FCBAE9D" w14:textId="77777777" w:rsidTr="00A14605">
        <w:tc>
          <w:tcPr>
            <w:tcW w:w="1976" w:type="dxa"/>
            <w:shd w:val="clear" w:color="auto" w:fill="auto"/>
          </w:tcPr>
          <w:p w14:paraId="2E171E25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Wyszczególnienie elementów rozliczeniowych</w:t>
            </w:r>
          </w:p>
        </w:tc>
        <w:tc>
          <w:tcPr>
            <w:tcW w:w="766" w:type="dxa"/>
            <w:shd w:val="clear" w:color="auto" w:fill="auto"/>
          </w:tcPr>
          <w:p w14:paraId="47EC358D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j.m.</w:t>
            </w:r>
          </w:p>
        </w:tc>
        <w:tc>
          <w:tcPr>
            <w:tcW w:w="939" w:type="dxa"/>
            <w:shd w:val="clear" w:color="auto" w:fill="auto"/>
          </w:tcPr>
          <w:p w14:paraId="4BCF4055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ilość</w:t>
            </w:r>
          </w:p>
        </w:tc>
        <w:tc>
          <w:tcPr>
            <w:tcW w:w="1130" w:type="dxa"/>
            <w:shd w:val="clear" w:color="auto" w:fill="auto"/>
          </w:tcPr>
          <w:p w14:paraId="5BB1B083" w14:textId="77777777" w:rsidR="00DB7F7A" w:rsidRDefault="00853CDE" w:rsidP="00DB7F7A">
            <w:pPr>
              <w:pStyle w:val="Akapitzlist1"/>
              <w:spacing w:line="276" w:lineRule="auto"/>
              <w:ind w:left="0"/>
              <w:jc w:val="both"/>
            </w:pPr>
            <w:r>
              <w:t xml:space="preserve">Cena jedn. w zł za </w:t>
            </w:r>
            <w:r w:rsidR="00DB7F7A">
              <w:t>1 000l</w:t>
            </w:r>
          </w:p>
          <w:p w14:paraId="68E3DC1C" w14:textId="124E2A19" w:rsidR="00853CDE" w:rsidRDefault="00853CDE" w:rsidP="00DB7F7A">
            <w:pPr>
              <w:pStyle w:val="Akapitzlist1"/>
              <w:spacing w:line="276" w:lineRule="auto"/>
              <w:ind w:left="0"/>
              <w:jc w:val="both"/>
            </w:pPr>
            <w:r>
              <w:t>(netto)</w:t>
            </w:r>
          </w:p>
        </w:tc>
        <w:tc>
          <w:tcPr>
            <w:tcW w:w="856" w:type="dxa"/>
            <w:shd w:val="clear" w:color="auto" w:fill="auto"/>
          </w:tcPr>
          <w:p w14:paraId="08801935" w14:textId="649A673D" w:rsidR="00853CDE" w:rsidRPr="00FB0C96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Marża</w:t>
            </w:r>
            <w:r w:rsidR="00A14605">
              <w:t>/ upust</w:t>
            </w:r>
            <w:r>
              <w:t xml:space="preserve"> w zł do 1 litra</w:t>
            </w:r>
            <w:r w:rsidRPr="0026375D">
              <w:rPr>
                <w:vertAlign w:val="superscript"/>
              </w:rPr>
              <w:t xml:space="preserve"> </w:t>
            </w:r>
            <w:r>
              <w:t>(netto)</w:t>
            </w:r>
          </w:p>
        </w:tc>
        <w:tc>
          <w:tcPr>
            <w:tcW w:w="995" w:type="dxa"/>
            <w:shd w:val="clear" w:color="auto" w:fill="auto"/>
          </w:tcPr>
          <w:p w14:paraId="3553C379" w14:textId="4ECC51DF" w:rsidR="00853CDE" w:rsidRPr="00FB0C96" w:rsidRDefault="00853CDE" w:rsidP="00DB7F7A">
            <w:pPr>
              <w:pStyle w:val="Akapitzlist1"/>
              <w:spacing w:line="276" w:lineRule="auto"/>
              <w:ind w:left="0"/>
              <w:jc w:val="both"/>
            </w:pPr>
            <w:r>
              <w:t xml:space="preserve">Upust w zł do 1 </w:t>
            </w:r>
            <w:r w:rsidR="00DB7F7A">
              <w:t>litra</w:t>
            </w:r>
            <w:r>
              <w:t xml:space="preserve"> (netto)</w:t>
            </w:r>
          </w:p>
        </w:tc>
        <w:tc>
          <w:tcPr>
            <w:tcW w:w="1430" w:type="dxa"/>
            <w:shd w:val="clear" w:color="auto" w:fill="auto"/>
          </w:tcPr>
          <w:p w14:paraId="7C448146" w14:textId="77777777" w:rsidR="00DB7F7A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 xml:space="preserve">Cena jednostkowa z upustem i marżą za </w:t>
            </w:r>
          </w:p>
          <w:p w14:paraId="697EBBCA" w14:textId="0F6DA44B" w:rsidR="00853CDE" w:rsidRPr="00FB0C96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1 litr (netto)</w:t>
            </w:r>
          </w:p>
        </w:tc>
        <w:tc>
          <w:tcPr>
            <w:tcW w:w="1117" w:type="dxa"/>
            <w:shd w:val="clear" w:color="auto" w:fill="auto"/>
          </w:tcPr>
          <w:p w14:paraId="3DF7357C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Wartość kol. 3 x kol. 7 (netto)</w:t>
            </w:r>
          </w:p>
        </w:tc>
      </w:tr>
      <w:tr w:rsidR="00853CDE" w14:paraId="3AB6BAA3" w14:textId="77777777" w:rsidTr="00A14605">
        <w:tc>
          <w:tcPr>
            <w:tcW w:w="1976" w:type="dxa"/>
            <w:shd w:val="clear" w:color="auto" w:fill="auto"/>
          </w:tcPr>
          <w:p w14:paraId="53F68B56" w14:textId="77777777" w:rsidR="00853CDE" w:rsidRPr="0026375D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26375D">
              <w:rPr>
                <w:b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344C34F7" w14:textId="77777777" w:rsidR="00853CDE" w:rsidRPr="0026375D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26375D">
              <w:rPr>
                <w:b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14:paraId="6A98AF96" w14:textId="77777777" w:rsidR="00853CDE" w:rsidRPr="0026375D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26375D">
              <w:rPr>
                <w:b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14:paraId="7E94EEBF" w14:textId="77777777" w:rsidR="00853CDE" w:rsidRPr="0026375D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26375D">
              <w:rPr>
                <w:b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14:paraId="32980CC0" w14:textId="77777777" w:rsidR="00853CDE" w:rsidRPr="0026375D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26375D">
              <w:rPr>
                <w:b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14:paraId="0E2DE2DE" w14:textId="77777777" w:rsidR="00853CDE" w:rsidRPr="0026375D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26375D">
              <w:rPr>
                <w:b/>
              </w:rPr>
              <w:t>6</w:t>
            </w:r>
          </w:p>
        </w:tc>
        <w:tc>
          <w:tcPr>
            <w:tcW w:w="1430" w:type="dxa"/>
            <w:shd w:val="clear" w:color="auto" w:fill="auto"/>
          </w:tcPr>
          <w:p w14:paraId="11650C35" w14:textId="77777777" w:rsidR="00853CDE" w:rsidRPr="0026375D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26375D">
              <w:rPr>
                <w:b/>
              </w:rPr>
              <w:t>7</w:t>
            </w:r>
          </w:p>
        </w:tc>
        <w:tc>
          <w:tcPr>
            <w:tcW w:w="1117" w:type="dxa"/>
            <w:shd w:val="clear" w:color="auto" w:fill="auto"/>
          </w:tcPr>
          <w:p w14:paraId="6C921183" w14:textId="77777777" w:rsidR="00853CDE" w:rsidRPr="0026375D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26375D">
              <w:rPr>
                <w:b/>
              </w:rPr>
              <w:t>8</w:t>
            </w:r>
          </w:p>
        </w:tc>
      </w:tr>
      <w:tr w:rsidR="00853CDE" w14:paraId="183315B6" w14:textId="77777777" w:rsidTr="00A14605">
        <w:tc>
          <w:tcPr>
            <w:tcW w:w="1976" w:type="dxa"/>
            <w:shd w:val="clear" w:color="auto" w:fill="auto"/>
          </w:tcPr>
          <w:p w14:paraId="0F22D65C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 xml:space="preserve">Dostawa oleju napędowego grzewczego </w:t>
            </w:r>
          </w:p>
        </w:tc>
        <w:tc>
          <w:tcPr>
            <w:tcW w:w="766" w:type="dxa"/>
            <w:shd w:val="clear" w:color="auto" w:fill="auto"/>
          </w:tcPr>
          <w:p w14:paraId="4686446A" w14:textId="43F8F1F6" w:rsidR="00853CDE" w:rsidRPr="00FB0C96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litr</w:t>
            </w:r>
          </w:p>
        </w:tc>
        <w:tc>
          <w:tcPr>
            <w:tcW w:w="939" w:type="dxa"/>
            <w:shd w:val="clear" w:color="auto" w:fill="auto"/>
          </w:tcPr>
          <w:p w14:paraId="27FB6ACE" w14:textId="2269ED37" w:rsidR="00853CDE" w:rsidRDefault="0061565E" w:rsidP="00B31433">
            <w:pPr>
              <w:pStyle w:val="Akapitzlist1"/>
              <w:spacing w:line="276" w:lineRule="auto"/>
              <w:ind w:left="0"/>
              <w:jc w:val="both"/>
            </w:pPr>
            <w:r>
              <w:t>10</w:t>
            </w:r>
            <w:r w:rsidR="00A14605">
              <w:t xml:space="preserve"> </w:t>
            </w:r>
            <w:r w:rsidR="00865AB4">
              <w:t>000</w:t>
            </w:r>
          </w:p>
        </w:tc>
        <w:tc>
          <w:tcPr>
            <w:tcW w:w="1130" w:type="dxa"/>
            <w:shd w:val="clear" w:color="auto" w:fill="auto"/>
          </w:tcPr>
          <w:p w14:paraId="733D2192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</w:p>
        </w:tc>
        <w:tc>
          <w:tcPr>
            <w:tcW w:w="856" w:type="dxa"/>
            <w:shd w:val="clear" w:color="auto" w:fill="auto"/>
          </w:tcPr>
          <w:p w14:paraId="0B3DDBD9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</w:p>
        </w:tc>
        <w:tc>
          <w:tcPr>
            <w:tcW w:w="995" w:type="dxa"/>
            <w:shd w:val="clear" w:color="auto" w:fill="auto"/>
          </w:tcPr>
          <w:p w14:paraId="5F27C668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</w:p>
        </w:tc>
        <w:tc>
          <w:tcPr>
            <w:tcW w:w="1430" w:type="dxa"/>
            <w:shd w:val="clear" w:color="auto" w:fill="auto"/>
          </w:tcPr>
          <w:p w14:paraId="13F374ED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</w:p>
        </w:tc>
        <w:tc>
          <w:tcPr>
            <w:tcW w:w="1117" w:type="dxa"/>
            <w:shd w:val="clear" w:color="auto" w:fill="auto"/>
          </w:tcPr>
          <w:p w14:paraId="7DD96636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</w:p>
        </w:tc>
      </w:tr>
      <w:tr w:rsidR="00853CDE" w14:paraId="03B7AD43" w14:textId="77777777" w:rsidTr="00A14605">
        <w:tc>
          <w:tcPr>
            <w:tcW w:w="8092" w:type="dxa"/>
            <w:gridSpan w:val="7"/>
            <w:shd w:val="clear" w:color="auto" w:fill="auto"/>
          </w:tcPr>
          <w:p w14:paraId="7AD4B6C3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Razem netto</w:t>
            </w:r>
          </w:p>
        </w:tc>
        <w:tc>
          <w:tcPr>
            <w:tcW w:w="1117" w:type="dxa"/>
            <w:shd w:val="clear" w:color="auto" w:fill="auto"/>
          </w:tcPr>
          <w:p w14:paraId="4D745A43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</w:p>
        </w:tc>
      </w:tr>
      <w:tr w:rsidR="00853CDE" w14:paraId="3DD198F3" w14:textId="77777777" w:rsidTr="00A14605">
        <w:tc>
          <w:tcPr>
            <w:tcW w:w="8092" w:type="dxa"/>
            <w:gridSpan w:val="7"/>
            <w:shd w:val="clear" w:color="auto" w:fill="auto"/>
          </w:tcPr>
          <w:p w14:paraId="387E8C8D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Podatek VAT</w:t>
            </w:r>
          </w:p>
        </w:tc>
        <w:tc>
          <w:tcPr>
            <w:tcW w:w="1117" w:type="dxa"/>
            <w:shd w:val="clear" w:color="auto" w:fill="auto"/>
          </w:tcPr>
          <w:p w14:paraId="69E2D350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</w:p>
        </w:tc>
      </w:tr>
      <w:tr w:rsidR="00853CDE" w14:paraId="75A3424F" w14:textId="77777777" w:rsidTr="00A14605">
        <w:tc>
          <w:tcPr>
            <w:tcW w:w="8092" w:type="dxa"/>
            <w:gridSpan w:val="7"/>
            <w:shd w:val="clear" w:color="auto" w:fill="auto"/>
          </w:tcPr>
          <w:p w14:paraId="2CE589E8" w14:textId="77777777" w:rsidR="00853CDE" w:rsidRPr="000837D3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0837D3">
              <w:rPr>
                <w:b/>
              </w:rPr>
              <w:t>Razem brutto</w:t>
            </w:r>
          </w:p>
        </w:tc>
        <w:tc>
          <w:tcPr>
            <w:tcW w:w="1117" w:type="dxa"/>
            <w:shd w:val="clear" w:color="auto" w:fill="auto"/>
          </w:tcPr>
          <w:p w14:paraId="7CE844C5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</w:p>
        </w:tc>
      </w:tr>
    </w:tbl>
    <w:p w14:paraId="1333BD93" w14:textId="58244CFA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Cena oleju napędowego grzewczego może ulec zmianie w okresie obowiązywania umowy, jedynie w przypadku zmiany ceny zbytu producenta lub stawek podatku, przy czym utrzymana zostanie wysokość marży/upustu w wysokości ………………………</w:t>
      </w:r>
      <w:r w:rsidR="000837D3">
        <w:t>/</w:t>
      </w:r>
      <w:r>
        <w:t>…………………………...</w:t>
      </w:r>
    </w:p>
    <w:p w14:paraId="42FC6108" w14:textId="2AF0EDDF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lastRenderedPageBreak/>
        <w:t>Zmiana dotycząca podniesienia ceny przez producenta będzie wyliczana na dzień dostawy oleju proporcjonalnie do różnicy między ceną 1 litra producenta paliwa</w:t>
      </w:r>
      <w:r w:rsidR="009D4D99">
        <w:t>,</w:t>
      </w:r>
      <w:r>
        <w:t xml:space="preserve"> a ceną 1 litra Wykonawcy.</w:t>
      </w:r>
    </w:p>
    <w:p w14:paraId="67234553" w14:textId="77777777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Zmiana ceny, o której mowa w ust. 3, wynikać może wyłącznie ze zmiany cen producenta na rynku krajowym i wymaga zgody Zamawiającego.</w:t>
      </w:r>
    </w:p>
    <w:p w14:paraId="4F275DB0" w14:textId="77777777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Po</w:t>
      </w:r>
      <w:r w:rsidR="00F70E98">
        <w:t>twierdzeniem zmiany ceny oleju napędowego grzewczego</w:t>
      </w:r>
      <w:r>
        <w:t xml:space="preserve"> jest dokument wystawiony przez producenta oleju ustalający wysokość ceny oraz uzasadnienie. Dopuszcza się możliwość przedstawienia Zamawiającemu wydruku ze strony internetowej producenta. </w:t>
      </w:r>
    </w:p>
    <w:p w14:paraId="34420F4A" w14:textId="77777777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Wykonawca wraz z dostawą oleju o zmienionej cenie ma obowiązek udokumentować tę zmianę z zachowaniem stałej marży ustalonej przy pierwotnej cenie.</w:t>
      </w:r>
    </w:p>
    <w:p w14:paraId="6551685E" w14:textId="77777777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Zamawiający zapłaci Wykonawcy wynagrodzenie za posz</w:t>
      </w:r>
      <w:r w:rsidR="00F70E98">
        <w:t>czególne partie dostawy oleju napędowego grzewczego</w:t>
      </w:r>
      <w:r>
        <w:t xml:space="preserve">, w kwocie wynikającej z iloczynu litrów oleju </w:t>
      </w:r>
      <w:r w:rsidR="00F70E98">
        <w:t>napędowego grzewczego</w:t>
      </w:r>
      <w:r>
        <w:t xml:space="preserve"> dostarczonego i ceny jednostkowej za 1 litr z zastrzeżeniem ust. 3 i 4.</w:t>
      </w:r>
    </w:p>
    <w:p w14:paraId="7F1DB9DB" w14:textId="77777777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Wykonawca zobowiązuje się każdorazowo przedstawić dokument określający rzeczywistą ilość dostarczonego paliwa z drukarki zainstalowanej na cysternie.</w:t>
      </w:r>
    </w:p>
    <w:p w14:paraId="3270135A" w14:textId="77777777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Rozliczenia między Zamawiającym a Wykonawcą będą prowadzone w złotych.</w:t>
      </w:r>
    </w:p>
    <w:p w14:paraId="10A322DD" w14:textId="77777777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rPr>
          <w:shd w:val="clear" w:color="auto" w:fill="FFFFFF"/>
        </w:rPr>
        <w:t>Wynagrodzenie W</w:t>
      </w:r>
      <w:r w:rsidR="00F70E98">
        <w:rPr>
          <w:shd w:val="clear" w:color="auto" w:fill="FFFFFF"/>
        </w:rPr>
        <w:t>y</w:t>
      </w:r>
      <w:r w:rsidR="00853CDE">
        <w:rPr>
          <w:shd w:val="clear" w:color="auto" w:fill="FFFFFF"/>
        </w:rPr>
        <w:t>konawcy, o którym mowa w ust. 1</w:t>
      </w:r>
      <w:r>
        <w:rPr>
          <w:shd w:val="clear" w:color="auto" w:fill="FFFFFF"/>
        </w:rPr>
        <w:t>, obejmuje wszelkie koszty związane z realizacją przedmiotu umowy.</w:t>
      </w:r>
    </w:p>
    <w:p w14:paraId="5D7D307B" w14:textId="77777777" w:rsidR="00794DDF" w:rsidRDefault="00794DDF" w:rsidP="00794DDF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26B9C15E" w14:textId="3E2FF392" w:rsidR="00794DDF" w:rsidRDefault="00794DDF" w:rsidP="000837D3">
      <w:pPr>
        <w:pStyle w:val="tekst"/>
        <w:suppressLineNumbers w:val="0"/>
        <w:suppressAutoHyphens w:val="0"/>
        <w:autoSpaceDE/>
        <w:spacing w:before="0" w:line="360" w:lineRule="auto"/>
        <w:ind w:left="284" w:hanging="284"/>
      </w:pPr>
      <w:r>
        <w:t xml:space="preserve">1. </w:t>
      </w:r>
      <w:r w:rsidRPr="00F70E98">
        <w:t xml:space="preserve">Umowa zostaje zawarta na czas określony, </w:t>
      </w:r>
      <w:r w:rsidR="00F70E98" w:rsidRPr="00F70E98">
        <w:t>tj. od dnia podpisania niniejszej Umowy</w:t>
      </w:r>
      <w:r w:rsidR="00615020">
        <w:t xml:space="preserve"> (</w:t>
      </w:r>
      <w:r w:rsidR="00615020" w:rsidRPr="000837D3">
        <w:rPr>
          <w:bCs/>
        </w:rPr>
        <w:t xml:space="preserve">jednak nie </w:t>
      </w:r>
      <w:r w:rsidR="009D4D99" w:rsidRPr="000837D3">
        <w:rPr>
          <w:bCs/>
        </w:rPr>
        <w:t>wcześniej niż od dnia 01.01.202</w:t>
      </w:r>
      <w:r w:rsidR="00A14605" w:rsidRPr="000837D3">
        <w:rPr>
          <w:bCs/>
        </w:rPr>
        <w:t>5</w:t>
      </w:r>
      <w:r w:rsidR="00615020" w:rsidRPr="000837D3">
        <w:rPr>
          <w:bCs/>
        </w:rPr>
        <w:t>r.)</w:t>
      </w:r>
      <w:r w:rsidRPr="000837D3">
        <w:rPr>
          <w:bCs/>
        </w:rPr>
        <w:t xml:space="preserve"> </w:t>
      </w:r>
      <w:r w:rsidRPr="00F70E98">
        <w:rPr>
          <w:b/>
          <w:bCs/>
        </w:rPr>
        <w:t>do</w:t>
      </w:r>
      <w:r w:rsidRPr="00F70E98">
        <w:rPr>
          <w:b/>
          <w:bCs/>
          <w:color w:val="FF3399"/>
        </w:rPr>
        <w:t xml:space="preserve"> </w:t>
      </w:r>
      <w:r w:rsidR="009D4D99">
        <w:rPr>
          <w:b/>
          <w:bCs/>
        </w:rPr>
        <w:t>31.12.202</w:t>
      </w:r>
      <w:r w:rsidR="00A14605">
        <w:rPr>
          <w:b/>
          <w:bCs/>
        </w:rPr>
        <w:t>5</w:t>
      </w:r>
      <w:r w:rsidRPr="00F70E98">
        <w:rPr>
          <w:b/>
          <w:bCs/>
        </w:rPr>
        <w:t xml:space="preserve"> r.</w:t>
      </w:r>
    </w:p>
    <w:p w14:paraId="3F3BEF17" w14:textId="7D941DC9" w:rsidR="00F70E98" w:rsidRDefault="00794DDF" w:rsidP="00F70E98">
      <w:pPr>
        <w:spacing w:line="480" w:lineRule="auto"/>
        <w:ind w:left="284" w:hanging="284"/>
        <w:jc w:val="both"/>
      </w:pPr>
      <w:r>
        <w:t xml:space="preserve">2. Zamawiający ma prawo do </w:t>
      </w:r>
      <w:r w:rsidR="00615020">
        <w:t xml:space="preserve">wypowiedzenia </w:t>
      </w:r>
      <w:r>
        <w:t xml:space="preserve">umowy w terminie 14 dni w przypadku </w:t>
      </w:r>
      <w:r w:rsidR="00615020">
        <w:t xml:space="preserve">stwierdzenia </w:t>
      </w:r>
      <w:r>
        <w:t>rażącego nar</w:t>
      </w:r>
      <w:r w:rsidR="00F70E98">
        <w:t>uszenia postanowień niniejszej U</w:t>
      </w:r>
      <w:r w:rsidR="00A14605">
        <w:t>mowy, a w szczególności w </w:t>
      </w:r>
      <w:r>
        <w:t>zakresie jakości, która nie będzie zaakceptowana przez Zamawiającego.</w:t>
      </w:r>
    </w:p>
    <w:p w14:paraId="79502B2E" w14:textId="77777777" w:rsidR="00794DDF" w:rsidRDefault="00794DDF" w:rsidP="00F70E98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5</w:t>
      </w:r>
    </w:p>
    <w:p w14:paraId="13957E26" w14:textId="77777777" w:rsidR="00F70E98" w:rsidRPr="006503ED" w:rsidRDefault="00F70E98" w:rsidP="006503ED">
      <w:pPr>
        <w:pStyle w:val="tekst"/>
        <w:suppressLineNumbers w:val="0"/>
        <w:suppressAutoHyphens w:val="0"/>
        <w:autoSpaceDE/>
        <w:spacing w:before="0" w:line="360" w:lineRule="auto"/>
        <w:jc w:val="center"/>
        <w:rPr>
          <w:b/>
          <w:i/>
          <w:color w:val="FF0000"/>
          <w:sz w:val="20"/>
        </w:rPr>
      </w:pPr>
      <w:r w:rsidRPr="006503ED">
        <w:rPr>
          <w:b/>
          <w:i/>
          <w:color w:val="FF0000"/>
          <w:sz w:val="20"/>
        </w:rPr>
        <w:t>*) Zapisy tego § zostaną odpowiednio zmodyfikowane w oparciu o treść oferty Wykonawcy.</w:t>
      </w:r>
    </w:p>
    <w:p w14:paraId="691523C9" w14:textId="77777777" w:rsidR="00F70E98" w:rsidRDefault="00F70E98" w:rsidP="00BE1786">
      <w:pPr>
        <w:tabs>
          <w:tab w:val="left" w:pos="284"/>
        </w:tabs>
        <w:spacing w:line="360" w:lineRule="auto"/>
        <w:ind w:left="284" w:hanging="284"/>
        <w:jc w:val="both"/>
        <w:rPr>
          <w:i/>
        </w:rPr>
      </w:pPr>
      <w:r>
        <w:rPr>
          <w:spacing w:val="-4"/>
        </w:rPr>
        <w:t>1. Wykonawca, zgodnie z oświadczeniem zawartym w Ofercie, wykonuje zamówienie samodzielnie</w:t>
      </w:r>
      <w:r>
        <w:rPr>
          <w:bCs/>
          <w:spacing w:val="-4"/>
        </w:rPr>
        <w:t>*</w:t>
      </w:r>
      <w:r>
        <w:rPr>
          <w:bCs/>
          <w:spacing w:val="-4"/>
          <w:vertAlign w:val="superscript"/>
        </w:rPr>
        <w:t>)</w:t>
      </w:r>
      <w:r>
        <w:rPr>
          <w:spacing w:val="-4"/>
        </w:rPr>
        <w:t>,</w:t>
      </w:r>
      <w:r>
        <w:t xml:space="preserve"> </w:t>
      </w:r>
      <w:r>
        <w:rPr>
          <w:i/>
          <w:spacing w:val="-2"/>
        </w:rPr>
        <w:t>za wyjątkiem części zamówienia</w:t>
      </w:r>
      <w:r>
        <w:rPr>
          <w:i/>
        </w:rPr>
        <w:t xml:space="preserve"> wymienionym/</w:t>
      </w:r>
      <w:proofErr w:type="spellStart"/>
      <w:r>
        <w:rPr>
          <w:i/>
        </w:rPr>
        <w:t>ch</w:t>
      </w:r>
      <w:proofErr w:type="spellEnd"/>
      <w:r>
        <w:rPr>
          <w:i/>
        </w:rPr>
        <w:t xml:space="preserve"> w Ofercie</w:t>
      </w:r>
      <w:r>
        <w:rPr>
          <w:i/>
          <w:spacing w:val="-2"/>
        </w:rPr>
        <w:t xml:space="preserve">, która/e zostanie/ą wykonana/e przy udziale Podwykonawcy/ów, </w:t>
      </w:r>
      <w:r>
        <w:rPr>
          <w:i/>
        </w:rPr>
        <w:t>w następującym zakresie:__________________________________</w:t>
      </w:r>
    </w:p>
    <w:p w14:paraId="6B0AC7C2" w14:textId="77777777" w:rsidR="00F70E98" w:rsidRDefault="00F70E98" w:rsidP="00BE1786">
      <w:pPr>
        <w:tabs>
          <w:tab w:val="left" w:pos="-4820"/>
        </w:tabs>
        <w:spacing w:before="60" w:line="360" w:lineRule="auto"/>
        <w:ind w:left="284"/>
        <w:jc w:val="both"/>
        <w:rPr>
          <w:bCs/>
          <w:spacing w:val="-4"/>
          <w:vertAlign w:val="superscript"/>
        </w:rPr>
      </w:pPr>
      <w:r>
        <w:rPr>
          <w:i/>
        </w:rPr>
        <w:t>_______________________________________________________________________</w:t>
      </w:r>
      <w:r>
        <w:rPr>
          <w:bCs/>
          <w:spacing w:val="-4"/>
        </w:rPr>
        <w:t>*</w:t>
      </w:r>
      <w:r>
        <w:rPr>
          <w:bCs/>
          <w:spacing w:val="-4"/>
          <w:vertAlign w:val="superscript"/>
        </w:rPr>
        <w:t>)</w:t>
      </w:r>
    </w:p>
    <w:p w14:paraId="179E5357" w14:textId="77777777" w:rsidR="00F70E98" w:rsidRDefault="00F70E98" w:rsidP="00BE1786">
      <w:pPr>
        <w:tabs>
          <w:tab w:val="left" w:pos="-4820"/>
        </w:tabs>
        <w:spacing w:before="60" w:line="360" w:lineRule="auto"/>
        <w:ind w:left="284"/>
        <w:jc w:val="center"/>
        <w:rPr>
          <w:i/>
        </w:rPr>
      </w:pPr>
      <w:r>
        <w:rPr>
          <w:i/>
        </w:rPr>
        <w:lastRenderedPageBreak/>
        <w:t xml:space="preserve">(wskazany/e w Ofercie częściowej Wykonawcy zakres/y, które zamierza powierzyć podwykonawcom) </w:t>
      </w:r>
      <w:r>
        <w:rPr>
          <w:bCs/>
          <w:spacing w:val="-4"/>
        </w:rPr>
        <w:t>*</w:t>
      </w:r>
      <w:r>
        <w:rPr>
          <w:bCs/>
          <w:spacing w:val="-4"/>
          <w:vertAlign w:val="superscript"/>
        </w:rPr>
        <w:t>)</w:t>
      </w:r>
    </w:p>
    <w:p w14:paraId="2FEFFFCE" w14:textId="77777777" w:rsidR="00F70E98" w:rsidRDefault="00F70E98" w:rsidP="00BE1786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</w:pPr>
      <w:r>
        <w:rPr>
          <w:spacing w:val="-2"/>
        </w:rPr>
        <w:t>Wykonawca zawiadamia Zamawiającego o wszelkich zmianach danych, o których mowa w ust 1,</w:t>
      </w:r>
      <w:r>
        <w:t xml:space="preserve"> w trakcie realizacji zamówienia, a także przekazuje informacje na temat nowych podwykonawców, którym w późniejszym okresie zamierza powierzyć realizację usług lub robót. </w:t>
      </w:r>
      <w:r>
        <w:br/>
        <w:t>W trakcie realizacji zamówienia Wykonawca może również zmienić Podwykonawcę wymienionego w ust 1.</w:t>
      </w:r>
    </w:p>
    <w:p w14:paraId="25355B74" w14:textId="77777777" w:rsidR="00F70E98" w:rsidRDefault="00F70E98" w:rsidP="00BE1786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</w:pPr>
      <w:r>
        <w:t>Wprowadzenie nowego Podwykonawcy lub zmiana Podwykonawcy wymienionego w ust. 1, musi być uzasadniona na piśmie i zaakceptowana przez Zamawiającego. Zmiany w tym zakresie wprowadzone zostaną aneksem do Umowy.</w:t>
      </w:r>
    </w:p>
    <w:p w14:paraId="0B022DE9" w14:textId="5EA55752" w:rsidR="00F70E98" w:rsidRDefault="00F70E98" w:rsidP="00BE1786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</w:pPr>
      <w:r>
        <w:t xml:space="preserve">Jeżeli zmiana albo rezygnacja z Podwykonawcy dotyczy podmiotu, na którego zasoby Wykonawca powoływał się, na zasadach określonych </w:t>
      </w:r>
      <w:r w:rsidR="003C1873">
        <w:t>ustawie</w:t>
      </w:r>
      <w: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6DA80308" w14:textId="748BF498" w:rsidR="00F70E98" w:rsidRDefault="00F70E98" w:rsidP="00BE1786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</w:pPr>
      <w:r>
        <w:t xml:space="preserve">Jeżeli powierzenie Podwykonawcy wykonania części zamówienia następuje </w:t>
      </w:r>
      <w:r>
        <w:rPr>
          <w:spacing w:val="-2"/>
        </w:rPr>
        <w:t>w trakcie jego realizacji, Wykonawca na żądanie Zamawiającego przedstawia oświadczenie</w:t>
      </w:r>
      <w:r>
        <w:t xml:space="preserve">, o którym mowa w art. </w:t>
      </w:r>
      <w:r w:rsidR="000D6D14">
        <w:t>125</w:t>
      </w:r>
      <w:r>
        <w:t xml:space="preserve"> ust. 1 UPZP, lub oświadczenia lub dokumenty potwierdzające brak podstaw wykluczenia wobec tego Podwykonawcy. </w:t>
      </w:r>
    </w:p>
    <w:p w14:paraId="61893D5E" w14:textId="77777777" w:rsidR="00F70E98" w:rsidRDefault="00F70E98" w:rsidP="00BE1786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</w:pPr>
      <w:r>
        <w:rPr>
          <w:spacing w:val="-4"/>
        </w:rPr>
        <w:t xml:space="preserve">Jeżeli Zamawiający stwierdzi, że wobec danego Podwykonawcy zachodzą podstawy wykluczenia, </w:t>
      </w:r>
      <w:r>
        <w:t xml:space="preserve">Wykonawca obowiązany jest zastąpić tego Podwykonawcę lub zrezygnować z powierzenia wykonania części zamówienia Podwykonawcy. </w:t>
      </w:r>
    </w:p>
    <w:p w14:paraId="69043BE7" w14:textId="77777777" w:rsidR="00F70E98" w:rsidRDefault="00F70E98" w:rsidP="00BE1786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</w:pPr>
      <w:r>
        <w:t xml:space="preserve">Powierzenie wykonania części zamówienia Podwykonawcom nie zwalnia Wykonawcy </w:t>
      </w:r>
      <w:r>
        <w:br/>
        <w:t xml:space="preserve">z odpowiedzialności za należyte wykonanie tego zamówienia i zobowiązań wynikających </w:t>
      </w:r>
      <w:r>
        <w:br/>
      </w:r>
      <w:r>
        <w:rPr>
          <w:spacing w:val="-4"/>
        </w:rPr>
        <w:t>z warunków Umowy. Wykonawca, odpowiedzialny jest za działania, zaniechania i uchybienia</w:t>
      </w:r>
      <w:r>
        <w:t xml:space="preserve"> lub zaniedbania Podwykonawcy, tak samo jak by były one działaniami, uchybieniami lub zaniedbaniami Wykonawcy.</w:t>
      </w:r>
    </w:p>
    <w:p w14:paraId="627AF750" w14:textId="77777777" w:rsidR="00F70E98" w:rsidRDefault="00F70E98" w:rsidP="00BE1786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</w:pPr>
      <w:r>
        <w:rPr>
          <w:spacing w:val="-2"/>
        </w:rPr>
        <w:t>Wykonawca pełni funkcję koordynatora dostaw objętych przedmiotem zamówienia i</w:t>
      </w:r>
      <w:r w:rsidR="007936ED">
        <w:rPr>
          <w:spacing w:val="-2"/>
        </w:rPr>
        <w:t> </w:t>
      </w:r>
      <w:r>
        <w:rPr>
          <w:spacing w:val="-2"/>
        </w:rPr>
        <w:t>usuwania</w:t>
      </w:r>
      <w:r>
        <w:t xml:space="preserve"> ewentualnych wad, w przypadku wykonywania zamówienia z pomocą Podwykonawców.</w:t>
      </w:r>
    </w:p>
    <w:p w14:paraId="226EB592" w14:textId="77777777" w:rsidR="00853CDE" w:rsidRPr="00D81D54" w:rsidRDefault="00F70E98" w:rsidP="00D81D54">
      <w:pPr>
        <w:spacing w:line="360" w:lineRule="auto"/>
        <w:ind w:left="284" w:hanging="284"/>
        <w:jc w:val="both"/>
      </w:pPr>
      <w:r>
        <w:t>7.</w:t>
      </w:r>
      <w:r>
        <w:tab/>
      </w:r>
      <w:r>
        <w:rPr>
          <w:spacing w:val="-4"/>
        </w:rPr>
        <w:t xml:space="preserve">Jeżeli </w:t>
      </w:r>
      <w:r>
        <w:t>Przedstawiciel Zamawiającego</w:t>
      </w:r>
      <w:r>
        <w:rPr>
          <w:spacing w:val="-4"/>
        </w:rPr>
        <w:t xml:space="preserve"> ma uzasadnione podejrzenia, że uprawnienia, kwalifikacje Podwykonawcy</w:t>
      </w:r>
      <w:r>
        <w:t xml:space="preserve"> lub jego wyposażenie w sprzęt nie gwarantują odpowiedniej </w:t>
      </w:r>
      <w:r>
        <w:lastRenderedPageBreak/>
        <w:t>jakości wykonania przedmiotu zamówienia, może żądać o</w:t>
      </w:r>
      <w:r w:rsidR="00D81D54">
        <w:t>d Wykonawcy zmiany Podwykonawcy.</w:t>
      </w:r>
    </w:p>
    <w:p w14:paraId="0C385F09" w14:textId="77777777" w:rsidR="00794DDF" w:rsidRDefault="00794DDF" w:rsidP="00DD530A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69A28A33" w14:textId="77777777" w:rsidR="00794DDF" w:rsidRDefault="00794DDF" w:rsidP="00794DDF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>Zamawiający zapłaci należności za każdorazową dostawę oleju napędowego grzewczego na podstawie wystawionej faktury VAT.</w:t>
      </w:r>
    </w:p>
    <w:p w14:paraId="1B9CADA2" w14:textId="5560CFD3" w:rsidR="00794DDF" w:rsidRDefault="00794DDF" w:rsidP="00794DDF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 xml:space="preserve">Wykonawca wystawi fakturę VAT na </w:t>
      </w:r>
      <w:r w:rsidR="00C56EDB">
        <w:t>Gminę Białe Błota, ul. Szubińska 7, 86-005 Białe Błota, wskazując</w:t>
      </w:r>
      <w:r w:rsidR="00F76C3B">
        <w:t>,</w:t>
      </w:r>
      <w:r w:rsidR="00C56EDB">
        <w:t xml:space="preserve"> iż nabywcą jest </w:t>
      </w:r>
      <w:r>
        <w:t>Żłobek Gminny „U misia” w Łochowie, ul.</w:t>
      </w:r>
      <w:r w:rsidR="007936ED">
        <w:t> </w:t>
      </w:r>
      <w:r>
        <w:t>Okopowa 10, 86-065 Łochowo, do którego dost</w:t>
      </w:r>
      <w:r w:rsidR="007936ED">
        <w:t xml:space="preserve">arczono olej napędowy grzewczy </w:t>
      </w:r>
      <w:r>
        <w:t>i</w:t>
      </w:r>
      <w:r w:rsidR="007936ED">
        <w:t> </w:t>
      </w:r>
      <w:r>
        <w:t>dołączy do niej świadectwo jakości oraz decyzję cenową producenta w przypadku zmiany ceny.</w:t>
      </w:r>
    </w:p>
    <w:p w14:paraId="64BDD0ED" w14:textId="77777777" w:rsidR="00794DDF" w:rsidRDefault="00794DDF" w:rsidP="00794DDF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>Nie dostarczenie świadectwa jakości i decyzji o zmianie ceny do faktury, może stanowić podstawę do odmowy opłacenia faktury za pobrany przez placówkę produkt.</w:t>
      </w:r>
    </w:p>
    <w:p w14:paraId="61051353" w14:textId="77777777" w:rsidR="00794DDF" w:rsidRDefault="00794DDF" w:rsidP="00794DDF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>Zamawiający wpłaci należną do zapłaty kwotę przelewem na konto Wykonawcy wskazan</w:t>
      </w:r>
      <w:r w:rsidR="00365FB8">
        <w:t>e na fakturze VAT, w terminie 30</w:t>
      </w:r>
      <w:r>
        <w:t xml:space="preserve"> dni od dnia otrzymania faktury.</w:t>
      </w:r>
    </w:p>
    <w:p w14:paraId="1AC34154" w14:textId="77777777" w:rsidR="00794DDF" w:rsidRDefault="00794DDF" w:rsidP="00794DDF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>Za termin zapłaty przyjmuje się datę obciążenia przez bank rachunku Zamawiającego.</w:t>
      </w:r>
    </w:p>
    <w:p w14:paraId="4FADF5C0" w14:textId="77777777" w:rsidR="00794DDF" w:rsidRPr="00F70E98" w:rsidRDefault="00794DDF" w:rsidP="00F70E98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>Zamawiający upoważnia Wykonawcę do wystawienia faktury bez podpisu Zamawiającego.</w:t>
      </w:r>
    </w:p>
    <w:p w14:paraId="5FB9B677" w14:textId="77777777" w:rsidR="00794DDF" w:rsidRDefault="00794DDF" w:rsidP="00794DDF">
      <w:pPr>
        <w:spacing w:line="360" w:lineRule="auto"/>
        <w:jc w:val="center"/>
        <w:rPr>
          <w:b/>
          <w:bCs/>
        </w:rPr>
      </w:pPr>
    </w:p>
    <w:p w14:paraId="7299ECC3" w14:textId="77777777" w:rsidR="00794DDF" w:rsidRDefault="00794DDF" w:rsidP="00DD530A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7</w:t>
      </w:r>
    </w:p>
    <w:p w14:paraId="161CE682" w14:textId="77777777" w:rsidR="00794DDF" w:rsidRDefault="00794DDF" w:rsidP="00794DDF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</w:pPr>
      <w:r>
        <w:t>Wykonawca zobowiązuje się zapłacić Zamawiającemu następujące kary umowne:</w:t>
      </w:r>
    </w:p>
    <w:p w14:paraId="6DC3D1D4" w14:textId="799CD5FF" w:rsidR="00794DDF" w:rsidRDefault="00794DDF" w:rsidP="00794DDF">
      <w:pPr>
        <w:numPr>
          <w:ilvl w:val="0"/>
          <w:numId w:val="6"/>
        </w:numPr>
        <w:spacing w:line="360" w:lineRule="auto"/>
        <w:jc w:val="both"/>
      </w:pPr>
      <w:r>
        <w:rPr>
          <w:shd w:val="clear" w:color="auto" w:fill="FFFFFF"/>
        </w:rPr>
        <w:t>za zwłokę</w:t>
      </w:r>
      <w:r>
        <w:t xml:space="preserve"> w dostawie oleju napędowego grzewczego - w wysokości 0,5 % wynagrodzenia umownego </w:t>
      </w:r>
      <w:r w:rsidR="00853CDE">
        <w:t xml:space="preserve">brutto określonego w § 3 </w:t>
      </w:r>
      <w:r w:rsidR="00E4613B">
        <w:t>ust</w:t>
      </w:r>
      <w:r w:rsidR="00853CDE">
        <w:t>. 1</w:t>
      </w:r>
      <w:r>
        <w:t xml:space="preserve"> niniejszej umowy za każdą godzinę zwłoki,</w:t>
      </w:r>
    </w:p>
    <w:p w14:paraId="0C55B299" w14:textId="10CA85A2" w:rsidR="00794DDF" w:rsidRDefault="00794DDF" w:rsidP="00794DDF">
      <w:pPr>
        <w:numPr>
          <w:ilvl w:val="0"/>
          <w:numId w:val="6"/>
        </w:numPr>
        <w:spacing w:line="360" w:lineRule="auto"/>
        <w:jc w:val="both"/>
      </w:pPr>
      <w:r>
        <w:t xml:space="preserve">z tytułu odstąpienia od umowy z przyczyn zależnych od Wykonawcy - </w:t>
      </w:r>
      <w:r>
        <w:br/>
        <w:t>w wysokości 10% wynagrodzenia u</w:t>
      </w:r>
      <w:r w:rsidR="00F70E98">
        <w:t>m</w:t>
      </w:r>
      <w:r w:rsidR="00853CDE">
        <w:t>ownego</w:t>
      </w:r>
      <w:r w:rsidR="00E4613B">
        <w:t xml:space="preserve"> brutto</w:t>
      </w:r>
      <w:r w:rsidR="00853CDE">
        <w:t xml:space="preserve"> określonego w § 3 </w:t>
      </w:r>
      <w:r w:rsidR="00E4613B">
        <w:t>ust</w:t>
      </w:r>
      <w:r w:rsidR="00853CDE">
        <w:t>. 1</w:t>
      </w:r>
      <w:r>
        <w:t xml:space="preserve"> niniejszej umowy,</w:t>
      </w:r>
    </w:p>
    <w:p w14:paraId="4EB13F5E" w14:textId="44756434" w:rsidR="00365FB8" w:rsidRDefault="00365FB8" w:rsidP="00BE1786">
      <w:pPr>
        <w:numPr>
          <w:ilvl w:val="0"/>
          <w:numId w:val="6"/>
        </w:numPr>
        <w:spacing w:line="360" w:lineRule="auto"/>
        <w:jc w:val="both"/>
      </w:pPr>
      <w:r>
        <w:t>w przypadku nieprzedłożenia na wezwanie Zamawiającego aktualnej koncesji na wykonywanie działalności gospodarczej w zakresie obrotu paliwami w terminie 7 dni od daty wezwania, Wykonawca zapłaci</w:t>
      </w:r>
      <w:r w:rsidR="00E4613B">
        <w:t xml:space="preserve"> karę umowną w wysokości</w:t>
      </w:r>
      <w:r>
        <w:t xml:space="preserve"> 0,2% wynagrodzenia umownego</w:t>
      </w:r>
      <w:r w:rsidR="00E4613B">
        <w:t xml:space="preserve"> brutto określonego w § 3 ust. 1 umowy</w:t>
      </w:r>
      <w:r>
        <w:t xml:space="preserve"> za każdy dzień zwłoki,</w:t>
      </w:r>
    </w:p>
    <w:p w14:paraId="00D8E44D" w14:textId="7B8CB4BE" w:rsidR="00365FB8" w:rsidRDefault="00365FB8" w:rsidP="00BE1786">
      <w:pPr>
        <w:numPr>
          <w:ilvl w:val="0"/>
          <w:numId w:val="6"/>
        </w:numPr>
        <w:spacing w:line="360" w:lineRule="auto"/>
        <w:jc w:val="both"/>
      </w:pPr>
      <w:r>
        <w:t xml:space="preserve">w przypadku nieposiadania aktualnej koncesji na wykonanie działalności gospodarczej w zakresie obrotu paliwami, Wykonawca zapłaci 10.000 zł </w:t>
      </w:r>
      <w:r w:rsidR="00E4613B">
        <w:t xml:space="preserve">brutto </w:t>
      </w:r>
      <w:r>
        <w:t>kary za jednorazowe zdarzenie;</w:t>
      </w:r>
    </w:p>
    <w:p w14:paraId="1BBB07B6" w14:textId="09870988" w:rsidR="00BE1786" w:rsidRDefault="00BE1786" w:rsidP="00BE1786">
      <w:pPr>
        <w:numPr>
          <w:ilvl w:val="0"/>
          <w:numId w:val="6"/>
        </w:numPr>
        <w:spacing w:line="360" w:lineRule="auto"/>
        <w:jc w:val="both"/>
      </w:pPr>
      <w:r>
        <w:lastRenderedPageBreak/>
        <w:t>w przypadku niepoinformowania Zamawiającego na godzinę przed dostawą oleju napędowego grzewczego o przyjeździe dostawy, Wykonawca zapłaci</w:t>
      </w:r>
      <w:r w:rsidR="00E4613B">
        <w:t xml:space="preserve"> karę umowną w wysokości</w:t>
      </w:r>
      <w:r>
        <w:t xml:space="preserve"> 0,2 % wynagrodzenia umownego brutto określonego w § 3 ust. 1 niniejszej umowy za każdą godzinę zwłoki,</w:t>
      </w:r>
    </w:p>
    <w:p w14:paraId="71238B43" w14:textId="5A08D6BA" w:rsidR="00BE1786" w:rsidRDefault="00BE1786" w:rsidP="00BE1786">
      <w:pPr>
        <w:numPr>
          <w:ilvl w:val="0"/>
          <w:numId w:val="6"/>
        </w:numPr>
        <w:spacing w:line="360" w:lineRule="auto"/>
        <w:jc w:val="both"/>
      </w:pPr>
      <w:r>
        <w:t xml:space="preserve">w przypadku dostarczenia oleju napędowego grzewczego, którego jakość będzie niezgodna z </w:t>
      </w:r>
      <w:r w:rsidR="00E4613B">
        <w:t>Opisem Przedmiotu Zamówienia</w:t>
      </w:r>
      <w:r>
        <w:t xml:space="preserve"> oraz postanowieniami niniejszej Umowy, Wykonawca zapłaci Zamawiającemu karę umowną w wysokości 5.000,00 zł brutto.</w:t>
      </w:r>
    </w:p>
    <w:p w14:paraId="7BA26CE1" w14:textId="34C57EEE" w:rsidR="00794DDF" w:rsidRDefault="00794DDF" w:rsidP="00794DDF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</w:pPr>
      <w:r>
        <w:t xml:space="preserve">Zamawiający zobowiązuje się zapłacić Wykonawcy karę umowną za odstąpienie od umowy z powodu okoliczności, za które odpowiedzialność ponosi Zamawiający - </w:t>
      </w:r>
      <w:r>
        <w:br/>
        <w:t>w wysokości 10% wynagrodzenia umownego</w:t>
      </w:r>
      <w:r w:rsidR="00697905">
        <w:t xml:space="preserve"> brutto określonego w § 3 ust. 1 umowy</w:t>
      </w:r>
      <w:r>
        <w:t>.</w:t>
      </w:r>
    </w:p>
    <w:p w14:paraId="200F25A8" w14:textId="590E0BE7" w:rsidR="00697905" w:rsidRDefault="00697905" w:rsidP="00794DDF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</w:pPr>
      <w:r>
        <w:t>Zamawiający jest uprawniony do potrącania kar umownych z wynagrodzenia należnego Wykonawcy.</w:t>
      </w:r>
    </w:p>
    <w:p w14:paraId="2137ECC0" w14:textId="77777777" w:rsidR="00794DDF" w:rsidRDefault="00794DDF" w:rsidP="00794DDF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 xml:space="preserve">§ 8 </w:t>
      </w:r>
    </w:p>
    <w:p w14:paraId="798242B6" w14:textId="77777777" w:rsidR="00794DDF" w:rsidRDefault="00794DDF" w:rsidP="00794DDF">
      <w:pPr>
        <w:numPr>
          <w:ilvl w:val="1"/>
          <w:numId w:val="5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Jeżeli wynagrodzenie nie zostanie zapłacone w ustalonym terminie, Zamawiający zapłaci Wykonawcy odsetki ustawowe, w wysokości określonej w odrębnych przepisach i w dniu ich wymagalności.</w:t>
      </w:r>
    </w:p>
    <w:p w14:paraId="15462C77" w14:textId="77777777" w:rsidR="00794DDF" w:rsidRDefault="00794DDF" w:rsidP="00794DDF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40249DE2" w14:textId="77777777" w:rsidR="00794DDF" w:rsidRDefault="00794DDF" w:rsidP="00794DDF">
      <w:pPr>
        <w:numPr>
          <w:ilvl w:val="2"/>
          <w:numId w:val="5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Każda dostawa udokumentowana będzie potwierdzeniem otrzymania dostawy przez upoważnionego pracownika placówki oświatowej.</w:t>
      </w:r>
    </w:p>
    <w:p w14:paraId="57C9B9F9" w14:textId="23E70B70" w:rsidR="00794DDF" w:rsidRPr="00BE1786" w:rsidRDefault="00794DDF" w:rsidP="00794DDF">
      <w:pPr>
        <w:numPr>
          <w:ilvl w:val="2"/>
          <w:numId w:val="5"/>
        </w:numPr>
        <w:tabs>
          <w:tab w:val="num" w:pos="360"/>
        </w:tabs>
        <w:spacing w:before="100" w:beforeAutospacing="1" w:line="360" w:lineRule="auto"/>
        <w:ind w:left="360"/>
        <w:jc w:val="both"/>
      </w:pPr>
      <w:r w:rsidRPr="00BE1786">
        <w:t xml:space="preserve">Wykonawca zapewnia Zamawiającego o dobrej jakości zamawianego oleju </w:t>
      </w:r>
      <w:r w:rsidR="00BE1786" w:rsidRPr="00BE1786">
        <w:t>napędowego grzewczego</w:t>
      </w:r>
      <w:r w:rsidRPr="00BE1786">
        <w:t>, dołączając do każdorazowej dostawy aktualne zaświadczenie, orzeczenie lub świadectwo producenta o zgodności jakości ol</w:t>
      </w:r>
      <w:r w:rsidR="00BE1786" w:rsidRPr="00BE1786">
        <w:t xml:space="preserve">eju z wymaganiami określonymi w Rozporządzeniu Ministra Gospodarki z dnia 3 listopada 2014 r. w sprawie wymagań jakościowych dotyczących zawartości siarki dla olejów oraz rodzajów instalacji i warunków, w których będą stosowane ciężkie oleje opałowe (t. j. Dz. U. z 2014 r. poz. 1547) </w:t>
      </w:r>
      <w:r w:rsidRPr="00BE1786">
        <w:t xml:space="preserve">oraz o zgodności z wymogami określonymi w obowiązującej normie PN-C-96024:2011, uwzględniające wymagania Zamawiającego </w:t>
      </w:r>
      <w:r w:rsidR="00BE1786" w:rsidRPr="00BE1786">
        <w:t>określone w</w:t>
      </w:r>
      <w:r w:rsidRPr="00BE1786">
        <w:t xml:space="preserve"> </w:t>
      </w:r>
      <w:r w:rsidR="000D6D14">
        <w:t>opisie przedmiotu zamówienia</w:t>
      </w:r>
      <w:r w:rsidRPr="00BE1786">
        <w:t>.</w:t>
      </w:r>
    </w:p>
    <w:p w14:paraId="4FE97F44" w14:textId="77777777" w:rsidR="00794DDF" w:rsidRDefault="00794DDF" w:rsidP="00794DDF">
      <w:pPr>
        <w:numPr>
          <w:ilvl w:val="2"/>
          <w:numId w:val="5"/>
        </w:numPr>
        <w:tabs>
          <w:tab w:val="num" w:pos="360"/>
        </w:tabs>
        <w:spacing w:line="360" w:lineRule="auto"/>
        <w:ind w:left="357" w:hanging="357"/>
        <w:jc w:val="both"/>
      </w:pPr>
      <w:r>
        <w:t xml:space="preserve">Reklamacje jakościowe przy dostawie będą rozpatrywane po komisyjnym pobraniu próbek z udziałem przedstawiciela Wykonawcy i Zamawiającego. </w:t>
      </w:r>
    </w:p>
    <w:p w14:paraId="4BC42573" w14:textId="77777777" w:rsidR="00794DDF" w:rsidRDefault="00794DDF" w:rsidP="00794DDF">
      <w:pPr>
        <w:numPr>
          <w:ilvl w:val="2"/>
          <w:numId w:val="5"/>
        </w:numPr>
        <w:tabs>
          <w:tab w:val="num" w:pos="360"/>
        </w:tabs>
        <w:spacing w:line="360" w:lineRule="auto"/>
        <w:ind w:left="357" w:hanging="357"/>
        <w:jc w:val="both"/>
      </w:pPr>
      <w:r>
        <w:lastRenderedPageBreak/>
        <w:t>Próbki będą pobierane na koszt Wykonawcy i będą przechowywane w siedzibie Zamawiającego do 90 dni od daty ich poboru.</w:t>
      </w:r>
    </w:p>
    <w:p w14:paraId="3EDD8D23" w14:textId="577F1AC9" w:rsidR="00794DDF" w:rsidRDefault="00794DDF" w:rsidP="00794DDF">
      <w:pPr>
        <w:numPr>
          <w:ilvl w:val="2"/>
          <w:numId w:val="5"/>
        </w:numPr>
        <w:tabs>
          <w:tab w:val="num" w:pos="360"/>
        </w:tabs>
        <w:spacing w:line="360" w:lineRule="auto"/>
        <w:ind w:left="357" w:hanging="357"/>
        <w:jc w:val="both"/>
      </w:pPr>
      <w:r>
        <w:t>Sporny produkt badany będzie</w:t>
      </w:r>
      <w:r w:rsidR="00C56EDB">
        <w:t>, na koszt Wykonawcy,</w:t>
      </w:r>
      <w:r>
        <w:t xml:space="preserve"> przez niezależny instytut, zgodnie z odrębnymi przepisami dotyczącymi jakości paliw. </w:t>
      </w:r>
    </w:p>
    <w:p w14:paraId="547C41D1" w14:textId="77777777" w:rsidR="00794DDF" w:rsidRDefault="00794DDF" w:rsidP="00794DDF">
      <w:pPr>
        <w:numPr>
          <w:ilvl w:val="2"/>
          <w:numId w:val="5"/>
        </w:numPr>
        <w:tabs>
          <w:tab w:val="num" w:pos="360"/>
        </w:tabs>
        <w:spacing w:line="360" w:lineRule="auto"/>
        <w:ind w:left="357" w:hanging="357"/>
        <w:jc w:val="both"/>
      </w:pPr>
      <w:r>
        <w:t>Podstawą uznania reklamacji będzie okoliczność pozwalająca stwierdzić zmniejszenie użyteczności produktu uniemożliwiające jego stosowanie zgodnie z przyjętym przeznaczeniem oraz odstępstw od powołanych wyżej norm technicznych.</w:t>
      </w:r>
    </w:p>
    <w:p w14:paraId="3DF5E16B" w14:textId="0590E1A7" w:rsidR="00794DDF" w:rsidRDefault="00794DDF" w:rsidP="00794DDF">
      <w:pPr>
        <w:numPr>
          <w:ilvl w:val="2"/>
          <w:numId w:val="5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W przyp</w:t>
      </w:r>
      <w:r w:rsidR="00BE1786">
        <w:t>adku dostarczenia oleju napędowego grzewczego</w:t>
      </w:r>
      <w:r>
        <w:t>, któ</w:t>
      </w:r>
      <w:r w:rsidR="006503ED">
        <w:t>rego jakość będzie niezgodna z zapytaniem ofertowym</w:t>
      </w:r>
      <w:r w:rsidR="00697905">
        <w:t>, opisem przedmiotu zamówienia</w:t>
      </w:r>
      <w:r w:rsidR="006503ED">
        <w:t xml:space="preserve"> </w:t>
      </w:r>
      <w:r>
        <w:t>oraz postanowieniami niniejszej Umowy, Wykonawca wymieni zakwestionowaną partię oleju na wolną od wad w terminie do 7 dni od dnia złożenia reklamacji.</w:t>
      </w:r>
    </w:p>
    <w:p w14:paraId="1CD58E54" w14:textId="77777777" w:rsidR="00794DDF" w:rsidRDefault="00794DDF" w:rsidP="00794DDF">
      <w:pPr>
        <w:numPr>
          <w:ilvl w:val="2"/>
          <w:numId w:val="5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W przypadku awarii kotła spowodowanej złą jakością oleju napędowego grzewczego, stwierdzoną na podstawie przeprowadzonych badań, koszt usunięcia awarii ponosi Wykonawca.</w:t>
      </w:r>
    </w:p>
    <w:p w14:paraId="47C1F8CB" w14:textId="77777777" w:rsidR="00794DDF" w:rsidRDefault="00794DDF" w:rsidP="00DD530A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10</w:t>
      </w:r>
    </w:p>
    <w:p w14:paraId="77725A23" w14:textId="78E0AD33" w:rsidR="00794DDF" w:rsidRDefault="00794DDF" w:rsidP="00794DDF">
      <w:pPr>
        <w:numPr>
          <w:ilvl w:val="0"/>
          <w:numId w:val="7"/>
        </w:numPr>
        <w:tabs>
          <w:tab w:val="num" w:pos="360"/>
        </w:tabs>
        <w:spacing w:line="360" w:lineRule="auto"/>
        <w:ind w:left="360"/>
        <w:jc w:val="both"/>
      </w:pPr>
      <w:r>
        <w:t xml:space="preserve">Zamawiającemu przysługuje prawo odstąpienia od umowy </w:t>
      </w:r>
      <w:r w:rsidR="00D66D9F">
        <w:t xml:space="preserve">w terminie 14 dni od </w:t>
      </w:r>
      <w:r>
        <w:t>w</w:t>
      </w:r>
      <w:r w:rsidR="00D66D9F">
        <w:t>ystąpienia</w:t>
      </w:r>
      <w:r>
        <w:t xml:space="preserve"> następujących sytuacjach:</w:t>
      </w:r>
    </w:p>
    <w:p w14:paraId="78F8DB1C" w14:textId="680C0921" w:rsidR="00794DDF" w:rsidRDefault="00794DDF" w:rsidP="00794DDF">
      <w:pPr>
        <w:numPr>
          <w:ilvl w:val="1"/>
          <w:numId w:val="7"/>
        </w:numPr>
        <w:tabs>
          <w:tab w:val="num" w:pos="720"/>
        </w:tabs>
        <w:spacing w:line="360" w:lineRule="auto"/>
        <w:ind w:left="720"/>
        <w:jc w:val="both"/>
      </w:pPr>
      <w:r>
        <w:t>w razie wystąpienia istotnej zmiany okoliczności powodującej, że wykonanie umowy nie leży w interesie publicznym, czego nie można było powiedzieć w chwili zawarcia umowy. Zamawiający zapłaci Wykonawcy odpowiednią do zaawansowania prac część umówionego wynagrodzenia,</w:t>
      </w:r>
    </w:p>
    <w:p w14:paraId="7DFABEAC" w14:textId="77777777" w:rsidR="00794DDF" w:rsidRDefault="00794DDF" w:rsidP="00794DDF">
      <w:pPr>
        <w:numPr>
          <w:ilvl w:val="1"/>
          <w:numId w:val="7"/>
        </w:numPr>
        <w:tabs>
          <w:tab w:val="num" w:pos="720"/>
        </w:tabs>
        <w:spacing w:line="360" w:lineRule="auto"/>
        <w:ind w:left="720"/>
        <w:jc w:val="both"/>
      </w:pPr>
      <w:r>
        <w:t>zostanie ogłoszona upadłość Wykonawcy,</w:t>
      </w:r>
    </w:p>
    <w:p w14:paraId="1771D648" w14:textId="77777777" w:rsidR="00794DDF" w:rsidRDefault="00794DDF" w:rsidP="00794DDF">
      <w:pPr>
        <w:numPr>
          <w:ilvl w:val="1"/>
          <w:numId w:val="7"/>
        </w:numPr>
        <w:tabs>
          <w:tab w:val="num" w:pos="720"/>
        </w:tabs>
        <w:spacing w:line="360" w:lineRule="auto"/>
        <w:ind w:left="720"/>
        <w:jc w:val="both"/>
      </w:pPr>
      <w:r>
        <w:t>zostanie wydany nakaz zajęcia majątku Wykonawcy w zakresie, który uniemożliwia wykonanie p</w:t>
      </w:r>
      <w:r w:rsidR="00365FB8">
        <w:t>rzez Wykonawcę przedmiotu umowy;</w:t>
      </w:r>
    </w:p>
    <w:p w14:paraId="207147E0" w14:textId="27109ADB" w:rsidR="00A86C6E" w:rsidRPr="00083F79" w:rsidRDefault="00365FB8" w:rsidP="00083F79">
      <w:pPr>
        <w:numPr>
          <w:ilvl w:val="1"/>
          <w:numId w:val="7"/>
        </w:numPr>
        <w:tabs>
          <w:tab w:val="num" w:pos="720"/>
        </w:tabs>
        <w:spacing w:line="360" w:lineRule="auto"/>
        <w:ind w:left="720"/>
        <w:jc w:val="both"/>
      </w:pPr>
      <w:r>
        <w:t>nieposiadania aktualnej koncesji na wykonywanie działalności gospodarczej w zakresie obrotu paliwami.</w:t>
      </w:r>
    </w:p>
    <w:p w14:paraId="0CD404F1" w14:textId="21E6705C" w:rsidR="003960FC" w:rsidRDefault="00794DDF" w:rsidP="004A0747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11</w:t>
      </w:r>
    </w:p>
    <w:p w14:paraId="3CCE3EE2" w14:textId="7E11B3E1" w:rsidR="00676E2B" w:rsidRPr="003960FC" w:rsidRDefault="00536A3E" w:rsidP="003960FC">
      <w:pPr>
        <w:numPr>
          <w:ilvl w:val="3"/>
          <w:numId w:val="1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spacing w:val="-2"/>
        </w:rPr>
      </w:pPr>
      <w:r w:rsidRPr="00536A3E">
        <w:t xml:space="preserve">Zamawiający dopuszcza </w:t>
      </w:r>
      <w:r w:rsidR="00697905">
        <w:t xml:space="preserve">w szczególności </w:t>
      </w:r>
      <w:r w:rsidRPr="00536A3E">
        <w:t xml:space="preserve">zmiany Umowy w stosunku do </w:t>
      </w:r>
      <w:r w:rsidRPr="00536A3E">
        <w:rPr>
          <w:spacing w:val="-2"/>
        </w:rPr>
        <w:t>treści oferty, na podstawie której dokonano wyboru Wyk</w:t>
      </w:r>
      <w:r w:rsidR="003960FC">
        <w:rPr>
          <w:spacing w:val="-2"/>
        </w:rPr>
        <w:t>onawcy, w zakresie z</w:t>
      </w:r>
      <w:r w:rsidR="003960FC">
        <w:t>miany wysokości opłat wynikających z przepisów prawa</w:t>
      </w:r>
      <w:r w:rsidR="00F76C3B">
        <w:t>,</w:t>
      </w:r>
      <w:r w:rsidR="003960FC">
        <w:t xml:space="preserve"> a mających wpływ na koszty świadczenia usługi.</w:t>
      </w:r>
    </w:p>
    <w:p w14:paraId="4F4F39D2" w14:textId="77777777" w:rsidR="00676E2B" w:rsidRDefault="00536A3E" w:rsidP="00676E2B">
      <w:pPr>
        <w:numPr>
          <w:ilvl w:val="3"/>
          <w:numId w:val="1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426" w:hanging="284"/>
        <w:jc w:val="both"/>
      </w:pPr>
      <w:r w:rsidRPr="00536A3E">
        <w:t>Zmiany Umowy będą mogły nastąpić również, w przypadku zaistnienia omyłki pisarskiej lub rachunkowej. Zmiana może nastąpić na wniosek Zamawiającego lub Wykonawcy.</w:t>
      </w:r>
    </w:p>
    <w:p w14:paraId="2D69FF56" w14:textId="77777777" w:rsidR="00676E2B" w:rsidRDefault="00676E2B" w:rsidP="00676E2B">
      <w:pPr>
        <w:numPr>
          <w:ilvl w:val="3"/>
          <w:numId w:val="1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426" w:hanging="284"/>
        <w:jc w:val="both"/>
      </w:pPr>
      <w:r>
        <w:lastRenderedPageBreak/>
        <w:t>W</w:t>
      </w:r>
      <w:r w:rsidR="00536A3E" w:rsidRPr="00536A3E">
        <w:t xml:space="preserve">ykonawca nie jest upoważniony do dokonywania zmian Umowy, w tym dotyczących zakresu prac Wykonawcy, bez uprzedniej pisemnej zgody Zamawiającego. Wykonawca może podczas wykonywania Umowy zaproponować Zamawiającemu zmianę Umowy, </w:t>
      </w:r>
      <w:r w:rsidR="00536A3E" w:rsidRPr="00536A3E">
        <w:br/>
        <w:t>w za</w:t>
      </w:r>
      <w:r w:rsidR="003960FC">
        <w:t>kresie wskazanym w ust. 1 i 2</w:t>
      </w:r>
      <w:r w:rsidR="00536A3E" w:rsidRPr="00536A3E">
        <w:t xml:space="preserve">. W takim przypadku, Wykonawca doręczy Zamawiającemu dokument zawierający wycenę proponowanej przez siebie zmiany, </w:t>
      </w:r>
      <w:r w:rsidR="00536A3E" w:rsidRPr="00536A3E">
        <w:br/>
      </w:r>
      <w:r w:rsidR="00536A3E" w:rsidRPr="00676E2B">
        <w:rPr>
          <w:spacing w:val="-2"/>
        </w:rPr>
        <w:t>a wycena taka nie może przekraczać rzeczywistych kosztów wykonania (lub, odpowiednio,</w:t>
      </w:r>
      <w:r w:rsidR="00536A3E" w:rsidRPr="00536A3E">
        <w:t xml:space="preserve"> niewykonania – jeżeli zmiana polega na zmniejszeniu zakresu prac Wykonawcy</w:t>
      </w:r>
      <w:r w:rsidR="003960FC">
        <w:t>)</w:t>
      </w:r>
      <w:r w:rsidR="00536A3E" w:rsidRPr="00536A3E">
        <w:t>.</w:t>
      </w:r>
    </w:p>
    <w:p w14:paraId="65E9C3F9" w14:textId="77777777" w:rsidR="00A86C6E" w:rsidRDefault="00536A3E" w:rsidP="007737E8">
      <w:pPr>
        <w:numPr>
          <w:ilvl w:val="3"/>
          <w:numId w:val="1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426" w:hanging="284"/>
        <w:jc w:val="both"/>
      </w:pPr>
      <w:r w:rsidRPr="00536A3E">
        <w:t>Zamawiający może według swojego swobodnego uznania zatwierdzić lub odrzucić propozyc</w:t>
      </w:r>
      <w:r w:rsidR="003960FC">
        <w:t>ję zmian, o której mowa w ust. 3</w:t>
      </w:r>
      <w:r w:rsidRPr="00536A3E">
        <w:t>. W przypadku zatwierdzenia propozycji zmiany przez Zamawiającego do zmiany Umowy, Zamawiający sporządzi aneks d</w:t>
      </w:r>
      <w:r w:rsidR="00A86C6E">
        <w:t>o Umowy.</w:t>
      </w:r>
    </w:p>
    <w:p w14:paraId="15A39C4A" w14:textId="06008139" w:rsidR="004A0747" w:rsidRPr="00D647BF" w:rsidRDefault="00536A3E" w:rsidP="007737E8">
      <w:pPr>
        <w:numPr>
          <w:ilvl w:val="3"/>
          <w:numId w:val="1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426" w:hanging="284"/>
        <w:jc w:val="both"/>
      </w:pPr>
      <w:r w:rsidRPr="00536A3E">
        <w:t>Wszelkie zmiany i uzupełnienia Umowy mogą nastąpić wyłącznie za zgodą obu Stron</w:t>
      </w:r>
      <w:r w:rsidR="00A86C6E">
        <w:t xml:space="preserve"> </w:t>
      </w:r>
      <w:r w:rsidRPr="00536A3E">
        <w:t>i</w:t>
      </w:r>
      <w:r w:rsidR="00A86C6E">
        <w:t> </w:t>
      </w:r>
      <w:r w:rsidRPr="00536A3E">
        <w:t>wymagają formy pi</w:t>
      </w:r>
      <w:r w:rsidR="00A86C6E">
        <w:t xml:space="preserve">semnej pod rygorem nieważności </w:t>
      </w:r>
      <w:r w:rsidRPr="00536A3E">
        <w:t>w drodze podpisanego przez obie Strony aneksu.</w:t>
      </w:r>
    </w:p>
    <w:p w14:paraId="40AF7A68" w14:textId="77777777" w:rsidR="0092627A" w:rsidRDefault="003960FC" w:rsidP="00360955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12</w:t>
      </w:r>
    </w:p>
    <w:p w14:paraId="26F7B21D" w14:textId="77777777" w:rsidR="0092627A" w:rsidRPr="0092627A" w:rsidRDefault="0092627A" w:rsidP="006E1026">
      <w:pPr>
        <w:pStyle w:val="Akapitzlist"/>
        <w:numPr>
          <w:ilvl w:val="0"/>
          <w:numId w:val="21"/>
        </w:numPr>
        <w:tabs>
          <w:tab w:val="left" w:pos="426"/>
          <w:tab w:val="left" w:pos="10490"/>
        </w:tabs>
        <w:spacing w:after="0" w:line="360" w:lineRule="auto"/>
        <w:ind w:left="284" w:right="360" w:hanging="284"/>
        <w:jc w:val="both"/>
        <w:rPr>
          <w:rFonts w:ascii="Times New Roman" w:hAnsi="Times New Roman"/>
          <w:sz w:val="24"/>
          <w:szCs w:val="24"/>
        </w:rPr>
      </w:pPr>
      <w:r w:rsidRPr="0092627A">
        <w:rPr>
          <w:rFonts w:ascii="Times New Roman" w:hAnsi="Times New Roman"/>
          <w:sz w:val="24"/>
          <w:szCs w:val="24"/>
        </w:rPr>
        <w:t>Zamawiający oświadcza, że przed zawarciem niniejszej umowy poinformował każdą osobę, której dane osobowe zostały wpisane w jej treści jako dane osoby reprezentującej Zamawiającego lub jako dane osoby działającej lub współdziałającej w imieniu Zamawiającego przy wykonywaniu umowy, w zakresie określonym w załączniku do umowy.</w:t>
      </w:r>
    </w:p>
    <w:p w14:paraId="0778BD35" w14:textId="77777777" w:rsidR="0092627A" w:rsidRPr="0092627A" w:rsidRDefault="0092627A" w:rsidP="006E1026">
      <w:pPr>
        <w:pStyle w:val="Teksttreci0"/>
        <w:numPr>
          <w:ilvl w:val="1"/>
          <w:numId w:val="21"/>
        </w:numPr>
        <w:shd w:val="clear" w:color="auto" w:fill="auto"/>
        <w:tabs>
          <w:tab w:val="left" w:pos="250"/>
          <w:tab w:val="left" w:pos="426"/>
        </w:tabs>
        <w:spacing w:before="0" w:after="0" w:line="360" w:lineRule="auto"/>
        <w:ind w:left="284" w:right="357" w:hanging="284"/>
        <w:jc w:val="both"/>
        <w:rPr>
          <w:sz w:val="24"/>
          <w:szCs w:val="24"/>
        </w:rPr>
      </w:pPr>
      <w:r w:rsidRPr="0092627A">
        <w:rPr>
          <w:sz w:val="24"/>
          <w:szCs w:val="24"/>
        </w:rPr>
        <w:t>Zamawiający oświadcza, że w przypadku wyznaczenia lub wskazania do działania lub współdziałania, w jakiejkolwiek formie lub zakresie, przy wykonywaniu umowy, osób innych niż wymienione w jej treści, najpóźniej wraz z przekazaniem Wykonawcy danych osobowych tych osób, poi</w:t>
      </w:r>
      <w:r w:rsidR="0052053B">
        <w:rPr>
          <w:sz w:val="24"/>
          <w:szCs w:val="24"/>
        </w:rPr>
        <w:t>nformuje pisemnie każdą z nich.</w:t>
      </w:r>
    </w:p>
    <w:p w14:paraId="3DFF5659" w14:textId="77777777" w:rsidR="0092627A" w:rsidRPr="0092627A" w:rsidRDefault="0092627A" w:rsidP="0092627A">
      <w:pPr>
        <w:pStyle w:val="Teksttreci0"/>
        <w:numPr>
          <w:ilvl w:val="1"/>
          <w:numId w:val="21"/>
        </w:numPr>
        <w:shd w:val="clear" w:color="auto" w:fill="auto"/>
        <w:tabs>
          <w:tab w:val="left" w:pos="250"/>
        </w:tabs>
        <w:spacing w:before="0" w:after="0" w:line="360" w:lineRule="auto"/>
        <w:ind w:left="284" w:right="357" w:hanging="284"/>
        <w:jc w:val="both"/>
        <w:rPr>
          <w:sz w:val="24"/>
          <w:szCs w:val="24"/>
        </w:rPr>
      </w:pPr>
      <w:r w:rsidRPr="0092627A">
        <w:rPr>
          <w:sz w:val="24"/>
          <w:szCs w:val="24"/>
        </w:rPr>
        <w:t xml:space="preserve">Wykonawca oświadcza, że informacje określone w załączniku do umowy są zgodne z rzeczywistym stanem, w tym z zasadami i rozwiązaniami organizacyjnymi przyjętymi i stosowanymi przez Wykonawcę w zakresie ochrony danych osobowych. </w:t>
      </w:r>
    </w:p>
    <w:p w14:paraId="07A061BD" w14:textId="77777777" w:rsidR="0092627A" w:rsidRPr="0092627A" w:rsidRDefault="0092627A" w:rsidP="0092627A">
      <w:pPr>
        <w:pStyle w:val="Teksttreci0"/>
        <w:numPr>
          <w:ilvl w:val="1"/>
          <w:numId w:val="21"/>
        </w:numPr>
        <w:shd w:val="clear" w:color="auto" w:fill="auto"/>
        <w:tabs>
          <w:tab w:val="left" w:pos="250"/>
        </w:tabs>
        <w:spacing w:before="0" w:after="0" w:line="360" w:lineRule="auto"/>
        <w:ind w:left="284" w:right="357" w:hanging="284"/>
        <w:jc w:val="both"/>
        <w:rPr>
          <w:sz w:val="24"/>
          <w:szCs w:val="24"/>
        </w:rPr>
      </w:pPr>
      <w:r w:rsidRPr="0092627A">
        <w:rPr>
          <w:sz w:val="24"/>
          <w:szCs w:val="24"/>
        </w:rPr>
        <w:t>W przypadku określonym w ust. 8 zdanie drugie, a także w przy</w:t>
      </w:r>
      <w:r w:rsidR="0052053B">
        <w:rPr>
          <w:sz w:val="24"/>
          <w:szCs w:val="24"/>
        </w:rPr>
        <w:t xml:space="preserve">padku uznania przez Wykonawcę, </w:t>
      </w:r>
      <w:r w:rsidRPr="0092627A">
        <w:rPr>
          <w:sz w:val="24"/>
          <w:szCs w:val="24"/>
        </w:rPr>
        <w:t>iż niezbędne lub uzasadnione jest przekazanie osobie, której dane osobowe zostały wpisane w treści umowy jako dane osoby reprezentującej Zamawiającego lub jako dane osoby działającej lub współdziałającej w imieniu Zamawiającego przy wykonywaniu umowy, innych informacji niż ujęte w załączniku do umowy, bez zbędnej zwłoki poinformuje o tym Zamawiającego. W takim przypadku strony sporządzą odpowiedni aneks do umowy.</w:t>
      </w:r>
    </w:p>
    <w:p w14:paraId="2ED23520" w14:textId="77777777" w:rsidR="0092627A" w:rsidRPr="0092627A" w:rsidRDefault="0092627A" w:rsidP="0092627A">
      <w:pPr>
        <w:pStyle w:val="Teksttreci0"/>
        <w:numPr>
          <w:ilvl w:val="1"/>
          <w:numId w:val="21"/>
        </w:numPr>
        <w:shd w:val="clear" w:color="auto" w:fill="auto"/>
        <w:tabs>
          <w:tab w:val="left" w:pos="142"/>
        </w:tabs>
        <w:spacing w:before="0" w:after="0" w:line="360" w:lineRule="auto"/>
        <w:ind w:left="284" w:right="357" w:hanging="426"/>
        <w:jc w:val="both"/>
        <w:rPr>
          <w:sz w:val="24"/>
          <w:szCs w:val="24"/>
        </w:rPr>
      </w:pPr>
      <w:r w:rsidRPr="0092627A">
        <w:rPr>
          <w:sz w:val="24"/>
          <w:szCs w:val="24"/>
        </w:rPr>
        <w:lastRenderedPageBreak/>
        <w:t xml:space="preserve">Postanowienia ust. 4 stosuje się odpowiednio w przypadku, gdy dla wykonania obowiązku wynikającego z przepisu prawa, niezbędne lub uzasadnione będzie przekazanie osobie reprezentującej Zamawiającego lub osobie działającej lub współdziałającej w imieniu Zamawiającego przy wykonywaniu umowy, informacji innej niż ujęta w załączniku do umowy.   </w:t>
      </w:r>
    </w:p>
    <w:p w14:paraId="514CDF92" w14:textId="77777777" w:rsidR="0092627A" w:rsidRPr="0092627A" w:rsidRDefault="0092627A" w:rsidP="0092627A">
      <w:pPr>
        <w:pStyle w:val="Teksttreci0"/>
        <w:numPr>
          <w:ilvl w:val="1"/>
          <w:numId w:val="21"/>
        </w:numPr>
        <w:shd w:val="clear" w:color="auto" w:fill="auto"/>
        <w:tabs>
          <w:tab w:val="left" w:pos="142"/>
        </w:tabs>
        <w:spacing w:before="0" w:after="0" w:line="360" w:lineRule="auto"/>
        <w:ind w:left="284" w:right="357" w:hanging="426"/>
        <w:jc w:val="both"/>
        <w:rPr>
          <w:sz w:val="24"/>
          <w:szCs w:val="24"/>
        </w:rPr>
      </w:pPr>
      <w:r w:rsidRPr="0092627A">
        <w:rPr>
          <w:bCs/>
          <w:sz w:val="24"/>
          <w:szCs w:val="24"/>
        </w:rPr>
        <w:t>Wykonawca przed udostępnieniem Zamawiającemu danych osobowych</w:t>
      </w:r>
      <w:r w:rsidRPr="0092627A">
        <w:rPr>
          <w:sz w:val="24"/>
          <w:szCs w:val="24"/>
        </w:rPr>
        <w:t xml:space="preserve"> </w:t>
      </w:r>
      <w:r w:rsidRPr="0092627A">
        <w:rPr>
          <w:bCs/>
          <w:sz w:val="24"/>
          <w:szCs w:val="24"/>
        </w:rPr>
        <w:t>pracowników lub innych osób, którymi Wykonawca będzie się posługiwał przy wykonywaniu niniejszej umowy, Wykonawca przekaże każdej z tych osób informacje wymagane przepisami dotyczącymi ochrony danych osobowych. W celu wykonania powyższego zobowiązania, Wykonawca poinformuje każdą z tych osób o tym, że:</w:t>
      </w:r>
    </w:p>
    <w:p w14:paraId="0D29C0CE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z chwilą udostępnienia ich danych osobowych, administratorem tych danych staje się Gminny Żłobek Integracyjny z siedzibą przy ul. Okopowej 10, 86-065 Białe Błota,</w:t>
      </w:r>
    </w:p>
    <w:p w14:paraId="15D64D5F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Gminny Żłobek Integracyjny zapewnia kontakt z Inspektorem Ochrony Danych za pośrednictwem adresu poczty elektronicznej iod@bialeblota.eu lub drogą pocztową pod adresem administratora danych osobowych. Szczegółowe informacje dotyczące Inspektora Ochrony Danych znajdują się na stronie internetowej www.bip.bialeblota.pl oraz w miejscu powszechnie dostępnym w siedzibie Urzędu Gminy Białe Błota,</w:t>
      </w:r>
    </w:p>
    <w:p w14:paraId="5962E145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celem przetwarzania przez Gminny Żłobek Integracyjny danych osobowych jest udokumentowanie pobytu na terenie obiektu Gminnego Żłobka Integracyjnego;</w:t>
      </w:r>
    </w:p>
    <w:p w14:paraId="4168F0E7" w14:textId="77777777" w:rsidR="0092627A" w:rsidRPr="0092627A" w:rsidRDefault="0092627A" w:rsidP="0092627A">
      <w:pPr>
        <w:pStyle w:val="Tekstkomentarza"/>
        <w:numPr>
          <w:ilvl w:val="0"/>
          <w:numId w:val="24"/>
        </w:numPr>
        <w:spacing w:line="360" w:lineRule="auto"/>
        <w:ind w:left="851" w:right="234" w:hanging="426"/>
        <w:jc w:val="both"/>
        <w:rPr>
          <w:spacing w:val="-6"/>
          <w:sz w:val="24"/>
          <w:szCs w:val="24"/>
        </w:rPr>
      </w:pPr>
      <w:r w:rsidRPr="0092627A">
        <w:rPr>
          <w:rFonts w:eastAsia="Calibri"/>
          <w:bCs/>
          <w:sz w:val="24"/>
          <w:szCs w:val="24"/>
        </w:rPr>
        <w:t xml:space="preserve">  </w:t>
      </w:r>
      <w:r w:rsidRPr="0092627A">
        <w:rPr>
          <w:rFonts w:eastAsia="Calibri"/>
          <w:bCs/>
          <w:spacing w:val="-6"/>
          <w:sz w:val="24"/>
          <w:szCs w:val="24"/>
        </w:rPr>
        <w:t xml:space="preserve">podstawą prawną przetwarzania danych osobowych przez </w:t>
      </w:r>
      <w:r w:rsidRPr="0092627A">
        <w:rPr>
          <w:bCs/>
          <w:sz w:val="24"/>
          <w:szCs w:val="24"/>
        </w:rPr>
        <w:t xml:space="preserve">Gminny Żłobek Integracyjny </w:t>
      </w:r>
      <w:r w:rsidRPr="0092627A">
        <w:rPr>
          <w:rFonts w:eastAsia="Calibri"/>
          <w:bCs/>
          <w:spacing w:val="-6"/>
          <w:sz w:val="24"/>
          <w:szCs w:val="24"/>
        </w:rPr>
        <w:t xml:space="preserve">w celu, o którym mowa w lit. c, </w:t>
      </w:r>
      <w:r w:rsidRPr="0092627A">
        <w:rPr>
          <w:spacing w:val="-6"/>
          <w:sz w:val="24"/>
          <w:szCs w:val="24"/>
        </w:rPr>
        <w:t xml:space="preserve">jest prawnie uzasadniony interes realizowany przez </w:t>
      </w:r>
      <w:r w:rsidRPr="0092627A">
        <w:rPr>
          <w:bCs/>
          <w:sz w:val="24"/>
          <w:szCs w:val="24"/>
        </w:rPr>
        <w:t>Gminny Żłobek Integracyjny</w:t>
      </w:r>
      <w:r w:rsidRPr="0092627A">
        <w:rPr>
          <w:spacing w:val="-6"/>
          <w:sz w:val="24"/>
          <w:szCs w:val="24"/>
        </w:rPr>
        <w:t xml:space="preserve">, to jest zapewnienie bezpieczeństwa osób i mienia </w:t>
      </w:r>
      <w:r w:rsidRPr="0092627A">
        <w:rPr>
          <w:rFonts w:eastAsia="Calibri"/>
          <w:bCs/>
          <w:spacing w:val="-6"/>
          <w:sz w:val="24"/>
          <w:szCs w:val="24"/>
        </w:rPr>
        <w:t xml:space="preserve">w obiektach </w:t>
      </w:r>
      <w:r w:rsidRPr="0092627A">
        <w:rPr>
          <w:bCs/>
          <w:sz w:val="24"/>
          <w:szCs w:val="24"/>
        </w:rPr>
        <w:t>Gminnego Żłobka Integracyjnego</w:t>
      </w:r>
      <w:r w:rsidRPr="0092627A">
        <w:rPr>
          <w:rFonts w:eastAsia="Calibri"/>
          <w:bCs/>
          <w:spacing w:val="-6"/>
          <w:sz w:val="24"/>
          <w:szCs w:val="24"/>
        </w:rPr>
        <w:t xml:space="preserve">, w szczególności </w:t>
      </w:r>
      <w:r w:rsidRPr="0092627A">
        <w:rPr>
          <w:spacing w:val="-6"/>
          <w:sz w:val="24"/>
          <w:szCs w:val="24"/>
        </w:rPr>
        <w:t xml:space="preserve">poprzez </w:t>
      </w:r>
      <w:r w:rsidRPr="0092627A">
        <w:rPr>
          <w:rFonts w:eastAsia="Calibri"/>
          <w:bCs/>
          <w:spacing w:val="-6"/>
          <w:sz w:val="24"/>
          <w:szCs w:val="24"/>
        </w:rPr>
        <w:t>kontrolę ruchu osobowego</w:t>
      </w:r>
    </w:p>
    <w:p w14:paraId="71EEA9C7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kategorie danych, określone powyżej w ust. 12, dotyczą wyłącznie pracowników Wykonawcy</w:t>
      </w:r>
      <w:r w:rsidRPr="0092627A">
        <w:rPr>
          <w:rFonts w:ascii="Times New Roman" w:hAnsi="Times New Roman"/>
          <w:sz w:val="24"/>
          <w:szCs w:val="24"/>
        </w:rPr>
        <w:t xml:space="preserve"> </w:t>
      </w:r>
      <w:r w:rsidRPr="0092627A">
        <w:rPr>
          <w:rFonts w:ascii="Times New Roman" w:hAnsi="Times New Roman"/>
          <w:bCs/>
          <w:sz w:val="24"/>
          <w:szCs w:val="24"/>
        </w:rPr>
        <w:t>lub innych osób, którymi Wykonawca będzie się posługiwał przy wykonywaniu Umowy,</w:t>
      </w:r>
    </w:p>
    <w:p w14:paraId="6BF42BA7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dane osobowe będą przechowywane w siedzibie Gminnym Żłobku Integracyjnym przez okres 5 lat, licząc od początku roku następnego po zakończeniu rozliczeń związanych z zakończeniem Umowy,</w:t>
      </w:r>
    </w:p>
    <w:p w14:paraId="113BA952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dane osobowe nie będą udostępniane innym odbiorcom danych niż Gminny Żłobek Integracyjny lub kategoriom odbiorców danych, poza przypadkami ich </w:t>
      </w:r>
      <w:r w:rsidRPr="0092627A">
        <w:rPr>
          <w:rFonts w:ascii="Times New Roman" w:hAnsi="Times New Roman"/>
          <w:bCs/>
          <w:sz w:val="24"/>
          <w:szCs w:val="24"/>
        </w:rPr>
        <w:lastRenderedPageBreak/>
        <w:t>udostępnienia organom administracji publicznej lub innym organom państwowym w związku z określonym postępowaniem,</w:t>
      </w:r>
    </w:p>
    <w:p w14:paraId="38DB67CF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dane osobowe nie będą przekazywane do innego państwa (poza terytorium Rzeczypospolitej Polskiej) lub do organizacji międzynarodowej w rozumieniu art. 4 pkt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2627A">
        <w:rPr>
          <w:rFonts w:ascii="Times New Roman" w:hAnsi="Times New Roman"/>
          <w:bCs/>
          <w:sz w:val="24"/>
          <w:szCs w:val="24"/>
        </w:rPr>
        <w:br/>
        <w:t>o ochronie danych), zwanego dalej: „RODO”,</w:t>
      </w:r>
    </w:p>
    <w:p w14:paraId="542A52CE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6"/>
        <w:contextualSpacing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przysługuje im prawo żądania od Gminnego Żłobka Integracyjnego, jako ich administratora, dostępu do danych osobowych, sprostowania, usunięcia lub ograniczenia przetwarzania, a także prawo do przenoszenia danych, prawo wniesienia sprzeciwu wobec przetwarzania oraz możliwość wniesienia skargi do organu nad</w:t>
      </w:r>
      <w:r w:rsidRPr="0059549D">
        <w:rPr>
          <w:rFonts w:ascii="Times New Roman" w:hAnsi="Times New Roman"/>
          <w:bCs/>
          <w:sz w:val="24"/>
          <w:szCs w:val="24"/>
        </w:rPr>
        <w:t xml:space="preserve">zorczego tj. </w:t>
      </w:r>
      <w:r w:rsidRPr="0059549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549D">
        <w:rPr>
          <w:rFonts w:ascii="Times New Roman" w:hAnsi="Times New Roman"/>
          <w:bCs/>
          <w:sz w:val="24"/>
          <w:szCs w:val="24"/>
        </w:rPr>
        <w:t>Generalnego Urzędu Ochrony Danych Osobowych. (Biuro Generalnego Urzędu Ochrony Danych Osobowych, ul Stawki 2, 00-193 Warszawa).</w:t>
      </w:r>
    </w:p>
    <w:p w14:paraId="76B7842C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przetwarzane dane osobowe nie będą wykorzystywane przez Gminny Żłobek Integracyjny do podejmowania zautomatyzowanych decyzji w indywidualnych przypadkach, w tym do profilowania.</w:t>
      </w:r>
    </w:p>
    <w:p w14:paraId="795675EE" w14:textId="656B23A0" w:rsidR="0092627A" w:rsidRPr="00484406" w:rsidRDefault="00484406" w:rsidP="0059549D">
      <w:pPr>
        <w:widowControl w:val="0"/>
        <w:autoSpaceDE w:val="0"/>
        <w:autoSpaceDN w:val="0"/>
        <w:adjustRightInd w:val="0"/>
        <w:spacing w:line="360" w:lineRule="auto"/>
        <w:ind w:right="234"/>
        <w:jc w:val="both"/>
        <w:rPr>
          <w:bCs/>
        </w:rPr>
      </w:pPr>
      <w:r>
        <w:rPr>
          <w:bCs/>
        </w:rPr>
        <w:t xml:space="preserve">7. </w:t>
      </w:r>
      <w:r w:rsidR="0092627A" w:rsidRPr="00484406">
        <w:rPr>
          <w:bCs/>
        </w:rPr>
        <w:t>Wykonawca oświadcza, że przed zawarciem Umowy poinformował każdą osobę, której dane osobowe zostały wpisane w jej treści jako dane osoby reprezentującej Wykonawcę lub jako dane osoby działającej lub współdziałającej w  imieniu Wykonawcy przy wykonywaniu umowy, w zakresie określonym w załączniku do Umowy.</w:t>
      </w:r>
    </w:p>
    <w:p w14:paraId="04F725AC" w14:textId="640210B5" w:rsidR="0092627A" w:rsidRPr="00484406" w:rsidRDefault="00484406" w:rsidP="0059549D">
      <w:pPr>
        <w:suppressAutoHyphens/>
        <w:autoSpaceDN w:val="0"/>
        <w:spacing w:line="360" w:lineRule="auto"/>
        <w:ind w:right="234"/>
        <w:jc w:val="both"/>
        <w:rPr>
          <w:bCs/>
        </w:rPr>
      </w:pPr>
      <w:r>
        <w:rPr>
          <w:bCs/>
        </w:rPr>
        <w:t xml:space="preserve">8. </w:t>
      </w:r>
      <w:r w:rsidR="0092627A" w:rsidRPr="00484406">
        <w:rPr>
          <w:bCs/>
        </w:rPr>
        <w:t>Wykonawca zobowiązuje się, że w przypadku wyznaczenia lub wskazania do działania lub współdziałania, w jakiejkolwiek formie lub zakresie, przy wykonywaniu Umowy, osób innych niż wymienione w jej treści, najpóźniej wraz z przekazaniem Zamawiającemu danych osobowych tych osób, poinformuje pisemnie każdą z nich</w:t>
      </w:r>
      <w:r w:rsidR="0059549D">
        <w:rPr>
          <w:bCs/>
        </w:rPr>
        <w:t>.</w:t>
      </w:r>
    </w:p>
    <w:p w14:paraId="186CF4DA" w14:textId="3E47E577" w:rsidR="0092627A" w:rsidRPr="0092627A" w:rsidRDefault="00484406" w:rsidP="0059549D">
      <w:pPr>
        <w:pStyle w:val="Akapitzlist"/>
        <w:suppressAutoHyphens/>
        <w:autoSpaceDN w:val="0"/>
        <w:spacing w:after="0" w:line="360" w:lineRule="auto"/>
        <w:ind w:left="0" w:right="23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</w:t>
      </w:r>
      <w:r w:rsidR="0092627A" w:rsidRPr="0092627A">
        <w:rPr>
          <w:rFonts w:ascii="Times New Roman" w:hAnsi="Times New Roman"/>
          <w:bCs/>
          <w:sz w:val="24"/>
          <w:szCs w:val="24"/>
        </w:rPr>
        <w:t xml:space="preserve">W przypadku gdy Zamawiający uzna za niezbędne przekazanie przez Wykonawcę osobie, której dane osobowe zostały wpisane w treści umowy jako dane osoby reprezentującej Wykonawcę lub jako dane osoby działającej lub współdziałającej w imieniu Wykonawcy przy wykonywaniu Umowy, innych informacji, Strony sporządzą odpowiedni aneks do Umowy.  </w:t>
      </w:r>
    </w:p>
    <w:p w14:paraId="26FA1FF8" w14:textId="32A429EA" w:rsidR="00D647BF" w:rsidRPr="00484406" w:rsidRDefault="00484406" w:rsidP="0059549D">
      <w:pPr>
        <w:suppressAutoHyphens/>
        <w:autoSpaceDN w:val="0"/>
        <w:spacing w:line="360" w:lineRule="auto"/>
        <w:ind w:right="234"/>
        <w:jc w:val="both"/>
        <w:rPr>
          <w:rFonts w:ascii="Palatino Linotype" w:hAnsi="Palatino Linotype"/>
          <w:bCs/>
          <w:color w:val="7030A0"/>
        </w:rPr>
      </w:pPr>
      <w:r>
        <w:rPr>
          <w:bCs/>
        </w:rPr>
        <w:t xml:space="preserve">10. </w:t>
      </w:r>
      <w:r w:rsidR="0059549D">
        <w:rPr>
          <w:bCs/>
        </w:rPr>
        <w:t>Postanowienie ust. j)</w:t>
      </w:r>
      <w:r w:rsidR="0092627A" w:rsidRPr="00484406">
        <w:rPr>
          <w:bCs/>
        </w:rPr>
        <w:t xml:space="preserve"> stosuje się odpowiednio w przypadku gdy, dla wykonania obowiązku wynikającego z przepisu prawa, konieczne będzie przekazanie osobie </w:t>
      </w:r>
      <w:r w:rsidR="0092627A" w:rsidRPr="00484406">
        <w:rPr>
          <w:bCs/>
        </w:rPr>
        <w:lastRenderedPageBreak/>
        <w:t>reprezentującej Wykonawcę lub osobie działającej lub współdziałającej w imieniu Wykonawcy przy wykonywaniu Umowy, informacji i</w:t>
      </w:r>
      <w:r w:rsidR="0059549D">
        <w:rPr>
          <w:bCs/>
        </w:rPr>
        <w:t>nnej.</w:t>
      </w:r>
    </w:p>
    <w:p w14:paraId="64A93F96" w14:textId="77777777" w:rsidR="0092627A" w:rsidRPr="004D6FC1" w:rsidRDefault="0092627A" w:rsidP="004D6FC1">
      <w:pPr>
        <w:pStyle w:val="Akapitzlist"/>
        <w:spacing w:before="100" w:beforeAutospacing="1" w:line="360" w:lineRule="auto"/>
        <w:ind w:left="142"/>
        <w:jc w:val="center"/>
        <w:rPr>
          <w:rFonts w:ascii="Times New Roman" w:hAnsi="Times New Roman"/>
          <w:b/>
          <w:bCs/>
          <w:sz w:val="24"/>
        </w:rPr>
      </w:pPr>
      <w:r w:rsidRPr="004D6FC1">
        <w:rPr>
          <w:rFonts w:ascii="Times New Roman" w:hAnsi="Times New Roman"/>
          <w:b/>
          <w:bCs/>
          <w:sz w:val="24"/>
        </w:rPr>
        <w:t>§ 13</w:t>
      </w:r>
    </w:p>
    <w:p w14:paraId="4BF95D2B" w14:textId="221E01C0" w:rsidR="00794DDF" w:rsidRDefault="00794DDF" w:rsidP="00794DDF">
      <w:pPr>
        <w:spacing w:before="100" w:beforeAutospacing="1" w:line="360" w:lineRule="auto"/>
        <w:jc w:val="both"/>
      </w:pPr>
      <w:r>
        <w:t>W sprawach nieuregulowanych niniejszą umową będą miały zastosowanie przepisy ustawy z dnia 23 kwietnia 1964 r. Kodeksu cy</w:t>
      </w:r>
      <w:r w:rsidR="00C26A6B">
        <w:t>wilnego.</w:t>
      </w:r>
    </w:p>
    <w:p w14:paraId="3878283E" w14:textId="77777777" w:rsidR="00794DDF" w:rsidRDefault="00794DDF" w:rsidP="00794DDF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1</w:t>
      </w:r>
      <w:r w:rsidR="0092627A">
        <w:rPr>
          <w:b/>
          <w:bCs/>
        </w:rPr>
        <w:t>4</w:t>
      </w:r>
    </w:p>
    <w:p w14:paraId="74ACA265" w14:textId="6C7F71AE" w:rsidR="00D647BF" w:rsidRDefault="00794DDF" w:rsidP="00C26A6B">
      <w:pPr>
        <w:spacing w:before="100" w:beforeAutospacing="1" w:line="360" w:lineRule="auto"/>
        <w:jc w:val="both"/>
      </w:pPr>
      <w:r>
        <w:t xml:space="preserve">Wszelkie spory wynikające z wykonywania umowy podlegają rozstrzygnięciu przez </w:t>
      </w:r>
      <w:r w:rsidR="00AF294B">
        <w:t>s</w:t>
      </w:r>
      <w:r>
        <w:t>ąd właściwy ze względu na siedzibę Zamawiającego.</w:t>
      </w:r>
    </w:p>
    <w:p w14:paraId="1DDEEEA9" w14:textId="77777777" w:rsidR="00794DDF" w:rsidRDefault="00794DDF" w:rsidP="00794DDF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1</w:t>
      </w:r>
      <w:r w:rsidR="0092627A">
        <w:rPr>
          <w:b/>
          <w:bCs/>
        </w:rPr>
        <w:t>5</w:t>
      </w:r>
    </w:p>
    <w:p w14:paraId="0C768783" w14:textId="77777777" w:rsidR="00794DDF" w:rsidRDefault="00794DDF" w:rsidP="00794DDF">
      <w:pPr>
        <w:numPr>
          <w:ilvl w:val="1"/>
          <w:numId w:val="9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Umowa została sporządzona w dwóch jednobrzmiących egzemplarzach, po jednym dla każdej ze stron.</w:t>
      </w:r>
    </w:p>
    <w:p w14:paraId="3A397652" w14:textId="77777777" w:rsidR="00794DDF" w:rsidRDefault="00794DDF" w:rsidP="00794DDF">
      <w:pPr>
        <w:numPr>
          <w:ilvl w:val="1"/>
          <w:numId w:val="9"/>
        </w:numPr>
        <w:tabs>
          <w:tab w:val="num" w:pos="360"/>
        </w:tabs>
        <w:spacing w:line="360" w:lineRule="auto"/>
        <w:ind w:left="360"/>
        <w:jc w:val="both"/>
      </w:pPr>
      <w:r>
        <w:t>Umowa obowiązuje wraz z wymienionymi załącznikami:</w:t>
      </w:r>
    </w:p>
    <w:p w14:paraId="497CF770" w14:textId="77777777" w:rsidR="00794DDF" w:rsidRDefault="00BE1786" w:rsidP="00794DDF">
      <w:pPr>
        <w:spacing w:line="360" w:lineRule="auto"/>
        <w:ind w:left="360"/>
        <w:jc w:val="both"/>
      </w:pPr>
      <w:r>
        <w:t>a) ofertą Wykonawcy</w:t>
      </w:r>
      <w:r w:rsidR="00794DDF">
        <w:t>,</w:t>
      </w:r>
      <w:bookmarkStart w:id="0" w:name="_GoBack"/>
      <w:bookmarkEnd w:id="0"/>
    </w:p>
    <w:p w14:paraId="120C702C" w14:textId="638EB24F" w:rsidR="00DD530A" w:rsidRDefault="00BE1786" w:rsidP="008E3837">
      <w:pPr>
        <w:spacing w:line="360" w:lineRule="auto"/>
        <w:ind w:left="360"/>
        <w:jc w:val="both"/>
      </w:pPr>
      <w:r>
        <w:t xml:space="preserve">b) </w:t>
      </w:r>
      <w:r w:rsidR="00360955">
        <w:t>opisem przedmiotu zamówienia</w:t>
      </w:r>
      <w:r w:rsidR="00794DDF">
        <w:t>.</w:t>
      </w:r>
    </w:p>
    <w:p w14:paraId="0237FFF6" w14:textId="4AA7D4B9" w:rsidR="00DD530A" w:rsidRDefault="00DD530A" w:rsidP="00DD530A">
      <w:pPr>
        <w:spacing w:line="360" w:lineRule="auto"/>
        <w:ind w:left="360"/>
        <w:jc w:val="both"/>
      </w:pPr>
    </w:p>
    <w:p w14:paraId="23988C09" w14:textId="2E40EC0B" w:rsidR="003E684E" w:rsidRDefault="003E684E" w:rsidP="00DD530A">
      <w:pPr>
        <w:spacing w:line="360" w:lineRule="auto"/>
        <w:ind w:left="360"/>
        <w:jc w:val="both"/>
      </w:pPr>
    </w:p>
    <w:p w14:paraId="0BAC335F" w14:textId="77777777" w:rsidR="003E684E" w:rsidRPr="00DD530A" w:rsidRDefault="003E684E" w:rsidP="00DD530A">
      <w:pPr>
        <w:spacing w:line="360" w:lineRule="auto"/>
        <w:ind w:left="360"/>
        <w:jc w:val="both"/>
      </w:pPr>
    </w:p>
    <w:p w14:paraId="396327C8" w14:textId="77777777" w:rsidR="00794DDF" w:rsidRDefault="00D647BF" w:rsidP="00794DDF">
      <w:pPr>
        <w:spacing w:line="360" w:lineRule="auto"/>
        <w:rPr>
          <w:b/>
          <w:szCs w:val="20"/>
        </w:rPr>
      </w:pPr>
      <w:r>
        <w:rPr>
          <w:b/>
          <w:szCs w:val="20"/>
        </w:rPr>
        <w:t xml:space="preserve">    ZAMAWIAJĄCY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</w:t>
      </w:r>
      <w:r w:rsidR="00794DDF" w:rsidRPr="00D647BF">
        <w:rPr>
          <w:b/>
          <w:szCs w:val="20"/>
        </w:rPr>
        <w:t>WYKONAWCA</w:t>
      </w:r>
    </w:p>
    <w:p w14:paraId="2BF9EBF7" w14:textId="77777777" w:rsidR="00D647BF" w:rsidRPr="00D647BF" w:rsidRDefault="00D647BF" w:rsidP="00794DDF">
      <w:pPr>
        <w:spacing w:line="360" w:lineRule="auto"/>
        <w:rPr>
          <w:b/>
          <w:szCs w:val="20"/>
        </w:rPr>
      </w:pPr>
    </w:p>
    <w:p w14:paraId="2DDE3813" w14:textId="77777777" w:rsidR="00794DDF" w:rsidRPr="00360955" w:rsidRDefault="00794DDF" w:rsidP="00794DDF">
      <w:pPr>
        <w:spacing w:line="360" w:lineRule="auto"/>
        <w:rPr>
          <w:szCs w:val="20"/>
        </w:rPr>
      </w:pPr>
      <w:r w:rsidRPr="00360955">
        <w:rPr>
          <w:szCs w:val="20"/>
        </w:rPr>
        <w:t>................</w:t>
      </w:r>
      <w:r w:rsidR="00360955">
        <w:rPr>
          <w:szCs w:val="20"/>
        </w:rPr>
        <w:t>............................</w:t>
      </w:r>
      <w:r w:rsidRPr="00360955">
        <w:rPr>
          <w:szCs w:val="20"/>
        </w:rPr>
        <w:tab/>
      </w:r>
      <w:r w:rsidRPr="00360955">
        <w:rPr>
          <w:szCs w:val="20"/>
        </w:rPr>
        <w:tab/>
      </w:r>
      <w:r w:rsidRPr="00360955">
        <w:rPr>
          <w:szCs w:val="20"/>
        </w:rPr>
        <w:tab/>
      </w:r>
      <w:r w:rsidRPr="00360955">
        <w:rPr>
          <w:szCs w:val="20"/>
        </w:rPr>
        <w:tab/>
      </w:r>
      <w:r w:rsidRPr="00360955">
        <w:rPr>
          <w:szCs w:val="20"/>
        </w:rPr>
        <w:tab/>
        <w:t xml:space="preserve">    </w:t>
      </w:r>
      <w:r w:rsidR="00360955">
        <w:rPr>
          <w:szCs w:val="20"/>
        </w:rPr>
        <w:t xml:space="preserve">         ............................</w:t>
      </w:r>
      <w:r w:rsidRPr="00360955">
        <w:rPr>
          <w:szCs w:val="20"/>
        </w:rPr>
        <w:t>...............</w:t>
      </w:r>
    </w:p>
    <w:sectPr w:rsidR="00794DDF" w:rsidRPr="00360955" w:rsidSect="002F16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4583C" w16cex:dateUtc="2020-12-16T08:56:00Z"/>
  <w16cex:commentExtensible w16cex:durableId="23847029" w16cex:dateUtc="2020-12-16T10:38:00Z"/>
  <w16cex:commentExtensible w16cex:durableId="23847049" w16cex:dateUtc="2020-12-16T10:38:00Z"/>
  <w16cex:commentExtensible w16cex:durableId="238472F4" w16cex:dateUtc="2020-12-16T10:50:00Z"/>
  <w16cex:commentExtensible w16cex:durableId="238475A7" w16cex:dateUtc="2020-12-16T11:01:00Z"/>
  <w16cex:commentExtensible w16cex:durableId="238475CC" w16cex:dateUtc="2020-12-16T11:02:00Z"/>
  <w16cex:commentExtensible w16cex:durableId="2384762D" w16cex:dateUtc="2020-12-16T11:03:00Z"/>
  <w16cex:commentExtensible w16cex:durableId="23847654" w16cex:dateUtc="2020-12-16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54E4A7" w16cid:durableId="2384583C"/>
  <w16cid:commentId w16cid:paraId="2E48CDAF" w16cid:durableId="23847029"/>
  <w16cid:commentId w16cid:paraId="25DF4186" w16cid:durableId="23847049"/>
  <w16cid:commentId w16cid:paraId="6883B6B1" w16cid:durableId="238472F4"/>
  <w16cid:commentId w16cid:paraId="4653EAF2" w16cid:durableId="238475A7"/>
  <w16cid:commentId w16cid:paraId="587B6C1A" w16cid:durableId="238475CC"/>
  <w16cid:commentId w16cid:paraId="56B535AE" w16cid:durableId="2384762D"/>
  <w16cid:commentId w16cid:paraId="733E3351" w16cid:durableId="2384765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FE441" w14:textId="77777777" w:rsidR="00944C8F" w:rsidRDefault="00944C8F" w:rsidP="00760739">
      <w:r>
        <w:separator/>
      </w:r>
    </w:p>
  </w:endnote>
  <w:endnote w:type="continuationSeparator" w:id="0">
    <w:p w14:paraId="4792F5BB" w14:textId="77777777" w:rsidR="00944C8F" w:rsidRDefault="00944C8F" w:rsidP="0076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88133" w14:textId="77777777" w:rsidR="00944C8F" w:rsidRDefault="00944C8F" w:rsidP="00760739">
      <w:r>
        <w:separator/>
      </w:r>
    </w:p>
  </w:footnote>
  <w:footnote w:type="continuationSeparator" w:id="0">
    <w:p w14:paraId="09CB2CBD" w14:textId="77777777" w:rsidR="00944C8F" w:rsidRDefault="00944C8F" w:rsidP="00760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34BD9" w14:textId="2C010569" w:rsidR="00760739" w:rsidRDefault="008E38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3961BE" wp14:editId="4DCB80A2">
          <wp:simplePos x="0" y="0"/>
          <wp:positionH relativeFrom="column">
            <wp:posOffset>62230</wp:posOffset>
          </wp:positionH>
          <wp:positionV relativeFrom="paragraph">
            <wp:posOffset>-342265</wp:posOffset>
          </wp:positionV>
          <wp:extent cx="1409700" cy="711899"/>
          <wp:effectExtent l="0" t="0" r="0" b="0"/>
          <wp:wrapNone/>
          <wp:docPr id="2" name="Obraz 2" descr="UMIS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mage" descr="UMIS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11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75C6C33A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351423B"/>
    <w:multiLevelType w:val="hybridMultilevel"/>
    <w:tmpl w:val="70248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CD5BE5"/>
    <w:multiLevelType w:val="hybridMultilevel"/>
    <w:tmpl w:val="0EBED9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6765F5"/>
    <w:multiLevelType w:val="hybridMultilevel"/>
    <w:tmpl w:val="EC123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757C48"/>
    <w:multiLevelType w:val="hybridMultilevel"/>
    <w:tmpl w:val="158CF786"/>
    <w:lvl w:ilvl="0" w:tplc="2EA241B8">
      <w:start w:val="1"/>
      <w:numFmt w:val="lowerLetter"/>
      <w:lvlText w:val="%1)"/>
      <w:lvlJc w:val="left"/>
      <w:pPr>
        <w:tabs>
          <w:tab w:val="num" w:pos="1460"/>
        </w:tabs>
        <w:ind w:left="146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3DF"/>
    <w:multiLevelType w:val="multilevel"/>
    <w:tmpl w:val="84CAA32A"/>
    <w:lvl w:ilvl="0">
      <w:start w:val="2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6140C9"/>
    <w:multiLevelType w:val="hybridMultilevel"/>
    <w:tmpl w:val="22D0DB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90F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FF4298"/>
    <w:multiLevelType w:val="hybridMultilevel"/>
    <w:tmpl w:val="158CF786"/>
    <w:lvl w:ilvl="0" w:tplc="2EA241B8">
      <w:start w:val="1"/>
      <w:numFmt w:val="lowerLetter"/>
      <w:lvlText w:val="%1)"/>
      <w:lvlJc w:val="left"/>
      <w:pPr>
        <w:tabs>
          <w:tab w:val="num" w:pos="1460"/>
        </w:tabs>
        <w:ind w:left="146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F3858"/>
    <w:multiLevelType w:val="hybridMultilevel"/>
    <w:tmpl w:val="58622002"/>
    <w:lvl w:ilvl="0" w:tplc="8A3C8A3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6B126E"/>
    <w:multiLevelType w:val="hybridMultilevel"/>
    <w:tmpl w:val="C3E4849A"/>
    <w:lvl w:ilvl="0" w:tplc="833C309A">
      <w:start w:val="1"/>
      <w:numFmt w:val="lowerLetter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0774FFB"/>
    <w:multiLevelType w:val="hybridMultilevel"/>
    <w:tmpl w:val="0DFA7BF2"/>
    <w:lvl w:ilvl="0" w:tplc="92AA1CC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14CCA"/>
    <w:multiLevelType w:val="hybridMultilevel"/>
    <w:tmpl w:val="57301D96"/>
    <w:lvl w:ilvl="0" w:tplc="D686542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80093C"/>
    <w:multiLevelType w:val="hybridMultilevel"/>
    <w:tmpl w:val="F1F4E800"/>
    <w:lvl w:ilvl="0" w:tplc="2EA241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9481796"/>
    <w:multiLevelType w:val="hybridMultilevel"/>
    <w:tmpl w:val="B3A40FE0"/>
    <w:lvl w:ilvl="0" w:tplc="57302512">
      <w:start w:val="2"/>
      <w:numFmt w:val="decimal"/>
      <w:lvlText w:val="%1)"/>
      <w:lvlJc w:val="left"/>
      <w:pPr>
        <w:tabs>
          <w:tab w:val="num" w:pos="-500"/>
        </w:tabs>
        <w:ind w:left="940" w:hanging="360"/>
      </w:pPr>
      <w:rPr>
        <w:rFonts w:ascii="Arial" w:hAnsi="Arial" w:cs="Times New Roman" w:hint="default"/>
        <w:sz w:val="22"/>
      </w:rPr>
    </w:lvl>
    <w:lvl w:ilvl="1" w:tplc="2EA241B8">
      <w:start w:val="1"/>
      <w:numFmt w:val="lowerLetter"/>
      <w:lvlText w:val="%2)"/>
      <w:lvlJc w:val="left"/>
      <w:pPr>
        <w:tabs>
          <w:tab w:val="num" w:pos="1460"/>
        </w:tabs>
        <w:ind w:left="1460" w:hanging="360"/>
      </w:pPr>
      <w:rPr>
        <w:rFonts w:cs="Times New Roman"/>
        <w:b w:val="0"/>
        <w:sz w:val="22"/>
      </w:rPr>
    </w:lvl>
    <w:lvl w:ilvl="2" w:tplc="813C3D1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E31FCA"/>
    <w:multiLevelType w:val="hybridMultilevel"/>
    <w:tmpl w:val="B706DDF0"/>
    <w:lvl w:ilvl="0" w:tplc="CB32B0B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2E2B2E"/>
    <w:multiLevelType w:val="hybridMultilevel"/>
    <w:tmpl w:val="1CBA8EF0"/>
    <w:lvl w:ilvl="0" w:tplc="F216BFD2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F1091"/>
    <w:multiLevelType w:val="hybridMultilevel"/>
    <w:tmpl w:val="B8D2EA54"/>
    <w:lvl w:ilvl="0" w:tplc="333E3ACE">
      <w:start w:val="1"/>
      <w:numFmt w:val="decimal"/>
      <w:lvlText w:val="%1)"/>
      <w:lvlJc w:val="left"/>
      <w:pPr>
        <w:tabs>
          <w:tab w:val="num" w:pos="-500"/>
        </w:tabs>
        <w:ind w:left="940" w:hanging="360"/>
      </w:pPr>
      <w:rPr>
        <w:rFonts w:ascii="Times New Roman" w:hAnsi="Times New Roman" w:cs="Times New Roman" w:hint="default"/>
        <w:sz w:val="24"/>
        <w:szCs w:val="24"/>
      </w:rPr>
    </w:lvl>
    <w:lvl w:ilvl="1" w:tplc="F7168DEE">
      <w:start w:val="1"/>
      <w:numFmt w:val="lowerLetter"/>
      <w:lvlText w:val="%2)"/>
      <w:lvlJc w:val="left"/>
      <w:pPr>
        <w:tabs>
          <w:tab w:val="num" w:pos="1660"/>
        </w:tabs>
        <w:ind w:left="1660" w:hanging="360"/>
      </w:pPr>
      <w:rPr>
        <w:rFonts w:cs="Times New Roman"/>
        <w:b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17" w15:restartNumberingAfterBreak="0">
    <w:nsid w:val="61CE6543"/>
    <w:multiLevelType w:val="hybridMultilevel"/>
    <w:tmpl w:val="158CF786"/>
    <w:lvl w:ilvl="0" w:tplc="2EA241B8">
      <w:start w:val="1"/>
      <w:numFmt w:val="lowerLetter"/>
      <w:lvlText w:val="%1)"/>
      <w:lvlJc w:val="left"/>
      <w:pPr>
        <w:tabs>
          <w:tab w:val="num" w:pos="1460"/>
        </w:tabs>
        <w:ind w:left="146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91D6B"/>
    <w:multiLevelType w:val="hybridMultilevel"/>
    <w:tmpl w:val="35E2A0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04ED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D85EB9"/>
    <w:multiLevelType w:val="hybridMultilevel"/>
    <w:tmpl w:val="2EEEC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C95990"/>
    <w:multiLevelType w:val="multilevel"/>
    <w:tmpl w:val="DA5C7B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1424615"/>
    <w:multiLevelType w:val="hybridMultilevel"/>
    <w:tmpl w:val="98A80C38"/>
    <w:lvl w:ilvl="0" w:tplc="03D8A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33261A"/>
    <w:multiLevelType w:val="hybridMultilevel"/>
    <w:tmpl w:val="D86C2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2C590D"/>
    <w:multiLevelType w:val="hybridMultilevel"/>
    <w:tmpl w:val="6A907E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0"/>
  </w:num>
  <w:num w:numId="21">
    <w:abstractNumId w:val="20"/>
  </w:num>
  <w:num w:numId="22">
    <w:abstractNumId w:val="1"/>
  </w:num>
  <w:num w:numId="23">
    <w:abstractNumId w:val="1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DF"/>
    <w:rsid w:val="000837D3"/>
    <w:rsid w:val="00083F79"/>
    <w:rsid w:val="000D6D14"/>
    <w:rsid w:val="001639C9"/>
    <w:rsid w:val="002F1661"/>
    <w:rsid w:val="00360955"/>
    <w:rsid w:val="00365FB8"/>
    <w:rsid w:val="003855CB"/>
    <w:rsid w:val="003960FC"/>
    <w:rsid w:val="003C1873"/>
    <w:rsid w:val="003E1B5B"/>
    <w:rsid w:val="003E684E"/>
    <w:rsid w:val="003F4E49"/>
    <w:rsid w:val="00475AD9"/>
    <w:rsid w:val="00484406"/>
    <w:rsid w:val="004A0747"/>
    <w:rsid w:val="004D6FC1"/>
    <w:rsid w:val="0052053B"/>
    <w:rsid w:val="00536A3E"/>
    <w:rsid w:val="0059549D"/>
    <w:rsid w:val="00615020"/>
    <w:rsid w:val="0061565E"/>
    <w:rsid w:val="006503ED"/>
    <w:rsid w:val="00676E2B"/>
    <w:rsid w:val="00693022"/>
    <w:rsid w:val="00697905"/>
    <w:rsid w:val="006E1026"/>
    <w:rsid w:val="00760739"/>
    <w:rsid w:val="007936ED"/>
    <w:rsid w:val="00794DDF"/>
    <w:rsid w:val="008268BF"/>
    <w:rsid w:val="00853CDE"/>
    <w:rsid w:val="00865AB4"/>
    <w:rsid w:val="008E3837"/>
    <w:rsid w:val="0092484F"/>
    <w:rsid w:val="0092627A"/>
    <w:rsid w:val="00944C8F"/>
    <w:rsid w:val="00992626"/>
    <w:rsid w:val="009D4D99"/>
    <w:rsid w:val="009E7A8B"/>
    <w:rsid w:val="00A14605"/>
    <w:rsid w:val="00A33392"/>
    <w:rsid w:val="00A50B3F"/>
    <w:rsid w:val="00A6653F"/>
    <w:rsid w:val="00A76D18"/>
    <w:rsid w:val="00A86C6E"/>
    <w:rsid w:val="00A938D3"/>
    <w:rsid w:val="00AD56C3"/>
    <w:rsid w:val="00AF294B"/>
    <w:rsid w:val="00B559AF"/>
    <w:rsid w:val="00BE1786"/>
    <w:rsid w:val="00C26A6B"/>
    <w:rsid w:val="00C56EDB"/>
    <w:rsid w:val="00CB583D"/>
    <w:rsid w:val="00CD3B9C"/>
    <w:rsid w:val="00CD3E7E"/>
    <w:rsid w:val="00D647BF"/>
    <w:rsid w:val="00D66D9F"/>
    <w:rsid w:val="00D81D54"/>
    <w:rsid w:val="00DB7F7A"/>
    <w:rsid w:val="00DD530A"/>
    <w:rsid w:val="00E4613B"/>
    <w:rsid w:val="00F46BA4"/>
    <w:rsid w:val="00F56F43"/>
    <w:rsid w:val="00F70E98"/>
    <w:rsid w:val="00F7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6C72"/>
  <w15:docId w15:val="{D5973F79-416A-48E8-AB9F-CE9F28D4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794DDF"/>
    <w:pPr>
      <w:autoSpaceDE w:val="0"/>
      <w:autoSpaceDN w:val="0"/>
      <w:adjustRightInd w:val="0"/>
      <w:spacing w:line="240" w:lineRule="atLeast"/>
      <w:ind w:left="360" w:right="750"/>
      <w:jc w:val="both"/>
    </w:pPr>
    <w:rPr>
      <w:rFonts w:ascii="Arial" w:hAnsi="Arial" w:cs="Arial"/>
      <w:color w:val="FF0000"/>
      <w:sz w:val="20"/>
      <w:szCs w:val="20"/>
    </w:rPr>
  </w:style>
  <w:style w:type="paragraph" w:customStyle="1" w:styleId="Akapitzlist1">
    <w:name w:val="Akapit z listą1"/>
    <w:basedOn w:val="Normalny"/>
    <w:rsid w:val="00794DDF"/>
    <w:pPr>
      <w:ind w:left="720"/>
    </w:pPr>
  </w:style>
  <w:style w:type="paragraph" w:styleId="NormalnyWeb">
    <w:name w:val="Normal (Web)"/>
    <w:basedOn w:val="Normalny"/>
    <w:uiPriority w:val="99"/>
    <w:unhideWhenUsed/>
    <w:rsid w:val="00A76D18"/>
  </w:style>
  <w:style w:type="paragraph" w:customStyle="1" w:styleId="tekst">
    <w:name w:val="tekst"/>
    <w:basedOn w:val="Normalny"/>
    <w:rsid w:val="00CD3E7E"/>
    <w:pPr>
      <w:suppressLineNumbers/>
      <w:suppressAutoHyphens/>
      <w:autoSpaceDE w:val="0"/>
      <w:autoSpaceDN w:val="0"/>
      <w:spacing w:before="60" w:after="60"/>
      <w:jc w:val="both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536A3E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36A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536A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3960F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9262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627A"/>
    <w:pPr>
      <w:shd w:val="clear" w:color="auto" w:fill="FFFFFF"/>
      <w:spacing w:before="360" w:after="360" w:line="0" w:lineRule="atLeast"/>
      <w:ind w:hanging="520"/>
    </w:pPr>
    <w:rPr>
      <w:sz w:val="23"/>
      <w:szCs w:val="23"/>
      <w:lang w:eastAsia="en-US"/>
    </w:rPr>
  </w:style>
  <w:style w:type="character" w:customStyle="1" w:styleId="Stopka">
    <w:name w:val="Stopka_"/>
    <w:link w:val="Stopka1"/>
    <w:rsid w:val="009262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Stopka1">
    <w:name w:val="Stopka1"/>
    <w:basedOn w:val="Normalny"/>
    <w:link w:val="Stopka"/>
    <w:rsid w:val="0092627A"/>
    <w:pPr>
      <w:shd w:val="clear" w:color="auto" w:fill="FFFFFF"/>
      <w:spacing w:line="278" w:lineRule="exact"/>
      <w:ind w:hanging="580"/>
      <w:jc w:val="both"/>
    </w:pPr>
    <w:rPr>
      <w:sz w:val="23"/>
      <w:szCs w:val="23"/>
      <w:lang w:eastAsia="en-US"/>
    </w:rPr>
  </w:style>
  <w:style w:type="paragraph" w:styleId="Tekstkomentarza">
    <w:name w:val="annotation text"/>
    <w:aliases w:val=" Znak1"/>
    <w:basedOn w:val="Normalny"/>
    <w:link w:val="TekstkomentarzaZnak"/>
    <w:rsid w:val="0092627A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9262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92627A"/>
    <w:rPr>
      <w:rFonts w:ascii="Calibri" w:eastAsia="Calibri" w:hAnsi="Calibri" w:cs="Times New Roman"/>
    </w:rPr>
  </w:style>
  <w:style w:type="paragraph" w:styleId="Stopka0">
    <w:name w:val="footer"/>
    <w:basedOn w:val="Normalny"/>
    <w:link w:val="StopkaZnak"/>
    <w:uiPriority w:val="99"/>
    <w:unhideWhenUsed/>
    <w:rsid w:val="00760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7607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9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9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9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3042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CJ. Jesa</cp:lastModifiedBy>
  <cp:revision>11</cp:revision>
  <dcterms:created xsi:type="dcterms:W3CDTF">2023-10-31T12:54:00Z</dcterms:created>
  <dcterms:modified xsi:type="dcterms:W3CDTF">2024-11-26T13:43:00Z</dcterms:modified>
</cp:coreProperties>
</file>