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750C3B">
        <w:rPr>
          <w:rFonts w:ascii="Arial" w:hAnsi="Arial" w:cs="Arial"/>
          <w:sz w:val="22"/>
        </w:rPr>
        <w:t>05</w:t>
      </w:r>
      <w:r w:rsidR="007E0BDA" w:rsidRPr="00966714">
        <w:rPr>
          <w:rFonts w:ascii="Arial" w:hAnsi="Arial" w:cs="Arial"/>
          <w:sz w:val="22"/>
        </w:rPr>
        <w:t>.</w:t>
      </w:r>
      <w:r w:rsidR="00750C3B">
        <w:rPr>
          <w:rFonts w:ascii="Arial" w:hAnsi="Arial" w:cs="Arial"/>
          <w:sz w:val="22"/>
        </w:rPr>
        <w:t>05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5B7B1E" w:rsidRPr="005B7B1E" w:rsidRDefault="0081095E" w:rsidP="002B2A07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C4651A">
        <w:rPr>
          <w:rFonts w:ascii="Arial" w:hAnsi="Arial" w:cs="Arial"/>
          <w:sz w:val="22"/>
        </w:rPr>
        <w:t>7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750C3B">
        <w:rPr>
          <w:rFonts w:ascii="Arial" w:hAnsi="Arial" w:cs="Arial"/>
          <w:sz w:val="22"/>
        </w:rPr>
        <w:t>11</w:t>
      </w:r>
      <w:r w:rsidR="00B34EEA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750C3B" w:rsidRDefault="00750C3B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B7B1E" w:rsidRPr="00750C3B" w:rsidRDefault="005B7B1E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77186" w:rsidRPr="00D6670F" w:rsidRDefault="00750C3B" w:rsidP="00750C3B">
      <w:pPr>
        <w:pStyle w:val="NormalnyWeb"/>
        <w:spacing w:before="0" w:beforeAutospacing="0" w:after="0" w:line="288" w:lineRule="auto"/>
        <w:jc w:val="center"/>
        <w:rPr>
          <w:rFonts w:ascii="Arial" w:hAnsi="Arial" w:cs="Arial"/>
          <w:b/>
          <w:sz w:val="12"/>
          <w:szCs w:val="22"/>
        </w:rPr>
      </w:pPr>
      <w:r w:rsidRPr="00750C3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Informacja o wyborze najkorzystniejszej oferty</w:t>
      </w: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DC12AE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C4651A">
        <w:rPr>
          <w:rFonts w:ascii="Arial" w:hAnsi="Arial" w:cs="Arial"/>
          <w:b/>
          <w:bCs/>
          <w:color w:val="000000"/>
          <w:sz w:val="22"/>
          <w:szCs w:val="28"/>
        </w:rPr>
        <w:t>Zygmunta Starego na osiedlu Prątnica w Tczewie.</w:t>
      </w:r>
    </w:p>
    <w:p w:rsidR="00750C3B" w:rsidRPr="00750C3B" w:rsidRDefault="00750C3B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750C3B" w:rsidRPr="00750C3B" w:rsidRDefault="00750C3B" w:rsidP="00750C3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50C3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I. </w:t>
      </w:r>
      <w:r w:rsidRPr="00750C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Informuję, iż Zamawiający zwiększył kwotę na sfinansowanie niniejszego zamówienia do oferty z najniższą ceną. </w:t>
      </w:r>
    </w:p>
    <w:p w:rsidR="00750C3B" w:rsidRDefault="00750C3B" w:rsidP="002B2A07">
      <w:pPr>
        <w:spacing w:line="288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50C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związku z powyższym w niniejszym postępowaniu jako najkorzystniejszą ofertę wybrano ofertę Wykonawcy:</w:t>
      </w:r>
    </w:p>
    <w:p w:rsidR="005B7B1E" w:rsidRPr="00750C3B" w:rsidRDefault="005B7B1E" w:rsidP="002B2A07">
      <w:pPr>
        <w:spacing w:line="288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50C3B" w:rsidRPr="00750C3B" w:rsidRDefault="00750C3B" w:rsidP="002B2A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8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b/>
          <w:bCs/>
          <w:color w:val="000008"/>
          <w:sz w:val="22"/>
          <w:szCs w:val="22"/>
          <w:lang w:eastAsia="en-US"/>
        </w:rPr>
        <w:t xml:space="preserve">B&amp;W Usługi Ogólnobudowlane Bożena </w:t>
      </w:r>
      <w:proofErr w:type="spellStart"/>
      <w:r w:rsidRPr="002B2A07">
        <w:rPr>
          <w:rFonts w:ascii="Arial" w:eastAsiaTheme="minorHAnsi" w:hAnsi="Arial" w:cs="Arial"/>
          <w:b/>
          <w:bCs/>
          <w:color w:val="000008"/>
          <w:sz w:val="22"/>
          <w:szCs w:val="22"/>
          <w:lang w:eastAsia="en-US"/>
        </w:rPr>
        <w:t>Dzidkowska</w:t>
      </w:r>
      <w:proofErr w:type="spellEnd"/>
    </w:p>
    <w:p w:rsidR="002B2A07" w:rsidRPr="002B2A07" w:rsidRDefault="002B2A07" w:rsidP="002B2A07">
      <w:pPr>
        <w:autoSpaceDE w:val="0"/>
        <w:autoSpaceDN w:val="0"/>
        <w:adjustRightInd w:val="0"/>
        <w:jc w:val="center"/>
        <w:rPr>
          <w:rFonts w:ascii="CIDFont+F4" w:eastAsiaTheme="minorHAnsi" w:hAnsi="CIDFont+F4" w:cs="CIDFont+F4"/>
          <w:color w:val="00000A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b/>
          <w:bCs/>
          <w:color w:val="000008"/>
          <w:sz w:val="22"/>
          <w:szCs w:val="22"/>
          <w:lang w:eastAsia="en-US"/>
        </w:rPr>
        <w:t>ul. Sikorskiego 2C</w:t>
      </w:r>
    </w:p>
    <w:p w:rsidR="002B2A07" w:rsidRDefault="002B2A07" w:rsidP="002B2A07">
      <w:pPr>
        <w:jc w:val="center"/>
        <w:rPr>
          <w:rFonts w:ascii="Arial" w:eastAsiaTheme="minorHAnsi" w:hAnsi="Arial" w:cs="Arial"/>
          <w:b/>
          <w:bCs/>
          <w:color w:val="000008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b/>
          <w:bCs/>
          <w:color w:val="000008"/>
          <w:sz w:val="22"/>
          <w:szCs w:val="22"/>
          <w:lang w:eastAsia="en-US"/>
        </w:rPr>
        <w:t>83-000 Pruszcz Gdański</w:t>
      </w:r>
    </w:p>
    <w:p w:rsidR="005B7B1E" w:rsidRPr="002B2A07" w:rsidRDefault="005B7B1E" w:rsidP="002B2A07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B2A07" w:rsidRDefault="002B2A07" w:rsidP="002B2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Wybrana oferta spełnia wszystkie wymagania Zamawiającego określone w treści SWZ. Oferta zgodnie z kryteriami oceny ofert uzyskała najwyższą łączną liczbę punktów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przedmiotowym zamówieniu. </w:t>
      </w:r>
    </w:p>
    <w:p w:rsidR="002B2A07" w:rsidRPr="002B2A07" w:rsidRDefault="002B2A07" w:rsidP="002B2A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D7DFC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B2A0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II. </w:t>
      </w:r>
      <w:r w:rsidRPr="002B2A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Zbiorcze zestawienie ofert wraz z przyznaną punktacją:</w:t>
      </w:r>
    </w:p>
    <w:p w:rsidR="002B2A07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842"/>
      </w:tblGrid>
      <w:tr w:rsidR="002B2A07" w:rsidRPr="002B2A07" w:rsidTr="005B7B1E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Liczba pkt                  w kryterium okres gwarancji- 40</w:t>
            </w:r>
          </w:p>
          <w:p w:rsidR="002B2A07" w:rsidRPr="002B2A07" w:rsidRDefault="002B2A07" w:rsidP="002B2A07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A07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2B2A07" w:rsidRPr="002B2A07" w:rsidTr="005B7B1E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72"/>
              <w:jc w:val="center"/>
              <w:rPr>
                <w:rFonts w:ascii="Arial" w:hAnsi="Arial" w:cs="Arial"/>
              </w:rPr>
            </w:pPr>
            <w:r w:rsidRPr="002B2A07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7B1E" w:rsidRDefault="002B2A07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Eurovia</w:t>
            </w:r>
            <w:proofErr w:type="spellEnd"/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Polska S.A.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</w:p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ul.</w:t>
            </w:r>
            <w:r w:rsidR="005B7B1E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Irysowa 1, Bielany Wrocławskie</w:t>
            </w:r>
          </w:p>
          <w:p w:rsid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55-040 Kobierzyce</w:t>
            </w:r>
            <w:r w:rsidRPr="002B2A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E669C8" w:rsidP="002B2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55,98</w:t>
            </w:r>
            <w:r w:rsidR="002B2A07" w:rsidRPr="002B2A07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</w:rPr>
            </w:pPr>
            <w:r w:rsidRPr="002B2A07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E669C8" w:rsidP="002B2A07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95,98</w:t>
            </w:r>
            <w:r w:rsidR="002B2A07" w:rsidRPr="002B2A07">
              <w:rPr>
                <w:rFonts w:ascii="Arial" w:hAnsi="Arial" w:cs="Arial"/>
              </w:rPr>
              <w:t xml:space="preserve"> pkt</w:t>
            </w:r>
          </w:p>
        </w:tc>
      </w:tr>
      <w:tr w:rsidR="00183A19" w:rsidRPr="002B2A07" w:rsidTr="003D39EE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19" w:rsidRPr="002B2A07" w:rsidRDefault="00183A19" w:rsidP="002B2A07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19" w:rsidRDefault="00183A19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ROKA BUDOWNICTWO Sp. z o.o.</w:t>
            </w:r>
          </w:p>
          <w:p w:rsidR="00183A19" w:rsidRDefault="00183A19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ul. Południowa 16</w:t>
            </w: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</w:t>
            </w: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C</w:t>
            </w:r>
          </w:p>
          <w:p w:rsidR="00183A19" w:rsidRPr="002B2A07" w:rsidRDefault="00183A19" w:rsidP="002B2A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FD9"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83-200 Starogard Gdański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19" w:rsidRPr="002B2A07" w:rsidRDefault="00183A19" w:rsidP="00E669C8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  <w:tr w:rsidR="002B2A07" w:rsidRPr="002B2A07" w:rsidTr="005B7B1E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Default="002B2A07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</w:p>
          <w:p w:rsidR="002B2A07" w:rsidRDefault="002B2A07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B&amp;W Usługi Ogólnobudowlane Bożena </w:t>
            </w:r>
            <w:proofErr w:type="spellStart"/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Dzidkowska</w:t>
            </w:r>
            <w:proofErr w:type="spellEnd"/>
          </w:p>
          <w:p w:rsidR="002B2A07" w:rsidRDefault="002B2A07" w:rsidP="002B2A07">
            <w:pPr>
              <w:jc w:val="center"/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>ul. Sikorskiego 2C</w:t>
            </w:r>
          </w:p>
          <w:p w:rsidR="002B2A07" w:rsidRPr="009F3FD9" w:rsidRDefault="002B2A07" w:rsidP="002B2A07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A"/>
                <w:sz w:val="19"/>
                <w:szCs w:val="19"/>
                <w:lang w:eastAsia="en-US"/>
              </w:rPr>
              <w:t xml:space="preserve">            83-000 Pruszcz Gdański</w:t>
            </w:r>
          </w:p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07" w:rsidRPr="002B2A07" w:rsidRDefault="002B2A07" w:rsidP="002B2A07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:rsidR="002B2A07" w:rsidRDefault="002B2A07" w:rsidP="002B2A07">
      <w:pPr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95D2E" w:rsidRPr="00E669C8" w:rsidRDefault="00C173E1" w:rsidP="00E669C8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5B7B1E" w:rsidRPr="00BF65CA" w:rsidRDefault="003845A1" w:rsidP="005B7B1E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 w:rsidRPr="00D419D7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</w:t>
      </w:r>
      <w:r w:rsidR="005B7B1E" w:rsidRPr="00BF65CA">
        <w:rPr>
          <w:rFonts w:ascii="Arial" w:hAnsi="Arial" w:cs="Arial"/>
          <w:color w:val="FF0000"/>
          <w:sz w:val="22"/>
          <w:lang w:eastAsia="zh-CN"/>
        </w:rPr>
        <w:t xml:space="preserve">Przemysław </w:t>
      </w:r>
      <w:proofErr w:type="spellStart"/>
      <w:r w:rsidR="005B7B1E" w:rsidRPr="00BF65CA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5B7B1E" w:rsidRPr="00BF65CA" w:rsidRDefault="005B7B1E" w:rsidP="005B7B1E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 w:rsidRPr="00BF65CA"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5CA"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  <w:bookmarkStart w:id="0" w:name="_GoBack"/>
      <w:bookmarkEnd w:id="0"/>
    </w:p>
    <w:p w:rsidR="005B7B1E" w:rsidRPr="00183A19" w:rsidRDefault="005B7B1E" w:rsidP="005B7B1E">
      <w:pPr>
        <w:spacing w:line="288" w:lineRule="auto"/>
        <w:jc w:val="both"/>
        <w:rPr>
          <w:rFonts w:ascii="Arial" w:hAnsi="Arial" w:cs="Arial"/>
          <w:color w:val="FFFFFF" w:themeColor="background1"/>
          <w:sz w:val="22"/>
          <w:lang w:eastAsia="zh-CN"/>
        </w:rPr>
      </w:pPr>
      <w:r w:rsidRPr="00183A19">
        <w:rPr>
          <w:rFonts w:ascii="Arial" w:hAnsi="Arial" w:cs="Arial"/>
          <w:color w:val="FFFFFF" w:themeColor="background1"/>
          <w:sz w:val="22"/>
          <w:lang w:eastAsia="zh-CN"/>
        </w:rPr>
        <w:t xml:space="preserve">     </w:t>
      </w:r>
      <w:r w:rsidRPr="00183A19">
        <w:rPr>
          <w:rFonts w:ascii="Arial" w:hAnsi="Arial" w:cs="Arial"/>
          <w:color w:val="FFFFFF" w:themeColor="background1"/>
          <w:sz w:val="22"/>
          <w:lang w:eastAsia="zh-CN"/>
        </w:rPr>
        <w:t xml:space="preserve">                                                                                                   Komunalnych w Tczewie</w:t>
      </w: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Pr="0021242C" w:rsidRDefault="00C173E1" w:rsidP="00C173E1">
    <w:pPr>
      <w:pStyle w:val="Stopka"/>
      <w:ind w:left="1276"/>
      <w:jc w:val="both"/>
      <w:rPr>
        <w:sz w:val="22"/>
      </w:rPr>
    </w:pPr>
    <w:r w:rsidRPr="0021242C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58C76965" wp14:editId="75232101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42C">
      <w:rPr>
        <w:rStyle w:val="Pogrubienie"/>
        <w:sz w:val="22"/>
      </w:rPr>
      <w:t>Inwestycja dofinansowana w ramach</w:t>
    </w:r>
    <w:r w:rsidRPr="0021242C">
      <w:rPr>
        <w:sz w:val="22"/>
      </w:rPr>
      <w:t xml:space="preserve"> </w:t>
    </w:r>
    <w:r w:rsidRPr="0021242C">
      <w:rPr>
        <w:rStyle w:val="Pogrubienie"/>
        <w:color w:val="212121"/>
        <w:sz w:val="22"/>
        <w:shd w:val="clear" w:color="auto" w:fill="FFFFFF"/>
      </w:rPr>
      <w:t>Rządowego Funduszu Polski Ład:                            Program Inwestycji Strategicznych.</w:t>
    </w:r>
  </w:p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83A19"/>
    <w:rsid w:val="001A5C43"/>
    <w:rsid w:val="001B1D0B"/>
    <w:rsid w:val="001B7A33"/>
    <w:rsid w:val="001D0475"/>
    <w:rsid w:val="0025421A"/>
    <w:rsid w:val="0027213B"/>
    <w:rsid w:val="002B2A07"/>
    <w:rsid w:val="002F36BA"/>
    <w:rsid w:val="002F6AEE"/>
    <w:rsid w:val="003315AE"/>
    <w:rsid w:val="00344B4E"/>
    <w:rsid w:val="003741E7"/>
    <w:rsid w:val="003845A1"/>
    <w:rsid w:val="00470BC4"/>
    <w:rsid w:val="004B5FE8"/>
    <w:rsid w:val="004D51B6"/>
    <w:rsid w:val="00511EFE"/>
    <w:rsid w:val="00537AD6"/>
    <w:rsid w:val="00563A12"/>
    <w:rsid w:val="00565C9C"/>
    <w:rsid w:val="005A3BF7"/>
    <w:rsid w:val="005B7B1E"/>
    <w:rsid w:val="005C344C"/>
    <w:rsid w:val="005C3707"/>
    <w:rsid w:val="005C4013"/>
    <w:rsid w:val="005D3F1D"/>
    <w:rsid w:val="005E7C3E"/>
    <w:rsid w:val="005F07E2"/>
    <w:rsid w:val="00665186"/>
    <w:rsid w:val="006761EF"/>
    <w:rsid w:val="00677186"/>
    <w:rsid w:val="00686FAA"/>
    <w:rsid w:val="00692E1D"/>
    <w:rsid w:val="00695D2E"/>
    <w:rsid w:val="006A1093"/>
    <w:rsid w:val="006B43F4"/>
    <w:rsid w:val="006D2113"/>
    <w:rsid w:val="006F0E68"/>
    <w:rsid w:val="0071350A"/>
    <w:rsid w:val="00715BD7"/>
    <w:rsid w:val="00750C3B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9F3FD9"/>
    <w:rsid w:val="00A249EE"/>
    <w:rsid w:val="00A34FC1"/>
    <w:rsid w:val="00A354C4"/>
    <w:rsid w:val="00A8444C"/>
    <w:rsid w:val="00A86D39"/>
    <w:rsid w:val="00AB1DAE"/>
    <w:rsid w:val="00B06618"/>
    <w:rsid w:val="00B1680F"/>
    <w:rsid w:val="00B34EEA"/>
    <w:rsid w:val="00B96360"/>
    <w:rsid w:val="00BD32D7"/>
    <w:rsid w:val="00BF65CA"/>
    <w:rsid w:val="00C01F0E"/>
    <w:rsid w:val="00C107FD"/>
    <w:rsid w:val="00C173E1"/>
    <w:rsid w:val="00C365D3"/>
    <w:rsid w:val="00C37AF9"/>
    <w:rsid w:val="00C4651A"/>
    <w:rsid w:val="00C82EBB"/>
    <w:rsid w:val="00CB25DA"/>
    <w:rsid w:val="00CC7BAF"/>
    <w:rsid w:val="00CD4035"/>
    <w:rsid w:val="00CF1C37"/>
    <w:rsid w:val="00D419D7"/>
    <w:rsid w:val="00D42391"/>
    <w:rsid w:val="00D65FBC"/>
    <w:rsid w:val="00D6670F"/>
    <w:rsid w:val="00DD7DFC"/>
    <w:rsid w:val="00E0409F"/>
    <w:rsid w:val="00E13C46"/>
    <w:rsid w:val="00E669C8"/>
    <w:rsid w:val="00E72196"/>
    <w:rsid w:val="00E75A6E"/>
    <w:rsid w:val="00E80117"/>
    <w:rsid w:val="00EF2A73"/>
    <w:rsid w:val="00F20903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AEA1-0423-40A6-AFFD-CB2BEAA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2022-05-05T08:19:00Z</cp:lastPrinted>
  <dcterms:created xsi:type="dcterms:W3CDTF">2022-05-05T07:16:00Z</dcterms:created>
  <dcterms:modified xsi:type="dcterms:W3CDTF">2022-05-05T09:07:00Z</dcterms:modified>
</cp:coreProperties>
</file>