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Pr="003518BA" w:rsidRDefault="00726C4F" w:rsidP="00726C4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 w:rsidR="007F3D94">
        <w:rPr>
          <w:rFonts w:asciiTheme="minorHAnsi" w:hAnsiTheme="minorHAnsi" w:cstheme="minorHAnsi"/>
          <w:b/>
        </w:rPr>
        <w:t>3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:rsidR="00726C4F" w:rsidRPr="003518BA" w:rsidRDefault="00726C4F" w:rsidP="00726C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:rsidR="00726C4F" w:rsidRDefault="00726C4F" w:rsidP="00726C4F">
      <w:pPr>
        <w:spacing w:line="276" w:lineRule="auto"/>
        <w:rPr>
          <w:rFonts w:ascii="Georgia" w:hAnsi="Georgia"/>
          <w:kern w:val="0"/>
        </w:rPr>
      </w:pPr>
      <w:r w:rsidRPr="00B058C5">
        <w:rPr>
          <w:rFonts w:ascii="Calibri" w:hAnsi="Calibri" w:cs="Calibri"/>
        </w:rPr>
        <w:t xml:space="preserve">Dostawa </w:t>
      </w:r>
      <w:r w:rsidR="007F3D94">
        <w:rPr>
          <w:rFonts w:ascii="Calibri" w:hAnsi="Calibri" w:cs="Calibri"/>
        </w:rPr>
        <w:t>mikrotomu półautomatycznego</w:t>
      </w:r>
      <w:r w:rsidRPr="00B058C5">
        <w:rPr>
          <w:rFonts w:ascii="Calibri" w:hAnsi="Calibri" w:cs="Calibri"/>
        </w:rPr>
        <w:t xml:space="preserve"> na potrzeby Wydziału Medycznego KUL</w:t>
      </w: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78"/>
        <w:gridCol w:w="4882"/>
        <w:gridCol w:w="3075"/>
      </w:tblGrid>
      <w:tr w:rsidR="00A658C0" w:rsidRPr="00A658C0" w:rsidTr="00637805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658C0" w:rsidRPr="00A658C0" w:rsidRDefault="00A658C0" w:rsidP="0063780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58C0">
              <w:rPr>
                <w:rFonts w:asciiTheme="minorHAnsi" w:hAnsiTheme="minorHAnsi" w:cstheme="minorHAnsi"/>
                <w:b/>
                <w:bCs/>
              </w:rPr>
              <w:t>Mikrotom półautomatyczny – 1 sztuka</w:t>
            </w:r>
          </w:p>
          <w:p w:rsidR="00A658C0" w:rsidRPr="00A658C0" w:rsidRDefault="00A658C0" w:rsidP="00637805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58C0" w:rsidRPr="00A658C0" w:rsidTr="00A658C0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:rsidR="00A658C0" w:rsidRPr="00A658C0" w:rsidRDefault="00A658C0" w:rsidP="006378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A658C0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:rsidR="00A658C0" w:rsidRPr="00A658C0" w:rsidRDefault="00A658C0" w:rsidP="006378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A658C0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:rsidR="00A658C0" w:rsidRPr="00A658C0" w:rsidRDefault="00A658C0" w:rsidP="006378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A658C0" w:rsidRPr="00A658C0" w:rsidTr="00637805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Mikrotom rotacyjny umożliwiający cięcie ręczne przy użyciu koła napędowego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Wyposażone w uchwyt na nożyki jednorazowe oraz uchwyt na kasetki z preparatem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Mikrotom elektromechaniczny umożliwiający cięcie ręczne przy użyciu koła napędowego oraz automatyczne podprowadzenie głowicy z preparatem do nożyka.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Przesuw głowicy za pomocą napędu elektromechanicznego sterowanego przez układ mikroprocesorowy.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Dodatkowy przycisk wysuwu głowicy ze zmniejszoną prędkością, tzw. tryb „</w:t>
            </w:r>
            <w:proofErr w:type="spellStart"/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slow</w:t>
            </w:r>
            <w:proofErr w:type="spellEnd"/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rPr>
          <w:trHeight w:val="71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5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Przycisk powolnego przesuwu preparatu „</w:t>
            </w:r>
            <w:proofErr w:type="spellStart"/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slow</w:t>
            </w:r>
            <w:proofErr w:type="spellEnd"/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” z funkcją krokowego i ciągłego podprowadzania</w:t>
            </w:r>
          </w:p>
          <w:p w:rsidR="00A658C0" w:rsidRPr="00A658C0" w:rsidRDefault="00A658C0" w:rsidP="00637805">
            <w:pPr>
              <w:pStyle w:val="Nagwek5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preparatu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Funkcja wyświetlania odległości, która pozostała do końca ruchu głowicy mikrotomu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Precyzyjne i stabilne mocowanie kasetki z preparatem do głowicy mikrotomu.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Całkowity wysuw poziomy głowicy mikrotomu minimum 24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Zakres pionowy ruchu głowicy mikrotomu minimum 70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Możliwość obrotu preparatu (bloczka) w uchwycie o 360 stopni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  <w:lang w:val="en-US"/>
              </w:rPr>
            </w:pPr>
            <w:r w:rsidRPr="00A658C0">
              <w:rPr>
                <w:rFonts w:asciiTheme="minorHAnsi" w:hAnsiTheme="minorHAnsi" w:cstheme="minorHAnsi"/>
              </w:rPr>
              <w:t xml:space="preserve">Mocowanie preparatu w uchwycie z możliwością precyzyjnej regulacji w płaszczyźnie X i Y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Możliwość blokowania regulacji położenia głowicy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Możliwość pracy w dwóch trybach: cięcia i trymowania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Możliwość dowolnego przełączania pomiędzy ustawieniami cięcia i trymowania.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Cięcie w zakresie od 0,5 do 100µm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Cięcie nastawiane w zakresach: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- 0,5 do 2 µm skok co 0,5 µm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- 2 do 20 µm skok co 1 µm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- 20 do 50 µm skok co 2 µm</w:t>
            </w:r>
          </w:p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lastRenderedPageBreak/>
              <w:t>- 50 do 100 µm skok co 5 µm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Trymowanie w zakresie do 0.5 do 750 µm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Trymowanie nastawiane w zakresach: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-0.5 do 2 skok co 0.5 µm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-2 do 20 skok co 1 µm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-20 do 50 co 2 µm</w:t>
            </w:r>
          </w:p>
          <w:p w:rsidR="00A658C0" w:rsidRPr="00A658C0" w:rsidRDefault="00A658C0" w:rsidP="00637805">
            <w:pPr>
              <w:snapToGrid w:val="0"/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-50 do 150 co 5 µm</w:t>
            </w:r>
          </w:p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-150 do 750 co 10 µm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 xml:space="preserve">Panel sterowania we frontowej części urządzenia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Czytelny wyświetlacz cyfrowy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Wyświetlanie na bieżąco parametrów pracy – wartość grubości cięcia lub trymowania, tryb pracy (cięcie / trymowanie) wartość liczbową retrakcji, licznik sekcji (wyrażony w liczbie obrotów koła napędowego lub sumy pokonanego dystansu przez głowicę)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Funkcja pamięci dwóch pozycji położenia głowicy z automatycznym przesuwem do zapamiętanego położenia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Funkcja retrakcji podczas ruchu powrotnego głowicy mikrotomu z możliwością jej nastawy w zakresie 0 – 200 µm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Baza (uchwyt) do cięcia, przystosowany do zamontowania nożyków jednorazowych. Mocowanie precyzyjne i stabilne.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Możliwość mocowania nożyków wysoko i nisko profilowych w tej samej bazie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 xml:space="preserve">Baza (uchwyt) na nożyki jednorazowe posiadająca możliwość nastawy kąta nachylenia w zakresie od 0 do 15 stopni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Powłoka DLC na płytce dociskowej noża zapewniająca odpowiednią trwałość i łatwość czyszczenia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rPr>
          <w:trHeight w:val="3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Osłona na ostrze nożyka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Wbudowany w bazę (uchwyt) trzpień z mechanizmem sprężynowym do wysuwu nożyka zwiększający bezpieczeństwo i łatwość wymiany ostrza. Możliwość lewo i prawostronnego montażu mechanizmu.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Blokada koła napędowego w dowolnej pozycji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Dźwignia blokady koła napędowego umieszczona w rączce dla zwiększenia szybkości i komfortu pracy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>Przeciwwaga w kole napędowym dla zachowania płynności i lekkości obrotu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  <w:r w:rsidRPr="00A658C0">
              <w:rPr>
                <w:rFonts w:asciiTheme="minorHAnsi" w:hAnsiTheme="minorHAnsi" w:cstheme="minorHAnsi"/>
              </w:rPr>
              <w:t xml:space="preserve">Wysuwana tacka na ścinki parafinowe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rPr>
          <w:trHeight w:val="37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 xml:space="preserve">Pokrowiec </w:t>
            </w:r>
            <w:proofErr w:type="spellStart"/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przeciwkurzowy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Możliwość rozbudowy o dodatkowe szkło powiększające z wbudowanym oświetleniem mocowane na giętkim ramieniu do podstawy mikrotomu.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Deklaracja zgodności CE/IVD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58C0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bookmarkStart w:id="0" w:name="_GoBack" w:colFirst="1" w:colLast="1"/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4F148A" w:rsidRDefault="00A658C0" w:rsidP="00637805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148A">
              <w:rPr>
                <w:rFonts w:asciiTheme="minorHAnsi" w:hAnsiTheme="minorHAnsi" w:cstheme="minorHAnsi"/>
                <w:bCs/>
                <w:sz w:val="22"/>
                <w:szCs w:val="22"/>
              </w:rPr>
              <w:t>Zasilanie: 230V 50/60Hz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338A" w:rsidRPr="00A658C0" w:rsidTr="00637805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6338A" w:rsidRPr="00A658C0" w:rsidRDefault="0016338A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6338A" w:rsidRPr="004F148A" w:rsidRDefault="0016338A" w:rsidP="00637805">
            <w:pPr>
              <w:pStyle w:val="Nagwek3"/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48A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6338A" w:rsidRPr="00A658C0" w:rsidRDefault="0016338A" w:rsidP="006378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A658C0" w:rsidRPr="00A658C0" w:rsidTr="00466455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A658C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658C0" w:rsidRPr="00A658C0" w:rsidRDefault="00A658C0" w:rsidP="00637805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C0">
              <w:rPr>
                <w:rFonts w:asciiTheme="minorHAnsi" w:hAnsiTheme="minorHAnsi" w:cstheme="minorHAnsi"/>
                <w:sz w:val="22"/>
                <w:szCs w:val="22"/>
              </w:rPr>
              <w:t>Gwarancja min. 24 miesiące dla całego urządzenia</w:t>
            </w:r>
          </w:p>
        </w:tc>
      </w:tr>
    </w:tbl>
    <w:p w:rsidR="00726C4F" w:rsidRDefault="00726C4F" w:rsidP="00726C4F">
      <w:pPr>
        <w:rPr>
          <w:rFonts w:ascii="Calibri" w:hAnsi="Calibri" w:cs="Calibri"/>
        </w:rPr>
      </w:pPr>
    </w:p>
    <w:p w:rsidR="00726C4F" w:rsidRDefault="00726C4F" w:rsidP="00726C4F">
      <w:pPr>
        <w:rPr>
          <w:rFonts w:ascii="Calibri" w:hAnsi="Calibri" w:cs="Calibri"/>
        </w:rPr>
      </w:pPr>
    </w:p>
    <w:p w:rsidR="00726C4F" w:rsidRDefault="00726C4F" w:rsidP="00726C4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:rsidR="00726C4F" w:rsidRDefault="00726C4F" w:rsidP="00726C4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:rsidR="00726C4F" w:rsidRPr="00F230CD" w:rsidRDefault="00726C4F" w:rsidP="00726C4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:rsidR="00726C4F" w:rsidRDefault="00726C4F" w:rsidP="00726C4F">
      <w:pPr>
        <w:rPr>
          <w:rFonts w:cs="Times New Roman"/>
        </w:rPr>
      </w:pPr>
    </w:p>
    <w:p w:rsidR="00310108" w:rsidRDefault="00310108"/>
    <w:sectPr w:rsidR="00310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B6" w:rsidRDefault="00703CB6" w:rsidP="00703CB6">
      <w:r>
        <w:separator/>
      </w:r>
    </w:p>
  </w:endnote>
  <w:endnote w:type="continuationSeparator" w:id="0">
    <w:p w:rsidR="00703CB6" w:rsidRDefault="00703CB6" w:rsidP="007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476052419"/>
      <w:docPartObj>
        <w:docPartGallery w:val="Page Numbers (Bottom of Page)"/>
        <w:docPartUnique/>
      </w:docPartObj>
    </w:sdtPr>
    <w:sdtEndPr/>
    <w:sdtContent>
      <w:p w:rsidR="00703CB6" w:rsidRPr="00703CB6" w:rsidRDefault="00703CB6">
        <w:pPr>
          <w:pStyle w:val="Stopka"/>
          <w:jc w:val="right"/>
          <w:rPr>
            <w:rFonts w:asciiTheme="minorHAnsi" w:hAnsiTheme="minorHAnsi" w:cstheme="minorHAnsi"/>
          </w:rPr>
        </w:pPr>
        <w:r w:rsidRPr="00703CB6">
          <w:rPr>
            <w:rFonts w:asciiTheme="minorHAnsi" w:hAnsiTheme="minorHAnsi" w:cstheme="minorHAnsi"/>
          </w:rPr>
          <w:fldChar w:fldCharType="begin"/>
        </w:r>
        <w:r w:rsidRPr="00703CB6">
          <w:rPr>
            <w:rFonts w:asciiTheme="minorHAnsi" w:hAnsiTheme="minorHAnsi" w:cstheme="minorHAnsi"/>
          </w:rPr>
          <w:instrText>PAGE   \* MERGEFORMAT</w:instrText>
        </w:r>
        <w:r w:rsidRPr="00703CB6">
          <w:rPr>
            <w:rFonts w:asciiTheme="minorHAnsi" w:hAnsiTheme="minorHAnsi" w:cstheme="minorHAnsi"/>
          </w:rPr>
          <w:fldChar w:fldCharType="separate"/>
        </w:r>
        <w:r w:rsidR="004F148A">
          <w:rPr>
            <w:rFonts w:asciiTheme="minorHAnsi" w:hAnsiTheme="minorHAnsi" w:cstheme="minorHAnsi"/>
            <w:noProof/>
          </w:rPr>
          <w:t>3</w:t>
        </w:r>
        <w:r w:rsidRPr="00703CB6">
          <w:rPr>
            <w:rFonts w:asciiTheme="minorHAnsi" w:hAnsiTheme="minorHAnsi" w:cstheme="minorHAnsi"/>
          </w:rPr>
          <w:fldChar w:fldCharType="end"/>
        </w:r>
      </w:p>
    </w:sdtContent>
  </w:sdt>
  <w:p w:rsidR="00703CB6" w:rsidRDefault="0070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B6" w:rsidRDefault="00703CB6" w:rsidP="00703CB6">
      <w:r>
        <w:separator/>
      </w:r>
    </w:p>
  </w:footnote>
  <w:footnote w:type="continuationSeparator" w:id="0">
    <w:p w:rsidR="00703CB6" w:rsidRDefault="00703CB6" w:rsidP="0070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0B0"/>
    <w:multiLevelType w:val="multilevel"/>
    <w:tmpl w:val="C1544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383BC3"/>
    <w:multiLevelType w:val="multilevel"/>
    <w:tmpl w:val="A9FE1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4F"/>
    <w:rsid w:val="0016338A"/>
    <w:rsid w:val="00310108"/>
    <w:rsid w:val="004F148A"/>
    <w:rsid w:val="0054444D"/>
    <w:rsid w:val="00682F3A"/>
    <w:rsid w:val="00684CDD"/>
    <w:rsid w:val="00703CB6"/>
    <w:rsid w:val="00704F36"/>
    <w:rsid w:val="00726C4F"/>
    <w:rsid w:val="007F3D94"/>
    <w:rsid w:val="009638F8"/>
    <w:rsid w:val="00A658C0"/>
    <w:rsid w:val="00B071B5"/>
    <w:rsid w:val="00C35E11"/>
    <w:rsid w:val="00C9298B"/>
    <w:rsid w:val="00D46131"/>
    <w:rsid w:val="00E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658C0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58C0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58C0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26C4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726C4F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7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4F"/>
    <w:rPr>
      <w:rFonts w:ascii="Times New Roman" w:eastAsiaTheme="minorEastAsia" w:hAnsi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eastAsiaTheme="minorEastAsia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DD"/>
    <w:rPr>
      <w:rFonts w:ascii="Times New Roman" w:eastAsiaTheme="minorEastAsia" w:hAnsi="Times New Roman"/>
      <w:b/>
      <w:bCs/>
      <w:kern w:val="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658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A658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A658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658C0"/>
  </w:style>
  <w:style w:type="character" w:customStyle="1" w:styleId="NagwekZnak">
    <w:name w:val="Nagłówek Znak"/>
    <w:basedOn w:val="Domylnaczcionkaakapitu"/>
    <w:link w:val="Nagwek"/>
    <w:rsid w:val="00A658C0"/>
    <w:rPr>
      <w:rFonts w:ascii="Times New Roman" w:eastAsiaTheme="minorEastAsia" w:hAnsi="Times New Roman"/>
      <w:kern w:val="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8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8C0"/>
    <w:rPr>
      <w:rFonts w:ascii="Times New Roman" w:eastAsiaTheme="minorEastAsia" w:hAnsi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CB6"/>
    <w:rPr>
      <w:rFonts w:ascii="Times New Roman" w:eastAsiaTheme="minorEastAsia" w:hAnsi="Times New Roman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658C0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58C0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58C0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26C4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726C4F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7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4F"/>
    <w:rPr>
      <w:rFonts w:ascii="Times New Roman" w:eastAsiaTheme="minorEastAsia" w:hAnsi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eastAsiaTheme="minorEastAsia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DD"/>
    <w:rPr>
      <w:rFonts w:ascii="Times New Roman" w:eastAsiaTheme="minorEastAsia" w:hAnsi="Times New Roman"/>
      <w:b/>
      <w:bCs/>
      <w:kern w:val="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658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A658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A658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658C0"/>
  </w:style>
  <w:style w:type="character" w:customStyle="1" w:styleId="NagwekZnak">
    <w:name w:val="Nagłówek Znak"/>
    <w:basedOn w:val="Domylnaczcionkaakapitu"/>
    <w:link w:val="Nagwek"/>
    <w:rsid w:val="00A658C0"/>
    <w:rPr>
      <w:rFonts w:ascii="Times New Roman" w:eastAsiaTheme="minorEastAsia" w:hAnsi="Times New Roman"/>
      <w:kern w:val="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8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8C0"/>
    <w:rPr>
      <w:rFonts w:ascii="Times New Roman" w:eastAsiaTheme="minorEastAsia" w:hAnsi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CB6"/>
    <w:rPr>
      <w:rFonts w:ascii="Times New Roman" w:eastAsiaTheme="minorEastAsia" w:hAnsi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9</cp:revision>
  <dcterms:created xsi:type="dcterms:W3CDTF">2023-07-10T09:02:00Z</dcterms:created>
  <dcterms:modified xsi:type="dcterms:W3CDTF">2023-07-12T08:18:00Z</dcterms:modified>
</cp:coreProperties>
</file>