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71C21CC2"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w:t>
      </w:r>
      <w:r w:rsidRPr="00DB6DF3">
        <w:rPr>
          <w:rFonts w:ascii="Fira Sans" w:hAnsi="Fira Sans"/>
          <w:noProof/>
          <w:sz w:val="22"/>
          <w:szCs w:val="22"/>
        </w:rPr>
        <w:t xml:space="preserve">dnia </w:t>
      </w:r>
      <w:r w:rsidR="000955CB" w:rsidRPr="00DB6DF3">
        <w:rPr>
          <w:rFonts w:ascii="Fira Sans" w:hAnsi="Fira Sans"/>
          <w:noProof/>
          <w:sz w:val="22"/>
          <w:szCs w:val="22"/>
        </w:rPr>
        <w:t>2</w:t>
      </w:r>
      <w:r w:rsidR="0057533A" w:rsidRPr="00DB6DF3">
        <w:rPr>
          <w:rFonts w:ascii="Fira Sans" w:hAnsi="Fira Sans"/>
          <w:noProof/>
          <w:sz w:val="22"/>
          <w:szCs w:val="22"/>
        </w:rPr>
        <w:t>6</w:t>
      </w:r>
      <w:r w:rsidR="000955CB" w:rsidRPr="00DB6DF3">
        <w:rPr>
          <w:rFonts w:ascii="Fira Sans" w:hAnsi="Fira Sans"/>
          <w:noProof/>
          <w:sz w:val="22"/>
          <w:szCs w:val="22"/>
        </w:rPr>
        <w:t>.04.2023</w:t>
      </w:r>
      <w:r w:rsidRPr="00DB6DF3">
        <w:rPr>
          <w:rFonts w:ascii="Fira Sans" w:hAnsi="Fira Sans"/>
          <w:noProof/>
          <w:sz w:val="22"/>
          <w:szCs w:val="22"/>
        </w:rPr>
        <w:t>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7B848F14" w:rsidR="007678A3" w:rsidRPr="00B217B3" w:rsidRDefault="00EE4917" w:rsidP="00EE4917">
      <w:pPr>
        <w:spacing w:line="240" w:lineRule="atLeast"/>
        <w:jc w:val="both"/>
        <w:rPr>
          <w:rFonts w:ascii="Fira Sans" w:hAnsi="Fira Sans"/>
          <w:sz w:val="22"/>
          <w:szCs w:val="22"/>
        </w:rPr>
      </w:pPr>
      <w:r w:rsidRPr="000955CB">
        <w:rPr>
          <w:rFonts w:ascii="Fira Sans" w:hAnsi="Fira Sans"/>
          <w:b/>
          <w:sz w:val="22"/>
          <w:szCs w:val="22"/>
        </w:rPr>
        <w:t>dotyczy: postępowania o udzielenie zamówienia publicznego w trybie podstawowym bez negocjacji, pn.: „</w:t>
      </w:r>
      <w:r w:rsidR="000955CB" w:rsidRPr="000955CB">
        <w:rPr>
          <w:rFonts w:ascii="Fira Sans" w:hAnsi="Fira Sans"/>
          <w:b/>
          <w:sz w:val="22"/>
          <w:szCs w:val="22"/>
        </w:rPr>
        <w:t>Przeglądy sprzętu i aparatury medycznej</w:t>
      </w:r>
      <w:r w:rsidRPr="000955CB">
        <w:rPr>
          <w:rFonts w:ascii="Fira Sans" w:hAnsi="Fira Sans"/>
          <w:b/>
          <w:sz w:val="22"/>
          <w:szCs w:val="22"/>
        </w:rPr>
        <w:t xml:space="preserve">”- nr postępowania </w:t>
      </w:r>
      <w:r w:rsidR="000955CB" w:rsidRPr="000955CB">
        <w:rPr>
          <w:rFonts w:ascii="Fira Sans" w:hAnsi="Fira Sans"/>
          <w:b/>
          <w:sz w:val="22"/>
          <w:szCs w:val="22"/>
        </w:rPr>
        <w:t>38</w:t>
      </w:r>
      <w:r w:rsidRPr="000955CB">
        <w:rPr>
          <w:rFonts w:ascii="Fira Sans" w:hAnsi="Fira Sans"/>
          <w:b/>
          <w:sz w:val="22"/>
          <w:szCs w:val="22"/>
        </w:rPr>
        <w:t>/TP/202</w:t>
      </w:r>
      <w:r w:rsidR="00C071D9" w:rsidRPr="000955CB">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65A6829A"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0955CB">
        <w:rPr>
          <w:rFonts w:ascii="Fira Sans" w:hAnsi="Fira Sans"/>
          <w:sz w:val="22"/>
          <w:szCs w:val="22"/>
        </w:rPr>
        <w:t xml:space="preserve">podstawie </w:t>
      </w:r>
      <w:bookmarkStart w:id="0" w:name="_Hlk63335437"/>
      <w:r w:rsidR="00B256FA" w:rsidRPr="000955CB">
        <w:rPr>
          <w:rFonts w:ascii="Fira Sans" w:hAnsi="Fira Sans"/>
          <w:b/>
          <w:bCs/>
          <w:sz w:val="22"/>
          <w:szCs w:val="22"/>
        </w:rPr>
        <w:t>art. 284 ust. 6</w:t>
      </w:r>
      <w:r w:rsidR="001F56C8" w:rsidRPr="000955CB">
        <w:rPr>
          <w:rFonts w:ascii="Fira Sans" w:hAnsi="Fira Sans"/>
          <w:b/>
          <w:bCs/>
          <w:sz w:val="22"/>
          <w:szCs w:val="22"/>
        </w:rPr>
        <w:t xml:space="preserve"> </w:t>
      </w:r>
      <w:bookmarkEnd w:id="0"/>
      <w:r w:rsidR="00EE091B" w:rsidRPr="000955CB">
        <w:rPr>
          <w:rFonts w:ascii="Fira Sans" w:hAnsi="Fira Sans"/>
          <w:sz w:val="22"/>
          <w:szCs w:val="22"/>
        </w:rPr>
        <w:t>ustawy</w:t>
      </w:r>
      <w:r w:rsidR="00EE091B" w:rsidRPr="00B217B3">
        <w:rPr>
          <w:rFonts w:ascii="Fira Sans" w:hAnsi="Fira Sans"/>
          <w:b/>
          <w:bCs/>
          <w:sz w:val="22"/>
          <w:szCs w:val="22"/>
        </w:rPr>
        <w:t xml:space="preserve"> </w:t>
      </w:r>
      <w:r w:rsidR="00D95164" w:rsidRPr="00B217B3">
        <w:rPr>
          <w:rFonts w:ascii="Fira Sans" w:hAnsi="Fira Sans"/>
          <w:sz w:val="22"/>
          <w:szCs w:val="22"/>
        </w:rPr>
        <w:t>z dnia 11 września 2019 r. - Prawo zamówień publicznych (</w:t>
      </w:r>
      <w:r w:rsidR="009D531A">
        <w:rPr>
          <w:rFonts w:ascii="Fira Sans" w:hAnsi="Fira Sans"/>
          <w:sz w:val="22"/>
          <w:szCs w:val="22"/>
        </w:rPr>
        <w:t xml:space="preserve">Dz. U. z 2022 r. poz. 1710, </w:t>
      </w:r>
      <w:r w:rsidR="00720C63" w:rsidRPr="00B217B3">
        <w:rPr>
          <w:rFonts w:ascii="Fira Sans" w:hAnsi="Fira Sans"/>
          <w:sz w:val="22"/>
          <w:szCs w:val="22"/>
        </w:rPr>
        <w:t>dalej „Ustawa”</w:t>
      </w:r>
      <w:r w:rsidR="00D95164" w:rsidRPr="00B217B3">
        <w:rPr>
          <w:rFonts w:ascii="Fira Sans" w:hAnsi="Fira Sans"/>
          <w:sz w:val="22"/>
          <w:szCs w:val="22"/>
        </w:rPr>
        <w:t>)</w:t>
      </w:r>
      <w:r w:rsidRPr="00B217B3">
        <w:rPr>
          <w:rFonts w:ascii="Fira Sans" w:hAnsi="Fira Sans"/>
          <w:i/>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221427BC" w14:textId="77777777" w:rsidR="009A5DFD" w:rsidRPr="009A5DFD" w:rsidRDefault="009A5DFD" w:rsidP="009A5DFD">
      <w:pPr>
        <w:autoSpaceDE w:val="0"/>
        <w:autoSpaceDN w:val="0"/>
        <w:adjustRightInd w:val="0"/>
        <w:rPr>
          <w:rFonts w:ascii="Fira Sans" w:hAnsi="Fira Sans" w:cs="DejaVuSansCondensed"/>
          <w:sz w:val="22"/>
          <w:szCs w:val="22"/>
        </w:rPr>
      </w:pPr>
      <w:r w:rsidRPr="009A5DFD">
        <w:rPr>
          <w:rFonts w:ascii="Fira Sans" w:hAnsi="Fira Sans" w:cs="DejaVuSansCondensed"/>
          <w:sz w:val="22"/>
          <w:szCs w:val="22"/>
        </w:rPr>
        <w:t xml:space="preserve">Czy Zamawiający wyrazi zgodę na </w:t>
      </w:r>
      <w:proofErr w:type="spellStart"/>
      <w:r w:rsidRPr="009A5DFD">
        <w:rPr>
          <w:rFonts w:ascii="Fira Sans" w:hAnsi="Fira Sans" w:cs="DejaVuSansCondensed"/>
          <w:sz w:val="22"/>
          <w:szCs w:val="22"/>
        </w:rPr>
        <w:t>wypakietowanie</w:t>
      </w:r>
      <w:proofErr w:type="spellEnd"/>
      <w:r w:rsidRPr="009A5DFD">
        <w:rPr>
          <w:rFonts w:ascii="Fira Sans" w:hAnsi="Fira Sans" w:cs="DejaVuSansCondensed"/>
          <w:sz w:val="22"/>
          <w:szCs w:val="22"/>
        </w:rPr>
        <w:t xml:space="preserve"> poz. 3 z Zadania nr 16 i utworzenie</w:t>
      </w:r>
    </w:p>
    <w:p w14:paraId="754523B6" w14:textId="392D3F70" w:rsidR="004C046B" w:rsidRPr="009A5DFD" w:rsidRDefault="009A5DFD" w:rsidP="009A5DFD">
      <w:pPr>
        <w:autoSpaceDE w:val="0"/>
        <w:autoSpaceDN w:val="0"/>
        <w:adjustRightInd w:val="0"/>
        <w:rPr>
          <w:rFonts w:ascii="Fira Sans" w:hAnsi="Fira Sans" w:cs="DejaVuSansCondensed"/>
          <w:sz w:val="22"/>
          <w:szCs w:val="22"/>
        </w:rPr>
      </w:pPr>
      <w:r w:rsidRPr="009A5DFD">
        <w:rPr>
          <w:rFonts w:ascii="Fira Sans" w:hAnsi="Fira Sans" w:cs="DejaVuSansCondensed"/>
          <w:sz w:val="22"/>
          <w:szCs w:val="22"/>
        </w:rPr>
        <w:t>odrębnego pakietu? Umieszczenie w jednym Zadaniu urządzeń różnych producentów, bardzo ogranicza</w:t>
      </w:r>
      <w:r>
        <w:rPr>
          <w:rFonts w:ascii="Fira Sans" w:hAnsi="Fira Sans" w:cs="DejaVuSansCondensed"/>
          <w:sz w:val="22"/>
          <w:szCs w:val="22"/>
        </w:rPr>
        <w:t xml:space="preserve"> </w:t>
      </w:r>
      <w:r w:rsidRPr="009A5DFD">
        <w:rPr>
          <w:rFonts w:ascii="Fira Sans" w:hAnsi="Fira Sans" w:cs="DejaVuSansCondensed"/>
          <w:sz w:val="22"/>
          <w:szCs w:val="22"/>
        </w:rPr>
        <w:t>uczciwą konkurencję i uniemożliwia złożenie konkurencyjnej oferty.</w:t>
      </w:r>
    </w:p>
    <w:p w14:paraId="7877F7B2" w14:textId="77D52341"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9A5DFD">
        <w:rPr>
          <w:rFonts w:ascii="Fira Sans" w:hAnsi="Fira Sans"/>
          <w:b/>
          <w:i/>
          <w:sz w:val="22"/>
          <w:szCs w:val="22"/>
        </w:rPr>
        <w:t xml:space="preserve"> Zamawiający informuje, że podtrzymuje zapisy SWZ.</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08C04B0B" w14:textId="77777777" w:rsidR="00FA25CF" w:rsidRPr="00FA25CF" w:rsidRDefault="00FA25CF" w:rsidP="00FA25CF">
      <w:pPr>
        <w:autoSpaceDE w:val="0"/>
        <w:autoSpaceDN w:val="0"/>
        <w:adjustRightInd w:val="0"/>
        <w:jc w:val="both"/>
        <w:rPr>
          <w:rFonts w:ascii="Fira Sans" w:hAnsi="Fira Sans" w:cs="ArialMT"/>
          <w:sz w:val="22"/>
          <w:szCs w:val="22"/>
        </w:rPr>
      </w:pPr>
      <w:r w:rsidRPr="00FA25CF">
        <w:rPr>
          <w:rFonts w:ascii="Fira Sans" w:hAnsi="Fira Sans" w:cs="ArialMT"/>
          <w:sz w:val="22"/>
          <w:szCs w:val="22"/>
        </w:rPr>
        <w:t>Dotyczy części nr 7 formularza asortymentowo - ilościowego :</w:t>
      </w:r>
    </w:p>
    <w:p w14:paraId="19AA9EDE" w14:textId="0DD94BA1" w:rsidR="004A5AA1" w:rsidRPr="00FA25CF" w:rsidRDefault="00FA25CF" w:rsidP="00FA25CF">
      <w:pPr>
        <w:autoSpaceDE w:val="0"/>
        <w:autoSpaceDN w:val="0"/>
        <w:adjustRightInd w:val="0"/>
        <w:jc w:val="both"/>
        <w:rPr>
          <w:rFonts w:ascii="Fira Sans" w:hAnsi="Fira Sans" w:cs="ArialMT"/>
          <w:sz w:val="22"/>
          <w:szCs w:val="22"/>
        </w:rPr>
      </w:pPr>
      <w:r w:rsidRPr="00FA25CF">
        <w:rPr>
          <w:rFonts w:ascii="Fira Sans" w:hAnsi="Fira Sans" w:cs="ArialMT"/>
          <w:sz w:val="22"/>
          <w:szCs w:val="22"/>
        </w:rPr>
        <w:t>Czy Zamawiający zgodzi się odstąpić od wymogu posiadania autoryzacji? Posiadamy</w:t>
      </w:r>
      <w:r>
        <w:rPr>
          <w:rFonts w:ascii="Fira Sans" w:hAnsi="Fira Sans" w:cs="ArialMT"/>
          <w:sz w:val="22"/>
          <w:szCs w:val="22"/>
        </w:rPr>
        <w:t xml:space="preserve"> </w:t>
      </w:r>
      <w:r w:rsidRPr="00FA25CF">
        <w:rPr>
          <w:rFonts w:ascii="Fira Sans" w:hAnsi="Fira Sans" w:cs="ArialMT"/>
          <w:sz w:val="22"/>
          <w:szCs w:val="22"/>
        </w:rPr>
        <w:t>niezbędną wiedzę, doświadczenie oraz sprzęt niezbędny do wykonania przeglądu sprzętu</w:t>
      </w:r>
      <w:r>
        <w:rPr>
          <w:rFonts w:ascii="Fira Sans" w:hAnsi="Fira Sans" w:cs="ArialMT"/>
          <w:sz w:val="22"/>
          <w:szCs w:val="22"/>
        </w:rPr>
        <w:t xml:space="preserve"> </w:t>
      </w:r>
      <w:r w:rsidRPr="00FA25CF">
        <w:rPr>
          <w:rFonts w:ascii="Fira Sans" w:hAnsi="Fira Sans" w:cs="ArialMT"/>
          <w:sz w:val="22"/>
          <w:szCs w:val="22"/>
        </w:rPr>
        <w:t>oraz pozwoli nam to złożyć ofertę konkurencyjną cenowo.</w:t>
      </w:r>
    </w:p>
    <w:p w14:paraId="419D6DDC" w14:textId="5CA50152" w:rsidR="00A45294" w:rsidRPr="00B217B3" w:rsidRDefault="00A45294" w:rsidP="004A5AA1">
      <w:pPr>
        <w:spacing w:line="240" w:lineRule="atLeast"/>
        <w:jc w:val="both"/>
        <w:rPr>
          <w:rFonts w:ascii="Fira Sans" w:hAnsi="Fira Sans"/>
          <w:b/>
          <w:sz w:val="22"/>
          <w:szCs w:val="22"/>
        </w:rPr>
      </w:pPr>
      <w:r w:rsidRPr="00CF4B1E">
        <w:rPr>
          <w:rFonts w:ascii="Fira Sans" w:hAnsi="Fira Sans"/>
          <w:b/>
          <w:i/>
          <w:sz w:val="22"/>
          <w:szCs w:val="22"/>
        </w:rPr>
        <w:t>Odp. Zamawiającego:</w:t>
      </w:r>
      <w:r w:rsidR="00FA25CF" w:rsidRPr="00CF4B1E">
        <w:rPr>
          <w:rFonts w:ascii="Fira Sans" w:hAnsi="Fira Sans"/>
          <w:b/>
          <w:i/>
          <w:sz w:val="22"/>
          <w:szCs w:val="22"/>
        </w:rPr>
        <w:t xml:space="preserve"> Zamawiający informuje, że dopuszcza </w:t>
      </w:r>
      <w:r w:rsidR="00CF4B1E" w:rsidRPr="00CF4B1E">
        <w:rPr>
          <w:rFonts w:ascii="Fira Sans" w:hAnsi="Fira Sans"/>
          <w:b/>
          <w:i/>
          <w:sz w:val="22"/>
          <w:szCs w:val="22"/>
        </w:rPr>
        <w:t>złożenie oferty w Części nr 7 przedmiotowego zamówienia bez autoryzacji.</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7F53BB44" w14:textId="77777777" w:rsidR="00C65E48" w:rsidRPr="00C65E48" w:rsidRDefault="00C65E48" w:rsidP="00C65E48">
      <w:pPr>
        <w:autoSpaceDE w:val="0"/>
        <w:autoSpaceDN w:val="0"/>
        <w:adjustRightInd w:val="0"/>
        <w:jc w:val="both"/>
        <w:rPr>
          <w:rFonts w:ascii="Fira Sans" w:hAnsi="Fira Sans" w:cs="ArialMT"/>
          <w:sz w:val="22"/>
          <w:szCs w:val="22"/>
        </w:rPr>
      </w:pPr>
      <w:r w:rsidRPr="00C65E48">
        <w:rPr>
          <w:rFonts w:ascii="Fira Sans" w:hAnsi="Fira Sans" w:cs="ArialMT"/>
          <w:sz w:val="22"/>
          <w:szCs w:val="22"/>
        </w:rPr>
        <w:t>Dotyczy części nr 41 formularza asortymentowo - ilościowego :</w:t>
      </w:r>
    </w:p>
    <w:p w14:paraId="58C2DCCE" w14:textId="5BC3CD0E" w:rsidR="004C046B" w:rsidRPr="00C65E48" w:rsidRDefault="00C65E48" w:rsidP="00C65E48">
      <w:pPr>
        <w:autoSpaceDE w:val="0"/>
        <w:autoSpaceDN w:val="0"/>
        <w:adjustRightInd w:val="0"/>
        <w:jc w:val="both"/>
        <w:rPr>
          <w:rFonts w:ascii="Fira Sans" w:hAnsi="Fira Sans" w:cs="ArialMT"/>
          <w:sz w:val="22"/>
          <w:szCs w:val="22"/>
        </w:rPr>
      </w:pPr>
      <w:r w:rsidRPr="00C65E48">
        <w:rPr>
          <w:rFonts w:ascii="Fira Sans" w:hAnsi="Fira Sans" w:cs="ArialMT"/>
          <w:sz w:val="22"/>
          <w:szCs w:val="22"/>
        </w:rPr>
        <w:t>Czy Zamawiający zgodzi się odstąpić od wymogu posiadania autoryzacji? Posiadamy</w:t>
      </w:r>
      <w:r>
        <w:rPr>
          <w:rFonts w:ascii="Fira Sans" w:hAnsi="Fira Sans" w:cs="ArialMT"/>
          <w:sz w:val="22"/>
          <w:szCs w:val="22"/>
        </w:rPr>
        <w:t xml:space="preserve"> </w:t>
      </w:r>
      <w:r w:rsidRPr="00C65E48">
        <w:rPr>
          <w:rFonts w:ascii="Fira Sans" w:hAnsi="Fira Sans" w:cs="ArialMT"/>
          <w:sz w:val="22"/>
          <w:szCs w:val="22"/>
        </w:rPr>
        <w:t>niezbędną wiedzę, doświadczenie oraz sprzęt niezbędny do wykonania przeglądu sprzętu</w:t>
      </w:r>
      <w:r>
        <w:rPr>
          <w:rFonts w:ascii="Fira Sans" w:hAnsi="Fira Sans" w:cs="ArialMT"/>
          <w:sz w:val="22"/>
          <w:szCs w:val="22"/>
        </w:rPr>
        <w:t xml:space="preserve"> </w:t>
      </w:r>
      <w:r w:rsidRPr="00C65E48">
        <w:rPr>
          <w:rFonts w:ascii="Fira Sans" w:hAnsi="Fira Sans" w:cs="ArialMT"/>
          <w:sz w:val="22"/>
          <w:szCs w:val="22"/>
        </w:rPr>
        <w:t>oraz pozwoli nam to złożyć ofertę konkurencyjną cenowo.</w:t>
      </w:r>
    </w:p>
    <w:p w14:paraId="469DB250" w14:textId="3DAFDB68"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9E2D94">
        <w:rPr>
          <w:rFonts w:ascii="Fira Sans" w:hAnsi="Fira Sans"/>
          <w:b/>
          <w:i/>
          <w:sz w:val="22"/>
          <w:szCs w:val="22"/>
        </w:rPr>
        <w:t xml:space="preserve"> Zamawiający informuje, że podtrzymuje zapisy SWZ.</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3E138D07" w14:textId="77777777" w:rsidR="00F55210" w:rsidRPr="00F55210" w:rsidRDefault="00F55210" w:rsidP="00F55210">
      <w:pPr>
        <w:autoSpaceDE w:val="0"/>
        <w:autoSpaceDN w:val="0"/>
        <w:adjustRightInd w:val="0"/>
        <w:jc w:val="both"/>
        <w:rPr>
          <w:rFonts w:ascii="Fira Sans" w:hAnsi="Fira Sans" w:cs="ArialMT"/>
          <w:sz w:val="22"/>
          <w:szCs w:val="22"/>
        </w:rPr>
      </w:pPr>
      <w:r w:rsidRPr="00F55210">
        <w:rPr>
          <w:rFonts w:ascii="Fira Sans" w:hAnsi="Fira Sans" w:cs="ArialMT"/>
          <w:sz w:val="22"/>
          <w:szCs w:val="22"/>
        </w:rPr>
        <w:t>Dotyczy części nr 42 formularza asortymentowo - ilościowego :</w:t>
      </w:r>
    </w:p>
    <w:p w14:paraId="0EC09FE3" w14:textId="72011FF0" w:rsidR="004C046B" w:rsidRPr="00F55210" w:rsidRDefault="00F55210" w:rsidP="00F55210">
      <w:pPr>
        <w:autoSpaceDE w:val="0"/>
        <w:autoSpaceDN w:val="0"/>
        <w:adjustRightInd w:val="0"/>
        <w:jc w:val="both"/>
        <w:rPr>
          <w:rFonts w:ascii="Fira Sans" w:hAnsi="Fira Sans" w:cs="ArialMT"/>
          <w:sz w:val="22"/>
          <w:szCs w:val="22"/>
        </w:rPr>
      </w:pPr>
      <w:r w:rsidRPr="00F55210">
        <w:rPr>
          <w:rFonts w:ascii="Fira Sans" w:hAnsi="Fira Sans" w:cs="ArialMT"/>
          <w:sz w:val="22"/>
          <w:szCs w:val="22"/>
        </w:rPr>
        <w:t>Czy Zamawiający zgodzi się odstąpić od wymogu posiadania autoryzacji? Posiadamy</w:t>
      </w:r>
      <w:r>
        <w:rPr>
          <w:rFonts w:ascii="Fira Sans" w:hAnsi="Fira Sans" w:cs="ArialMT"/>
          <w:sz w:val="22"/>
          <w:szCs w:val="22"/>
        </w:rPr>
        <w:t xml:space="preserve"> </w:t>
      </w:r>
      <w:r w:rsidRPr="00F55210">
        <w:rPr>
          <w:rFonts w:ascii="Fira Sans" w:hAnsi="Fira Sans" w:cs="ArialMT"/>
          <w:sz w:val="22"/>
          <w:szCs w:val="22"/>
        </w:rPr>
        <w:t>niezbędną wiedzę, doświadczenie oraz sprzęt niezbędny do wykonania przeglądu sprzętu</w:t>
      </w:r>
      <w:r>
        <w:rPr>
          <w:rFonts w:ascii="Fira Sans" w:hAnsi="Fira Sans" w:cs="ArialMT"/>
          <w:sz w:val="22"/>
          <w:szCs w:val="22"/>
        </w:rPr>
        <w:t xml:space="preserve"> </w:t>
      </w:r>
      <w:r w:rsidRPr="00F55210">
        <w:rPr>
          <w:rFonts w:ascii="Fira Sans" w:hAnsi="Fira Sans" w:cs="ArialMT"/>
          <w:sz w:val="22"/>
          <w:szCs w:val="22"/>
        </w:rPr>
        <w:t>oraz pozwoli nam to złożyć ofertę konkurencyjną cenowo.</w:t>
      </w:r>
    </w:p>
    <w:p w14:paraId="0EC27819" w14:textId="2770D6FE"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F55210">
        <w:rPr>
          <w:rFonts w:ascii="Fira Sans" w:hAnsi="Fira Sans"/>
          <w:b/>
          <w:i/>
          <w:sz w:val="22"/>
          <w:szCs w:val="22"/>
        </w:rPr>
        <w:t xml:space="preserve"> </w:t>
      </w:r>
      <w:r w:rsidR="00DB6DF3" w:rsidRPr="007E5885">
        <w:rPr>
          <w:rFonts w:ascii="Fira Sans" w:hAnsi="Fira Sans"/>
          <w:b/>
          <w:i/>
          <w:sz w:val="22"/>
          <w:szCs w:val="22"/>
        </w:rPr>
        <w:t>Zamawiający informuje, że omyłkowo wskazał w Formularzu asortymentowo-ilościowym w Części nr 42 zbyt szeroki zakres zamówienia. Postępowanie w Części nr 42 zostanie unieważnione.</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7B519750" w14:textId="77777777" w:rsidR="005D207C" w:rsidRPr="005D207C" w:rsidRDefault="005D207C" w:rsidP="005D207C">
      <w:pPr>
        <w:autoSpaceDE w:val="0"/>
        <w:autoSpaceDN w:val="0"/>
        <w:adjustRightInd w:val="0"/>
        <w:jc w:val="both"/>
        <w:rPr>
          <w:rFonts w:ascii="Fira Sans" w:hAnsi="Fira Sans" w:cs="ArialMT"/>
          <w:sz w:val="22"/>
          <w:szCs w:val="22"/>
        </w:rPr>
      </w:pPr>
      <w:r w:rsidRPr="005D207C">
        <w:rPr>
          <w:rFonts w:ascii="Fira Sans" w:hAnsi="Fira Sans" w:cs="ArialMT"/>
          <w:sz w:val="22"/>
          <w:szCs w:val="22"/>
        </w:rPr>
        <w:t>Dotyczy części nr 14 formularza asortymentowo - ilościowego :</w:t>
      </w:r>
    </w:p>
    <w:p w14:paraId="3355029A" w14:textId="112BC640" w:rsidR="004C046B" w:rsidRPr="005D207C" w:rsidRDefault="005D207C" w:rsidP="005D207C">
      <w:pPr>
        <w:autoSpaceDE w:val="0"/>
        <w:autoSpaceDN w:val="0"/>
        <w:adjustRightInd w:val="0"/>
        <w:jc w:val="both"/>
        <w:rPr>
          <w:rFonts w:ascii="Fira Sans" w:hAnsi="Fira Sans" w:cs="ArialMT"/>
          <w:sz w:val="22"/>
          <w:szCs w:val="22"/>
        </w:rPr>
      </w:pPr>
      <w:r w:rsidRPr="005D207C">
        <w:rPr>
          <w:rFonts w:ascii="Fira Sans" w:hAnsi="Fira Sans" w:cs="ArialMT"/>
          <w:sz w:val="22"/>
          <w:szCs w:val="22"/>
        </w:rPr>
        <w:t>Proszę o doprecyzowanie. Z formularza wynika , że Zamawiający wymaga 1 legalizacji na 2</w:t>
      </w:r>
      <w:r>
        <w:rPr>
          <w:rFonts w:ascii="Fira Sans" w:hAnsi="Fira Sans" w:cs="ArialMT"/>
          <w:sz w:val="22"/>
          <w:szCs w:val="22"/>
        </w:rPr>
        <w:t xml:space="preserve"> </w:t>
      </w:r>
      <w:r w:rsidRPr="005D207C">
        <w:rPr>
          <w:rFonts w:ascii="Fira Sans" w:hAnsi="Fira Sans" w:cs="ArialMT"/>
          <w:sz w:val="22"/>
          <w:szCs w:val="22"/>
        </w:rPr>
        <w:t>lata. Czy wszystkie wagi wymienione w formularzu będą wymagały legalizacji w czasie</w:t>
      </w:r>
      <w:r>
        <w:rPr>
          <w:rFonts w:ascii="Fira Sans" w:hAnsi="Fira Sans" w:cs="ArialMT"/>
          <w:sz w:val="22"/>
          <w:szCs w:val="22"/>
        </w:rPr>
        <w:t xml:space="preserve"> </w:t>
      </w:r>
      <w:r w:rsidRPr="005D207C">
        <w:rPr>
          <w:rFonts w:ascii="Fira Sans" w:hAnsi="Fira Sans" w:cs="ArialMT"/>
          <w:sz w:val="22"/>
          <w:szCs w:val="22"/>
        </w:rPr>
        <w:t>trwania umowy? Czy Zamawiający wymaga tylko legalizacji raz na dwa lata a corocznego</w:t>
      </w:r>
      <w:r>
        <w:rPr>
          <w:rFonts w:ascii="Fira Sans" w:hAnsi="Fira Sans" w:cs="ArialMT"/>
          <w:sz w:val="22"/>
          <w:szCs w:val="22"/>
        </w:rPr>
        <w:t xml:space="preserve"> </w:t>
      </w:r>
      <w:r w:rsidRPr="005D207C">
        <w:rPr>
          <w:rFonts w:ascii="Fira Sans" w:hAnsi="Fira Sans" w:cs="ArialMT"/>
          <w:sz w:val="22"/>
          <w:szCs w:val="22"/>
        </w:rPr>
        <w:t>przeglądu technicznego urządzeń już nie?</w:t>
      </w:r>
    </w:p>
    <w:p w14:paraId="5F51AC6E" w14:textId="45F7D66B" w:rsidR="00A45294" w:rsidRPr="00B217B3" w:rsidRDefault="00A45294" w:rsidP="00A45294">
      <w:pPr>
        <w:spacing w:line="240" w:lineRule="atLeast"/>
        <w:jc w:val="both"/>
        <w:rPr>
          <w:rFonts w:ascii="Fira Sans" w:hAnsi="Fira Sans"/>
          <w:b/>
          <w:sz w:val="22"/>
          <w:szCs w:val="22"/>
        </w:rPr>
      </w:pPr>
      <w:r w:rsidRPr="00C05D55">
        <w:rPr>
          <w:rFonts w:ascii="Fira Sans" w:hAnsi="Fira Sans"/>
          <w:b/>
          <w:i/>
          <w:sz w:val="22"/>
          <w:szCs w:val="22"/>
        </w:rPr>
        <w:lastRenderedPageBreak/>
        <w:t>Odp. Zamawiającego:</w:t>
      </w:r>
      <w:r w:rsidR="00D824D2" w:rsidRPr="00C05D55">
        <w:rPr>
          <w:rFonts w:ascii="Fira Sans" w:hAnsi="Fira Sans"/>
          <w:b/>
          <w:i/>
          <w:sz w:val="22"/>
          <w:szCs w:val="22"/>
        </w:rPr>
        <w:t xml:space="preserve"> Zamawiający informuje, że wymaga wykonania legalizacji 1 na 2 lata.</w:t>
      </w:r>
      <w:r w:rsidR="00795303" w:rsidRPr="00C05D55">
        <w:rPr>
          <w:rFonts w:ascii="Fira Sans" w:hAnsi="Fira Sans"/>
          <w:b/>
          <w:i/>
          <w:sz w:val="22"/>
          <w:szCs w:val="22"/>
        </w:rPr>
        <w:t xml:space="preserve"> Mogą się zdarzyć pojedyncze przypadki ograniczenia przedmiotu zamówienia, jednakże minimalny poziom zamówienia wyniesie 80% wartości zamówienia</w:t>
      </w:r>
      <w:r w:rsidR="00B97BE3" w:rsidRPr="00C05D55">
        <w:rPr>
          <w:rFonts w:ascii="Fira Sans" w:hAnsi="Fira Sans"/>
          <w:b/>
          <w:i/>
          <w:sz w:val="22"/>
          <w:szCs w:val="22"/>
        </w:rPr>
        <w:t>, zgodnie z §1 ust. 5 wzoru umowy.</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13D7F4D0" w:rsidR="004C046B" w:rsidRPr="00243C10" w:rsidRDefault="00243C10" w:rsidP="00A45294">
      <w:pPr>
        <w:spacing w:line="240" w:lineRule="atLeast"/>
        <w:jc w:val="both"/>
        <w:rPr>
          <w:rFonts w:ascii="Fira Sans" w:hAnsi="Fira Sans"/>
          <w:b/>
          <w:i/>
          <w:sz w:val="22"/>
          <w:szCs w:val="22"/>
        </w:rPr>
      </w:pPr>
      <w:r w:rsidRPr="00243C10">
        <w:rPr>
          <w:rFonts w:ascii="Fira Sans" w:hAnsi="Fira Sans"/>
          <w:sz w:val="22"/>
          <w:szCs w:val="22"/>
        </w:rPr>
        <w:t>W części nr 45 formularza asortymentowo - ilościowego w punkcie 6 Aparat EKG Ascard-3 w ilości sztuk do przeglądu jest liczba 2, natomiast w ilości sztuk sprzętu w Szpitalu jest liczba 1. Proszę o sprecyzowanie.</w:t>
      </w:r>
    </w:p>
    <w:p w14:paraId="1D1451AD" w14:textId="78FB8D4E"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243C10">
        <w:rPr>
          <w:rFonts w:ascii="Fira Sans" w:hAnsi="Fira Sans"/>
          <w:b/>
          <w:i/>
          <w:sz w:val="22"/>
          <w:szCs w:val="22"/>
        </w:rPr>
        <w:t xml:space="preserve"> Zamawiający informuje, że ilość sztuk do przeglądu wynosi 2</w:t>
      </w:r>
      <w:r w:rsidR="00355DCC">
        <w:rPr>
          <w:rFonts w:ascii="Fira Sans" w:hAnsi="Fira Sans"/>
          <w:b/>
          <w:i/>
          <w:sz w:val="22"/>
          <w:szCs w:val="22"/>
        </w:rPr>
        <w:t>, natomiast ilość sztuk sprzętu w Szpitalu wynosi również 2.</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300784C9" w14:textId="77777777" w:rsidR="00ED7F5B" w:rsidRPr="00ED7F5B" w:rsidRDefault="00ED7F5B" w:rsidP="005F0FB4">
      <w:pPr>
        <w:jc w:val="both"/>
        <w:rPr>
          <w:rFonts w:ascii="Fira Sans" w:hAnsi="Fira Sans"/>
          <w:sz w:val="22"/>
          <w:szCs w:val="22"/>
        </w:rPr>
      </w:pPr>
      <w:r w:rsidRPr="00ED7F5B">
        <w:rPr>
          <w:rFonts w:ascii="Fira Sans" w:hAnsi="Fira Sans"/>
          <w:sz w:val="22"/>
          <w:szCs w:val="22"/>
        </w:rPr>
        <w:t xml:space="preserve">W nawiązaniu do formularza  asortymentowo-ilościowego część nr 36 zwracamy się z prośbą o objęcie tej części zamówienia wymaganiem posiadania autoryzacji serwisowej. </w:t>
      </w:r>
    </w:p>
    <w:p w14:paraId="236F1547" w14:textId="0D252E71" w:rsidR="004C046B" w:rsidRPr="00ED7F5B" w:rsidRDefault="00ED7F5B" w:rsidP="005F0FB4">
      <w:pPr>
        <w:jc w:val="both"/>
        <w:rPr>
          <w:rFonts w:ascii="Fira Sans" w:hAnsi="Fira Sans"/>
          <w:sz w:val="22"/>
          <w:szCs w:val="22"/>
        </w:rPr>
      </w:pPr>
      <w:r w:rsidRPr="00ED7F5B">
        <w:rPr>
          <w:rFonts w:ascii="Fira Sans" w:hAnsi="Fira Sans"/>
          <w:sz w:val="22"/>
          <w:szCs w:val="22"/>
        </w:rPr>
        <w:t>Urządzenie do mechanicznej kompresji klatki piersiowej CPR jest sprzętem medycznym bezpośrednio ratującym życie, w związku z czym konieczne jest wykonanie przeglądu/ konserwacji przez osoby do tego uprawnione, posiadające niezbędną wiedzę i doświadczenie. Brak wiedzy i doświadczenia przy wykonywaniu czynności konserwacyjno- przeglądowych może narazić życie i zdrowie pacjenta. Ponad to zgodnie z częścią III SWZ- opis przedmiotu zamówienia punkt 3 podpunkt 7 Zamawiający wymaga znajomości kodów wejściowych sprzętu medycznego koniecznych do wykonania przeglądów. Wspomnianymi kodami dysponuje autoryzowany serwis producenta.  </w:t>
      </w:r>
    </w:p>
    <w:p w14:paraId="7790078D" w14:textId="01356B63" w:rsidR="00A45294" w:rsidRPr="00B217B3" w:rsidRDefault="00A45294" w:rsidP="00A45294">
      <w:pPr>
        <w:spacing w:line="240" w:lineRule="atLeast"/>
        <w:jc w:val="both"/>
        <w:rPr>
          <w:rFonts w:ascii="Fira Sans" w:hAnsi="Fira Sans"/>
          <w:b/>
          <w:sz w:val="22"/>
          <w:szCs w:val="22"/>
        </w:rPr>
      </w:pPr>
      <w:r w:rsidRPr="004E4D45">
        <w:rPr>
          <w:rFonts w:ascii="Fira Sans" w:hAnsi="Fira Sans"/>
          <w:b/>
          <w:i/>
          <w:sz w:val="22"/>
          <w:szCs w:val="22"/>
        </w:rPr>
        <w:t>Odp. Zamawiającego:</w:t>
      </w:r>
      <w:r w:rsidR="004E4D45" w:rsidRPr="004E4D45">
        <w:rPr>
          <w:rFonts w:ascii="Fira Sans" w:hAnsi="Fira Sans"/>
          <w:b/>
          <w:i/>
          <w:sz w:val="22"/>
          <w:szCs w:val="22"/>
        </w:rPr>
        <w:t xml:space="preserve"> Zamawiający informuje, że podtrzymuje zapisy SWZ.</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3A7A621" w14:textId="475DBD32" w:rsidR="004C046B" w:rsidRPr="001D4943" w:rsidRDefault="001D4943" w:rsidP="001D4943">
      <w:pPr>
        <w:jc w:val="both"/>
        <w:rPr>
          <w:rFonts w:ascii="Fira Sans" w:hAnsi="Fira Sans"/>
          <w:sz w:val="22"/>
          <w:szCs w:val="22"/>
        </w:rPr>
      </w:pPr>
      <w:r w:rsidRPr="001D4943">
        <w:rPr>
          <w:rFonts w:ascii="Fira Sans" w:hAnsi="Fira Sans"/>
          <w:sz w:val="22"/>
          <w:szCs w:val="22"/>
        </w:rPr>
        <w:t xml:space="preserve">W nawiązaniu do formularza  asortymentowo-ilościowego część nr 36 zwracamy się z prośbą o podanie harmonogramu przeglądu urządzenia. </w:t>
      </w:r>
    </w:p>
    <w:p w14:paraId="719D1507" w14:textId="408C39D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A76ED2">
        <w:rPr>
          <w:rFonts w:ascii="Fira Sans" w:hAnsi="Fira Sans"/>
          <w:b/>
          <w:i/>
          <w:sz w:val="22"/>
          <w:szCs w:val="22"/>
        </w:rPr>
        <w:t xml:space="preserve"> Wyznaczony przegląd do dnia 10.11.2023r.</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1B366E3F" w:rsidR="004C046B" w:rsidRPr="001F1F6F" w:rsidRDefault="001F1F6F" w:rsidP="001F1F6F">
      <w:pPr>
        <w:jc w:val="both"/>
        <w:rPr>
          <w:rFonts w:ascii="Fira Sans" w:hAnsi="Fira Sans"/>
          <w:sz w:val="22"/>
          <w:szCs w:val="22"/>
        </w:rPr>
      </w:pPr>
      <w:r w:rsidRPr="001F1F6F">
        <w:rPr>
          <w:rFonts w:ascii="Fira Sans" w:hAnsi="Fira Sans"/>
          <w:sz w:val="22"/>
          <w:szCs w:val="22"/>
        </w:rPr>
        <w:t xml:space="preserve">W nawiązaniu do formularza  asortymentowo-ilościowego część nr 36 zwracamy się z prośbą o informację czy Zamawiający przewiduje wykonanie konserwacji urządzenie w siedzibie Zamawiającego w celu zmniejsza kosztów wykonania usługi. </w:t>
      </w:r>
    </w:p>
    <w:p w14:paraId="4FD1ACF1" w14:textId="0FB8A21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B5BE5">
        <w:rPr>
          <w:rFonts w:ascii="Fira Sans" w:hAnsi="Fira Sans"/>
          <w:b/>
          <w:i/>
          <w:sz w:val="22"/>
          <w:szCs w:val="22"/>
        </w:rPr>
        <w:t xml:space="preserve"> Zamawiający informuje, że dopuszcza wykonanie usługi w siedzibie Zamawiającego.</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1D9A1453" w14:textId="095F067E" w:rsidR="005F0FB4" w:rsidRPr="00640612" w:rsidRDefault="00640612" w:rsidP="00640612">
      <w:pPr>
        <w:jc w:val="both"/>
        <w:rPr>
          <w:rFonts w:ascii="Fira Sans" w:hAnsi="Fira Sans"/>
          <w:sz w:val="22"/>
          <w:szCs w:val="22"/>
        </w:rPr>
      </w:pPr>
      <w:r w:rsidRPr="00640612">
        <w:rPr>
          <w:rFonts w:ascii="Fira Sans" w:hAnsi="Fira Sans"/>
          <w:sz w:val="22"/>
          <w:szCs w:val="22"/>
        </w:rPr>
        <w:t>W nawiązaniu do Ogłoszenia o zamówieniu 38_TP_2023 zwracamy się</w:t>
      </w:r>
      <w:r>
        <w:rPr>
          <w:rFonts w:ascii="Fira Sans" w:hAnsi="Fira Sans"/>
          <w:sz w:val="22"/>
          <w:szCs w:val="22"/>
        </w:rPr>
        <w:t xml:space="preserve"> </w:t>
      </w:r>
      <w:r w:rsidRPr="00640612">
        <w:rPr>
          <w:rFonts w:ascii="Fira Sans" w:hAnsi="Fira Sans"/>
          <w:sz w:val="22"/>
          <w:szCs w:val="22"/>
        </w:rPr>
        <w:t>z zapytaniem do Zamawiającego czy Zamawiający przewiduje zwiększenie wartości zamówienia dla części nr 36.</w:t>
      </w:r>
    </w:p>
    <w:p w14:paraId="51AD0288" w14:textId="15894968" w:rsidR="00317850" w:rsidRPr="00B217B3" w:rsidRDefault="00317850" w:rsidP="00317850">
      <w:pPr>
        <w:spacing w:line="240" w:lineRule="atLeast"/>
        <w:jc w:val="both"/>
        <w:rPr>
          <w:rFonts w:ascii="Fira Sans" w:hAnsi="Fira Sans"/>
          <w:b/>
          <w:sz w:val="22"/>
          <w:szCs w:val="22"/>
        </w:rPr>
      </w:pPr>
      <w:r w:rsidRPr="00B25DA5">
        <w:rPr>
          <w:rFonts w:ascii="Fira Sans" w:hAnsi="Fira Sans"/>
          <w:b/>
          <w:i/>
          <w:sz w:val="22"/>
          <w:szCs w:val="22"/>
        </w:rPr>
        <w:t>Odp. Zamawiającego:</w:t>
      </w:r>
      <w:r w:rsidR="00640612" w:rsidRPr="00B25DA5">
        <w:rPr>
          <w:rFonts w:ascii="Fira Sans" w:hAnsi="Fira Sans"/>
          <w:b/>
          <w:i/>
          <w:sz w:val="22"/>
          <w:szCs w:val="22"/>
        </w:rPr>
        <w:t xml:space="preserve"> </w:t>
      </w:r>
      <w:r w:rsidR="00E36717" w:rsidRPr="00B25DA5">
        <w:rPr>
          <w:rFonts w:ascii="Fira Sans" w:hAnsi="Fira Sans"/>
          <w:b/>
          <w:i/>
          <w:sz w:val="22"/>
          <w:szCs w:val="22"/>
        </w:rPr>
        <w:t>Z</w:t>
      </w:r>
      <w:r w:rsidR="00640612" w:rsidRPr="00B25DA5">
        <w:rPr>
          <w:rFonts w:ascii="Fira Sans" w:hAnsi="Fira Sans"/>
          <w:b/>
          <w:i/>
          <w:sz w:val="22"/>
          <w:szCs w:val="22"/>
        </w:rPr>
        <w:t>amawiający informuje, że podtrzymuje zapisy SWZ.</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5B5AA9FE" w14:textId="1AB67F77" w:rsidR="002C5C1D" w:rsidRPr="00B25157" w:rsidRDefault="00B25157" w:rsidP="00B25157">
      <w:pPr>
        <w:jc w:val="both"/>
        <w:rPr>
          <w:rFonts w:ascii="Fira Sans" w:hAnsi="Fira Sans"/>
          <w:sz w:val="22"/>
          <w:szCs w:val="22"/>
        </w:rPr>
      </w:pPr>
      <w:r w:rsidRPr="00B25157">
        <w:rPr>
          <w:rFonts w:ascii="Fira Sans" w:hAnsi="Fira Sans"/>
          <w:sz w:val="22"/>
          <w:szCs w:val="22"/>
        </w:rPr>
        <w:t xml:space="preserve">W nawiązaniu do formularza  asortymentowo-ilościowego część nr 42 zwracamy się z prośbą do Zamawiającego o wskazanie dokładnych modeli respiratorów (np. </w:t>
      </w:r>
      <w:proofErr w:type="spellStart"/>
      <w:r w:rsidRPr="00B25157">
        <w:rPr>
          <w:rFonts w:ascii="Fira Sans" w:hAnsi="Fira Sans"/>
          <w:sz w:val="22"/>
          <w:szCs w:val="22"/>
        </w:rPr>
        <w:t>Medumat</w:t>
      </w:r>
      <w:proofErr w:type="spellEnd"/>
      <w:r w:rsidRPr="00B25157">
        <w:rPr>
          <w:rFonts w:ascii="Fira Sans" w:hAnsi="Fira Sans"/>
          <w:sz w:val="22"/>
          <w:szCs w:val="22"/>
        </w:rPr>
        <w:t xml:space="preserve"> Standard, </w:t>
      </w:r>
      <w:proofErr w:type="spellStart"/>
      <w:r w:rsidRPr="00B25157">
        <w:rPr>
          <w:rFonts w:ascii="Fira Sans" w:hAnsi="Fira Sans"/>
          <w:sz w:val="22"/>
          <w:szCs w:val="22"/>
        </w:rPr>
        <w:t>Medumat</w:t>
      </w:r>
      <w:proofErr w:type="spellEnd"/>
      <w:r w:rsidRPr="00B25157">
        <w:rPr>
          <w:rFonts w:ascii="Fira Sans" w:hAnsi="Fira Sans"/>
          <w:sz w:val="22"/>
          <w:szCs w:val="22"/>
        </w:rPr>
        <w:t xml:space="preserve"> Standard A, </w:t>
      </w:r>
      <w:proofErr w:type="spellStart"/>
      <w:r w:rsidRPr="00B25157">
        <w:rPr>
          <w:rFonts w:ascii="Fira Sans" w:hAnsi="Fira Sans"/>
          <w:sz w:val="22"/>
          <w:szCs w:val="22"/>
        </w:rPr>
        <w:t>Medumat</w:t>
      </w:r>
      <w:proofErr w:type="spellEnd"/>
      <w:r w:rsidRPr="00B25157">
        <w:rPr>
          <w:rFonts w:ascii="Fira Sans" w:hAnsi="Fira Sans"/>
          <w:sz w:val="22"/>
          <w:szCs w:val="22"/>
        </w:rPr>
        <w:t xml:space="preserve"> Standard 2) oraz</w:t>
      </w:r>
      <w:r>
        <w:rPr>
          <w:rFonts w:ascii="Fira Sans" w:hAnsi="Fira Sans"/>
          <w:sz w:val="22"/>
          <w:szCs w:val="22"/>
        </w:rPr>
        <w:t xml:space="preserve"> </w:t>
      </w:r>
      <w:r w:rsidRPr="00B25157">
        <w:rPr>
          <w:rFonts w:ascii="Fira Sans" w:hAnsi="Fira Sans"/>
          <w:sz w:val="22"/>
          <w:szCs w:val="22"/>
        </w:rPr>
        <w:t xml:space="preserve">ich nr seryjnych. </w:t>
      </w:r>
    </w:p>
    <w:p w14:paraId="40384FA3" w14:textId="4493F3B7" w:rsidR="002C5C1D" w:rsidRPr="00B217B3" w:rsidRDefault="002C5C1D" w:rsidP="002C5C1D">
      <w:pPr>
        <w:spacing w:line="240" w:lineRule="atLeast"/>
        <w:jc w:val="both"/>
        <w:rPr>
          <w:rFonts w:ascii="Fira Sans" w:hAnsi="Fira Sans"/>
          <w:b/>
          <w:sz w:val="22"/>
          <w:szCs w:val="22"/>
        </w:rPr>
      </w:pPr>
      <w:r w:rsidRPr="007E5885">
        <w:rPr>
          <w:rFonts w:ascii="Fira Sans" w:hAnsi="Fira Sans"/>
          <w:b/>
          <w:i/>
          <w:sz w:val="22"/>
          <w:szCs w:val="22"/>
        </w:rPr>
        <w:t>Odp. Zamawiającego:</w:t>
      </w:r>
      <w:r w:rsidR="000F1465" w:rsidRPr="007E5885">
        <w:rPr>
          <w:rFonts w:ascii="Fira Sans" w:hAnsi="Fira Sans"/>
          <w:b/>
          <w:i/>
          <w:sz w:val="22"/>
          <w:szCs w:val="22"/>
        </w:rPr>
        <w:t xml:space="preserve"> </w:t>
      </w:r>
      <w:r w:rsidR="00D86DA3" w:rsidRPr="007E5885">
        <w:rPr>
          <w:rFonts w:ascii="Fira Sans" w:hAnsi="Fira Sans"/>
          <w:b/>
          <w:i/>
          <w:sz w:val="22"/>
          <w:szCs w:val="22"/>
        </w:rPr>
        <w:t xml:space="preserve">Zamawiający informuje, że omyłkowo wskazał w Formularzu asortymentowo-ilościowym w Części nr 42 </w:t>
      </w:r>
      <w:r w:rsidR="007E5885" w:rsidRPr="007E5885">
        <w:rPr>
          <w:rFonts w:ascii="Fira Sans" w:hAnsi="Fira Sans"/>
          <w:b/>
          <w:i/>
          <w:sz w:val="22"/>
          <w:szCs w:val="22"/>
        </w:rPr>
        <w:t>zbyt szeroki zakres zamówienia. Postępowanie w Części nr 42 zostanie unieważnione.</w:t>
      </w:r>
      <w:r w:rsidR="007E5885">
        <w:rPr>
          <w:rFonts w:ascii="Fira Sans" w:hAnsi="Fira Sans"/>
          <w:b/>
          <w:i/>
          <w:sz w:val="22"/>
          <w:szCs w:val="22"/>
        </w:rPr>
        <w:t xml:space="preserve"> </w:t>
      </w:r>
    </w:p>
    <w:p w14:paraId="5C9B0061" w14:textId="77777777" w:rsidR="007E5885" w:rsidRDefault="007E5885" w:rsidP="002C5C1D">
      <w:pPr>
        <w:spacing w:line="240" w:lineRule="atLeast"/>
        <w:jc w:val="both"/>
        <w:rPr>
          <w:rFonts w:ascii="Fira Sans" w:hAnsi="Fira Sans"/>
          <w:sz w:val="22"/>
          <w:szCs w:val="22"/>
        </w:rPr>
      </w:pPr>
    </w:p>
    <w:p w14:paraId="2A11604F" w14:textId="77777777" w:rsidR="007E5885" w:rsidRDefault="007E5885" w:rsidP="002C5C1D">
      <w:pPr>
        <w:spacing w:line="240" w:lineRule="atLeast"/>
        <w:jc w:val="both"/>
        <w:rPr>
          <w:rFonts w:ascii="Fira Sans" w:hAnsi="Fira Sans"/>
          <w:sz w:val="22"/>
          <w:szCs w:val="22"/>
        </w:rPr>
      </w:pPr>
    </w:p>
    <w:p w14:paraId="16BB46F5" w14:textId="77777777" w:rsidR="007E5885" w:rsidRDefault="007E5885" w:rsidP="002C5C1D">
      <w:pPr>
        <w:spacing w:line="240" w:lineRule="atLeast"/>
        <w:jc w:val="both"/>
        <w:rPr>
          <w:rFonts w:ascii="Fira Sans" w:hAnsi="Fira Sans"/>
          <w:sz w:val="22"/>
          <w:szCs w:val="22"/>
        </w:rPr>
      </w:pPr>
    </w:p>
    <w:p w14:paraId="28C8A9DF" w14:textId="77777777" w:rsidR="007E5885" w:rsidRDefault="007E5885" w:rsidP="002C5C1D">
      <w:pPr>
        <w:spacing w:line="240" w:lineRule="atLeast"/>
        <w:jc w:val="both"/>
        <w:rPr>
          <w:rFonts w:ascii="Fira Sans" w:hAnsi="Fira Sans"/>
          <w:sz w:val="22"/>
          <w:szCs w:val="22"/>
        </w:rPr>
      </w:pPr>
    </w:p>
    <w:p w14:paraId="1A26A4B7" w14:textId="77777777" w:rsidR="007E5885" w:rsidRDefault="007E5885" w:rsidP="002C5C1D">
      <w:pPr>
        <w:spacing w:line="240" w:lineRule="atLeast"/>
        <w:jc w:val="both"/>
        <w:rPr>
          <w:rFonts w:ascii="Fira Sans" w:hAnsi="Fira Sans"/>
          <w:sz w:val="22"/>
          <w:szCs w:val="22"/>
        </w:rPr>
      </w:pPr>
    </w:p>
    <w:p w14:paraId="7002F8E0" w14:textId="3529A834"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7355231D" w:rsidR="002C5C1D" w:rsidRPr="00A35488" w:rsidRDefault="00A35488" w:rsidP="00A35488">
      <w:pPr>
        <w:jc w:val="both"/>
        <w:rPr>
          <w:rFonts w:ascii="Fira Sans" w:hAnsi="Fira Sans"/>
          <w:sz w:val="22"/>
          <w:szCs w:val="22"/>
        </w:rPr>
      </w:pPr>
      <w:r w:rsidRPr="00A35488">
        <w:rPr>
          <w:rFonts w:ascii="Fira Sans" w:hAnsi="Fira Sans"/>
          <w:sz w:val="22"/>
          <w:szCs w:val="22"/>
        </w:rPr>
        <w:t xml:space="preserve">W nawiązaniu do formularza  asortymentowo-ilościowego część nr 42 zwracamy się z prośbą do Zamawiającego o podanie harmonogramu przeglądu respiratorów. </w:t>
      </w:r>
    </w:p>
    <w:p w14:paraId="491B3311" w14:textId="5789C171" w:rsidR="002C5C1D" w:rsidRPr="007E5885" w:rsidRDefault="002C5C1D" w:rsidP="002C5C1D">
      <w:pPr>
        <w:spacing w:line="240" w:lineRule="atLeast"/>
        <w:jc w:val="both"/>
        <w:rPr>
          <w:rFonts w:ascii="Fira Sans" w:hAnsi="Fira Sans"/>
          <w:b/>
          <w:sz w:val="22"/>
          <w:szCs w:val="22"/>
        </w:rPr>
      </w:pPr>
      <w:r w:rsidRPr="007E5885">
        <w:rPr>
          <w:rFonts w:ascii="Fira Sans" w:hAnsi="Fira Sans"/>
          <w:b/>
          <w:i/>
          <w:sz w:val="22"/>
          <w:szCs w:val="22"/>
        </w:rPr>
        <w:t>Odp. Zamawiającego:</w:t>
      </w:r>
      <w:r w:rsidR="007E5885" w:rsidRPr="007E5885">
        <w:rPr>
          <w:rFonts w:ascii="Fira Sans" w:hAnsi="Fira Sans"/>
          <w:b/>
          <w:i/>
          <w:sz w:val="22"/>
          <w:szCs w:val="22"/>
        </w:rPr>
        <w:t xml:space="preserve"> </w:t>
      </w:r>
      <w:r w:rsidR="007E5885" w:rsidRPr="007E5885">
        <w:rPr>
          <w:rFonts w:ascii="Fira Sans" w:hAnsi="Fira Sans"/>
          <w:b/>
          <w:i/>
          <w:sz w:val="22"/>
          <w:szCs w:val="22"/>
        </w:rPr>
        <w:t>Zamawiający informuje, że omyłkowo wskazał w Formularzu asortymentowo-ilościowym w Części nr 42 zbyt szeroki zakres zamówienia. Postępowanie w Części nr 42 zostanie unieważnione.</w:t>
      </w:r>
    </w:p>
    <w:p w14:paraId="09346BFC" w14:textId="77777777" w:rsidR="000F1465" w:rsidRDefault="000F1465" w:rsidP="002C5C1D">
      <w:pPr>
        <w:spacing w:line="240" w:lineRule="atLeast"/>
        <w:jc w:val="both"/>
        <w:rPr>
          <w:rFonts w:ascii="Fira Sans" w:hAnsi="Fira Sans"/>
          <w:b/>
          <w:sz w:val="22"/>
          <w:szCs w:val="22"/>
          <w:u w:val="single"/>
        </w:rPr>
      </w:pPr>
    </w:p>
    <w:p w14:paraId="3382FD0D" w14:textId="2491D210"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332A873" w14:textId="29693652" w:rsidR="002C5C1D" w:rsidRPr="009E498F" w:rsidRDefault="009E498F" w:rsidP="009E498F">
      <w:pPr>
        <w:jc w:val="both"/>
        <w:rPr>
          <w:rFonts w:ascii="Fira Sans" w:hAnsi="Fira Sans"/>
          <w:sz w:val="22"/>
          <w:szCs w:val="22"/>
        </w:rPr>
      </w:pPr>
      <w:r w:rsidRPr="009E498F">
        <w:rPr>
          <w:rFonts w:ascii="Fira Sans" w:hAnsi="Fira Sans"/>
          <w:sz w:val="22"/>
          <w:szCs w:val="22"/>
        </w:rPr>
        <w:t xml:space="preserve">W nawiązaniu do formularza  asortymentowo-ilościowego część nr 42 zwracamy się z prośbą do Zamawiającego ( dot. punktu 1 i 3) o informację czy wskazana urządzenia wyposażone są w akumulatory. Z wiedzy wykonawcy wynika, iż urządzenia z 2011 roku nie są wyposażone w akumulatory, lecz baterie znajdujące się wewnątrz urządzenia. </w:t>
      </w:r>
    </w:p>
    <w:p w14:paraId="09751D9F" w14:textId="0FC0A8F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F1465">
        <w:rPr>
          <w:rFonts w:ascii="Fira Sans" w:hAnsi="Fira Sans"/>
          <w:b/>
          <w:i/>
          <w:sz w:val="22"/>
          <w:szCs w:val="22"/>
        </w:rPr>
        <w:t xml:space="preserve"> </w:t>
      </w:r>
      <w:r w:rsidR="00191E6F" w:rsidRPr="007E5885">
        <w:rPr>
          <w:rFonts w:ascii="Fira Sans" w:hAnsi="Fira Sans"/>
          <w:b/>
          <w:i/>
          <w:sz w:val="22"/>
          <w:szCs w:val="22"/>
        </w:rPr>
        <w:t>Zamawiający informuje, że omyłkowo wskazał w Formularzu asortymentowo-ilościowym w Części nr 42 zbyt szeroki zakres zamówienia. Postępowanie w Części nr 42 zostanie unieważnione.</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55D43FC3" w14:textId="6D41C504" w:rsidR="002C5C1D" w:rsidRPr="009E498F" w:rsidRDefault="009E498F" w:rsidP="009E498F">
      <w:pPr>
        <w:jc w:val="both"/>
        <w:rPr>
          <w:rFonts w:ascii="Fira Sans" w:hAnsi="Fira Sans"/>
          <w:sz w:val="22"/>
          <w:szCs w:val="22"/>
        </w:rPr>
      </w:pPr>
      <w:r w:rsidRPr="009E498F">
        <w:rPr>
          <w:rFonts w:ascii="Fira Sans" w:hAnsi="Fira Sans"/>
          <w:sz w:val="22"/>
          <w:szCs w:val="22"/>
        </w:rPr>
        <w:t>W nawiązaniu do Ogłoszenia o zamówieniu 38_TP_2023 zwracamy się z zapytaniem do Zamawiającego czy Zamawiający przewiduje zwiększenie wartości zamówienia dla części nr 42.</w:t>
      </w:r>
    </w:p>
    <w:p w14:paraId="4A9EEE8F" w14:textId="583F825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9E498F">
        <w:rPr>
          <w:rFonts w:ascii="Fira Sans" w:hAnsi="Fira Sans"/>
          <w:b/>
          <w:i/>
          <w:sz w:val="22"/>
          <w:szCs w:val="22"/>
        </w:rPr>
        <w:t xml:space="preserve"> </w:t>
      </w:r>
      <w:r w:rsidR="00191E6F" w:rsidRPr="007E5885">
        <w:rPr>
          <w:rFonts w:ascii="Fira Sans" w:hAnsi="Fira Sans"/>
          <w:b/>
          <w:i/>
          <w:sz w:val="22"/>
          <w:szCs w:val="22"/>
        </w:rPr>
        <w:t>Zamawiający informuje, że omyłkowo wskazał w Formularzu asortymentowo-ilościowym w Części nr 42 zbyt szeroki zakres zamówienia. Postępowanie w Części nr 42 zostanie unieważnione.</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29958BD8" w:rsidR="002C5C1D" w:rsidRPr="001E3121" w:rsidRDefault="001E3121" w:rsidP="001E3121">
      <w:pPr>
        <w:jc w:val="both"/>
        <w:rPr>
          <w:rFonts w:ascii="Fira Sans" w:hAnsi="Fira Sans"/>
          <w:sz w:val="22"/>
          <w:szCs w:val="22"/>
        </w:rPr>
      </w:pPr>
      <w:r w:rsidRPr="001E3121">
        <w:rPr>
          <w:rFonts w:ascii="Fira Sans" w:hAnsi="Fira Sans"/>
          <w:sz w:val="22"/>
          <w:szCs w:val="22"/>
        </w:rPr>
        <w:t xml:space="preserve">W nawiązaniu do projektu umowy §7 ustęp 2 zwracamy się z prośbą do Zamawiającego o zmniejszenie wysokości kar na 0,2% za każdy dzień. </w:t>
      </w:r>
    </w:p>
    <w:p w14:paraId="6803F7B2" w14:textId="38C7881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E3121">
        <w:rPr>
          <w:rFonts w:ascii="Fira Sans" w:hAnsi="Fira Sans"/>
          <w:b/>
          <w:i/>
          <w:sz w:val="22"/>
          <w:szCs w:val="22"/>
        </w:rPr>
        <w:t xml:space="preserve"> Zamawiający informuje, że podtrzymuje zapisy SWZ. </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60F9DB22" w14:textId="5676C057" w:rsidR="002C5C1D" w:rsidRPr="000B6764" w:rsidRDefault="000B6764" w:rsidP="000B6764">
      <w:pPr>
        <w:jc w:val="both"/>
        <w:rPr>
          <w:rFonts w:ascii="Fira Sans" w:hAnsi="Fira Sans"/>
          <w:sz w:val="22"/>
          <w:szCs w:val="22"/>
        </w:rPr>
      </w:pPr>
      <w:r w:rsidRPr="000B6764">
        <w:rPr>
          <w:rFonts w:ascii="Fira Sans" w:hAnsi="Fira Sans"/>
          <w:sz w:val="22"/>
          <w:szCs w:val="22"/>
        </w:rPr>
        <w:t>W nawiązaniu do projektu umowy §7 ustęp 3 zwracamy się z prośbą do Zamawiającego o zmniejszenie wysokości kary na wartość 100 zł.</w:t>
      </w:r>
    </w:p>
    <w:p w14:paraId="6C588FCD" w14:textId="5B39C74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B6764">
        <w:rPr>
          <w:rFonts w:ascii="Fira Sans" w:hAnsi="Fira Sans"/>
          <w:b/>
          <w:i/>
          <w:sz w:val="22"/>
          <w:szCs w:val="22"/>
        </w:rPr>
        <w:t xml:space="preserve"> Zamawiający informuje, że podtrzymuje zapisy SWZ.</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55530AF0" w:rsidR="002C5C1D" w:rsidRPr="003F2840" w:rsidRDefault="003F2840" w:rsidP="003F2840">
      <w:pPr>
        <w:jc w:val="both"/>
        <w:rPr>
          <w:rFonts w:ascii="Fira Sans" w:hAnsi="Fira Sans"/>
          <w:b/>
          <w:i/>
          <w:sz w:val="22"/>
          <w:szCs w:val="22"/>
        </w:rPr>
      </w:pPr>
      <w:r w:rsidRPr="003F2840">
        <w:rPr>
          <w:rFonts w:ascii="Fira Sans" w:hAnsi="Fira Sans"/>
          <w:sz w:val="22"/>
          <w:szCs w:val="22"/>
        </w:rPr>
        <w:t>Pytanie dot. Załącznika nr 2 – Formularz asortymentowo-ilościowy – Część nr 4</w:t>
      </w:r>
      <w:r w:rsidRPr="003F2840">
        <w:rPr>
          <w:rFonts w:ascii="Fira Sans" w:hAnsi="Fira Sans"/>
          <w:sz w:val="22"/>
          <w:szCs w:val="22"/>
        </w:rPr>
        <w:br/>
        <w:t>Uprzejmie prosimy o wyłączenie pozycji 4, 5 i 6 z Części nr 4, gdyż jako autoryzowany serwis producenta nie możemy świadczyć usług będących przedmiotem postępowania ze względu na wiek urządzeń oraz brak wsparcia technicznego ze strony producenta?</w:t>
      </w:r>
    </w:p>
    <w:p w14:paraId="01FAF58D" w14:textId="0791E3D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F2840">
        <w:rPr>
          <w:rFonts w:ascii="Fira Sans" w:hAnsi="Fira Sans"/>
          <w:b/>
          <w:i/>
          <w:sz w:val="22"/>
          <w:szCs w:val="22"/>
        </w:rPr>
        <w:t xml:space="preserve"> Zamawiający informuje, że podtrzymuje zapisy SWZ. </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062364BA" w14:textId="77777777" w:rsidR="009B0C53" w:rsidRPr="009B0C53" w:rsidRDefault="009B0C53" w:rsidP="009B0C53">
      <w:pPr>
        <w:contextualSpacing/>
        <w:jc w:val="both"/>
        <w:rPr>
          <w:rFonts w:ascii="Fira Sans" w:hAnsi="Fira Sans" w:cs="Open Sans"/>
          <w:sz w:val="22"/>
          <w:szCs w:val="22"/>
        </w:rPr>
      </w:pPr>
      <w:r w:rsidRPr="009B0C53">
        <w:rPr>
          <w:rFonts w:ascii="Fira Sans" w:hAnsi="Fira Sans" w:cs="Open Sans"/>
          <w:sz w:val="22"/>
          <w:szCs w:val="22"/>
        </w:rPr>
        <w:t xml:space="preserve">Dot. Część 30, SWZ </w:t>
      </w:r>
      <w:proofErr w:type="spellStart"/>
      <w:r w:rsidRPr="009B0C53">
        <w:rPr>
          <w:rFonts w:ascii="Fira Sans" w:hAnsi="Fira Sans" w:cs="Open Sans"/>
          <w:sz w:val="22"/>
          <w:szCs w:val="22"/>
        </w:rPr>
        <w:t>cz.I</w:t>
      </w:r>
      <w:proofErr w:type="spellEnd"/>
      <w:r w:rsidRPr="009B0C53">
        <w:rPr>
          <w:rFonts w:ascii="Fira Sans" w:hAnsi="Fira Sans" w:cs="Open Sans"/>
          <w:sz w:val="22"/>
          <w:szCs w:val="22"/>
        </w:rPr>
        <w:t>, pkt 14 ,ppkt3a</w:t>
      </w:r>
    </w:p>
    <w:p w14:paraId="73E7F756" w14:textId="65247215" w:rsidR="002C5C1D" w:rsidRPr="009B0C53" w:rsidRDefault="009B0C53" w:rsidP="009B0C53">
      <w:pPr>
        <w:jc w:val="both"/>
        <w:rPr>
          <w:rFonts w:ascii="Fira Sans" w:hAnsi="Fira Sans" w:cs="Open Sans"/>
          <w:sz w:val="22"/>
          <w:szCs w:val="22"/>
        </w:rPr>
      </w:pPr>
      <w:r w:rsidRPr="009B0C53">
        <w:rPr>
          <w:rFonts w:ascii="Fira Sans" w:hAnsi="Fira Sans" w:cs="Open Sans"/>
          <w:sz w:val="22"/>
          <w:szCs w:val="22"/>
        </w:rPr>
        <w:t>Zwracamy się z prośbą do Zamawiającego o dopuszczenie złożenia, zamiast wymaganej autoryzacji, imiennego, bezterminowego certyfikatu świadczącego o przebytym szkoleniu przeprowadzonym przez producenta owego sprzętu. Dokument ten poświadcza przeszkolenie serwisanta we wszelkich aspektach dotyczących tych urządzeń w siedzibie producenta, co może być traktowane na równi z dokumentem autoryzacji.</w:t>
      </w:r>
    </w:p>
    <w:p w14:paraId="25089F45" w14:textId="00EBB41F" w:rsidR="002C5C1D" w:rsidRPr="00B217B3" w:rsidRDefault="002C5C1D" w:rsidP="002C5C1D">
      <w:pPr>
        <w:spacing w:line="240" w:lineRule="atLeast"/>
        <w:jc w:val="both"/>
        <w:rPr>
          <w:rFonts w:ascii="Fira Sans" w:hAnsi="Fira Sans"/>
          <w:b/>
          <w:sz w:val="22"/>
          <w:szCs w:val="22"/>
        </w:rPr>
      </w:pPr>
      <w:r w:rsidRPr="00C01C18">
        <w:rPr>
          <w:rFonts w:ascii="Fira Sans" w:hAnsi="Fira Sans"/>
          <w:b/>
          <w:i/>
          <w:sz w:val="22"/>
          <w:szCs w:val="22"/>
        </w:rPr>
        <w:t>Odp. Zamawiającego:</w:t>
      </w:r>
      <w:r w:rsidR="00EB366F" w:rsidRPr="00C01C18">
        <w:rPr>
          <w:rFonts w:ascii="Fira Sans" w:hAnsi="Fira Sans"/>
          <w:b/>
          <w:i/>
          <w:sz w:val="22"/>
          <w:szCs w:val="22"/>
        </w:rPr>
        <w:t xml:space="preserve"> </w:t>
      </w:r>
      <w:r w:rsidR="00C01C18" w:rsidRPr="00C01C18">
        <w:rPr>
          <w:rFonts w:ascii="Fira Sans" w:hAnsi="Fira Sans"/>
          <w:b/>
          <w:i/>
          <w:sz w:val="22"/>
          <w:szCs w:val="22"/>
        </w:rPr>
        <w:t xml:space="preserve">Zamawiający informuje, że dopuszcza złożenie oferty w Części nr </w:t>
      </w:r>
      <w:r w:rsidR="00C01C18" w:rsidRPr="00C01C18">
        <w:rPr>
          <w:rFonts w:ascii="Fira Sans" w:hAnsi="Fira Sans"/>
          <w:b/>
          <w:i/>
          <w:sz w:val="22"/>
          <w:szCs w:val="22"/>
        </w:rPr>
        <w:t>30</w:t>
      </w:r>
      <w:r w:rsidR="00C01C18" w:rsidRPr="00C01C18">
        <w:rPr>
          <w:rFonts w:ascii="Fira Sans" w:hAnsi="Fira Sans"/>
          <w:b/>
          <w:i/>
          <w:sz w:val="22"/>
          <w:szCs w:val="22"/>
        </w:rPr>
        <w:t xml:space="preserve"> przedmiotowego zamówienia bez autoryzacji.</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19:</w:t>
      </w:r>
    </w:p>
    <w:p w14:paraId="6E21BB55" w14:textId="77777777" w:rsidR="007F6136" w:rsidRPr="007F6136" w:rsidRDefault="007F6136" w:rsidP="007F6136">
      <w:pPr>
        <w:contextualSpacing/>
        <w:jc w:val="both"/>
        <w:rPr>
          <w:rFonts w:ascii="Fira Sans" w:hAnsi="Fira Sans" w:cs="Open Sans"/>
          <w:sz w:val="22"/>
          <w:szCs w:val="22"/>
        </w:rPr>
      </w:pPr>
      <w:r w:rsidRPr="007F6136">
        <w:rPr>
          <w:rFonts w:ascii="Fira Sans" w:hAnsi="Fira Sans" w:cs="Open Sans"/>
          <w:sz w:val="22"/>
          <w:szCs w:val="22"/>
        </w:rPr>
        <w:t xml:space="preserve">Dot. Część 22, 24, 28, 30, SWZ </w:t>
      </w:r>
      <w:proofErr w:type="spellStart"/>
      <w:r w:rsidRPr="007F6136">
        <w:rPr>
          <w:rFonts w:ascii="Fira Sans" w:hAnsi="Fira Sans" w:cs="Open Sans"/>
          <w:sz w:val="22"/>
          <w:szCs w:val="22"/>
        </w:rPr>
        <w:t>cz.I</w:t>
      </w:r>
      <w:proofErr w:type="spellEnd"/>
      <w:r w:rsidRPr="007F6136">
        <w:rPr>
          <w:rFonts w:ascii="Fira Sans" w:hAnsi="Fira Sans" w:cs="Open Sans"/>
          <w:sz w:val="22"/>
          <w:szCs w:val="22"/>
        </w:rPr>
        <w:t>, pkt 14 ,ppkt3a</w:t>
      </w:r>
    </w:p>
    <w:p w14:paraId="1F1C9741" w14:textId="77777777" w:rsidR="007F6136" w:rsidRPr="007F6136" w:rsidRDefault="007F6136" w:rsidP="007F6136">
      <w:pPr>
        <w:ind w:firstLine="360"/>
        <w:jc w:val="both"/>
        <w:rPr>
          <w:rFonts w:ascii="Fira Sans" w:hAnsi="Fira Sans" w:cs="Open Sans"/>
          <w:sz w:val="22"/>
          <w:szCs w:val="22"/>
        </w:rPr>
      </w:pPr>
      <w:r w:rsidRPr="007F6136">
        <w:rPr>
          <w:rFonts w:ascii="Fira Sans" w:hAnsi="Fira Sans" w:cs="Open Sans"/>
          <w:sz w:val="22"/>
          <w:szCs w:val="22"/>
        </w:rPr>
        <w:t>Zwracamy się z prośbą do Zamawiającego o odstąpienie od wymogu posiadania autoryzacji dla urządzeń w zakresie Części nr 22, 24, 28, 30, gdyż są to urządzenia powszechnie dostępne w placówkach medycznych i ich serwis nie wymaga umiejętności, zarezerwowanych jedynie dla autoryzowanego serwisanta. Jednocześnie wymóg ten jest niezgodny w obecnym kształcie z przepisami Prawa zamówień publicznych.</w:t>
      </w:r>
    </w:p>
    <w:p w14:paraId="26E35755" w14:textId="77777777" w:rsidR="007F6136" w:rsidRPr="007F6136" w:rsidRDefault="007F6136" w:rsidP="007F6136">
      <w:pPr>
        <w:ind w:firstLine="360"/>
        <w:jc w:val="both"/>
        <w:rPr>
          <w:rFonts w:ascii="Fira Sans" w:hAnsi="Fira Sans" w:cs="Open Sans"/>
          <w:sz w:val="22"/>
          <w:szCs w:val="22"/>
        </w:rPr>
      </w:pPr>
      <w:r w:rsidRPr="007F6136">
        <w:rPr>
          <w:rFonts w:ascii="Fira Sans" w:hAnsi="Fira Sans" w:cs="Open Sans"/>
          <w:sz w:val="22"/>
          <w:szCs w:val="22"/>
        </w:rPr>
        <w:t xml:space="preserve">Wskazujemy, że zgodnie z art. 112 ust. 1 </w:t>
      </w:r>
      <w:proofErr w:type="spellStart"/>
      <w:r w:rsidRPr="007F6136">
        <w:rPr>
          <w:rFonts w:ascii="Fira Sans" w:hAnsi="Fira Sans" w:cs="Open Sans"/>
          <w:sz w:val="22"/>
          <w:szCs w:val="22"/>
        </w:rPr>
        <w:t>pzp</w:t>
      </w:r>
      <w:proofErr w:type="spellEnd"/>
      <w:r w:rsidRPr="007F6136">
        <w:rPr>
          <w:rFonts w:ascii="Fira Sans" w:hAnsi="Fira Sans" w:cs="Open Sans"/>
          <w:sz w:val="22"/>
          <w:szCs w:val="22"/>
        </w:rPr>
        <w:t xml:space="preserve"> Zamawiający określa warunki udziału w postępowaniu w sposób proporcjonalny do przedmiotu zamówienia oraz umożliwiający ocenę zdolności wykonawcy do należytego wykonania zamówienia, w szczególności wyrażając je jako minimalne poziomy zdolności. Jednocześnie, zgodnie z art. 16 pkt 1 </w:t>
      </w:r>
      <w:proofErr w:type="spellStart"/>
      <w:r w:rsidRPr="007F6136">
        <w:rPr>
          <w:rFonts w:ascii="Fira Sans" w:hAnsi="Fira Sans" w:cs="Open Sans"/>
          <w:sz w:val="22"/>
          <w:szCs w:val="22"/>
        </w:rPr>
        <w:t>pzp</w:t>
      </w:r>
      <w:proofErr w:type="spellEnd"/>
      <w:r w:rsidRPr="007F6136">
        <w:rPr>
          <w:rFonts w:ascii="Fira Sans" w:hAnsi="Fira Sans" w:cs="Open Sans"/>
          <w:sz w:val="22"/>
          <w:szCs w:val="22"/>
        </w:rPr>
        <w:t>, Zamawiający przygotowuje i przeprowadza postępowanie o udzielenie zamówienia publicznego w sposób zapewniający zachowanie uczciwej konkurencji oraz równe traktowanie wykonawców. W odniesieniu do powyższego wskazujemy, że wymóg autoryzacji w m.in. Częściach nr 22, 24, 28, 30 i aby osoby wykonujące prace serwisowe były przeszkolone jedynie przez producenta sprzętu, z jednej strony pozostaje bez związku dla oceny zdolności do wykonania zamówienia (szkolenie wyłącznie przez producenta, importera lub dystrybutora nie warunkuje możliwości należytego wykonania zamówienia) a z drugiej – utrudnia uczciwą konkurencję w postępowaniu (w praktyce to producent będzie decydował o tym, kto będzie mógł wykonywać zamówienie, przeprowadzając wobec inżynierów lub nie, wymagane szkolenia).</w:t>
      </w:r>
    </w:p>
    <w:p w14:paraId="7A9A0CA0" w14:textId="77777777" w:rsidR="007F6136" w:rsidRPr="007F6136" w:rsidRDefault="007F6136" w:rsidP="007F6136">
      <w:pPr>
        <w:ind w:firstLine="360"/>
        <w:jc w:val="both"/>
        <w:rPr>
          <w:rFonts w:ascii="Fira Sans" w:hAnsi="Fira Sans" w:cs="Open Sans"/>
          <w:sz w:val="22"/>
          <w:szCs w:val="22"/>
        </w:rPr>
      </w:pPr>
      <w:r w:rsidRPr="007F6136">
        <w:rPr>
          <w:rFonts w:ascii="Fira Sans" w:hAnsi="Fira Sans" w:cs="Open Sans"/>
          <w:sz w:val="22"/>
          <w:szCs w:val="22"/>
        </w:rPr>
        <w:t>Taki tok rozumowania przedstawiła również Krajowa Izba Odwoławcza w sprawie, w której rozpatrywany był analogiczny warunek udziału w postępowaniu, tj. w wyroku z 4 października 2019 roku, sygn. Akt KIO 1859/19. W cytowanym orzeczeniu Izba potwierdziła, iż w sytuacji, gdy na rynku funkcjonuje kilku wykonawców serwisujących z powodzeniem aparaty medyczne danego producenta (a taka sytuacja ma miejsce w odniesieniu do niniejszego zamówienia), to wymóg posiadania certyfikatów wystawionych przez wytwórcę aparatu może stanowić bezzasadne ograniczenie konkurencji w postępowaniu. Ponadto Izba wskazała, iż art. 90 ust. 4 ustawy o wyrobach medycznych nie stanowi ograniczenia w serwisowaniu urządzeń medycznych jedynie do podmiotów autoryzowanych.</w:t>
      </w:r>
    </w:p>
    <w:p w14:paraId="02E35189" w14:textId="77777777" w:rsidR="007F6136" w:rsidRPr="007F6136" w:rsidRDefault="007F6136" w:rsidP="007F6136">
      <w:pPr>
        <w:ind w:firstLine="360"/>
        <w:jc w:val="both"/>
        <w:rPr>
          <w:rFonts w:ascii="Fira Sans" w:hAnsi="Fira Sans" w:cs="Open Sans"/>
          <w:sz w:val="22"/>
          <w:szCs w:val="22"/>
        </w:rPr>
      </w:pPr>
      <w:r w:rsidRPr="007F6136">
        <w:rPr>
          <w:rFonts w:ascii="Fira Sans" w:hAnsi="Fira Sans" w:cs="Open Sans"/>
          <w:sz w:val="22"/>
          <w:szCs w:val="22"/>
        </w:rPr>
        <w:t>Dodatkowo posiadane przez Zamawiającego urządzenia w Częściach nr 22, 24, 28, 30 są już po okresie gwarancji – nie ma więc uzasadnienia dla wymogu autoryzacji w tym przypadku.</w:t>
      </w:r>
    </w:p>
    <w:p w14:paraId="3BEBA9D7" w14:textId="530BEE0C" w:rsidR="002C5C1D" w:rsidRPr="00ED7AFC" w:rsidRDefault="007F6136" w:rsidP="007F6136">
      <w:pPr>
        <w:ind w:firstLine="360"/>
        <w:jc w:val="both"/>
        <w:rPr>
          <w:rFonts w:ascii="Fira Sans" w:hAnsi="Fira Sans" w:cs="Open Sans"/>
          <w:sz w:val="22"/>
          <w:szCs w:val="22"/>
        </w:rPr>
      </w:pPr>
      <w:r w:rsidRPr="007F6136">
        <w:rPr>
          <w:rFonts w:ascii="Fira Sans" w:hAnsi="Fira Sans" w:cs="Open Sans"/>
          <w:sz w:val="22"/>
          <w:szCs w:val="22"/>
        </w:rPr>
        <w:t xml:space="preserve">Mając na uwadze fakt, że Zamawiający chce mieć pewność, iż przedmiot zamówienia będzie realizowany przez wykonawcę zapewniającego najwyższą jakość usług, wnosimy o odstąpienie od wymogu posiadania autoryzacji i dopuszczenie, w celu poświadczenia zdolności technicznej lub zawodowej w ramach Części nr 22, 24, 28, 30 imiennych certyfikatów wydanych przez niezależny od producenta podmiot posiadający wdrożony system zarządzania jakością zgodny z ISO 9001 w zakresie przygotowania i prowadzenia szkoleń z nadzorowania i utrzymania sprzętu medycznego, produkcji oprogramowania do zarządzania infrastrukturą techniczną oraz dystrybucji sprzętu medycznego, zgodnego z normą PN-EN 62353:2015, dotyczącą serwisów urządzeń medycznych oraz możliwość wykazania się referencjami, za należyte wykonanie usług w zakresie tego samego typu urządzeń. Powyższa zgoda zapewni Zamawiającemu otrzymanie, co najmniej 2 ofert w w/w Pakietach, co z pewnością przełoży się na uzyskanie korzystnej dla Zamawiającego ceny </w:t>
      </w:r>
      <w:r w:rsidRPr="00ED7AFC">
        <w:rPr>
          <w:rFonts w:ascii="Fira Sans" w:hAnsi="Fira Sans" w:cs="Open Sans"/>
          <w:sz w:val="22"/>
          <w:szCs w:val="22"/>
        </w:rPr>
        <w:t>oferty.</w:t>
      </w:r>
    </w:p>
    <w:p w14:paraId="5ADF694E" w14:textId="59B7DAB2" w:rsidR="002C5C1D" w:rsidRPr="00B217B3" w:rsidRDefault="002C5C1D" w:rsidP="002C5C1D">
      <w:pPr>
        <w:spacing w:line="240" w:lineRule="atLeast"/>
        <w:jc w:val="both"/>
        <w:rPr>
          <w:rFonts w:ascii="Fira Sans" w:hAnsi="Fira Sans"/>
          <w:b/>
          <w:sz w:val="22"/>
          <w:szCs w:val="22"/>
        </w:rPr>
      </w:pPr>
      <w:r w:rsidRPr="00ED7AFC">
        <w:rPr>
          <w:rFonts w:ascii="Fira Sans" w:hAnsi="Fira Sans"/>
          <w:b/>
          <w:i/>
          <w:sz w:val="22"/>
          <w:szCs w:val="22"/>
        </w:rPr>
        <w:t>Odp. Zamawiającego:</w:t>
      </w:r>
      <w:r w:rsidR="007F6136" w:rsidRPr="00ED7AFC">
        <w:rPr>
          <w:rFonts w:ascii="Fira Sans" w:hAnsi="Fira Sans"/>
          <w:b/>
          <w:i/>
          <w:sz w:val="22"/>
          <w:szCs w:val="22"/>
        </w:rPr>
        <w:t xml:space="preserve"> </w:t>
      </w:r>
      <w:r w:rsidR="00ED7AFC" w:rsidRPr="00ED7AFC">
        <w:rPr>
          <w:rFonts w:ascii="Fira Sans" w:hAnsi="Fira Sans"/>
          <w:b/>
          <w:i/>
          <w:sz w:val="22"/>
          <w:szCs w:val="22"/>
        </w:rPr>
        <w:t xml:space="preserve">Zamawiający informuje, że dopuszcza złożenie oferty w Części nr </w:t>
      </w:r>
      <w:r w:rsidR="00ED7AFC" w:rsidRPr="00ED7AFC">
        <w:rPr>
          <w:rFonts w:ascii="Fira Sans" w:hAnsi="Fira Sans"/>
          <w:b/>
          <w:i/>
          <w:sz w:val="22"/>
          <w:szCs w:val="22"/>
        </w:rPr>
        <w:t>22, 24, 28 i 30</w:t>
      </w:r>
      <w:r w:rsidR="00ED7AFC" w:rsidRPr="00ED7AFC">
        <w:rPr>
          <w:rFonts w:ascii="Fira Sans" w:hAnsi="Fira Sans"/>
          <w:b/>
          <w:i/>
          <w:sz w:val="22"/>
          <w:szCs w:val="22"/>
        </w:rPr>
        <w:t xml:space="preserve"> przedmiotowego zamówienia bez autoryzacji.</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223702FA" w14:textId="77777777" w:rsidR="002E5BF9" w:rsidRPr="002E5BF9" w:rsidRDefault="002E5BF9" w:rsidP="002E5BF9">
      <w:pPr>
        <w:contextualSpacing/>
        <w:jc w:val="both"/>
        <w:rPr>
          <w:rFonts w:ascii="Fira Sans" w:hAnsi="Fira Sans" w:cs="Open Sans"/>
          <w:sz w:val="22"/>
          <w:szCs w:val="22"/>
        </w:rPr>
      </w:pPr>
      <w:r w:rsidRPr="002E5BF9">
        <w:rPr>
          <w:rFonts w:ascii="Fira Sans" w:hAnsi="Fira Sans" w:cs="Open Sans"/>
          <w:sz w:val="22"/>
          <w:szCs w:val="22"/>
        </w:rPr>
        <w:t xml:space="preserve">Dot. SWZ cz. I, pkt 4 </w:t>
      </w:r>
      <w:proofErr w:type="spellStart"/>
      <w:r w:rsidRPr="002E5BF9">
        <w:rPr>
          <w:rFonts w:ascii="Fira Sans" w:hAnsi="Fira Sans" w:cs="Open Sans"/>
          <w:sz w:val="22"/>
          <w:szCs w:val="22"/>
        </w:rPr>
        <w:t>ppkt</w:t>
      </w:r>
      <w:proofErr w:type="spellEnd"/>
      <w:r w:rsidRPr="002E5BF9">
        <w:rPr>
          <w:rFonts w:ascii="Fira Sans" w:hAnsi="Fira Sans" w:cs="Open Sans"/>
          <w:sz w:val="22"/>
          <w:szCs w:val="22"/>
        </w:rPr>
        <w:t xml:space="preserve"> 5, Umowy § 6</w:t>
      </w:r>
    </w:p>
    <w:p w14:paraId="3379FB9A" w14:textId="77777777" w:rsidR="002E5BF9" w:rsidRPr="002E5BF9" w:rsidRDefault="002E5BF9" w:rsidP="002E5BF9">
      <w:pPr>
        <w:ind w:firstLine="360"/>
        <w:jc w:val="both"/>
        <w:rPr>
          <w:rFonts w:ascii="Fira Sans" w:hAnsi="Fira Sans" w:cs="Open Sans"/>
          <w:sz w:val="22"/>
          <w:szCs w:val="22"/>
        </w:rPr>
      </w:pPr>
      <w:r w:rsidRPr="002E5BF9">
        <w:rPr>
          <w:rFonts w:ascii="Fira Sans" w:hAnsi="Fira Sans" w:cs="Open Sans"/>
          <w:sz w:val="22"/>
          <w:szCs w:val="22"/>
        </w:rPr>
        <w:t xml:space="preserve">Zwracamy się z wnioskiem do Zamawiającego o usunięcie lub zmianę zapisu w w/w punktach SWZ i Umowy dotyczącego wymogu zatrudniania przez Wykonawcę na umowę o </w:t>
      </w:r>
      <w:r w:rsidRPr="002E5BF9">
        <w:rPr>
          <w:rFonts w:ascii="Fira Sans" w:hAnsi="Fira Sans" w:cs="Open Sans"/>
          <w:sz w:val="22"/>
          <w:szCs w:val="22"/>
        </w:rPr>
        <w:lastRenderedPageBreak/>
        <w:t>pracę osób wykonujących czynności w zakresie prowadzonego postępowania, gdyż prace te mogą także realizować osoby, które są zatrudnione przez Wykonawcę na podstawie umowy cywilnoprawnej, jako zasób własny firmy.</w:t>
      </w:r>
    </w:p>
    <w:p w14:paraId="69B6010F" w14:textId="77777777" w:rsidR="002E5BF9" w:rsidRPr="002E5BF9" w:rsidRDefault="002E5BF9" w:rsidP="002E5BF9">
      <w:pPr>
        <w:ind w:firstLine="360"/>
        <w:jc w:val="both"/>
        <w:rPr>
          <w:rFonts w:ascii="Fira Sans" w:hAnsi="Fira Sans" w:cs="Open Sans"/>
          <w:sz w:val="22"/>
          <w:szCs w:val="22"/>
        </w:rPr>
      </w:pPr>
      <w:r w:rsidRPr="002E5BF9">
        <w:rPr>
          <w:rFonts w:ascii="Fira Sans" w:hAnsi="Fira Sans" w:cs="Open Sans"/>
          <w:sz w:val="22"/>
          <w:szCs w:val="22"/>
        </w:rPr>
        <w:t>Zmodyfikowany zapis może mieć następujące brzmienie: ,,Zamawiający informuje, że Wykonawca może przy realizacji zamówienia posługiwać się zarówno pracownikami zatrudnionymi na umowę o pracę, jak i osobami zatrudnionymi przez niego na podstawie umów cywilnoprawnych, rozumianych jak zasób własny firmy."</w:t>
      </w:r>
    </w:p>
    <w:p w14:paraId="06538C8C" w14:textId="77777777" w:rsidR="002E5BF9" w:rsidRPr="002E5BF9" w:rsidRDefault="002E5BF9" w:rsidP="002E5BF9">
      <w:pPr>
        <w:ind w:firstLine="360"/>
        <w:jc w:val="both"/>
        <w:rPr>
          <w:rFonts w:ascii="Fira Sans" w:hAnsi="Fira Sans" w:cs="Open Sans"/>
          <w:sz w:val="22"/>
          <w:szCs w:val="22"/>
        </w:rPr>
      </w:pPr>
      <w:r w:rsidRPr="002E5BF9">
        <w:rPr>
          <w:rFonts w:ascii="Fira Sans" w:hAnsi="Fira Sans" w:cs="Open Sans"/>
          <w:sz w:val="22"/>
          <w:szCs w:val="22"/>
        </w:rPr>
        <w:t xml:space="preserve">Uzasadniając -z aktualnego brzmienia w/w zapisów SWZ i Umowy wynika, że Wykonawca, przy wykonywaniu czynności w zakresie prowadzonego postępowania, musi posłużyć się wyłącznie osobami zatrudnionymi przez niego na podstawie umowy o pracę. </w:t>
      </w:r>
    </w:p>
    <w:p w14:paraId="4E438025" w14:textId="77777777" w:rsidR="002E5BF9" w:rsidRPr="002E5BF9" w:rsidRDefault="002E5BF9" w:rsidP="002E5BF9">
      <w:pPr>
        <w:jc w:val="both"/>
        <w:rPr>
          <w:rFonts w:ascii="Fira Sans" w:hAnsi="Fira Sans" w:cs="Open Sans"/>
          <w:sz w:val="22"/>
          <w:szCs w:val="22"/>
        </w:rPr>
      </w:pPr>
      <w:r w:rsidRPr="002E5BF9">
        <w:rPr>
          <w:rFonts w:ascii="Fira Sans" w:hAnsi="Fira Sans" w:cs="Open Sans"/>
          <w:sz w:val="22"/>
          <w:szCs w:val="22"/>
        </w:rPr>
        <w:t>W naszej ocenie jest to wymóg nieuprawniony w przedmiotowym postępowaniu, ponieważ charakter obowiązków osób, które mają bezpośrednio wykonywać usługi serwisowania, znacząco odbiega od rodzaju stosunku prawnego, jaki łączy pracodawcę i pracownika na podstawie Kodeksu pracy. Zgodnie z art. 95 ust. 1 Ustawy PZP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Oznacza to, że zamieszczenie w SWZ i Umowie tego wymogu jest obowiązkowe pod warunkiem, że czynności będą miały w istocie pracowniczy charakter.</w:t>
      </w:r>
    </w:p>
    <w:p w14:paraId="0E97E881" w14:textId="77777777" w:rsidR="002E5BF9" w:rsidRPr="002E5BF9" w:rsidRDefault="002E5BF9" w:rsidP="002E5BF9">
      <w:pPr>
        <w:ind w:firstLine="708"/>
        <w:jc w:val="both"/>
        <w:rPr>
          <w:rFonts w:ascii="Fira Sans" w:hAnsi="Fira Sans" w:cs="Open Sans"/>
          <w:sz w:val="22"/>
          <w:szCs w:val="22"/>
        </w:rPr>
      </w:pPr>
      <w:r w:rsidRPr="002E5BF9">
        <w:rPr>
          <w:rFonts w:ascii="Fira Sans" w:hAnsi="Fira Sans" w:cs="Open Sans"/>
          <w:sz w:val="22"/>
          <w:szCs w:val="22"/>
        </w:rPr>
        <w:t xml:space="preserve">Zgodnie z wyrokiem Sądu Apelacyjnego we Wrocławiu: „zatrudnienie na podstawie stosunku pracy dotyczy osób, które wykonują wskazane przez zamawiającego czynności w zakresie realizacji zamówienia, jeżeli wykonanie tych czynności polega na wykonywaniu pracy w sposób określony w art. 22 § 1 Kodeksu pracy. Zgodnie z tym przepisem przez nawiązanie stosunku pracy pracownik zobowiązuje się do wykonywania pracy określonego rodzaju na rzecz pracodawcy i pod jego kierownictwem oraz w miejscu i czasie wyznaczonym przez pracodawcę. Pracodawca zaś zatrudnia pracownika za wynagrodzeniem. Przy czym o tym, czy strony istotnie nawiązały umowę o pracę, nie decyduje formalne zawarcie (podpisanie) umowy nazwanej umową o pracę oraz przedłożenie innych związanych z tym dokumentów, lecz faktyczne i rzeczywiste realizowanie na jej podstawie elementów charakterystycznych dla stosunku pracy (tak m.in. Wyrok Sądu Apelacyjnego we Wrocławiu z dnia 2 sierpnia 2016 r., sygn. III </w:t>
      </w:r>
      <w:proofErr w:type="spellStart"/>
      <w:r w:rsidRPr="002E5BF9">
        <w:rPr>
          <w:rFonts w:ascii="Fira Sans" w:hAnsi="Fira Sans" w:cs="Open Sans"/>
          <w:sz w:val="22"/>
          <w:szCs w:val="22"/>
        </w:rPr>
        <w:t>AUa</w:t>
      </w:r>
      <w:proofErr w:type="spellEnd"/>
      <w:r w:rsidRPr="002E5BF9">
        <w:rPr>
          <w:rFonts w:ascii="Fira Sans" w:hAnsi="Fira Sans" w:cs="Open Sans"/>
          <w:sz w:val="22"/>
          <w:szCs w:val="22"/>
        </w:rPr>
        <w:t xml:space="preserve"> 235/16).</w:t>
      </w:r>
    </w:p>
    <w:p w14:paraId="74BF6744" w14:textId="77777777" w:rsidR="002E5BF9" w:rsidRPr="002E5BF9" w:rsidRDefault="002E5BF9" w:rsidP="002E5BF9">
      <w:pPr>
        <w:ind w:firstLine="708"/>
        <w:jc w:val="both"/>
        <w:rPr>
          <w:rFonts w:ascii="Fira Sans" w:hAnsi="Fira Sans" w:cs="Open Sans"/>
          <w:sz w:val="22"/>
          <w:szCs w:val="22"/>
        </w:rPr>
      </w:pPr>
      <w:r w:rsidRPr="002E5BF9">
        <w:rPr>
          <w:rFonts w:ascii="Fira Sans" w:hAnsi="Fira Sans" w:cs="Open Sans"/>
          <w:sz w:val="22"/>
          <w:szCs w:val="22"/>
        </w:rPr>
        <w:t xml:space="preserve">Innymi słowy, elementami decydującymi o tym, czy dane czynności można zakwalifikować jako wykonywane w ramach umowy o pracę są (występujące łącznie): osobiste świadczenie pracy w sposób ciągły, podporządkowanie przełożonemu nadzorującemu wykonywane prace, wykonywanie pracy na stanowisku wskazanym przez pracodawcę i w czasie wskazanym przez pracodawcę. </w:t>
      </w:r>
    </w:p>
    <w:p w14:paraId="6DE983B3" w14:textId="77777777" w:rsidR="002E5BF9" w:rsidRPr="002E5BF9" w:rsidRDefault="002E5BF9" w:rsidP="002E5BF9">
      <w:pPr>
        <w:jc w:val="both"/>
        <w:rPr>
          <w:rFonts w:ascii="Fira Sans" w:hAnsi="Fira Sans" w:cs="Open Sans"/>
          <w:sz w:val="22"/>
          <w:szCs w:val="22"/>
        </w:rPr>
      </w:pPr>
      <w:r w:rsidRPr="002E5BF9">
        <w:rPr>
          <w:rFonts w:ascii="Fira Sans" w:hAnsi="Fira Sans" w:cs="Open Sans"/>
          <w:sz w:val="22"/>
          <w:szCs w:val="22"/>
        </w:rPr>
        <w:t>Zatem, w przypadku ustalenia, że w łączącym strony stosunku prawnym występowały elementy obce stosunkowi pracy (np. osobiste świadczenie pracy w sposób ciągły, brak podporządkowania), nie jest możliwa jego kwalifikacja do stosunku pracy.</w:t>
      </w:r>
    </w:p>
    <w:p w14:paraId="326E6EBA" w14:textId="77777777" w:rsidR="002E5BF9" w:rsidRPr="002E5BF9" w:rsidRDefault="002E5BF9" w:rsidP="002E5BF9">
      <w:pPr>
        <w:ind w:firstLine="708"/>
        <w:jc w:val="both"/>
        <w:rPr>
          <w:rFonts w:ascii="Fira Sans" w:hAnsi="Fira Sans" w:cs="Open Sans"/>
          <w:sz w:val="22"/>
          <w:szCs w:val="22"/>
        </w:rPr>
      </w:pPr>
      <w:r w:rsidRPr="002E5BF9">
        <w:rPr>
          <w:rFonts w:ascii="Fira Sans" w:hAnsi="Fira Sans" w:cs="Open Sans"/>
          <w:sz w:val="22"/>
          <w:szCs w:val="22"/>
        </w:rPr>
        <w:t>Wykonywanie czynności z zakresu serwisu sprzętu i urządzeń medycznych nie odpowiada definicji stosunku pracy ponieważ:</w:t>
      </w:r>
    </w:p>
    <w:p w14:paraId="519AA36C" w14:textId="77777777" w:rsidR="002E5BF9" w:rsidRPr="002E5BF9" w:rsidRDefault="002E5BF9" w:rsidP="002E5BF9">
      <w:pPr>
        <w:jc w:val="both"/>
        <w:rPr>
          <w:rFonts w:ascii="Fira Sans" w:hAnsi="Fira Sans" w:cs="Open Sans"/>
          <w:sz w:val="22"/>
          <w:szCs w:val="22"/>
        </w:rPr>
      </w:pPr>
      <w:r w:rsidRPr="002E5BF9">
        <w:rPr>
          <w:rFonts w:ascii="Fira Sans" w:hAnsi="Fira Sans" w:cs="Open Sans"/>
          <w:sz w:val="22"/>
          <w:szCs w:val="22"/>
        </w:rPr>
        <w:t>- serwisantów cechuje wysoki stopień samodzielności i niezależności (brak podporządkowania - podstawowego elementu stosunku pracy);</w:t>
      </w:r>
    </w:p>
    <w:p w14:paraId="347C3582" w14:textId="77777777" w:rsidR="002E5BF9" w:rsidRPr="002E5BF9" w:rsidRDefault="002E5BF9" w:rsidP="002E5BF9">
      <w:pPr>
        <w:jc w:val="both"/>
        <w:rPr>
          <w:rFonts w:ascii="Fira Sans" w:hAnsi="Fira Sans" w:cs="Open Sans"/>
          <w:sz w:val="22"/>
          <w:szCs w:val="22"/>
        </w:rPr>
      </w:pPr>
      <w:r w:rsidRPr="002E5BF9">
        <w:rPr>
          <w:rFonts w:ascii="Fira Sans" w:hAnsi="Fira Sans" w:cs="Open Sans"/>
          <w:sz w:val="22"/>
          <w:szCs w:val="22"/>
        </w:rPr>
        <w:t>- od osób wykonujących te usługi oczekuje się osiągnięcia określonego rezultatu, a nie wyłącznie starannego działania przy wykonywaniu powierzonych czynności;</w:t>
      </w:r>
    </w:p>
    <w:p w14:paraId="1C1D9CD0" w14:textId="77777777" w:rsidR="002E5BF9" w:rsidRPr="002E5BF9" w:rsidRDefault="002E5BF9" w:rsidP="002E5BF9">
      <w:pPr>
        <w:jc w:val="both"/>
        <w:rPr>
          <w:rFonts w:ascii="Fira Sans" w:hAnsi="Fira Sans" w:cs="Open Sans"/>
          <w:sz w:val="22"/>
          <w:szCs w:val="22"/>
        </w:rPr>
      </w:pPr>
      <w:r w:rsidRPr="002E5BF9">
        <w:rPr>
          <w:rFonts w:ascii="Fira Sans" w:hAnsi="Fira Sans" w:cs="Open Sans"/>
          <w:sz w:val="22"/>
          <w:szCs w:val="22"/>
        </w:rPr>
        <w:t xml:space="preserve">- czas wykonywania czynności wynika z okoliczności umowy z Zamawiającym oraz dyspozycyjności serwisanta (czas nie jest określany przez wykonawcę, praca nie jest świadczona w sposób ciągły - brak podstawowej cechy stosunku pracy). Czas, w jakim pracownik pozostaje do dyspozycji pracodawcy, określa szczegółowo art. 129. § 1. Kodeksu pracy. Zgodnie z zapisanymi w nim przepisami przeciętny czas pracy wynosi 8 godzin na </w:t>
      </w:r>
      <w:r w:rsidRPr="002E5BF9">
        <w:rPr>
          <w:rFonts w:ascii="Fira Sans" w:hAnsi="Fira Sans" w:cs="Open Sans"/>
          <w:sz w:val="22"/>
          <w:szCs w:val="22"/>
        </w:rPr>
        <w:lastRenderedPageBreak/>
        <w:t>dobę w przeciętnie 5-dniowym tygodniu pracy. Przeprowadzenie prac serwisowych u Zamawiającego, to świadczenie pracy przez serwisanta najwyżej kilka razy w okresie zawartej umowy, a nie praca codzienna przez 5 dni w tygodniu, czyli bez określonych ram czasowych.</w:t>
      </w:r>
    </w:p>
    <w:p w14:paraId="37159036" w14:textId="77777777" w:rsidR="002E5BF9" w:rsidRPr="002E5BF9" w:rsidRDefault="002E5BF9" w:rsidP="002E5BF9">
      <w:pPr>
        <w:ind w:firstLine="360"/>
        <w:jc w:val="both"/>
        <w:rPr>
          <w:rFonts w:ascii="Fira Sans" w:hAnsi="Fira Sans" w:cs="Open Sans"/>
          <w:sz w:val="22"/>
          <w:szCs w:val="22"/>
        </w:rPr>
      </w:pPr>
      <w:r w:rsidRPr="002E5BF9">
        <w:rPr>
          <w:rFonts w:ascii="Fira Sans" w:hAnsi="Fira Sans" w:cs="Open Sans"/>
          <w:sz w:val="22"/>
          <w:szCs w:val="22"/>
        </w:rPr>
        <w:t>W związku z powyższym, pracę wykonywaną przez serwisantów sprzętu i urządzeń medycznych należałoby porównać raczej do pracy wykonywanej np.: przez prawników, doradców (czyli bez określonych ram czasowych), a nie do pracy np.: osób sprzątających, które wykonują pracę w określonych ramach czasowych co do dnia i godziny. Dodatkowo pracownik świadczący prace na podstawie umowy cywilno-prawnej, jako zasób własny pracodawcy, jest tak samo traktowany jak pracownik zatrudniony na umowę o pracę.</w:t>
      </w:r>
    </w:p>
    <w:p w14:paraId="42EFC801" w14:textId="2CA8014B" w:rsidR="008605AD" w:rsidRPr="002E5BF9" w:rsidRDefault="002E5BF9" w:rsidP="002E5BF9">
      <w:pPr>
        <w:ind w:firstLine="360"/>
        <w:jc w:val="both"/>
        <w:rPr>
          <w:rFonts w:ascii="Fira Sans" w:hAnsi="Fira Sans" w:cs="Open Sans"/>
          <w:sz w:val="22"/>
          <w:szCs w:val="22"/>
        </w:rPr>
      </w:pPr>
      <w:r w:rsidRPr="002E5BF9">
        <w:rPr>
          <w:rFonts w:ascii="Fira Sans" w:hAnsi="Fira Sans" w:cs="Open Sans"/>
          <w:sz w:val="22"/>
          <w:szCs w:val="22"/>
        </w:rPr>
        <w:t>Z powyższego wynika, że wykonanie usług określonych przez Zamawiającego w prowadzonym postępowaniu, będzie zawierało elementy obce stosunkowi pracy w rozumieniu art. 22 § 1 Kodeksu pracy.</w:t>
      </w:r>
    </w:p>
    <w:p w14:paraId="3AAC996D" w14:textId="26E3DCE6"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2E5BF9">
        <w:rPr>
          <w:rFonts w:ascii="Fira Sans" w:hAnsi="Fira Sans"/>
          <w:b/>
          <w:i/>
          <w:sz w:val="22"/>
          <w:szCs w:val="22"/>
        </w:rPr>
        <w:t xml:space="preserve"> Zamawiający informuje, że podtrzymuje zapisy SWZ.</w:t>
      </w:r>
    </w:p>
    <w:p w14:paraId="1AAEE7B6" w14:textId="77777777" w:rsidR="00D14B4B" w:rsidRDefault="00D14B4B" w:rsidP="00F85971">
      <w:pPr>
        <w:spacing w:line="240" w:lineRule="atLeast"/>
        <w:jc w:val="both"/>
        <w:rPr>
          <w:rFonts w:ascii="Fira Sans" w:hAnsi="Fira Sans"/>
          <w:b/>
          <w:sz w:val="22"/>
          <w:szCs w:val="22"/>
          <w:u w:val="single"/>
        </w:rPr>
      </w:pPr>
    </w:p>
    <w:p w14:paraId="6B5F3A12" w14:textId="507B0656"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457B7A9D" w14:textId="77777777" w:rsidR="00D14B4B" w:rsidRPr="00D14B4B" w:rsidRDefault="00D14B4B" w:rsidP="00D14B4B">
      <w:pPr>
        <w:contextualSpacing/>
        <w:jc w:val="both"/>
        <w:rPr>
          <w:rFonts w:ascii="Fira Sans" w:hAnsi="Fira Sans" w:cs="Open Sans"/>
          <w:sz w:val="22"/>
          <w:szCs w:val="22"/>
        </w:rPr>
      </w:pPr>
      <w:bookmarkStart w:id="1" w:name="_Hlk99613784"/>
      <w:r w:rsidRPr="00D14B4B">
        <w:rPr>
          <w:rFonts w:ascii="Fira Sans" w:hAnsi="Fira Sans" w:cs="Open Sans"/>
          <w:sz w:val="22"/>
          <w:szCs w:val="22"/>
        </w:rPr>
        <w:t>Dot. zapisów umowy § 7</w:t>
      </w:r>
    </w:p>
    <w:p w14:paraId="3F43A9C4" w14:textId="005293BC" w:rsidR="00F85971" w:rsidRPr="00D14B4B" w:rsidRDefault="00D14B4B" w:rsidP="00D14B4B">
      <w:pPr>
        <w:ind w:firstLine="360"/>
        <w:jc w:val="both"/>
        <w:rPr>
          <w:rFonts w:ascii="Fira Sans" w:hAnsi="Fira Sans" w:cs="Open Sans"/>
          <w:sz w:val="22"/>
          <w:szCs w:val="22"/>
        </w:rPr>
      </w:pPr>
      <w:r w:rsidRPr="00D14B4B">
        <w:rPr>
          <w:rFonts w:ascii="Fira Sans" w:hAnsi="Fira Sans" w:cs="Open Sans"/>
          <w:sz w:val="22"/>
          <w:szCs w:val="22"/>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bookmarkEnd w:id="1"/>
    </w:p>
    <w:p w14:paraId="21D4AD54" w14:textId="4D1B530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240491">
        <w:rPr>
          <w:rFonts w:ascii="Fira Sans" w:hAnsi="Fira Sans"/>
          <w:b/>
          <w:i/>
          <w:sz w:val="22"/>
          <w:szCs w:val="22"/>
        </w:rPr>
        <w:t xml:space="preserve"> Zamawiający informuje, że podtrzymuje zapisy SWZ.</w:t>
      </w:r>
    </w:p>
    <w:p w14:paraId="770A4348" w14:textId="77777777" w:rsidR="00F85971" w:rsidRPr="00B217B3" w:rsidRDefault="00F85971" w:rsidP="00F85971">
      <w:pPr>
        <w:spacing w:line="240" w:lineRule="atLeast"/>
        <w:jc w:val="both"/>
        <w:rPr>
          <w:rFonts w:ascii="Fira Sans" w:hAnsi="Fira Sans"/>
          <w:sz w:val="22"/>
          <w:szCs w:val="22"/>
        </w:rPr>
      </w:pPr>
    </w:p>
    <w:p w14:paraId="13B6618C" w14:textId="58959348" w:rsidR="00DF5332" w:rsidRPr="00DF5332" w:rsidRDefault="00F85971" w:rsidP="00DF5332">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56C8EAE2" w14:textId="33D7E094" w:rsidR="00DF5332" w:rsidRPr="00DF5332" w:rsidRDefault="00DF5332" w:rsidP="00DF5332">
      <w:pPr>
        <w:autoSpaceDE w:val="0"/>
        <w:autoSpaceDN w:val="0"/>
        <w:adjustRightInd w:val="0"/>
        <w:jc w:val="both"/>
        <w:rPr>
          <w:rFonts w:ascii="Fira Sans" w:hAnsi="Fira Sans" w:cs="Arial"/>
          <w:color w:val="000000"/>
          <w:sz w:val="22"/>
          <w:szCs w:val="22"/>
        </w:rPr>
      </w:pPr>
      <w:r w:rsidRPr="00DF5332">
        <w:rPr>
          <w:rFonts w:ascii="Fira Sans" w:hAnsi="Fira Sans" w:cs="Arial"/>
          <w:color w:val="000000"/>
          <w:sz w:val="22"/>
          <w:szCs w:val="22"/>
        </w:rPr>
        <w:t xml:space="preserve">Dotyczy zakresu pakietu nr 33 </w:t>
      </w:r>
    </w:p>
    <w:p w14:paraId="74E7D4B0" w14:textId="77777777" w:rsidR="00DF5332" w:rsidRPr="00DF5332" w:rsidRDefault="00DF5332" w:rsidP="00DF5332">
      <w:pPr>
        <w:autoSpaceDE w:val="0"/>
        <w:autoSpaceDN w:val="0"/>
        <w:adjustRightInd w:val="0"/>
        <w:jc w:val="both"/>
        <w:rPr>
          <w:rFonts w:ascii="Fira Sans" w:hAnsi="Fira Sans" w:cs="Arial"/>
          <w:color w:val="000000"/>
          <w:sz w:val="22"/>
          <w:szCs w:val="22"/>
        </w:rPr>
      </w:pPr>
      <w:r w:rsidRPr="00DF5332">
        <w:rPr>
          <w:rFonts w:ascii="Fira Sans" w:hAnsi="Fira Sans" w:cs="Arial"/>
          <w:color w:val="000000"/>
          <w:sz w:val="22"/>
          <w:szCs w:val="22"/>
        </w:rPr>
        <w:t xml:space="preserve">Część II: Wzór umowy, par. 6 i par. 7 ust. 3 </w:t>
      </w:r>
    </w:p>
    <w:p w14:paraId="7CD7560D" w14:textId="77777777" w:rsidR="00DF5332" w:rsidRPr="00DF5332" w:rsidRDefault="00DF5332" w:rsidP="00DF5332">
      <w:pPr>
        <w:autoSpaceDE w:val="0"/>
        <w:autoSpaceDN w:val="0"/>
        <w:adjustRightInd w:val="0"/>
        <w:jc w:val="both"/>
        <w:rPr>
          <w:rFonts w:ascii="Fira Sans" w:hAnsi="Fira Sans" w:cs="Arial"/>
          <w:color w:val="000000"/>
          <w:sz w:val="22"/>
          <w:szCs w:val="22"/>
        </w:rPr>
      </w:pPr>
      <w:r w:rsidRPr="00DF5332">
        <w:rPr>
          <w:rFonts w:ascii="Fira Sans" w:hAnsi="Fira Sans" w:cs="Arial"/>
          <w:color w:val="000000"/>
          <w:sz w:val="22"/>
          <w:szCs w:val="22"/>
        </w:rPr>
        <w:t xml:space="preserve">Zamawiający przewidział wymóg wykonywania czynności objętych przedmiotem zamówienia w zakresie pakietu nr 33 przez osoby zatrudnione na podstawie stosunku pracy w rozumieniu kodeksu pracy. Należy wskazać, że w przypadku tego rodzaju czynności – zasadnym byłoby dopuszczenie przez Zamawiającego również innych form współpracy wykonawcy z osobami je wykonującymi, albowiem nie są to czynności charakterystyczne dla stosunku pracy. Tego rodzaju usługi świadczone są przez wykwalifikowane osoby, posiadające zaawansowane umiejętności i wiedzę z zakresu działania i serwisu sprzętu medycznego. Jednocześnie sposób świadczenia usług przez te osoby charakteryzuje się dużą samodzielnością, przejawiającą się m.in. w samodzielnej ocenie stanu technicznego serwisowanego lub naprawianego sprzętu oraz w doborze metody rozwiązania problemu zgodnie z posiadaną wiedzą i doświadczeniem oraz instrukcjami producenta. </w:t>
      </w:r>
    </w:p>
    <w:p w14:paraId="6C0D2323" w14:textId="77777777" w:rsidR="00DF5332" w:rsidRPr="00DF5332" w:rsidRDefault="00DF5332" w:rsidP="00DF5332">
      <w:pPr>
        <w:autoSpaceDE w:val="0"/>
        <w:autoSpaceDN w:val="0"/>
        <w:adjustRightInd w:val="0"/>
        <w:jc w:val="both"/>
        <w:rPr>
          <w:rFonts w:ascii="Fira Sans" w:hAnsi="Fira Sans" w:cs="Arial"/>
          <w:color w:val="000000"/>
          <w:sz w:val="22"/>
          <w:szCs w:val="22"/>
        </w:rPr>
      </w:pPr>
      <w:r w:rsidRPr="00DF5332">
        <w:rPr>
          <w:rFonts w:ascii="Fira Sans" w:hAnsi="Fira Sans" w:cs="Arial"/>
          <w:color w:val="000000"/>
          <w:sz w:val="22"/>
          <w:szCs w:val="22"/>
        </w:rPr>
        <w:t xml:space="preserve">Tymczasem dla stosunku pracy w rozumieniu art. 22 kodeksu pracy – charakterystyczna jest podległość służbowa przejawiająca się w pozostawaniu przez daną osobę pod kierownictwem pracodawcy. W przypadku usług serwisowania lub napraw sprzętu informatycznego/medycznego tego rodzaju zależność między zlecającym usługę a osobą, którą ją wykonuje – nie zachodzi. Mamy w tym przypadku do czynienia z usługą wysoce specjalistyczną, wykonywaną przez profesjonalistów, którzy co do zasady trudnią się wykonywaniem tylko tego rodzaju prac. Ponadto należy mieć również na uwadze, że zdecydowana większość specjalistów z tego zakresu to osoby działające na własny rachunek – niepowiązane stosunkiem pracy z żadnym z producentów urządzeń. Potwierdzeniem umiejętności i wiedzy takich osób jest uzyskanie przez nich autoryzacji na świadczenie usług serwisowych, napraw sprzętu od ich producenta. </w:t>
      </w:r>
    </w:p>
    <w:p w14:paraId="4F09DDA4" w14:textId="77777777" w:rsidR="00DF5332" w:rsidRPr="00DF5332" w:rsidRDefault="00DF5332" w:rsidP="00DF5332">
      <w:pPr>
        <w:autoSpaceDE w:val="0"/>
        <w:autoSpaceDN w:val="0"/>
        <w:adjustRightInd w:val="0"/>
        <w:jc w:val="both"/>
        <w:rPr>
          <w:rFonts w:ascii="Fira Sans" w:hAnsi="Fira Sans" w:cs="Arial"/>
          <w:color w:val="000000"/>
          <w:sz w:val="22"/>
          <w:szCs w:val="22"/>
        </w:rPr>
      </w:pPr>
      <w:r w:rsidRPr="00DF5332">
        <w:rPr>
          <w:rFonts w:ascii="Fira Sans" w:hAnsi="Fira Sans" w:cs="Arial"/>
          <w:color w:val="000000"/>
          <w:sz w:val="22"/>
          <w:szCs w:val="22"/>
        </w:rPr>
        <w:t xml:space="preserve">Również Urząd Zamówień Publicznych w opinii z dnia 3.11.2016 r. dotyczącej art. 29 ust. 3a </w:t>
      </w:r>
      <w:proofErr w:type="spellStart"/>
      <w:r w:rsidRPr="00DF5332">
        <w:rPr>
          <w:rFonts w:ascii="Fira Sans" w:hAnsi="Fira Sans" w:cs="Arial"/>
          <w:color w:val="000000"/>
          <w:sz w:val="22"/>
          <w:szCs w:val="22"/>
        </w:rPr>
        <w:t>Pzp</w:t>
      </w:r>
      <w:proofErr w:type="spellEnd"/>
      <w:r w:rsidRPr="00DF5332">
        <w:rPr>
          <w:rFonts w:ascii="Fira Sans" w:hAnsi="Fira Sans" w:cs="Arial"/>
          <w:color w:val="000000"/>
          <w:sz w:val="22"/>
          <w:szCs w:val="22"/>
        </w:rPr>
        <w:t xml:space="preserve"> z 2004 r. (obecnie art. 95 ust. 1 </w:t>
      </w:r>
      <w:proofErr w:type="spellStart"/>
      <w:r w:rsidRPr="00DF5332">
        <w:rPr>
          <w:rFonts w:ascii="Fira Sans" w:hAnsi="Fira Sans" w:cs="Arial"/>
          <w:color w:val="000000"/>
          <w:sz w:val="22"/>
          <w:szCs w:val="22"/>
        </w:rPr>
        <w:t>Pzp</w:t>
      </w:r>
      <w:proofErr w:type="spellEnd"/>
      <w:r w:rsidRPr="00DF5332">
        <w:rPr>
          <w:rFonts w:ascii="Fira Sans" w:hAnsi="Fira Sans" w:cs="Arial"/>
          <w:color w:val="000000"/>
          <w:sz w:val="22"/>
          <w:szCs w:val="22"/>
        </w:rPr>
        <w:t xml:space="preserve">) wskazał, iż niektóre z usług informatycznych – świadczonych przez wysoko wykwalifikowane osoby – trudno uznać za świadczenie pracy w </w:t>
      </w:r>
      <w:r w:rsidRPr="00DF5332">
        <w:rPr>
          <w:rFonts w:ascii="Fira Sans" w:hAnsi="Fira Sans" w:cs="Arial"/>
          <w:color w:val="000000"/>
          <w:sz w:val="22"/>
          <w:szCs w:val="22"/>
        </w:rPr>
        <w:lastRenderedPageBreak/>
        <w:t xml:space="preserve">rozumieniu przepisów kodeksu pracy, a co za tym idzie, niezasadne jest w takich przypadkach ustanowienie wymogu zatrudnienia tych osób w oparciu o umowę o pracę. </w:t>
      </w:r>
    </w:p>
    <w:p w14:paraId="3F6EFCAF" w14:textId="31F46282" w:rsidR="00DF5332" w:rsidRPr="00DF5332" w:rsidRDefault="00DF5332" w:rsidP="00DF5332">
      <w:pPr>
        <w:autoSpaceDE w:val="0"/>
        <w:autoSpaceDN w:val="0"/>
        <w:adjustRightInd w:val="0"/>
        <w:jc w:val="both"/>
        <w:rPr>
          <w:rFonts w:ascii="Fira Sans" w:hAnsi="Fira Sans"/>
          <w:color w:val="000000"/>
          <w:sz w:val="22"/>
          <w:szCs w:val="22"/>
        </w:rPr>
      </w:pPr>
      <w:r w:rsidRPr="00DF5332">
        <w:rPr>
          <w:rFonts w:ascii="Fira Sans" w:hAnsi="Fira Sans" w:cs="Arial"/>
          <w:color w:val="000000"/>
          <w:sz w:val="22"/>
          <w:szCs w:val="22"/>
        </w:rPr>
        <w:t xml:space="preserve">W tym świetle wystarczającym dla zabezpieczenia należytej ich realizacji jest pozostawanie w bezpośredniej dyspozycji wykonawcy. Wystarczająco odpowiednim będzie w tym przypadku zobowiązanie się serwisanta do pozostawania w dyspozycji wykonawcy na podstawie stosownej umowy np. o współpracę. Rozwiązanie to opiera się na stosunku łączącym wykonawcę bezpośrednio z osobą serwisanta prowadzącą własną działalność gospodarczą w tym zakresie. Tego rodzaju stosunek – podobnie jak stosunek pracy – charakteryzuje się trwałością, długim okresem obowiązywania oraz obowiązkiem przestrzegania zasad staranności i jakości przy świadczeniu usługi przez serwisanta – i jako taki należy go uznać za wystarczający dla zapewnienia należytej realizacji zamówienia w zakresie usług naprawy i serwisu sprzętu. </w:t>
      </w:r>
      <w:r w:rsidRPr="00DF5332">
        <w:rPr>
          <w:rFonts w:ascii="Fira Sans" w:hAnsi="Fira Sans"/>
          <w:color w:val="000000"/>
          <w:sz w:val="22"/>
          <w:szCs w:val="22"/>
        </w:rPr>
        <w:t xml:space="preserve">2 </w:t>
      </w:r>
    </w:p>
    <w:p w14:paraId="02ADD342" w14:textId="1FE08963" w:rsidR="00F85971" w:rsidRPr="00DF5332" w:rsidRDefault="00DF5332" w:rsidP="00DF5332">
      <w:pPr>
        <w:spacing w:line="240" w:lineRule="atLeast"/>
        <w:jc w:val="both"/>
        <w:rPr>
          <w:rFonts w:ascii="Fira Sans" w:hAnsi="Fira Sans"/>
          <w:sz w:val="22"/>
          <w:szCs w:val="22"/>
        </w:rPr>
      </w:pPr>
      <w:r w:rsidRPr="00DF5332">
        <w:rPr>
          <w:rFonts w:ascii="Fira Sans" w:hAnsi="Fira Sans" w:cs="Arial"/>
          <w:sz w:val="22"/>
          <w:szCs w:val="22"/>
        </w:rPr>
        <w:t>Wobec powyższego zwracamy się o zmianę postanowień SWZ w zakresie, w jakim ustanawiają wymóg wykonywania czynności objętych przedmiotem zamówienia w obrębie pakietu nr 33 przez osoby na podstawie stosunku pracy w rozumieniu kodeksu pracy – poprzez dopuszczenie również innych form współpracy Wykonawcy z tymi osobami, które w niemniejszym stopniu gwarantują należyte wykonanie tych usług.</w:t>
      </w:r>
    </w:p>
    <w:p w14:paraId="618E41D3" w14:textId="669B98CB"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DF5332">
        <w:rPr>
          <w:rFonts w:ascii="Fira Sans" w:hAnsi="Fira Sans"/>
          <w:b/>
          <w:i/>
          <w:sz w:val="22"/>
          <w:szCs w:val="22"/>
        </w:rPr>
        <w:t xml:space="preserve"> Zamawiający informuje, że podtrzymuje zapisy SWZ.</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6AE3F122" w14:textId="77777777" w:rsidR="00F2181B" w:rsidRPr="00F2181B" w:rsidRDefault="00F2181B" w:rsidP="00F2181B">
      <w:pPr>
        <w:autoSpaceDE w:val="0"/>
        <w:autoSpaceDN w:val="0"/>
        <w:adjustRightInd w:val="0"/>
        <w:jc w:val="both"/>
        <w:rPr>
          <w:rFonts w:ascii="Fira Sans" w:hAnsi="Fira Sans" w:cs="Arial"/>
          <w:color w:val="000000"/>
          <w:sz w:val="22"/>
          <w:szCs w:val="22"/>
        </w:rPr>
      </w:pPr>
      <w:r w:rsidRPr="00F2181B">
        <w:rPr>
          <w:rFonts w:ascii="Fira Sans" w:hAnsi="Fira Sans" w:cs="Arial"/>
          <w:color w:val="000000"/>
          <w:sz w:val="22"/>
          <w:szCs w:val="22"/>
        </w:rPr>
        <w:t xml:space="preserve">Dotyczy załącznika nr 2 do IDW „Formularz asortymentowo-cenowy”, pakiet nr 33: Aparat RTG jezdny, DR 100e Digital </w:t>
      </w:r>
    </w:p>
    <w:p w14:paraId="6037A549" w14:textId="45A6A5C7" w:rsidR="00F85971" w:rsidRPr="00F2181B" w:rsidRDefault="00F2181B" w:rsidP="00F2181B">
      <w:pPr>
        <w:spacing w:line="240" w:lineRule="atLeast"/>
        <w:jc w:val="both"/>
        <w:rPr>
          <w:rFonts w:ascii="Fira Sans" w:hAnsi="Fira Sans"/>
          <w:i/>
          <w:sz w:val="22"/>
          <w:szCs w:val="22"/>
        </w:rPr>
      </w:pPr>
      <w:r w:rsidRPr="00F2181B">
        <w:rPr>
          <w:rFonts w:ascii="Fira Sans" w:hAnsi="Fira Sans" w:cs="Arial"/>
          <w:color w:val="000000"/>
          <w:sz w:val="22"/>
          <w:szCs w:val="22"/>
        </w:rPr>
        <w:t>W celu identyfikacji, jako producent urządzenia, prosimy o podanie numeru fabrycznego aparatu DR 100e Digital objętego zakresem pakietu nr 33.</w:t>
      </w:r>
    </w:p>
    <w:p w14:paraId="51CCCF70" w14:textId="4A490E48" w:rsidR="00F85971" w:rsidRPr="00B217B3" w:rsidRDefault="00F85971" w:rsidP="00F85971">
      <w:pPr>
        <w:spacing w:line="240" w:lineRule="atLeast"/>
        <w:jc w:val="both"/>
        <w:rPr>
          <w:rFonts w:ascii="Fira Sans" w:hAnsi="Fira Sans"/>
          <w:b/>
          <w:sz w:val="22"/>
          <w:szCs w:val="22"/>
        </w:rPr>
      </w:pPr>
      <w:r w:rsidRPr="00DB6DF3">
        <w:rPr>
          <w:rFonts w:ascii="Fira Sans" w:hAnsi="Fira Sans"/>
          <w:b/>
          <w:i/>
          <w:sz w:val="22"/>
          <w:szCs w:val="22"/>
        </w:rPr>
        <w:t>Odp. Zamawiającego:</w:t>
      </w:r>
      <w:r w:rsidR="00ED7AFC" w:rsidRPr="00DB6DF3">
        <w:rPr>
          <w:rFonts w:ascii="Fira Sans" w:hAnsi="Fira Sans"/>
          <w:b/>
          <w:i/>
          <w:sz w:val="22"/>
          <w:szCs w:val="22"/>
        </w:rPr>
        <w:t xml:space="preserve"> </w:t>
      </w:r>
      <w:r w:rsidR="000C195F" w:rsidRPr="00DB6DF3">
        <w:rPr>
          <w:rFonts w:ascii="Fira Sans" w:hAnsi="Fira Sans"/>
          <w:b/>
          <w:i/>
          <w:sz w:val="22"/>
          <w:szCs w:val="22"/>
        </w:rPr>
        <w:t xml:space="preserve">Zamawiający informuje, że omyłkowo wskazał w Formularzu asortymentowo-ilościowym w Części nr </w:t>
      </w:r>
      <w:r w:rsidR="000C195F" w:rsidRPr="00DB6DF3">
        <w:rPr>
          <w:rFonts w:ascii="Fira Sans" w:hAnsi="Fira Sans"/>
          <w:b/>
          <w:i/>
          <w:sz w:val="22"/>
          <w:szCs w:val="22"/>
        </w:rPr>
        <w:t>33</w:t>
      </w:r>
      <w:r w:rsidR="000C195F" w:rsidRPr="00DB6DF3">
        <w:rPr>
          <w:rFonts w:ascii="Fira Sans" w:hAnsi="Fira Sans"/>
          <w:b/>
          <w:i/>
          <w:sz w:val="22"/>
          <w:szCs w:val="22"/>
        </w:rPr>
        <w:t xml:space="preserve"> </w:t>
      </w:r>
      <w:r w:rsidR="000C195F" w:rsidRPr="00DB6DF3">
        <w:rPr>
          <w:rFonts w:ascii="Fira Sans" w:hAnsi="Fira Sans"/>
          <w:b/>
          <w:i/>
          <w:sz w:val="22"/>
          <w:szCs w:val="22"/>
        </w:rPr>
        <w:t>urządzenie objęte gwarancją</w:t>
      </w:r>
      <w:r w:rsidR="000C195F" w:rsidRPr="00DB6DF3">
        <w:rPr>
          <w:rFonts w:ascii="Fira Sans" w:hAnsi="Fira Sans"/>
          <w:b/>
          <w:i/>
          <w:sz w:val="22"/>
          <w:szCs w:val="22"/>
        </w:rPr>
        <w:t xml:space="preserve">. Postępowanie w Części nr </w:t>
      </w:r>
      <w:r w:rsidR="000C195F" w:rsidRPr="00DB6DF3">
        <w:rPr>
          <w:rFonts w:ascii="Fira Sans" w:hAnsi="Fira Sans"/>
          <w:b/>
          <w:i/>
          <w:sz w:val="22"/>
          <w:szCs w:val="22"/>
        </w:rPr>
        <w:t>33</w:t>
      </w:r>
      <w:r w:rsidR="000C195F" w:rsidRPr="00DB6DF3">
        <w:rPr>
          <w:rFonts w:ascii="Fira Sans" w:hAnsi="Fira Sans"/>
          <w:b/>
          <w:i/>
          <w:sz w:val="22"/>
          <w:szCs w:val="22"/>
        </w:rPr>
        <w:t xml:space="preserve"> zostanie unieważnione.</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266B7B86" w14:textId="77777777" w:rsidR="00324906" w:rsidRPr="00324906" w:rsidRDefault="00324906" w:rsidP="00324906">
      <w:pPr>
        <w:autoSpaceDE w:val="0"/>
        <w:autoSpaceDN w:val="0"/>
        <w:adjustRightInd w:val="0"/>
        <w:jc w:val="both"/>
        <w:rPr>
          <w:rFonts w:ascii="Fira Sans" w:hAnsi="Fira Sans" w:cs="Arial"/>
          <w:color w:val="000000"/>
          <w:sz w:val="22"/>
          <w:szCs w:val="22"/>
        </w:rPr>
      </w:pPr>
      <w:r w:rsidRPr="00324906">
        <w:rPr>
          <w:rFonts w:ascii="Fira Sans" w:hAnsi="Fira Sans" w:cs="Arial"/>
          <w:color w:val="000000"/>
          <w:sz w:val="22"/>
          <w:szCs w:val="22"/>
        </w:rPr>
        <w:t xml:space="preserve">Dotyczy załącznika nr 2 do IDW „Formularz asortymentowo-cenowy”, pakiet nr 33: Aparat RTG jezdny, DR 100e Digital </w:t>
      </w:r>
    </w:p>
    <w:p w14:paraId="046E8D43" w14:textId="77777777" w:rsidR="00324906" w:rsidRPr="00324906" w:rsidRDefault="00324906" w:rsidP="00324906">
      <w:pPr>
        <w:autoSpaceDE w:val="0"/>
        <w:autoSpaceDN w:val="0"/>
        <w:adjustRightInd w:val="0"/>
        <w:jc w:val="both"/>
        <w:rPr>
          <w:rFonts w:ascii="Fira Sans" w:hAnsi="Fira Sans" w:cs="Arial"/>
          <w:color w:val="000000"/>
          <w:sz w:val="22"/>
          <w:szCs w:val="22"/>
        </w:rPr>
      </w:pPr>
      <w:r w:rsidRPr="00324906">
        <w:rPr>
          <w:rFonts w:ascii="Fira Sans" w:hAnsi="Fira Sans" w:cs="Arial"/>
          <w:color w:val="000000"/>
          <w:sz w:val="22"/>
          <w:szCs w:val="22"/>
        </w:rPr>
        <w:t xml:space="preserve">Prosimy o wyjaśnienie, czy Zamawiający jest zdecydowany na zwarcie umowy na serwis pogwarancyjny aparatu RTG DR 100e Digital objętego zakresem pakietu nr 33 w roku 2023. </w:t>
      </w:r>
    </w:p>
    <w:p w14:paraId="1244BABE" w14:textId="202E050E" w:rsidR="00F85971" w:rsidRPr="00324906" w:rsidRDefault="00324906" w:rsidP="00324906">
      <w:pPr>
        <w:spacing w:line="240" w:lineRule="atLeast"/>
        <w:jc w:val="both"/>
        <w:rPr>
          <w:rFonts w:ascii="Fira Sans" w:hAnsi="Fira Sans"/>
          <w:i/>
          <w:sz w:val="22"/>
          <w:szCs w:val="22"/>
        </w:rPr>
      </w:pPr>
      <w:r w:rsidRPr="00324906">
        <w:rPr>
          <w:rFonts w:ascii="Fira Sans" w:hAnsi="Fira Sans" w:cs="Arial"/>
          <w:color w:val="000000"/>
          <w:sz w:val="22"/>
          <w:szCs w:val="22"/>
        </w:rPr>
        <w:t>Według naszej wiedzy, jako producenta, Zamawiający posiada trzy aparaty DR 100e Digital, będące na gwarancji, której termin obowiązywania wygasa odpowiednio: 06.12.2023 r.; 09.03.2024 r. i 15.04.2024 r. Termin ostatniego przeglądu aparatu, którego gwarancja wygasa 06.12.2023 odbędzie się w grudniu 2023 r., natomiast ważność tego przeglądu obowiązuje przez okres 12-miesięcy.</w:t>
      </w:r>
    </w:p>
    <w:p w14:paraId="71BCBFB2" w14:textId="01A438C1" w:rsidR="00F85971" w:rsidRPr="00B217B3" w:rsidRDefault="00F85971" w:rsidP="00F85971">
      <w:pPr>
        <w:spacing w:line="240" w:lineRule="atLeast"/>
        <w:jc w:val="both"/>
        <w:rPr>
          <w:rFonts w:ascii="Fira Sans" w:hAnsi="Fira Sans"/>
          <w:b/>
          <w:sz w:val="22"/>
          <w:szCs w:val="22"/>
        </w:rPr>
      </w:pPr>
      <w:r w:rsidRPr="00DB6DF3">
        <w:rPr>
          <w:rFonts w:ascii="Fira Sans" w:hAnsi="Fira Sans"/>
          <w:b/>
          <w:i/>
          <w:sz w:val="22"/>
          <w:szCs w:val="22"/>
        </w:rPr>
        <w:t>Odp. Zamawiającego:</w:t>
      </w:r>
      <w:r w:rsidR="000C195F" w:rsidRPr="00DB6DF3">
        <w:rPr>
          <w:rFonts w:ascii="Fira Sans" w:hAnsi="Fira Sans"/>
          <w:b/>
          <w:i/>
          <w:sz w:val="22"/>
          <w:szCs w:val="22"/>
        </w:rPr>
        <w:t xml:space="preserve"> </w:t>
      </w:r>
      <w:r w:rsidR="000C195F" w:rsidRPr="00DB6DF3">
        <w:rPr>
          <w:rFonts w:ascii="Fira Sans" w:hAnsi="Fira Sans"/>
          <w:b/>
          <w:i/>
          <w:sz w:val="22"/>
          <w:szCs w:val="22"/>
        </w:rPr>
        <w:t>Zamawiający informuje, że omyłkowo wskazał w Formularzu asortymentowo-ilościowym w Części nr 33 urządzenie objęte gwarancją. Postępowanie w Części nr 33 zostanie unieważnione.</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09F44A09" w14:textId="77777777" w:rsidR="00AC1821" w:rsidRPr="00AC1821" w:rsidRDefault="00AC1821" w:rsidP="00AC1821">
      <w:pPr>
        <w:jc w:val="both"/>
        <w:rPr>
          <w:rFonts w:ascii="Fira Sans" w:hAnsi="Fira Sans"/>
          <w:iCs/>
          <w:color w:val="FF0000"/>
          <w:sz w:val="22"/>
          <w:szCs w:val="22"/>
        </w:rPr>
      </w:pPr>
      <w:r w:rsidRPr="00AC1821">
        <w:rPr>
          <w:rFonts w:ascii="Fira Sans" w:hAnsi="Fira Sans"/>
          <w:iCs/>
          <w:sz w:val="22"/>
          <w:szCs w:val="22"/>
        </w:rPr>
        <w:t>dotyczy Rozdziału 8 SWZ</w:t>
      </w:r>
    </w:p>
    <w:p w14:paraId="3BFBB729" w14:textId="1B5A99CD" w:rsidR="00F85971" w:rsidRPr="00AC1821" w:rsidRDefault="00AC1821" w:rsidP="00AC1821">
      <w:pPr>
        <w:jc w:val="both"/>
        <w:rPr>
          <w:rFonts w:ascii="Fira Sans" w:hAnsi="Fira Sans"/>
          <w:iCs/>
          <w:sz w:val="22"/>
          <w:szCs w:val="22"/>
        </w:rPr>
      </w:pPr>
      <w:r w:rsidRPr="00AC1821">
        <w:rPr>
          <w:rFonts w:ascii="Fira Sans" w:hAnsi="Fira Sans"/>
          <w:iCs/>
          <w:sz w:val="22"/>
          <w:szCs w:val="22"/>
        </w:rPr>
        <w:t>Prosimy o potwierdzenie, że Zamawiający dopuści wykonawcę, któremu w okresie ostatnich trzech lat została wypowiedziana umowa z przyczyn leżących po jego stronie.</w:t>
      </w:r>
    </w:p>
    <w:p w14:paraId="42AE7EC1" w14:textId="547ED6F6"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76392C">
        <w:rPr>
          <w:rFonts w:ascii="Fira Sans" w:hAnsi="Fira Sans"/>
          <w:b/>
          <w:i/>
          <w:sz w:val="22"/>
          <w:szCs w:val="22"/>
        </w:rPr>
        <w:t xml:space="preserve"> Zamawiający informuje, że podtrzymuje zapisy SWZ.</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6DA390E0" w14:textId="77777777" w:rsidR="00AF6D97" w:rsidRPr="00AF6D97" w:rsidRDefault="00AF6D97" w:rsidP="00AF6D97">
      <w:pPr>
        <w:jc w:val="both"/>
        <w:rPr>
          <w:rFonts w:ascii="Fira Sans" w:hAnsi="Fira Sans"/>
          <w:bCs/>
          <w:iCs/>
          <w:sz w:val="22"/>
          <w:szCs w:val="22"/>
        </w:rPr>
      </w:pPr>
      <w:r w:rsidRPr="00AF6D97">
        <w:rPr>
          <w:rFonts w:ascii="Fira Sans" w:hAnsi="Fira Sans"/>
          <w:bCs/>
          <w:iCs/>
          <w:sz w:val="22"/>
          <w:szCs w:val="22"/>
        </w:rPr>
        <w:t>dotyczy Części nr 53, 54:</w:t>
      </w:r>
    </w:p>
    <w:p w14:paraId="36F9D7EA" w14:textId="77777777" w:rsidR="00AF6D97" w:rsidRPr="00AF6D97" w:rsidRDefault="00AF6D97" w:rsidP="00AF6D97">
      <w:pPr>
        <w:jc w:val="both"/>
        <w:rPr>
          <w:rFonts w:ascii="Fira Sans" w:hAnsi="Fira Sans"/>
          <w:bCs/>
          <w:iCs/>
          <w:sz w:val="22"/>
          <w:szCs w:val="22"/>
        </w:rPr>
      </w:pPr>
      <w:r w:rsidRPr="00AF6D97">
        <w:rPr>
          <w:rFonts w:ascii="Fira Sans" w:hAnsi="Fira Sans"/>
          <w:bCs/>
          <w:iCs/>
          <w:sz w:val="22"/>
          <w:szCs w:val="22"/>
        </w:rPr>
        <w:t xml:space="preserve">Czy w trosce o najwyższą jakość i terminowość wykonywanych usług Zamawiający będzie wymagał aby Wykonawca dysponował co najmniej 2 inżynierami serwisu zatrudnionymi na </w:t>
      </w:r>
      <w:r w:rsidRPr="00AF6D97">
        <w:rPr>
          <w:rFonts w:ascii="Fira Sans" w:hAnsi="Fira Sans"/>
          <w:bCs/>
          <w:iCs/>
          <w:sz w:val="22"/>
          <w:szCs w:val="22"/>
        </w:rPr>
        <w:lastRenderedPageBreak/>
        <w:t xml:space="preserve">umowę o pracę, którzy posiadają świadectwa kwalifikacyjne SEP "E" lub "D" powyżej 1 </w:t>
      </w:r>
      <w:proofErr w:type="spellStart"/>
      <w:r w:rsidRPr="00AF6D97">
        <w:rPr>
          <w:rFonts w:ascii="Fira Sans" w:hAnsi="Fira Sans"/>
          <w:bCs/>
          <w:iCs/>
          <w:sz w:val="22"/>
          <w:szCs w:val="22"/>
        </w:rPr>
        <w:t>kV</w:t>
      </w:r>
      <w:proofErr w:type="spellEnd"/>
      <w:r w:rsidRPr="00AF6D97">
        <w:rPr>
          <w:rFonts w:ascii="Fira Sans" w:hAnsi="Fira Sans"/>
          <w:bCs/>
          <w:iCs/>
          <w:sz w:val="22"/>
          <w:szCs w:val="22"/>
        </w:rPr>
        <w:t xml:space="preserve"> z uprawnieniami do pomiarów ochronnych?</w:t>
      </w:r>
    </w:p>
    <w:p w14:paraId="5DB2C321" w14:textId="0606DA2B" w:rsidR="00F85971" w:rsidRPr="00AF6D97" w:rsidRDefault="00AF6D97" w:rsidP="00AF6D97">
      <w:pPr>
        <w:jc w:val="both"/>
        <w:rPr>
          <w:rFonts w:ascii="Fira Sans" w:hAnsi="Fira Sans"/>
          <w:bCs/>
          <w:iCs/>
          <w:sz w:val="22"/>
          <w:szCs w:val="22"/>
        </w:rPr>
      </w:pPr>
      <w:r w:rsidRPr="00AF6D97">
        <w:rPr>
          <w:rFonts w:ascii="Fira Sans" w:hAnsi="Fira Sans"/>
          <w:bCs/>
          <w:iCs/>
          <w:sz w:val="22"/>
          <w:szCs w:val="22"/>
        </w:rPr>
        <w:t>Na potwierdzenie powyższego Wykonawca wraz ze składaną ofertą przedstawi stosowny wykaz osób z informacją o ich kwalifikacjach i sposobie (podstawie prawnej) dysponowania tymi osobami.</w:t>
      </w:r>
    </w:p>
    <w:p w14:paraId="2DF4A1EE" w14:textId="65C8F62F" w:rsidR="00F85971" w:rsidRPr="00B217B3" w:rsidRDefault="00F85971" w:rsidP="00F85971">
      <w:pPr>
        <w:spacing w:line="240" w:lineRule="atLeast"/>
        <w:jc w:val="both"/>
        <w:rPr>
          <w:rFonts w:ascii="Fira Sans" w:hAnsi="Fira Sans"/>
          <w:b/>
          <w:sz w:val="22"/>
          <w:szCs w:val="22"/>
        </w:rPr>
      </w:pPr>
      <w:r w:rsidRPr="00EB32FE">
        <w:rPr>
          <w:rFonts w:ascii="Fira Sans" w:hAnsi="Fira Sans"/>
          <w:b/>
          <w:i/>
          <w:sz w:val="22"/>
          <w:szCs w:val="22"/>
        </w:rPr>
        <w:t>Odp. Zamawiającego:</w:t>
      </w:r>
      <w:r w:rsidR="00AF6D97" w:rsidRPr="00EB32FE">
        <w:rPr>
          <w:rFonts w:ascii="Fira Sans" w:hAnsi="Fira Sans"/>
          <w:b/>
          <w:i/>
          <w:sz w:val="22"/>
          <w:szCs w:val="22"/>
        </w:rPr>
        <w:t xml:space="preserve"> Zamawiający informuje, że podtrzymuje zapisy SWZ.</w:t>
      </w:r>
      <w:r w:rsidR="00AF6D97">
        <w:rPr>
          <w:rFonts w:ascii="Fira Sans" w:hAnsi="Fira Sans"/>
          <w:b/>
          <w:i/>
          <w:sz w:val="22"/>
          <w:szCs w:val="22"/>
        </w:rPr>
        <w:t xml:space="preserve"> </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3A636EA8" w14:textId="77777777" w:rsidR="00AF6D97" w:rsidRPr="00AF6D97" w:rsidRDefault="00AF6D97" w:rsidP="00AF6D97">
      <w:pPr>
        <w:tabs>
          <w:tab w:val="left" w:pos="1230"/>
        </w:tabs>
        <w:rPr>
          <w:rFonts w:ascii="Fira Sans" w:hAnsi="Fira Sans" w:cstheme="minorHAnsi"/>
          <w:sz w:val="22"/>
          <w:szCs w:val="22"/>
        </w:rPr>
      </w:pPr>
      <w:r w:rsidRPr="00AF6D97">
        <w:rPr>
          <w:rFonts w:ascii="Fira Sans" w:hAnsi="Fira Sans"/>
          <w:iCs/>
          <w:sz w:val="22"/>
          <w:szCs w:val="22"/>
        </w:rPr>
        <w:t>dotyczy Części nr 53, 54:</w:t>
      </w:r>
    </w:p>
    <w:p w14:paraId="5852474E" w14:textId="7A4213BF" w:rsidR="00F85971" w:rsidRPr="00AF6D97" w:rsidRDefault="00AF6D97" w:rsidP="00AF6D97">
      <w:pPr>
        <w:tabs>
          <w:tab w:val="left" w:pos="1230"/>
        </w:tabs>
        <w:jc w:val="both"/>
        <w:rPr>
          <w:rFonts w:ascii="Fira Sans" w:hAnsi="Fira Sans" w:cstheme="minorHAnsi"/>
          <w:sz w:val="22"/>
          <w:szCs w:val="22"/>
        </w:rPr>
      </w:pPr>
      <w:r w:rsidRPr="00AF6D97">
        <w:rPr>
          <w:rFonts w:ascii="Fira Sans" w:hAnsi="Fira Sans" w:cstheme="minorHAnsi"/>
          <w:sz w:val="22"/>
          <w:szCs w:val="22"/>
        </w:rPr>
        <w:t>Prosimy Zamawiającego o podanie dat przeglądów poszczególnych urządzeń w ramach powyższych części.</w:t>
      </w:r>
    </w:p>
    <w:p w14:paraId="67867159" w14:textId="77777777" w:rsidR="00F85971" w:rsidRDefault="00F85971" w:rsidP="00F85971">
      <w:pPr>
        <w:spacing w:line="240" w:lineRule="atLeast"/>
        <w:jc w:val="both"/>
        <w:rPr>
          <w:rFonts w:ascii="Fira Sans" w:hAnsi="Fira Sans"/>
          <w:b/>
          <w:i/>
          <w:sz w:val="22"/>
          <w:szCs w:val="22"/>
        </w:rPr>
      </w:pPr>
      <w:r w:rsidRPr="00B217B3">
        <w:rPr>
          <w:rFonts w:ascii="Fira Sans" w:hAnsi="Fira Sans"/>
          <w:b/>
          <w:i/>
          <w:sz w:val="22"/>
          <w:szCs w:val="22"/>
        </w:rPr>
        <w:t>Odp. Zamawiającego:</w:t>
      </w:r>
    </w:p>
    <w:tbl>
      <w:tblPr>
        <w:tblW w:w="8100" w:type="dxa"/>
        <w:tblCellMar>
          <w:left w:w="70" w:type="dxa"/>
          <w:right w:w="70" w:type="dxa"/>
        </w:tblCellMar>
        <w:tblLook w:val="04A0" w:firstRow="1" w:lastRow="0" w:firstColumn="1" w:lastColumn="0" w:noHBand="0" w:noVBand="1"/>
      </w:tblPr>
      <w:tblGrid>
        <w:gridCol w:w="960"/>
        <w:gridCol w:w="1060"/>
        <w:gridCol w:w="1020"/>
        <w:gridCol w:w="1080"/>
        <w:gridCol w:w="1960"/>
        <w:gridCol w:w="1060"/>
        <w:gridCol w:w="960"/>
      </w:tblGrid>
      <w:tr w:rsidR="0086246C" w14:paraId="648A685D" w14:textId="77777777" w:rsidTr="008624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27E42"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L.P.</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527C66"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Nazwa urządzenia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A7B2767"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model. Typ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A365CC"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 xml:space="preserve">Rok </w:t>
            </w:r>
            <w:proofErr w:type="spellStart"/>
            <w:r w:rsidRPr="00B53E5C">
              <w:rPr>
                <w:rFonts w:ascii="Fira Sans" w:hAnsi="Fira Sans" w:cs="Calibri"/>
                <w:b/>
                <w:bCs/>
                <w:color w:val="000000"/>
                <w:sz w:val="18"/>
                <w:szCs w:val="18"/>
              </w:rPr>
              <w:t>Prod</w:t>
            </w:r>
            <w:proofErr w:type="spellEnd"/>
            <w:r w:rsidRPr="00B53E5C">
              <w:rPr>
                <w:rFonts w:ascii="Fira Sans" w:hAnsi="Fira Sans" w:cs="Calibri"/>
                <w:b/>
                <w:bCs/>
                <w:color w:val="000000"/>
                <w:sz w:val="18"/>
                <w:szCs w:val="18"/>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485129D"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Wyznaczona data przeglądu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027B9CD" w14:textId="77777777" w:rsidR="0086246C" w:rsidRPr="00B53E5C" w:rsidRDefault="0086246C">
            <w:pPr>
              <w:jc w:val="center"/>
              <w:rPr>
                <w:rFonts w:ascii="Fira Sans" w:hAnsi="Fira Sans" w:cs="Calibri"/>
                <w:b/>
                <w:bCs/>
                <w:color w:val="000000"/>
                <w:sz w:val="18"/>
                <w:szCs w:val="18"/>
              </w:rPr>
            </w:pPr>
            <w:r w:rsidRPr="00B53E5C">
              <w:rPr>
                <w:rFonts w:ascii="Fira Sans" w:hAnsi="Fira Sans" w:cs="Calibri"/>
                <w:b/>
                <w:bCs/>
                <w:color w:val="000000"/>
                <w:sz w:val="18"/>
                <w:szCs w:val="18"/>
              </w:rPr>
              <w:t>Producent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0F99C2"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Nr części</w:t>
            </w:r>
          </w:p>
        </w:tc>
      </w:tr>
      <w:tr w:rsidR="0086246C" w14:paraId="11577BBC" w14:textId="77777777" w:rsidTr="0086246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2AB88"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14:paraId="290B541A"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 xml:space="preserve">Aparat RTG </w:t>
            </w:r>
            <w:proofErr w:type="spellStart"/>
            <w:r w:rsidRPr="00B53E5C">
              <w:rPr>
                <w:rFonts w:ascii="Fira Sans" w:hAnsi="Fira Sans" w:cs="Calibri"/>
                <w:color w:val="000000"/>
                <w:sz w:val="18"/>
                <w:szCs w:val="18"/>
              </w:rPr>
              <w:t>stomat</w:t>
            </w:r>
            <w:proofErr w:type="spellEnd"/>
            <w:r w:rsidRPr="00B53E5C">
              <w:rPr>
                <w:rFonts w:ascii="Fira Sans" w:hAnsi="Fira Sans" w:cs="Calibri"/>
                <w:color w:val="000000"/>
                <w:sz w:val="18"/>
                <w:szCs w:val="18"/>
              </w:rPr>
              <w:t>.</w:t>
            </w:r>
          </w:p>
        </w:tc>
        <w:tc>
          <w:tcPr>
            <w:tcW w:w="1020" w:type="dxa"/>
            <w:tcBorders>
              <w:top w:val="nil"/>
              <w:left w:val="nil"/>
              <w:bottom w:val="single" w:sz="4" w:space="0" w:color="auto"/>
              <w:right w:val="single" w:sz="4" w:space="0" w:color="auto"/>
            </w:tcBorders>
            <w:shd w:val="clear" w:color="auto" w:fill="auto"/>
            <w:noWrap/>
            <w:vAlign w:val="center"/>
            <w:hideMark/>
          </w:tcPr>
          <w:p w14:paraId="32A63F2A"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PRO ONE</w:t>
            </w:r>
          </w:p>
        </w:tc>
        <w:tc>
          <w:tcPr>
            <w:tcW w:w="1080" w:type="dxa"/>
            <w:tcBorders>
              <w:top w:val="nil"/>
              <w:left w:val="nil"/>
              <w:bottom w:val="single" w:sz="4" w:space="0" w:color="auto"/>
              <w:right w:val="single" w:sz="4" w:space="0" w:color="auto"/>
            </w:tcBorders>
            <w:shd w:val="clear" w:color="auto" w:fill="auto"/>
            <w:noWrap/>
            <w:vAlign w:val="center"/>
            <w:hideMark/>
          </w:tcPr>
          <w:p w14:paraId="2ED2004E"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2009</w:t>
            </w:r>
          </w:p>
        </w:tc>
        <w:tc>
          <w:tcPr>
            <w:tcW w:w="1960" w:type="dxa"/>
            <w:tcBorders>
              <w:top w:val="nil"/>
              <w:left w:val="nil"/>
              <w:bottom w:val="single" w:sz="4" w:space="0" w:color="auto"/>
              <w:right w:val="single" w:sz="4" w:space="0" w:color="auto"/>
            </w:tcBorders>
            <w:shd w:val="clear" w:color="auto" w:fill="auto"/>
            <w:noWrap/>
            <w:vAlign w:val="center"/>
            <w:hideMark/>
          </w:tcPr>
          <w:p w14:paraId="49628634"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01.03.2024</w:t>
            </w:r>
          </w:p>
        </w:tc>
        <w:tc>
          <w:tcPr>
            <w:tcW w:w="1060" w:type="dxa"/>
            <w:tcBorders>
              <w:top w:val="nil"/>
              <w:left w:val="nil"/>
              <w:bottom w:val="single" w:sz="4" w:space="0" w:color="auto"/>
              <w:right w:val="single" w:sz="4" w:space="0" w:color="auto"/>
            </w:tcBorders>
            <w:shd w:val="clear" w:color="auto" w:fill="auto"/>
            <w:noWrap/>
            <w:vAlign w:val="center"/>
            <w:hideMark/>
          </w:tcPr>
          <w:p w14:paraId="63C358DF" w14:textId="77777777" w:rsidR="0086246C" w:rsidRPr="00B53E5C" w:rsidRDefault="0086246C">
            <w:pPr>
              <w:jc w:val="center"/>
              <w:rPr>
                <w:rFonts w:ascii="Fira Sans" w:hAnsi="Fira Sans" w:cs="Calibri"/>
                <w:color w:val="000000"/>
                <w:sz w:val="18"/>
                <w:szCs w:val="18"/>
              </w:rPr>
            </w:pPr>
            <w:proofErr w:type="spellStart"/>
            <w:r w:rsidRPr="00B53E5C">
              <w:rPr>
                <w:rFonts w:ascii="Fira Sans" w:hAnsi="Fira Sans" w:cs="Calibri"/>
                <w:color w:val="000000"/>
                <w:sz w:val="18"/>
                <w:szCs w:val="18"/>
              </w:rPr>
              <w:t>Planmeca</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355700"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cz. 53</w:t>
            </w:r>
          </w:p>
        </w:tc>
      </w:tr>
      <w:tr w:rsidR="0086246C" w14:paraId="09C23D0B" w14:textId="77777777" w:rsidTr="0086246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32A1E1"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14:paraId="057912A1"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 xml:space="preserve">Aparat RTG </w:t>
            </w:r>
            <w:proofErr w:type="spellStart"/>
            <w:r w:rsidRPr="00B53E5C">
              <w:rPr>
                <w:rFonts w:ascii="Fira Sans" w:hAnsi="Fira Sans" w:cs="Calibri"/>
                <w:color w:val="000000"/>
                <w:sz w:val="18"/>
                <w:szCs w:val="18"/>
              </w:rPr>
              <w:t>stomat</w:t>
            </w:r>
            <w:proofErr w:type="spellEnd"/>
            <w:r w:rsidRPr="00B53E5C">
              <w:rPr>
                <w:rFonts w:ascii="Fira Sans" w:hAnsi="Fira Sans" w:cs="Calibri"/>
                <w:color w:val="000000"/>
                <w:sz w:val="18"/>
                <w:szCs w:val="18"/>
              </w:rPr>
              <w:t>.</w:t>
            </w:r>
          </w:p>
        </w:tc>
        <w:tc>
          <w:tcPr>
            <w:tcW w:w="1020" w:type="dxa"/>
            <w:tcBorders>
              <w:top w:val="nil"/>
              <w:left w:val="nil"/>
              <w:bottom w:val="single" w:sz="4" w:space="0" w:color="auto"/>
              <w:right w:val="single" w:sz="4" w:space="0" w:color="auto"/>
            </w:tcBorders>
            <w:shd w:val="clear" w:color="auto" w:fill="auto"/>
            <w:noWrap/>
            <w:vAlign w:val="center"/>
            <w:hideMark/>
          </w:tcPr>
          <w:p w14:paraId="10CC4E75"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INTRA</w:t>
            </w:r>
          </w:p>
        </w:tc>
        <w:tc>
          <w:tcPr>
            <w:tcW w:w="1080" w:type="dxa"/>
            <w:tcBorders>
              <w:top w:val="nil"/>
              <w:left w:val="nil"/>
              <w:bottom w:val="single" w:sz="4" w:space="0" w:color="auto"/>
              <w:right w:val="single" w:sz="4" w:space="0" w:color="auto"/>
            </w:tcBorders>
            <w:shd w:val="clear" w:color="auto" w:fill="auto"/>
            <w:noWrap/>
            <w:vAlign w:val="center"/>
            <w:hideMark/>
          </w:tcPr>
          <w:p w14:paraId="08EA992D"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2009</w:t>
            </w:r>
          </w:p>
        </w:tc>
        <w:tc>
          <w:tcPr>
            <w:tcW w:w="1960" w:type="dxa"/>
            <w:tcBorders>
              <w:top w:val="nil"/>
              <w:left w:val="nil"/>
              <w:bottom w:val="single" w:sz="4" w:space="0" w:color="auto"/>
              <w:right w:val="single" w:sz="4" w:space="0" w:color="auto"/>
            </w:tcBorders>
            <w:shd w:val="clear" w:color="auto" w:fill="auto"/>
            <w:noWrap/>
            <w:vAlign w:val="center"/>
            <w:hideMark/>
          </w:tcPr>
          <w:p w14:paraId="2B030F71"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01.03.2024</w:t>
            </w:r>
          </w:p>
        </w:tc>
        <w:tc>
          <w:tcPr>
            <w:tcW w:w="1060" w:type="dxa"/>
            <w:tcBorders>
              <w:top w:val="nil"/>
              <w:left w:val="nil"/>
              <w:bottom w:val="single" w:sz="4" w:space="0" w:color="auto"/>
              <w:right w:val="single" w:sz="4" w:space="0" w:color="auto"/>
            </w:tcBorders>
            <w:shd w:val="clear" w:color="auto" w:fill="auto"/>
            <w:noWrap/>
            <w:vAlign w:val="center"/>
            <w:hideMark/>
          </w:tcPr>
          <w:p w14:paraId="2F742F74" w14:textId="77777777" w:rsidR="0086246C" w:rsidRPr="00B53E5C" w:rsidRDefault="0086246C">
            <w:pPr>
              <w:jc w:val="center"/>
              <w:rPr>
                <w:rFonts w:ascii="Fira Sans" w:hAnsi="Fira Sans" w:cs="Calibri"/>
                <w:color w:val="000000"/>
                <w:sz w:val="18"/>
                <w:szCs w:val="18"/>
              </w:rPr>
            </w:pPr>
            <w:proofErr w:type="spellStart"/>
            <w:r w:rsidRPr="00B53E5C">
              <w:rPr>
                <w:rFonts w:ascii="Fira Sans" w:hAnsi="Fira Sans" w:cs="Calibri"/>
                <w:color w:val="000000"/>
                <w:sz w:val="18"/>
                <w:szCs w:val="18"/>
              </w:rPr>
              <w:t>Planmeca</w:t>
            </w:r>
            <w:proofErr w:type="spellEnd"/>
          </w:p>
        </w:tc>
        <w:tc>
          <w:tcPr>
            <w:tcW w:w="960" w:type="dxa"/>
            <w:vMerge/>
            <w:tcBorders>
              <w:top w:val="nil"/>
              <w:left w:val="single" w:sz="4" w:space="0" w:color="auto"/>
              <w:bottom w:val="single" w:sz="4" w:space="0" w:color="auto"/>
              <w:right w:val="single" w:sz="4" w:space="0" w:color="auto"/>
            </w:tcBorders>
            <w:vAlign w:val="center"/>
            <w:hideMark/>
          </w:tcPr>
          <w:p w14:paraId="174D40F9" w14:textId="77777777" w:rsidR="0086246C" w:rsidRPr="00B53E5C" w:rsidRDefault="0086246C">
            <w:pPr>
              <w:rPr>
                <w:rFonts w:ascii="Fira Sans" w:hAnsi="Fira Sans" w:cs="Calibri"/>
                <w:color w:val="000000"/>
                <w:sz w:val="18"/>
                <w:szCs w:val="18"/>
              </w:rPr>
            </w:pPr>
          </w:p>
        </w:tc>
      </w:tr>
      <w:tr w:rsidR="0086246C" w14:paraId="10A3D351" w14:textId="77777777" w:rsidTr="0086246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C8564"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3.</w:t>
            </w:r>
          </w:p>
        </w:tc>
        <w:tc>
          <w:tcPr>
            <w:tcW w:w="1060" w:type="dxa"/>
            <w:tcBorders>
              <w:top w:val="nil"/>
              <w:left w:val="nil"/>
              <w:bottom w:val="single" w:sz="4" w:space="0" w:color="auto"/>
              <w:right w:val="single" w:sz="4" w:space="0" w:color="auto"/>
            </w:tcBorders>
            <w:shd w:val="clear" w:color="auto" w:fill="auto"/>
            <w:vAlign w:val="center"/>
            <w:hideMark/>
          </w:tcPr>
          <w:p w14:paraId="24864896"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Aparat RTG ramię C</w:t>
            </w:r>
          </w:p>
        </w:tc>
        <w:tc>
          <w:tcPr>
            <w:tcW w:w="1020" w:type="dxa"/>
            <w:tcBorders>
              <w:top w:val="nil"/>
              <w:left w:val="nil"/>
              <w:bottom w:val="single" w:sz="4" w:space="0" w:color="auto"/>
              <w:right w:val="single" w:sz="4" w:space="0" w:color="auto"/>
            </w:tcBorders>
            <w:shd w:val="clear" w:color="auto" w:fill="auto"/>
            <w:vAlign w:val="center"/>
            <w:hideMark/>
          </w:tcPr>
          <w:p w14:paraId="4E9B74B0"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WHA200 ACTIVO</w:t>
            </w:r>
          </w:p>
        </w:tc>
        <w:tc>
          <w:tcPr>
            <w:tcW w:w="1080" w:type="dxa"/>
            <w:tcBorders>
              <w:top w:val="nil"/>
              <w:left w:val="nil"/>
              <w:bottom w:val="single" w:sz="4" w:space="0" w:color="auto"/>
              <w:right w:val="single" w:sz="4" w:space="0" w:color="auto"/>
            </w:tcBorders>
            <w:shd w:val="clear" w:color="auto" w:fill="auto"/>
            <w:noWrap/>
            <w:vAlign w:val="center"/>
            <w:hideMark/>
          </w:tcPr>
          <w:p w14:paraId="3CD867BE"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2010</w:t>
            </w:r>
          </w:p>
        </w:tc>
        <w:tc>
          <w:tcPr>
            <w:tcW w:w="1960" w:type="dxa"/>
            <w:tcBorders>
              <w:top w:val="nil"/>
              <w:left w:val="nil"/>
              <w:bottom w:val="single" w:sz="4" w:space="0" w:color="auto"/>
              <w:right w:val="single" w:sz="4" w:space="0" w:color="auto"/>
            </w:tcBorders>
            <w:shd w:val="clear" w:color="auto" w:fill="auto"/>
            <w:noWrap/>
            <w:vAlign w:val="center"/>
            <w:hideMark/>
          </w:tcPr>
          <w:p w14:paraId="5510BBC3"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24.08.2023</w:t>
            </w:r>
          </w:p>
        </w:tc>
        <w:tc>
          <w:tcPr>
            <w:tcW w:w="1060" w:type="dxa"/>
            <w:tcBorders>
              <w:top w:val="nil"/>
              <w:left w:val="nil"/>
              <w:bottom w:val="single" w:sz="4" w:space="0" w:color="auto"/>
              <w:right w:val="single" w:sz="4" w:space="0" w:color="auto"/>
            </w:tcBorders>
            <w:shd w:val="clear" w:color="auto" w:fill="auto"/>
            <w:noWrap/>
            <w:vAlign w:val="center"/>
            <w:hideMark/>
          </w:tcPr>
          <w:p w14:paraId="7E001C93"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SHIMADZU</w:t>
            </w:r>
          </w:p>
        </w:tc>
        <w:tc>
          <w:tcPr>
            <w:tcW w:w="960" w:type="dxa"/>
            <w:vMerge/>
            <w:tcBorders>
              <w:top w:val="nil"/>
              <w:left w:val="single" w:sz="4" w:space="0" w:color="auto"/>
              <w:bottom w:val="single" w:sz="4" w:space="0" w:color="auto"/>
              <w:right w:val="single" w:sz="4" w:space="0" w:color="auto"/>
            </w:tcBorders>
            <w:vAlign w:val="center"/>
            <w:hideMark/>
          </w:tcPr>
          <w:p w14:paraId="65553374" w14:textId="77777777" w:rsidR="0086246C" w:rsidRPr="00B53E5C" w:rsidRDefault="0086246C">
            <w:pPr>
              <w:rPr>
                <w:rFonts w:ascii="Fira Sans" w:hAnsi="Fira Sans" w:cs="Calibri"/>
                <w:color w:val="000000"/>
                <w:sz w:val="18"/>
                <w:szCs w:val="18"/>
              </w:rPr>
            </w:pPr>
          </w:p>
        </w:tc>
      </w:tr>
      <w:tr w:rsidR="0086246C" w14:paraId="47511F30" w14:textId="77777777" w:rsidTr="0086246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E8CA9"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4.</w:t>
            </w:r>
          </w:p>
        </w:tc>
        <w:tc>
          <w:tcPr>
            <w:tcW w:w="1060" w:type="dxa"/>
            <w:tcBorders>
              <w:top w:val="nil"/>
              <w:left w:val="nil"/>
              <w:bottom w:val="single" w:sz="4" w:space="0" w:color="auto"/>
              <w:right w:val="single" w:sz="4" w:space="0" w:color="auto"/>
            </w:tcBorders>
            <w:shd w:val="clear" w:color="auto" w:fill="auto"/>
            <w:vAlign w:val="center"/>
            <w:hideMark/>
          </w:tcPr>
          <w:p w14:paraId="15971F1E"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Aparat RTG ramię C</w:t>
            </w:r>
          </w:p>
        </w:tc>
        <w:tc>
          <w:tcPr>
            <w:tcW w:w="1020" w:type="dxa"/>
            <w:tcBorders>
              <w:top w:val="nil"/>
              <w:left w:val="nil"/>
              <w:bottom w:val="single" w:sz="4" w:space="0" w:color="auto"/>
              <w:right w:val="single" w:sz="4" w:space="0" w:color="auto"/>
            </w:tcBorders>
            <w:shd w:val="clear" w:color="auto" w:fill="auto"/>
            <w:noWrap/>
            <w:vAlign w:val="center"/>
            <w:hideMark/>
          </w:tcPr>
          <w:p w14:paraId="61916EC7"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TCA 6S</w:t>
            </w:r>
          </w:p>
        </w:tc>
        <w:tc>
          <w:tcPr>
            <w:tcW w:w="1080" w:type="dxa"/>
            <w:tcBorders>
              <w:top w:val="nil"/>
              <w:left w:val="nil"/>
              <w:bottom w:val="single" w:sz="4" w:space="0" w:color="auto"/>
              <w:right w:val="single" w:sz="4" w:space="0" w:color="auto"/>
            </w:tcBorders>
            <w:shd w:val="clear" w:color="auto" w:fill="auto"/>
            <w:noWrap/>
            <w:vAlign w:val="center"/>
            <w:hideMark/>
          </w:tcPr>
          <w:p w14:paraId="2353C0EE"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2009</w:t>
            </w:r>
          </w:p>
        </w:tc>
        <w:tc>
          <w:tcPr>
            <w:tcW w:w="1960" w:type="dxa"/>
            <w:tcBorders>
              <w:top w:val="nil"/>
              <w:left w:val="nil"/>
              <w:bottom w:val="single" w:sz="4" w:space="0" w:color="auto"/>
              <w:right w:val="single" w:sz="4" w:space="0" w:color="auto"/>
            </w:tcBorders>
            <w:shd w:val="clear" w:color="auto" w:fill="auto"/>
            <w:noWrap/>
            <w:vAlign w:val="center"/>
            <w:hideMark/>
          </w:tcPr>
          <w:p w14:paraId="5F1D2EDE"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20.12.2023</w:t>
            </w:r>
          </w:p>
        </w:tc>
        <w:tc>
          <w:tcPr>
            <w:tcW w:w="1060" w:type="dxa"/>
            <w:tcBorders>
              <w:top w:val="nil"/>
              <w:left w:val="nil"/>
              <w:bottom w:val="single" w:sz="4" w:space="0" w:color="auto"/>
              <w:right w:val="single" w:sz="4" w:space="0" w:color="auto"/>
            </w:tcBorders>
            <w:shd w:val="clear" w:color="auto" w:fill="auto"/>
            <w:noWrap/>
            <w:vAlign w:val="center"/>
            <w:hideMark/>
          </w:tcPr>
          <w:p w14:paraId="7D9BF4A1" w14:textId="77777777" w:rsidR="0086246C" w:rsidRPr="00B53E5C" w:rsidRDefault="0086246C">
            <w:pPr>
              <w:jc w:val="center"/>
              <w:rPr>
                <w:rFonts w:ascii="Fira Sans" w:hAnsi="Fira Sans" w:cs="Calibri"/>
                <w:sz w:val="18"/>
                <w:szCs w:val="18"/>
              </w:rPr>
            </w:pPr>
            <w:proofErr w:type="spellStart"/>
            <w:r w:rsidRPr="00B53E5C">
              <w:rPr>
                <w:rFonts w:ascii="Fira Sans" w:hAnsi="Fira Sans" w:cs="Calibri"/>
                <w:sz w:val="18"/>
                <w:szCs w:val="18"/>
              </w:rPr>
              <w:t>Technix</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4B999" w14:textId="77777777" w:rsidR="0086246C" w:rsidRPr="00B53E5C" w:rsidRDefault="0086246C">
            <w:pPr>
              <w:jc w:val="center"/>
              <w:rPr>
                <w:rFonts w:ascii="Fira Sans" w:hAnsi="Fira Sans" w:cs="Calibri"/>
                <w:color w:val="000000"/>
                <w:sz w:val="18"/>
                <w:szCs w:val="18"/>
              </w:rPr>
            </w:pPr>
            <w:r w:rsidRPr="00B53E5C">
              <w:rPr>
                <w:rFonts w:ascii="Fira Sans" w:hAnsi="Fira Sans" w:cs="Calibri"/>
                <w:color w:val="000000"/>
                <w:sz w:val="18"/>
                <w:szCs w:val="18"/>
              </w:rPr>
              <w:t>cz. 54</w:t>
            </w:r>
          </w:p>
        </w:tc>
      </w:tr>
      <w:tr w:rsidR="0086246C" w14:paraId="1AE1268B" w14:textId="77777777" w:rsidTr="0086246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650E7"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5.</w:t>
            </w:r>
          </w:p>
        </w:tc>
        <w:tc>
          <w:tcPr>
            <w:tcW w:w="1060" w:type="dxa"/>
            <w:tcBorders>
              <w:top w:val="nil"/>
              <w:left w:val="nil"/>
              <w:bottom w:val="single" w:sz="4" w:space="0" w:color="auto"/>
              <w:right w:val="single" w:sz="4" w:space="0" w:color="auto"/>
            </w:tcBorders>
            <w:shd w:val="clear" w:color="auto" w:fill="auto"/>
            <w:vAlign w:val="center"/>
            <w:hideMark/>
          </w:tcPr>
          <w:p w14:paraId="6EFA66F0"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Aparat RTG ramię C</w:t>
            </w:r>
          </w:p>
        </w:tc>
        <w:tc>
          <w:tcPr>
            <w:tcW w:w="1020" w:type="dxa"/>
            <w:tcBorders>
              <w:top w:val="nil"/>
              <w:left w:val="nil"/>
              <w:bottom w:val="single" w:sz="4" w:space="0" w:color="auto"/>
              <w:right w:val="single" w:sz="4" w:space="0" w:color="auto"/>
            </w:tcBorders>
            <w:shd w:val="clear" w:color="auto" w:fill="auto"/>
            <w:noWrap/>
            <w:vAlign w:val="center"/>
            <w:hideMark/>
          </w:tcPr>
          <w:p w14:paraId="174BE7CC"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ZEN 5000</w:t>
            </w:r>
          </w:p>
        </w:tc>
        <w:tc>
          <w:tcPr>
            <w:tcW w:w="1080" w:type="dxa"/>
            <w:tcBorders>
              <w:top w:val="nil"/>
              <w:left w:val="nil"/>
              <w:bottom w:val="single" w:sz="4" w:space="0" w:color="auto"/>
              <w:right w:val="single" w:sz="4" w:space="0" w:color="auto"/>
            </w:tcBorders>
            <w:shd w:val="clear" w:color="auto" w:fill="auto"/>
            <w:vAlign w:val="center"/>
            <w:hideMark/>
          </w:tcPr>
          <w:p w14:paraId="56083215"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2014</w:t>
            </w:r>
          </w:p>
        </w:tc>
        <w:tc>
          <w:tcPr>
            <w:tcW w:w="1960" w:type="dxa"/>
            <w:tcBorders>
              <w:top w:val="nil"/>
              <w:left w:val="nil"/>
              <w:bottom w:val="single" w:sz="4" w:space="0" w:color="auto"/>
              <w:right w:val="single" w:sz="4" w:space="0" w:color="auto"/>
            </w:tcBorders>
            <w:shd w:val="clear" w:color="auto" w:fill="auto"/>
            <w:vAlign w:val="center"/>
            <w:hideMark/>
          </w:tcPr>
          <w:p w14:paraId="13763995"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21.04.2024</w:t>
            </w:r>
          </w:p>
        </w:tc>
        <w:tc>
          <w:tcPr>
            <w:tcW w:w="1060" w:type="dxa"/>
            <w:tcBorders>
              <w:top w:val="nil"/>
              <w:left w:val="nil"/>
              <w:bottom w:val="single" w:sz="4" w:space="0" w:color="auto"/>
              <w:right w:val="single" w:sz="4" w:space="0" w:color="auto"/>
            </w:tcBorders>
            <w:shd w:val="clear" w:color="auto" w:fill="auto"/>
            <w:vAlign w:val="center"/>
            <w:hideMark/>
          </w:tcPr>
          <w:p w14:paraId="398BB676" w14:textId="77777777" w:rsidR="0086246C" w:rsidRPr="00B53E5C" w:rsidRDefault="0086246C">
            <w:pPr>
              <w:jc w:val="center"/>
              <w:rPr>
                <w:rFonts w:ascii="Fira Sans" w:hAnsi="Fira Sans" w:cs="Calibri"/>
                <w:sz w:val="18"/>
                <w:szCs w:val="18"/>
              </w:rPr>
            </w:pPr>
            <w:r w:rsidRPr="00B53E5C">
              <w:rPr>
                <w:rFonts w:ascii="Fira Sans" w:hAnsi="Fira Sans" w:cs="Calibri"/>
                <w:sz w:val="18"/>
                <w:szCs w:val="18"/>
              </w:rPr>
              <w:t>GENORAY Korea</w:t>
            </w:r>
          </w:p>
        </w:tc>
        <w:tc>
          <w:tcPr>
            <w:tcW w:w="960" w:type="dxa"/>
            <w:vMerge/>
            <w:tcBorders>
              <w:top w:val="nil"/>
              <w:left w:val="single" w:sz="4" w:space="0" w:color="auto"/>
              <w:bottom w:val="single" w:sz="4" w:space="0" w:color="auto"/>
              <w:right w:val="single" w:sz="4" w:space="0" w:color="auto"/>
            </w:tcBorders>
            <w:vAlign w:val="center"/>
            <w:hideMark/>
          </w:tcPr>
          <w:p w14:paraId="3FE3A296" w14:textId="77777777" w:rsidR="0086246C" w:rsidRDefault="0086246C">
            <w:pPr>
              <w:rPr>
                <w:rFonts w:ascii="Calibri" w:hAnsi="Calibri" w:cs="Calibri"/>
                <w:color w:val="000000"/>
                <w:sz w:val="22"/>
                <w:szCs w:val="22"/>
              </w:rPr>
            </w:pPr>
          </w:p>
        </w:tc>
      </w:tr>
    </w:tbl>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585E122B" w14:textId="73CE4011" w:rsidR="005B4C74" w:rsidRPr="005B4C74" w:rsidRDefault="005B4C74" w:rsidP="005B4C74">
      <w:pPr>
        <w:autoSpaceDE w:val="0"/>
        <w:autoSpaceDN w:val="0"/>
        <w:adjustRightInd w:val="0"/>
        <w:jc w:val="both"/>
        <w:rPr>
          <w:rFonts w:ascii="Fira Sans" w:hAnsi="Fira Sans" w:cs="Calibri"/>
          <w:color w:val="000000"/>
          <w:sz w:val="22"/>
          <w:szCs w:val="22"/>
        </w:rPr>
      </w:pPr>
      <w:r w:rsidRPr="005B4C74">
        <w:rPr>
          <w:rFonts w:ascii="Fira Sans" w:hAnsi="Fira Sans" w:cs="Calibri"/>
          <w:color w:val="000000"/>
          <w:sz w:val="22"/>
          <w:szCs w:val="22"/>
        </w:rPr>
        <w:t xml:space="preserve">Punkt 8 w Części III - Opis przedmiotu zamówienia </w:t>
      </w:r>
    </w:p>
    <w:p w14:paraId="2BEBDF21" w14:textId="77777777" w:rsidR="005B4C74" w:rsidRPr="005B4C74" w:rsidRDefault="005B4C74" w:rsidP="005B4C74">
      <w:pPr>
        <w:autoSpaceDE w:val="0"/>
        <w:autoSpaceDN w:val="0"/>
        <w:adjustRightInd w:val="0"/>
        <w:jc w:val="both"/>
        <w:rPr>
          <w:rFonts w:ascii="Fira Sans" w:hAnsi="Fira Sans" w:cs="Calibri"/>
          <w:color w:val="000000"/>
          <w:sz w:val="22"/>
          <w:szCs w:val="22"/>
        </w:rPr>
      </w:pPr>
      <w:r w:rsidRPr="005B4C74">
        <w:rPr>
          <w:rFonts w:ascii="Fira Sans" w:hAnsi="Fira Sans" w:cs="Calibri"/>
          <w:color w:val="000000"/>
          <w:sz w:val="22"/>
          <w:szCs w:val="22"/>
        </w:rPr>
        <w:t xml:space="preserve">Czy Zamawiający wyrazi zgodę by przeglądy (20 000 </w:t>
      </w:r>
      <w:proofErr w:type="spellStart"/>
      <w:r w:rsidRPr="005B4C74">
        <w:rPr>
          <w:rFonts w:ascii="Fira Sans" w:hAnsi="Fira Sans" w:cs="Calibri"/>
          <w:color w:val="000000"/>
          <w:sz w:val="22"/>
          <w:szCs w:val="22"/>
        </w:rPr>
        <w:t>zgrzewów</w:t>
      </w:r>
      <w:proofErr w:type="spellEnd"/>
      <w:r w:rsidRPr="005B4C74">
        <w:rPr>
          <w:rFonts w:ascii="Fira Sans" w:hAnsi="Fira Sans" w:cs="Calibri"/>
          <w:color w:val="000000"/>
          <w:sz w:val="22"/>
          <w:szCs w:val="22"/>
        </w:rPr>
        <w:t xml:space="preserve">) urządzenia TSCD odbywały się w serwisie producenta w Belgii, a nie w siedzibie Zamawiającego lub Wykonawcy? </w:t>
      </w:r>
    </w:p>
    <w:p w14:paraId="7684D9B7" w14:textId="12DBB0DC" w:rsidR="00F85971" w:rsidRPr="005B4C74" w:rsidRDefault="005B4C74" w:rsidP="005B4C74">
      <w:pPr>
        <w:spacing w:line="240" w:lineRule="atLeast"/>
        <w:jc w:val="both"/>
        <w:rPr>
          <w:rFonts w:ascii="Fira Sans" w:hAnsi="Fira Sans"/>
          <w:i/>
          <w:sz w:val="22"/>
          <w:szCs w:val="22"/>
        </w:rPr>
      </w:pPr>
      <w:r w:rsidRPr="005B4C74">
        <w:rPr>
          <w:rFonts w:ascii="Fira Sans" w:hAnsi="Fira Sans" w:cs="Calibri"/>
          <w:color w:val="000000"/>
          <w:sz w:val="22"/>
          <w:szCs w:val="22"/>
        </w:rPr>
        <w:t xml:space="preserve">Wyjaśniamy, że zgodnie z zaleceniami producenta przeglądy TSCD co 20 000 </w:t>
      </w:r>
      <w:proofErr w:type="spellStart"/>
      <w:r w:rsidRPr="005B4C74">
        <w:rPr>
          <w:rFonts w:ascii="Fira Sans" w:hAnsi="Fira Sans" w:cs="Calibri"/>
          <w:color w:val="000000"/>
          <w:sz w:val="22"/>
          <w:szCs w:val="22"/>
        </w:rPr>
        <w:t>zgrzewów</w:t>
      </w:r>
      <w:proofErr w:type="spellEnd"/>
      <w:r w:rsidRPr="005B4C74">
        <w:rPr>
          <w:rFonts w:ascii="Fira Sans" w:hAnsi="Fira Sans" w:cs="Calibri"/>
          <w:color w:val="000000"/>
          <w:sz w:val="22"/>
          <w:szCs w:val="22"/>
        </w:rPr>
        <w:t xml:space="preserve"> nie są wykonywane w Polsce, ale w serwisie centralnym </w:t>
      </w:r>
      <w:proofErr w:type="spellStart"/>
      <w:r w:rsidRPr="005B4C74">
        <w:rPr>
          <w:rFonts w:ascii="Fira Sans" w:hAnsi="Fira Sans" w:cs="Calibri"/>
          <w:color w:val="000000"/>
          <w:sz w:val="22"/>
          <w:szCs w:val="22"/>
        </w:rPr>
        <w:t>Terumo</w:t>
      </w:r>
      <w:proofErr w:type="spellEnd"/>
      <w:r w:rsidRPr="005B4C74">
        <w:rPr>
          <w:rFonts w:ascii="Fira Sans" w:hAnsi="Fira Sans" w:cs="Calibri"/>
          <w:color w:val="000000"/>
          <w:sz w:val="22"/>
          <w:szCs w:val="22"/>
        </w:rPr>
        <w:t xml:space="preserve"> BCT w Belgii. Serwis w Polsce odbiera tylko urządzenie od Klienta i przesyła je do Belgii celem wykonania tam naprawy lub przeglądu w zakresie zalecanym przez producenta po wykonaniu 20 tys. </w:t>
      </w:r>
      <w:proofErr w:type="spellStart"/>
      <w:r w:rsidRPr="005B4C74">
        <w:rPr>
          <w:rFonts w:ascii="Fira Sans" w:hAnsi="Fira Sans" w:cs="Calibri"/>
          <w:color w:val="000000"/>
          <w:sz w:val="22"/>
          <w:szCs w:val="22"/>
        </w:rPr>
        <w:t>zgrzewów</w:t>
      </w:r>
      <w:proofErr w:type="spellEnd"/>
      <w:r w:rsidRPr="005B4C74">
        <w:rPr>
          <w:rFonts w:ascii="Fira Sans" w:hAnsi="Fira Sans" w:cs="Calibri"/>
          <w:color w:val="000000"/>
          <w:sz w:val="22"/>
          <w:szCs w:val="22"/>
        </w:rPr>
        <w:t xml:space="preserve">. Serwis w Polsce wykonuje pozostałe przeglądy w węższym zakresie niż przeglądy zalecane przez producenta do wykonania po 20 </w:t>
      </w:r>
      <w:proofErr w:type="spellStart"/>
      <w:r w:rsidRPr="005B4C74">
        <w:rPr>
          <w:rFonts w:ascii="Fira Sans" w:hAnsi="Fira Sans" w:cs="Calibri"/>
          <w:color w:val="000000"/>
          <w:sz w:val="22"/>
          <w:szCs w:val="22"/>
        </w:rPr>
        <w:t>tys</w:t>
      </w:r>
      <w:proofErr w:type="spellEnd"/>
      <w:r w:rsidRPr="005B4C74">
        <w:rPr>
          <w:rFonts w:ascii="Fira Sans" w:hAnsi="Fira Sans" w:cs="Calibri"/>
          <w:color w:val="000000"/>
          <w:sz w:val="22"/>
          <w:szCs w:val="22"/>
        </w:rPr>
        <w:t xml:space="preserve">, </w:t>
      </w:r>
      <w:proofErr w:type="spellStart"/>
      <w:r w:rsidRPr="005B4C74">
        <w:rPr>
          <w:rFonts w:ascii="Fira Sans" w:hAnsi="Fira Sans" w:cs="Calibri"/>
          <w:color w:val="000000"/>
          <w:sz w:val="22"/>
          <w:szCs w:val="22"/>
        </w:rPr>
        <w:t>zgrzewów</w:t>
      </w:r>
      <w:proofErr w:type="spellEnd"/>
      <w:r w:rsidRPr="005B4C74">
        <w:rPr>
          <w:rFonts w:ascii="Fira Sans" w:hAnsi="Fira Sans" w:cs="Calibri"/>
          <w:color w:val="000000"/>
          <w:sz w:val="22"/>
          <w:szCs w:val="22"/>
        </w:rPr>
        <w:t>.</w:t>
      </w:r>
    </w:p>
    <w:p w14:paraId="61A1462D" w14:textId="4545A77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EF60D4">
        <w:rPr>
          <w:rFonts w:ascii="Fira Sans" w:hAnsi="Fira Sans"/>
          <w:b/>
          <w:i/>
          <w:sz w:val="22"/>
          <w:szCs w:val="22"/>
        </w:rPr>
        <w:t xml:space="preserve"> Zamawiający informuje, że dopuszcza.</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0413CE21" w14:textId="4E0A609E" w:rsidR="005B4C74" w:rsidRPr="005B4C74" w:rsidRDefault="005B4C74" w:rsidP="005B4C74">
      <w:pPr>
        <w:autoSpaceDE w:val="0"/>
        <w:autoSpaceDN w:val="0"/>
        <w:adjustRightInd w:val="0"/>
        <w:jc w:val="both"/>
        <w:rPr>
          <w:rFonts w:ascii="Fira Sans" w:hAnsi="Fira Sans" w:cs="Calibri"/>
          <w:color w:val="000000"/>
          <w:sz w:val="22"/>
          <w:szCs w:val="22"/>
        </w:rPr>
      </w:pPr>
      <w:r w:rsidRPr="005B4C74">
        <w:rPr>
          <w:rFonts w:ascii="Fira Sans" w:hAnsi="Fira Sans" w:cs="Calibri"/>
          <w:color w:val="000000"/>
          <w:sz w:val="22"/>
          <w:szCs w:val="22"/>
        </w:rPr>
        <w:t xml:space="preserve">Pkt. 5 ust. 5 SWZ w zw. z § 6 ust. 1 oraz § 7 ust. 3 wzoru umowy </w:t>
      </w:r>
    </w:p>
    <w:p w14:paraId="450A7214" w14:textId="06D78BF4" w:rsidR="00F85971" w:rsidRPr="005B4C74" w:rsidRDefault="005B4C74" w:rsidP="005B4C74">
      <w:pPr>
        <w:spacing w:line="240" w:lineRule="atLeast"/>
        <w:jc w:val="both"/>
        <w:rPr>
          <w:rFonts w:ascii="Fira Sans" w:hAnsi="Fira Sans"/>
          <w:i/>
          <w:sz w:val="22"/>
          <w:szCs w:val="22"/>
        </w:rPr>
      </w:pPr>
      <w:r w:rsidRPr="005B4C74">
        <w:rPr>
          <w:rFonts w:ascii="Fira Sans" w:hAnsi="Fira Sans" w:cs="Calibri"/>
          <w:color w:val="000000"/>
          <w:sz w:val="22"/>
          <w:szCs w:val="22"/>
        </w:rPr>
        <w:t>Wnosimy o potwierdzenie, że wymóg zatrudnienia na podstawie umowy o pracę dotyczy wyłącznie osób wykonujących czynności bezpośrednio u Zamawiającego, w szczególności nie ma on zastosowania do przeglądów urządzenia TSCD przez serwis producenta w Belgii.</w:t>
      </w:r>
    </w:p>
    <w:p w14:paraId="3CC738EA" w14:textId="685657C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5B4C74">
        <w:rPr>
          <w:rFonts w:ascii="Fira Sans" w:hAnsi="Fira Sans"/>
          <w:b/>
          <w:i/>
          <w:sz w:val="22"/>
          <w:szCs w:val="22"/>
        </w:rPr>
        <w:t xml:space="preserve"> Zamawiający informuje, że podtrzymuje zapisy SWZ.</w:t>
      </w:r>
    </w:p>
    <w:p w14:paraId="41DF4612" w14:textId="77777777" w:rsidR="00F85971" w:rsidRDefault="00F85971" w:rsidP="00F85971">
      <w:pPr>
        <w:spacing w:line="240" w:lineRule="atLeast"/>
        <w:jc w:val="both"/>
        <w:rPr>
          <w:rFonts w:ascii="Fira Sans" w:hAnsi="Fira Sans"/>
          <w:b/>
          <w:sz w:val="22"/>
          <w:szCs w:val="22"/>
        </w:rPr>
      </w:pPr>
    </w:p>
    <w:p w14:paraId="6E82365A" w14:textId="551C200A" w:rsidR="00DD3EF4" w:rsidRDefault="00DD3EF4" w:rsidP="00DD3EF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30</w:t>
      </w:r>
      <w:r w:rsidRPr="00B217B3">
        <w:rPr>
          <w:rFonts w:ascii="Fira Sans" w:hAnsi="Fira Sans"/>
          <w:b/>
          <w:sz w:val="22"/>
          <w:szCs w:val="22"/>
          <w:u w:val="single"/>
        </w:rPr>
        <w:t>:</w:t>
      </w:r>
    </w:p>
    <w:p w14:paraId="0623D570" w14:textId="25FEFC06" w:rsidR="00DD3EF4" w:rsidRPr="00D9056E" w:rsidRDefault="00D9056E" w:rsidP="00D9056E">
      <w:pPr>
        <w:autoSpaceDE w:val="0"/>
        <w:autoSpaceDN w:val="0"/>
        <w:adjustRightInd w:val="0"/>
        <w:jc w:val="both"/>
        <w:rPr>
          <w:rFonts w:ascii="Fira Sans" w:hAnsi="Fira Sans" w:cs="DejaVuSansCondensed"/>
          <w:sz w:val="22"/>
          <w:szCs w:val="22"/>
        </w:rPr>
      </w:pPr>
      <w:r w:rsidRPr="00D9056E">
        <w:rPr>
          <w:rFonts w:ascii="Fira Sans" w:hAnsi="Fira Sans" w:cs="DejaVuSansCondensed"/>
          <w:sz w:val="22"/>
          <w:szCs w:val="22"/>
        </w:rPr>
        <w:t xml:space="preserve">Pakiet 21 W pakiecie wymieniają Państwo urządzenia w których </w:t>
      </w:r>
      <w:proofErr w:type="spellStart"/>
      <w:r w:rsidRPr="00D9056E">
        <w:rPr>
          <w:rFonts w:ascii="Fira Sans" w:hAnsi="Fira Sans" w:cs="DejaVuSansCondensed"/>
          <w:sz w:val="22"/>
          <w:szCs w:val="22"/>
        </w:rPr>
        <w:t>wystepują</w:t>
      </w:r>
      <w:proofErr w:type="spellEnd"/>
      <w:r w:rsidRPr="00D9056E">
        <w:rPr>
          <w:rFonts w:ascii="Fira Sans" w:hAnsi="Fira Sans" w:cs="DejaVuSansCondensed"/>
          <w:sz w:val="22"/>
          <w:szCs w:val="22"/>
        </w:rPr>
        <w:t xml:space="preserve"> elementy</w:t>
      </w:r>
      <w:r>
        <w:rPr>
          <w:rFonts w:ascii="Fira Sans" w:hAnsi="Fira Sans" w:cs="DejaVuSansCondensed"/>
          <w:sz w:val="22"/>
          <w:szCs w:val="22"/>
        </w:rPr>
        <w:t xml:space="preserve"> </w:t>
      </w:r>
      <w:r w:rsidRPr="00D9056E">
        <w:rPr>
          <w:rFonts w:ascii="Fira Sans" w:hAnsi="Fira Sans" w:cs="DejaVuSansCondensed"/>
          <w:sz w:val="22"/>
          <w:szCs w:val="22"/>
        </w:rPr>
        <w:t xml:space="preserve">eksploatacyjne ( filtry , elektrody , czujniki ) Czy zgodnie z punktem 3 podpunkt 5 Część III do SWZ </w:t>
      </w:r>
      <w:r>
        <w:rPr>
          <w:rFonts w:ascii="Fira Sans" w:hAnsi="Fira Sans" w:cs="DejaVuSansCondensed"/>
          <w:sz w:val="22"/>
          <w:szCs w:val="22"/>
        </w:rPr>
        <w:t>–</w:t>
      </w:r>
      <w:r w:rsidRPr="00D9056E">
        <w:rPr>
          <w:rFonts w:ascii="Fira Sans" w:hAnsi="Fira Sans" w:cs="DejaVuSansCondensed"/>
          <w:sz w:val="22"/>
          <w:szCs w:val="22"/>
        </w:rPr>
        <w:t xml:space="preserve"> Opis</w:t>
      </w:r>
      <w:r>
        <w:rPr>
          <w:rFonts w:ascii="Fira Sans" w:hAnsi="Fira Sans" w:cs="DejaVuSansCondensed"/>
          <w:sz w:val="22"/>
          <w:szCs w:val="22"/>
        </w:rPr>
        <w:t xml:space="preserve"> </w:t>
      </w:r>
      <w:r w:rsidRPr="00D9056E">
        <w:rPr>
          <w:rFonts w:ascii="Fira Sans" w:hAnsi="Fira Sans" w:cs="DejaVuSansCondensed"/>
          <w:sz w:val="22"/>
          <w:szCs w:val="22"/>
        </w:rPr>
        <w:t>przedmiotu zamówienia wymagają Państwo by w BIPAP SYNCHRONY wymienić filtry oraz w</w:t>
      </w:r>
      <w:r>
        <w:rPr>
          <w:rFonts w:ascii="Fira Sans" w:hAnsi="Fira Sans" w:cs="DejaVuSansCondensed"/>
          <w:sz w:val="22"/>
          <w:szCs w:val="22"/>
        </w:rPr>
        <w:t xml:space="preserve"> </w:t>
      </w:r>
      <w:r w:rsidRPr="00D9056E">
        <w:rPr>
          <w:rFonts w:ascii="Fira Sans" w:hAnsi="Fira Sans" w:cs="DejaVuSansCondensed"/>
          <w:sz w:val="22"/>
          <w:szCs w:val="22"/>
        </w:rPr>
        <w:t>Polisomnografie ALICE 5 wymienić zgodnie z zaleceniami producenta materiały zużywalne eksploatacyjne</w:t>
      </w:r>
      <w:r>
        <w:rPr>
          <w:rFonts w:ascii="Fira Sans" w:hAnsi="Fira Sans" w:cs="DejaVuSansCondensed"/>
          <w:sz w:val="22"/>
          <w:szCs w:val="22"/>
        </w:rPr>
        <w:t xml:space="preserve"> </w:t>
      </w:r>
      <w:r w:rsidRPr="00D9056E">
        <w:rPr>
          <w:rFonts w:ascii="Fira Sans" w:hAnsi="Fira Sans" w:cs="DejaVuSansCondensed"/>
          <w:sz w:val="22"/>
          <w:szCs w:val="22"/>
        </w:rPr>
        <w:t>a więc :</w:t>
      </w:r>
      <w:proofErr w:type="spellStart"/>
      <w:r w:rsidRPr="00D9056E">
        <w:rPr>
          <w:rFonts w:ascii="Fira Sans" w:hAnsi="Fira Sans" w:cs="DejaVuSansCondensed"/>
          <w:sz w:val="22"/>
          <w:szCs w:val="22"/>
        </w:rPr>
        <w:t>Eektrody</w:t>
      </w:r>
      <w:proofErr w:type="spellEnd"/>
      <w:r w:rsidRPr="00D9056E">
        <w:rPr>
          <w:rFonts w:ascii="Fira Sans" w:hAnsi="Fira Sans" w:cs="DejaVuSansCondensed"/>
          <w:sz w:val="22"/>
          <w:szCs w:val="22"/>
        </w:rPr>
        <w:t xml:space="preserve"> EEG, czujnik saturacji , pasy mierzące wysiłek oddechowy klatki i brzucha, czujnik</w:t>
      </w:r>
      <w:r>
        <w:rPr>
          <w:rFonts w:ascii="Fira Sans" w:hAnsi="Fira Sans" w:cs="DejaVuSansCondensed"/>
          <w:sz w:val="22"/>
          <w:szCs w:val="22"/>
        </w:rPr>
        <w:t xml:space="preserve"> </w:t>
      </w:r>
      <w:r w:rsidRPr="00D9056E">
        <w:rPr>
          <w:rFonts w:ascii="Fira Sans" w:hAnsi="Fira Sans" w:cs="DejaVuSansCondensed"/>
          <w:sz w:val="22"/>
          <w:szCs w:val="22"/>
        </w:rPr>
        <w:t>chrapania, termistor nosowy , przewody EKG ?</w:t>
      </w:r>
    </w:p>
    <w:p w14:paraId="276684CE" w14:textId="17784E4D" w:rsidR="00F93194" w:rsidRPr="00B217B3" w:rsidRDefault="00DD3EF4" w:rsidP="00BC3BD6">
      <w:pPr>
        <w:spacing w:line="240" w:lineRule="atLeast"/>
        <w:jc w:val="both"/>
        <w:rPr>
          <w:rFonts w:ascii="Fira Sans" w:hAnsi="Fira Sans"/>
          <w:b/>
          <w:sz w:val="22"/>
          <w:szCs w:val="22"/>
        </w:rPr>
      </w:pPr>
      <w:r w:rsidRPr="00B217B3">
        <w:rPr>
          <w:rFonts w:ascii="Fira Sans" w:hAnsi="Fira Sans"/>
          <w:b/>
          <w:i/>
          <w:sz w:val="22"/>
          <w:szCs w:val="22"/>
        </w:rPr>
        <w:t>Odp. Zamawiającego:</w:t>
      </w:r>
      <w:r w:rsidR="00755EA2">
        <w:rPr>
          <w:rFonts w:ascii="Fira Sans" w:hAnsi="Fira Sans"/>
          <w:b/>
          <w:i/>
          <w:sz w:val="22"/>
          <w:szCs w:val="22"/>
        </w:rPr>
        <w:t xml:space="preserve"> </w:t>
      </w:r>
      <w:r w:rsidR="00755EA2" w:rsidRPr="00DB3BC2">
        <w:rPr>
          <w:rFonts w:ascii="Fira Sans" w:hAnsi="Fira Sans"/>
          <w:b/>
          <w:i/>
          <w:sz w:val="22"/>
          <w:szCs w:val="22"/>
        </w:rPr>
        <w:t>Zamawiający informuje, że tak</w:t>
      </w:r>
      <w:r w:rsidR="00DB3BC2" w:rsidRPr="00DB3BC2">
        <w:rPr>
          <w:rFonts w:ascii="Fira Sans" w:hAnsi="Fira Sans"/>
          <w:b/>
          <w:i/>
          <w:sz w:val="22"/>
          <w:szCs w:val="22"/>
        </w:rPr>
        <w:t>.</w:t>
      </w:r>
      <w:r w:rsidR="00755EA2" w:rsidRPr="00DB3BC2">
        <w:rPr>
          <w:rFonts w:ascii="Fira Sans" w:hAnsi="Fira Sans"/>
          <w:b/>
          <w:i/>
          <w:sz w:val="22"/>
          <w:szCs w:val="22"/>
        </w:rPr>
        <w:t xml:space="preserve"> </w:t>
      </w:r>
      <w:r w:rsidR="00DB3BC2" w:rsidRPr="00DB3BC2">
        <w:rPr>
          <w:rFonts w:ascii="Fira Sans" w:hAnsi="Fira Sans"/>
          <w:b/>
          <w:i/>
          <w:sz w:val="22"/>
          <w:szCs w:val="22"/>
        </w:rPr>
        <w:t>Zgodnie z pkt. 3.5 Część III do SWZ – Opis Przedmiotu Zamówienia.</w:t>
      </w:r>
      <w:r w:rsidR="00DB3BC2">
        <w:rPr>
          <w:rFonts w:ascii="Fira Sans" w:hAnsi="Fira Sans"/>
          <w:b/>
          <w:i/>
          <w:sz w:val="22"/>
          <w:szCs w:val="22"/>
        </w:rPr>
        <w:t xml:space="preserve"> </w:t>
      </w: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16550"/>
    <w:multiLevelType w:val="multilevel"/>
    <w:tmpl w:val="0890DB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5A13AA"/>
    <w:multiLevelType w:val="multilevel"/>
    <w:tmpl w:val="FD08B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73B5D"/>
    <w:multiLevelType w:val="hybridMultilevel"/>
    <w:tmpl w:val="2740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0"/>
  </w:num>
  <w:num w:numId="2" w16cid:durableId="1512258811">
    <w:abstractNumId w:val="33"/>
  </w:num>
  <w:num w:numId="3" w16cid:durableId="969362951">
    <w:abstractNumId w:val="42"/>
  </w:num>
  <w:num w:numId="4" w16cid:durableId="477459146">
    <w:abstractNumId w:val="23"/>
  </w:num>
  <w:num w:numId="5" w16cid:durableId="1933201040">
    <w:abstractNumId w:val="20"/>
  </w:num>
  <w:num w:numId="6" w16cid:durableId="890772207">
    <w:abstractNumId w:val="11"/>
  </w:num>
  <w:num w:numId="7" w16cid:durableId="1870332416">
    <w:abstractNumId w:val="39"/>
  </w:num>
  <w:num w:numId="8" w16cid:durableId="1507553936">
    <w:abstractNumId w:val="22"/>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6"/>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2"/>
  </w:num>
  <w:num w:numId="22" w16cid:durableId="892233876">
    <w:abstractNumId w:val="41"/>
  </w:num>
  <w:num w:numId="23" w16cid:durableId="990448223">
    <w:abstractNumId w:val="18"/>
  </w:num>
  <w:num w:numId="24" w16cid:durableId="405881158">
    <w:abstractNumId w:val="9"/>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5"/>
  </w:num>
  <w:num w:numId="29" w16cid:durableId="1095902317">
    <w:abstractNumId w:val="16"/>
  </w:num>
  <w:num w:numId="30" w16cid:durableId="276564329">
    <w:abstractNumId w:val="13"/>
  </w:num>
  <w:num w:numId="31" w16cid:durableId="909383895">
    <w:abstractNumId w:val="26"/>
  </w:num>
  <w:num w:numId="32" w16cid:durableId="828011978">
    <w:abstractNumId w:val="7"/>
  </w:num>
  <w:num w:numId="33" w16cid:durableId="654450642">
    <w:abstractNumId w:val="14"/>
  </w:num>
  <w:num w:numId="34" w16cid:durableId="1978603213">
    <w:abstractNumId w:val="35"/>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8"/>
  </w:num>
  <w:num w:numId="39" w16cid:durableId="33502042">
    <w:abstractNumId w:val="29"/>
  </w:num>
  <w:num w:numId="40" w16cid:durableId="1320502585">
    <w:abstractNumId w:val="1"/>
  </w:num>
  <w:num w:numId="41" w16cid:durableId="1529292645">
    <w:abstractNumId w:val="43"/>
  </w:num>
  <w:num w:numId="42" w16cid:durableId="312486634">
    <w:abstractNumId w:val="34"/>
  </w:num>
  <w:num w:numId="43" w16cid:durableId="11303175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837178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51135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EDA"/>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77AA4"/>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5CB"/>
    <w:rsid w:val="00095C71"/>
    <w:rsid w:val="000965D9"/>
    <w:rsid w:val="000A0A7C"/>
    <w:rsid w:val="000A0D97"/>
    <w:rsid w:val="000A1E0F"/>
    <w:rsid w:val="000A3CD5"/>
    <w:rsid w:val="000A4FD6"/>
    <w:rsid w:val="000A551B"/>
    <w:rsid w:val="000A5B77"/>
    <w:rsid w:val="000A5BEB"/>
    <w:rsid w:val="000A5D00"/>
    <w:rsid w:val="000A5E62"/>
    <w:rsid w:val="000B6764"/>
    <w:rsid w:val="000B7285"/>
    <w:rsid w:val="000C0A70"/>
    <w:rsid w:val="000C0B95"/>
    <w:rsid w:val="000C1077"/>
    <w:rsid w:val="000C195F"/>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465"/>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1E6F"/>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4943"/>
    <w:rsid w:val="001D6890"/>
    <w:rsid w:val="001E12CC"/>
    <w:rsid w:val="001E3121"/>
    <w:rsid w:val="001E37CB"/>
    <w:rsid w:val="001E38D3"/>
    <w:rsid w:val="001E414D"/>
    <w:rsid w:val="001E4AB9"/>
    <w:rsid w:val="001E527F"/>
    <w:rsid w:val="001E5B4F"/>
    <w:rsid w:val="001E721C"/>
    <w:rsid w:val="001F02F2"/>
    <w:rsid w:val="001F1F6F"/>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491"/>
    <w:rsid w:val="002409F2"/>
    <w:rsid w:val="00241FF5"/>
    <w:rsid w:val="0024212C"/>
    <w:rsid w:val="002427D4"/>
    <w:rsid w:val="00243C10"/>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BF9"/>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4906"/>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5DCC"/>
    <w:rsid w:val="00356F13"/>
    <w:rsid w:val="00357065"/>
    <w:rsid w:val="00357693"/>
    <w:rsid w:val="00362AEF"/>
    <w:rsid w:val="003631FE"/>
    <w:rsid w:val="00365FE2"/>
    <w:rsid w:val="003667F5"/>
    <w:rsid w:val="00370290"/>
    <w:rsid w:val="00370A99"/>
    <w:rsid w:val="00370E9C"/>
    <w:rsid w:val="00371C0D"/>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2840"/>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0384"/>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4D45"/>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A19"/>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33A"/>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4C74"/>
    <w:rsid w:val="005B5538"/>
    <w:rsid w:val="005B55A0"/>
    <w:rsid w:val="005B5BE5"/>
    <w:rsid w:val="005B64C5"/>
    <w:rsid w:val="005B6615"/>
    <w:rsid w:val="005B6638"/>
    <w:rsid w:val="005B7F1E"/>
    <w:rsid w:val="005C24F2"/>
    <w:rsid w:val="005C3659"/>
    <w:rsid w:val="005C5106"/>
    <w:rsid w:val="005C54EF"/>
    <w:rsid w:val="005C59A8"/>
    <w:rsid w:val="005C6BE6"/>
    <w:rsid w:val="005D207C"/>
    <w:rsid w:val="005D423A"/>
    <w:rsid w:val="005D72A8"/>
    <w:rsid w:val="005D7EAB"/>
    <w:rsid w:val="005E1F9B"/>
    <w:rsid w:val="005E2A49"/>
    <w:rsid w:val="005E32D4"/>
    <w:rsid w:val="005E3C4F"/>
    <w:rsid w:val="005E49E5"/>
    <w:rsid w:val="005E4B19"/>
    <w:rsid w:val="005E5270"/>
    <w:rsid w:val="005E56FB"/>
    <w:rsid w:val="005E7D27"/>
    <w:rsid w:val="005E7EDF"/>
    <w:rsid w:val="005F0FB4"/>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0612"/>
    <w:rsid w:val="006412D0"/>
    <w:rsid w:val="006413E3"/>
    <w:rsid w:val="0064244E"/>
    <w:rsid w:val="00642773"/>
    <w:rsid w:val="00642AD5"/>
    <w:rsid w:val="00644194"/>
    <w:rsid w:val="00645825"/>
    <w:rsid w:val="006474FD"/>
    <w:rsid w:val="0065043E"/>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B5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5EA2"/>
    <w:rsid w:val="0075636D"/>
    <w:rsid w:val="007600F1"/>
    <w:rsid w:val="0076030F"/>
    <w:rsid w:val="00760CEB"/>
    <w:rsid w:val="00761553"/>
    <w:rsid w:val="00761960"/>
    <w:rsid w:val="00761B7A"/>
    <w:rsid w:val="00762728"/>
    <w:rsid w:val="007630B0"/>
    <w:rsid w:val="0076392C"/>
    <w:rsid w:val="00763B68"/>
    <w:rsid w:val="007641A8"/>
    <w:rsid w:val="00764999"/>
    <w:rsid w:val="007670F6"/>
    <w:rsid w:val="007678A3"/>
    <w:rsid w:val="00767AAA"/>
    <w:rsid w:val="00771453"/>
    <w:rsid w:val="00771583"/>
    <w:rsid w:val="0077189A"/>
    <w:rsid w:val="00771D27"/>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5303"/>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5885"/>
    <w:rsid w:val="007E7B99"/>
    <w:rsid w:val="007F092D"/>
    <w:rsid w:val="007F10CF"/>
    <w:rsid w:val="007F1774"/>
    <w:rsid w:val="007F2692"/>
    <w:rsid w:val="007F37AA"/>
    <w:rsid w:val="007F388F"/>
    <w:rsid w:val="007F484A"/>
    <w:rsid w:val="007F4A9F"/>
    <w:rsid w:val="007F58B7"/>
    <w:rsid w:val="007F6136"/>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05AD"/>
    <w:rsid w:val="0086138B"/>
    <w:rsid w:val="0086246C"/>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578"/>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B9F"/>
    <w:rsid w:val="0097185A"/>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5DFD"/>
    <w:rsid w:val="009A72EC"/>
    <w:rsid w:val="009A7520"/>
    <w:rsid w:val="009A798E"/>
    <w:rsid w:val="009B055B"/>
    <w:rsid w:val="009B0C53"/>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2D94"/>
    <w:rsid w:val="009E47AB"/>
    <w:rsid w:val="009E498F"/>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35488"/>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6ED2"/>
    <w:rsid w:val="00A77A37"/>
    <w:rsid w:val="00A805B0"/>
    <w:rsid w:val="00A81A30"/>
    <w:rsid w:val="00A83021"/>
    <w:rsid w:val="00A835AB"/>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1821"/>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6D97"/>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157"/>
    <w:rsid w:val="00B256FA"/>
    <w:rsid w:val="00B25DA5"/>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3E5C"/>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97BE3"/>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B7374"/>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1C18"/>
    <w:rsid w:val="00C02807"/>
    <w:rsid w:val="00C03851"/>
    <w:rsid w:val="00C03E70"/>
    <w:rsid w:val="00C05D55"/>
    <w:rsid w:val="00C071D9"/>
    <w:rsid w:val="00C07E60"/>
    <w:rsid w:val="00C108E8"/>
    <w:rsid w:val="00C1183B"/>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1E51"/>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5E48"/>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B1E"/>
    <w:rsid w:val="00CF4DFF"/>
    <w:rsid w:val="00CF6051"/>
    <w:rsid w:val="00CF6ECE"/>
    <w:rsid w:val="00CF745F"/>
    <w:rsid w:val="00CF7822"/>
    <w:rsid w:val="00D02924"/>
    <w:rsid w:val="00D03E86"/>
    <w:rsid w:val="00D044D2"/>
    <w:rsid w:val="00D04E01"/>
    <w:rsid w:val="00D06C3B"/>
    <w:rsid w:val="00D11BF0"/>
    <w:rsid w:val="00D149C8"/>
    <w:rsid w:val="00D14B4B"/>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824D2"/>
    <w:rsid w:val="00D86DA3"/>
    <w:rsid w:val="00D9056E"/>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3BC2"/>
    <w:rsid w:val="00DB42BC"/>
    <w:rsid w:val="00DB509C"/>
    <w:rsid w:val="00DB61A9"/>
    <w:rsid w:val="00DB6DF3"/>
    <w:rsid w:val="00DB75B8"/>
    <w:rsid w:val="00DB7C57"/>
    <w:rsid w:val="00DC04DD"/>
    <w:rsid w:val="00DC1E12"/>
    <w:rsid w:val="00DC26B2"/>
    <w:rsid w:val="00DC28DE"/>
    <w:rsid w:val="00DC3E84"/>
    <w:rsid w:val="00DC6D75"/>
    <w:rsid w:val="00DD2510"/>
    <w:rsid w:val="00DD2A8B"/>
    <w:rsid w:val="00DD37F6"/>
    <w:rsid w:val="00DD3EF4"/>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332"/>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717"/>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32FE"/>
    <w:rsid w:val="00EB366F"/>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D7AFC"/>
    <w:rsid w:val="00ED7F5B"/>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60D4"/>
    <w:rsid w:val="00EF7427"/>
    <w:rsid w:val="00F024E5"/>
    <w:rsid w:val="00F02E6C"/>
    <w:rsid w:val="00F0489C"/>
    <w:rsid w:val="00F10606"/>
    <w:rsid w:val="00F10B75"/>
    <w:rsid w:val="00F11E04"/>
    <w:rsid w:val="00F13D4D"/>
    <w:rsid w:val="00F1678D"/>
    <w:rsid w:val="00F16EC8"/>
    <w:rsid w:val="00F17032"/>
    <w:rsid w:val="00F2181B"/>
    <w:rsid w:val="00F22F60"/>
    <w:rsid w:val="00F243B8"/>
    <w:rsid w:val="00F24E10"/>
    <w:rsid w:val="00F269B9"/>
    <w:rsid w:val="00F3090C"/>
    <w:rsid w:val="00F33AA4"/>
    <w:rsid w:val="00F379DD"/>
    <w:rsid w:val="00F41055"/>
    <w:rsid w:val="00F41232"/>
    <w:rsid w:val="00F431AA"/>
    <w:rsid w:val="00F43B5B"/>
    <w:rsid w:val="00F4630C"/>
    <w:rsid w:val="00F467E3"/>
    <w:rsid w:val="00F4694D"/>
    <w:rsid w:val="00F475C2"/>
    <w:rsid w:val="00F51C94"/>
    <w:rsid w:val="00F5223D"/>
    <w:rsid w:val="00F53643"/>
    <w:rsid w:val="00F54BE3"/>
    <w:rsid w:val="00F55210"/>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25CF"/>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782216900">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3530</Words>
  <Characters>22149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25628</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Michał Sieracki</cp:lastModifiedBy>
  <cp:revision>77</cp:revision>
  <cp:lastPrinted>2020-12-08T10:06:00Z</cp:lastPrinted>
  <dcterms:created xsi:type="dcterms:W3CDTF">2023-01-10T11:30:00Z</dcterms:created>
  <dcterms:modified xsi:type="dcterms:W3CDTF">2023-04-26T09:19:00Z</dcterms:modified>
</cp:coreProperties>
</file>