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6A2E1" w14:textId="1464D6A4" w:rsidR="007266A6" w:rsidRPr="00DF51BB" w:rsidRDefault="007266A6" w:rsidP="007266A6">
      <w:pPr>
        <w:widowControl w:val="0"/>
        <w:suppressAutoHyphens/>
        <w:textAlignment w:val="baseline"/>
        <w:rPr>
          <w:rFonts w:asciiTheme="minorHAnsi" w:eastAsia="Lucida Sans Unicode" w:hAnsiTheme="minorHAnsi" w:cstheme="minorHAnsi"/>
          <w:b/>
          <w:sz w:val="24"/>
          <w:szCs w:val="24"/>
          <w:lang w:bidi="hi-IN"/>
        </w:rPr>
      </w:pPr>
      <w:r w:rsidRPr="00DF51BB">
        <w:rPr>
          <w:rFonts w:asciiTheme="minorHAnsi" w:eastAsia="Lucida Sans Unicode" w:hAnsiTheme="minorHAnsi" w:cstheme="minorHAnsi"/>
          <w:b/>
          <w:sz w:val="24"/>
          <w:szCs w:val="24"/>
          <w:lang w:bidi="hi-IN"/>
        </w:rPr>
        <w:t>IRP</w:t>
      </w:r>
      <w:r>
        <w:rPr>
          <w:rFonts w:asciiTheme="minorHAnsi" w:eastAsia="Lucida Sans Unicode" w:hAnsiTheme="minorHAnsi" w:cstheme="minorHAnsi"/>
          <w:b/>
          <w:sz w:val="24"/>
          <w:szCs w:val="24"/>
          <w:lang w:bidi="hi-IN"/>
        </w:rPr>
        <w:t>.272.4.39.2022</w:t>
      </w:r>
    </w:p>
    <w:p w14:paraId="2907F960" w14:textId="77777777" w:rsidR="007266A6" w:rsidRDefault="007266A6" w:rsidP="007266A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16FF5F26" w14:textId="1462B009" w:rsidR="00DF51BB" w:rsidRPr="007266A6" w:rsidRDefault="00DF51BB" w:rsidP="00DF51B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7266A6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Załącznik nr 3  do SWZ</w:t>
      </w:r>
    </w:p>
    <w:p w14:paraId="282EB860" w14:textId="77777777" w:rsidR="00DF51BB" w:rsidRPr="00DF51BB" w:rsidRDefault="00DF51BB" w:rsidP="00DF51BB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236410AC" w14:textId="77777777" w:rsidR="00DF51BB" w:rsidRPr="00DF51BB" w:rsidRDefault="00DF51BB" w:rsidP="00DF51BB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UMOWA Nr ................. (Projekt umowy)</w:t>
      </w:r>
    </w:p>
    <w:p w14:paraId="50E04923" w14:textId="77777777" w:rsidR="00DF51BB" w:rsidRPr="00DF51BB" w:rsidRDefault="00DF51BB" w:rsidP="00DF51BB">
      <w:pPr>
        <w:pStyle w:val="Zwykytekst"/>
        <w:jc w:val="center"/>
        <w:rPr>
          <w:rFonts w:asciiTheme="minorHAnsi" w:hAnsiTheme="minorHAnsi" w:cstheme="minorHAnsi"/>
          <w:sz w:val="24"/>
          <w:szCs w:val="24"/>
        </w:rPr>
      </w:pPr>
    </w:p>
    <w:p w14:paraId="47629576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zawarta w dniu pomiędzy Centrum Opiekuńczo – Mieszkalnym w </w:t>
      </w:r>
      <w:proofErr w:type="spellStart"/>
      <w:r w:rsidRPr="00DF51BB">
        <w:rPr>
          <w:rFonts w:asciiTheme="minorHAnsi" w:hAnsiTheme="minorHAnsi" w:cstheme="minorHAnsi"/>
          <w:sz w:val="24"/>
          <w:szCs w:val="24"/>
        </w:rPr>
        <w:t>Jaszczowie</w:t>
      </w:r>
      <w:proofErr w:type="spellEnd"/>
      <w:r w:rsidRPr="00DF51BB">
        <w:rPr>
          <w:rFonts w:asciiTheme="minorHAnsi" w:hAnsiTheme="minorHAnsi" w:cstheme="minorHAnsi"/>
          <w:sz w:val="24"/>
          <w:szCs w:val="24"/>
        </w:rPr>
        <w:t>, Jaszczów 211A,    21-020 Milejów, reprezentowanym przez:</w:t>
      </w:r>
    </w:p>
    <w:p w14:paraId="2C0CB03A" w14:textId="77777777" w:rsidR="00DF51BB" w:rsidRPr="00DF51BB" w:rsidRDefault="00DF51BB" w:rsidP="00DF51BB">
      <w:pPr>
        <w:pStyle w:val="Zwykytek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14:paraId="7DD16B2C" w14:textId="77777777" w:rsidR="00DF51BB" w:rsidRPr="00DF51BB" w:rsidRDefault="00DF51BB" w:rsidP="00DF51BB">
      <w:pPr>
        <w:pStyle w:val="Zwykytek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66096979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zwanym dalej Zamawiającym</w:t>
      </w:r>
    </w:p>
    <w:p w14:paraId="122035C7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a</w:t>
      </w:r>
    </w:p>
    <w:p w14:paraId="78BBDF91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...............</w:t>
      </w:r>
    </w:p>
    <w:p w14:paraId="5A7CBA6E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E08F86E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zwaną dalej Wykonawcą </w:t>
      </w:r>
    </w:p>
    <w:p w14:paraId="392F986F" w14:textId="77777777" w:rsidR="00DF51BB" w:rsidRPr="00DF51BB" w:rsidRDefault="00DF51BB" w:rsidP="00DF51BB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została zawarta umowa następującej treści:</w:t>
      </w:r>
    </w:p>
    <w:p w14:paraId="50795DA6" w14:textId="77777777" w:rsidR="00DF51BB" w:rsidRPr="00DF51BB" w:rsidRDefault="00DF51BB" w:rsidP="00DF51BB">
      <w:pPr>
        <w:spacing w:after="1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0A786D" w14:textId="77777777" w:rsidR="00DF51BB" w:rsidRPr="00DF51BB" w:rsidRDefault="00DF51BB" w:rsidP="00DF51BB">
      <w:pPr>
        <w:spacing w:after="19" w:line="259" w:lineRule="auto"/>
        <w:ind w:left="433" w:right="425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1  </w:t>
      </w:r>
    </w:p>
    <w:p w14:paraId="3BBAE69C" w14:textId="77777777" w:rsidR="00DF51BB" w:rsidRPr="00DF51BB" w:rsidRDefault="00DF51BB" w:rsidP="00DF51BB">
      <w:pPr>
        <w:spacing w:after="19" w:line="259" w:lineRule="auto"/>
        <w:ind w:left="433" w:right="431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Przedmiot zamówienia </w:t>
      </w:r>
    </w:p>
    <w:p w14:paraId="756D2AA2" w14:textId="5B1FF5DE" w:rsidR="00DF51BB" w:rsidRPr="00DF51BB" w:rsidRDefault="00DF51BB" w:rsidP="00DF51BB">
      <w:pPr>
        <w:spacing w:after="11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Umowa została zawarta z Wykonawcą wybranym w postępowaniu o zamówienie publiczne w trybie podstawowym,  prowadzonym na podstawie ustawy z dnia 11 września 2019 r.  Prawo zamówień publicznych (Dz.U. z 2022 r. poz.1710).</w:t>
      </w:r>
    </w:p>
    <w:p w14:paraId="780990C5" w14:textId="77777777" w:rsidR="00DF51BB" w:rsidRPr="00DF51BB" w:rsidRDefault="00DF51BB" w:rsidP="00DF51BB">
      <w:pPr>
        <w:spacing w:after="19" w:line="259" w:lineRule="auto"/>
        <w:ind w:left="433" w:right="425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2   </w:t>
      </w:r>
    </w:p>
    <w:p w14:paraId="2203C297" w14:textId="77777777" w:rsidR="00DF51BB" w:rsidRPr="00DF51BB" w:rsidRDefault="00DF51BB" w:rsidP="00DF51BB">
      <w:pPr>
        <w:spacing w:after="136" w:line="259" w:lineRule="auto"/>
        <w:ind w:left="433" w:right="42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Termin realizacji</w:t>
      </w: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54CD96D" w14:textId="7BAAB45B" w:rsidR="00DF51BB" w:rsidRPr="00DF51BB" w:rsidRDefault="00DF51BB" w:rsidP="00DF51BB">
      <w:pPr>
        <w:numPr>
          <w:ilvl w:val="0"/>
          <w:numId w:val="1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Termin rozpoczęcia przedmiotu umowy ustala się na dzień: 01.01.2023 r. </w:t>
      </w:r>
    </w:p>
    <w:p w14:paraId="703DD168" w14:textId="53ADA96A" w:rsidR="00DF51BB" w:rsidRPr="00DF51BB" w:rsidRDefault="00DF51BB" w:rsidP="00DF51BB">
      <w:pPr>
        <w:numPr>
          <w:ilvl w:val="0"/>
          <w:numId w:val="1"/>
        </w:numPr>
        <w:spacing w:after="232"/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Termin zakończenia przedmiotu umowy ustala się na dzień: 31.12.2023 r. </w:t>
      </w:r>
    </w:p>
    <w:p w14:paraId="0E97866F" w14:textId="77777777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3 </w:t>
      </w:r>
    </w:p>
    <w:p w14:paraId="660D0958" w14:textId="77777777" w:rsidR="00DF51BB" w:rsidRPr="00DF51BB" w:rsidRDefault="00DF51BB" w:rsidP="00DF51BB">
      <w:pPr>
        <w:spacing w:after="19" w:line="259" w:lineRule="auto"/>
        <w:ind w:left="433" w:right="42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Nadzór nad realizacją umowy </w:t>
      </w:r>
    </w:p>
    <w:p w14:paraId="1D2C5794" w14:textId="77777777" w:rsidR="00DF51BB" w:rsidRPr="00DF51BB" w:rsidRDefault="00DF51BB" w:rsidP="00DF51BB">
      <w:pPr>
        <w:numPr>
          <w:ilvl w:val="0"/>
          <w:numId w:val="2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Nadzór nad realizacją postanowień niniejszej umowy z ramienia Zamawiającego pełnić będzie: </w:t>
      </w:r>
    </w:p>
    <w:p w14:paraId="49287DBD" w14:textId="77777777" w:rsidR="00DF51BB" w:rsidRPr="00DF51BB" w:rsidRDefault="00DF51BB" w:rsidP="00DF51BB">
      <w:pPr>
        <w:spacing w:after="51" w:line="259" w:lineRule="auto"/>
        <w:ind w:left="11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……….......…………..............................………, </w:t>
      </w:r>
      <w:proofErr w:type="spellStart"/>
      <w:r w:rsidRPr="00DF51BB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DF51BB">
        <w:rPr>
          <w:rFonts w:asciiTheme="minorHAnsi" w:hAnsiTheme="minorHAnsi" w:cstheme="minorHAnsi"/>
          <w:sz w:val="24"/>
          <w:szCs w:val="24"/>
        </w:rPr>
        <w:t xml:space="preserve">:.............................................,   e-mail:………………………… </w:t>
      </w:r>
    </w:p>
    <w:p w14:paraId="316CA59C" w14:textId="77777777" w:rsidR="00DF51BB" w:rsidRPr="00DF51BB" w:rsidRDefault="00DF51BB" w:rsidP="00DF51BB">
      <w:pPr>
        <w:numPr>
          <w:ilvl w:val="0"/>
          <w:numId w:val="2"/>
        </w:numPr>
        <w:spacing w:after="186" w:line="319" w:lineRule="auto"/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Przedstawicielem </w:t>
      </w:r>
      <w:r w:rsidRPr="00DF51BB">
        <w:rPr>
          <w:rFonts w:asciiTheme="minorHAnsi" w:hAnsiTheme="minorHAnsi" w:cstheme="minorHAnsi"/>
          <w:sz w:val="24"/>
          <w:szCs w:val="24"/>
        </w:rPr>
        <w:tab/>
        <w:t xml:space="preserve">Wykonawcy </w:t>
      </w:r>
      <w:r w:rsidRPr="00DF51BB">
        <w:rPr>
          <w:rFonts w:asciiTheme="minorHAnsi" w:hAnsiTheme="minorHAnsi" w:cstheme="minorHAnsi"/>
          <w:sz w:val="24"/>
          <w:szCs w:val="24"/>
        </w:rPr>
        <w:tab/>
        <w:t xml:space="preserve">będzie:…….............................................…………………, </w:t>
      </w:r>
      <w:proofErr w:type="spellStart"/>
      <w:r w:rsidRPr="00DF51BB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DF51BB">
        <w:rPr>
          <w:rFonts w:asciiTheme="minorHAnsi" w:hAnsiTheme="minorHAnsi" w:cstheme="minorHAnsi"/>
          <w:sz w:val="24"/>
          <w:szCs w:val="24"/>
        </w:rPr>
        <w:t xml:space="preserve">;…………………………….,  e-mail:…………………………. </w:t>
      </w:r>
    </w:p>
    <w:p w14:paraId="301A255E" w14:textId="77777777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4 </w:t>
      </w:r>
    </w:p>
    <w:p w14:paraId="76185CDD" w14:textId="6CF95EBC" w:rsidR="00DF51BB" w:rsidRPr="00DF51BB" w:rsidRDefault="00DF51BB" w:rsidP="00DF51BB">
      <w:pPr>
        <w:spacing w:after="0" w:line="291" w:lineRule="auto"/>
        <w:ind w:left="0" w:right="3101" w:firstLine="3594"/>
        <w:jc w:val="left"/>
        <w:rPr>
          <w:rFonts w:asciiTheme="minorHAnsi" w:hAnsiTheme="minorHAnsi" w:cstheme="minorHAnsi"/>
          <w:b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Rozliczenie za wykonane usługi </w:t>
      </w:r>
      <w:r w:rsidRPr="00DF51BB">
        <w:rPr>
          <w:rFonts w:asciiTheme="minorHAnsi" w:hAnsiTheme="minorHAnsi" w:cstheme="minorHAnsi"/>
          <w:sz w:val="24"/>
          <w:szCs w:val="24"/>
        </w:rPr>
        <w:t xml:space="preserve">     1. Jednostkę rozliczeniową stanowić będzie cena 1 km przebiegu, która wynosi:  netto - ……….. zł/km  </w:t>
      </w:r>
    </w:p>
    <w:p w14:paraId="1FAF82B2" w14:textId="77777777" w:rsidR="00DF51BB" w:rsidRPr="00DF51BB" w:rsidRDefault="00DF51BB" w:rsidP="00DF51BB">
      <w:pPr>
        <w:spacing w:after="9"/>
        <w:ind w:left="293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Cena jednostkowa nie podlega waloryzacji przez cały okres trwania umowy. </w:t>
      </w:r>
    </w:p>
    <w:p w14:paraId="2B35BC9C" w14:textId="33C02334" w:rsidR="00DF51BB" w:rsidRPr="00DF51BB" w:rsidRDefault="00DF51BB" w:rsidP="00DF51BB">
      <w:pPr>
        <w:numPr>
          <w:ilvl w:val="0"/>
          <w:numId w:val="3"/>
        </w:numPr>
        <w:spacing w:after="6"/>
        <w:ind w:right="3242" w:hanging="283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Wartość umowy ustala się do kwoty:                                                                                             </w:t>
      </w:r>
    </w:p>
    <w:p w14:paraId="1B7A987B" w14:textId="5C7A6E10" w:rsidR="00DF51BB" w:rsidRDefault="00DF51BB" w:rsidP="00DF51BB">
      <w:pPr>
        <w:numPr>
          <w:ilvl w:val="1"/>
          <w:numId w:val="3"/>
        </w:numPr>
        <w:spacing w:after="7"/>
        <w:ind w:hanging="286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Netto - ………………….   zł</w:t>
      </w:r>
    </w:p>
    <w:p w14:paraId="47916D43" w14:textId="3B2527F4" w:rsidR="00DF51BB" w:rsidRPr="00DF51BB" w:rsidRDefault="00DF51BB" w:rsidP="00DF51BB">
      <w:pPr>
        <w:numPr>
          <w:ilvl w:val="1"/>
          <w:numId w:val="3"/>
        </w:numPr>
        <w:spacing w:after="7"/>
        <w:ind w:hanging="286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VAT  -  …….…………….   zł </w:t>
      </w:r>
    </w:p>
    <w:p w14:paraId="31196CD9" w14:textId="77777777" w:rsidR="00DF51BB" w:rsidRPr="00DF51BB" w:rsidRDefault="00DF51BB" w:rsidP="00DF51BB">
      <w:pPr>
        <w:numPr>
          <w:ilvl w:val="1"/>
          <w:numId w:val="3"/>
        </w:numPr>
        <w:spacing w:after="18" w:line="259" w:lineRule="auto"/>
        <w:ind w:hanging="286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brutto -  </w:t>
      </w:r>
      <w:r w:rsidRPr="00DF51BB">
        <w:rPr>
          <w:rFonts w:asciiTheme="minorHAnsi" w:hAnsiTheme="minorHAnsi" w:cstheme="minorHAnsi"/>
          <w:b/>
          <w:sz w:val="24"/>
          <w:szCs w:val="24"/>
        </w:rPr>
        <w:t>…………………..   zł</w:t>
      </w: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717B94" w14:textId="77777777" w:rsidR="00DF51BB" w:rsidRPr="00DF51BB" w:rsidRDefault="00DF51BB" w:rsidP="00DF51BB">
      <w:pPr>
        <w:spacing w:after="11"/>
        <w:ind w:left="437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lastRenderedPageBreak/>
        <w:t xml:space="preserve">słownie brutto:…………………………………………………………………………. </w:t>
      </w:r>
    </w:p>
    <w:p w14:paraId="0FF02556" w14:textId="3D948300" w:rsidR="00EB3ADA" w:rsidRDefault="00DF51BB" w:rsidP="00EB3ADA">
      <w:pPr>
        <w:numPr>
          <w:ilvl w:val="0"/>
          <w:numId w:val="3"/>
        </w:numPr>
        <w:ind w:left="284" w:right="3242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Zamawiający zastrzega sobie prawo niewykorzystania pełnej kwoty</w:t>
      </w:r>
      <w:r w:rsidR="00EB3A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DF51BB">
        <w:rPr>
          <w:rFonts w:asciiTheme="minorHAnsi" w:hAnsiTheme="minorHAnsi" w:cstheme="minorHAnsi"/>
          <w:sz w:val="24"/>
          <w:szCs w:val="24"/>
        </w:rPr>
        <w:t xml:space="preserve">mowy wskazanej w ust. 2. </w:t>
      </w:r>
    </w:p>
    <w:p w14:paraId="5F499CCF" w14:textId="2D76B1EC" w:rsidR="00DF51BB" w:rsidRPr="00DF51BB" w:rsidRDefault="00DF51BB" w:rsidP="00DF51BB">
      <w:pPr>
        <w:spacing w:after="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611A6FD" w14:textId="77777777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5 </w:t>
      </w:r>
    </w:p>
    <w:p w14:paraId="7D2A7ED5" w14:textId="77777777" w:rsidR="00DF51BB" w:rsidRPr="00DF51BB" w:rsidRDefault="00DF51BB" w:rsidP="00DF51BB">
      <w:pPr>
        <w:spacing w:after="18" w:line="259" w:lineRule="auto"/>
        <w:ind w:left="3118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Zakres świadczeń i obowiązki wykonawcy </w:t>
      </w:r>
    </w:p>
    <w:p w14:paraId="6250AE48" w14:textId="0B23E267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Przedmiotem</w:t>
      </w:r>
      <w:r w:rsidR="005718ED" w:rsidRPr="005718ED">
        <w:rPr>
          <w:rFonts w:asciiTheme="minorHAnsi" w:hAnsiTheme="minorHAnsi" w:cstheme="minorHAnsi"/>
          <w:sz w:val="24"/>
          <w:szCs w:val="24"/>
        </w:rPr>
        <w:t xml:space="preserve"> zamówienia są usługi transportu osób niepełnosprawnych do Centrum Opiekuńczo-Mieszkalnego w </w:t>
      </w:r>
      <w:proofErr w:type="spellStart"/>
      <w:r w:rsidR="005718ED" w:rsidRPr="005718ED">
        <w:rPr>
          <w:rFonts w:asciiTheme="minorHAnsi" w:hAnsiTheme="minorHAnsi" w:cstheme="minorHAnsi"/>
          <w:sz w:val="24"/>
          <w:szCs w:val="24"/>
        </w:rPr>
        <w:t>Jaszczowie</w:t>
      </w:r>
      <w:proofErr w:type="spellEnd"/>
      <w:r w:rsidR="005718ED" w:rsidRPr="005718ED">
        <w:rPr>
          <w:rFonts w:asciiTheme="minorHAnsi" w:hAnsiTheme="minorHAnsi" w:cstheme="minorHAnsi"/>
          <w:sz w:val="24"/>
          <w:szCs w:val="24"/>
        </w:rPr>
        <w:t xml:space="preserve"> (zwanego dalej COM), Jaszczów 211 A,  21-020 Milejów z miejsca zamieszkania osób niepełnosprawnych z terenu powiatu łęczyńskiego (zasięg gmin Cyców, Puchaczów, Spiczyn, Ludwin, Milejów, Łęczna) oraz odwiezienie ich do miejsca zamieszkania</w:t>
      </w:r>
      <w:r w:rsidR="00FB203E">
        <w:rPr>
          <w:rFonts w:asciiTheme="minorHAnsi" w:hAnsiTheme="minorHAnsi" w:cstheme="minorHAnsi"/>
          <w:sz w:val="24"/>
          <w:szCs w:val="24"/>
        </w:rPr>
        <w:t xml:space="preserve">. </w:t>
      </w:r>
      <w:r w:rsidR="00FB203E" w:rsidRPr="00FB203E">
        <w:rPr>
          <w:rFonts w:asciiTheme="minorHAnsi" w:hAnsiTheme="minorHAnsi" w:cstheme="minorHAnsi"/>
          <w:sz w:val="24"/>
          <w:szCs w:val="24"/>
        </w:rPr>
        <w:t>Szacunkowa ilość kilometrów w trakcie realizacji umowy – 51 600 km.</w:t>
      </w:r>
    </w:p>
    <w:p w14:paraId="4C3AF891" w14:textId="30BBE8B1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Zakres świadczenia usług, wynikający z umowy jest tożsamy z opisem przedmiotu zamówienia zawartym w opisie przedmiotu zamówienia,  stanowiącym załącznik nr 1 do niniejszej umowy. </w:t>
      </w:r>
    </w:p>
    <w:p w14:paraId="0D5EA88C" w14:textId="6690DD53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Wykaz pojazdów przeznaczonych do realizacji przedmiotu umowy zawiera załącznik nr </w:t>
      </w:r>
      <w:r w:rsidR="005718ED">
        <w:rPr>
          <w:rFonts w:asciiTheme="minorHAnsi" w:hAnsiTheme="minorHAnsi" w:cstheme="minorHAnsi"/>
          <w:sz w:val="24"/>
          <w:szCs w:val="24"/>
        </w:rPr>
        <w:t>9</w:t>
      </w:r>
      <w:r w:rsidRPr="00DF51B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74BC7C" w14:textId="0AA55B67" w:rsidR="005718ED" w:rsidRPr="00DF51BB" w:rsidRDefault="00DF51BB" w:rsidP="005718ED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Godziny odbioru osób niepełnosprawnych z miejsca zamieszkania</w:t>
      </w:r>
      <w:r w:rsidR="005718ED">
        <w:rPr>
          <w:rFonts w:asciiTheme="minorHAnsi" w:hAnsiTheme="minorHAnsi" w:cstheme="minorHAnsi"/>
          <w:sz w:val="24"/>
          <w:szCs w:val="24"/>
        </w:rPr>
        <w:t xml:space="preserve"> oraz z Centrum Opiekuńczo-Mieszkalnego </w:t>
      </w: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  <w:r w:rsidR="005718ED">
        <w:rPr>
          <w:rFonts w:asciiTheme="minorHAnsi" w:hAnsiTheme="minorHAnsi" w:cstheme="minorHAnsi"/>
          <w:sz w:val="24"/>
          <w:szCs w:val="24"/>
        </w:rPr>
        <w:t>zostaną ustalone z przedstawicielem ośrodka.</w:t>
      </w:r>
    </w:p>
    <w:p w14:paraId="41CD1F6F" w14:textId="77777777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bookmarkStart w:id="0" w:name="_Hlk121137759"/>
      <w:r w:rsidRPr="00DF51BB">
        <w:rPr>
          <w:rFonts w:asciiTheme="minorHAnsi" w:hAnsiTheme="minorHAnsi" w:cstheme="minorHAnsi"/>
          <w:sz w:val="24"/>
          <w:szCs w:val="24"/>
        </w:rPr>
        <w:t xml:space="preserve">Wykonawca jest zobowiązany do wyposażenia pojazdów w środki łączności (np. telefon komórkowy). </w:t>
      </w:r>
    </w:p>
    <w:bookmarkEnd w:id="0"/>
    <w:p w14:paraId="753BABE7" w14:textId="28B2D263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Z przodu i z tyłu pojazdów przeznaczonych do realizacji przedmiotu zamówienia w sposób widoczny musi być umieszczone oznakowanie zgodne z art. 58 ust. 1 ustawy z dnia 20 czerwca 1997 r. – Prawo o ruchu drogowym (</w:t>
      </w:r>
      <w:proofErr w:type="spellStart"/>
      <w:r w:rsidRPr="00DF51B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DF51BB">
        <w:rPr>
          <w:rFonts w:asciiTheme="minorHAnsi" w:hAnsiTheme="minorHAnsi" w:cstheme="minorHAnsi"/>
          <w:sz w:val="24"/>
          <w:szCs w:val="24"/>
        </w:rPr>
        <w:t xml:space="preserve">.: Dz. U. z 2021 r. poz. 450 z </w:t>
      </w:r>
      <w:proofErr w:type="spellStart"/>
      <w:r w:rsidRPr="00DF51B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DF51BB">
        <w:rPr>
          <w:rFonts w:asciiTheme="minorHAnsi" w:hAnsiTheme="minorHAnsi" w:cstheme="minorHAnsi"/>
          <w:sz w:val="24"/>
          <w:szCs w:val="24"/>
        </w:rPr>
        <w:t xml:space="preserve">. zm.)  informujące o dokonywanym przewozie </w:t>
      </w:r>
      <w:r w:rsidR="005718ED">
        <w:rPr>
          <w:rFonts w:asciiTheme="minorHAnsi" w:hAnsiTheme="minorHAnsi" w:cstheme="minorHAnsi"/>
          <w:sz w:val="24"/>
          <w:szCs w:val="24"/>
        </w:rPr>
        <w:t>osób</w:t>
      </w:r>
      <w:r w:rsidRPr="00DF51BB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5718ED">
        <w:rPr>
          <w:rFonts w:asciiTheme="minorHAnsi" w:hAnsiTheme="minorHAnsi" w:cstheme="minorHAnsi"/>
          <w:sz w:val="24"/>
          <w:szCs w:val="24"/>
        </w:rPr>
        <w:t>ych</w:t>
      </w:r>
      <w:r w:rsidRPr="00DF51B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8E1EDA" w14:textId="77777777" w:rsidR="00FB203E" w:rsidRDefault="00DF51BB" w:rsidP="00FB203E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bookmarkStart w:id="1" w:name="_Hlk121137847"/>
      <w:r w:rsidRPr="00DF51BB">
        <w:rPr>
          <w:rFonts w:asciiTheme="minorHAnsi" w:hAnsiTheme="minorHAnsi" w:cstheme="minorHAnsi"/>
          <w:sz w:val="24"/>
          <w:szCs w:val="24"/>
        </w:rPr>
        <w:t xml:space="preserve">Pojazdy przeznaczone do realizacji przedmiotu zamówienia muszą być dopuszczone do ruchu i posiadać aktualne ubezpieczenie OC i NNW. </w:t>
      </w:r>
      <w:bookmarkEnd w:id="1"/>
    </w:p>
    <w:p w14:paraId="0CB25396" w14:textId="269E862C" w:rsidR="00FB203E" w:rsidRPr="00FB203E" w:rsidRDefault="00FB203E" w:rsidP="00FB203E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FB203E">
        <w:rPr>
          <w:rFonts w:asciiTheme="minorHAnsi" w:hAnsiTheme="minorHAnsi" w:cstheme="minorHAnsi"/>
          <w:sz w:val="24"/>
          <w:szCs w:val="24"/>
        </w:rPr>
        <w:t>W przypadku awarii samochodu lub w innej sytuacji uniemożliwiającej terminowe świadczenie usługi Wykonawca ma obowiązek zapewnić transport zastępczy dostosowany do potrzeb osób niepełnosprawnych, spełniający wszystkie wymagane warunki.</w:t>
      </w:r>
    </w:p>
    <w:p w14:paraId="11137A0D" w14:textId="1F39EFD4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bookmarkStart w:id="2" w:name="_Hlk121137955"/>
      <w:r w:rsidRPr="00DF51BB">
        <w:rPr>
          <w:rFonts w:asciiTheme="minorHAnsi" w:hAnsiTheme="minorHAnsi" w:cstheme="minorHAnsi"/>
          <w:sz w:val="24"/>
          <w:szCs w:val="24"/>
        </w:rPr>
        <w:t xml:space="preserve">Wykonawca zobowiązany jest do natychmiastowego powiadomienia Zamawiającego  o zaistniałych zakłóceniach w realizacji zleconego przewozu (awaria pojazdu, roboty drogowe, przeszkody na trasie lub inne przyczyny). </w:t>
      </w:r>
    </w:p>
    <w:p w14:paraId="247E7B86" w14:textId="77777777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bierze na siebie pełną odpowiedzialność za szkody wynikające z wypadków lub wszelkiego rodzaju zdarzeń zaistniałych w czasie wykonywania przewozów lub przedmiotu umowy.  </w:t>
      </w:r>
    </w:p>
    <w:p w14:paraId="23557BF4" w14:textId="77777777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zobowiązany jest posiadać ubezpieczenie OC w zakresie prowadzonej działalności oraz ubezpieczenie w zakresie odpowiedzialności cywilnej z tytułu szkód wyrządzonych w ruchu drogowym                  i ubezpieczenie w zakresie następstw nieszczęśliwych wypadków przez cały okres obowiązywania umowy. W przypadku gdy okres obowiązywania umowy ubezpieczenia upływa w czasie trwania umowy Wykonawca zobowiązany jest do przedłużenia okresu ubezpieczenia. </w:t>
      </w:r>
    </w:p>
    <w:p w14:paraId="218102EE" w14:textId="77777777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bookmarkStart w:id="3" w:name="_Hlk121137996"/>
      <w:bookmarkEnd w:id="2"/>
      <w:r w:rsidRPr="00DF51BB">
        <w:rPr>
          <w:rFonts w:asciiTheme="minorHAnsi" w:hAnsiTheme="minorHAnsi" w:cstheme="minorHAnsi"/>
          <w:sz w:val="24"/>
          <w:szCs w:val="24"/>
        </w:rPr>
        <w:t xml:space="preserve">Bez zgody Zamawiającego podczas wykonywania przewozu osób niepełnosprawnych Wykonawca nie będzie dokonywał przewozu innych osób, nie wskazanych w wykazie osób niepełnosprawnych upoważnionych do korzystania z przewozu, przekazanym Wykonawcy przez Zamawiającego. </w:t>
      </w:r>
    </w:p>
    <w:bookmarkEnd w:id="3"/>
    <w:p w14:paraId="6D5A1C48" w14:textId="77777777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lastRenderedPageBreak/>
        <w:t xml:space="preserve">W przypadku nie podjęcia przez Wykonawcę przedmiotu umowy w terminie wskazanym w § 2 ust.1 Zamawiający upoważniony jest do zaangażowania do jego wykonania podmioty trzecie, a kosztami obciąży Wykonawcę. </w:t>
      </w:r>
    </w:p>
    <w:p w14:paraId="3D4185F8" w14:textId="725EB919" w:rsidR="00DF51BB" w:rsidRPr="00DF51BB" w:rsidRDefault="00DF51BB" w:rsidP="00DF51BB">
      <w:pPr>
        <w:numPr>
          <w:ilvl w:val="0"/>
          <w:numId w:val="7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zobowiązany jest niezwłocznie powiadomić Zamawiającego o zamiarze dokonania zmiany kierowcy lub pojazdu przeznaczonego do realizacji przedmiotu umowy. Po uzyskaniu akceptacji przez Zamawiającego powyższe zmiany nie wymagają sporządzenia aneksu do umowy. </w:t>
      </w:r>
    </w:p>
    <w:p w14:paraId="15BD5F0D" w14:textId="77777777" w:rsidR="00DF51BB" w:rsidRPr="00DF51BB" w:rsidRDefault="00DF51BB" w:rsidP="00DF51BB">
      <w:pPr>
        <w:spacing w:after="0" w:line="259" w:lineRule="auto"/>
        <w:ind w:left="4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F4350A" w14:textId="77777777" w:rsidR="00DF51BB" w:rsidRPr="00DF51BB" w:rsidRDefault="00DF51BB" w:rsidP="00DF51BB">
      <w:pPr>
        <w:spacing w:after="9" w:line="259" w:lineRule="auto"/>
        <w:ind w:left="4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FA386C4" w14:textId="138452EC" w:rsidR="00DF51BB" w:rsidRPr="00DF51BB" w:rsidRDefault="00DF51BB" w:rsidP="00DF51BB">
      <w:pPr>
        <w:spacing w:after="19" w:line="259" w:lineRule="auto"/>
        <w:ind w:left="433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</w:t>
      </w:r>
      <w:r w:rsidR="008F0419">
        <w:rPr>
          <w:rFonts w:asciiTheme="minorHAnsi" w:hAnsiTheme="minorHAnsi" w:cstheme="minorHAnsi"/>
          <w:b/>
          <w:sz w:val="24"/>
          <w:szCs w:val="24"/>
        </w:rPr>
        <w:t>6</w:t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75E7A5" w14:textId="77777777" w:rsidR="00DF51BB" w:rsidRPr="00DF51BB" w:rsidRDefault="00DF51BB" w:rsidP="00DF51BB">
      <w:pPr>
        <w:spacing w:after="19" w:line="259" w:lineRule="auto"/>
        <w:ind w:left="433" w:right="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Wymagania dotyczące zatrudnienia personelu </w:t>
      </w:r>
    </w:p>
    <w:p w14:paraId="7FA648C0" w14:textId="77777777" w:rsidR="00FB203E" w:rsidRDefault="00DF51BB" w:rsidP="00FB203E">
      <w:pPr>
        <w:numPr>
          <w:ilvl w:val="0"/>
          <w:numId w:val="8"/>
        </w:numPr>
        <w:ind w:right="1" w:hanging="286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Zamawiający określa wymagania dotyczące zatrudnienia przez Wykonawcę lub podwykonawcę  na podstawie umowy o pracę osób wykonujących wskazane przez Zamawiającego czynności w zakresie realizacji zamówienia, jeżeli wykonanie tych czynności polega na wykonywaniu pracy w sposób określony w art. 22 § 1 ustawy z dnia 26 czerwca 1974r. – Kodeks pracy  (Dz. U. </w:t>
      </w:r>
      <w:r w:rsidR="00FB203E">
        <w:rPr>
          <w:rFonts w:asciiTheme="minorHAnsi" w:hAnsiTheme="minorHAnsi" w:cstheme="minorHAnsi"/>
          <w:sz w:val="24"/>
          <w:szCs w:val="24"/>
        </w:rPr>
        <w:t>2022</w:t>
      </w:r>
      <w:r w:rsidRPr="00DF51BB">
        <w:rPr>
          <w:rFonts w:asciiTheme="minorHAnsi" w:hAnsiTheme="minorHAnsi" w:cstheme="minorHAnsi"/>
          <w:sz w:val="24"/>
          <w:szCs w:val="24"/>
        </w:rPr>
        <w:t xml:space="preserve"> poz. 1</w:t>
      </w:r>
      <w:r w:rsidR="00FB203E">
        <w:rPr>
          <w:rFonts w:asciiTheme="minorHAnsi" w:hAnsiTheme="minorHAnsi" w:cstheme="minorHAnsi"/>
          <w:sz w:val="24"/>
          <w:szCs w:val="24"/>
        </w:rPr>
        <w:t>510</w:t>
      </w:r>
      <w:r w:rsidRPr="00DF51BB">
        <w:rPr>
          <w:rFonts w:asciiTheme="minorHAnsi" w:hAnsiTheme="minorHAnsi" w:cstheme="minorHAnsi"/>
          <w:sz w:val="24"/>
          <w:szCs w:val="24"/>
        </w:rPr>
        <w:t xml:space="preserve">),  w następujący sposób: </w:t>
      </w:r>
    </w:p>
    <w:p w14:paraId="506D4491" w14:textId="77777777" w:rsidR="00FB203E" w:rsidRDefault="00DF51BB" w:rsidP="00FB203E">
      <w:pPr>
        <w:pStyle w:val="Akapitzlist"/>
        <w:numPr>
          <w:ilvl w:val="0"/>
          <w:numId w:val="22"/>
        </w:numPr>
        <w:ind w:right="1"/>
        <w:rPr>
          <w:rFonts w:asciiTheme="minorHAnsi" w:hAnsiTheme="minorHAnsi" w:cstheme="minorHAnsi"/>
          <w:sz w:val="24"/>
          <w:szCs w:val="24"/>
        </w:rPr>
      </w:pPr>
      <w:r w:rsidRPr="00FB203E">
        <w:rPr>
          <w:rFonts w:asciiTheme="minorHAnsi" w:hAnsiTheme="minorHAnsi" w:cstheme="minorHAnsi"/>
          <w:sz w:val="24"/>
          <w:szCs w:val="24"/>
        </w:rPr>
        <w:t>Zamawiający, z zastrzeżeniem ust. 2, wymaga zatrudnienia na podstawie umowy o pracę przez</w:t>
      </w:r>
      <w:r w:rsidR="00574195" w:rsidRPr="00FB203E">
        <w:rPr>
          <w:rFonts w:asciiTheme="minorHAnsi" w:hAnsiTheme="minorHAnsi" w:cstheme="minorHAnsi"/>
          <w:sz w:val="24"/>
          <w:szCs w:val="24"/>
        </w:rPr>
        <w:t xml:space="preserve"> </w:t>
      </w:r>
      <w:r w:rsidRPr="00FB203E">
        <w:rPr>
          <w:rFonts w:asciiTheme="minorHAnsi" w:hAnsiTheme="minorHAnsi" w:cstheme="minorHAnsi"/>
          <w:sz w:val="24"/>
          <w:szCs w:val="24"/>
        </w:rPr>
        <w:t>Wykonawcę lub podwykonawcę osób wykonujących wskazane poniżej czynności w trakcie realizacji zamówienia</w:t>
      </w:r>
      <w:r w:rsidR="00574195" w:rsidRPr="00FB203E">
        <w:rPr>
          <w:rFonts w:asciiTheme="minorHAnsi" w:hAnsiTheme="minorHAnsi" w:cstheme="minorHAnsi"/>
          <w:sz w:val="24"/>
          <w:szCs w:val="24"/>
        </w:rPr>
        <w:t xml:space="preserve"> tj. </w:t>
      </w:r>
      <w:r w:rsidRPr="00FB203E">
        <w:rPr>
          <w:rFonts w:asciiTheme="minorHAnsi" w:hAnsiTheme="minorHAnsi" w:cstheme="minorHAnsi"/>
          <w:sz w:val="24"/>
          <w:szCs w:val="24"/>
        </w:rPr>
        <w:t>kierowc</w:t>
      </w:r>
      <w:r w:rsidR="00574195" w:rsidRPr="00FB203E">
        <w:rPr>
          <w:rFonts w:asciiTheme="minorHAnsi" w:hAnsiTheme="minorHAnsi" w:cstheme="minorHAnsi"/>
          <w:sz w:val="24"/>
          <w:szCs w:val="24"/>
        </w:rPr>
        <w:t>ę</w:t>
      </w:r>
      <w:r w:rsidRPr="00FB203E">
        <w:rPr>
          <w:rFonts w:asciiTheme="minorHAnsi" w:hAnsiTheme="minorHAnsi" w:cstheme="minorHAnsi"/>
          <w:sz w:val="24"/>
          <w:szCs w:val="24"/>
        </w:rPr>
        <w:t xml:space="preserve"> pojazdu</w:t>
      </w:r>
      <w:r w:rsidR="00574195" w:rsidRPr="00FB203E">
        <w:rPr>
          <w:rFonts w:asciiTheme="minorHAnsi" w:hAnsiTheme="minorHAnsi" w:cstheme="minorHAnsi"/>
          <w:sz w:val="24"/>
          <w:szCs w:val="24"/>
        </w:rPr>
        <w:t>.</w:t>
      </w:r>
    </w:p>
    <w:p w14:paraId="2ADB0571" w14:textId="5EC8979D" w:rsidR="00DF51BB" w:rsidRPr="00FB203E" w:rsidRDefault="00DF51BB" w:rsidP="00FB203E">
      <w:pPr>
        <w:pStyle w:val="Akapitzlist"/>
        <w:numPr>
          <w:ilvl w:val="0"/>
          <w:numId w:val="22"/>
        </w:numPr>
        <w:ind w:right="1"/>
        <w:rPr>
          <w:rFonts w:asciiTheme="minorHAnsi" w:hAnsiTheme="minorHAnsi" w:cstheme="minorHAnsi"/>
          <w:sz w:val="24"/>
          <w:szCs w:val="24"/>
        </w:rPr>
      </w:pPr>
      <w:r w:rsidRPr="00FB203E">
        <w:rPr>
          <w:rFonts w:asciiTheme="minorHAnsi" w:hAnsiTheme="minorHAnsi" w:cstheme="minorHAnsi"/>
          <w:sz w:val="24"/>
          <w:szCs w:val="24"/>
        </w:rPr>
        <w:t>Zamawiający dopuszcza aby powyższ</w:t>
      </w:r>
      <w:r w:rsidR="00574195" w:rsidRPr="00FB203E">
        <w:rPr>
          <w:rFonts w:asciiTheme="minorHAnsi" w:hAnsiTheme="minorHAnsi" w:cstheme="minorHAnsi"/>
          <w:sz w:val="24"/>
          <w:szCs w:val="24"/>
        </w:rPr>
        <w:t>a</w:t>
      </w:r>
      <w:r w:rsidRPr="00FB203E">
        <w:rPr>
          <w:rFonts w:asciiTheme="minorHAnsi" w:hAnsiTheme="minorHAnsi" w:cstheme="minorHAnsi"/>
          <w:sz w:val="24"/>
          <w:szCs w:val="24"/>
        </w:rPr>
        <w:t xml:space="preserve"> os</w:t>
      </w:r>
      <w:r w:rsidR="00574195" w:rsidRPr="00FB203E">
        <w:rPr>
          <w:rFonts w:asciiTheme="minorHAnsi" w:hAnsiTheme="minorHAnsi" w:cstheme="minorHAnsi"/>
          <w:sz w:val="24"/>
          <w:szCs w:val="24"/>
        </w:rPr>
        <w:t>oba</w:t>
      </w:r>
      <w:r w:rsidRPr="00FB203E">
        <w:rPr>
          <w:rFonts w:asciiTheme="minorHAnsi" w:hAnsiTheme="minorHAnsi" w:cstheme="minorHAnsi"/>
          <w:sz w:val="24"/>
          <w:szCs w:val="24"/>
        </w:rPr>
        <w:t xml:space="preserve"> pełniła funkcję koordynatora i odpowiadała za kontakty z Zamawiającym. </w:t>
      </w:r>
    </w:p>
    <w:p w14:paraId="2F6C898F" w14:textId="1F53B54D" w:rsidR="00DF51BB" w:rsidRPr="00DF51BB" w:rsidRDefault="00DF51BB" w:rsidP="00DF51BB">
      <w:pPr>
        <w:numPr>
          <w:ilvl w:val="0"/>
          <w:numId w:val="8"/>
        </w:numPr>
        <w:ind w:right="1" w:hanging="286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 Zamawiający uprawniony jest  w szczególności do żądania:  </w:t>
      </w:r>
    </w:p>
    <w:p w14:paraId="71E5EDB1" w14:textId="77777777" w:rsidR="00DF51BB" w:rsidRPr="00DF51BB" w:rsidRDefault="00DF51BB" w:rsidP="00DF51BB">
      <w:pPr>
        <w:numPr>
          <w:ilvl w:val="2"/>
          <w:numId w:val="9"/>
        </w:numPr>
        <w:ind w:right="1" w:hanging="317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oświadczenia zatrudnionego pracownika, </w:t>
      </w:r>
    </w:p>
    <w:p w14:paraId="1CDC88BA" w14:textId="7F2C7895" w:rsidR="00DF51BB" w:rsidRPr="00DF51BB" w:rsidRDefault="00DF51BB" w:rsidP="00DF51BB">
      <w:pPr>
        <w:numPr>
          <w:ilvl w:val="2"/>
          <w:numId w:val="9"/>
        </w:numPr>
        <w:ind w:right="1" w:hanging="317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oświadczenia Wykonawcy lub Podwykonawcy o zatrudnieniu pracownika na podstawie umowy o pracę, </w:t>
      </w:r>
    </w:p>
    <w:p w14:paraId="537610ED" w14:textId="77777777" w:rsidR="00DF51BB" w:rsidRPr="00DF51BB" w:rsidRDefault="00DF51BB" w:rsidP="00DF51BB">
      <w:pPr>
        <w:numPr>
          <w:ilvl w:val="2"/>
          <w:numId w:val="9"/>
        </w:numPr>
        <w:ind w:right="1" w:hanging="317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poświadczonej za zgodność z oryginałem kopii umowy o pracę zatrudnionego pracownika, </w:t>
      </w:r>
    </w:p>
    <w:p w14:paraId="73742744" w14:textId="77777777" w:rsidR="00DF51BB" w:rsidRPr="00DF51BB" w:rsidRDefault="00DF51BB" w:rsidP="00DF51BB">
      <w:pPr>
        <w:numPr>
          <w:ilvl w:val="2"/>
          <w:numId w:val="9"/>
        </w:numPr>
        <w:ind w:right="1" w:hanging="317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innych dokumentów, </w:t>
      </w:r>
    </w:p>
    <w:p w14:paraId="4A134D5E" w14:textId="77777777" w:rsidR="00DF51BB" w:rsidRPr="00DF51BB" w:rsidRDefault="00DF51BB" w:rsidP="00DF51BB">
      <w:pPr>
        <w:ind w:left="708" w:right="1" w:hanging="142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    -  zawierających dane, w tym dane osobowe, niezbędne do weryfikacji zatrudnienia na podstawie umowy o pracę, w szczególności imię i nazwisko zatrudnionego pracownika, datę umowy, rodzaj umowy o pracę i zakres obowiązków pracownika. </w:t>
      </w:r>
    </w:p>
    <w:p w14:paraId="618BFE1E" w14:textId="77777777" w:rsidR="00DF51BB" w:rsidRPr="00DF51BB" w:rsidRDefault="00DF51BB" w:rsidP="00DF51BB">
      <w:pPr>
        <w:ind w:left="576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Dokumenty, niezbędne do weryfikacji zatrudnienia na podstawie umowy o pracę, Wykonawca      zobowiązany jest przedłożyć przed zawarciem umowy. </w:t>
      </w:r>
    </w:p>
    <w:p w14:paraId="52A09F1C" w14:textId="77777777" w:rsidR="00DF51BB" w:rsidRPr="00DF51BB" w:rsidRDefault="00DF51BB" w:rsidP="00DF51BB">
      <w:pPr>
        <w:numPr>
          <w:ilvl w:val="0"/>
          <w:numId w:val="8"/>
        </w:numPr>
        <w:ind w:right="1" w:hanging="286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Poza przypadkami określonymi w ust. 2, w trakcie realizacji zamówienia na każde wezwanie Zamawiającego w wyznaczonym w tym wezwaniu terminie, nie krótszym niż 3 dni robocze, Wykonawca przedłoży Zamawiającemu wskazane ust. 2 dowody w celu potwierdzenia spełnienia wymogu zatrudnienia na podstawie umowy o pracę przez Wykonawcę lub podwykonawcę osób wykonujących wskazane w ust. 1 czynności.  </w:t>
      </w:r>
    </w:p>
    <w:p w14:paraId="1285C9BA" w14:textId="58031C9A" w:rsidR="00DF51BB" w:rsidRPr="007B5CF9" w:rsidRDefault="00DF51BB" w:rsidP="00DF51BB">
      <w:pPr>
        <w:numPr>
          <w:ilvl w:val="0"/>
          <w:numId w:val="8"/>
        </w:numPr>
        <w:ind w:left="576" w:right="1" w:hanging="286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sz w:val="24"/>
          <w:szCs w:val="24"/>
        </w:rPr>
        <w:lastRenderedPageBreak/>
        <w:t>Z tytułu niespełnienia przez Wykonawcę lub podwykonawcę wymogu zatrudnienia na podstawie umowy</w:t>
      </w:r>
      <w:r w:rsidR="007B5CF9" w:rsidRPr="007B5CF9">
        <w:rPr>
          <w:rFonts w:asciiTheme="minorHAnsi" w:hAnsiTheme="minorHAnsi" w:cstheme="minorHAnsi"/>
          <w:sz w:val="24"/>
          <w:szCs w:val="24"/>
        </w:rPr>
        <w:t xml:space="preserve"> </w:t>
      </w:r>
      <w:r w:rsidRPr="007B5CF9">
        <w:rPr>
          <w:rFonts w:asciiTheme="minorHAnsi" w:hAnsiTheme="minorHAnsi" w:cstheme="minorHAnsi"/>
          <w:sz w:val="24"/>
          <w:szCs w:val="24"/>
        </w:rPr>
        <w:t xml:space="preserve">o pracę osób wykonujących wskazane w ust. 1 czynności Zamawiający przewiduje sankcję w postaci obowiązku zapłaty przez Wykonawcę kary umownej w wysokości określonej w § 12 ust. 4.  Niezłożenie przez Wykonawcę w wyznaczonym przez Zamawiającego terminie żądanych przez Zamawiającego dowodów wskazanych w ust. 2,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 i będzie podstawą do naliczenia kary umownej, o której mowa w § 12 ust. 4. </w:t>
      </w:r>
    </w:p>
    <w:p w14:paraId="31988E75" w14:textId="77777777" w:rsidR="00DF51BB" w:rsidRPr="00DF51BB" w:rsidRDefault="00DF51BB" w:rsidP="00DF51BB">
      <w:pPr>
        <w:numPr>
          <w:ilvl w:val="0"/>
          <w:numId w:val="8"/>
        </w:numPr>
        <w:spacing w:after="8"/>
        <w:ind w:right="1" w:hanging="286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przypadku uzasadnionych wątpliwości co do przestrzegania prawa pracy przez Wykonawcę  </w:t>
      </w:r>
    </w:p>
    <w:p w14:paraId="449DE696" w14:textId="77777777" w:rsidR="00DF51BB" w:rsidRPr="00DF51BB" w:rsidRDefault="00DF51BB" w:rsidP="00DF51BB">
      <w:pPr>
        <w:ind w:left="579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lub podwykonawcę, Zamawiający może zwrócić się o przeprowadzenie kontroli przez Państwową Inspekcję Pracy. </w:t>
      </w:r>
    </w:p>
    <w:p w14:paraId="78A3D84A" w14:textId="77777777" w:rsidR="00DF51BB" w:rsidRPr="00DF51BB" w:rsidRDefault="00DF51BB" w:rsidP="00DF51BB">
      <w:pPr>
        <w:numPr>
          <w:ilvl w:val="0"/>
          <w:numId w:val="8"/>
        </w:numPr>
        <w:ind w:right="1" w:hanging="286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przypadku osób prowadzących jednoosobową działalność gospodarczą lub wspólników spółek osobowych i kapitałowych niezatrudniających pracowników, Zamawiający zastrzega a Wykonawca  potwierdzi, że czynności w zakresie realizacji zamówienia, o których mowa w ust. 1 wykonają osobiście osoby prowadzące jednoosobową działalność gospodarczą lub wspólnicy spółek osobowych  i kapitałowych. </w:t>
      </w:r>
    </w:p>
    <w:p w14:paraId="40AD79E1" w14:textId="77777777" w:rsidR="00DF51BB" w:rsidRPr="00DF51BB" w:rsidRDefault="00DF51BB" w:rsidP="00DF51BB">
      <w:pPr>
        <w:spacing w:after="1" w:line="259" w:lineRule="auto"/>
        <w:ind w:left="427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299543" w14:textId="51AA3F54" w:rsidR="00DF51BB" w:rsidRPr="00DF51BB" w:rsidRDefault="00DF51BB" w:rsidP="00DF51BB">
      <w:pPr>
        <w:spacing w:after="51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F0419">
        <w:rPr>
          <w:rFonts w:asciiTheme="minorHAnsi" w:hAnsiTheme="minorHAnsi" w:cstheme="minorHAnsi"/>
          <w:b/>
          <w:sz w:val="24"/>
          <w:szCs w:val="24"/>
        </w:rPr>
        <w:t>7</w:t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8501418" w14:textId="77777777" w:rsidR="00DF51BB" w:rsidRPr="00DF51BB" w:rsidRDefault="00DF51BB" w:rsidP="00DF51BB">
      <w:pPr>
        <w:spacing w:after="56" w:line="259" w:lineRule="auto"/>
        <w:ind w:left="433" w:right="432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Wynagrodzenie za wykonane usługi </w:t>
      </w:r>
    </w:p>
    <w:p w14:paraId="031F8DA7" w14:textId="65A5FC06" w:rsidR="00DF51BB" w:rsidRPr="00DF51BB" w:rsidRDefault="00DF51BB" w:rsidP="00DF51BB">
      <w:pPr>
        <w:numPr>
          <w:ilvl w:val="0"/>
          <w:numId w:val="10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Wynagrodzenie za wykonaną usługę będzie wypłacane raz w miesiącu na podstawie faktycznie zrealizowanych przebiegów (w km), po wystawieniu przez Wykonawcę faktury </w:t>
      </w:r>
      <w:r w:rsidR="002443DA">
        <w:rPr>
          <w:rFonts w:asciiTheme="minorHAnsi" w:hAnsiTheme="minorHAnsi" w:cstheme="minorHAnsi"/>
          <w:sz w:val="24"/>
          <w:szCs w:val="24"/>
        </w:rPr>
        <w:t xml:space="preserve">oraz </w:t>
      </w:r>
      <w:r w:rsidR="002443DA" w:rsidRPr="002443DA">
        <w:rPr>
          <w:rFonts w:asciiTheme="minorHAnsi" w:hAnsiTheme="minorHAnsi" w:cstheme="minorHAnsi"/>
          <w:sz w:val="24"/>
          <w:szCs w:val="24"/>
        </w:rPr>
        <w:t>miesięczn</w:t>
      </w:r>
      <w:r w:rsidR="002443DA">
        <w:rPr>
          <w:rFonts w:asciiTheme="minorHAnsi" w:hAnsiTheme="minorHAnsi" w:cstheme="minorHAnsi"/>
          <w:sz w:val="24"/>
          <w:szCs w:val="24"/>
        </w:rPr>
        <w:t>ego</w:t>
      </w:r>
      <w:r w:rsidR="002443DA" w:rsidRPr="002443DA">
        <w:rPr>
          <w:rFonts w:asciiTheme="minorHAnsi" w:hAnsiTheme="minorHAnsi" w:cstheme="minorHAnsi"/>
          <w:sz w:val="24"/>
          <w:szCs w:val="24"/>
        </w:rPr>
        <w:t xml:space="preserve"> zbiorcz</w:t>
      </w:r>
      <w:r w:rsidR="002443DA">
        <w:rPr>
          <w:rFonts w:asciiTheme="minorHAnsi" w:hAnsiTheme="minorHAnsi" w:cstheme="minorHAnsi"/>
          <w:sz w:val="24"/>
          <w:szCs w:val="24"/>
        </w:rPr>
        <w:t>ego</w:t>
      </w:r>
      <w:r w:rsidR="002443DA" w:rsidRPr="002443DA">
        <w:rPr>
          <w:rFonts w:asciiTheme="minorHAnsi" w:hAnsiTheme="minorHAnsi" w:cstheme="minorHAnsi"/>
          <w:sz w:val="24"/>
          <w:szCs w:val="24"/>
        </w:rPr>
        <w:t xml:space="preserve"> zestawieni</w:t>
      </w:r>
      <w:r w:rsidR="002443DA">
        <w:rPr>
          <w:rFonts w:asciiTheme="minorHAnsi" w:hAnsiTheme="minorHAnsi" w:cstheme="minorHAnsi"/>
          <w:sz w:val="24"/>
          <w:szCs w:val="24"/>
        </w:rPr>
        <w:t>a</w:t>
      </w:r>
      <w:r w:rsidRPr="002443DA">
        <w:rPr>
          <w:rFonts w:asciiTheme="minorHAnsi" w:hAnsiTheme="minorHAnsi" w:cstheme="minorHAnsi"/>
          <w:sz w:val="24"/>
          <w:szCs w:val="24"/>
        </w:rPr>
        <w:t xml:space="preserve">, </w:t>
      </w:r>
      <w:r w:rsidRPr="00DF51BB">
        <w:rPr>
          <w:rFonts w:asciiTheme="minorHAnsi" w:hAnsiTheme="minorHAnsi" w:cstheme="minorHAnsi"/>
          <w:sz w:val="24"/>
          <w:szCs w:val="24"/>
        </w:rPr>
        <w:t xml:space="preserve">potwierdzonymi przez Zamawiającego. </w:t>
      </w:r>
    </w:p>
    <w:p w14:paraId="4F858CAF" w14:textId="32A46DAB" w:rsidR="00DF51BB" w:rsidRPr="00DF51BB" w:rsidRDefault="007B5CF9" w:rsidP="00DF51BB">
      <w:pPr>
        <w:numPr>
          <w:ilvl w:val="0"/>
          <w:numId w:val="11"/>
        </w:numPr>
        <w:ind w:right="1" w:hanging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Płatność nastąpi</w:t>
      </w:r>
      <w:r w:rsidR="00DF51BB" w:rsidRPr="00DF51BB">
        <w:rPr>
          <w:rFonts w:asciiTheme="minorHAnsi" w:hAnsiTheme="minorHAnsi" w:cstheme="minorHAnsi"/>
          <w:sz w:val="24"/>
          <w:szCs w:val="24"/>
        </w:rPr>
        <w:t xml:space="preserve"> w ciągu 30 dni od daty otrzymania przez Zamawiającego prawidłowo wystawionej faktury</w:t>
      </w:r>
      <w:r w:rsidR="002443DA">
        <w:rPr>
          <w:rFonts w:asciiTheme="minorHAnsi" w:hAnsiTheme="minorHAnsi" w:cstheme="minorHAnsi"/>
          <w:sz w:val="24"/>
          <w:szCs w:val="24"/>
        </w:rPr>
        <w:t xml:space="preserve"> oraz </w:t>
      </w:r>
      <w:r w:rsidR="002443DA" w:rsidRPr="002443DA">
        <w:rPr>
          <w:rFonts w:asciiTheme="minorHAnsi" w:hAnsiTheme="minorHAnsi" w:cstheme="minorHAnsi"/>
          <w:sz w:val="24"/>
          <w:szCs w:val="24"/>
        </w:rPr>
        <w:t>miesięczn</w:t>
      </w:r>
      <w:r w:rsidR="002443DA">
        <w:rPr>
          <w:rFonts w:asciiTheme="minorHAnsi" w:hAnsiTheme="minorHAnsi" w:cstheme="minorHAnsi"/>
          <w:sz w:val="24"/>
          <w:szCs w:val="24"/>
        </w:rPr>
        <w:t>ego</w:t>
      </w:r>
      <w:r w:rsidR="002443DA" w:rsidRPr="002443DA">
        <w:rPr>
          <w:rFonts w:asciiTheme="minorHAnsi" w:hAnsiTheme="minorHAnsi" w:cstheme="minorHAnsi"/>
          <w:sz w:val="24"/>
          <w:szCs w:val="24"/>
        </w:rPr>
        <w:t xml:space="preserve"> zbiorcz</w:t>
      </w:r>
      <w:r w:rsidR="002443DA">
        <w:rPr>
          <w:rFonts w:asciiTheme="minorHAnsi" w:hAnsiTheme="minorHAnsi" w:cstheme="minorHAnsi"/>
          <w:sz w:val="24"/>
          <w:szCs w:val="24"/>
        </w:rPr>
        <w:t>ego</w:t>
      </w:r>
      <w:r w:rsidR="002443DA" w:rsidRPr="002443DA">
        <w:rPr>
          <w:rFonts w:asciiTheme="minorHAnsi" w:hAnsiTheme="minorHAnsi" w:cstheme="minorHAnsi"/>
          <w:sz w:val="24"/>
          <w:szCs w:val="24"/>
        </w:rPr>
        <w:t xml:space="preserve"> zestawieni</w:t>
      </w:r>
      <w:r w:rsidR="002443DA">
        <w:rPr>
          <w:rFonts w:asciiTheme="minorHAnsi" w:hAnsiTheme="minorHAnsi" w:cstheme="minorHAnsi"/>
          <w:sz w:val="24"/>
          <w:szCs w:val="24"/>
        </w:rPr>
        <w:t>a</w:t>
      </w:r>
    </w:p>
    <w:p w14:paraId="18A25CDB" w14:textId="026A2968" w:rsidR="007B5CF9" w:rsidRPr="007B5CF9" w:rsidRDefault="007B5CF9" w:rsidP="007B5CF9">
      <w:pPr>
        <w:numPr>
          <w:ilvl w:val="0"/>
          <w:numId w:val="11"/>
        </w:numPr>
        <w:ind w:right="1" w:hanging="240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sz w:val="24"/>
          <w:szCs w:val="24"/>
        </w:rPr>
        <w:t>Wykonawca wystawi fakturę/notę księgową w następujący sposób:</w:t>
      </w:r>
    </w:p>
    <w:p w14:paraId="27D10A5D" w14:textId="77777777" w:rsidR="007B5CF9" w:rsidRPr="007B5CF9" w:rsidRDefault="007B5CF9" w:rsidP="007B5CF9">
      <w:pPr>
        <w:ind w:left="240" w:right="1" w:firstLine="0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b/>
          <w:sz w:val="24"/>
          <w:szCs w:val="24"/>
        </w:rPr>
        <w:t>Nabywca</w:t>
      </w:r>
      <w:r w:rsidRPr="007B5CF9">
        <w:rPr>
          <w:rFonts w:asciiTheme="minorHAnsi" w:hAnsiTheme="minorHAnsi" w:cstheme="minorHAnsi"/>
          <w:sz w:val="24"/>
          <w:szCs w:val="24"/>
        </w:rPr>
        <w:t>: Powiat Łęczyński ul. Al. Jana Pawła II 95A, 21-010 Łęczna,</w:t>
      </w:r>
    </w:p>
    <w:p w14:paraId="19874C3B" w14:textId="77777777" w:rsidR="007B5CF9" w:rsidRPr="007B5CF9" w:rsidRDefault="007B5CF9" w:rsidP="007B5CF9">
      <w:pPr>
        <w:ind w:left="240" w:right="1" w:firstLine="0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sz w:val="24"/>
          <w:szCs w:val="24"/>
        </w:rPr>
        <w:t>NIP:505-001-77-32, REGON:431019425</w:t>
      </w:r>
    </w:p>
    <w:p w14:paraId="51730345" w14:textId="05B34F79" w:rsidR="00DF51BB" w:rsidRDefault="007B5CF9" w:rsidP="007B5CF9">
      <w:pPr>
        <w:ind w:left="240" w:right="1" w:firstLine="0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b/>
          <w:sz w:val="24"/>
          <w:szCs w:val="24"/>
        </w:rPr>
        <w:t>Odbiorca:</w:t>
      </w:r>
      <w:r w:rsidRPr="007B5CF9">
        <w:rPr>
          <w:rFonts w:asciiTheme="minorHAnsi" w:hAnsiTheme="minorHAnsi" w:cstheme="minorHAnsi"/>
          <w:sz w:val="24"/>
          <w:szCs w:val="24"/>
        </w:rPr>
        <w:t xml:space="preserve"> Centrum Opiekuńczo Mieszkalne w </w:t>
      </w:r>
      <w:proofErr w:type="spellStart"/>
      <w:r w:rsidRPr="007B5CF9">
        <w:rPr>
          <w:rFonts w:asciiTheme="minorHAnsi" w:hAnsiTheme="minorHAnsi" w:cstheme="minorHAnsi"/>
          <w:sz w:val="24"/>
          <w:szCs w:val="24"/>
        </w:rPr>
        <w:t>Jaszczowie</w:t>
      </w:r>
      <w:proofErr w:type="spellEnd"/>
    </w:p>
    <w:p w14:paraId="4AFC9A1E" w14:textId="184EB9E6" w:rsidR="002A3DE0" w:rsidRPr="00DF51BB" w:rsidRDefault="002A3DE0" w:rsidP="007B5CF9">
      <w:pPr>
        <w:ind w:left="240" w:right="1" w:firstLine="0"/>
        <w:rPr>
          <w:rFonts w:asciiTheme="minorHAnsi" w:hAnsiTheme="minorHAnsi" w:cstheme="minorHAnsi"/>
          <w:sz w:val="24"/>
          <w:szCs w:val="24"/>
        </w:rPr>
      </w:pPr>
      <w:r w:rsidRPr="002A3DE0">
        <w:rPr>
          <w:rFonts w:asciiTheme="minorHAnsi" w:hAnsiTheme="minorHAnsi" w:cstheme="minorHAnsi"/>
          <w:bCs/>
          <w:sz w:val="24"/>
          <w:szCs w:val="24"/>
        </w:rPr>
        <w:t>Jaszczów 211a, 21-</w:t>
      </w:r>
      <w:r>
        <w:rPr>
          <w:rFonts w:asciiTheme="minorHAnsi" w:hAnsiTheme="minorHAnsi" w:cstheme="minorHAnsi"/>
          <w:sz w:val="24"/>
          <w:szCs w:val="24"/>
        </w:rPr>
        <w:t>020 Milejów</w:t>
      </w:r>
    </w:p>
    <w:p w14:paraId="7E853256" w14:textId="0311D452" w:rsidR="00DF51BB" w:rsidRPr="00DF51BB" w:rsidRDefault="00DF51BB" w:rsidP="00DF51BB">
      <w:pPr>
        <w:spacing w:after="8"/>
        <w:ind w:left="293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56E907AD" w14:textId="77777777" w:rsidR="00DF51BB" w:rsidRPr="00DF51BB" w:rsidRDefault="00DF51BB" w:rsidP="00DF51BB">
      <w:pPr>
        <w:spacing w:after="17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D84A32" w14:textId="77777777" w:rsidR="00DF51BB" w:rsidRPr="00DF51BB" w:rsidRDefault="00DF51BB" w:rsidP="00DF51BB">
      <w:pPr>
        <w:spacing w:after="32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32B8B" w14:textId="0B9F2ACB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8F0419">
        <w:rPr>
          <w:rFonts w:asciiTheme="minorHAnsi" w:hAnsiTheme="minorHAnsi" w:cstheme="minorHAnsi"/>
          <w:b/>
          <w:sz w:val="24"/>
          <w:szCs w:val="24"/>
        </w:rPr>
        <w:t>8</w:t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CA42FE" w14:textId="77777777" w:rsidR="00DF51BB" w:rsidRPr="00DF51BB" w:rsidRDefault="00DF51BB" w:rsidP="00DF51BB">
      <w:pPr>
        <w:spacing w:after="93" w:line="259" w:lineRule="auto"/>
        <w:ind w:left="433" w:right="42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Realizacja przewozu </w:t>
      </w:r>
    </w:p>
    <w:p w14:paraId="7878FFC2" w14:textId="6C3E6B5D" w:rsidR="00DF51BB" w:rsidRPr="00DF51BB" w:rsidRDefault="00DF51BB" w:rsidP="00DF51BB">
      <w:pPr>
        <w:numPr>
          <w:ilvl w:val="0"/>
          <w:numId w:val="12"/>
        </w:numPr>
        <w:spacing w:line="319" w:lineRule="auto"/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Przewozy </w:t>
      </w:r>
      <w:r w:rsidRPr="00DF51BB">
        <w:rPr>
          <w:rFonts w:asciiTheme="minorHAnsi" w:hAnsiTheme="minorHAnsi" w:cstheme="minorHAnsi"/>
          <w:sz w:val="24"/>
          <w:szCs w:val="24"/>
        </w:rPr>
        <w:tab/>
        <w:t xml:space="preserve">wykonywane będą </w:t>
      </w:r>
      <w:r w:rsidR="00F80B69">
        <w:rPr>
          <w:rFonts w:asciiTheme="minorHAnsi" w:hAnsiTheme="minorHAnsi" w:cstheme="minorHAnsi"/>
          <w:sz w:val="24"/>
          <w:szCs w:val="24"/>
        </w:rPr>
        <w:t>7 dni w tygodniu w godz. 7:00 – 17:00.</w:t>
      </w:r>
    </w:p>
    <w:p w14:paraId="54F8AE7C" w14:textId="191563EC" w:rsidR="00DF51BB" w:rsidRPr="00DF51BB" w:rsidRDefault="00DF51BB" w:rsidP="00DF51BB">
      <w:pPr>
        <w:numPr>
          <w:ilvl w:val="0"/>
          <w:numId w:val="12"/>
        </w:numPr>
        <w:spacing w:after="74"/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Zamawiający przekazał Wykonawcy wykaz osób niepełnosprawnych, upoważnionych do korzystania                   z przewozu wraz z adresami ich zamieszkania</w:t>
      </w:r>
      <w:r w:rsidR="007B5CF9">
        <w:rPr>
          <w:rFonts w:asciiTheme="minorHAnsi" w:hAnsiTheme="minorHAnsi" w:cstheme="minorHAnsi"/>
          <w:sz w:val="24"/>
          <w:szCs w:val="24"/>
        </w:rPr>
        <w:t>.</w:t>
      </w:r>
    </w:p>
    <w:p w14:paraId="7B457F7F" w14:textId="77777777" w:rsidR="007B5CF9" w:rsidRDefault="00DF51BB" w:rsidP="00DF51BB">
      <w:pPr>
        <w:numPr>
          <w:ilvl w:val="0"/>
          <w:numId w:val="12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lastRenderedPageBreak/>
        <w:t xml:space="preserve">Zamawiający zastrzega sobie prawo do korekty trasy, ilości przewożonych osób, oraz ustalania kursów wg aktualnych potrzeb. Informację o zmianach zamawiający przekaże na min. 3 dni przed wprowadzeniem zmiany. </w:t>
      </w:r>
    </w:p>
    <w:p w14:paraId="650B0E6C" w14:textId="1B9517C9" w:rsidR="00DF51BB" w:rsidRPr="00DF51BB" w:rsidRDefault="00DF51BB" w:rsidP="00234B1D">
      <w:pPr>
        <w:numPr>
          <w:ilvl w:val="0"/>
          <w:numId w:val="12"/>
        </w:numPr>
        <w:spacing w:after="5"/>
        <w:ind w:left="370" w:right="1" w:hanging="360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sz w:val="24"/>
          <w:szCs w:val="24"/>
        </w:rPr>
        <w:t xml:space="preserve">Podstawę wprowadzenia korekt stanowić będzie pisemna informacja Dyrektora </w:t>
      </w:r>
      <w:r w:rsidR="007B5CF9">
        <w:rPr>
          <w:rFonts w:asciiTheme="minorHAnsi" w:hAnsiTheme="minorHAnsi" w:cstheme="minorHAnsi"/>
          <w:sz w:val="24"/>
          <w:szCs w:val="24"/>
        </w:rPr>
        <w:t>Centrum</w:t>
      </w:r>
      <w:r w:rsidR="007B5CF9" w:rsidRPr="007B5CF9">
        <w:rPr>
          <w:rFonts w:asciiTheme="minorHAnsi" w:hAnsiTheme="minorHAnsi" w:cstheme="minorHAnsi"/>
          <w:sz w:val="24"/>
          <w:szCs w:val="24"/>
        </w:rPr>
        <w:t xml:space="preserve"> Opiekuńczo – Mieszkalnego w </w:t>
      </w:r>
      <w:proofErr w:type="spellStart"/>
      <w:r w:rsidR="007B5CF9" w:rsidRPr="007B5CF9">
        <w:rPr>
          <w:rFonts w:asciiTheme="minorHAnsi" w:hAnsiTheme="minorHAnsi" w:cstheme="minorHAnsi"/>
          <w:sz w:val="24"/>
          <w:szCs w:val="24"/>
        </w:rPr>
        <w:t>Jaszczowie</w:t>
      </w:r>
      <w:proofErr w:type="spellEnd"/>
      <w:r w:rsidR="00234B1D">
        <w:rPr>
          <w:rFonts w:asciiTheme="minorHAnsi" w:hAnsiTheme="minorHAnsi" w:cstheme="minorHAnsi"/>
          <w:sz w:val="24"/>
          <w:szCs w:val="24"/>
        </w:rPr>
        <w:t>.</w:t>
      </w:r>
    </w:p>
    <w:p w14:paraId="1C9E8E17" w14:textId="6D8057AE" w:rsidR="00DF51BB" w:rsidRPr="00DF51BB" w:rsidRDefault="00DF51BB" w:rsidP="00DF51BB">
      <w:pPr>
        <w:spacing w:after="3" w:line="259" w:lineRule="auto"/>
        <w:ind w:left="51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9BDC114" w14:textId="121299D0" w:rsidR="00DF51BB" w:rsidRPr="00DF51BB" w:rsidRDefault="00DF51BB" w:rsidP="00DF51BB">
      <w:pPr>
        <w:spacing w:after="19" w:line="259" w:lineRule="auto"/>
        <w:ind w:left="433" w:right="42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</w:t>
      </w:r>
      <w:r w:rsidR="002A3DE0">
        <w:rPr>
          <w:rFonts w:asciiTheme="minorHAnsi" w:hAnsiTheme="minorHAnsi" w:cstheme="minorHAnsi"/>
          <w:b/>
          <w:sz w:val="24"/>
          <w:szCs w:val="24"/>
        </w:rPr>
        <w:t>9</w:t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FA4E2FF" w14:textId="77777777" w:rsidR="00DF51BB" w:rsidRPr="00DF51BB" w:rsidRDefault="00DF51BB" w:rsidP="00DF51BB">
      <w:pPr>
        <w:spacing w:after="19" w:line="259" w:lineRule="auto"/>
        <w:ind w:left="433" w:right="426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Podwykonawcy </w:t>
      </w:r>
    </w:p>
    <w:p w14:paraId="03A53C76" w14:textId="77777777" w:rsidR="00DF51BB" w:rsidRPr="00DF51BB" w:rsidRDefault="00DF51BB" w:rsidP="00DF51BB">
      <w:pPr>
        <w:numPr>
          <w:ilvl w:val="1"/>
          <w:numId w:val="12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we własnym zakresie może powierzyć usługi podwykonawcom. </w:t>
      </w:r>
    </w:p>
    <w:p w14:paraId="750D3CF3" w14:textId="77777777" w:rsidR="00DF51BB" w:rsidRPr="00DF51BB" w:rsidRDefault="00DF51BB" w:rsidP="00DF51BB">
      <w:pPr>
        <w:spacing w:after="11"/>
        <w:ind w:left="437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zrealizuje następujący zakres usług przy pomocy podwykonawców: </w:t>
      </w:r>
    </w:p>
    <w:p w14:paraId="17E83E6D" w14:textId="77777777" w:rsidR="00DF51BB" w:rsidRPr="00DF51BB" w:rsidRDefault="00DF51BB" w:rsidP="00DF51BB">
      <w:pPr>
        <w:spacing w:after="8"/>
        <w:ind w:left="437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a).......................................................................................................................................... </w:t>
      </w:r>
    </w:p>
    <w:p w14:paraId="43AF90B9" w14:textId="77777777" w:rsidR="00DF51BB" w:rsidRPr="00DF51BB" w:rsidRDefault="00DF51BB" w:rsidP="00DF51BB">
      <w:pPr>
        <w:ind w:left="437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b).......................................................................................................................................... </w:t>
      </w:r>
    </w:p>
    <w:p w14:paraId="414FDABB" w14:textId="77777777" w:rsidR="00DF51BB" w:rsidRPr="00DF51BB" w:rsidRDefault="00DF51BB" w:rsidP="00DF51BB">
      <w:pPr>
        <w:numPr>
          <w:ilvl w:val="1"/>
          <w:numId w:val="12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Zatrudnienie przez Wykonawcę innych podwykonawców niż wskazani w ust. 1 wymaga pisemnej zgody Zamawiającego. </w:t>
      </w:r>
    </w:p>
    <w:p w14:paraId="2F870363" w14:textId="3E08EDAB" w:rsidR="00DF51BB" w:rsidRPr="00DF51BB" w:rsidRDefault="00DF51BB" w:rsidP="00DF51BB">
      <w:pPr>
        <w:numPr>
          <w:ilvl w:val="1"/>
          <w:numId w:val="12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Wykonawca zawiadamia Zamawiającego o wszelkich zmianach danych dotyczących nazw albo imion</w:t>
      </w:r>
      <w:r w:rsidR="007B5CF9">
        <w:rPr>
          <w:rFonts w:asciiTheme="minorHAnsi" w:hAnsiTheme="minorHAnsi" w:cstheme="minorHAnsi"/>
          <w:sz w:val="24"/>
          <w:szCs w:val="24"/>
        </w:rPr>
        <w:t xml:space="preserve"> </w:t>
      </w:r>
      <w:r w:rsidRPr="00DF51BB">
        <w:rPr>
          <w:rFonts w:asciiTheme="minorHAnsi" w:hAnsiTheme="minorHAnsi" w:cstheme="minorHAnsi"/>
          <w:sz w:val="24"/>
          <w:szCs w:val="24"/>
        </w:rPr>
        <w:t xml:space="preserve">i nazwisk oraz danych kontaktowych podwykonawców i osób do kontaktu z nimi, zaangażowanych w wykonanie przedmiotu umowy, a także przekazuje informacje na temat nowych podwykonawców, którym  w późniejszym okresie zamierza powierzyć realizację usług. </w:t>
      </w:r>
    </w:p>
    <w:p w14:paraId="6999C36E" w14:textId="77777777" w:rsidR="00DF51BB" w:rsidRPr="00DF51BB" w:rsidRDefault="00DF51BB" w:rsidP="00DF51BB">
      <w:pPr>
        <w:numPr>
          <w:ilvl w:val="1"/>
          <w:numId w:val="12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Jeżeli powierzenie podwykonawcy wykonania części zamówienia na usługi następuje  w trakcie jego realizacji, Wykonawca na żądanie Zamawiającego przedstawia oświadczenie, lub oświadczenia lub dokumenty potwierdzające brak podstaw wykluczenia wobec tego podwykonawcy. </w:t>
      </w:r>
    </w:p>
    <w:p w14:paraId="4AEB4454" w14:textId="77777777" w:rsidR="00DF51BB" w:rsidRPr="00DF51BB" w:rsidRDefault="00DF51BB" w:rsidP="00DF51BB">
      <w:pPr>
        <w:numPr>
          <w:ilvl w:val="1"/>
          <w:numId w:val="12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  </w:t>
      </w:r>
    </w:p>
    <w:p w14:paraId="3EA91D89" w14:textId="77777777" w:rsidR="00DF51BB" w:rsidRPr="00DF51BB" w:rsidRDefault="00DF51BB" w:rsidP="00DF51BB">
      <w:pPr>
        <w:spacing w:after="36" w:line="259" w:lineRule="auto"/>
        <w:ind w:left="283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DEF47F" w14:textId="21357FA5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 1</w:t>
      </w:r>
      <w:r w:rsidR="00F10B65">
        <w:rPr>
          <w:rFonts w:asciiTheme="minorHAnsi" w:hAnsiTheme="minorHAnsi" w:cstheme="minorHAnsi"/>
          <w:b/>
          <w:sz w:val="24"/>
          <w:szCs w:val="24"/>
        </w:rPr>
        <w:t>0</w:t>
      </w:r>
    </w:p>
    <w:p w14:paraId="1C56A346" w14:textId="77777777" w:rsidR="00DF51BB" w:rsidRPr="00DF51BB" w:rsidRDefault="00DF51BB" w:rsidP="00DF51BB">
      <w:pPr>
        <w:spacing w:after="19" w:line="259" w:lineRule="auto"/>
        <w:ind w:left="433" w:right="428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Kary umowne </w:t>
      </w:r>
    </w:p>
    <w:p w14:paraId="42C28713" w14:textId="01E06E25" w:rsidR="00DF51BB" w:rsidRPr="00DF51BB" w:rsidRDefault="00DF51BB" w:rsidP="00DF51BB">
      <w:pPr>
        <w:numPr>
          <w:ilvl w:val="0"/>
          <w:numId w:val="13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Strony ustalają odpowiedzialność za nie wykonanie lub nienależyte wykonanie obowiązków wynikających  z niniejszej umowy w formie kar umownych. </w:t>
      </w:r>
    </w:p>
    <w:p w14:paraId="3BC4CB27" w14:textId="77777777" w:rsidR="00DF51BB" w:rsidRPr="00DF51BB" w:rsidRDefault="00DF51BB" w:rsidP="00DF51BB">
      <w:pPr>
        <w:numPr>
          <w:ilvl w:val="0"/>
          <w:numId w:val="13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jest zobowiązany do zapłacenia Zamawiającemu kar umownych: </w:t>
      </w:r>
    </w:p>
    <w:p w14:paraId="6560D77B" w14:textId="05D26088" w:rsidR="00DF51BB" w:rsidRPr="007B5CF9" w:rsidRDefault="00DF51BB" w:rsidP="00AC5FA8">
      <w:pPr>
        <w:numPr>
          <w:ilvl w:val="1"/>
          <w:numId w:val="13"/>
        </w:numPr>
        <w:ind w:left="718" w:right="1" w:hanging="281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sz w:val="24"/>
          <w:szCs w:val="24"/>
        </w:rPr>
        <w:t xml:space="preserve">za odstąpienie przez Zamawiającego od umowy z przyczyn, za które odpowiada Wykonawca, w wysokości 10 % wynagrodzenia umownego brutto określonego w § 4 ust. 2; </w:t>
      </w:r>
    </w:p>
    <w:p w14:paraId="1D813FDE" w14:textId="074ECAB0" w:rsidR="00DF51BB" w:rsidRPr="00F10B65" w:rsidRDefault="00DF51BB" w:rsidP="00F10B65">
      <w:pPr>
        <w:numPr>
          <w:ilvl w:val="1"/>
          <w:numId w:val="13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 odstąpienie przez Wykonawcę od umowy z przyczyn od niego zależnych w wysokości 10 % wynagrodzenia umownego brutto określonego w § 4 ust. 2; </w:t>
      </w:r>
    </w:p>
    <w:p w14:paraId="027BEE29" w14:textId="77777777" w:rsidR="00DF51BB" w:rsidRPr="00DF51BB" w:rsidRDefault="00DF51BB" w:rsidP="00DF51BB">
      <w:pPr>
        <w:numPr>
          <w:ilvl w:val="1"/>
          <w:numId w:val="13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 każdorazowy brak wymaganego oznakowania informującego o dokonywanym przewozie grupy osób niepełnosprawnych w wysokości 1 % wynagrodzenia brutto za miesiąc, w którym stwierdzono brak tablicy informującej; </w:t>
      </w:r>
    </w:p>
    <w:p w14:paraId="676C4B72" w14:textId="77777777" w:rsidR="00DF51BB" w:rsidRPr="00DF51BB" w:rsidRDefault="00DF51BB" w:rsidP="00DF51BB">
      <w:pPr>
        <w:numPr>
          <w:ilvl w:val="1"/>
          <w:numId w:val="13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 każdorazowe nie zrealizowanie pojedynczego kursu w wysokości 20 % wynagrodzenia miesięcznego brutto za miesiąc, w którym nie zrealizowano przewozu; </w:t>
      </w:r>
    </w:p>
    <w:p w14:paraId="4097493B" w14:textId="77777777" w:rsidR="00DF51BB" w:rsidRPr="00DF51BB" w:rsidRDefault="00DF51BB" w:rsidP="00DF51BB">
      <w:pPr>
        <w:numPr>
          <w:ilvl w:val="1"/>
          <w:numId w:val="13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lastRenderedPageBreak/>
        <w:t xml:space="preserve">za każdorazowe przewożenie osób postronnych, nie związanych z przedmiotowym przewozem osób niepełnosprawnych w wysokości 10 % wynagrodzenia brutto za miesiąc, w którym stwierdzono niniejszą nieprawidłowość; </w:t>
      </w:r>
    </w:p>
    <w:p w14:paraId="07A43BD9" w14:textId="77777777" w:rsidR="00DF51BB" w:rsidRPr="00DF51BB" w:rsidRDefault="00DF51BB" w:rsidP="00DF51BB">
      <w:pPr>
        <w:numPr>
          <w:ilvl w:val="1"/>
          <w:numId w:val="13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 każdy stwierdzony przypadek wykonania usługi samochodem niespełniającym wymagań zawartych w opisie przedmiotu zamówienia stanowiącym załącznik nr 1 do niniejszej umowy w wysokości 20 % wynagrodzenia brutto za miesiąc, w którym stwierdzony zostanie wymieniony wyżej przypadek. </w:t>
      </w:r>
    </w:p>
    <w:p w14:paraId="4298B04D" w14:textId="77777777" w:rsidR="00DF51BB" w:rsidRPr="00DF51BB" w:rsidRDefault="00DF51BB" w:rsidP="00DF51BB">
      <w:pPr>
        <w:numPr>
          <w:ilvl w:val="1"/>
          <w:numId w:val="13"/>
        </w:numPr>
        <w:ind w:right="1" w:hanging="28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przypadku rozwiązania umowy w trybie §13 ust. 1 lit. a)-d) w wysokości 10 % wynagrodzenia umownego brutto określonego w § 4 ust. 2  </w:t>
      </w:r>
    </w:p>
    <w:p w14:paraId="76B043D9" w14:textId="62AC3A5A" w:rsidR="00DF51BB" w:rsidRPr="00DF51BB" w:rsidRDefault="00DF51BB" w:rsidP="00DF51BB">
      <w:pPr>
        <w:numPr>
          <w:ilvl w:val="0"/>
          <w:numId w:val="13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Kary umowne wymienione w ust. 2 lit. a – h, stosowane będą w oparciu o dokumentację sporządzoną przez służbę kontrolną działającą z ramienia Zamawiającego, informacje przekazane przez pracowników </w:t>
      </w:r>
      <w:r w:rsidR="007B5CF9">
        <w:rPr>
          <w:rFonts w:asciiTheme="minorHAnsi" w:hAnsiTheme="minorHAnsi" w:cstheme="minorHAnsi"/>
          <w:sz w:val="24"/>
          <w:szCs w:val="24"/>
        </w:rPr>
        <w:t>COM</w:t>
      </w:r>
      <w:r w:rsidRPr="00DF51BB">
        <w:rPr>
          <w:rFonts w:asciiTheme="minorHAnsi" w:hAnsiTheme="minorHAnsi" w:cstheme="minorHAnsi"/>
          <w:sz w:val="24"/>
          <w:szCs w:val="24"/>
        </w:rPr>
        <w:t xml:space="preserve"> oraz dane zawarte w dokumentacji Wykonawcy. </w:t>
      </w:r>
    </w:p>
    <w:p w14:paraId="6327DFC7" w14:textId="3246AC49" w:rsidR="00DF51BB" w:rsidRPr="00DF51BB" w:rsidRDefault="00DF51BB" w:rsidP="00DF51BB">
      <w:pPr>
        <w:numPr>
          <w:ilvl w:val="0"/>
          <w:numId w:val="13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 niedopełnienie wymogu zatrudnienia Pracowników realizujących przedmiot umowy na podstawie umowy o pracę w rozumieniu przepisów Kodeksu Pracy – w </w:t>
      </w:r>
      <w:r w:rsidR="007B5CF9">
        <w:rPr>
          <w:rFonts w:asciiTheme="minorHAnsi" w:hAnsiTheme="minorHAnsi" w:cstheme="minorHAnsi"/>
          <w:sz w:val="24"/>
          <w:szCs w:val="24"/>
        </w:rPr>
        <w:t>1</w:t>
      </w:r>
      <w:r w:rsidRPr="00DF51BB">
        <w:rPr>
          <w:rFonts w:asciiTheme="minorHAnsi" w:hAnsiTheme="minorHAnsi" w:cstheme="minorHAnsi"/>
          <w:sz w:val="24"/>
          <w:szCs w:val="24"/>
        </w:rPr>
        <w:t xml:space="preserve"> 000,00 zł za każdy dzień zwłoki liczony od daty wyznaczonego terminu do przedłożenia wymaganej informacji, o której mowa w §7 ust. 1 pkt 4</w:t>
      </w:r>
    </w:p>
    <w:p w14:paraId="7F0D8357" w14:textId="77777777" w:rsidR="00DF51BB" w:rsidRPr="00DF51BB" w:rsidRDefault="00DF51BB" w:rsidP="00DF51BB">
      <w:pPr>
        <w:numPr>
          <w:ilvl w:val="0"/>
          <w:numId w:val="13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Należność z tytułu kar umownych Zamawiający może potrącić z faktur wystawionych przez Wykonawcę. </w:t>
      </w:r>
    </w:p>
    <w:p w14:paraId="4474A3CE" w14:textId="77777777" w:rsidR="00DF51BB" w:rsidRPr="00DF51BB" w:rsidRDefault="00DF51BB" w:rsidP="00DF51BB">
      <w:pPr>
        <w:numPr>
          <w:ilvl w:val="0"/>
          <w:numId w:val="13"/>
        </w:numPr>
        <w:ind w:right="1" w:hanging="36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Zamawiający zastrzega sobie prawo dochodzenia odszkodowania uzupełniającego, jeśli powstała szkoda przewyższy wysokości kar umownych. </w:t>
      </w:r>
    </w:p>
    <w:p w14:paraId="49BCF1C6" w14:textId="77777777" w:rsidR="00DF51BB" w:rsidRPr="00DF51BB" w:rsidRDefault="00DF51BB" w:rsidP="00DF51BB">
      <w:pPr>
        <w:spacing w:after="39" w:line="259" w:lineRule="auto"/>
        <w:ind w:left="51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0940DE5" w14:textId="2F5E9EF4" w:rsidR="00DF51BB" w:rsidRPr="00DF51BB" w:rsidRDefault="00DF51BB" w:rsidP="00DF51BB">
      <w:pPr>
        <w:spacing w:after="4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 1</w:t>
      </w:r>
      <w:r w:rsidR="00F10B65">
        <w:rPr>
          <w:rFonts w:asciiTheme="minorHAnsi" w:hAnsiTheme="minorHAnsi" w:cstheme="minorHAnsi"/>
          <w:b/>
          <w:sz w:val="24"/>
          <w:szCs w:val="24"/>
        </w:rPr>
        <w:t>1</w:t>
      </w:r>
    </w:p>
    <w:p w14:paraId="7AE609A4" w14:textId="77777777" w:rsidR="00DF51BB" w:rsidRPr="00DF51BB" w:rsidRDefault="00DF51BB" w:rsidP="00DF51BB">
      <w:pPr>
        <w:spacing w:after="19" w:line="259" w:lineRule="auto"/>
        <w:ind w:left="433" w:right="42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Odstąpienie od umowy </w:t>
      </w:r>
    </w:p>
    <w:p w14:paraId="660CD7BB" w14:textId="77777777" w:rsidR="00DF51BB" w:rsidRPr="00DF51BB" w:rsidRDefault="00DF51BB" w:rsidP="00DF51BB">
      <w:pPr>
        <w:ind w:left="-5" w:right="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1. Zamawiający zastrzega sobie prawo do rozwiązania umowy w trybie natychmiastowym,  w przypadku gdy: </w:t>
      </w:r>
    </w:p>
    <w:p w14:paraId="15BD0437" w14:textId="77777777" w:rsidR="00DF51BB" w:rsidRPr="00DF51BB" w:rsidRDefault="00DF51BB" w:rsidP="00DF51BB">
      <w:pPr>
        <w:numPr>
          <w:ilvl w:val="0"/>
          <w:numId w:val="14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nie rozpoczął świadczenia usług w terminie przewidzianym niniejszą umową; </w:t>
      </w:r>
    </w:p>
    <w:p w14:paraId="0F577F4F" w14:textId="77777777" w:rsidR="00DF51BB" w:rsidRPr="00DF51BB" w:rsidRDefault="00DF51BB" w:rsidP="00DF51BB">
      <w:pPr>
        <w:numPr>
          <w:ilvl w:val="0"/>
          <w:numId w:val="14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zaprzestał świadczenia usług w okresie objętym niniejszą umową i mimo wezwań Zamawiającego, nie wykonuje ich przez 2 kolejne dni kalendarzowe; </w:t>
      </w:r>
    </w:p>
    <w:p w14:paraId="2ABBBE8F" w14:textId="77777777" w:rsidR="00DF51BB" w:rsidRPr="00DF51BB" w:rsidRDefault="00DF51BB" w:rsidP="00DF51BB">
      <w:pPr>
        <w:numPr>
          <w:ilvl w:val="0"/>
          <w:numId w:val="14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utracił uprawnienia niezbędne do wykonania usługi; </w:t>
      </w:r>
    </w:p>
    <w:p w14:paraId="7F8A4B03" w14:textId="77777777" w:rsidR="00DF51BB" w:rsidRPr="00DF51BB" w:rsidRDefault="00DF51BB" w:rsidP="00DF51BB">
      <w:pPr>
        <w:numPr>
          <w:ilvl w:val="0"/>
          <w:numId w:val="14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ogłoszono likwidację przedsiębiorstwa Wykonawcy. </w:t>
      </w:r>
    </w:p>
    <w:p w14:paraId="776CB4D6" w14:textId="77777777" w:rsidR="00DF51BB" w:rsidRPr="00DF51BB" w:rsidRDefault="00DF51BB" w:rsidP="00DF51BB">
      <w:pPr>
        <w:numPr>
          <w:ilvl w:val="0"/>
          <w:numId w:val="15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Prawo odstąpienia w przypadkach wskazanych  ust. 1 pkt. a-d może nastąpić w terminie 30 dni do daty powzięcia informacji o przyczynie odstąpienia.  </w:t>
      </w:r>
    </w:p>
    <w:p w14:paraId="20627499" w14:textId="77777777" w:rsidR="00DF51BB" w:rsidRPr="00DF51BB" w:rsidRDefault="00DF51BB" w:rsidP="00DF51BB">
      <w:pPr>
        <w:numPr>
          <w:ilvl w:val="0"/>
          <w:numId w:val="15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Zamawiający zastrzega sobie prawo do odstąpienia od umowy w przypadku, gdy łączna wartość naliczonych kar przekroczy 10% wartości umowy brutto określonej w §4 ust. 2. </w:t>
      </w:r>
    </w:p>
    <w:p w14:paraId="7C1FD8FC" w14:textId="77777777" w:rsidR="00DF51BB" w:rsidRPr="00DF51BB" w:rsidRDefault="00DF51BB" w:rsidP="00DF51BB">
      <w:pPr>
        <w:numPr>
          <w:ilvl w:val="0"/>
          <w:numId w:val="15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Zamawiający zastrzega sobie również prawo do odstąpienia od umowy w przypadku, gdy zwłoka                   w przedłożeniu informacji o której mowa w § 7 ust. 1 pkt 3 i 4 przekroczy 7 dni roboczych od daty terminu wyznaczonego przez Zamawiającego.  </w:t>
      </w:r>
    </w:p>
    <w:p w14:paraId="6CD43FB8" w14:textId="77777777" w:rsidR="00DF51BB" w:rsidRPr="00DF51BB" w:rsidRDefault="00DF51BB" w:rsidP="00DF51BB">
      <w:pPr>
        <w:numPr>
          <w:ilvl w:val="0"/>
          <w:numId w:val="15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razie wystąpienia istotnej zmiany okoliczności powodującej, że wykonanie umowy nie leży  w interesie publicznym, czego nie można było przewidzieć w chwili zawarcia umowy. Zamawiający w takim przypadku może odstąpić od umowy w terminie 1 miesiąca od powzięcia wiadomości  o </w:t>
      </w:r>
      <w:r w:rsidRPr="00DF51BB">
        <w:rPr>
          <w:rFonts w:asciiTheme="minorHAnsi" w:hAnsiTheme="minorHAnsi" w:cstheme="minorHAnsi"/>
          <w:sz w:val="24"/>
          <w:szCs w:val="24"/>
        </w:rPr>
        <w:lastRenderedPageBreak/>
        <w:t xml:space="preserve">powyższych okolicznościach, natomiast Wykonawca, może żądać jedynie wynagrodzenia należnego mu z tytułu wykonania części umowy.  </w:t>
      </w:r>
    </w:p>
    <w:p w14:paraId="216822E8" w14:textId="18F6F5DC" w:rsidR="00DF51BB" w:rsidRPr="007B5CF9" w:rsidRDefault="00DF51BB" w:rsidP="005A4725">
      <w:pPr>
        <w:numPr>
          <w:ilvl w:val="0"/>
          <w:numId w:val="15"/>
        </w:numPr>
        <w:spacing w:after="5"/>
        <w:ind w:left="293" w:right="1" w:hanging="283"/>
        <w:rPr>
          <w:rFonts w:asciiTheme="minorHAnsi" w:hAnsiTheme="minorHAnsi" w:cstheme="minorHAnsi"/>
          <w:sz w:val="24"/>
          <w:szCs w:val="24"/>
        </w:rPr>
      </w:pPr>
      <w:r w:rsidRPr="007B5CF9">
        <w:rPr>
          <w:rFonts w:asciiTheme="minorHAnsi" w:hAnsiTheme="minorHAnsi" w:cstheme="minorHAnsi"/>
          <w:sz w:val="24"/>
          <w:szCs w:val="24"/>
        </w:rPr>
        <w:t xml:space="preserve">Wykonawca może odstąpić od umowy, jeżeli Zamawiający nie reguluje na bieżąco zapłaty za wykonane usługi  i mimo wezwań Wykonawcy zwleka z zapłatą dłużej niż 3 miesiące. </w:t>
      </w:r>
    </w:p>
    <w:p w14:paraId="330FE0F8" w14:textId="7874E2A9" w:rsidR="00DF51BB" w:rsidRDefault="00DF51BB" w:rsidP="00F9560D">
      <w:pPr>
        <w:spacing w:after="0" w:line="259" w:lineRule="auto"/>
        <w:ind w:left="427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255A7466" w14:textId="18210C75" w:rsidR="00F9560D" w:rsidRDefault="00F9560D" w:rsidP="00F9560D">
      <w:pPr>
        <w:spacing w:after="49" w:line="259" w:lineRule="auto"/>
        <w:ind w:left="433" w:right="43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 1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46E7907D" w14:textId="247F0BB0" w:rsidR="00F9560D" w:rsidRDefault="00F9560D" w:rsidP="00F9560D">
      <w:pPr>
        <w:spacing w:after="49" w:line="259" w:lineRule="auto"/>
        <w:ind w:left="433" w:right="43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Klauzula waloryzacyjna</w:t>
      </w:r>
    </w:p>
    <w:p w14:paraId="38F02E4A" w14:textId="5359D682" w:rsidR="00F9560D" w:rsidRDefault="00F9560D" w:rsidP="00F9560D">
      <w:pPr>
        <w:pStyle w:val="Akapitzlist"/>
        <w:numPr>
          <w:ilvl w:val="0"/>
          <w:numId w:val="23"/>
        </w:numPr>
        <w:spacing w:after="49" w:line="259" w:lineRule="auto"/>
        <w:ind w:right="4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przewiduje możliwość zmiany wysokości wynagrodzenia należnego Wykonawcy w przypadku zmiany cen </w:t>
      </w:r>
      <w:r w:rsidR="00E41AA6">
        <w:rPr>
          <w:rFonts w:asciiTheme="minorHAnsi" w:hAnsiTheme="minorHAnsi" w:cstheme="minorHAnsi"/>
          <w:sz w:val="24"/>
          <w:szCs w:val="24"/>
        </w:rPr>
        <w:t>paliwa</w:t>
      </w:r>
      <w:r>
        <w:rPr>
          <w:rFonts w:asciiTheme="minorHAnsi" w:hAnsiTheme="minorHAnsi" w:cstheme="minorHAnsi"/>
          <w:sz w:val="24"/>
          <w:szCs w:val="24"/>
        </w:rPr>
        <w:t>, z tym zastrzeżeniem, że :</w:t>
      </w:r>
    </w:p>
    <w:p w14:paraId="715FE3D9" w14:textId="45F0B5FB" w:rsidR="00F9560D" w:rsidRDefault="00F9560D" w:rsidP="00F9560D">
      <w:pPr>
        <w:pStyle w:val="Akapitzlist"/>
        <w:numPr>
          <w:ilvl w:val="0"/>
          <w:numId w:val="24"/>
        </w:numPr>
        <w:spacing w:after="49" w:line="259" w:lineRule="auto"/>
        <w:ind w:right="4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Minimalny poziom zmiany ceny </w:t>
      </w:r>
      <w:r w:rsidR="00E41AA6">
        <w:rPr>
          <w:rFonts w:asciiTheme="minorHAnsi" w:hAnsiTheme="minorHAnsi" w:cstheme="minorHAnsi"/>
          <w:sz w:val="24"/>
          <w:szCs w:val="24"/>
        </w:rPr>
        <w:t>paliwa</w:t>
      </w:r>
      <w:r>
        <w:rPr>
          <w:rFonts w:asciiTheme="minorHAnsi" w:hAnsiTheme="minorHAnsi" w:cstheme="minorHAnsi"/>
          <w:sz w:val="24"/>
          <w:szCs w:val="24"/>
        </w:rPr>
        <w:t>, uprawniający strony umowy do żądania zmiany wynagrodzenia wynosi 30% w stosunku do cen lub kosztów z miesiąca, w którym złożono ofertę Wykonawcy</w:t>
      </w:r>
    </w:p>
    <w:p w14:paraId="3516D08C" w14:textId="29BBD749" w:rsidR="00F9560D" w:rsidRDefault="00F9560D" w:rsidP="00F9560D">
      <w:pPr>
        <w:pStyle w:val="Akapitzlist"/>
        <w:numPr>
          <w:ilvl w:val="0"/>
          <w:numId w:val="24"/>
        </w:numPr>
        <w:spacing w:after="49" w:line="259" w:lineRule="auto"/>
        <w:ind w:right="43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Sposób określenia wpływu zmiany ceny </w:t>
      </w:r>
      <w:r w:rsidR="00E41AA6">
        <w:rPr>
          <w:rFonts w:asciiTheme="minorHAnsi" w:hAnsiTheme="minorHAnsi" w:cstheme="minorHAnsi"/>
          <w:sz w:val="24"/>
          <w:szCs w:val="24"/>
        </w:rPr>
        <w:t>paliwa</w:t>
      </w:r>
      <w:r>
        <w:rPr>
          <w:rFonts w:asciiTheme="minorHAnsi" w:hAnsiTheme="minorHAnsi" w:cstheme="minorHAnsi"/>
          <w:sz w:val="24"/>
          <w:szCs w:val="24"/>
        </w:rPr>
        <w:t xml:space="preserve"> na koszt wykonania zamówienia nastąpi na podstawie wniosku strony wnioskującej o zmianę i dokumentów dołączonych do tego wniosku</w:t>
      </w:r>
      <w:r w:rsidR="00E41AA6">
        <w:rPr>
          <w:rFonts w:asciiTheme="minorHAnsi" w:hAnsiTheme="minorHAnsi" w:cstheme="minorHAnsi"/>
          <w:sz w:val="24"/>
          <w:szCs w:val="24"/>
        </w:rPr>
        <w:t>. Z</w:t>
      </w:r>
      <w:r>
        <w:rPr>
          <w:rFonts w:asciiTheme="minorHAnsi" w:hAnsiTheme="minorHAnsi" w:cstheme="minorHAnsi"/>
          <w:sz w:val="24"/>
          <w:szCs w:val="24"/>
        </w:rPr>
        <w:t>miana wynagrodzenia może nastąpić na podstawie pisemnego aneksu podpisanego przez obie strony.</w:t>
      </w:r>
    </w:p>
    <w:p w14:paraId="15DC015F" w14:textId="4378517F" w:rsidR="00F9560D" w:rsidRPr="00F9560D" w:rsidRDefault="00F9560D" w:rsidP="00F9560D">
      <w:pPr>
        <w:pStyle w:val="Akapitzlist"/>
        <w:numPr>
          <w:ilvl w:val="0"/>
          <w:numId w:val="23"/>
        </w:numPr>
        <w:spacing w:after="19" w:line="259" w:lineRule="auto"/>
        <w:ind w:left="567" w:right="430" w:hanging="216"/>
        <w:rPr>
          <w:rFonts w:asciiTheme="minorHAnsi" w:hAnsiTheme="minorHAnsi" w:cstheme="minorHAnsi"/>
          <w:sz w:val="24"/>
          <w:szCs w:val="24"/>
        </w:rPr>
      </w:pPr>
      <w:r w:rsidRPr="00F9560D">
        <w:rPr>
          <w:rFonts w:asciiTheme="minorHAnsi" w:hAnsiTheme="minorHAnsi" w:cstheme="minorHAnsi"/>
          <w:sz w:val="24"/>
          <w:szCs w:val="24"/>
        </w:rPr>
        <w:t>Maksymalna zmiana wynagrodzenia jaką dopuszcza zamawiający to łącznie 20% w stosunku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560D">
        <w:rPr>
          <w:rFonts w:asciiTheme="minorHAnsi" w:hAnsiTheme="minorHAnsi" w:cstheme="minorHAnsi"/>
          <w:sz w:val="24"/>
          <w:szCs w:val="24"/>
        </w:rPr>
        <w:t xml:space="preserve">do wartości całkowitego wynagrodzenia brutto określonego w </w:t>
      </w:r>
      <w:r w:rsidRPr="00F9560D">
        <w:rPr>
          <w:rFonts w:asciiTheme="minorHAnsi" w:hAnsiTheme="minorHAnsi" w:cstheme="minorHAnsi"/>
          <w:bCs/>
          <w:sz w:val="24"/>
          <w:szCs w:val="24"/>
        </w:rPr>
        <w:t>§ 4 ust. 2</w:t>
      </w:r>
      <w:r w:rsidRPr="00F9560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14:paraId="79DB4F92" w14:textId="4915FED1" w:rsidR="00F9560D" w:rsidRPr="00F9560D" w:rsidRDefault="00F9560D" w:rsidP="00F9560D">
      <w:pPr>
        <w:pStyle w:val="Akapitzlist"/>
        <w:numPr>
          <w:ilvl w:val="0"/>
          <w:numId w:val="23"/>
        </w:numPr>
        <w:spacing w:after="19" w:line="259" w:lineRule="auto"/>
        <w:ind w:left="567" w:right="430" w:hanging="216"/>
        <w:rPr>
          <w:rFonts w:asciiTheme="minorHAnsi" w:hAnsiTheme="minorHAnsi" w:cstheme="minorHAnsi"/>
          <w:bCs/>
          <w:sz w:val="24"/>
          <w:szCs w:val="24"/>
        </w:rPr>
      </w:pPr>
      <w:r w:rsidRPr="00F9560D">
        <w:rPr>
          <w:rFonts w:asciiTheme="minorHAnsi" w:hAnsiTheme="minorHAnsi" w:cstheme="minorHAnsi"/>
          <w:bCs/>
          <w:sz w:val="24"/>
          <w:szCs w:val="24"/>
        </w:rPr>
        <w:t>Zmiana wynagrodzenia może nastąpić jednorazowo w trakcie trwania umowy, nie wcześniej niż od 6 miesiąca obowiązywania umowy.</w:t>
      </w:r>
    </w:p>
    <w:p w14:paraId="26D81ED7" w14:textId="77777777" w:rsidR="00F9560D" w:rsidRPr="00F9560D" w:rsidRDefault="00F9560D" w:rsidP="00F9560D">
      <w:pPr>
        <w:spacing w:after="19" w:line="259" w:lineRule="auto"/>
        <w:ind w:left="0" w:right="43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7286FEC" w14:textId="77777777" w:rsidR="00F9560D" w:rsidRPr="00DF51BB" w:rsidRDefault="00F9560D" w:rsidP="00F9560D">
      <w:pPr>
        <w:spacing w:after="0" w:line="259" w:lineRule="auto"/>
        <w:ind w:left="427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033656E6" w14:textId="77777777" w:rsidR="00DF51BB" w:rsidRPr="00DF51BB" w:rsidRDefault="00DF51BB" w:rsidP="00DF51BB">
      <w:pPr>
        <w:spacing w:after="5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B06FFF" w14:textId="3E2C8475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 1</w:t>
      </w:r>
      <w:r w:rsidR="008F0419">
        <w:rPr>
          <w:rFonts w:asciiTheme="minorHAnsi" w:hAnsiTheme="minorHAnsi" w:cstheme="minorHAnsi"/>
          <w:b/>
          <w:sz w:val="24"/>
          <w:szCs w:val="24"/>
        </w:rPr>
        <w:t>3</w:t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9C57D8E" w14:textId="77777777" w:rsidR="00DF51BB" w:rsidRPr="00DF51BB" w:rsidRDefault="00DF51BB" w:rsidP="00DF51BB">
      <w:pPr>
        <w:spacing w:after="19" w:line="259" w:lineRule="auto"/>
        <w:ind w:left="433" w:right="429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Zmiany umowy </w:t>
      </w:r>
    </w:p>
    <w:p w14:paraId="386E7AFE" w14:textId="77777777" w:rsidR="00DF51BB" w:rsidRPr="00DF51BB" w:rsidRDefault="00DF51BB" w:rsidP="00DF51BB">
      <w:pPr>
        <w:numPr>
          <w:ilvl w:val="0"/>
          <w:numId w:val="16"/>
        </w:numPr>
        <w:spacing w:after="7"/>
        <w:ind w:right="1088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Wszelkie zmiany i uzupełnienia do niniejszej umowy mogą być dokonane w formie aneksu do umowy, za uprzednią zgodą obu stron wyrażoną na piśmie pod rygorem nieważności, zgodnie z zapisami  ustawy Prawo zamówień publicznych. </w:t>
      </w:r>
    </w:p>
    <w:p w14:paraId="15D00F19" w14:textId="77777777" w:rsidR="007B5CF9" w:rsidRDefault="00DF51BB" w:rsidP="00DF51BB">
      <w:pPr>
        <w:numPr>
          <w:ilvl w:val="0"/>
          <w:numId w:val="16"/>
        </w:numPr>
        <w:spacing w:after="6"/>
        <w:ind w:right="1088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Strony dopuszczają również możliwość zmian umowy w następujących przypadkach:   </w:t>
      </w:r>
    </w:p>
    <w:p w14:paraId="017123EA" w14:textId="493F2089" w:rsidR="00DF51BB" w:rsidRPr="00DF51BB" w:rsidRDefault="00DF51BB" w:rsidP="007B5CF9">
      <w:pPr>
        <w:spacing w:after="6"/>
        <w:ind w:left="283" w:right="1088" w:firstLine="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a) Wartości umownej w przypadku: </w:t>
      </w:r>
    </w:p>
    <w:p w14:paraId="6C7B7FFA" w14:textId="77777777" w:rsidR="00DF51BB" w:rsidRPr="00DF51BB" w:rsidRDefault="00DF51BB" w:rsidP="00DF51BB">
      <w:pPr>
        <w:numPr>
          <w:ilvl w:val="2"/>
          <w:numId w:val="17"/>
        </w:numPr>
        <w:spacing w:after="2"/>
        <w:ind w:right="1" w:hanging="18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wprowadzenia zmian VAT, który będzie naliczany zgodnie  z obowiązującą  stawką.   </w:t>
      </w:r>
    </w:p>
    <w:p w14:paraId="58E98DF6" w14:textId="77777777" w:rsidR="00DF51BB" w:rsidRPr="00DF51BB" w:rsidRDefault="00DF51BB" w:rsidP="00DF51BB">
      <w:pPr>
        <w:numPr>
          <w:ilvl w:val="2"/>
          <w:numId w:val="17"/>
        </w:numPr>
        <w:spacing w:after="6"/>
        <w:ind w:right="1" w:hanging="180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zwiększenia zapotrzebowania na ilość pracy przewozowej w stosunku do wskazanej  w kalkulacji ceny ofertowej w związku z koniecznością dowozu dodatkowych osób niepełnosprawnych; </w:t>
      </w:r>
    </w:p>
    <w:p w14:paraId="12F7EA37" w14:textId="77777777" w:rsidR="00DF51BB" w:rsidRPr="00DF51BB" w:rsidRDefault="00DF51BB" w:rsidP="00DF51BB">
      <w:pPr>
        <w:numPr>
          <w:ilvl w:val="1"/>
          <w:numId w:val="16"/>
        </w:numPr>
        <w:spacing w:after="0"/>
        <w:ind w:right="1" w:hanging="27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Zmiany powszechnie obowiązujących przepisów prawa w zakresie mającym wpływ na realizację przedmiotu umowy. </w:t>
      </w:r>
    </w:p>
    <w:p w14:paraId="4BE0FD45" w14:textId="77777777" w:rsidR="00DF51BB" w:rsidRPr="00DF51BB" w:rsidRDefault="00DF51BB" w:rsidP="00DF51BB">
      <w:pPr>
        <w:numPr>
          <w:ilvl w:val="1"/>
          <w:numId w:val="16"/>
        </w:numPr>
        <w:spacing w:after="9"/>
        <w:ind w:right="1" w:hanging="27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Zmiany podwykonawcy lub powierzenia podwykonawcy części zakresu zamówienia w przypadku wystąpienia okoliczności, których nie można było przewidzieć na etapie sporządzania oferty  z zachowaniem wymagań określonych w SWZ. </w:t>
      </w:r>
    </w:p>
    <w:p w14:paraId="1161303D" w14:textId="77777777" w:rsidR="00DF51BB" w:rsidRPr="00DF51BB" w:rsidRDefault="00DF51BB" w:rsidP="00DF51BB">
      <w:pPr>
        <w:numPr>
          <w:ilvl w:val="1"/>
          <w:numId w:val="16"/>
        </w:numPr>
        <w:ind w:right="1" w:hanging="27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Zmian, których nie można było przewidzieć na etapie sporządzania SWZ, a które nie  wykraczają poza   zakres ustawy Prawo zamówień publicznych. </w:t>
      </w:r>
    </w:p>
    <w:p w14:paraId="5884446A" w14:textId="77777777" w:rsidR="00DF51BB" w:rsidRPr="00DF51BB" w:rsidRDefault="00DF51BB" w:rsidP="00DF51BB">
      <w:pPr>
        <w:numPr>
          <w:ilvl w:val="1"/>
          <w:numId w:val="16"/>
        </w:numPr>
        <w:ind w:right="1" w:hanging="271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Okoliczności, których nie można było przewidzieć przy udzielaniu zamówienia, w tym siły  wyższej. </w:t>
      </w:r>
    </w:p>
    <w:p w14:paraId="65416F72" w14:textId="3B989783" w:rsidR="00DF51BB" w:rsidRPr="00DF51BB" w:rsidRDefault="00DF51BB" w:rsidP="00DF51BB">
      <w:pPr>
        <w:numPr>
          <w:ilvl w:val="2"/>
          <w:numId w:val="16"/>
        </w:numPr>
        <w:ind w:right="1" w:hanging="142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lastRenderedPageBreak/>
        <w:t xml:space="preserve">przez siłę wyższą Strony rozumieją zdarzenie nagłe, nieprzewidywalne i niezależne od woli Stron, uniemożliwiające wykonanie umowy na stałe lub na pewien czas, któremu nie można zapobiec, ani przeciwdziałać przy zachowaniu należytej staranności. W razie wystąpienia przypadku siły wyższej, data realizacji będzie przesunięta o czas, w którym siła wyższa uniemożliwiła kontynuację realizacji usługi pod warunkiem, że ma to bezpośredni wpływ na realizację przedmiotu umowy, o czym Strony zdecydują w Protokole Uzgodnień podpisanym przez Wykonawcę oraz Zamawiającego, </w:t>
      </w:r>
    </w:p>
    <w:p w14:paraId="1A5D598F" w14:textId="77777777" w:rsidR="00DF51BB" w:rsidRPr="00DF51BB" w:rsidRDefault="00DF51BB" w:rsidP="00DF51BB">
      <w:pPr>
        <w:numPr>
          <w:ilvl w:val="2"/>
          <w:numId w:val="16"/>
        </w:numPr>
        <w:ind w:right="1" w:hanging="142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za siłę wyższą w rozumieniu niniejszej umowy strony nie uważają istniejącej pandemii choroby Covid19 wywoływanej przez wirus SARS-CoV-2. Siłą wyższą w rozumieniu niniejszej umowy są jednak regulacje prawne wprowadzone po zawarciu umowy przez władze państwowe i samorządowe w związku z pandemią Covid19, o ile uniemożliwiają one lub częściowo stoją na przeszkodzie należytemu wykonaniu umowy. </w:t>
      </w:r>
    </w:p>
    <w:p w14:paraId="0A418112" w14:textId="77777777" w:rsidR="00DF51BB" w:rsidRPr="00DF51BB" w:rsidRDefault="00DF51BB" w:rsidP="00DF51BB">
      <w:pPr>
        <w:spacing w:after="0" w:line="259" w:lineRule="auto"/>
        <w:ind w:left="283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0132E9" w14:textId="77777777" w:rsidR="00DF51BB" w:rsidRPr="00DF51BB" w:rsidRDefault="00DF51BB" w:rsidP="00DF51BB">
      <w:pPr>
        <w:spacing w:after="5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0ABDEE" w14:textId="1FF23858" w:rsidR="00DF51BB" w:rsidRPr="00DF51BB" w:rsidRDefault="00DF51BB" w:rsidP="00DF51BB">
      <w:pPr>
        <w:spacing w:after="19" w:line="259" w:lineRule="auto"/>
        <w:ind w:left="433" w:right="430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>§ 1</w:t>
      </w:r>
      <w:r w:rsidR="008F0419">
        <w:rPr>
          <w:rFonts w:asciiTheme="minorHAnsi" w:hAnsiTheme="minorHAnsi" w:cstheme="minorHAnsi"/>
          <w:b/>
          <w:sz w:val="24"/>
          <w:szCs w:val="24"/>
        </w:rPr>
        <w:t>4</w:t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A253086" w14:textId="77777777" w:rsidR="00DF51BB" w:rsidRPr="00DF51BB" w:rsidRDefault="00DF51BB" w:rsidP="00DF51BB">
      <w:pPr>
        <w:spacing w:after="19" w:line="259" w:lineRule="auto"/>
        <w:ind w:left="433" w:right="427"/>
        <w:jc w:val="center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sz w:val="24"/>
          <w:szCs w:val="24"/>
        </w:rPr>
        <w:t xml:space="preserve">Postanowienia końcowe </w:t>
      </w:r>
    </w:p>
    <w:p w14:paraId="3FC34F15" w14:textId="77777777" w:rsidR="00DF51BB" w:rsidRPr="00DF51BB" w:rsidRDefault="00DF51BB" w:rsidP="00DF51BB">
      <w:pPr>
        <w:numPr>
          <w:ilvl w:val="0"/>
          <w:numId w:val="18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razie powstania sporu na tle wykonania niniejszej umowy, organem rozstrzygającym będzie Sąd właściwy miejscowo dla siedziby Zamawiającego. </w:t>
      </w:r>
    </w:p>
    <w:p w14:paraId="42BDC0A1" w14:textId="77777777" w:rsidR="00DF51BB" w:rsidRPr="00DF51BB" w:rsidRDefault="00DF51BB" w:rsidP="00DF51BB">
      <w:pPr>
        <w:numPr>
          <w:ilvl w:val="0"/>
          <w:numId w:val="18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Wykonawca bez zgody Zamawiającego nie może przenieść wierzytelności wynikających z niniejszej umowy na osoby trzecie. Dotyczy to również potwierdzenia cesji wierzytelności pod kredyt bankowy, którego zabezpieczeniem byłyby zobowiązania   z zawartej umowy. </w:t>
      </w:r>
    </w:p>
    <w:p w14:paraId="0493BED4" w14:textId="77777777" w:rsidR="00DF51BB" w:rsidRPr="00DF51BB" w:rsidRDefault="00DF51BB" w:rsidP="00DF51BB">
      <w:pPr>
        <w:numPr>
          <w:ilvl w:val="0"/>
          <w:numId w:val="18"/>
        </w:numPr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 xml:space="preserve">W sprawach nieuregulowanych w niniejszej umowie będą miały zastosowanie przepisy kodeksu cywilnego, przepisy ustawy prawo zamówień publicznych, ustawy prawo o ruchu drogowym, ustawy o transporcie drogowym oraz ustawy o ochronie danych osobowych. </w:t>
      </w:r>
    </w:p>
    <w:p w14:paraId="330C726E" w14:textId="77777777" w:rsidR="00DF51BB" w:rsidRPr="00DF51BB" w:rsidRDefault="00DF51BB" w:rsidP="00DF51BB">
      <w:pPr>
        <w:numPr>
          <w:ilvl w:val="0"/>
          <w:numId w:val="18"/>
        </w:numPr>
        <w:spacing w:after="5"/>
        <w:ind w:right="1" w:hanging="283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sz w:val="24"/>
          <w:szCs w:val="24"/>
        </w:rPr>
        <w:t>Umowę sporządzono w 2 jednobrzmiących egzemplarzach, po jednym dla każdej ze stron.</w:t>
      </w:r>
      <w:r w:rsidRPr="00DF51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7F8EAE43" w14:textId="77777777" w:rsidR="00DF51BB" w:rsidRPr="00DF51BB" w:rsidRDefault="00DF51BB" w:rsidP="00DF51BB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1FC04B69" w14:textId="77777777" w:rsidR="00DF51BB" w:rsidRPr="00DF51BB" w:rsidRDefault="00DF51BB" w:rsidP="00DF51BB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2F19B36B" w14:textId="77777777" w:rsidR="00DF51BB" w:rsidRPr="00DF51BB" w:rsidRDefault="00DF51BB" w:rsidP="00DF51BB">
      <w:pPr>
        <w:tabs>
          <w:tab w:val="center" w:pos="2325"/>
          <w:tab w:val="center" w:pos="3668"/>
          <w:tab w:val="center" w:pos="4376"/>
          <w:tab w:val="center" w:pos="5084"/>
          <w:tab w:val="center" w:pos="5792"/>
          <w:tab w:val="center" w:pos="6501"/>
          <w:tab w:val="center" w:pos="7934"/>
        </w:tabs>
        <w:spacing w:after="18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F51BB">
        <w:rPr>
          <w:rFonts w:asciiTheme="minorHAnsi" w:eastAsia="Calibri" w:hAnsiTheme="minorHAnsi" w:cstheme="minorHAnsi"/>
          <w:sz w:val="24"/>
          <w:szCs w:val="24"/>
        </w:rPr>
        <w:tab/>
      </w:r>
      <w:r w:rsidRPr="00DF51BB">
        <w:rPr>
          <w:rFonts w:asciiTheme="minorHAnsi" w:hAnsiTheme="minorHAnsi" w:cstheme="minorHAnsi"/>
          <w:b/>
          <w:sz w:val="24"/>
          <w:szCs w:val="24"/>
        </w:rPr>
        <w:t xml:space="preserve">ZAMAWIAJĄCY: </w:t>
      </w:r>
      <w:r w:rsidRPr="00DF51BB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F51BB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F51BB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F51BB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F51BB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F51BB">
        <w:rPr>
          <w:rFonts w:asciiTheme="minorHAnsi" w:hAnsiTheme="minorHAnsi" w:cstheme="minorHAnsi"/>
          <w:b/>
          <w:sz w:val="24"/>
          <w:szCs w:val="24"/>
        </w:rPr>
        <w:tab/>
        <w:t>WYKONAWCA:</w:t>
      </w:r>
      <w:r w:rsidRPr="00DF51B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7BA221" w14:textId="77777777" w:rsidR="00EC062C" w:rsidRPr="00DF51BB" w:rsidRDefault="00EC062C">
      <w:pPr>
        <w:rPr>
          <w:rFonts w:asciiTheme="minorHAnsi" w:hAnsiTheme="minorHAnsi" w:cstheme="minorHAnsi"/>
          <w:sz w:val="24"/>
          <w:szCs w:val="24"/>
        </w:rPr>
      </w:pPr>
    </w:p>
    <w:sectPr w:rsidR="00EC062C" w:rsidRPr="00DF51BB">
      <w:pgSz w:w="11906" w:h="16838"/>
      <w:pgMar w:top="1425" w:right="987" w:bottom="1499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728"/>
    <w:multiLevelType w:val="hybridMultilevel"/>
    <w:tmpl w:val="BED2282C"/>
    <w:lvl w:ilvl="0" w:tplc="81843BF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2122A"/>
    <w:multiLevelType w:val="hybridMultilevel"/>
    <w:tmpl w:val="0E2C1440"/>
    <w:lvl w:ilvl="0" w:tplc="5486227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1255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7E7D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04C9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0D0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8217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2ED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4BB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E95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B1816"/>
    <w:multiLevelType w:val="hybridMultilevel"/>
    <w:tmpl w:val="6810C604"/>
    <w:lvl w:ilvl="0" w:tplc="3AD6ADF2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2ED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0D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22771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7EE2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6A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62AE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D4E0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0AC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977EB"/>
    <w:multiLevelType w:val="hybridMultilevel"/>
    <w:tmpl w:val="2FF8A00E"/>
    <w:lvl w:ilvl="0" w:tplc="B62AEC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62AEC3E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350C"/>
    <w:multiLevelType w:val="hybridMultilevel"/>
    <w:tmpl w:val="98CE8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813CF"/>
    <w:multiLevelType w:val="hybridMultilevel"/>
    <w:tmpl w:val="53984FEE"/>
    <w:lvl w:ilvl="0" w:tplc="D1403E3E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E8E4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23F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D2F13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C84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F4D2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473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7C08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0C94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BD125E"/>
    <w:multiLevelType w:val="hybridMultilevel"/>
    <w:tmpl w:val="A40CC8D2"/>
    <w:lvl w:ilvl="0" w:tplc="A2483B4A">
      <w:start w:val="5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B83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E6D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06D3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0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08E8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ED1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B81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C0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2F44FD"/>
    <w:multiLevelType w:val="hybridMultilevel"/>
    <w:tmpl w:val="E0CCADEC"/>
    <w:lvl w:ilvl="0" w:tplc="CEFAFF4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9E61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807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5AB9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7ECF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470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EA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C26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0A8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56329D"/>
    <w:multiLevelType w:val="hybridMultilevel"/>
    <w:tmpl w:val="E7CC173A"/>
    <w:lvl w:ilvl="0" w:tplc="7D22282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C80D0">
      <w:start w:val="1"/>
      <w:numFmt w:val="decimal"/>
      <w:lvlText w:val="%2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42D2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DCB25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54A44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44B5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98C9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1E363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6080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F97305"/>
    <w:multiLevelType w:val="hybridMultilevel"/>
    <w:tmpl w:val="A5B23D7C"/>
    <w:lvl w:ilvl="0" w:tplc="04150017">
      <w:start w:val="1"/>
      <w:numFmt w:val="lowerLetter"/>
      <w:lvlText w:val="%1)"/>
      <w:lvlJc w:val="left"/>
      <w:pPr>
        <w:ind w:left="1289" w:hanging="360"/>
      </w:p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0" w15:restartNumberingAfterBreak="0">
    <w:nsid w:val="3C136144"/>
    <w:multiLevelType w:val="hybridMultilevel"/>
    <w:tmpl w:val="84FE987E"/>
    <w:lvl w:ilvl="0" w:tplc="995A9F94">
      <w:start w:val="3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06FD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E22C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B2A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DC2E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495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C40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E07E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CB9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836FD9"/>
    <w:multiLevelType w:val="hybridMultilevel"/>
    <w:tmpl w:val="5180009E"/>
    <w:lvl w:ilvl="0" w:tplc="232EEFC4">
      <w:start w:val="2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5E8DA2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665F8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B67C0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FCD920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C2E26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32E150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271CA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8178C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B50AA1"/>
    <w:multiLevelType w:val="hybridMultilevel"/>
    <w:tmpl w:val="D816553A"/>
    <w:lvl w:ilvl="0" w:tplc="2D36FB7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C65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AE3F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1EA1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22C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3C7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783F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8EE4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E35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2C6D2B"/>
    <w:multiLevelType w:val="hybridMultilevel"/>
    <w:tmpl w:val="8EBADA5E"/>
    <w:lvl w:ilvl="0" w:tplc="C94C1D56">
      <w:start w:val="1"/>
      <w:numFmt w:val="lowerLetter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14E8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EA60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466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16B1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88C9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F615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014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006E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9933BF"/>
    <w:multiLevelType w:val="hybridMultilevel"/>
    <w:tmpl w:val="A23C6350"/>
    <w:lvl w:ilvl="0" w:tplc="8402C63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69402">
      <w:start w:val="2"/>
      <w:numFmt w:val="lowerLetter"/>
      <w:lvlText w:val="%2)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EF55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80C540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C4AF98">
      <w:start w:val="1"/>
      <w:numFmt w:val="bullet"/>
      <w:lvlText w:val="o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380A5E">
      <w:start w:val="1"/>
      <w:numFmt w:val="bullet"/>
      <w:lvlText w:val="▪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842AA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3EA8BE">
      <w:start w:val="1"/>
      <w:numFmt w:val="bullet"/>
      <w:lvlText w:val="o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386662">
      <w:start w:val="1"/>
      <w:numFmt w:val="bullet"/>
      <w:lvlText w:val="▪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FB416D"/>
    <w:multiLevelType w:val="hybridMultilevel"/>
    <w:tmpl w:val="6D8C209A"/>
    <w:lvl w:ilvl="0" w:tplc="07989E30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47C38">
      <w:start w:val="1"/>
      <w:numFmt w:val="lowerLetter"/>
      <w:lvlText w:val="%2"/>
      <w:lvlJc w:val="left"/>
      <w:pPr>
        <w:ind w:left="1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1ED496">
      <w:start w:val="1"/>
      <w:numFmt w:val="lowerRoman"/>
      <w:lvlText w:val="%3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3E4F9A">
      <w:start w:val="1"/>
      <w:numFmt w:val="decimal"/>
      <w:lvlText w:val="%4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C0AFE">
      <w:start w:val="1"/>
      <w:numFmt w:val="lowerLetter"/>
      <w:lvlText w:val="%5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AE832">
      <w:start w:val="1"/>
      <w:numFmt w:val="lowerRoman"/>
      <w:lvlText w:val="%6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226D1E">
      <w:start w:val="1"/>
      <w:numFmt w:val="decimal"/>
      <w:lvlText w:val="%7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BCDBBE">
      <w:start w:val="1"/>
      <w:numFmt w:val="lowerLetter"/>
      <w:lvlText w:val="%8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2BC1A">
      <w:start w:val="1"/>
      <w:numFmt w:val="lowerRoman"/>
      <w:lvlText w:val="%9"/>
      <w:lvlJc w:val="left"/>
      <w:pPr>
        <w:ind w:left="6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433B3E"/>
    <w:multiLevelType w:val="hybridMultilevel"/>
    <w:tmpl w:val="E5FA232E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7" w15:restartNumberingAfterBreak="0">
    <w:nsid w:val="584400D3"/>
    <w:multiLevelType w:val="hybridMultilevel"/>
    <w:tmpl w:val="35CAEBA4"/>
    <w:lvl w:ilvl="0" w:tplc="A4A264B4">
      <w:start w:val="1"/>
      <w:numFmt w:val="decimal"/>
      <w:lvlText w:val="%1."/>
      <w:lvlJc w:val="left"/>
      <w:pPr>
        <w:ind w:left="78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5EDE310D"/>
    <w:multiLevelType w:val="hybridMultilevel"/>
    <w:tmpl w:val="009E0642"/>
    <w:lvl w:ilvl="0" w:tplc="6DD055A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5037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0C97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038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84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E39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E48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4B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BA73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9A6BC6"/>
    <w:multiLevelType w:val="hybridMultilevel"/>
    <w:tmpl w:val="BC8CF0AC"/>
    <w:lvl w:ilvl="0" w:tplc="9B2E9C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0C682">
      <w:start w:val="1"/>
      <w:numFmt w:val="bullet"/>
      <w:lvlText w:val="o"/>
      <w:lvlJc w:val="left"/>
      <w:pPr>
        <w:ind w:left="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CA22A2">
      <w:start w:val="1"/>
      <w:numFmt w:val="bullet"/>
      <w:lvlRestart w:val="0"/>
      <w:lvlText w:val="-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028AC">
      <w:start w:val="1"/>
      <w:numFmt w:val="bullet"/>
      <w:lvlText w:val="•"/>
      <w:lvlJc w:val="left"/>
      <w:pPr>
        <w:ind w:left="1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4579E">
      <w:start w:val="1"/>
      <w:numFmt w:val="bullet"/>
      <w:lvlText w:val="o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2C630">
      <w:start w:val="1"/>
      <w:numFmt w:val="bullet"/>
      <w:lvlText w:val="▪"/>
      <w:lvlJc w:val="left"/>
      <w:pPr>
        <w:ind w:left="3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DCD29A">
      <w:start w:val="1"/>
      <w:numFmt w:val="bullet"/>
      <w:lvlText w:val="•"/>
      <w:lvlJc w:val="left"/>
      <w:pPr>
        <w:ind w:left="3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C2F92">
      <w:start w:val="1"/>
      <w:numFmt w:val="bullet"/>
      <w:lvlText w:val="o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E6CEC">
      <w:start w:val="1"/>
      <w:numFmt w:val="bullet"/>
      <w:lvlText w:val="▪"/>
      <w:lvlJc w:val="left"/>
      <w:pPr>
        <w:ind w:left="5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F438B4"/>
    <w:multiLevelType w:val="hybridMultilevel"/>
    <w:tmpl w:val="37DC71E0"/>
    <w:lvl w:ilvl="0" w:tplc="FE943A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18929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6735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AF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E2BB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0C19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83D1C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A45FC6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6082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AE16FF"/>
    <w:multiLevelType w:val="hybridMultilevel"/>
    <w:tmpl w:val="E3E0CA26"/>
    <w:lvl w:ilvl="0" w:tplc="88BABF5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E0C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0C9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4F0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A05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F498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03C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8A9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3C4D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5E651E"/>
    <w:multiLevelType w:val="hybridMultilevel"/>
    <w:tmpl w:val="FEDA7590"/>
    <w:lvl w:ilvl="0" w:tplc="B18604B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8B6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CA9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9C91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6272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445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06C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C6A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84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646E02"/>
    <w:multiLevelType w:val="hybridMultilevel"/>
    <w:tmpl w:val="3B48A98A"/>
    <w:lvl w:ilvl="0" w:tplc="964C87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26014">
      <w:start w:val="1"/>
      <w:numFmt w:val="lowerLetter"/>
      <w:lvlText w:val="%2"/>
      <w:lvlJc w:val="left"/>
      <w:pPr>
        <w:ind w:left="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A2D120">
      <w:start w:val="1"/>
      <w:numFmt w:val="lowerLetter"/>
      <w:lvlRestart w:val="0"/>
      <w:lvlText w:val="%3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008FE">
      <w:start w:val="1"/>
      <w:numFmt w:val="decimal"/>
      <w:lvlText w:val="%4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6E4D46">
      <w:start w:val="1"/>
      <w:numFmt w:val="lowerLetter"/>
      <w:lvlText w:val="%5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43F4">
      <w:start w:val="1"/>
      <w:numFmt w:val="lowerRoman"/>
      <w:lvlText w:val="%6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ACD64">
      <w:start w:val="1"/>
      <w:numFmt w:val="decimal"/>
      <w:lvlText w:val="%7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0FFC8">
      <w:start w:val="1"/>
      <w:numFmt w:val="lowerLetter"/>
      <w:lvlText w:val="%8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2D47E">
      <w:start w:val="1"/>
      <w:numFmt w:val="lowerRoman"/>
      <w:lvlText w:val="%9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95269">
    <w:abstractNumId w:val="12"/>
  </w:num>
  <w:num w:numId="2" w16cid:durableId="104471843">
    <w:abstractNumId w:val="22"/>
  </w:num>
  <w:num w:numId="3" w16cid:durableId="2097239296">
    <w:abstractNumId w:val="11"/>
  </w:num>
  <w:num w:numId="4" w16cid:durableId="777602570">
    <w:abstractNumId w:val="21"/>
  </w:num>
  <w:num w:numId="5" w16cid:durableId="832910966">
    <w:abstractNumId w:val="5"/>
  </w:num>
  <w:num w:numId="6" w16cid:durableId="500126555">
    <w:abstractNumId w:val="6"/>
  </w:num>
  <w:num w:numId="7" w16cid:durableId="280578934">
    <w:abstractNumId w:val="7"/>
  </w:num>
  <w:num w:numId="8" w16cid:durableId="864757188">
    <w:abstractNumId w:val="15"/>
  </w:num>
  <w:num w:numId="9" w16cid:durableId="409667342">
    <w:abstractNumId w:val="23"/>
  </w:num>
  <w:num w:numId="10" w16cid:durableId="1197232909">
    <w:abstractNumId w:val="1"/>
  </w:num>
  <w:num w:numId="11" w16cid:durableId="1555893379">
    <w:abstractNumId w:val="10"/>
  </w:num>
  <w:num w:numId="12" w16cid:durableId="844050294">
    <w:abstractNumId w:val="8"/>
  </w:num>
  <w:num w:numId="13" w16cid:durableId="29696600">
    <w:abstractNumId w:val="20"/>
  </w:num>
  <w:num w:numId="14" w16cid:durableId="891773542">
    <w:abstractNumId w:val="13"/>
  </w:num>
  <w:num w:numId="15" w16cid:durableId="942762209">
    <w:abstractNumId w:val="2"/>
  </w:num>
  <w:num w:numId="16" w16cid:durableId="987781380">
    <w:abstractNumId w:val="14"/>
  </w:num>
  <w:num w:numId="17" w16cid:durableId="781075114">
    <w:abstractNumId w:val="19"/>
  </w:num>
  <w:num w:numId="18" w16cid:durableId="1073045978">
    <w:abstractNumId w:val="18"/>
  </w:num>
  <w:num w:numId="19" w16cid:durableId="2006473773">
    <w:abstractNumId w:val="4"/>
  </w:num>
  <w:num w:numId="20" w16cid:durableId="778065817">
    <w:abstractNumId w:val="0"/>
  </w:num>
  <w:num w:numId="21" w16cid:durableId="251478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4069945">
    <w:abstractNumId w:val="9"/>
  </w:num>
  <w:num w:numId="23" w16cid:durableId="871192124">
    <w:abstractNumId w:val="17"/>
  </w:num>
  <w:num w:numId="24" w16cid:durableId="19972980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BB"/>
    <w:rsid w:val="00234B1D"/>
    <w:rsid w:val="002443DA"/>
    <w:rsid w:val="002A3DE0"/>
    <w:rsid w:val="005718ED"/>
    <w:rsid w:val="00574195"/>
    <w:rsid w:val="007266A6"/>
    <w:rsid w:val="007B5CF9"/>
    <w:rsid w:val="008F0419"/>
    <w:rsid w:val="00A40FBE"/>
    <w:rsid w:val="00DF51BB"/>
    <w:rsid w:val="00E41AA6"/>
    <w:rsid w:val="00EB3ADA"/>
    <w:rsid w:val="00EC062C"/>
    <w:rsid w:val="00F10B65"/>
    <w:rsid w:val="00F80B69"/>
    <w:rsid w:val="00F9560D"/>
    <w:rsid w:val="00FB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6780"/>
  <w15:chartTrackingRefBased/>
  <w15:docId w15:val="{2E12BD88-8E68-42D8-BC49-629859FA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1BB"/>
    <w:pPr>
      <w:spacing w:after="38" w:line="270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F51BB"/>
    <w:pPr>
      <w:spacing w:after="0" w:line="240" w:lineRule="auto"/>
      <w:ind w:left="0" w:firstLine="0"/>
      <w:jc w:val="left"/>
    </w:pPr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51BB"/>
    <w:rPr>
      <w:rFonts w:ascii="Consolas" w:eastAsiaTheme="minorEastAsia" w:hAnsi="Consolas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57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2692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Pula</cp:lastModifiedBy>
  <cp:revision>13</cp:revision>
  <dcterms:created xsi:type="dcterms:W3CDTF">2022-12-05T12:13:00Z</dcterms:created>
  <dcterms:modified xsi:type="dcterms:W3CDTF">2022-12-09T07:21:00Z</dcterms:modified>
</cp:coreProperties>
</file>