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B0" w:rsidRPr="00847883" w:rsidRDefault="003948AC" w:rsidP="00847883">
      <w:pPr>
        <w:pStyle w:val="Nagwek"/>
        <w:tabs>
          <w:tab w:val="clear" w:pos="4536"/>
          <w:tab w:val="clear" w:pos="9072"/>
          <w:tab w:val="left" w:pos="4996"/>
        </w:tabs>
        <w:spacing w:line="276" w:lineRule="auto"/>
        <w:rPr>
          <w:rFonts w:ascii="Arial" w:eastAsia="Times New Roman" w:hAnsi="Arial" w:cs="Arial"/>
          <w:b/>
          <w:color w:val="000000" w:themeColor="text1"/>
          <w:sz w:val="20"/>
          <w:szCs w:val="24"/>
        </w:rPr>
      </w:pPr>
      <w:r w:rsidRPr="00847883">
        <w:rPr>
          <w:rFonts w:ascii="Arial" w:eastAsia="Times New Roman" w:hAnsi="Arial" w:cs="Arial"/>
          <w:szCs w:val="24"/>
        </w:rPr>
        <w:t xml:space="preserve"> </w:t>
      </w:r>
      <w:r w:rsidRPr="00847883">
        <w:rPr>
          <w:rFonts w:ascii="Arial" w:eastAsia="Times New Roman" w:hAnsi="Arial" w:cs="Arial"/>
          <w:szCs w:val="24"/>
        </w:rPr>
        <w:tab/>
      </w:r>
    </w:p>
    <w:p w:rsidR="004402B0" w:rsidRDefault="004402B0">
      <w:pPr>
        <w:spacing w:line="276" w:lineRule="auto"/>
        <w:jc w:val="center"/>
        <w:rPr>
          <w:rFonts w:ascii="Arial" w:hAnsi="Arial" w:cs="Arial"/>
          <w:b/>
          <w:color w:val="000000" w:themeColor="text1"/>
          <w:sz w:val="20"/>
          <w:szCs w:val="20"/>
        </w:rPr>
      </w:pPr>
    </w:p>
    <w:tbl>
      <w:tblPr>
        <w:tblStyle w:val="Tabela-Siatka"/>
        <w:tblW w:w="9072" w:type="dxa"/>
        <w:jc w:val="center"/>
        <w:tblLayout w:type="fixed"/>
        <w:tblLook w:val="04A0"/>
      </w:tblPr>
      <w:tblGrid>
        <w:gridCol w:w="9072"/>
      </w:tblGrid>
      <w:tr w:rsidR="004402B0">
        <w:trPr>
          <w:trHeight w:val="330"/>
          <w:jc w:val="center"/>
        </w:trPr>
        <w:tc>
          <w:tcPr>
            <w:tcW w:w="9072" w:type="dxa"/>
            <w:tcBorders>
              <w:top w:val="nil"/>
              <w:left w:val="nil"/>
              <w:bottom w:val="nil"/>
              <w:right w:val="nil"/>
            </w:tcBorders>
          </w:tcPr>
          <w:p w:rsidR="004402B0" w:rsidRDefault="003948AC">
            <w:pPr>
              <w:widowControl w:val="0"/>
              <w:jc w:val="center"/>
              <w:rPr>
                <w:rFonts w:ascii="Arial" w:hAnsi="Arial" w:cs="Arial"/>
                <w:b/>
              </w:rPr>
            </w:pPr>
            <w:r>
              <w:rPr>
                <w:rFonts w:ascii="Arial" w:hAnsi="Arial" w:cs="Arial"/>
                <w:b/>
              </w:rPr>
              <w:t xml:space="preserve">GMINA ZAMOŚĆ </w:t>
            </w:r>
          </w:p>
        </w:tc>
      </w:tr>
    </w:tbl>
    <w:p w:rsidR="004402B0" w:rsidRDefault="003948AC">
      <w:pPr>
        <w:rPr>
          <w:rFonts w:ascii="Arial" w:hAnsi="Arial" w:cs="Arial"/>
          <w:b/>
        </w:rPr>
      </w:pPr>
      <w:r>
        <w:rPr>
          <w:noProof/>
        </w:rPr>
        <w:drawing>
          <wp:anchor distT="0" distB="0" distL="114300" distR="114300" simplePos="0" relativeHeight="38" behindDoc="0" locked="0" layoutInCell="0" allowOverlap="1">
            <wp:simplePos x="0" y="0"/>
            <wp:positionH relativeFrom="margin">
              <wp:posOffset>2319655</wp:posOffset>
            </wp:positionH>
            <wp:positionV relativeFrom="paragraph">
              <wp:posOffset>155575</wp:posOffset>
            </wp:positionV>
            <wp:extent cx="1128395" cy="124396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cstate="print"/>
                    <a:stretch>
                      <a:fillRect/>
                    </a:stretch>
                  </pic:blipFill>
                  <pic:spPr bwMode="auto">
                    <a:xfrm>
                      <a:off x="0" y="0"/>
                      <a:ext cx="1128395" cy="1243965"/>
                    </a:xfrm>
                    <a:prstGeom prst="rect">
                      <a:avLst/>
                    </a:prstGeom>
                  </pic:spPr>
                </pic:pic>
              </a:graphicData>
            </a:graphic>
          </wp:anchor>
        </w:drawing>
      </w:r>
      <w:r>
        <w:rPr>
          <w:rFonts w:ascii="Arial" w:hAnsi="Arial" w:cs="Arial"/>
          <w:b/>
        </w:rPr>
        <w:br/>
      </w:r>
    </w:p>
    <w:p w:rsidR="004402B0" w:rsidRDefault="004402B0">
      <w:pPr>
        <w:jc w:val="center"/>
        <w:rPr>
          <w:rFonts w:ascii="Arial" w:hAnsi="Arial" w:cs="Arial"/>
          <w:b/>
        </w:rPr>
      </w:pPr>
    </w:p>
    <w:p w:rsidR="004402B0" w:rsidRDefault="004402B0">
      <w:pPr>
        <w:jc w:val="center"/>
        <w:rPr>
          <w:rFonts w:ascii="Arial" w:hAnsi="Arial" w:cs="Arial"/>
          <w:b/>
        </w:rPr>
      </w:pPr>
    </w:p>
    <w:p w:rsidR="004402B0" w:rsidRDefault="004402B0">
      <w:pPr>
        <w:jc w:val="center"/>
        <w:rPr>
          <w:rFonts w:ascii="Arial" w:hAnsi="Arial" w:cs="Arial"/>
          <w:b/>
        </w:rPr>
      </w:pPr>
    </w:p>
    <w:p w:rsidR="004402B0" w:rsidRDefault="004402B0">
      <w:pPr>
        <w:jc w:val="center"/>
        <w:rPr>
          <w:rFonts w:ascii="Arial" w:hAnsi="Arial" w:cs="Arial"/>
          <w:b/>
        </w:rPr>
      </w:pPr>
    </w:p>
    <w:p w:rsidR="004402B0" w:rsidRDefault="004402B0">
      <w:pPr>
        <w:jc w:val="center"/>
        <w:rPr>
          <w:rFonts w:ascii="Arial" w:hAnsi="Arial" w:cs="Arial"/>
          <w:b/>
        </w:rPr>
      </w:pPr>
    </w:p>
    <w:p w:rsidR="004402B0" w:rsidRDefault="004402B0">
      <w:pPr>
        <w:jc w:val="center"/>
        <w:rPr>
          <w:rFonts w:ascii="Arial" w:hAnsi="Arial" w:cs="Arial"/>
          <w:b/>
        </w:rPr>
      </w:pPr>
    </w:p>
    <w:p w:rsidR="004402B0" w:rsidRDefault="004402B0">
      <w:pPr>
        <w:jc w:val="center"/>
        <w:rPr>
          <w:rFonts w:ascii="Arial" w:hAnsi="Arial" w:cs="Arial"/>
          <w:b/>
        </w:rPr>
      </w:pPr>
    </w:p>
    <w:p w:rsidR="004402B0" w:rsidRDefault="003948AC">
      <w:pPr>
        <w:jc w:val="center"/>
        <w:rPr>
          <w:rFonts w:ascii="Arial" w:hAnsi="Arial" w:cs="Arial"/>
          <w:b/>
        </w:rPr>
      </w:pPr>
      <w:r>
        <w:rPr>
          <w:rFonts w:ascii="Arial" w:hAnsi="Arial" w:cs="Arial"/>
          <w:b/>
        </w:rPr>
        <w:t>reprezentowana przez</w:t>
      </w:r>
    </w:p>
    <w:p w:rsidR="004402B0" w:rsidRDefault="003948AC">
      <w:pPr>
        <w:jc w:val="center"/>
        <w:rPr>
          <w:rFonts w:ascii="Arial" w:hAnsi="Arial" w:cs="Arial"/>
          <w:b/>
        </w:rPr>
      </w:pPr>
      <w:r>
        <w:rPr>
          <w:rFonts w:ascii="Arial" w:hAnsi="Arial" w:cs="Arial"/>
          <w:b/>
        </w:rPr>
        <w:t>Wójta Gminy Zamość</w:t>
      </w:r>
    </w:p>
    <w:p w:rsidR="004402B0" w:rsidRDefault="004402B0">
      <w:pPr>
        <w:rPr>
          <w:rFonts w:ascii="Arial" w:hAnsi="Arial" w:cs="Arial"/>
        </w:rPr>
      </w:pPr>
    </w:p>
    <w:p w:rsidR="00407DC9" w:rsidRDefault="00407DC9">
      <w:pPr>
        <w:rPr>
          <w:rFonts w:ascii="Arial" w:hAnsi="Arial" w:cs="Arial"/>
        </w:rPr>
      </w:pPr>
    </w:p>
    <w:p w:rsidR="004402B0" w:rsidRDefault="004402B0">
      <w:pPr>
        <w:spacing w:line="276" w:lineRule="auto"/>
        <w:jc w:val="center"/>
        <w:rPr>
          <w:rFonts w:ascii="Arial" w:hAnsi="Arial" w:cs="Arial"/>
        </w:rPr>
      </w:pPr>
    </w:p>
    <w:tbl>
      <w:tblPr>
        <w:tblW w:w="9072" w:type="dxa"/>
        <w:tblInd w:w="-5" w:type="dxa"/>
        <w:tblLayout w:type="fixed"/>
        <w:tblLook w:val="00A0"/>
      </w:tblPr>
      <w:tblGrid>
        <w:gridCol w:w="9072"/>
      </w:tblGrid>
      <w:tr w:rsidR="004402B0">
        <w:tc>
          <w:tcPr>
            <w:tcW w:w="9072" w:type="dxa"/>
            <w:tcBorders>
              <w:top w:val="single" w:sz="4" w:space="0" w:color="000000"/>
              <w:left w:val="single" w:sz="4" w:space="0" w:color="000000"/>
              <w:bottom w:val="single" w:sz="4" w:space="0" w:color="000000"/>
              <w:right w:val="single" w:sz="4" w:space="0" w:color="000000"/>
            </w:tcBorders>
          </w:tcPr>
          <w:p w:rsidR="004402B0" w:rsidRDefault="003948AC">
            <w:pPr>
              <w:widowControl w:val="0"/>
              <w:spacing w:line="276" w:lineRule="auto"/>
              <w:jc w:val="center"/>
              <w:rPr>
                <w:rFonts w:ascii="Arial" w:hAnsi="Arial" w:cs="Arial"/>
                <w:b/>
                <w:sz w:val="44"/>
                <w:szCs w:val="44"/>
              </w:rPr>
            </w:pPr>
            <w:r>
              <w:rPr>
                <w:rFonts w:ascii="Arial" w:hAnsi="Arial" w:cs="Arial"/>
                <w:b/>
                <w:color w:val="000000" w:themeColor="text1"/>
                <w:sz w:val="44"/>
                <w:szCs w:val="44"/>
              </w:rPr>
              <w:t>S</w:t>
            </w:r>
            <w:r>
              <w:rPr>
                <w:rFonts w:ascii="Arial" w:hAnsi="Arial" w:cs="Arial"/>
                <w:b/>
                <w:color w:val="000000" w:themeColor="text1"/>
                <w:sz w:val="36"/>
                <w:szCs w:val="36"/>
              </w:rPr>
              <w:t>PECYFIKACJA</w:t>
            </w:r>
            <w:r>
              <w:rPr>
                <w:rFonts w:ascii="Arial" w:hAnsi="Arial" w:cs="Arial"/>
                <w:b/>
                <w:color w:val="000000" w:themeColor="text1"/>
                <w:sz w:val="32"/>
                <w:szCs w:val="32"/>
              </w:rPr>
              <w:t xml:space="preserve"> </w:t>
            </w:r>
            <w:r>
              <w:rPr>
                <w:rFonts w:ascii="Arial" w:hAnsi="Arial" w:cs="Arial"/>
                <w:b/>
                <w:color w:val="000000" w:themeColor="text1"/>
                <w:sz w:val="44"/>
                <w:szCs w:val="40"/>
              </w:rPr>
              <w:t>W</w:t>
            </w:r>
            <w:r>
              <w:rPr>
                <w:rFonts w:ascii="Arial" w:hAnsi="Arial" w:cs="Arial"/>
                <w:b/>
                <w:color w:val="000000" w:themeColor="text1"/>
                <w:sz w:val="36"/>
                <w:szCs w:val="36"/>
              </w:rPr>
              <w:t>ARUNKÓW</w:t>
            </w:r>
            <w:r>
              <w:rPr>
                <w:rFonts w:ascii="Arial" w:hAnsi="Arial" w:cs="Arial"/>
                <w:b/>
                <w:color w:val="000000" w:themeColor="text1"/>
                <w:sz w:val="32"/>
                <w:szCs w:val="32"/>
              </w:rPr>
              <w:t xml:space="preserve"> </w:t>
            </w:r>
            <w:r>
              <w:rPr>
                <w:rFonts w:ascii="Arial" w:hAnsi="Arial" w:cs="Arial"/>
                <w:b/>
                <w:color w:val="000000" w:themeColor="text1"/>
                <w:sz w:val="44"/>
                <w:szCs w:val="44"/>
              </w:rPr>
              <w:t>Z</w:t>
            </w:r>
            <w:r>
              <w:rPr>
                <w:rFonts w:ascii="Arial" w:hAnsi="Arial" w:cs="Arial"/>
                <w:b/>
                <w:color w:val="000000" w:themeColor="text1"/>
                <w:sz w:val="36"/>
                <w:szCs w:val="36"/>
              </w:rPr>
              <w:t>AMÓWIENIA</w:t>
            </w:r>
          </w:p>
        </w:tc>
      </w:tr>
    </w:tbl>
    <w:p w:rsidR="004402B0" w:rsidRDefault="004402B0">
      <w:pPr>
        <w:spacing w:line="276" w:lineRule="auto"/>
        <w:jc w:val="center"/>
        <w:rPr>
          <w:rFonts w:ascii="Arial" w:hAnsi="Arial" w:cs="Arial"/>
          <w:bCs/>
        </w:rPr>
      </w:pPr>
    </w:p>
    <w:p w:rsidR="004402B0" w:rsidRDefault="003948AC">
      <w:pPr>
        <w:spacing w:line="276" w:lineRule="auto"/>
        <w:jc w:val="center"/>
        <w:rPr>
          <w:rFonts w:ascii="Arial" w:hAnsi="Arial" w:cs="Arial"/>
          <w:bCs/>
        </w:rPr>
      </w:pPr>
      <w:r>
        <w:rPr>
          <w:rFonts w:ascii="Arial" w:hAnsi="Arial" w:cs="Arial"/>
          <w:bCs/>
        </w:rPr>
        <w:t>w postępowaniu o udzielenie zamówienia publicznego na zadanie:</w:t>
      </w:r>
    </w:p>
    <w:p w:rsidR="004402B0" w:rsidRDefault="004402B0">
      <w:pPr>
        <w:spacing w:line="276" w:lineRule="auto"/>
        <w:rPr>
          <w:rFonts w:ascii="Arial" w:hAnsi="Arial" w:cs="Arial"/>
          <w:bCs/>
          <w:sz w:val="26"/>
          <w:szCs w:val="26"/>
        </w:rPr>
      </w:pPr>
    </w:p>
    <w:p w:rsidR="005028DF" w:rsidRDefault="005028DF">
      <w:pPr>
        <w:spacing w:line="276" w:lineRule="auto"/>
        <w:rPr>
          <w:rFonts w:ascii="Arial" w:hAnsi="Arial" w:cs="Arial"/>
          <w:bCs/>
          <w:sz w:val="26"/>
          <w:szCs w:val="26"/>
        </w:rPr>
      </w:pPr>
    </w:p>
    <w:p w:rsidR="004402B0" w:rsidRPr="005028DF" w:rsidRDefault="003948AC">
      <w:pPr>
        <w:spacing w:line="276" w:lineRule="auto"/>
        <w:jc w:val="center"/>
        <w:rPr>
          <w:rFonts w:ascii="Arial" w:hAnsi="Arial" w:cs="Arial"/>
          <w:bCs/>
          <w:sz w:val="28"/>
          <w:szCs w:val="28"/>
        </w:rPr>
      </w:pPr>
      <w:r w:rsidRPr="005028DF">
        <w:rPr>
          <w:rFonts w:ascii="Arial" w:eastAsia="SimSun" w:hAnsi="Arial" w:cs="Arial"/>
          <w:b/>
          <w:bCs/>
          <w:sz w:val="28"/>
          <w:szCs w:val="28"/>
          <w:lang w:eastAsia="ar-SA"/>
        </w:rPr>
        <w:t>„</w:t>
      </w:r>
      <w:r w:rsidR="00BC5285" w:rsidRPr="005028DF">
        <w:rPr>
          <w:rFonts w:ascii="Arial" w:hAnsi="Arial" w:cs="Arial"/>
          <w:b/>
          <w:bCs/>
          <w:color w:val="000000"/>
          <w:sz w:val="28"/>
          <w:szCs w:val="28"/>
        </w:rPr>
        <w:t>Rozbudowa sieci wodociągowej w m. Żdanówek, Lipsko, Zarzecze.</w:t>
      </w:r>
      <w:r w:rsidRPr="005028DF">
        <w:rPr>
          <w:rFonts w:ascii="Arial" w:eastAsia="SimSun" w:hAnsi="Arial" w:cs="Arial"/>
          <w:b/>
          <w:bCs/>
          <w:i/>
          <w:iCs/>
          <w:sz w:val="28"/>
          <w:szCs w:val="28"/>
          <w:lang w:eastAsia="ar-SA"/>
        </w:rPr>
        <w:t>”</w:t>
      </w:r>
    </w:p>
    <w:p w:rsidR="004402B0" w:rsidRPr="005028DF" w:rsidRDefault="004402B0">
      <w:pPr>
        <w:tabs>
          <w:tab w:val="left" w:pos="567"/>
        </w:tabs>
        <w:spacing w:line="276" w:lineRule="auto"/>
        <w:contextualSpacing/>
        <w:jc w:val="center"/>
        <w:rPr>
          <w:rFonts w:ascii="Arial" w:hAnsi="Arial" w:cs="Arial"/>
          <w:b/>
          <w:sz w:val="28"/>
          <w:szCs w:val="28"/>
        </w:rPr>
      </w:pPr>
    </w:p>
    <w:p w:rsidR="004402B0" w:rsidRDefault="003948AC">
      <w:pPr>
        <w:tabs>
          <w:tab w:val="left" w:pos="567"/>
        </w:tabs>
        <w:spacing w:line="276" w:lineRule="auto"/>
        <w:contextualSpacing/>
        <w:jc w:val="center"/>
        <w:rPr>
          <w:rFonts w:ascii="Arial" w:hAnsi="Arial" w:cs="Arial"/>
          <w:b/>
        </w:rPr>
      </w:pPr>
      <w:r>
        <w:rPr>
          <w:rFonts w:ascii="Arial" w:hAnsi="Arial" w:cs="Arial"/>
          <w:b/>
        </w:rPr>
        <w:t>(Znak postępowania: RI.271.</w:t>
      </w:r>
      <w:r w:rsidR="00F80D29">
        <w:rPr>
          <w:rFonts w:ascii="Arial" w:hAnsi="Arial" w:cs="Arial"/>
          <w:b/>
        </w:rPr>
        <w:t>60</w:t>
      </w:r>
      <w:r>
        <w:rPr>
          <w:rFonts w:ascii="Arial" w:hAnsi="Arial" w:cs="Arial"/>
          <w:b/>
        </w:rPr>
        <w:t>.2022)</w:t>
      </w:r>
    </w:p>
    <w:p w:rsidR="004402B0" w:rsidRDefault="004402B0">
      <w:pPr>
        <w:tabs>
          <w:tab w:val="left" w:pos="567"/>
        </w:tabs>
        <w:spacing w:line="276" w:lineRule="auto"/>
        <w:contextualSpacing/>
        <w:jc w:val="center"/>
        <w:rPr>
          <w:rFonts w:ascii="Arial" w:hAnsi="Arial" w:cs="Arial"/>
          <w:b/>
        </w:rPr>
      </w:pPr>
    </w:p>
    <w:p w:rsidR="004402B0" w:rsidRDefault="004402B0">
      <w:pPr>
        <w:tabs>
          <w:tab w:val="left" w:pos="567"/>
        </w:tabs>
        <w:spacing w:line="276" w:lineRule="auto"/>
        <w:contextualSpacing/>
        <w:rPr>
          <w:rFonts w:ascii="Arial" w:hAnsi="Arial" w:cs="Arial"/>
          <w:b/>
        </w:rPr>
      </w:pPr>
    </w:p>
    <w:p w:rsidR="004402B0" w:rsidRDefault="004402B0">
      <w:pPr>
        <w:jc w:val="center"/>
        <w:rPr>
          <w:rFonts w:ascii="Arial" w:hAnsi="Arial" w:cs="Arial"/>
          <w:b/>
        </w:rPr>
      </w:pPr>
    </w:p>
    <w:p w:rsidR="004402B0" w:rsidRDefault="004402B0" w:rsidP="00CE5106">
      <w:pPr>
        <w:rPr>
          <w:rFonts w:ascii="Arial" w:hAnsi="Arial" w:cs="Arial"/>
          <w:b/>
        </w:rPr>
      </w:pPr>
    </w:p>
    <w:p w:rsidR="00395DD6" w:rsidRDefault="00395DD6" w:rsidP="00CC0A3B">
      <w:pPr>
        <w:rPr>
          <w:rFonts w:ascii="Arial" w:hAnsi="Arial" w:cs="Arial"/>
        </w:rPr>
      </w:pPr>
    </w:p>
    <w:p w:rsidR="00CC0A3B" w:rsidRDefault="00CC0A3B" w:rsidP="00407DC9">
      <w:pPr>
        <w:pStyle w:val="Textbody"/>
        <w:rPr>
          <w:rFonts w:ascii="Arial" w:hAnsi="Arial" w:cs="Arial"/>
          <w:sz w:val="22"/>
          <w:szCs w:val="22"/>
        </w:rPr>
      </w:pPr>
    </w:p>
    <w:p w:rsidR="00CC0A3B" w:rsidRPr="003C7AA4" w:rsidRDefault="00CC0A3B" w:rsidP="00CC0A3B">
      <w:pPr>
        <w:pStyle w:val="Textbody"/>
        <w:rPr>
          <w:rFonts w:ascii="Arial" w:hAnsi="Arial" w:cs="Arial"/>
          <w:sz w:val="22"/>
          <w:szCs w:val="22"/>
        </w:rPr>
      </w:pPr>
    </w:p>
    <w:p w:rsidR="00CC0A3B" w:rsidRPr="003C7AA4" w:rsidRDefault="00CC0A3B" w:rsidP="00CC0A3B">
      <w:pPr>
        <w:pStyle w:val="Textbody"/>
        <w:rPr>
          <w:sz w:val="22"/>
          <w:szCs w:val="22"/>
        </w:rPr>
      </w:pPr>
      <w:r>
        <w:rPr>
          <w:rFonts w:ascii="Arial" w:hAnsi="Arial" w:cs="Arial"/>
          <w:sz w:val="22"/>
          <w:szCs w:val="22"/>
        </w:rPr>
        <w:t xml:space="preserve">        </w:t>
      </w:r>
      <w:r w:rsidRPr="003C7AA4">
        <w:rPr>
          <w:rFonts w:ascii="Arial" w:hAnsi="Arial" w:cs="Arial"/>
          <w:sz w:val="22"/>
          <w:szCs w:val="22"/>
        </w:rPr>
        <w:t xml:space="preserve">Monika Wiśniewska                                                                     Ryszard Gliwiński                </w:t>
      </w:r>
    </w:p>
    <w:p w:rsidR="00CC0A3B" w:rsidRPr="003C7AA4" w:rsidRDefault="00CC0A3B" w:rsidP="00CC0A3B">
      <w:pPr>
        <w:pStyle w:val="Textbody"/>
        <w:rPr>
          <w:sz w:val="22"/>
          <w:szCs w:val="22"/>
        </w:rPr>
      </w:pPr>
      <w:r w:rsidRPr="003C7AA4">
        <w:rPr>
          <w:rFonts w:ascii="Arial" w:hAnsi="Arial" w:cs="Arial"/>
          <w:sz w:val="20"/>
          <w:szCs w:val="20"/>
        </w:rPr>
        <w:t>podinsp. ds. zamówień publicznych</w:t>
      </w:r>
      <w:r w:rsidRPr="003C7AA4">
        <w:rPr>
          <w:rFonts w:ascii="Arial" w:hAnsi="Arial" w:cs="Arial"/>
          <w:sz w:val="22"/>
          <w:szCs w:val="22"/>
        </w:rPr>
        <w:t xml:space="preserve">                                                    Wójt Gminy Zamość</w:t>
      </w:r>
    </w:p>
    <w:p w:rsidR="00407DC9" w:rsidRPr="00395DD6" w:rsidRDefault="00407DC9" w:rsidP="00407DC9">
      <w:pPr>
        <w:pStyle w:val="Textbody"/>
        <w:rPr>
          <w:sz w:val="20"/>
          <w:szCs w:val="20"/>
        </w:rPr>
      </w:pPr>
      <w:r w:rsidRPr="00395DD6">
        <w:rPr>
          <w:rFonts w:ascii="Arial" w:hAnsi="Arial" w:cs="Arial"/>
          <w:sz w:val="20"/>
          <w:szCs w:val="20"/>
        </w:rPr>
        <w:t>..........................................</w:t>
      </w:r>
      <w:r w:rsidR="00395DD6">
        <w:rPr>
          <w:rFonts w:ascii="Arial" w:hAnsi="Arial" w:cs="Arial"/>
          <w:sz w:val="20"/>
          <w:szCs w:val="20"/>
        </w:rPr>
        <w:t>.......</w:t>
      </w:r>
      <w:r w:rsidRPr="00395DD6">
        <w:rPr>
          <w:rFonts w:ascii="Arial" w:hAnsi="Arial" w:cs="Arial"/>
          <w:sz w:val="20"/>
          <w:szCs w:val="20"/>
        </w:rPr>
        <w:t xml:space="preserve">                                                 </w:t>
      </w:r>
      <w:r w:rsidR="00395DD6">
        <w:rPr>
          <w:rFonts w:ascii="Arial" w:hAnsi="Arial" w:cs="Arial"/>
          <w:sz w:val="20"/>
          <w:szCs w:val="20"/>
        </w:rPr>
        <w:t xml:space="preserve">    </w:t>
      </w:r>
      <w:r w:rsidRPr="00395DD6">
        <w:rPr>
          <w:rFonts w:ascii="Arial" w:hAnsi="Arial" w:cs="Arial"/>
          <w:sz w:val="20"/>
          <w:szCs w:val="20"/>
        </w:rPr>
        <w:t xml:space="preserve">         ...........................................</w:t>
      </w:r>
      <w:r w:rsidR="00395DD6">
        <w:rPr>
          <w:rFonts w:ascii="Arial" w:hAnsi="Arial" w:cs="Arial"/>
          <w:sz w:val="20"/>
          <w:szCs w:val="20"/>
        </w:rPr>
        <w:t>........</w:t>
      </w:r>
      <w:r w:rsidRPr="00395DD6">
        <w:rPr>
          <w:rFonts w:ascii="Arial" w:hAnsi="Arial" w:cs="Arial"/>
          <w:sz w:val="20"/>
          <w:szCs w:val="20"/>
        </w:rPr>
        <w:t xml:space="preserve">.                                                                                    </w:t>
      </w:r>
    </w:p>
    <w:p w:rsidR="00407DC9" w:rsidRPr="00395DD6" w:rsidRDefault="00395DD6" w:rsidP="00407DC9">
      <w:pPr>
        <w:pStyle w:val="Textbody"/>
        <w:ind w:right="567"/>
        <w:jc w:val="center"/>
        <w:rPr>
          <w:sz w:val="20"/>
          <w:szCs w:val="20"/>
        </w:rPr>
      </w:pPr>
      <w:r>
        <w:rPr>
          <w:rFonts w:ascii="Arial" w:hAnsi="Arial" w:cs="Arial"/>
          <w:b w:val="0"/>
          <w:bCs w:val="0"/>
          <w:sz w:val="20"/>
          <w:szCs w:val="20"/>
        </w:rPr>
        <w:t xml:space="preserve">      </w:t>
      </w:r>
      <w:r w:rsidR="003C7AA4">
        <w:rPr>
          <w:rFonts w:ascii="Arial" w:hAnsi="Arial" w:cs="Arial"/>
          <w:b w:val="0"/>
          <w:bCs w:val="0"/>
          <w:sz w:val="20"/>
          <w:szCs w:val="20"/>
        </w:rPr>
        <w:t xml:space="preserve">        </w:t>
      </w:r>
      <w:r w:rsidR="00407DC9" w:rsidRPr="00395DD6">
        <w:rPr>
          <w:rFonts w:ascii="Arial" w:hAnsi="Arial" w:cs="Arial"/>
          <w:b w:val="0"/>
          <w:bCs w:val="0"/>
          <w:sz w:val="20"/>
          <w:szCs w:val="20"/>
        </w:rPr>
        <w:t>Sporządził                                                                                            Zatwierdzam</w:t>
      </w:r>
    </w:p>
    <w:p w:rsidR="004402B0" w:rsidRDefault="004402B0">
      <w:pPr>
        <w:jc w:val="center"/>
        <w:rPr>
          <w:rFonts w:ascii="Arial" w:hAnsi="Arial" w:cs="Arial"/>
        </w:rPr>
      </w:pPr>
    </w:p>
    <w:p w:rsidR="004402B0" w:rsidRDefault="004402B0">
      <w:pPr>
        <w:jc w:val="center"/>
        <w:rPr>
          <w:rFonts w:ascii="Arial" w:hAnsi="Arial" w:cs="Arial"/>
        </w:rPr>
      </w:pPr>
    </w:p>
    <w:p w:rsidR="004402B0" w:rsidRDefault="004402B0">
      <w:pPr>
        <w:jc w:val="center"/>
        <w:rPr>
          <w:rFonts w:ascii="Arial" w:hAnsi="Arial" w:cs="Arial"/>
        </w:rPr>
      </w:pPr>
    </w:p>
    <w:p w:rsidR="004402B0" w:rsidRDefault="004402B0">
      <w:pPr>
        <w:jc w:val="center"/>
        <w:rPr>
          <w:rFonts w:ascii="Arial" w:hAnsi="Arial" w:cs="Arial"/>
          <w:sz w:val="22"/>
          <w:szCs w:val="22"/>
        </w:rPr>
      </w:pPr>
    </w:p>
    <w:p w:rsidR="004402B0" w:rsidRDefault="004402B0">
      <w:pPr>
        <w:pStyle w:val="Standard"/>
        <w:jc w:val="center"/>
        <w:rPr>
          <w:rFonts w:ascii="Arial" w:hAnsi="Arial" w:cs="Arial"/>
          <w:sz w:val="22"/>
          <w:szCs w:val="22"/>
          <w:lang w:val="pl-PL"/>
        </w:rPr>
      </w:pPr>
    </w:p>
    <w:p w:rsidR="004402B0" w:rsidRPr="00522BB2" w:rsidRDefault="003948AC" w:rsidP="00522BB2">
      <w:pPr>
        <w:pStyle w:val="Standard"/>
        <w:jc w:val="center"/>
        <w:rPr>
          <w:rFonts w:ascii="Arial" w:hAnsi="Arial" w:cs="Arial"/>
          <w:sz w:val="22"/>
          <w:szCs w:val="22"/>
          <w:lang w:val="pl-PL"/>
        </w:rPr>
      </w:pPr>
      <w:r>
        <w:rPr>
          <w:rFonts w:ascii="Arial" w:hAnsi="Arial" w:cs="Arial"/>
          <w:sz w:val="22"/>
          <w:szCs w:val="22"/>
          <w:lang w:val="pl-PL"/>
        </w:rPr>
        <w:t xml:space="preserve">Zamość, dnia </w:t>
      </w:r>
      <w:r w:rsidR="00A2548A">
        <w:rPr>
          <w:rFonts w:ascii="Arial" w:hAnsi="Arial" w:cs="Arial"/>
          <w:sz w:val="22"/>
          <w:szCs w:val="22"/>
          <w:lang w:val="pl-PL"/>
        </w:rPr>
        <w:t>22</w:t>
      </w:r>
      <w:r>
        <w:rPr>
          <w:rFonts w:ascii="Arial" w:hAnsi="Arial" w:cs="Arial"/>
          <w:sz w:val="22"/>
          <w:szCs w:val="22"/>
          <w:lang w:val="pl-PL"/>
        </w:rPr>
        <w:t>-</w:t>
      </w:r>
      <w:r w:rsidR="00BC5285">
        <w:rPr>
          <w:rFonts w:ascii="Arial" w:hAnsi="Arial" w:cs="Arial"/>
          <w:sz w:val="22"/>
          <w:szCs w:val="22"/>
          <w:lang w:val="pl-PL"/>
        </w:rPr>
        <w:t>12</w:t>
      </w:r>
      <w:r>
        <w:rPr>
          <w:rFonts w:ascii="Arial" w:hAnsi="Arial" w:cs="Arial"/>
          <w:sz w:val="22"/>
          <w:szCs w:val="22"/>
          <w:lang w:val="pl-PL"/>
        </w:rPr>
        <w:t>-2022 r.</w:t>
      </w:r>
    </w:p>
    <w:tbl>
      <w:tblPr>
        <w:tblW w:w="8930" w:type="dxa"/>
        <w:jc w:val="center"/>
        <w:tblLayout w:type="fixed"/>
        <w:tblLook w:val="00A0"/>
      </w:tblPr>
      <w:tblGrid>
        <w:gridCol w:w="8930"/>
      </w:tblGrid>
      <w:tr w:rsidR="004402B0">
        <w:trPr>
          <w:trHeight w:val="735"/>
          <w:jc w:val="center"/>
        </w:trPr>
        <w:tc>
          <w:tcPr>
            <w:tcW w:w="8930" w:type="dxa"/>
            <w:tcBorders>
              <w:bottom w:val="single" w:sz="4" w:space="0" w:color="000000"/>
            </w:tcBorders>
            <w:shd w:val="clear" w:color="auto" w:fill="D9D9D9" w:themeFill="background1" w:themeFillShade="D9"/>
          </w:tcPr>
          <w:p w:rsidR="004402B0" w:rsidRDefault="003948AC">
            <w:pPr>
              <w:pageBreakBefore/>
              <w:widowControl w:val="0"/>
              <w:spacing w:line="276" w:lineRule="auto"/>
              <w:jc w:val="center"/>
              <w:rPr>
                <w:rFonts w:ascii="Arial" w:hAnsi="Arial" w:cs="Arial"/>
              </w:rPr>
            </w:pPr>
            <w:r>
              <w:rPr>
                <w:rFonts w:ascii="Arial" w:hAnsi="Arial" w:cs="Arial"/>
              </w:rPr>
              <w:lastRenderedPageBreak/>
              <w:t>Rozdział 1</w:t>
            </w:r>
          </w:p>
          <w:p w:rsidR="004402B0" w:rsidRDefault="003948AC">
            <w:pPr>
              <w:widowControl w:val="0"/>
              <w:spacing w:line="276" w:lineRule="auto"/>
              <w:jc w:val="center"/>
              <w:rPr>
                <w:rFonts w:ascii="Arial" w:hAnsi="Arial" w:cs="Arial"/>
                <w:b/>
                <w:bCs/>
              </w:rPr>
            </w:pPr>
            <w:r>
              <w:rPr>
                <w:rFonts w:ascii="Arial" w:hAnsi="Arial" w:cs="Arial"/>
                <w:b/>
                <w:bCs/>
              </w:rPr>
              <w:t>POSTANOWIENIA OGÓLNE</w:t>
            </w:r>
          </w:p>
        </w:tc>
      </w:tr>
    </w:tbl>
    <w:p w:rsidR="004402B0" w:rsidRDefault="003948AC">
      <w:pPr>
        <w:widowControl w:val="0"/>
        <w:numPr>
          <w:ilvl w:val="1"/>
          <w:numId w:val="1"/>
        </w:numPr>
        <w:spacing w:line="276" w:lineRule="auto"/>
        <w:ind w:left="567" w:hanging="567"/>
        <w:jc w:val="both"/>
        <w:outlineLvl w:val="3"/>
        <w:rPr>
          <w:rFonts w:ascii="Arial" w:hAnsi="Arial" w:cs="Arial"/>
          <w:b/>
          <w:bCs/>
          <w:sz w:val="22"/>
          <w:szCs w:val="22"/>
        </w:rPr>
      </w:pPr>
      <w:r>
        <w:rPr>
          <w:rFonts w:ascii="Arial" w:hAnsi="Arial" w:cs="Arial"/>
          <w:b/>
          <w:bCs/>
          <w:sz w:val="22"/>
          <w:szCs w:val="22"/>
        </w:rPr>
        <w:t>Nazwa oraz adres Zamawiającego.</w:t>
      </w:r>
      <w:r>
        <w:rPr>
          <w:rFonts w:ascii="Arial" w:hAnsi="Arial" w:cs="Arial"/>
          <w:b/>
          <w:bCs/>
          <w:sz w:val="22"/>
          <w:szCs w:val="22"/>
        </w:rPr>
        <w:tab/>
      </w:r>
    </w:p>
    <w:p w:rsidR="004402B0" w:rsidRDefault="003948AC">
      <w:pPr>
        <w:widowControl w:val="0"/>
        <w:spacing w:line="276" w:lineRule="auto"/>
        <w:ind w:left="567"/>
        <w:outlineLvl w:val="3"/>
        <w:rPr>
          <w:rFonts w:ascii="Arial" w:hAnsi="Arial" w:cs="Arial"/>
          <w:b/>
          <w:bCs/>
          <w:sz w:val="22"/>
          <w:szCs w:val="22"/>
        </w:rPr>
      </w:pPr>
      <w:r>
        <w:rPr>
          <w:rFonts w:ascii="Arial" w:hAnsi="Arial" w:cs="Arial"/>
          <w:b/>
          <w:bCs/>
          <w:sz w:val="22"/>
          <w:szCs w:val="22"/>
        </w:rPr>
        <w:t xml:space="preserve">Gmina Zamość zwana dalej </w:t>
      </w:r>
      <w:r>
        <w:rPr>
          <w:rFonts w:ascii="Arial" w:hAnsi="Arial" w:cs="Arial"/>
          <w:b/>
          <w:bCs/>
          <w:i/>
          <w:iCs/>
          <w:sz w:val="22"/>
          <w:szCs w:val="22"/>
        </w:rPr>
        <w:t>„Zamawiającym”</w:t>
      </w:r>
    </w:p>
    <w:p w:rsidR="004402B0" w:rsidRDefault="003948AC">
      <w:pPr>
        <w:widowControl w:val="0"/>
        <w:spacing w:line="276" w:lineRule="auto"/>
        <w:ind w:left="567"/>
        <w:outlineLvl w:val="3"/>
        <w:rPr>
          <w:rFonts w:ascii="Arial" w:hAnsi="Arial" w:cs="Arial"/>
          <w:sz w:val="22"/>
          <w:szCs w:val="22"/>
        </w:rPr>
      </w:pPr>
      <w:r>
        <w:rPr>
          <w:rFonts w:ascii="Arial" w:hAnsi="Arial" w:cs="Arial"/>
          <w:sz w:val="22"/>
          <w:szCs w:val="22"/>
        </w:rPr>
        <w:t>ul. Peowiaków 92, 22-400 Zamość</w:t>
      </w:r>
      <w:bookmarkStart w:id="0" w:name="_Hlk97819477"/>
      <w:bookmarkEnd w:id="0"/>
    </w:p>
    <w:p w:rsidR="004402B0" w:rsidRDefault="003948AC">
      <w:pPr>
        <w:widowControl w:val="0"/>
        <w:spacing w:line="276" w:lineRule="auto"/>
        <w:ind w:left="567"/>
        <w:outlineLvl w:val="3"/>
        <w:rPr>
          <w:rFonts w:ascii="Arial" w:hAnsi="Arial" w:cs="Arial"/>
          <w:sz w:val="22"/>
          <w:szCs w:val="22"/>
        </w:rPr>
      </w:pPr>
      <w:r>
        <w:rPr>
          <w:rFonts w:ascii="Arial" w:hAnsi="Arial" w:cs="Arial"/>
          <w:sz w:val="22"/>
          <w:szCs w:val="22"/>
        </w:rPr>
        <w:t>tel./fax (84) 639-23-64, (84) 639-29-59, 638-47-48</w:t>
      </w:r>
    </w:p>
    <w:p w:rsidR="004402B0" w:rsidRDefault="003948AC">
      <w:pPr>
        <w:widowControl w:val="0"/>
        <w:spacing w:line="276" w:lineRule="auto"/>
        <w:ind w:left="567"/>
        <w:outlineLvl w:val="3"/>
        <w:rPr>
          <w:rFonts w:ascii="Arial" w:hAnsi="Arial" w:cs="Arial"/>
          <w:bCs/>
          <w:sz w:val="22"/>
          <w:szCs w:val="22"/>
        </w:rPr>
      </w:pPr>
      <w:r>
        <w:rPr>
          <w:rFonts w:ascii="Arial" w:hAnsi="Arial" w:cs="Arial"/>
          <w:bCs/>
          <w:sz w:val="22"/>
          <w:szCs w:val="22"/>
        </w:rPr>
        <w:t>Poczta elektroniczna [e-mail]:</w:t>
      </w:r>
      <w:r>
        <w:rPr>
          <w:rFonts w:ascii="Arial" w:hAnsi="Arial" w:cs="Arial"/>
          <w:sz w:val="22"/>
          <w:szCs w:val="22"/>
        </w:rPr>
        <w:t xml:space="preserve"> </w:t>
      </w:r>
      <w:hyperlink r:id="rId9">
        <w:r>
          <w:rPr>
            <w:rStyle w:val="czeinternetowe"/>
            <w:rFonts w:ascii="Arial" w:hAnsi="Arial" w:cs="Arial"/>
            <w:sz w:val="22"/>
            <w:szCs w:val="22"/>
          </w:rPr>
          <w:t>inwestycje@zamosc.org.pl</w:t>
        </w:r>
      </w:hyperlink>
      <w:r>
        <w:rPr>
          <w:rFonts w:ascii="Arial" w:hAnsi="Arial" w:cs="Arial"/>
          <w:sz w:val="22"/>
          <w:szCs w:val="22"/>
        </w:rPr>
        <w:t xml:space="preserve">  </w:t>
      </w:r>
      <w:r>
        <w:rPr>
          <w:rFonts w:ascii="Arial" w:hAnsi="Arial" w:cs="Arial"/>
          <w:bCs/>
          <w:sz w:val="22"/>
          <w:szCs w:val="22"/>
        </w:rPr>
        <w:t xml:space="preserve"> </w:t>
      </w:r>
    </w:p>
    <w:p w:rsidR="004402B0" w:rsidRDefault="003948AC">
      <w:pPr>
        <w:widowControl w:val="0"/>
        <w:spacing w:line="276" w:lineRule="auto"/>
        <w:ind w:left="567"/>
        <w:outlineLvl w:val="3"/>
        <w:rPr>
          <w:rFonts w:ascii="Arial" w:hAnsi="Arial" w:cs="Arial"/>
          <w:sz w:val="22"/>
          <w:szCs w:val="22"/>
        </w:rPr>
      </w:pPr>
      <w:r>
        <w:rPr>
          <w:rFonts w:ascii="Arial" w:hAnsi="Arial" w:cs="Arial"/>
          <w:sz w:val="22"/>
          <w:szCs w:val="22"/>
        </w:rPr>
        <w:t xml:space="preserve">Strona internetowa zamawiającego [URL]:  </w:t>
      </w:r>
      <w:hyperlink r:id="rId10">
        <w:r>
          <w:rPr>
            <w:rStyle w:val="czeinternetowe"/>
            <w:rFonts w:ascii="Arial" w:hAnsi="Arial" w:cs="Arial"/>
            <w:sz w:val="22"/>
            <w:szCs w:val="22"/>
          </w:rPr>
          <w:t>https://ugzamosc.bip.lubelskie.pl</w:t>
        </w:r>
      </w:hyperlink>
    </w:p>
    <w:p w:rsidR="004402B0" w:rsidRDefault="003948AC">
      <w:pPr>
        <w:tabs>
          <w:tab w:val="left" w:pos="567"/>
        </w:tabs>
        <w:spacing w:line="276" w:lineRule="auto"/>
        <w:ind w:left="567"/>
        <w:jc w:val="both"/>
        <w:rPr>
          <w:rFonts w:ascii="Arial" w:hAnsi="Arial" w:cs="Arial"/>
          <w:sz w:val="22"/>
          <w:szCs w:val="22"/>
        </w:rPr>
      </w:pPr>
      <w:r>
        <w:rPr>
          <w:rFonts w:ascii="Arial" w:hAnsi="Arial" w:cs="Arial"/>
          <w:bCs/>
          <w:sz w:val="22"/>
          <w:szCs w:val="22"/>
        </w:rPr>
        <w:t xml:space="preserve">Strona internetowa prowadzonego postępowania, na której udostępniane </w:t>
      </w:r>
      <w:r>
        <w:rPr>
          <w:rFonts w:ascii="Arial" w:hAnsi="Arial" w:cs="Arial"/>
          <w:bCs/>
          <w:sz w:val="22"/>
          <w:szCs w:val="22"/>
        </w:rPr>
        <w:br/>
        <w:t>będą zmiany i wyjaśnienia treśc</w:t>
      </w:r>
      <w:r>
        <w:rPr>
          <w:rFonts w:ascii="Arial" w:hAnsi="Arial" w:cs="Arial"/>
          <w:bCs/>
          <w:sz w:val="22"/>
          <w:szCs w:val="22"/>
        </w:rPr>
        <w:t xml:space="preserve">i SWZ oraz inne dokumenty zamówienia bezpośrednio związane z postępowaniem o udzielenie zamówienia [URL]: </w:t>
      </w:r>
      <w:hyperlink r:id="rId11" w:tgtFrame="_blank">
        <w:r>
          <w:rPr>
            <w:rStyle w:val="czeinternetowe"/>
            <w:rFonts w:ascii="Arial" w:hAnsi="Arial" w:cs="Arial"/>
            <w:color w:val="3C61AA"/>
            <w:sz w:val="22"/>
            <w:szCs w:val="22"/>
          </w:rPr>
          <w:t>https://platformazakupowa.pl/pn/gminazamosc</w:t>
        </w:r>
      </w:hyperlink>
      <w:r>
        <w:rPr>
          <w:rFonts w:ascii="Arial" w:hAnsi="Arial" w:cs="Arial"/>
          <w:sz w:val="22"/>
          <w:szCs w:val="22"/>
        </w:rPr>
        <w:t xml:space="preserve"> </w:t>
      </w:r>
    </w:p>
    <w:p w:rsidR="004402B0" w:rsidRDefault="003948AC">
      <w:pPr>
        <w:widowControl w:val="0"/>
        <w:spacing w:line="276" w:lineRule="auto"/>
        <w:ind w:left="567"/>
        <w:outlineLvl w:val="3"/>
        <w:rPr>
          <w:rFonts w:ascii="Arial" w:hAnsi="Arial" w:cs="Arial"/>
          <w:sz w:val="22"/>
          <w:szCs w:val="22"/>
        </w:rPr>
      </w:pPr>
      <w:r>
        <w:rPr>
          <w:rFonts w:ascii="Arial" w:hAnsi="Arial" w:cs="Arial"/>
          <w:sz w:val="22"/>
          <w:szCs w:val="22"/>
        </w:rPr>
        <w:t>Godziny urzędowania Urzędu Gminy</w:t>
      </w:r>
      <w:r>
        <w:rPr>
          <w:rFonts w:ascii="Arial" w:hAnsi="Arial" w:cs="Arial"/>
          <w:sz w:val="22"/>
          <w:szCs w:val="22"/>
        </w:rPr>
        <w:t xml:space="preserve"> Zamość : poniedziałek-piątek w godz. od 7.30 do 15.30 z wyłączeniem dni ustawowo wolnych od pracy</w:t>
      </w:r>
    </w:p>
    <w:p w:rsidR="004402B0" w:rsidRDefault="003948AC">
      <w:pPr>
        <w:widowControl w:val="0"/>
        <w:numPr>
          <w:ilvl w:val="1"/>
          <w:numId w:val="1"/>
        </w:numPr>
        <w:spacing w:line="276" w:lineRule="auto"/>
        <w:ind w:left="567" w:hanging="567"/>
        <w:jc w:val="both"/>
        <w:outlineLvl w:val="3"/>
        <w:rPr>
          <w:rFonts w:ascii="Arial" w:hAnsi="Arial" w:cs="Arial"/>
          <w:b/>
          <w:bCs/>
          <w:sz w:val="22"/>
          <w:szCs w:val="22"/>
        </w:rPr>
      </w:pPr>
      <w:r>
        <w:rPr>
          <w:rFonts w:ascii="Arial" w:hAnsi="Arial" w:cs="Arial"/>
          <w:b/>
          <w:bCs/>
          <w:sz w:val="22"/>
          <w:szCs w:val="22"/>
        </w:rPr>
        <w:t>Tryb udzielenia zamówienia.</w:t>
      </w:r>
    </w:p>
    <w:p w:rsidR="004402B0" w:rsidRDefault="003948AC">
      <w:pPr>
        <w:widowControl w:val="0"/>
        <w:spacing w:line="276" w:lineRule="auto"/>
        <w:ind w:left="567"/>
        <w:jc w:val="both"/>
        <w:outlineLvl w:val="3"/>
        <w:rPr>
          <w:rFonts w:ascii="Arial" w:hAnsi="Arial" w:cs="Arial"/>
          <w:color w:val="000000"/>
          <w:sz w:val="22"/>
          <w:szCs w:val="22"/>
        </w:rPr>
      </w:pPr>
      <w:r>
        <w:rPr>
          <w:rFonts w:ascii="Arial" w:hAnsi="Arial" w:cs="Arial"/>
          <w:bCs/>
          <w:sz w:val="22"/>
          <w:szCs w:val="22"/>
        </w:rPr>
        <w:t xml:space="preserve">Niniejsze postępowanie o udzielenie zamówienia publicznego prowadzone jest w trybie podstawowym, w </w:t>
      </w:r>
      <w:r>
        <w:rPr>
          <w:rFonts w:ascii="Arial" w:hAnsi="Arial" w:cs="Arial"/>
          <w:color w:val="000000"/>
          <w:sz w:val="22"/>
          <w:szCs w:val="22"/>
        </w:rPr>
        <w:t>którym w odpowiedzi na ogłosze</w:t>
      </w:r>
      <w:r>
        <w:rPr>
          <w:rFonts w:ascii="Arial" w:hAnsi="Arial" w:cs="Arial"/>
          <w:color w:val="000000"/>
          <w:sz w:val="22"/>
          <w:szCs w:val="22"/>
        </w:rPr>
        <w:t xml:space="preserve">nie o zamówieniu oferty mogą składać wszyscy zainteresowani Wykonawcy, a następnie Zamawiający wybiera najkorzystniejszą ofertę bez przeprowadzenia negocjacji (art. 275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Zamawiający </w:t>
      </w:r>
      <w:r>
        <w:rPr>
          <w:rFonts w:ascii="Arial" w:hAnsi="Arial" w:cs="Arial"/>
          <w:color w:val="000000"/>
          <w:sz w:val="22"/>
          <w:szCs w:val="22"/>
          <w:u w:val="single"/>
        </w:rPr>
        <w:t>nie przewiduje</w:t>
      </w:r>
      <w:r>
        <w:rPr>
          <w:rFonts w:ascii="Arial" w:hAnsi="Arial" w:cs="Arial"/>
          <w:color w:val="000000"/>
          <w:sz w:val="22"/>
          <w:szCs w:val="22"/>
        </w:rPr>
        <w:t xml:space="preserve"> możliwości wyboru najkorzystniejszej oferty z możliwością prowadzenia negocjacji (art. 275 </w:t>
      </w:r>
      <w:proofErr w:type="spellStart"/>
      <w:r>
        <w:rPr>
          <w:rFonts w:ascii="Arial" w:hAnsi="Arial" w:cs="Arial"/>
          <w:color w:val="000000"/>
          <w:sz w:val="22"/>
          <w:szCs w:val="22"/>
        </w:rPr>
        <w:t>pkt</w:t>
      </w:r>
      <w:proofErr w:type="spellEnd"/>
      <w:r>
        <w:rPr>
          <w:rFonts w:ascii="Arial" w:hAnsi="Arial" w:cs="Arial"/>
          <w:color w:val="000000"/>
          <w:sz w:val="22"/>
          <w:szCs w:val="22"/>
        </w:rPr>
        <w:t xml:space="preserve"> 2 ustawy </w:t>
      </w:r>
      <w:proofErr w:type="spellStart"/>
      <w:r>
        <w:rPr>
          <w:rFonts w:ascii="Arial" w:hAnsi="Arial" w:cs="Arial"/>
          <w:color w:val="000000"/>
          <w:sz w:val="22"/>
          <w:szCs w:val="22"/>
        </w:rPr>
        <w:t>Pzp</w:t>
      </w:r>
      <w:proofErr w:type="spellEnd"/>
      <w:r>
        <w:rPr>
          <w:rFonts w:ascii="Arial" w:hAnsi="Arial" w:cs="Arial"/>
          <w:color w:val="000000"/>
          <w:sz w:val="22"/>
          <w:szCs w:val="22"/>
        </w:rPr>
        <w:t>).</w:t>
      </w:r>
    </w:p>
    <w:p w:rsidR="004402B0" w:rsidRDefault="003948AC">
      <w:pPr>
        <w:widowControl w:val="0"/>
        <w:numPr>
          <w:ilvl w:val="1"/>
          <w:numId w:val="1"/>
        </w:numPr>
        <w:spacing w:line="276" w:lineRule="auto"/>
        <w:ind w:left="567" w:hanging="567"/>
        <w:jc w:val="both"/>
        <w:outlineLvl w:val="3"/>
        <w:rPr>
          <w:rFonts w:ascii="Arial" w:eastAsia="MS Mincho" w:hAnsi="Arial" w:cs="Arial"/>
          <w:b/>
          <w:bCs/>
          <w:sz w:val="22"/>
          <w:szCs w:val="22"/>
        </w:rPr>
      </w:pPr>
      <w:r>
        <w:rPr>
          <w:rFonts w:ascii="Arial" w:eastAsia="MS Mincho" w:hAnsi="Arial" w:cs="Arial"/>
          <w:b/>
          <w:bCs/>
          <w:sz w:val="22"/>
          <w:szCs w:val="22"/>
        </w:rPr>
        <w:t>Wartość zamówienia.</w:t>
      </w:r>
    </w:p>
    <w:p w:rsidR="004402B0" w:rsidRDefault="003948AC">
      <w:pPr>
        <w:widowControl w:val="0"/>
        <w:spacing w:line="276" w:lineRule="auto"/>
        <w:ind w:left="567"/>
        <w:jc w:val="both"/>
        <w:outlineLvl w:val="3"/>
        <w:rPr>
          <w:rFonts w:ascii="Arial" w:eastAsia="MS Mincho" w:hAnsi="Arial" w:cs="Arial"/>
          <w:bCs/>
          <w:sz w:val="22"/>
          <w:szCs w:val="22"/>
        </w:rPr>
      </w:pPr>
      <w:r>
        <w:rPr>
          <w:rFonts w:ascii="Arial" w:eastAsia="MS Mincho" w:hAnsi="Arial" w:cs="Arial"/>
          <w:bCs/>
          <w:sz w:val="22"/>
          <w:szCs w:val="22"/>
        </w:rPr>
        <w:t xml:space="preserve">Niniejsze zamówienie jest zamówieniem klasycznym w rozumieniu art. 7 </w:t>
      </w:r>
      <w:proofErr w:type="spellStart"/>
      <w:r>
        <w:rPr>
          <w:rFonts w:ascii="Arial" w:eastAsia="MS Mincho" w:hAnsi="Arial" w:cs="Arial"/>
          <w:bCs/>
          <w:sz w:val="22"/>
          <w:szCs w:val="22"/>
        </w:rPr>
        <w:t>pkt</w:t>
      </w:r>
      <w:proofErr w:type="spellEnd"/>
      <w:r>
        <w:rPr>
          <w:rFonts w:ascii="Arial" w:eastAsia="MS Mincho" w:hAnsi="Arial" w:cs="Arial"/>
          <w:bCs/>
          <w:sz w:val="22"/>
          <w:szCs w:val="22"/>
        </w:rPr>
        <w:t xml:space="preserve"> 33) ustawy </w:t>
      </w:r>
      <w:proofErr w:type="spellStart"/>
      <w:r>
        <w:rPr>
          <w:rFonts w:ascii="Arial" w:hAnsi="Arial" w:cs="Arial"/>
          <w:color w:val="000000"/>
          <w:sz w:val="22"/>
          <w:szCs w:val="22"/>
        </w:rPr>
        <w:t>Pzp</w:t>
      </w:r>
      <w:proofErr w:type="spellEnd"/>
      <w:r>
        <w:rPr>
          <w:rFonts w:ascii="Arial" w:eastAsia="MS Mincho" w:hAnsi="Arial" w:cs="Arial"/>
          <w:bCs/>
          <w:sz w:val="22"/>
          <w:szCs w:val="22"/>
        </w:rPr>
        <w:t xml:space="preserve">. Wartość zamówienia </w:t>
      </w:r>
      <w:r>
        <w:rPr>
          <w:rFonts w:ascii="Arial" w:eastAsia="MS Mincho" w:hAnsi="Arial" w:cs="Arial"/>
          <w:b/>
          <w:sz w:val="22"/>
          <w:szCs w:val="22"/>
        </w:rPr>
        <w:t>nie przekracza pr</w:t>
      </w:r>
      <w:r>
        <w:rPr>
          <w:rFonts w:ascii="Arial" w:eastAsia="MS Mincho" w:hAnsi="Arial" w:cs="Arial"/>
          <w:b/>
          <w:sz w:val="22"/>
          <w:szCs w:val="22"/>
        </w:rPr>
        <w:t>ogów unijnych</w:t>
      </w:r>
      <w:r>
        <w:rPr>
          <w:rFonts w:ascii="Arial" w:eastAsia="MS Mincho" w:hAnsi="Arial" w:cs="Arial"/>
          <w:bCs/>
          <w:sz w:val="22"/>
          <w:szCs w:val="22"/>
        </w:rPr>
        <w:t xml:space="preserve"> w rozumieniu art. 3 ustawy </w:t>
      </w:r>
      <w:proofErr w:type="spellStart"/>
      <w:r>
        <w:rPr>
          <w:rFonts w:ascii="Arial" w:eastAsia="MS Mincho" w:hAnsi="Arial" w:cs="Arial"/>
          <w:bCs/>
          <w:sz w:val="22"/>
          <w:szCs w:val="22"/>
        </w:rPr>
        <w:t>Pzp</w:t>
      </w:r>
      <w:proofErr w:type="spellEnd"/>
      <w:r>
        <w:rPr>
          <w:rFonts w:ascii="Arial" w:eastAsia="MS Mincho" w:hAnsi="Arial" w:cs="Arial"/>
          <w:bCs/>
          <w:sz w:val="22"/>
          <w:szCs w:val="22"/>
        </w:rPr>
        <w:t>.</w:t>
      </w:r>
      <w:bookmarkStart w:id="1" w:name="_Hlk60813568"/>
      <w:bookmarkEnd w:id="1"/>
    </w:p>
    <w:p w:rsidR="004402B0" w:rsidRDefault="003948AC">
      <w:pPr>
        <w:widowControl w:val="0"/>
        <w:numPr>
          <w:ilvl w:val="1"/>
          <w:numId w:val="1"/>
        </w:numPr>
        <w:spacing w:line="276" w:lineRule="auto"/>
        <w:ind w:left="567" w:hanging="567"/>
        <w:jc w:val="both"/>
        <w:outlineLvl w:val="3"/>
        <w:rPr>
          <w:rFonts w:ascii="Arial" w:eastAsia="MS Mincho" w:hAnsi="Arial" w:cs="Arial"/>
          <w:b/>
          <w:bCs/>
          <w:sz w:val="22"/>
          <w:szCs w:val="22"/>
        </w:rPr>
      </w:pPr>
      <w:r>
        <w:rPr>
          <w:rFonts w:ascii="Arial" w:eastAsia="MS Mincho" w:hAnsi="Arial" w:cs="Arial"/>
          <w:b/>
          <w:bCs/>
          <w:sz w:val="22"/>
          <w:szCs w:val="22"/>
        </w:rPr>
        <w:t>Słownik.</w:t>
      </w:r>
    </w:p>
    <w:p w:rsidR="004402B0" w:rsidRDefault="003948AC">
      <w:pPr>
        <w:widowControl w:val="0"/>
        <w:spacing w:line="276" w:lineRule="auto"/>
        <w:ind w:left="567"/>
        <w:jc w:val="both"/>
        <w:outlineLvl w:val="3"/>
        <w:rPr>
          <w:rFonts w:ascii="Arial" w:eastAsia="MS Mincho" w:hAnsi="Arial" w:cs="Arial"/>
          <w:bCs/>
          <w:sz w:val="22"/>
          <w:szCs w:val="22"/>
        </w:rPr>
      </w:pPr>
      <w:r>
        <w:rPr>
          <w:rFonts w:ascii="Arial" w:eastAsia="MS Mincho" w:hAnsi="Arial" w:cs="Arial"/>
          <w:bCs/>
          <w:sz w:val="22"/>
          <w:szCs w:val="22"/>
        </w:rPr>
        <w:t>Użyte w niniejszej SWZ (oraz w załącznikach) terminy mają następujące znaczenie:</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„ustawa”</w:t>
      </w:r>
      <w:r>
        <w:rPr>
          <w:rFonts w:ascii="Arial" w:eastAsia="MS Mincho" w:hAnsi="Arial" w:cs="Arial"/>
          <w:bCs/>
          <w:sz w:val="22"/>
          <w:szCs w:val="22"/>
        </w:rPr>
        <w:t xml:space="preserve"> – ustawa z dnia 11 września 2019 r. Prawo zamówień publicznych </w:t>
      </w:r>
      <w:r>
        <w:rPr>
          <w:rFonts w:ascii="Arial" w:eastAsia="MS Mincho" w:hAnsi="Arial" w:cs="Arial"/>
          <w:bCs/>
          <w:sz w:val="22"/>
          <w:szCs w:val="22"/>
        </w:rPr>
        <w:br/>
        <w:t xml:space="preserve">(t. j. Dz. U. z 2021 r., poz. 1129 </w:t>
      </w:r>
      <w:r>
        <w:rPr>
          <w:rFonts w:ascii="Arial" w:hAnsi="Arial" w:cs="Arial"/>
          <w:bCs/>
          <w:sz w:val="22"/>
          <w:szCs w:val="22"/>
        </w:rPr>
        <w:t>z późn. zm.</w:t>
      </w:r>
      <w:r>
        <w:rPr>
          <w:rFonts w:ascii="Arial" w:eastAsia="MS Mincho" w:hAnsi="Arial" w:cs="Arial"/>
          <w:bCs/>
          <w:sz w:val="22"/>
          <w:szCs w:val="22"/>
        </w:rPr>
        <w:t>),</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„SWZ”</w:t>
      </w:r>
      <w:r>
        <w:rPr>
          <w:rFonts w:ascii="Arial" w:eastAsia="MS Mincho" w:hAnsi="Arial" w:cs="Arial"/>
          <w:bCs/>
          <w:sz w:val="22"/>
          <w:szCs w:val="22"/>
        </w:rPr>
        <w:t xml:space="preserve"> – niniejsza Specyfikacja Warunków Zamówienia,</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Cs/>
          <w:sz w:val="22"/>
          <w:szCs w:val="22"/>
        </w:rPr>
        <w:t xml:space="preserve"> </w:t>
      </w:r>
      <w:r>
        <w:rPr>
          <w:rFonts w:ascii="Arial" w:eastAsia="MS Mincho" w:hAnsi="Arial" w:cs="Arial"/>
          <w:b/>
          <w:bCs/>
          <w:sz w:val="22"/>
          <w:szCs w:val="22"/>
        </w:rPr>
        <w:t>„zamówienie”</w:t>
      </w:r>
      <w:r>
        <w:rPr>
          <w:rFonts w:ascii="Arial" w:eastAsia="MS Mincho" w:hAnsi="Arial" w:cs="Arial"/>
          <w:bCs/>
          <w:sz w:val="22"/>
          <w:szCs w:val="22"/>
        </w:rPr>
        <w:t xml:space="preserve"> – zamówienie publiczne będące przedmiotem niniejszego postępowania,</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„postępowanie”</w:t>
      </w:r>
      <w:r>
        <w:rPr>
          <w:rFonts w:ascii="Arial" w:eastAsia="MS Mincho" w:hAnsi="Arial" w:cs="Arial"/>
          <w:bCs/>
          <w:sz w:val="22"/>
          <w:szCs w:val="22"/>
        </w:rPr>
        <w:t xml:space="preserve"> – postępowanie o udzielenie zamówienia publicznego, którego dotyczy niniejsza SWZ,</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„Zamawiający”</w:t>
      </w:r>
      <w:r>
        <w:rPr>
          <w:rFonts w:ascii="Arial" w:eastAsia="MS Mincho" w:hAnsi="Arial" w:cs="Arial"/>
          <w:bCs/>
          <w:sz w:val="22"/>
          <w:szCs w:val="22"/>
        </w:rPr>
        <w:t xml:space="preserve"> – Gmina</w:t>
      </w:r>
      <w:r>
        <w:rPr>
          <w:rFonts w:ascii="Arial" w:eastAsia="MS Mincho" w:hAnsi="Arial" w:cs="Arial"/>
          <w:bCs/>
          <w:sz w:val="22"/>
          <w:szCs w:val="22"/>
        </w:rPr>
        <w:t xml:space="preserve"> Zamość,</w:t>
      </w:r>
    </w:p>
    <w:p w:rsidR="004402B0" w:rsidRDefault="003948AC">
      <w:pPr>
        <w:pStyle w:val="Akapitzlist"/>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„Wykonawca”</w:t>
      </w:r>
      <w:r>
        <w:rPr>
          <w:rFonts w:ascii="Arial" w:eastAsia="MS Mincho" w:hAnsi="Arial" w:cs="Arial"/>
          <w:bCs/>
          <w:sz w:val="22"/>
          <w:szCs w:val="22"/>
        </w:rPr>
        <w:t xml:space="preserve"> – </w:t>
      </w:r>
      <w:r>
        <w:rPr>
          <w:rFonts w:ascii="Arial" w:hAnsi="Arial" w:cs="Arial"/>
          <w:color w:val="000000"/>
          <w:sz w:val="22"/>
          <w:szCs w:val="22"/>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w:t>
      </w:r>
      <w:r>
        <w:rPr>
          <w:rFonts w:ascii="Arial" w:hAnsi="Arial" w:cs="Arial"/>
          <w:color w:val="000000"/>
          <w:sz w:val="22"/>
          <w:szCs w:val="22"/>
          <w:shd w:val="clear" w:color="auto" w:fill="FFFFFF"/>
        </w:rPr>
        <w:t xml:space="preserve"> lub ubiega się o udzielenie zamówienia, złożyła ofertę lub zawarła umowę w sprawie zamówienia publicznego</w:t>
      </w:r>
      <w:r>
        <w:rPr>
          <w:rFonts w:ascii="Arial" w:eastAsia="MS Mincho" w:hAnsi="Arial" w:cs="Arial"/>
          <w:bCs/>
          <w:sz w:val="22"/>
          <w:szCs w:val="22"/>
        </w:rPr>
        <w:t>,</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4"/>
          <w:szCs w:val="24"/>
        </w:rPr>
        <w:t>„</w:t>
      </w:r>
      <w:r>
        <w:rPr>
          <w:rFonts w:ascii="Arial" w:eastAsia="MS Mincho" w:hAnsi="Arial" w:cs="Arial"/>
          <w:b/>
          <w:bCs/>
          <w:sz w:val="22"/>
          <w:szCs w:val="22"/>
        </w:rPr>
        <w:t>RODO”</w:t>
      </w:r>
      <w:r>
        <w:rPr>
          <w:rFonts w:ascii="Arial" w:eastAsia="MS Mincho" w:hAnsi="Arial" w:cs="Arial"/>
          <w:bCs/>
          <w:sz w:val="22"/>
          <w:szCs w:val="22"/>
        </w:rPr>
        <w:t xml:space="preserve"> - rozporządzenie Parlamentu Europejskiego i Rady (UE) 2016/679 z dnia 27 kwietnia2016 r. w sprawie ochrony osób fizycznych w związku z przetwarzaniem danych osobowych i w sprawie swobodnego przepływu</w:t>
      </w:r>
      <w:r>
        <w:rPr>
          <w:rFonts w:ascii="Arial" w:eastAsia="MS Mincho" w:hAnsi="Arial" w:cs="Arial"/>
          <w:bCs/>
          <w:sz w:val="24"/>
          <w:szCs w:val="24"/>
        </w:rPr>
        <w:t xml:space="preserve"> takich </w:t>
      </w:r>
      <w:r>
        <w:rPr>
          <w:rFonts w:ascii="Arial" w:eastAsia="MS Mincho" w:hAnsi="Arial" w:cs="Arial"/>
          <w:bCs/>
          <w:sz w:val="24"/>
          <w:szCs w:val="24"/>
        </w:rPr>
        <w:lastRenderedPageBreak/>
        <w:t xml:space="preserve">danych oraz </w:t>
      </w:r>
      <w:r>
        <w:rPr>
          <w:rFonts w:ascii="Arial" w:eastAsia="MS Mincho" w:hAnsi="Arial" w:cs="Arial"/>
          <w:bCs/>
          <w:sz w:val="22"/>
          <w:szCs w:val="22"/>
        </w:rPr>
        <w:t>uchylenia dyrektywy 95/46/WE (ogólne</w:t>
      </w:r>
      <w:r>
        <w:rPr>
          <w:rFonts w:ascii="Arial" w:eastAsia="MS Mincho" w:hAnsi="Arial" w:cs="Arial"/>
          <w:bCs/>
          <w:sz w:val="22"/>
          <w:szCs w:val="22"/>
        </w:rPr>
        <w:t xml:space="preserve"> rozporządzenie o ochronie danych) (Dz. Urz. UE L 119 z 04.05.2016, str. 1),</w:t>
      </w:r>
    </w:p>
    <w:p w:rsidR="004402B0" w:rsidRDefault="003948AC">
      <w:pPr>
        <w:pStyle w:val="Kolorowalistaakcent11"/>
        <w:numPr>
          <w:ilvl w:val="0"/>
          <w:numId w:val="6"/>
        </w:numPr>
        <w:suppressAutoHyphens w:val="0"/>
        <w:ind w:left="993" w:hanging="426"/>
        <w:rPr>
          <w:rFonts w:ascii="Arial" w:hAnsi="Arial" w:cs="Arial"/>
          <w:bCs/>
          <w:color w:val="000000" w:themeColor="text1"/>
          <w:sz w:val="22"/>
          <w:szCs w:val="22"/>
        </w:rPr>
      </w:pPr>
      <w:r>
        <w:rPr>
          <w:rFonts w:ascii="Arial" w:eastAsia="MS Mincho" w:hAnsi="Arial" w:cs="Arial"/>
          <w:b/>
          <w:bCs/>
          <w:sz w:val="22"/>
          <w:szCs w:val="22"/>
        </w:rPr>
        <w:t>„Platforma zakupowa” -</w:t>
      </w:r>
      <w:r>
        <w:rPr>
          <w:rFonts w:ascii="Arial" w:eastAsia="MS Mincho" w:hAnsi="Arial" w:cs="Arial"/>
          <w:bCs/>
          <w:sz w:val="22"/>
          <w:szCs w:val="22"/>
        </w:rPr>
        <w:t xml:space="preserve"> elektroniczna platforma komercyjna oferująca w szcz</w:t>
      </w:r>
      <w:r>
        <w:rPr>
          <w:rFonts w:ascii="Arial" w:eastAsia="MS Mincho" w:hAnsi="Arial" w:cs="Arial"/>
          <w:bCs/>
          <w:sz w:val="22"/>
          <w:szCs w:val="22"/>
        </w:rPr>
        <w:t>e</w:t>
      </w:r>
      <w:r>
        <w:rPr>
          <w:rFonts w:ascii="Arial" w:eastAsia="MS Mincho" w:hAnsi="Arial" w:cs="Arial"/>
          <w:bCs/>
          <w:sz w:val="22"/>
          <w:szCs w:val="22"/>
        </w:rPr>
        <w:t>gólności dostęp do formularzy umożliwiających komunikację Wykonawcy z Zam</w:t>
      </w:r>
      <w:r>
        <w:rPr>
          <w:rFonts w:ascii="Arial" w:eastAsia="MS Mincho" w:hAnsi="Arial" w:cs="Arial"/>
          <w:bCs/>
          <w:sz w:val="22"/>
          <w:szCs w:val="22"/>
        </w:rPr>
        <w:t>a</w:t>
      </w:r>
      <w:r>
        <w:rPr>
          <w:rFonts w:ascii="Arial" w:eastAsia="MS Mincho" w:hAnsi="Arial" w:cs="Arial"/>
          <w:bCs/>
          <w:sz w:val="22"/>
          <w:szCs w:val="22"/>
        </w:rPr>
        <w:t xml:space="preserve">wiającym - </w:t>
      </w:r>
      <w:r>
        <w:rPr>
          <w:rFonts w:ascii="Arial" w:hAnsi="Arial" w:cs="Arial"/>
          <w:b/>
          <w:bCs/>
          <w:color w:val="000000" w:themeColor="text1"/>
          <w:sz w:val="22"/>
          <w:szCs w:val="22"/>
        </w:rPr>
        <w:t xml:space="preserve">Gminą Zamość, </w:t>
      </w:r>
      <w:r>
        <w:rPr>
          <w:rFonts w:ascii="Arial" w:hAnsi="Arial" w:cs="Arial"/>
          <w:bCs/>
          <w:color w:val="000000" w:themeColor="text1"/>
          <w:sz w:val="22"/>
          <w:szCs w:val="22"/>
        </w:rPr>
        <w:t>ul. P</w:t>
      </w:r>
      <w:r>
        <w:rPr>
          <w:rFonts w:ascii="Arial" w:hAnsi="Arial" w:cs="Arial"/>
          <w:bCs/>
          <w:color w:val="000000" w:themeColor="text1"/>
          <w:sz w:val="22"/>
          <w:szCs w:val="22"/>
        </w:rPr>
        <w:t>eowiaków 92, 22-400 Zamość,</w:t>
      </w:r>
      <w:r>
        <w:rPr>
          <w:rFonts w:ascii="Arial" w:hAnsi="Arial" w:cs="Arial"/>
          <w:b/>
          <w:bCs/>
          <w:color w:val="000000" w:themeColor="text1"/>
          <w:sz w:val="22"/>
          <w:szCs w:val="22"/>
        </w:rPr>
        <w:t xml:space="preserve"> </w:t>
      </w:r>
      <w:r>
        <w:rPr>
          <w:rFonts w:ascii="Arial" w:hAnsi="Arial" w:cs="Arial"/>
          <w:bCs/>
          <w:color w:val="000000" w:themeColor="text1"/>
          <w:sz w:val="22"/>
          <w:szCs w:val="22"/>
        </w:rPr>
        <w:t>zwana dalej łąc</w:t>
      </w:r>
      <w:r>
        <w:rPr>
          <w:rFonts w:ascii="Arial" w:hAnsi="Arial" w:cs="Arial"/>
          <w:bCs/>
          <w:color w:val="000000" w:themeColor="text1"/>
          <w:sz w:val="22"/>
          <w:szCs w:val="22"/>
        </w:rPr>
        <w:t>z</w:t>
      </w:r>
      <w:r>
        <w:rPr>
          <w:rFonts w:ascii="Arial" w:hAnsi="Arial" w:cs="Arial"/>
          <w:bCs/>
          <w:color w:val="000000" w:themeColor="text1"/>
          <w:sz w:val="22"/>
          <w:szCs w:val="22"/>
        </w:rPr>
        <w:t xml:space="preserve">nie </w:t>
      </w:r>
      <w:r>
        <w:rPr>
          <w:rFonts w:ascii="Arial" w:hAnsi="Arial" w:cs="Arial"/>
          <w:b/>
          <w:bCs/>
          <w:i/>
          <w:color w:val="000000" w:themeColor="text1"/>
          <w:sz w:val="22"/>
          <w:szCs w:val="22"/>
        </w:rPr>
        <w:t>„Zamawiający,</w:t>
      </w:r>
      <w:r>
        <w:rPr>
          <w:rFonts w:ascii="Arial" w:eastAsia="MS Mincho" w:hAnsi="Arial" w:cs="Arial"/>
          <w:bCs/>
          <w:sz w:val="22"/>
          <w:szCs w:val="22"/>
        </w:rPr>
        <w:t xml:space="preserve"> dostępna pod adresem: </w:t>
      </w:r>
      <w:hyperlink r:id="rId12">
        <w:r>
          <w:rPr>
            <w:rStyle w:val="czeinternetowe"/>
            <w:rFonts w:ascii="Arial" w:hAnsi="Arial" w:cs="Arial"/>
            <w:bCs/>
            <w:sz w:val="22"/>
            <w:szCs w:val="22"/>
          </w:rPr>
          <w:t>https://platformazakupowa.pl/pn/gminazamosc</w:t>
        </w:r>
      </w:hyperlink>
      <w:r>
        <w:rPr>
          <w:rFonts w:ascii="Arial" w:hAnsi="Arial" w:cs="Arial"/>
          <w:bCs/>
          <w:sz w:val="22"/>
          <w:szCs w:val="22"/>
        </w:rPr>
        <w:t xml:space="preserve"> </w:t>
      </w:r>
    </w:p>
    <w:p w:rsidR="004402B0" w:rsidRDefault="003948AC">
      <w:pPr>
        <w:pStyle w:val="Kolorowalistaakcent11"/>
        <w:widowControl w:val="0"/>
        <w:numPr>
          <w:ilvl w:val="0"/>
          <w:numId w:val="6"/>
        </w:numPr>
        <w:suppressAutoHyphens w:val="0"/>
        <w:spacing w:before="0" w:after="0" w:line="276" w:lineRule="auto"/>
        <w:ind w:left="993" w:hanging="426"/>
        <w:outlineLvl w:val="3"/>
        <w:rPr>
          <w:rFonts w:ascii="Arial" w:eastAsia="MS Mincho" w:hAnsi="Arial" w:cs="Arial"/>
          <w:bCs/>
          <w:sz w:val="22"/>
          <w:szCs w:val="22"/>
        </w:rPr>
      </w:pPr>
      <w:r>
        <w:rPr>
          <w:rFonts w:ascii="Arial" w:eastAsia="MS Mincho" w:hAnsi="Arial" w:cs="Arial"/>
          <w:b/>
          <w:bCs/>
          <w:sz w:val="22"/>
          <w:szCs w:val="22"/>
        </w:rPr>
        <w:t>„Instrukcja użytkownika”</w:t>
      </w:r>
      <w:r>
        <w:rPr>
          <w:rFonts w:ascii="Arial" w:eastAsia="MS Mincho" w:hAnsi="Arial" w:cs="Arial"/>
          <w:bCs/>
          <w:sz w:val="22"/>
          <w:szCs w:val="22"/>
        </w:rPr>
        <w:t xml:space="preserve"> – Instrukcja użytkownika platformy zakupo</w:t>
      </w:r>
      <w:r>
        <w:rPr>
          <w:rFonts w:ascii="Arial" w:eastAsia="MS Mincho" w:hAnsi="Arial" w:cs="Arial"/>
          <w:bCs/>
          <w:sz w:val="22"/>
          <w:szCs w:val="22"/>
        </w:rPr>
        <w:t>wej dostę</w:t>
      </w:r>
      <w:r>
        <w:rPr>
          <w:rFonts w:ascii="Arial" w:eastAsia="MS Mincho" w:hAnsi="Arial" w:cs="Arial"/>
          <w:bCs/>
          <w:sz w:val="22"/>
          <w:szCs w:val="22"/>
        </w:rPr>
        <w:t>p</w:t>
      </w:r>
      <w:r>
        <w:rPr>
          <w:rFonts w:ascii="Arial" w:eastAsia="MS Mincho" w:hAnsi="Arial" w:cs="Arial"/>
          <w:bCs/>
          <w:sz w:val="22"/>
          <w:szCs w:val="22"/>
        </w:rPr>
        <w:t xml:space="preserve">na na stronie: </w:t>
      </w:r>
      <w:hyperlink r:id="rId13">
        <w:r>
          <w:rPr>
            <w:rStyle w:val="czeinternetowe"/>
            <w:rFonts w:ascii="Arial" w:eastAsia="MS Mincho" w:hAnsi="Arial" w:cs="Arial"/>
            <w:bCs/>
            <w:sz w:val="22"/>
            <w:szCs w:val="22"/>
          </w:rPr>
          <w:t>https://platformazakupowa.pl/strona/45-instrukcje</w:t>
        </w:r>
      </w:hyperlink>
      <w:r>
        <w:rPr>
          <w:rStyle w:val="czeinternetowe"/>
          <w:rFonts w:ascii="Arial" w:eastAsia="MS Mincho" w:hAnsi="Arial" w:cs="Arial"/>
          <w:bCs/>
          <w:sz w:val="22"/>
          <w:szCs w:val="22"/>
        </w:rPr>
        <w:t xml:space="preserve"> </w:t>
      </w:r>
      <w:r>
        <w:rPr>
          <w:rFonts w:ascii="Arial" w:eastAsia="MS Mincho" w:hAnsi="Arial" w:cs="Arial"/>
          <w:bCs/>
          <w:sz w:val="22"/>
          <w:szCs w:val="22"/>
        </w:rPr>
        <w:t>zawierająca wi</w:t>
      </w:r>
      <w:r>
        <w:rPr>
          <w:rFonts w:ascii="Arial" w:eastAsia="MS Mincho" w:hAnsi="Arial" w:cs="Arial"/>
          <w:bCs/>
          <w:sz w:val="22"/>
          <w:szCs w:val="22"/>
        </w:rPr>
        <w:t>ą</w:t>
      </w:r>
      <w:r>
        <w:rPr>
          <w:rFonts w:ascii="Arial" w:eastAsia="MS Mincho" w:hAnsi="Arial" w:cs="Arial"/>
          <w:bCs/>
          <w:sz w:val="22"/>
          <w:szCs w:val="22"/>
        </w:rPr>
        <w:t xml:space="preserve">żące Wykonawcę informacje związane z korzystaniem z platformy zakupowej w szczególności opis sposobu składania /zmiany/wycofania oferty w niniejszym postępowaniu.  </w:t>
      </w:r>
      <w:r>
        <w:rPr>
          <w:rFonts w:ascii="Arial" w:hAnsi="Arial" w:cs="Arial"/>
          <w:sz w:val="22"/>
          <w:szCs w:val="22"/>
        </w:rPr>
        <w:t>Wykonawca zobowiązany jest zapoznać się z ww. Instrukcją i p</w:t>
      </w:r>
      <w:r>
        <w:rPr>
          <w:rFonts w:ascii="Arial" w:hAnsi="Arial" w:cs="Arial"/>
          <w:sz w:val="22"/>
          <w:szCs w:val="22"/>
        </w:rPr>
        <w:t>o</w:t>
      </w:r>
      <w:r>
        <w:rPr>
          <w:rFonts w:ascii="Arial" w:hAnsi="Arial" w:cs="Arial"/>
          <w:sz w:val="22"/>
          <w:szCs w:val="22"/>
        </w:rPr>
        <w:t>stępować wg zasa</w:t>
      </w:r>
      <w:r>
        <w:rPr>
          <w:rFonts w:ascii="Arial" w:hAnsi="Arial" w:cs="Arial"/>
          <w:sz w:val="22"/>
          <w:szCs w:val="22"/>
        </w:rPr>
        <w:t>d w niej wskazanych dedykowanych dla Wykonawcy. Wyk</w:t>
      </w:r>
      <w:r>
        <w:rPr>
          <w:rFonts w:ascii="Arial" w:hAnsi="Arial" w:cs="Arial"/>
          <w:sz w:val="22"/>
          <w:szCs w:val="22"/>
        </w:rPr>
        <w:t>o</w:t>
      </w:r>
      <w:r>
        <w:rPr>
          <w:rFonts w:ascii="Arial" w:hAnsi="Arial" w:cs="Arial"/>
          <w:sz w:val="22"/>
          <w:szCs w:val="22"/>
        </w:rPr>
        <w:t>nawca ubiegając się o udzielenie zamówienia w szczególności składając ofertę akceptuje zasady korzystania z platformy zakupowej wskazane w Instrukcji uży</w:t>
      </w:r>
      <w:r>
        <w:rPr>
          <w:rFonts w:ascii="Arial" w:hAnsi="Arial" w:cs="Arial"/>
          <w:sz w:val="22"/>
          <w:szCs w:val="22"/>
        </w:rPr>
        <w:t>t</w:t>
      </w:r>
      <w:r>
        <w:rPr>
          <w:rFonts w:ascii="Arial" w:hAnsi="Arial" w:cs="Arial"/>
          <w:sz w:val="22"/>
          <w:szCs w:val="22"/>
        </w:rPr>
        <w:t xml:space="preserve">kownika i SWZ. </w:t>
      </w:r>
      <w:r>
        <w:rPr>
          <w:rFonts w:ascii="Arial" w:hAnsi="Arial" w:cs="Arial"/>
          <w:bCs/>
          <w:sz w:val="22"/>
          <w:szCs w:val="22"/>
        </w:rPr>
        <w:t>Wykonawca powinien dokładnie zapozn</w:t>
      </w:r>
      <w:r>
        <w:rPr>
          <w:rFonts w:ascii="Arial" w:hAnsi="Arial" w:cs="Arial"/>
          <w:bCs/>
          <w:sz w:val="22"/>
          <w:szCs w:val="22"/>
        </w:rPr>
        <w:t>ać się z niniejszą SWZ i złożyć ofertę zgodnie z jej wymaganiami.</w:t>
      </w:r>
    </w:p>
    <w:p w:rsidR="004402B0" w:rsidRDefault="003948AC">
      <w:pPr>
        <w:pStyle w:val="Kolorowalistaakcent11"/>
        <w:widowControl w:val="0"/>
        <w:numPr>
          <w:ilvl w:val="0"/>
          <w:numId w:val="6"/>
        </w:numPr>
        <w:spacing w:line="276" w:lineRule="auto"/>
        <w:ind w:left="993" w:hanging="426"/>
        <w:outlineLvl w:val="3"/>
        <w:rPr>
          <w:rFonts w:ascii="Arial" w:eastAsia="MS Mincho" w:hAnsi="Arial" w:cs="Arial"/>
          <w:bCs/>
          <w:sz w:val="22"/>
          <w:szCs w:val="22"/>
        </w:rPr>
      </w:pPr>
      <w:r>
        <w:rPr>
          <w:rFonts w:ascii="Arial" w:hAnsi="Arial" w:cs="Arial"/>
          <w:b/>
          <w:bCs/>
          <w:sz w:val="22"/>
          <w:szCs w:val="22"/>
        </w:rPr>
        <w:t xml:space="preserve">„kwalifikowany podpis elektroniczny” </w:t>
      </w:r>
      <w:r>
        <w:rPr>
          <w:rFonts w:ascii="Arial" w:hAnsi="Arial" w:cs="Arial"/>
          <w:sz w:val="22"/>
          <w:szCs w:val="22"/>
        </w:rPr>
        <w:t>– podpis wystawiony przez dostawcę kwalifikowanej usługi zaufania, będącego podmiotem świadczącym usługi certyfikacyjne - podpis elektroniczny, spełniają</w:t>
      </w:r>
      <w:r>
        <w:rPr>
          <w:rFonts w:ascii="Arial" w:hAnsi="Arial" w:cs="Arial"/>
          <w:sz w:val="22"/>
          <w:szCs w:val="22"/>
        </w:rPr>
        <w:t xml:space="preserve">cy wymogi bezpieczeństwa określone w ustawie z dnia 5 września 2016 r. o usługach zaufania oraz identyfikacji elektronicznej (Dz. U. z 2020 r. poz. 1173, 2320), </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hAnsi="Arial" w:cs="Arial"/>
          <w:b/>
          <w:bCs/>
          <w:sz w:val="22"/>
          <w:szCs w:val="22"/>
        </w:rPr>
        <w:t>„podpis zaufany”</w:t>
      </w:r>
      <w:r>
        <w:rPr>
          <w:rFonts w:ascii="Arial" w:hAnsi="Arial" w:cs="Arial"/>
          <w:sz w:val="22"/>
          <w:szCs w:val="22"/>
        </w:rPr>
        <w:t xml:space="preserve"> – podpis elektroniczny, którego autentyczność i integralność są zapewniane pr</w:t>
      </w:r>
      <w:r>
        <w:rPr>
          <w:rFonts w:ascii="Arial" w:hAnsi="Arial" w:cs="Arial"/>
          <w:sz w:val="22"/>
          <w:szCs w:val="22"/>
        </w:rPr>
        <w:t>zy użyciu pieczęci elektronicznej ministra właściwego do spraw informatyzacji, zawierający dane identyfikujące osobę tj. imię (imiona), nazwisko, PESEL, ustalone na podstawie środka identyfikacji elektronicznej, identyfikator środka identyfikacji elektroni</w:t>
      </w:r>
      <w:r>
        <w:rPr>
          <w:rFonts w:ascii="Arial" w:hAnsi="Arial" w:cs="Arial"/>
          <w:sz w:val="22"/>
          <w:szCs w:val="22"/>
        </w:rPr>
        <w:t xml:space="preserve">cznej, przy użyciu, którego został złożony, czas jego złożenia, </w:t>
      </w:r>
    </w:p>
    <w:p w:rsidR="004402B0" w:rsidRDefault="003948AC">
      <w:pPr>
        <w:pStyle w:val="Kolorowalistaakcent11"/>
        <w:widowControl w:val="0"/>
        <w:numPr>
          <w:ilvl w:val="0"/>
          <w:numId w:val="6"/>
        </w:numPr>
        <w:spacing w:before="0" w:after="0" w:line="276" w:lineRule="auto"/>
        <w:ind w:left="993" w:hanging="426"/>
        <w:outlineLvl w:val="3"/>
        <w:rPr>
          <w:rFonts w:ascii="Arial" w:eastAsia="MS Mincho" w:hAnsi="Arial" w:cs="Arial"/>
          <w:bCs/>
          <w:sz w:val="22"/>
          <w:szCs w:val="22"/>
        </w:rPr>
      </w:pPr>
      <w:r>
        <w:rPr>
          <w:rFonts w:ascii="Arial" w:hAnsi="Arial" w:cs="Arial"/>
          <w:b/>
          <w:bCs/>
          <w:sz w:val="22"/>
          <w:szCs w:val="22"/>
        </w:rPr>
        <w:t>„podpis osobisty”</w:t>
      </w:r>
      <w:r>
        <w:rPr>
          <w:rFonts w:ascii="Arial" w:hAnsi="Arial" w:cs="Arial"/>
          <w:sz w:val="22"/>
          <w:szCs w:val="22"/>
        </w:rPr>
        <w:t xml:space="preserve"> – zaawansowany podpis elektroniczny w rozumieniu art. 3 pkt 11 rozporządzenia Parlamentu Europejskiego i Rady (UE) nr 910/2014 z 23 lipca 2014 r. w sprawie identyfikacji ele</w:t>
      </w:r>
      <w:r>
        <w:rPr>
          <w:rFonts w:ascii="Arial" w:hAnsi="Arial" w:cs="Arial"/>
          <w:sz w:val="22"/>
          <w:szCs w:val="22"/>
        </w:rPr>
        <w:t>ktronicznej i usług zaufania w odniesieniu do transakcji elektronicznych na rynku wewnętrznym oraz uchylającego dyrektywę 1999/93/WE, weryfikowany za pomocą certyfikatu podpisu osobistego,</w:t>
      </w:r>
    </w:p>
    <w:p w:rsidR="004402B0" w:rsidRDefault="003948AC">
      <w:pPr>
        <w:widowControl w:val="0"/>
        <w:numPr>
          <w:ilvl w:val="1"/>
          <w:numId w:val="1"/>
        </w:numPr>
        <w:spacing w:line="276" w:lineRule="auto"/>
        <w:ind w:left="567" w:hanging="567"/>
        <w:jc w:val="both"/>
        <w:outlineLvl w:val="3"/>
        <w:rPr>
          <w:rFonts w:ascii="Arial" w:hAnsi="Arial" w:cs="Arial"/>
          <w:bCs/>
          <w:sz w:val="22"/>
          <w:szCs w:val="22"/>
        </w:rPr>
      </w:pPr>
      <w:r>
        <w:rPr>
          <w:rFonts w:ascii="Arial" w:hAnsi="Arial" w:cs="Arial"/>
          <w:bCs/>
          <w:sz w:val="22"/>
          <w:szCs w:val="22"/>
        </w:rPr>
        <w:t xml:space="preserve">Wykonawca powinien dokładnie zapoznać się z niniejszą SWZ i złożyć </w:t>
      </w:r>
      <w:r>
        <w:rPr>
          <w:rFonts w:ascii="Arial" w:hAnsi="Arial" w:cs="Arial"/>
          <w:bCs/>
          <w:sz w:val="22"/>
          <w:szCs w:val="22"/>
        </w:rPr>
        <w:t>ofertę zgodnie z jej wymaganiami.</w:t>
      </w:r>
    </w:p>
    <w:p w:rsidR="004402B0" w:rsidRDefault="004402B0">
      <w:pPr>
        <w:widowControl w:val="0"/>
        <w:spacing w:line="276" w:lineRule="auto"/>
        <w:ind w:left="432"/>
        <w:jc w:val="both"/>
        <w:outlineLvl w:val="3"/>
        <w:rPr>
          <w:sz w:val="22"/>
          <w:szCs w:val="22"/>
        </w:rPr>
      </w:pPr>
    </w:p>
    <w:tbl>
      <w:tblPr>
        <w:tblW w:w="9054" w:type="dxa"/>
        <w:jc w:val="center"/>
        <w:tblLayout w:type="fixed"/>
        <w:tblLook w:val="00A0"/>
      </w:tblPr>
      <w:tblGrid>
        <w:gridCol w:w="9054"/>
      </w:tblGrid>
      <w:tr w:rsidR="004402B0">
        <w:trPr>
          <w:jc w:val="center"/>
        </w:trPr>
        <w:tc>
          <w:tcPr>
            <w:tcW w:w="9054" w:type="dxa"/>
            <w:tcBorders>
              <w:bottom w:val="single" w:sz="4" w:space="0" w:color="000000"/>
            </w:tcBorders>
            <w:shd w:val="clear" w:color="auto" w:fill="D9D9D9" w:themeFill="background1" w:themeFillShade="D9"/>
          </w:tcPr>
          <w:p w:rsidR="004402B0" w:rsidRDefault="003948AC">
            <w:pPr>
              <w:widowControl w:val="0"/>
              <w:spacing w:line="276" w:lineRule="auto"/>
              <w:jc w:val="center"/>
              <w:rPr>
                <w:rFonts w:ascii="Arial" w:hAnsi="Arial" w:cs="Arial"/>
              </w:rPr>
            </w:pPr>
            <w:r>
              <w:rPr>
                <w:rFonts w:ascii="Arial" w:hAnsi="Arial" w:cs="Arial"/>
              </w:rPr>
              <w:t>Rozdział 2</w:t>
            </w:r>
          </w:p>
          <w:p w:rsidR="004402B0" w:rsidRDefault="003948AC">
            <w:pPr>
              <w:widowControl w:val="0"/>
              <w:spacing w:line="276" w:lineRule="auto"/>
              <w:jc w:val="center"/>
              <w:rPr>
                <w:rFonts w:ascii="Arial" w:hAnsi="Arial" w:cs="Arial"/>
              </w:rPr>
            </w:pPr>
            <w:r>
              <w:rPr>
                <w:rFonts w:ascii="Arial" w:hAnsi="Arial" w:cs="Arial"/>
                <w:b/>
              </w:rPr>
              <w:t>ŹRÓDŁA FINANSOWANIA</w:t>
            </w:r>
          </w:p>
        </w:tc>
      </w:tr>
    </w:tbl>
    <w:p w:rsidR="004402B0" w:rsidRDefault="003948AC">
      <w:pPr>
        <w:pStyle w:val="Akapitzlist"/>
        <w:widowControl w:val="0"/>
        <w:spacing w:line="276" w:lineRule="auto"/>
        <w:ind w:left="737" w:hanging="737"/>
        <w:outlineLvl w:val="3"/>
        <w:rPr>
          <w:rFonts w:ascii="Arial" w:hAnsi="Arial" w:cs="Arial"/>
          <w:bCs/>
          <w:sz w:val="22"/>
          <w:szCs w:val="22"/>
        </w:rPr>
      </w:pPr>
      <w:r>
        <w:rPr>
          <w:rFonts w:ascii="Arial" w:hAnsi="Arial" w:cs="Arial"/>
          <w:b/>
          <w:sz w:val="24"/>
          <w:szCs w:val="24"/>
        </w:rPr>
        <w:t>2.1</w:t>
      </w:r>
      <w:r>
        <w:rPr>
          <w:rFonts w:ascii="Arial" w:hAnsi="Arial" w:cs="Arial"/>
          <w:b/>
          <w:sz w:val="24"/>
          <w:szCs w:val="24"/>
        </w:rPr>
        <w:tab/>
      </w:r>
      <w:r w:rsidRPr="00AC2758">
        <w:rPr>
          <w:rFonts w:ascii="Arial" w:hAnsi="Arial" w:cs="Arial"/>
          <w:b/>
          <w:sz w:val="22"/>
          <w:szCs w:val="22"/>
        </w:rPr>
        <w:t xml:space="preserve">Zamawiający informuje, iż zamówienie jest dofinansowane ze środków Rządowego Funduszu Polski Ład: Program Inwestycji Strategicznych </w:t>
      </w:r>
      <w:r w:rsidRPr="000D4BAC">
        <w:rPr>
          <w:rFonts w:ascii="Arial" w:hAnsi="Arial" w:cs="Arial"/>
          <w:b/>
          <w:sz w:val="22"/>
          <w:szCs w:val="22"/>
        </w:rPr>
        <w:t>w wysokości 9</w:t>
      </w:r>
      <w:r w:rsidR="00E52D09" w:rsidRPr="000D4BAC">
        <w:rPr>
          <w:rFonts w:ascii="Arial" w:hAnsi="Arial" w:cs="Arial"/>
          <w:b/>
          <w:sz w:val="22"/>
          <w:szCs w:val="22"/>
        </w:rPr>
        <w:t>8</w:t>
      </w:r>
      <w:r w:rsidRPr="000D4BAC">
        <w:rPr>
          <w:rFonts w:ascii="Arial" w:hAnsi="Arial" w:cs="Arial"/>
          <w:b/>
          <w:sz w:val="22"/>
          <w:szCs w:val="22"/>
        </w:rPr>
        <w:t xml:space="preserve"> % wartości Inwestycji. </w:t>
      </w:r>
      <w:r w:rsidRPr="000D4BAC">
        <w:rPr>
          <w:rFonts w:ascii="Arial" w:hAnsi="Arial" w:cs="Arial"/>
          <w:sz w:val="22"/>
          <w:szCs w:val="22"/>
        </w:rPr>
        <w:t xml:space="preserve">Numer wniosku o dofinansowanie: </w:t>
      </w:r>
      <w:proofErr w:type="spellStart"/>
      <w:r w:rsidRPr="000D4BAC">
        <w:rPr>
          <w:rFonts w:ascii="Arial" w:hAnsi="Arial" w:cs="Arial"/>
          <w:b/>
          <w:bCs/>
          <w:sz w:val="22"/>
          <w:szCs w:val="22"/>
        </w:rPr>
        <w:t>Edycja</w:t>
      </w:r>
      <w:r w:rsidR="00E52D09" w:rsidRPr="000D4BAC">
        <w:rPr>
          <w:rFonts w:ascii="Arial" w:hAnsi="Arial" w:cs="Arial"/>
          <w:b/>
          <w:bCs/>
          <w:sz w:val="22"/>
          <w:szCs w:val="22"/>
        </w:rPr>
        <w:t>3PGR</w:t>
      </w:r>
      <w:proofErr w:type="spellEnd"/>
      <w:r w:rsidRPr="000D4BAC">
        <w:rPr>
          <w:rFonts w:ascii="Arial" w:hAnsi="Arial" w:cs="Arial"/>
          <w:b/>
          <w:bCs/>
          <w:sz w:val="22"/>
          <w:szCs w:val="22"/>
        </w:rPr>
        <w:t>/2021/</w:t>
      </w:r>
      <w:r w:rsidR="00E52D09" w:rsidRPr="000D4BAC">
        <w:rPr>
          <w:rFonts w:ascii="Arial" w:hAnsi="Arial" w:cs="Arial"/>
          <w:b/>
          <w:bCs/>
          <w:sz w:val="22"/>
          <w:szCs w:val="22"/>
        </w:rPr>
        <w:t>1840</w:t>
      </w:r>
      <w:r w:rsidRPr="000D4BAC">
        <w:rPr>
          <w:rFonts w:ascii="Arial" w:hAnsi="Arial" w:cs="Arial"/>
          <w:b/>
          <w:bCs/>
          <w:sz w:val="22"/>
          <w:szCs w:val="22"/>
        </w:rPr>
        <w:t>/</w:t>
      </w:r>
      <w:proofErr w:type="spellStart"/>
      <w:r w:rsidRPr="000D4BAC">
        <w:rPr>
          <w:rFonts w:ascii="Arial" w:hAnsi="Arial" w:cs="Arial"/>
          <w:b/>
          <w:bCs/>
          <w:sz w:val="22"/>
          <w:szCs w:val="22"/>
        </w:rPr>
        <w:t>PolskiLad</w:t>
      </w:r>
      <w:proofErr w:type="spellEnd"/>
      <w:r w:rsidRPr="000D4BAC">
        <w:rPr>
          <w:rFonts w:ascii="Arial" w:hAnsi="Arial" w:cs="Arial"/>
          <w:b/>
          <w:bCs/>
          <w:sz w:val="22"/>
          <w:szCs w:val="22"/>
        </w:rPr>
        <w:t>.</w:t>
      </w:r>
    </w:p>
    <w:p w:rsidR="004402B0" w:rsidRDefault="004402B0">
      <w:pPr>
        <w:pStyle w:val="Akapitzlist"/>
        <w:widowControl w:val="0"/>
        <w:spacing w:line="276" w:lineRule="auto"/>
        <w:ind w:left="737" w:hanging="737"/>
        <w:outlineLvl w:val="3"/>
        <w:rPr>
          <w:sz w:val="22"/>
          <w:szCs w:val="22"/>
        </w:rPr>
      </w:pPr>
    </w:p>
    <w:tbl>
      <w:tblPr>
        <w:tblW w:w="9001" w:type="dxa"/>
        <w:jc w:val="center"/>
        <w:tblLayout w:type="fixed"/>
        <w:tblLook w:val="00A0"/>
      </w:tblPr>
      <w:tblGrid>
        <w:gridCol w:w="9001"/>
      </w:tblGrid>
      <w:tr w:rsidR="004402B0">
        <w:trPr>
          <w:trHeight w:val="507"/>
          <w:jc w:val="center"/>
        </w:trPr>
        <w:tc>
          <w:tcPr>
            <w:tcW w:w="900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lastRenderedPageBreak/>
              <w:t>Rozdział 3</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KLAUZULA ZATRUDNIENIA</w:t>
            </w:r>
          </w:p>
        </w:tc>
      </w:tr>
    </w:tbl>
    <w:p w:rsidR="004402B0" w:rsidRDefault="003948AC">
      <w:pPr>
        <w:pStyle w:val="Kolorowalistaakcent11"/>
        <w:widowControl w:val="0"/>
        <w:numPr>
          <w:ilvl w:val="1"/>
          <w:numId w:val="39"/>
        </w:numPr>
        <w:shd w:val="clear" w:color="auto" w:fill="FFFFFF"/>
        <w:spacing w:before="0" w:after="0" w:line="276" w:lineRule="auto"/>
        <w:ind w:left="567" w:hanging="567"/>
        <w:outlineLvl w:val="3"/>
        <w:rPr>
          <w:rFonts w:ascii="Arial" w:hAnsi="Arial" w:cs="Arial"/>
          <w:b/>
          <w:bCs/>
          <w:color w:val="000000"/>
          <w:sz w:val="22"/>
          <w:szCs w:val="22"/>
        </w:rPr>
      </w:pPr>
      <w:r>
        <w:rPr>
          <w:rFonts w:ascii="Arial" w:hAnsi="Arial" w:cs="Arial"/>
          <w:color w:val="000000"/>
          <w:sz w:val="22"/>
          <w:szCs w:val="22"/>
        </w:rPr>
        <w:t xml:space="preserve">Zamawiający stosownie do art. 95 ust.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określa obowiązek zatrudnienia na podstawie umowy o pracę osób wykonujących następujące czynności w </w:t>
      </w:r>
      <w:r>
        <w:rPr>
          <w:rFonts w:ascii="Arial" w:hAnsi="Arial" w:cs="Arial"/>
          <w:color w:val="000000"/>
          <w:sz w:val="22"/>
          <w:szCs w:val="22"/>
        </w:rPr>
        <w:t>zakresie realizacji zamówienia:</w:t>
      </w:r>
      <w:r>
        <w:rPr>
          <w:rFonts w:ascii="Arial" w:hAnsi="Arial" w:cs="Arial"/>
          <w:sz w:val="22"/>
          <w:szCs w:val="22"/>
        </w:rPr>
        <w:t xml:space="preserve"> </w:t>
      </w:r>
      <w:r>
        <w:rPr>
          <w:rFonts w:ascii="Arial" w:hAnsi="Arial" w:cs="Arial"/>
          <w:b/>
          <w:bCs/>
          <w:color w:val="000000"/>
          <w:sz w:val="22"/>
          <w:szCs w:val="22"/>
        </w:rPr>
        <w:t>wykonywanie prac fizycznych przy realizacji robót budowlanych</w:t>
      </w:r>
      <w:r w:rsidR="0013654F">
        <w:rPr>
          <w:rFonts w:ascii="Arial" w:hAnsi="Arial" w:cs="Arial"/>
          <w:b/>
          <w:bCs/>
          <w:color w:val="000000"/>
          <w:sz w:val="22"/>
          <w:szCs w:val="22"/>
        </w:rPr>
        <w:t xml:space="preserve"> </w:t>
      </w:r>
      <w:r>
        <w:rPr>
          <w:rFonts w:ascii="Arial" w:hAnsi="Arial" w:cs="Arial"/>
          <w:b/>
          <w:bCs/>
          <w:color w:val="000000"/>
          <w:sz w:val="22"/>
          <w:szCs w:val="22"/>
        </w:rPr>
        <w:t>i prace fizyczne objęte zakresem zamówienia wskazanym w pkt. 4.1-4.2 SWZ.</w:t>
      </w:r>
    </w:p>
    <w:p w:rsidR="004402B0" w:rsidRDefault="003948AC">
      <w:pPr>
        <w:pStyle w:val="Kolorowalistaakcent11"/>
        <w:widowControl w:val="0"/>
        <w:shd w:val="clear" w:color="auto" w:fill="FFFFFF"/>
        <w:spacing w:before="0" w:after="0" w:line="276" w:lineRule="auto"/>
        <w:ind w:left="567"/>
        <w:outlineLvl w:val="3"/>
        <w:rPr>
          <w:rFonts w:ascii="Arial" w:hAnsi="Arial" w:cs="Arial"/>
          <w:i/>
          <w:color w:val="000000"/>
          <w:sz w:val="22"/>
          <w:szCs w:val="22"/>
        </w:rPr>
      </w:pPr>
      <w:r>
        <w:rPr>
          <w:rFonts w:ascii="Arial" w:hAnsi="Arial" w:cs="Arial"/>
          <w:i/>
          <w:color w:val="000000"/>
          <w:sz w:val="22"/>
          <w:szCs w:val="22"/>
        </w:rPr>
        <w:t xml:space="preserve">(obowiązek ten nie dotyczy sytuacji, gdy prace te będą wykonywane samodzielnie i osobiście przez osoby fizyczne prowadzące działalność gospodarczą w postaci tzw. samozatrudnienia, jako podwykonawcy). </w:t>
      </w:r>
    </w:p>
    <w:p w:rsidR="004402B0" w:rsidRDefault="003948AC">
      <w:pPr>
        <w:pStyle w:val="Kolorowalistaakcent11"/>
        <w:widowControl w:val="0"/>
        <w:numPr>
          <w:ilvl w:val="1"/>
          <w:numId w:val="39"/>
        </w:numPr>
        <w:shd w:val="clear" w:color="auto" w:fill="FFFFFF"/>
        <w:spacing w:before="0" w:after="0" w:line="276" w:lineRule="auto"/>
        <w:ind w:left="567" w:hanging="567"/>
        <w:outlineLvl w:val="3"/>
        <w:rPr>
          <w:rFonts w:ascii="Arial" w:hAnsi="Arial" w:cs="Arial"/>
          <w:color w:val="000000"/>
          <w:sz w:val="22"/>
          <w:szCs w:val="22"/>
        </w:rPr>
      </w:pPr>
      <w:r>
        <w:rPr>
          <w:rFonts w:ascii="Arial" w:hAnsi="Arial" w:cs="Arial"/>
          <w:color w:val="000000"/>
          <w:sz w:val="22"/>
          <w:szCs w:val="22"/>
        </w:rPr>
        <w:t>Szczegółowy sposób dokumentowania zatrudnienia ww. osób</w:t>
      </w:r>
      <w:r>
        <w:rPr>
          <w:rFonts w:ascii="Arial" w:hAnsi="Arial" w:cs="Arial"/>
          <w:color w:val="000000"/>
          <w:sz w:val="22"/>
          <w:szCs w:val="22"/>
        </w:rPr>
        <w:t xml:space="preserve">, uprawnienia Zamawiającego w zakresie kontroli spełniania przez Wykonawcę wymagań, o których mowa w art. 95 ust. 1 ustawy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oraz sankcji z tytułu niespełnienia tych wymagań, rodzaju czynności niezbędnych do realizacji zamówienia, których dotyczą wymagan</w:t>
      </w:r>
      <w:r>
        <w:rPr>
          <w:rFonts w:ascii="Arial" w:hAnsi="Arial" w:cs="Arial"/>
          <w:color w:val="000000"/>
          <w:sz w:val="22"/>
          <w:szCs w:val="22"/>
        </w:rPr>
        <w:t>ia zatrudnienia na podstawie umowy o pracę przez Wykonawcę lub podwykonawcę osób wykonujących czynności w trakcie realizacji zamówienia zawarte są w Projekcie Umowy.</w:t>
      </w:r>
    </w:p>
    <w:p w:rsidR="004402B0" w:rsidRDefault="004402B0">
      <w:pPr>
        <w:pStyle w:val="Kolorowalistaakcent11"/>
        <w:spacing w:line="276" w:lineRule="auto"/>
        <w:ind w:left="0"/>
        <w:rPr>
          <w:rFonts w:ascii="Arial" w:hAnsi="Arial" w:cs="Arial"/>
          <w:b/>
          <w:bCs/>
          <w:sz w:val="10"/>
          <w:szCs w:val="10"/>
        </w:rPr>
      </w:pPr>
    </w:p>
    <w:tbl>
      <w:tblPr>
        <w:tblW w:w="9215" w:type="dxa"/>
        <w:jc w:val="center"/>
        <w:tblLayout w:type="fixed"/>
        <w:tblLook w:val="00A0"/>
      </w:tblPr>
      <w:tblGrid>
        <w:gridCol w:w="9215"/>
      </w:tblGrid>
      <w:tr w:rsidR="004402B0">
        <w:trPr>
          <w:jc w:val="center"/>
        </w:trPr>
        <w:tc>
          <w:tcPr>
            <w:tcW w:w="9215" w:type="dxa"/>
            <w:tcBorders>
              <w:bottom w:val="single" w:sz="4" w:space="0" w:color="000000"/>
            </w:tcBorders>
            <w:shd w:val="clear" w:color="auto" w:fill="D9D9D9" w:themeFill="background1" w:themeFillShade="D9"/>
          </w:tcPr>
          <w:p w:rsidR="004402B0" w:rsidRDefault="003948AC">
            <w:pPr>
              <w:widowControl w:val="0"/>
              <w:spacing w:line="276" w:lineRule="auto"/>
              <w:jc w:val="center"/>
              <w:rPr>
                <w:rFonts w:ascii="Arial" w:hAnsi="Arial" w:cs="Arial"/>
                <w:sz w:val="22"/>
                <w:szCs w:val="22"/>
              </w:rPr>
            </w:pPr>
            <w:r>
              <w:rPr>
                <w:rFonts w:ascii="Arial" w:hAnsi="Arial" w:cs="Arial"/>
                <w:sz w:val="22"/>
                <w:szCs w:val="22"/>
              </w:rPr>
              <w:t>Rozdział 4</w:t>
            </w:r>
          </w:p>
          <w:p w:rsidR="004402B0" w:rsidRDefault="003948AC">
            <w:pPr>
              <w:widowControl w:val="0"/>
              <w:spacing w:line="276" w:lineRule="auto"/>
              <w:jc w:val="center"/>
              <w:rPr>
                <w:rFonts w:ascii="Arial" w:hAnsi="Arial" w:cs="Arial"/>
              </w:rPr>
            </w:pPr>
            <w:r>
              <w:rPr>
                <w:rFonts w:ascii="Arial" w:hAnsi="Arial" w:cs="Arial"/>
                <w:b/>
                <w:sz w:val="22"/>
                <w:szCs w:val="22"/>
              </w:rPr>
              <w:t>OPIS PRZEDMIOTU ZAMÓWIENIA</w:t>
            </w:r>
          </w:p>
        </w:tc>
      </w:tr>
    </w:tbl>
    <w:p w:rsidR="00E36A44" w:rsidRDefault="003948AC" w:rsidP="00E36A44">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Pr>
          <w:rFonts w:ascii="Arial" w:hAnsi="Arial" w:cs="Arial"/>
          <w:sz w:val="22"/>
          <w:szCs w:val="22"/>
        </w:rPr>
        <w:t xml:space="preserve">Przedmiotem zamówienia są </w:t>
      </w:r>
      <w:r>
        <w:rPr>
          <w:rFonts w:ascii="Arial" w:hAnsi="Arial" w:cs="Arial"/>
          <w:b/>
          <w:bCs/>
          <w:sz w:val="22"/>
          <w:szCs w:val="22"/>
        </w:rPr>
        <w:t xml:space="preserve">roboty budowlane </w:t>
      </w:r>
      <w:r w:rsidR="00E36A44">
        <w:rPr>
          <w:rFonts w:ascii="Arial" w:eastAsia="SimSun" w:hAnsi="Arial" w:cs="Arial"/>
          <w:bCs/>
          <w:kern w:val="2"/>
          <w:sz w:val="22"/>
          <w:szCs w:val="22"/>
          <w:lang w:eastAsia="zh-CN"/>
        </w:rPr>
        <w:t>w</w:t>
      </w:r>
      <w:r>
        <w:rPr>
          <w:rFonts w:ascii="Arial" w:eastAsia="SimSun" w:hAnsi="Arial" w:cs="Arial"/>
          <w:bCs/>
          <w:kern w:val="2"/>
          <w:sz w:val="22"/>
          <w:szCs w:val="22"/>
          <w:lang w:eastAsia="zh-CN"/>
        </w:rPr>
        <w:t xml:space="preserve"> zadaniu inwestycyjnym pn. </w:t>
      </w:r>
      <w:r>
        <w:rPr>
          <w:rFonts w:ascii="Arial" w:eastAsia="SimSun" w:hAnsi="Arial" w:cs="Arial"/>
          <w:b/>
          <w:kern w:val="2"/>
          <w:sz w:val="22"/>
          <w:szCs w:val="22"/>
          <w:lang w:eastAsia="zh-CN"/>
        </w:rPr>
        <w:t>„</w:t>
      </w:r>
      <w:r w:rsidR="0013654F">
        <w:rPr>
          <w:rFonts w:ascii="Arial" w:hAnsi="Arial" w:cs="Arial"/>
          <w:b/>
          <w:bCs/>
          <w:color w:val="000000"/>
          <w:sz w:val="22"/>
          <w:szCs w:val="22"/>
        </w:rPr>
        <w:t>Rozbudowa sieci wodociągowej w m. Żdanówek, Lipsko, Zarzecze.”</w:t>
      </w:r>
    </w:p>
    <w:p w:rsidR="00E36A44" w:rsidRPr="00847F46" w:rsidRDefault="00E36A44" w:rsidP="00847F46">
      <w:pPr>
        <w:widowControl w:val="0"/>
        <w:numPr>
          <w:ilvl w:val="1"/>
          <w:numId w:val="18"/>
        </w:numPr>
        <w:spacing w:line="276" w:lineRule="auto"/>
        <w:ind w:left="567" w:hanging="567"/>
        <w:jc w:val="both"/>
        <w:outlineLvl w:val="3"/>
        <w:rPr>
          <w:rFonts w:ascii="Arial" w:eastAsia="SimSun" w:hAnsi="Arial" w:cs="Arial"/>
          <w:b/>
          <w:kern w:val="2"/>
          <w:sz w:val="22"/>
          <w:szCs w:val="22"/>
          <w:lang w:eastAsia="zh-CN"/>
        </w:rPr>
      </w:pPr>
      <w:r w:rsidRPr="00E36A44">
        <w:rPr>
          <w:rFonts w:ascii="Arial" w:hAnsi="Arial" w:cs="Arial"/>
          <w:kern w:val="2"/>
          <w:sz w:val="22"/>
          <w:szCs w:val="22"/>
        </w:rPr>
        <w:t xml:space="preserve">Zakres inwestycji obejmuje </w:t>
      </w:r>
      <w:r w:rsidR="00E52D09" w:rsidRPr="00EB5E63">
        <w:rPr>
          <w:rFonts w:ascii="Arial" w:hAnsi="Arial" w:cs="Arial"/>
          <w:kern w:val="2"/>
          <w:sz w:val="22"/>
          <w:szCs w:val="22"/>
        </w:rPr>
        <w:t>budowę</w:t>
      </w:r>
      <w:r w:rsidRPr="00E36A44">
        <w:rPr>
          <w:rFonts w:ascii="Arial" w:hAnsi="Arial" w:cs="Arial"/>
          <w:color w:val="000000"/>
          <w:sz w:val="22"/>
          <w:szCs w:val="22"/>
        </w:rPr>
        <w:t xml:space="preserve"> sieci wodociągowej, którą należy wykonać z rur dwuwarstwowych PE 100RC SDR 11 PN16 (przeznaczonych do układania metodami bez wykopowymi). </w:t>
      </w:r>
    </w:p>
    <w:p w:rsidR="004402B0" w:rsidRDefault="003948AC">
      <w:pPr>
        <w:pStyle w:val="Akapitzlist"/>
        <w:numPr>
          <w:ilvl w:val="2"/>
          <w:numId w:val="18"/>
        </w:numPr>
        <w:ind w:left="1304" w:hanging="737"/>
        <w:rPr>
          <w:sz w:val="22"/>
          <w:szCs w:val="22"/>
        </w:rPr>
      </w:pPr>
      <w:r>
        <w:rPr>
          <w:rFonts w:ascii="Arial" w:hAnsi="Arial"/>
          <w:sz w:val="22"/>
          <w:szCs w:val="22"/>
        </w:rPr>
        <w:t>Przedmiotem zamówienia są roboty budowlane w zakresie</w:t>
      </w:r>
      <w:r w:rsidR="000D574C">
        <w:rPr>
          <w:rFonts w:ascii="Arial" w:hAnsi="Arial"/>
          <w:sz w:val="22"/>
          <w:szCs w:val="22"/>
        </w:rPr>
        <w:t xml:space="preserve"> budowy sieci wodociągowej w m. Żdanówek. Lipsko, Zarzecze.</w:t>
      </w:r>
    </w:p>
    <w:p w:rsidR="004402B0" w:rsidRPr="00E36A44" w:rsidRDefault="003948AC">
      <w:pPr>
        <w:pStyle w:val="Akapitzlist"/>
        <w:numPr>
          <w:ilvl w:val="2"/>
          <w:numId w:val="18"/>
        </w:numPr>
        <w:spacing w:before="0" w:after="0" w:line="276" w:lineRule="auto"/>
        <w:ind w:left="1304" w:hanging="737"/>
        <w:rPr>
          <w:sz w:val="22"/>
          <w:szCs w:val="22"/>
        </w:rPr>
      </w:pPr>
      <w:r>
        <w:rPr>
          <w:rFonts w:ascii="Arial" w:hAnsi="Arial" w:cs="Arial"/>
          <w:kern w:val="2"/>
          <w:sz w:val="22"/>
          <w:szCs w:val="22"/>
        </w:rPr>
        <w:t>Mie</w:t>
      </w:r>
      <w:r>
        <w:rPr>
          <w:rFonts w:ascii="Arial" w:hAnsi="Arial" w:cs="Arial"/>
          <w:kern w:val="2"/>
          <w:sz w:val="22"/>
          <w:szCs w:val="22"/>
        </w:rPr>
        <w:t xml:space="preserve">jsce realizacji inwestycji: </w:t>
      </w:r>
      <w:r w:rsidR="000D574C">
        <w:rPr>
          <w:rFonts w:ascii="Arial" w:hAnsi="Arial" w:cs="Arial"/>
          <w:kern w:val="2"/>
          <w:sz w:val="22"/>
          <w:szCs w:val="22"/>
        </w:rPr>
        <w:t>Żdanówek, Lipsko</w:t>
      </w:r>
      <w:r w:rsidR="00A019E9">
        <w:rPr>
          <w:rFonts w:ascii="Arial" w:hAnsi="Arial" w:cs="Arial"/>
          <w:kern w:val="2"/>
          <w:sz w:val="22"/>
          <w:szCs w:val="22"/>
        </w:rPr>
        <w:t>,</w:t>
      </w:r>
      <w:r w:rsidR="000D574C">
        <w:rPr>
          <w:rFonts w:ascii="Arial" w:hAnsi="Arial" w:cs="Arial"/>
          <w:kern w:val="2"/>
          <w:sz w:val="22"/>
          <w:szCs w:val="22"/>
        </w:rPr>
        <w:t xml:space="preserve"> Zarzecze</w:t>
      </w:r>
      <w:r>
        <w:rPr>
          <w:rFonts w:ascii="Arial" w:hAnsi="Arial" w:cs="Arial"/>
          <w:kern w:val="2"/>
          <w:sz w:val="22"/>
          <w:szCs w:val="22"/>
        </w:rPr>
        <w:t>, Gmina Zamość.</w:t>
      </w:r>
    </w:p>
    <w:p w:rsidR="00E36A44" w:rsidRDefault="00E36A44" w:rsidP="00E36A44">
      <w:pPr>
        <w:pStyle w:val="Akapitzlist"/>
        <w:spacing w:before="0" w:after="0" w:line="276" w:lineRule="auto"/>
        <w:ind w:left="1304"/>
        <w:rPr>
          <w:sz w:val="22"/>
          <w:szCs w:val="22"/>
        </w:rPr>
      </w:pPr>
      <w:r w:rsidRPr="00E36A44">
        <w:rPr>
          <w:rFonts w:ascii="Arial" w:hAnsi="Arial" w:cs="Arial"/>
          <w:sz w:val="22"/>
          <w:szCs w:val="22"/>
          <w:u w:val="single"/>
        </w:rPr>
        <w:t>Lokalizacja infrastruktury sieciowej zgodnie z częścią graficzną opracowania</w:t>
      </w:r>
      <w:r>
        <w:rPr>
          <w:rFonts w:ascii="Arial" w:hAnsi="Arial" w:cs="Arial"/>
          <w:sz w:val="22"/>
          <w:szCs w:val="22"/>
        </w:rPr>
        <w:t>.</w:t>
      </w:r>
    </w:p>
    <w:p w:rsidR="000D574C" w:rsidRPr="002F591E" w:rsidRDefault="000D574C" w:rsidP="002F591E">
      <w:pPr>
        <w:pStyle w:val="Akapitzlist"/>
        <w:numPr>
          <w:ilvl w:val="2"/>
          <w:numId w:val="18"/>
        </w:numPr>
        <w:spacing w:before="0" w:after="0" w:line="276" w:lineRule="auto"/>
        <w:ind w:left="1304" w:hanging="737"/>
        <w:rPr>
          <w:sz w:val="22"/>
          <w:szCs w:val="22"/>
        </w:rPr>
      </w:pPr>
      <w:r>
        <w:rPr>
          <w:rFonts w:ascii="Arial" w:hAnsi="Arial" w:cs="Arial"/>
          <w:kern w:val="2"/>
          <w:sz w:val="22"/>
          <w:szCs w:val="22"/>
        </w:rPr>
        <w:t>Zakres zadania</w:t>
      </w:r>
      <w:r w:rsidR="002F591E">
        <w:rPr>
          <w:rFonts w:ascii="Arial" w:hAnsi="Arial" w:cs="Arial"/>
          <w:kern w:val="2"/>
          <w:sz w:val="22"/>
          <w:szCs w:val="22"/>
        </w:rPr>
        <w:t xml:space="preserve"> -  </w:t>
      </w:r>
      <w:r w:rsidRPr="002F591E">
        <w:rPr>
          <w:rFonts w:ascii="Arial" w:hAnsi="Arial" w:cs="Arial"/>
          <w:color w:val="000000"/>
          <w:sz w:val="22"/>
          <w:szCs w:val="22"/>
        </w:rPr>
        <w:t>obejmuje wykonanie wodociągu:</w:t>
      </w:r>
    </w:p>
    <w:p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w:t>
      </w:r>
      <w:proofErr w:type="spellStart"/>
      <w:r w:rsidRPr="00E6549E">
        <w:rPr>
          <w:rFonts w:ascii="Arial" w:hAnsi="Arial" w:cs="Arial"/>
          <w:color w:val="000000"/>
          <w:sz w:val="22"/>
          <w:szCs w:val="22"/>
        </w:rPr>
        <w:t>RC</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SDR</w:t>
      </w:r>
      <w:proofErr w:type="spellEnd"/>
      <w:r w:rsidRPr="00E6549E">
        <w:rPr>
          <w:rFonts w:ascii="Arial" w:hAnsi="Arial" w:cs="Arial"/>
          <w:color w:val="000000"/>
          <w:sz w:val="22"/>
          <w:szCs w:val="22"/>
        </w:rPr>
        <w:t xml:space="preserve">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200x18,2</w:t>
      </w:r>
      <w:proofErr w:type="spellEnd"/>
      <w:r w:rsidRPr="00E6549E">
        <w:rPr>
          <w:rFonts w:ascii="Arial" w:hAnsi="Arial" w:cs="Arial"/>
          <w:color w:val="000000"/>
          <w:sz w:val="22"/>
          <w:szCs w:val="22"/>
        </w:rPr>
        <w:t xml:space="preserve"> mm, L = </w:t>
      </w:r>
      <w:r w:rsidRPr="002A4B59">
        <w:rPr>
          <w:rFonts w:ascii="Arial" w:hAnsi="Arial" w:cs="Arial"/>
          <w:strike/>
          <w:color w:val="000000"/>
          <w:sz w:val="22"/>
          <w:szCs w:val="22"/>
        </w:rPr>
        <w:t>1015,00 m</w:t>
      </w:r>
      <w:r w:rsidR="002A4B59">
        <w:rPr>
          <w:rFonts w:ascii="Arial" w:hAnsi="Arial" w:cs="Arial"/>
          <w:strike/>
          <w:color w:val="000000"/>
          <w:sz w:val="22"/>
          <w:szCs w:val="22"/>
        </w:rPr>
        <w:t xml:space="preserve"> </w:t>
      </w:r>
      <w:r w:rsidR="002A4B59" w:rsidRPr="009B757D">
        <w:rPr>
          <w:rFonts w:ascii="Arial" w:hAnsi="Arial" w:cs="Arial"/>
          <w:color w:val="E36C0A" w:themeColor="accent6" w:themeShade="BF"/>
          <w:sz w:val="22"/>
          <w:szCs w:val="22"/>
        </w:rPr>
        <w:t>1039,00 m</w:t>
      </w:r>
    </w:p>
    <w:p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w:t>
      </w:r>
      <w:proofErr w:type="spellStart"/>
      <w:r w:rsidRPr="00E6549E">
        <w:rPr>
          <w:rFonts w:ascii="Arial" w:hAnsi="Arial" w:cs="Arial"/>
          <w:color w:val="000000"/>
          <w:sz w:val="22"/>
          <w:szCs w:val="22"/>
        </w:rPr>
        <w:t>RC</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SDR</w:t>
      </w:r>
      <w:proofErr w:type="spellEnd"/>
      <w:r w:rsidRPr="00E6549E">
        <w:rPr>
          <w:rFonts w:ascii="Arial" w:hAnsi="Arial" w:cs="Arial"/>
          <w:color w:val="000000"/>
          <w:sz w:val="22"/>
          <w:szCs w:val="22"/>
        </w:rPr>
        <w:t xml:space="preserve">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160x14,6</w:t>
      </w:r>
      <w:proofErr w:type="spellEnd"/>
      <w:r w:rsidRPr="00E6549E">
        <w:rPr>
          <w:rFonts w:ascii="Arial" w:hAnsi="Arial" w:cs="Arial"/>
          <w:color w:val="000000"/>
          <w:sz w:val="22"/>
          <w:szCs w:val="22"/>
        </w:rPr>
        <w:t xml:space="preserve"> mm, L = 1876,00 m</w:t>
      </w:r>
    </w:p>
    <w:p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w:t>
      </w:r>
      <w:proofErr w:type="spellStart"/>
      <w:r w:rsidRPr="00E6549E">
        <w:rPr>
          <w:rFonts w:ascii="Arial" w:hAnsi="Arial" w:cs="Arial"/>
          <w:color w:val="000000"/>
          <w:sz w:val="22"/>
          <w:szCs w:val="22"/>
        </w:rPr>
        <w:t>RC</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SDR</w:t>
      </w:r>
      <w:proofErr w:type="spellEnd"/>
      <w:r w:rsidRPr="00E6549E">
        <w:rPr>
          <w:rFonts w:ascii="Arial" w:hAnsi="Arial" w:cs="Arial"/>
          <w:color w:val="000000"/>
          <w:sz w:val="22"/>
          <w:szCs w:val="22"/>
        </w:rPr>
        <w:t xml:space="preserve">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110x10,0</w:t>
      </w:r>
      <w:proofErr w:type="spellEnd"/>
      <w:r w:rsidRPr="00E6549E">
        <w:rPr>
          <w:rFonts w:ascii="Arial" w:hAnsi="Arial" w:cs="Arial"/>
          <w:color w:val="000000"/>
          <w:sz w:val="22"/>
          <w:szCs w:val="22"/>
        </w:rPr>
        <w:t xml:space="preserve"> mm, L = 193,50 m</w:t>
      </w:r>
    </w:p>
    <w:p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PE100 RC SDR 17dz90x5,4mm, L = 20,00 m</w:t>
      </w:r>
    </w:p>
    <w:p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PE100 </w:t>
      </w:r>
      <w:proofErr w:type="spellStart"/>
      <w:r w:rsidRPr="00E6549E">
        <w:rPr>
          <w:rFonts w:ascii="Arial" w:hAnsi="Arial" w:cs="Arial"/>
          <w:color w:val="000000"/>
          <w:sz w:val="22"/>
          <w:szCs w:val="22"/>
        </w:rPr>
        <w:t>RC</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SDR</w:t>
      </w:r>
      <w:proofErr w:type="spellEnd"/>
      <w:r w:rsidRPr="00E6549E">
        <w:rPr>
          <w:rFonts w:ascii="Arial" w:hAnsi="Arial" w:cs="Arial"/>
          <w:color w:val="000000"/>
          <w:sz w:val="22"/>
          <w:szCs w:val="22"/>
        </w:rPr>
        <w:t xml:space="preserve"> 11 </w:t>
      </w:r>
      <w:proofErr w:type="spellStart"/>
      <w:r w:rsidRPr="00E6549E">
        <w:rPr>
          <w:rFonts w:ascii="Arial" w:hAnsi="Arial" w:cs="Arial"/>
          <w:color w:val="000000"/>
          <w:sz w:val="22"/>
          <w:szCs w:val="22"/>
        </w:rPr>
        <w:t>dz</w:t>
      </w:r>
      <w:proofErr w:type="spellEnd"/>
      <w:r w:rsidRPr="00E6549E">
        <w:rPr>
          <w:rFonts w:ascii="Arial" w:hAnsi="Arial" w:cs="Arial"/>
          <w:color w:val="000000"/>
          <w:sz w:val="22"/>
          <w:szCs w:val="22"/>
        </w:rPr>
        <w:t xml:space="preserve"> </w:t>
      </w:r>
      <w:proofErr w:type="spellStart"/>
      <w:r w:rsidRPr="00E6549E">
        <w:rPr>
          <w:rFonts w:ascii="Arial" w:hAnsi="Arial" w:cs="Arial"/>
          <w:color w:val="000000"/>
          <w:sz w:val="22"/>
          <w:szCs w:val="22"/>
        </w:rPr>
        <w:t>63x5,8</w:t>
      </w:r>
      <w:proofErr w:type="spellEnd"/>
      <w:r w:rsidRPr="00E6549E">
        <w:rPr>
          <w:rFonts w:ascii="Arial" w:hAnsi="Arial" w:cs="Arial"/>
          <w:color w:val="000000"/>
          <w:sz w:val="22"/>
          <w:szCs w:val="22"/>
        </w:rPr>
        <w:t xml:space="preserve"> mm, L = 75,00 m</w:t>
      </w:r>
    </w:p>
    <w:p w:rsidR="000D574C" w:rsidRPr="00E6549E" w:rsidRDefault="000D574C">
      <w:pPr>
        <w:numPr>
          <w:ilvl w:val="0"/>
          <w:numId w:val="46"/>
        </w:numPr>
        <w:rPr>
          <w:rFonts w:ascii="Arial" w:hAnsi="Arial" w:cs="Arial"/>
          <w:sz w:val="22"/>
          <w:szCs w:val="22"/>
        </w:rPr>
      </w:pPr>
      <w:r w:rsidRPr="00E6549E">
        <w:rPr>
          <w:rFonts w:ascii="Arial" w:hAnsi="Arial" w:cs="Arial"/>
          <w:color w:val="000000"/>
          <w:sz w:val="22"/>
          <w:szCs w:val="22"/>
        </w:rPr>
        <w:t xml:space="preserve">Hydranty nadziemne DN80 </w:t>
      </w:r>
      <w:r>
        <w:rPr>
          <w:rFonts w:ascii="Arial" w:hAnsi="Arial" w:cs="Arial"/>
          <w:color w:val="000000"/>
          <w:sz w:val="22"/>
          <w:szCs w:val="22"/>
        </w:rPr>
        <w:t>- ilość</w:t>
      </w:r>
      <w:r w:rsidRPr="00E6549E">
        <w:rPr>
          <w:rFonts w:ascii="Arial" w:hAnsi="Arial" w:cs="Arial"/>
          <w:color w:val="000000"/>
          <w:sz w:val="22"/>
          <w:szCs w:val="22"/>
        </w:rPr>
        <w:t xml:space="preserve"> 21 szt</w:t>
      </w:r>
      <w:r>
        <w:rPr>
          <w:rFonts w:ascii="Arial" w:hAnsi="Arial" w:cs="Arial"/>
          <w:color w:val="000000"/>
          <w:sz w:val="22"/>
          <w:szCs w:val="22"/>
        </w:rPr>
        <w:t>.</w:t>
      </w:r>
    </w:p>
    <w:p w:rsidR="000D574C" w:rsidRPr="00E6549E" w:rsidRDefault="000D574C">
      <w:pPr>
        <w:numPr>
          <w:ilvl w:val="0"/>
          <w:numId w:val="46"/>
        </w:numPr>
        <w:jc w:val="both"/>
        <w:rPr>
          <w:rFonts w:ascii="Arial" w:hAnsi="Arial" w:cs="Arial"/>
          <w:sz w:val="22"/>
          <w:szCs w:val="22"/>
        </w:rPr>
      </w:pPr>
      <w:r w:rsidRPr="00E6549E">
        <w:rPr>
          <w:rFonts w:ascii="Arial" w:hAnsi="Arial" w:cs="Arial"/>
          <w:color w:val="000000"/>
          <w:sz w:val="22"/>
          <w:szCs w:val="22"/>
        </w:rPr>
        <w:t>montaż prefabrykowanej komory wodomierzowej o wymiarze w rzucie 3,60mx1,5 m</w:t>
      </w:r>
    </w:p>
    <w:p w:rsidR="000D574C" w:rsidRDefault="000D574C">
      <w:pPr>
        <w:numPr>
          <w:ilvl w:val="0"/>
          <w:numId w:val="46"/>
        </w:numPr>
        <w:jc w:val="both"/>
        <w:rPr>
          <w:rFonts w:ascii="Arial" w:hAnsi="Arial" w:cs="Arial"/>
          <w:sz w:val="22"/>
          <w:szCs w:val="22"/>
        </w:rPr>
      </w:pPr>
      <w:r w:rsidRPr="00E6549E">
        <w:rPr>
          <w:rFonts w:ascii="Arial" w:hAnsi="Arial" w:cs="Arial"/>
          <w:color w:val="000000"/>
          <w:sz w:val="22"/>
          <w:szCs w:val="22"/>
        </w:rPr>
        <w:t>montaż na istniejącej sieci wodociągowej prefabrykowanej studni o średnicy DN 1</w:t>
      </w:r>
      <w:r w:rsidR="00A019E9">
        <w:rPr>
          <w:rFonts w:ascii="Arial" w:hAnsi="Arial" w:cs="Arial"/>
          <w:color w:val="000000"/>
          <w:sz w:val="22"/>
          <w:szCs w:val="22"/>
        </w:rPr>
        <w:t>5</w:t>
      </w:r>
      <w:r w:rsidRPr="00E6549E">
        <w:rPr>
          <w:rFonts w:ascii="Arial" w:hAnsi="Arial" w:cs="Arial"/>
          <w:color w:val="000000"/>
          <w:sz w:val="22"/>
          <w:szCs w:val="22"/>
        </w:rPr>
        <w:t>00 mm</w:t>
      </w:r>
    </w:p>
    <w:p w:rsidR="000D574C" w:rsidRPr="00B1798C" w:rsidRDefault="000D574C">
      <w:pPr>
        <w:numPr>
          <w:ilvl w:val="0"/>
          <w:numId w:val="46"/>
        </w:numPr>
        <w:rPr>
          <w:rFonts w:ascii="Arial" w:hAnsi="Arial" w:cs="Arial"/>
          <w:color w:val="FF0000"/>
          <w:sz w:val="22"/>
          <w:szCs w:val="22"/>
        </w:rPr>
      </w:pPr>
      <w:r w:rsidRPr="000D574C">
        <w:rPr>
          <w:rFonts w:ascii="Arial" w:hAnsi="Arial" w:cs="Arial"/>
          <w:color w:val="000000"/>
          <w:sz w:val="22"/>
          <w:szCs w:val="22"/>
        </w:rPr>
        <w:t xml:space="preserve">przejścia siecią wodociągową w pasach drogowych oraz pod ciekiem wodnym </w:t>
      </w:r>
    </w:p>
    <w:p w:rsidR="004402B0" w:rsidRPr="00B1798C" w:rsidRDefault="00E36A44" w:rsidP="00E36A44">
      <w:pPr>
        <w:pStyle w:val="Akapitzlist"/>
        <w:numPr>
          <w:ilvl w:val="2"/>
          <w:numId w:val="18"/>
        </w:numPr>
        <w:spacing w:before="0" w:after="0" w:line="276" w:lineRule="auto"/>
        <w:ind w:left="1304" w:hanging="737"/>
        <w:rPr>
          <w:rFonts w:ascii="Arial" w:hAnsi="Arial" w:cs="Arial"/>
          <w:color w:val="FF0000"/>
          <w:sz w:val="22"/>
          <w:szCs w:val="22"/>
        </w:rPr>
      </w:pPr>
      <w:r w:rsidRPr="00B1798C">
        <w:rPr>
          <w:rFonts w:ascii="Arial" w:hAnsi="Arial" w:cs="Arial"/>
          <w:color w:val="FF0000"/>
          <w:sz w:val="22"/>
          <w:szCs w:val="22"/>
        </w:rPr>
        <w:t xml:space="preserve">  </w:t>
      </w:r>
      <w:r w:rsidRPr="00B1798C">
        <w:rPr>
          <w:rFonts w:ascii="Arial" w:hAnsi="Arial" w:cs="Arial"/>
          <w:color w:val="FF0000"/>
          <w:sz w:val="22"/>
          <w:szCs w:val="22"/>
          <w:u w:val="single"/>
        </w:rPr>
        <w:t>Przedmiot zamówienia nie obejmuje budowy przyłączy wodociągowych.</w:t>
      </w:r>
    </w:p>
    <w:p w:rsidR="004402B0" w:rsidRDefault="003948AC">
      <w:pPr>
        <w:pStyle w:val="Akapitzlist"/>
        <w:numPr>
          <w:ilvl w:val="2"/>
          <w:numId w:val="18"/>
        </w:numPr>
        <w:spacing w:before="0" w:after="0" w:line="276" w:lineRule="auto"/>
        <w:ind w:left="1418" w:hanging="851"/>
        <w:rPr>
          <w:sz w:val="22"/>
          <w:szCs w:val="22"/>
        </w:rPr>
      </w:pPr>
      <w:r>
        <w:rPr>
          <w:rFonts w:ascii="Arial" w:hAnsi="Arial" w:cs="Arial"/>
          <w:kern w:val="2"/>
          <w:sz w:val="22"/>
          <w:szCs w:val="22"/>
        </w:rPr>
        <w:t xml:space="preserve">Przedmiot zamówienia należy wykonać zgodnie z obowiązującymi przepisami prawa, w szczególności ustawy z dnia 7 lipca 1994 r. Prawo budowlane (Dz. U. z 2021 r. poz. 2351 z późn. zm.) wraz z przepisami wykonawczymi, </w:t>
      </w:r>
      <w:r>
        <w:rPr>
          <w:rFonts w:ascii="Arial" w:hAnsi="Arial" w:cs="Arial"/>
          <w:kern w:val="2"/>
          <w:sz w:val="22"/>
          <w:szCs w:val="22"/>
        </w:rPr>
        <w:lastRenderedPageBreak/>
        <w:t xml:space="preserve">normami, instrukcjami </w:t>
      </w:r>
      <w:r>
        <w:rPr>
          <w:rFonts w:ascii="Arial" w:hAnsi="Arial" w:cs="Arial"/>
          <w:kern w:val="2"/>
          <w:sz w:val="22"/>
          <w:szCs w:val="22"/>
        </w:rPr>
        <w:t>producentów stosowanych   urządzeń i materiałów, zasadami wiedzy technicznej i sztuki budowlanej.</w:t>
      </w:r>
    </w:p>
    <w:p w:rsidR="004402B0" w:rsidRPr="00FB43A2" w:rsidRDefault="003948AC">
      <w:pPr>
        <w:pStyle w:val="Akapitzlist"/>
        <w:numPr>
          <w:ilvl w:val="2"/>
          <w:numId w:val="18"/>
        </w:numPr>
        <w:spacing w:before="0" w:after="0" w:line="276" w:lineRule="auto"/>
        <w:ind w:left="1418" w:hanging="851"/>
        <w:rPr>
          <w:sz w:val="22"/>
          <w:szCs w:val="22"/>
        </w:rPr>
      </w:pPr>
      <w:r>
        <w:rPr>
          <w:rFonts w:ascii="Arial" w:hAnsi="Arial" w:cs="Arial"/>
          <w:kern w:val="2"/>
          <w:sz w:val="22"/>
          <w:szCs w:val="22"/>
        </w:rPr>
        <w:t>Materiały dostarczone i użyte przez Wykonawcę powinny odpowiadać, co do jakości wymogom wyrobów dopuszczonych do obrotu i stosowania w budownictwie, określony</w:t>
      </w:r>
      <w:r>
        <w:rPr>
          <w:rFonts w:ascii="Arial" w:hAnsi="Arial" w:cs="Arial"/>
          <w:kern w:val="2"/>
          <w:sz w:val="22"/>
          <w:szCs w:val="22"/>
        </w:rPr>
        <w:t xml:space="preserve">m w art. 10 ustawy z dnia 7 lipca 1994 r. Prawo budowlane (Dz. U. z 2021 r. poz. 2351 z późn. zm.). </w:t>
      </w:r>
    </w:p>
    <w:p w:rsidR="00FB43A2" w:rsidRPr="001A66FC" w:rsidRDefault="00FB43A2" w:rsidP="00FB43A2">
      <w:pPr>
        <w:pStyle w:val="Akapitzlist"/>
        <w:numPr>
          <w:ilvl w:val="2"/>
          <w:numId w:val="18"/>
        </w:numPr>
        <w:spacing w:before="0" w:after="0" w:line="276" w:lineRule="auto"/>
        <w:ind w:left="1418" w:hanging="851"/>
        <w:rPr>
          <w:iCs/>
          <w:sz w:val="22"/>
          <w:szCs w:val="22"/>
        </w:rPr>
      </w:pPr>
      <w:r w:rsidRPr="00FB43A2">
        <w:rPr>
          <w:rFonts w:ascii="Arial" w:eastAsia="SimSun-18030" w:hAnsi="Arial" w:cs="Arial"/>
          <w:iCs/>
          <w:sz w:val="22"/>
          <w:szCs w:val="22"/>
        </w:rPr>
        <w:t xml:space="preserve">Do </w:t>
      </w:r>
      <w:r w:rsidRPr="00FB43A2">
        <w:rPr>
          <w:rFonts w:ascii="Arial" w:eastAsia="SimSun-18030" w:hAnsi="Arial" w:cs="Arial"/>
          <w:b/>
          <w:bCs/>
          <w:iCs/>
          <w:sz w:val="22"/>
          <w:szCs w:val="22"/>
        </w:rPr>
        <w:t>obowiązków Wykonawcy</w:t>
      </w:r>
      <w:r w:rsidRPr="00FB43A2">
        <w:rPr>
          <w:rFonts w:ascii="Arial" w:eastAsia="SimSun-18030" w:hAnsi="Arial" w:cs="Arial"/>
          <w:iCs/>
          <w:sz w:val="22"/>
          <w:szCs w:val="22"/>
        </w:rPr>
        <w:t xml:space="preserve"> należy (koszty poniższych elementów </w:t>
      </w:r>
      <w:r w:rsidRPr="00FB43A2">
        <w:rPr>
          <w:rFonts w:ascii="Arial" w:hAnsi="Arial" w:cs="Arial"/>
          <w:iCs/>
          <w:sz w:val="22"/>
          <w:szCs w:val="22"/>
        </w:rPr>
        <w:t>muszą być wycenione  w całości zadania i nie podlegają odrębnej zapłacie):</w:t>
      </w:r>
    </w:p>
    <w:p w:rsid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Sporządzenie w formie pisemnej harmonogramu rzeczowo-finansowego, obejmującego całość przedmiotu zamówienia w terminie do 5 dni roboczych od daty podpisania umowy,</w:t>
      </w:r>
    </w:p>
    <w:p w:rsidR="00DC041E" w:rsidRP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kompleksowe wykonanie zamówienia publicznego oraz wszelkie roboty winny być prow</w:t>
      </w:r>
      <w:r w:rsidRPr="00DC041E">
        <w:rPr>
          <w:rFonts w:ascii="Arial" w:hAnsi="Arial" w:cs="Arial"/>
          <w:sz w:val="20"/>
          <w:szCs w:val="20"/>
        </w:rPr>
        <w:t>a</w:t>
      </w:r>
      <w:r w:rsidRPr="00DC041E">
        <w:rPr>
          <w:rFonts w:ascii="Arial" w:hAnsi="Arial" w:cs="Arial"/>
          <w:sz w:val="20"/>
          <w:szCs w:val="20"/>
        </w:rPr>
        <w:t>dzone zgodnie z wymogami i zasadami sztuki budowlanej i obowiązującymi przepisami prawa w tym m.in. prawa budowlanego, prawa zamówień publicznych, przepisami prawa dotyczącymi wymagań stawianych dla użytych materiałów budowlanych,</w:t>
      </w:r>
    </w:p>
    <w:p w:rsidR="00DC041E" w:rsidRDefault="00DC041E">
      <w:pPr>
        <w:pStyle w:val="pkt"/>
        <w:numPr>
          <w:ilvl w:val="2"/>
          <w:numId w:val="159"/>
        </w:numPr>
        <w:suppressAutoHyphens w:val="0"/>
        <w:spacing w:before="113" w:after="57" w:line="240" w:lineRule="auto"/>
        <w:rPr>
          <w:rFonts w:ascii="Arial" w:hAnsi="Arial" w:cs="Arial"/>
          <w:sz w:val="20"/>
          <w:szCs w:val="20"/>
        </w:rPr>
      </w:pPr>
      <w:r w:rsidRPr="00DC041E">
        <w:rPr>
          <w:rFonts w:ascii="Arial" w:hAnsi="Arial" w:cs="Arial"/>
          <w:sz w:val="20"/>
          <w:szCs w:val="20"/>
        </w:rPr>
        <w:t>Wykonawca ponosi wszelkie koszty: robót przygotowawczych - zabezpieczenie placu r</w:t>
      </w:r>
      <w:r w:rsidRPr="00DC041E">
        <w:rPr>
          <w:rFonts w:ascii="Arial" w:hAnsi="Arial" w:cs="Arial"/>
          <w:sz w:val="20"/>
          <w:szCs w:val="20"/>
        </w:rPr>
        <w:t>o</w:t>
      </w:r>
      <w:r w:rsidRPr="00DC041E">
        <w:rPr>
          <w:rFonts w:ascii="Arial" w:hAnsi="Arial" w:cs="Arial"/>
          <w:sz w:val="20"/>
          <w:szCs w:val="20"/>
        </w:rPr>
        <w:t>bót, ustawienie obiektów i urządzeń niezbędnych do realizacji przedmiotu zamówienia, zabezpieczenie istniejących obiektów przed uszkodzeniem, wykonania i zabezpieczenia osnowy geodezyjnej przed zniszczeniem i jej naprawy w przypadku uszkodzenia</w:t>
      </w:r>
    </w:p>
    <w:p w:rsidR="00847883" w:rsidRPr="009B757D" w:rsidRDefault="00847883" w:rsidP="00847883">
      <w:pPr>
        <w:pStyle w:val="NormalnyWeb"/>
        <w:numPr>
          <w:ilvl w:val="2"/>
          <w:numId w:val="159"/>
        </w:numPr>
        <w:jc w:val="both"/>
        <w:textAlignment w:val="baseline"/>
        <w:rPr>
          <w:rFonts w:ascii="Arial" w:eastAsia="Tahoma" w:hAnsi="Arial" w:cs="Arial"/>
          <w:bCs/>
          <w:color w:val="E36C0A" w:themeColor="accent6" w:themeShade="BF"/>
          <w:sz w:val="20"/>
          <w:szCs w:val="20"/>
        </w:rPr>
      </w:pPr>
      <w:r w:rsidRPr="009B757D">
        <w:rPr>
          <w:rFonts w:ascii="Arial" w:eastAsia="Tahoma" w:hAnsi="Arial" w:cs="Arial"/>
          <w:bCs/>
          <w:color w:val="E36C0A" w:themeColor="accent6" w:themeShade="BF"/>
          <w:sz w:val="20"/>
          <w:szCs w:val="20"/>
        </w:rPr>
        <w:t>poniesienie opłaty za zajęcie pasa drogowego,</w:t>
      </w:r>
    </w:p>
    <w:p w:rsidR="00DC041E" w:rsidRPr="00DC041E" w:rsidRDefault="00DC041E">
      <w:pPr>
        <w:pStyle w:val="pkt"/>
        <w:numPr>
          <w:ilvl w:val="2"/>
          <w:numId w:val="159"/>
        </w:numPr>
        <w:suppressAutoHyphens w:val="0"/>
        <w:spacing w:before="0" w:after="57" w:line="240" w:lineRule="auto"/>
        <w:rPr>
          <w:rFonts w:ascii="Arial" w:hAnsi="Arial" w:cs="Arial"/>
          <w:sz w:val="20"/>
          <w:szCs w:val="20"/>
        </w:rPr>
      </w:pPr>
      <w:r>
        <w:rPr>
          <w:rFonts w:ascii="Arial" w:hAnsi="Arial" w:cs="Arial"/>
          <w:sz w:val="20"/>
          <w:szCs w:val="20"/>
        </w:rPr>
        <w:t>p</w:t>
      </w:r>
      <w:r w:rsidRPr="00DC041E">
        <w:rPr>
          <w:rFonts w:ascii="Arial" w:hAnsi="Arial" w:cs="Arial"/>
          <w:sz w:val="20"/>
          <w:szCs w:val="20"/>
        </w:rPr>
        <w:t>rzed przekazaniem placu budowy dostarczenie Zamawiającemu uzupełnionego oświa</w:t>
      </w:r>
      <w:r w:rsidRPr="00DC041E">
        <w:rPr>
          <w:rFonts w:ascii="Arial" w:hAnsi="Arial" w:cs="Arial"/>
          <w:sz w:val="20"/>
          <w:szCs w:val="20"/>
        </w:rPr>
        <w:t>d</w:t>
      </w:r>
      <w:r w:rsidRPr="00DC041E">
        <w:rPr>
          <w:rFonts w:ascii="Arial" w:hAnsi="Arial" w:cs="Arial"/>
          <w:sz w:val="20"/>
          <w:szCs w:val="20"/>
        </w:rPr>
        <w:t>czenia kierownika budowy o rozpoczęciu budowy wraz z załącznikami,</w:t>
      </w:r>
    </w:p>
    <w:p w:rsid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sz w:val="20"/>
          <w:szCs w:val="20"/>
        </w:rPr>
        <w:t>przejęcie od Zamawiającego i odpowiednie zabezpieczenie terenu budowy oraz jego wł</w:t>
      </w:r>
      <w:r w:rsidRPr="00DC041E">
        <w:rPr>
          <w:rFonts w:ascii="Arial" w:hAnsi="Arial" w:cs="Arial"/>
          <w:sz w:val="20"/>
          <w:szCs w:val="20"/>
        </w:rPr>
        <w:t>a</w:t>
      </w:r>
      <w:r w:rsidRPr="00DC041E">
        <w:rPr>
          <w:rFonts w:ascii="Arial" w:hAnsi="Arial" w:cs="Arial"/>
          <w:sz w:val="20"/>
          <w:szCs w:val="20"/>
        </w:rPr>
        <w:t>ściwe oznakowanie wraz ze znajdującymi się na nim obiektami, urządzeniami technic</w:t>
      </w:r>
      <w:r w:rsidRPr="00DC041E">
        <w:rPr>
          <w:rFonts w:ascii="Arial" w:hAnsi="Arial" w:cs="Arial"/>
          <w:sz w:val="20"/>
          <w:szCs w:val="20"/>
        </w:rPr>
        <w:t>z</w:t>
      </w:r>
      <w:r w:rsidRPr="00DC041E">
        <w:rPr>
          <w:rFonts w:ascii="Arial" w:hAnsi="Arial" w:cs="Arial"/>
          <w:sz w:val="20"/>
          <w:szCs w:val="20"/>
        </w:rPr>
        <w:t>nymi i stałymi punktami osnowy geodezyjnej oraz podlegającymi ochronie elementami środowiska przyrodniczego i kulturowego,</w:t>
      </w:r>
    </w:p>
    <w:p w:rsidR="00DC041E" w:rsidRPr="00DC041E" w:rsidRDefault="00DC041E">
      <w:pPr>
        <w:pStyle w:val="Akapitzlist"/>
        <w:widowControl w:val="0"/>
        <w:numPr>
          <w:ilvl w:val="2"/>
          <w:numId w:val="159"/>
        </w:numPr>
        <w:autoSpaceDE w:val="0"/>
        <w:autoSpaceDN w:val="0"/>
        <w:spacing w:line="276" w:lineRule="auto"/>
        <w:rPr>
          <w:rFonts w:ascii="Arial" w:hAnsi="Arial" w:cs="Arial"/>
          <w:kern w:val="3"/>
        </w:rPr>
      </w:pPr>
      <w:r w:rsidRPr="00DC041E">
        <w:rPr>
          <w:rFonts w:ascii="Arial" w:hAnsi="Arial" w:cs="Arial"/>
          <w:kern w:val="3"/>
        </w:rPr>
        <w:t>zapewnienie obsługi geodezyjnej, wytyczenie trasy sieci wodociągowej, wykonanie szkicu wytyczenia (3 egz.), wykonanie inwentaryzacji powykonawczej sieci wodociągowej (7 egz.),</w:t>
      </w:r>
    </w:p>
    <w:p w:rsidR="00DC041E" w:rsidRPr="00EB5E63" w:rsidRDefault="00DC041E">
      <w:pPr>
        <w:pStyle w:val="pkt"/>
        <w:numPr>
          <w:ilvl w:val="2"/>
          <w:numId w:val="159"/>
        </w:numPr>
        <w:suppressAutoHyphens w:val="0"/>
        <w:spacing w:line="240" w:lineRule="auto"/>
        <w:rPr>
          <w:rFonts w:ascii="Arial" w:hAnsi="Arial" w:cs="Arial"/>
          <w:sz w:val="20"/>
          <w:szCs w:val="20"/>
          <w:u w:val="single"/>
        </w:rPr>
      </w:pPr>
      <w:r w:rsidRPr="00EB5E63">
        <w:rPr>
          <w:rFonts w:ascii="Arial" w:hAnsi="Arial" w:cs="Arial"/>
          <w:sz w:val="20"/>
          <w:szCs w:val="20"/>
          <w:u w:val="single"/>
        </w:rPr>
        <w:t>opracowanie i uzyskanie zatwierdzenia w odpowiednich organach projektów czasowej o</w:t>
      </w:r>
      <w:r w:rsidRPr="00EB5E63">
        <w:rPr>
          <w:rFonts w:ascii="Arial" w:hAnsi="Arial" w:cs="Arial"/>
          <w:sz w:val="20"/>
          <w:szCs w:val="20"/>
          <w:u w:val="single"/>
        </w:rPr>
        <w:t>r</w:t>
      </w:r>
      <w:r w:rsidRPr="00EB5E63">
        <w:rPr>
          <w:rFonts w:ascii="Arial" w:hAnsi="Arial" w:cs="Arial"/>
          <w:sz w:val="20"/>
          <w:szCs w:val="20"/>
          <w:u w:val="single"/>
        </w:rPr>
        <w:t>ganizacji ruchu,</w:t>
      </w:r>
    </w:p>
    <w:p w:rsidR="00DC041E" w:rsidRPr="00EB5E63" w:rsidRDefault="00DC041E">
      <w:pPr>
        <w:pStyle w:val="pkt"/>
        <w:numPr>
          <w:ilvl w:val="2"/>
          <w:numId w:val="159"/>
        </w:numPr>
        <w:suppressAutoHyphens w:val="0"/>
        <w:spacing w:line="240" w:lineRule="auto"/>
        <w:rPr>
          <w:rFonts w:ascii="Arial" w:hAnsi="Arial" w:cs="Arial"/>
          <w:sz w:val="20"/>
          <w:szCs w:val="20"/>
          <w:u w:val="single"/>
        </w:rPr>
      </w:pPr>
      <w:r w:rsidRPr="00EB5E63">
        <w:rPr>
          <w:rFonts w:ascii="Arial" w:hAnsi="Arial" w:cs="Arial"/>
          <w:sz w:val="20"/>
          <w:szCs w:val="20"/>
          <w:u w:val="single"/>
        </w:rPr>
        <w:t>uzyskanie zezwolenia w odpowiednich organach na prowadzenie robót w pasach drog</w:t>
      </w:r>
      <w:r w:rsidRPr="00EB5E63">
        <w:rPr>
          <w:rFonts w:ascii="Arial" w:hAnsi="Arial" w:cs="Arial"/>
          <w:sz w:val="20"/>
          <w:szCs w:val="20"/>
          <w:u w:val="single"/>
        </w:rPr>
        <w:t>o</w:t>
      </w:r>
      <w:r w:rsidRPr="00EB5E63">
        <w:rPr>
          <w:rFonts w:ascii="Arial" w:hAnsi="Arial" w:cs="Arial"/>
          <w:sz w:val="20"/>
          <w:szCs w:val="20"/>
          <w:u w:val="single"/>
        </w:rPr>
        <w:t>wych.</w:t>
      </w:r>
    </w:p>
    <w:p w:rsid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sz w:val="20"/>
          <w:szCs w:val="20"/>
        </w:rPr>
        <w:t>informowanie (we własnym zakresie i na własny koszt) wszelkich zarządców sieci o ro</w:t>
      </w:r>
      <w:r w:rsidRPr="00DC041E">
        <w:rPr>
          <w:rFonts w:ascii="Arial" w:hAnsi="Arial" w:cs="Arial"/>
          <w:sz w:val="20"/>
          <w:szCs w:val="20"/>
        </w:rPr>
        <w:t>z</w:t>
      </w:r>
      <w:r w:rsidRPr="00DC041E">
        <w:rPr>
          <w:rFonts w:ascii="Arial" w:hAnsi="Arial" w:cs="Arial"/>
          <w:sz w:val="20"/>
          <w:szCs w:val="20"/>
        </w:rPr>
        <w:t>poczęciu prac i uzgadnianie z nimi sposobu zabezpieczenia tych sieci oraz uzyskanie zgód na czasowe wyłączenia i przełożenia elementów sieci mediów i przyłączy w związku z prowadzonymi pracami budowlanymi - jeżeli wystąpi taka konieczność w trakcie wyk</w:t>
      </w:r>
      <w:r w:rsidRPr="00DC041E">
        <w:rPr>
          <w:rFonts w:ascii="Arial" w:hAnsi="Arial" w:cs="Arial"/>
          <w:sz w:val="20"/>
          <w:szCs w:val="20"/>
        </w:rPr>
        <w:t>o</w:t>
      </w:r>
      <w:r w:rsidRPr="00DC041E">
        <w:rPr>
          <w:rFonts w:ascii="Arial" w:hAnsi="Arial" w:cs="Arial"/>
          <w:sz w:val="20"/>
          <w:szCs w:val="20"/>
        </w:rPr>
        <w:t>nywania robót.</w:t>
      </w:r>
    </w:p>
    <w:p w:rsidR="00DC041E" w:rsidRPr="00DC041E" w:rsidRDefault="00DC041E">
      <w:pPr>
        <w:pStyle w:val="pkt"/>
        <w:numPr>
          <w:ilvl w:val="2"/>
          <w:numId w:val="159"/>
        </w:numPr>
        <w:suppressAutoHyphens w:val="0"/>
        <w:spacing w:line="240" w:lineRule="auto"/>
        <w:rPr>
          <w:rFonts w:ascii="Arial" w:hAnsi="Arial" w:cs="Arial"/>
          <w:sz w:val="20"/>
          <w:szCs w:val="20"/>
        </w:rPr>
      </w:pPr>
      <w:r w:rsidRPr="00DC041E">
        <w:rPr>
          <w:rFonts w:ascii="Arial" w:hAnsi="Arial" w:cs="Arial"/>
          <w:kern w:val="3"/>
          <w:sz w:val="20"/>
          <w:szCs w:val="20"/>
        </w:rPr>
        <w:t>w trakcie wykonywania wykopów zwracanie szczególnej uwagi na ewentualne niezinwe</w:t>
      </w:r>
      <w:r w:rsidRPr="00DC041E">
        <w:rPr>
          <w:rFonts w:ascii="Arial" w:hAnsi="Arial" w:cs="Arial"/>
          <w:kern w:val="3"/>
          <w:sz w:val="20"/>
          <w:szCs w:val="20"/>
        </w:rPr>
        <w:t>n</w:t>
      </w:r>
      <w:r w:rsidRPr="00DC041E">
        <w:rPr>
          <w:rFonts w:ascii="Arial" w:hAnsi="Arial" w:cs="Arial"/>
          <w:kern w:val="3"/>
          <w:sz w:val="20"/>
          <w:szCs w:val="20"/>
        </w:rPr>
        <w:t>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w:t>
      </w:r>
      <w:r w:rsidRPr="00DC041E">
        <w:rPr>
          <w:rFonts w:ascii="Arial" w:hAnsi="Arial" w:cs="Arial"/>
          <w:kern w:val="3"/>
          <w:sz w:val="20"/>
          <w:szCs w:val="20"/>
        </w:rPr>
        <w:t>t</w:t>
      </w:r>
      <w:r w:rsidRPr="00DC041E">
        <w:rPr>
          <w:rFonts w:ascii="Arial" w:hAnsi="Arial" w:cs="Arial"/>
          <w:kern w:val="3"/>
          <w:sz w:val="20"/>
          <w:szCs w:val="20"/>
        </w:rPr>
        <w:t>kownika/właściciela uzbrojenia, w przypadku uszkodzeń z winy Wykonawcy - Wykonawca naprawi je na własny koszt),</w:t>
      </w:r>
    </w:p>
    <w:p w:rsidR="00DC041E" w:rsidRDefault="00DC041E">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sz w:val="20"/>
          <w:szCs w:val="20"/>
        </w:rPr>
        <w:t>zabezpieczenie kompletu materiałów do wykonania przedmiotu zamówienia. Materiały powinny odpowiadać co do jakości wymogom wyrobów dopuszczonych do obrotu i st</w:t>
      </w:r>
      <w:r w:rsidRPr="00DC041E">
        <w:rPr>
          <w:rFonts w:ascii="Arial" w:hAnsi="Arial" w:cs="Arial"/>
          <w:sz w:val="20"/>
          <w:szCs w:val="20"/>
        </w:rPr>
        <w:t>o</w:t>
      </w:r>
      <w:r w:rsidRPr="00DC041E">
        <w:rPr>
          <w:rFonts w:ascii="Arial" w:hAnsi="Arial" w:cs="Arial"/>
          <w:sz w:val="20"/>
          <w:szCs w:val="20"/>
        </w:rPr>
        <w:t>sowania w budownictwie określonym w art. 10 ustawy - Prawo budowlane, SWZ oraz d</w:t>
      </w:r>
      <w:r w:rsidRPr="00DC041E">
        <w:rPr>
          <w:rFonts w:ascii="Arial" w:hAnsi="Arial" w:cs="Arial"/>
          <w:sz w:val="20"/>
          <w:szCs w:val="20"/>
        </w:rPr>
        <w:t>o</w:t>
      </w:r>
      <w:r w:rsidRPr="00DC041E">
        <w:rPr>
          <w:rFonts w:ascii="Arial" w:hAnsi="Arial" w:cs="Arial"/>
          <w:sz w:val="20"/>
          <w:szCs w:val="20"/>
        </w:rPr>
        <w:t>kumentacji projektowej,</w:t>
      </w:r>
    </w:p>
    <w:p w:rsidR="00D66321" w:rsidRPr="00D66321" w:rsidRDefault="00D66321">
      <w:pPr>
        <w:pStyle w:val="Akapitzlist"/>
        <w:widowControl w:val="0"/>
        <w:numPr>
          <w:ilvl w:val="2"/>
          <w:numId w:val="159"/>
        </w:numPr>
        <w:autoSpaceDE w:val="0"/>
        <w:autoSpaceDN w:val="0"/>
        <w:spacing w:line="276" w:lineRule="auto"/>
        <w:rPr>
          <w:rFonts w:ascii="Arial" w:hAnsi="Arial" w:cs="Arial"/>
          <w:kern w:val="3"/>
        </w:rPr>
      </w:pPr>
      <w:r w:rsidRPr="00D66321">
        <w:rPr>
          <w:rFonts w:ascii="Arial" w:hAnsi="Arial" w:cs="Arial"/>
          <w:kern w:val="3"/>
        </w:rPr>
        <w:t xml:space="preserve">przed rozpoczęciem budowy Wykonawca zobowiązany jest przedłożyć do Państwowego </w:t>
      </w:r>
      <w:r w:rsidRPr="00D66321">
        <w:rPr>
          <w:rFonts w:ascii="Arial" w:hAnsi="Arial" w:cs="Arial"/>
          <w:kern w:val="3"/>
        </w:rPr>
        <w:lastRenderedPageBreak/>
        <w:t xml:space="preserve">Powiatowego Inspektora Sanitarnego wniosek w sprawie wydania oceny higienicznej na materiały użyte do budowy sieci wodociągowej. </w:t>
      </w:r>
    </w:p>
    <w:p w:rsidR="00D66321" w:rsidRDefault="00D66321">
      <w:pPr>
        <w:pStyle w:val="Akapitzlist"/>
        <w:widowControl w:val="0"/>
        <w:numPr>
          <w:ilvl w:val="2"/>
          <w:numId w:val="159"/>
        </w:numPr>
        <w:autoSpaceDE w:val="0"/>
        <w:autoSpaceDN w:val="0"/>
        <w:spacing w:line="276" w:lineRule="auto"/>
        <w:rPr>
          <w:rFonts w:ascii="Arial" w:hAnsi="Arial" w:cs="Arial"/>
          <w:kern w:val="3"/>
        </w:rPr>
      </w:pPr>
      <w:r w:rsidRPr="00D66321">
        <w:rPr>
          <w:rFonts w:ascii="Arial" w:hAnsi="Arial" w:cs="Arial"/>
          <w:kern w:val="3"/>
        </w:rPr>
        <w:t>posiadanie w odniesieniu do użytych materiałów i urządzeń dokumentów potwierdzających pozwolenie na zastosowanie/wbudowanie (np. atesty, certyfikaty, deklaracje własności użytkowych, deklaracje techniczne producenta, świadectwa jakości),</w:t>
      </w:r>
    </w:p>
    <w:p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kern w:val="2"/>
          <w:sz w:val="20"/>
          <w:szCs w:val="20"/>
        </w:rPr>
        <w:t>uczestniczenie we wszystkich spotkaniach zwoływanych przez Zamawiającego, dotycz</w:t>
      </w:r>
      <w:r w:rsidRPr="00DC041E">
        <w:rPr>
          <w:rFonts w:ascii="Arial" w:hAnsi="Arial" w:cs="Arial"/>
          <w:kern w:val="2"/>
          <w:sz w:val="20"/>
          <w:szCs w:val="20"/>
        </w:rPr>
        <w:t>ą</w:t>
      </w:r>
      <w:r w:rsidRPr="00DC041E">
        <w:rPr>
          <w:rFonts w:ascii="Arial" w:hAnsi="Arial" w:cs="Arial"/>
          <w:kern w:val="2"/>
          <w:sz w:val="20"/>
          <w:szCs w:val="20"/>
        </w:rPr>
        <w:t xml:space="preserve">cych realizacji przedmiotu umowy oraz </w:t>
      </w:r>
      <w:r w:rsidRPr="00DC041E">
        <w:rPr>
          <w:rFonts w:ascii="Arial" w:hAnsi="Arial" w:cs="Arial"/>
          <w:sz w:val="20"/>
          <w:szCs w:val="20"/>
        </w:rPr>
        <w:t>stała współpraca z Zamawiającym i Inspektorem Nadzoru,</w:t>
      </w:r>
    </w:p>
    <w:p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sz w:val="20"/>
          <w:szCs w:val="20"/>
        </w:rPr>
        <w:t>prowadzenie dokumentacji budowy,</w:t>
      </w:r>
    </w:p>
    <w:p w:rsidR="00D66321" w:rsidRPr="00DC041E" w:rsidRDefault="00D66321">
      <w:pPr>
        <w:pStyle w:val="pkt"/>
        <w:numPr>
          <w:ilvl w:val="2"/>
          <w:numId w:val="159"/>
        </w:numPr>
        <w:suppressAutoHyphens w:val="0"/>
        <w:spacing w:before="0" w:after="57" w:line="240" w:lineRule="auto"/>
        <w:rPr>
          <w:rFonts w:ascii="Arial" w:hAnsi="Arial" w:cs="Arial"/>
          <w:sz w:val="20"/>
          <w:szCs w:val="20"/>
        </w:rPr>
      </w:pPr>
      <w:r w:rsidRPr="00DC041E">
        <w:rPr>
          <w:rFonts w:ascii="Arial" w:hAnsi="Arial" w:cs="Arial"/>
          <w:kern w:val="2"/>
          <w:sz w:val="20"/>
          <w:szCs w:val="20"/>
        </w:rPr>
        <w:t>niezwłoczne powiadamianie Zamawiającego o:</w:t>
      </w:r>
    </w:p>
    <w:p w:rsidR="00D66321" w:rsidRPr="00D66321" w:rsidRDefault="00D66321">
      <w:pPr>
        <w:pStyle w:val="pkt"/>
        <w:numPr>
          <w:ilvl w:val="0"/>
          <w:numId w:val="160"/>
        </w:numPr>
        <w:autoSpaceDE w:val="0"/>
        <w:spacing w:before="0" w:after="0" w:line="276" w:lineRule="auto"/>
        <w:rPr>
          <w:rFonts w:ascii="Arial" w:hAnsi="Arial" w:cs="Arial"/>
          <w:sz w:val="20"/>
          <w:szCs w:val="20"/>
        </w:rPr>
      </w:pPr>
      <w:r w:rsidRPr="00DC041E">
        <w:rPr>
          <w:rFonts w:ascii="Arial" w:hAnsi="Arial" w:cs="Arial"/>
          <w:kern w:val="2"/>
          <w:sz w:val="20"/>
          <w:szCs w:val="20"/>
        </w:rPr>
        <w:t>wykrytych wadach dokumentacji projektowej,</w:t>
      </w:r>
    </w:p>
    <w:p w:rsidR="00D66321" w:rsidRPr="00D66321" w:rsidRDefault="00D66321">
      <w:pPr>
        <w:pStyle w:val="pkt"/>
        <w:numPr>
          <w:ilvl w:val="0"/>
          <w:numId w:val="160"/>
        </w:numPr>
        <w:autoSpaceDE w:val="0"/>
        <w:spacing w:before="0" w:after="0" w:line="276" w:lineRule="auto"/>
        <w:rPr>
          <w:rFonts w:ascii="Arial" w:hAnsi="Arial" w:cs="Arial"/>
          <w:sz w:val="20"/>
          <w:szCs w:val="20"/>
        </w:rPr>
      </w:pPr>
      <w:r w:rsidRPr="00D66321">
        <w:rPr>
          <w:rFonts w:ascii="Arial" w:hAnsi="Arial" w:cs="Arial"/>
          <w:kern w:val="2"/>
          <w:sz w:val="20"/>
          <w:szCs w:val="20"/>
        </w:rPr>
        <w:t>wszelkich okolicznościach ujawnionych w toku robót, które mogą mieć wpływ na terminową i  zgodną z dokumentacją projektową oraz wiedzą techniczną, realizację przedmiotu zamówienia,</w:t>
      </w:r>
    </w:p>
    <w:p w:rsidR="00D66321" w:rsidRDefault="00D66321">
      <w:pPr>
        <w:pStyle w:val="pkt"/>
        <w:numPr>
          <w:ilvl w:val="0"/>
          <w:numId w:val="161"/>
        </w:numPr>
        <w:suppressAutoHyphens w:val="0"/>
        <w:spacing w:line="240" w:lineRule="auto"/>
        <w:rPr>
          <w:rFonts w:ascii="Arial" w:hAnsi="Arial" w:cs="Arial"/>
          <w:sz w:val="20"/>
          <w:szCs w:val="20"/>
        </w:rPr>
      </w:pPr>
      <w:r w:rsidRPr="00DC041E">
        <w:rPr>
          <w:rFonts w:ascii="Arial" w:hAnsi="Arial" w:cs="Arial"/>
          <w:sz w:val="20"/>
          <w:szCs w:val="20"/>
        </w:rPr>
        <w:t>zabezpieczenie terenu robót przed dostępem osób niepowołanych,</w:t>
      </w:r>
    </w:p>
    <w:p w:rsidR="00D66321" w:rsidRPr="00D66321" w:rsidRDefault="00D66321">
      <w:pPr>
        <w:pStyle w:val="pkt"/>
        <w:numPr>
          <w:ilvl w:val="0"/>
          <w:numId w:val="161"/>
        </w:numPr>
        <w:suppressAutoHyphens w:val="0"/>
        <w:spacing w:line="240" w:lineRule="auto"/>
        <w:rPr>
          <w:rFonts w:ascii="Arial" w:hAnsi="Arial" w:cs="Arial"/>
          <w:sz w:val="20"/>
          <w:szCs w:val="20"/>
        </w:rPr>
      </w:pPr>
      <w:r w:rsidRPr="00DC041E">
        <w:rPr>
          <w:rFonts w:ascii="Arial" w:hAnsi="Arial" w:cs="Arial"/>
          <w:sz w:val="20"/>
          <w:szCs w:val="20"/>
        </w:rPr>
        <w:t>zabezpieczenie znajdujących się na terenie budowy wyrobów przed kradzieżą, uszkodz</w:t>
      </w:r>
      <w:r w:rsidRPr="00DC041E">
        <w:rPr>
          <w:rFonts w:ascii="Arial" w:hAnsi="Arial" w:cs="Arial"/>
          <w:sz w:val="20"/>
          <w:szCs w:val="20"/>
        </w:rPr>
        <w:t>e</w:t>
      </w:r>
      <w:r w:rsidRPr="00DC041E">
        <w:rPr>
          <w:rFonts w:ascii="Arial" w:hAnsi="Arial" w:cs="Arial"/>
          <w:sz w:val="20"/>
          <w:szCs w:val="20"/>
        </w:rPr>
        <w:t>niem i zniszczeniem. Zamawiający nie będzie ponosił odpowiedzialności za składniki m</w:t>
      </w:r>
      <w:r w:rsidRPr="00DC041E">
        <w:rPr>
          <w:rFonts w:ascii="Arial" w:hAnsi="Arial" w:cs="Arial"/>
          <w:sz w:val="20"/>
          <w:szCs w:val="20"/>
        </w:rPr>
        <w:t>a</w:t>
      </w:r>
      <w:r w:rsidRPr="00DC041E">
        <w:rPr>
          <w:rFonts w:ascii="Arial" w:hAnsi="Arial" w:cs="Arial"/>
          <w:sz w:val="20"/>
          <w:szCs w:val="20"/>
        </w:rPr>
        <w:t>jątkowe Wykonawcy znajdujące się na placu budowy w trakcie realizacji przedmiotu um</w:t>
      </w:r>
      <w:r w:rsidRPr="00DC041E">
        <w:rPr>
          <w:rFonts w:ascii="Arial" w:hAnsi="Arial" w:cs="Arial"/>
          <w:sz w:val="20"/>
          <w:szCs w:val="20"/>
        </w:rPr>
        <w:t>o</w:t>
      </w:r>
      <w:r w:rsidRPr="00DC041E">
        <w:rPr>
          <w:rFonts w:ascii="Arial" w:hAnsi="Arial" w:cs="Arial"/>
          <w:sz w:val="20"/>
          <w:szCs w:val="20"/>
        </w:rPr>
        <w:t>wy</w:t>
      </w:r>
      <w:r>
        <w:rPr>
          <w:rFonts w:ascii="Arial" w:hAnsi="Arial" w:cs="Arial"/>
          <w:sz w:val="20"/>
          <w:szCs w:val="20"/>
        </w:rPr>
        <w:t>,</w:t>
      </w:r>
    </w:p>
    <w:p w:rsidR="00D66321" w:rsidRPr="00D66321" w:rsidRDefault="00D66321">
      <w:pPr>
        <w:pStyle w:val="pkt"/>
        <w:numPr>
          <w:ilvl w:val="0"/>
          <w:numId w:val="161"/>
        </w:numPr>
        <w:suppressAutoHyphens w:val="0"/>
        <w:spacing w:before="0" w:after="57" w:line="240" w:lineRule="auto"/>
        <w:rPr>
          <w:rFonts w:ascii="Arial" w:hAnsi="Arial" w:cs="Arial"/>
          <w:sz w:val="20"/>
          <w:szCs w:val="20"/>
        </w:rPr>
      </w:pPr>
      <w:r w:rsidRPr="00DC041E">
        <w:rPr>
          <w:rFonts w:ascii="Arial" w:hAnsi="Arial" w:cs="Arial"/>
          <w:sz w:val="20"/>
          <w:szCs w:val="20"/>
        </w:rPr>
        <w:t>zabezpieczenie we własnym zakresie energii elektrycznej, jak również wody oraz poni</w:t>
      </w:r>
      <w:r w:rsidRPr="00DC041E">
        <w:rPr>
          <w:rFonts w:ascii="Arial" w:hAnsi="Arial" w:cs="Arial"/>
          <w:sz w:val="20"/>
          <w:szCs w:val="20"/>
        </w:rPr>
        <w:t>e</w:t>
      </w:r>
      <w:r w:rsidRPr="00DC041E">
        <w:rPr>
          <w:rFonts w:ascii="Arial" w:hAnsi="Arial" w:cs="Arial"/>
          <w:sz w:val="20"/>
          <w:szCs w:val="20"/>
        </w:rPr>
        <w:t>sienie kosztów z tym związanych. W przypadku korzystania - w przypadku, gdy taka mo</w:t>
      </w:r>
      <w:r w:rsidRPr="00DC041E">
        <w:rPr>
          <w:rFonts w:ascii="Arial" w:hAnsi="Arial" w:cs="Arial"/>
          <w:sz w:val="20"/>
          <w:szCs w:val="20"/>
        </w:rPr>
        <w:t>ż</w:t>
      </w:r>
      <w:r w:rsidRPr="00DC041E">
        <w:rPr>
          <w:rFonts w:ascii="Arial" w:hAnsi="Arial" w:cs="Arial"/>
          <w:sz w:val="20"/>
          <w:szCs w:val="20"/>
        </w:rPr>
        <w:t>liwość istnieje - z dostępu do mediów należących, bądź obsługiwanych przez Zamawiaj</w:t>
      </w:r>
      <w:r w:rsidRPr="00DC041E">
        <w:rPr>
          <w:rFonts w:ascii="Arial" w:hAnsi="Arial" w:cs="Arial"/>
          <w:sz w:val="20"/>
          <w:szCs w:val="20"/>
        </w:rPr>
        <w:t>ą</w:t>
      </w:r>
      <w:r w:rsidRPr="00DC041E">
        <w:rPr>
          <w:rFonts w:ascii="Arial" w:hAnsi="Arial" w:cs="Arial"/>
          <w:sz w:val="20"/>
          <w:szCs w:val="20"/>
        </w:rPr>
        <w:t>cego, Wykonawca zostanie obciążony kosztami zużytej energii (kWh) i pobranej wody (m3) na podstawie odczytów z założonych przez Wykonawcę podliczników. W przypadku, gdy przedmiotem zamówienia jest nowa inwestycja i konieczność zamontowania liczn</w:t>
      </w:r>
      <w:r w:rsidRPr="00DC041E">
        <w:rPr>
          <w:rFonts w:ascii="Arial" w:hAnsi="Arial" w:cs="Arial"/>
          <w:sz w:val="20"/>
          <w:szCs w:val="20"/>
        </w:rPr>
        <w:t>i</w:t>
      </w:r>
      <w:r w:rsidRPr="00DC041E">
        <w:rPr>
          <w:rFonts w:ascii="Arial" w:hAnsi="Arial" w:cs="Arial"/>
          <w:sz w:val="20"/>
          <w:szCs w:val="20"/>
        </w:rPr>
        <w:t>ków, Wykonawca zostanie obciążony opłatami zarówno za pobraną energię i wodę, jak też związanymi z tym opłatami dystrybucyjnymi. Chęć korzystania z mediów należących bądź obsługiwanych przez Zamawiającego, należy zgłosić Zamawiającemu przed prz</w:t>
      </w:r>
      <w:r w:rsidRPr="00DC041E">
        <w:rPr>
          <w:rFonts w:ascii="Arial" w:hAnsi="Arial" w:cs="Arial"/>
          <w:sz w:val="20"/>
          <w:szCs w:val="20"/>
        </w:rPr>
        <w:t>y</w:t>
      </w:r>
      <w:r w:rsidRPr="00DC041E">
        <w:rPr>
          <w:rFonts w:ascii="Arial" w:hAnsi="Arial" w:cs="Arial"/>
          <w:sz w:val="20"/>
          <w:szCs w:val="20"/>
        </w:rPr>
        <w:t>stąpieniem do realizacji zamówienia tj. przed przekazaniem placu budowy,</w:t>
      </w:r>
    </w:p>
    <w:p w:rsidR="00DC041E" w:rsidRPr="00D66321" w:rsidRDefault="00DC041E">
      <w:pPr>
        <w:pStyle w:val="Akapitzlist"/>
        <w:widowControl w:val="0"/>
        <w:numPr>
          <w:ilvl w:val="0"/>
          <w:numId w:val="161"/>
        </w:numPr>
        <w:autoSpaceDN w:val="0"/>
        <w:spacing w:line="276" w:lineRule="auto"/>
        <w:textAlignment w:val="baseline"/>
        <w:rPr>
          <w:rFonts w:ascii="Arial" w:hAnsi="Arial" w:cs="Arial"/>
          <w:color w:val="000000"/>
          <w:kern w:val="3"/>
        </w:rPr>
      </w:pPr>
      <w:r w:rsidRPr="00D66321">
        <w:rPr>
          <w:rFonts w:ascii="Arial" w:hAnsi="Arial" w:cs="Arial"/>
          <w:color w:val="000000"/>
          <w:kern w:val="3"/>
        </w:rPr>
        <w:t>wykonanie czynności objętych zakresem umowy zgodnie z wymaganiami przepisów dotyczących ochrony środowiska, BHP, ppoż., w sposób nieuciążliwy dla ludzi i środowiska oraz zapewniający bezpieczeństwo osób oraz mienia,</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pokrycie kosztów związanych z urządzeniem i organizacją zaplecza dla potrzeb budowy</w:t>
      </w:r>
      <w:r w:rsidRPr="00DC041E">
        <w:rPr>
          <w:rFonts w:ascii="Arial" w:hAnsi="Arial" w:cs="Arial"/>
          <w:sz w:val="20"/>
          <w:szCs w:val="20"/>
        </w:rPr>
        <w:t xml:space="preserve"> oraz zabezpieczenie dla pracowników lub innych osób, przy pomocy, których Wykonawca będzie realizował przedmiot umowy odpowiednich warunków bhp i sanitarno-higienicznych,</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odprowadzenie wód i zagospodarowanie ich we własnym zakresie i na własny koszt, w przypadku ewentualnego wystąpienia wód podskórnych uniemożliwiających prowadzenie robót,</w:t>
      </w:r>
    </w:p>
    <w:p w:rsidR="00DC041E" w:rsidRPr="00DC041E" w:rsidRDefault="00DC041E">
      <w:pPr>
        <w:pStyle w:val="pkt"/>
        <w:numPr>
          <w:ilvl w:val="0"/>
          <w:numId w:val="162"/>
        </w:numPr>
        <w:suppressAutoHyphens w:val="0"/>
        <w:spacing w:before="0" w:after="57" w:line="240" w:lineRule="auto"/>
        <w:rPr>
          <w:rFonts w:ascii="Arial" w:hAnsi="Arial" w:cs="Arial"/>
          <w:color w:val="00B0F0"/>
          <w:sz w:val="20"/>
          <w:szCs w:val="20"/>
        </w:rPr>
      </w:pPr>
      <w:r w:rsidRPr="00DC041E">
        <w:rPr>
          <w:rFonts w:ascii="Arial" w:hAnsi="Arial" w:cs="Arial"/>
          <w:kern w:val="2"/>
          <w:sz w:val="20"/>
          <w:szCs w:val="20"/>
        </w:rPr>
        <w:t>bieżące informowanie Zamawiającego o konieczności wykonania dodatkowych robót ni</w:t>
      </w:r>
      <w:r w:rsidRPr="00DC041E">
        <w:rPr>
          <w:rFonts w:ascii="Arial" w:hAnsi="Arial" w:cs="Arial"/>
          <w:kern w:val="2"/>
          <w:sz w:val="20"/>
          <w:szCs w:val="20"/>
        </w:rPr>
        <w:t>e</w:t>
      </w:r>
      <w:r w:rsidRPr="00DC041E">
        <w:rPr>
          <w:rFonts w:ascii="Arial" w:hAnsi="Arial" w:cs="Arial"/>
          <w:kern w:val="2"/>
          <w:sz w:val="20"/>
          <w:szCs w:val="20"/>
        </w:rPr>
        <w:t>objętych dokumentacją projektową,</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zawiadomienie Zamawiającego o fakcie wykonania robót zanikających lub ulegających zakryciu z wyprzedzeniem umożliwiającym sprawdzenie ich przez Inspektora Nadzoru. W przypadku nie zgłoszenia do odbioru robót ulegających zakryciu lub zanikających Wyk</w:t>
      </w:r>
      <w:r w:rsidRPr="00DC041E">
        <w:rPr>
          <w:rFonts w:ascii="Arial" w:hAnsi="Arial" w:cs="Arial"/>
          <w:sz w:val="20"/>
          <w:szCs w:val="20"/>
        </w:rPr>
        <w:t>o</w:t>
      </w:r>
      <w:r w:rsidRPr="00DC041E">
        <w:rPr>
          <w:rFonts w:ascii="Arial" w:hAnsi="Arial" w:cs="Arial"/>
          <w:sz w:val="20"/>
          <w:szCs w:val="20"/>
        </w:rPr>
        <w:t>nawca dokona odkrywek i poniesie ich koszt,</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usuwanie wad stwierdzonych w okresie gwarancji i rękojmi za wady,</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utrzymanie ładu i porządku na terenie budowy, a po zakończeniu robót pozostawienie t</w:t>
      </w:r>
      <w:r w:rsidRPr="00DC041E">
        <w:rPr>
          <w:rFonts w:ascii="Arial" w:hAnsi="Arial" w:cs="Arial"/>
          <w:sz w:val="20"/>
          <w:szCs w:val="20"/>
        </w:rPr>
        <w:t>e</w:t>
      </w:r>
      <w:r w:rsidRPr="00DC041E">
        <w:rPr>
          <w:rFonts w:ascii="Arial" w:hAnsi="Arial" w:cs="Arial"/>
          <w:sz w:val="20"/>
          <w:szCs w:val="20"/>
        </w:rPr>
        <w:t>renu czystego i nadającego się do użytkowania, doprowadzenie terenu robót oraz jego sąsiedztwa do ich stanu pierwotnego,</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lastRenderedPageBreak/>
        <w:t>utrzymanie czystości dróg (po których będzie odbywał się ruch pojazdów budowy i tran</w:t>
      </w:r>
      <w:r w:rsidRPr="00DC041E">
        <w:rPr>
          <w:rFonts w:ascii="Arial" w:hAnsi="Arial" w:cs="Arial"/>
          <w:sz w:val="20"/>
          <w:szCs w:val="20"/>
        </w:rPr>
        <w:t>s</w:t>
      </w:r>
      <w:r w:rsidRPr="00DC041E">
        <w:rPr>
          <w:rFonts w:ascii="Arial" w:hAnsi="Arial" w:cs="Arial"/>
          <w:sz w:val="20"/>
          <w:szCs w:val="20"/>
        </w:rPr>
        <w:t>portujących materiały) oraz posesji/działek w miejscach, na których będą prowadzone r</w:t>
      </w:r>
      <w:r w:rsidRPr="00DC041E">
        <w:rPr>
          <w:rFonts w:ascii="Arial" w:hAnsi="Arial" w:cs="Arial"/>
          <w:sz w:val="20"/>
          <w:szCs w:val="20"/>
        </w:rPr>
        <w:t>o</w:t>
      </w:r>
      <w:r w:rsidRPr="00DC041E">
        <w:rPr>
          <w:rFonts w:ascii="Arial" w:hAnsi="Arial" w:cs="Arial"/>
          <w:sz w:val="20"/>
          <w:szCs w:val="20"/>
        </w:rPr>
        <w:t>boty budowlane,</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prowadzenie systematycznych prac porządkowych w czasie realizacji robót oraz uporzą</w:t>
      </w:r>
      <w:r w:rsidRPr="00DC041E">
        <w:rPr>
          <w:rFonts w:ascii="Arial" w:hAnsi="Arial" w:cs="Arial"/>
          <w:kern w:val="2"/>
          <w:sz w:val="20"/>
          <w:szCs w:val="20"/>
        </w:rPr>
        <w:t>d</w:t>
      </w:r>
      <w:r w:rsidRPr="00DC041E">
        <w:rPr>
          <w:rFonts w:ascii="Arial" w:hAnsi="Arial" w:cs="Arial"/>
          <w:kern w:val="2"/>
          <w:sz w:val="20"/>
          <w:szCs w:val="20"/>
        </w:rPr>
        <w:t>kowanie placu budowy każdego dnia po zakończeniu robót,</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zorganizowanie placu budowy w sposób zapewniający dojazd właścicieli posesji przez c</w:t>
      </w:r>
      <w:r w:rsidRPr="00DC041E">
        <w:rPr>
          <w:rFonts w:ascii="Arial" w:hAnsi="Arial" w:cs="Arial"/>
          <w:sz w:val="20"/>
          <w:szCs w:val="20"/>
        </w:rPr>
        <w:t>a</w:t>
      </w:r>
      <w:r w:rsidRPr="00DC041E">
        <w:rPr>
          <w:rFonts w:ascii="Arial" w:hAnsi="Arial" w:cs="Arial"/>
          <w:sz w:val="20"/>
          <w:szCs w:val="20"/>
        </w:rPr>
        <w:t xml:space="preserve">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kern w:val="2"/>
          <w:sz w:val="20"/>
          <w:szCs w:val="20"/>
        </w:rPr>
        <w:t>każdorazowo Wykonawca poinformuje Zamawiającego nie później niż na 3 dni robocze przed ich podjęciem - o działaniach, których podjęcie może spowodować utrudnienia dla społeczności lokalnej, takich jak: przekładanie, odcięcie lub zamknięcie dróg, wodoci</w:t>
      </w:r>
      <w:r w:rsidRPr="00DC041E">
        <w:rPr>
          <w:rFonts w:ascii="Arial" w:hAnsi="Arial" w:cs="Arial"/>
          <w:kern w:val="2"/>
          <w:sz w:val="20"/>
          <w:szCs w:val="20"/>
        </w:rPr>
        <w:t>ą</w:t>
      </w:r>
      <w:r w:rsidRPr="00DC041E">
        <w:rPr>
          <w:rFonts w:ascii="Arial" w:hAnsi="Arial" w:cs="Arial"/>
          <w:kern w:val="2"/>
          <w:sz w:val="20"/>
          <w:szCs w:val="20"/>
        </w:rPr>
        <w:t>gów, kanalizacji, elektryczności, gazu lub innych mediów użyteczności publicznej, ty</w:t>
      </w:r>
      <w:r w:rsidRPr="00DC041E">
        <w:rPr>
          <w:rFonts w:ascii="Arial" w:hAnsi="Arial" w:cs="Arial"/>
          <w:kern w:val="2"/>
          <w:sz w:val="20"/>
          <w:szCs w:val="20"/>
        </w:rPr>
        <w:t>m</w:t>
      </w:r>
      <w:r w:rsidRPr="00DC041E">
        <w:rPr>
          <w:rFonts w:ascii="Arial" w:hAnsi="Arial" w:cs="Arial"/>
          <w:kern w:val="2"/>
          <w:sz w:val="20"/>
          <w:szCs w:val="20"/>
        </w:rPr>
        <w:t>czasowa zmiana organizacji ruchu, transporty ponadnormatywne,</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ograniczenie do minimum możliwości wykroczenia uciążliwości prac budowlanych (np. h</w:t>
      </w:r>
      <w:r w:rsidRPr="00DC041E">
        <w:rPr>
          <w:rFonts w:ascii="Arial" w:hAnsi="Arial" w:cs="Arial"/>
          <w:sz w:val="20"/>
          <w:szCs w:val="20"/>
        </w:rPr>
        <w:t>a</w:t>
      </w:r>
      <w:r w:rsidRPr="00DC041E">
        <w:rPr>
          <w:rFonts w:ascii="Arial" w:hAnsi="Arial" w:cs="Arial"/>
          <w:sz w:val="20"/>
          <w:szCs w:val="20"/>
        </w:rPr>
        <w:t xml:space="preserve">łas, kurz) poza obszar objęty pracami i zagospodarowaniem w dokumentacji projektowej. </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Usuwanie, na własny koszt, z placu budowy wszystkich odpadów powstających podczas realizacji inwestycji. Zanieczyszczenia i odpady powstałe w związku z realizacją niniejszej umowy stanowią własność Wykonawcy, należy je wywieźć poza teren budowy oraz zag</w:t>
      </w:r>
      <w:r w:rsidRPr="00DC041E">
        <w:rPr>
          <w:rFonts w:ascii="Arial" w:hAnsi="Arial" w:cs="Arial"/>
          <w:sz w:val="20"/>
          <w:szCs w:val="20"/>
        </w:rPr>
        <w:t>o</w:t>
      </w:r>
      <w:r w:rsidRPr="00DC041E">
        <w:rPr>
          <w:rFonts w:ascii="Arial" w:hAnsi="Arial" w:cs="Arial"/>
          <w:sz w:val="20"/>
          <w:szCs w:val="20"/>
        </w:rPr>
        <w:t>spodarować z uwzględnieniem przepisów ustawy o odpadach z dnia 14 grudnia 2012 r. (tj. Dz. U. z 2022 r, poz. 699 z późn. zm.). Wykonawcę obciążają wszelkie koszty, dział</w:t>
      </w:r>
      <w:r w:rsidRPr="00DC041E">
        <w:rPr>
          <w:rFonts w:ascii="Arial" w:hAnsi="Arial" w:cs="Arial"/>
          <w:sz w:val="20"/>
          <w:szCs w:val="20"/>
        </w:rPr>
        <w:t>a</w:t>
      </w:r>
      <w:r w:rsidRPr="00DC041E">
        <w:rPr>
          <w:rFonts w:ascii="Arial" w:hAnsi="Arial" w:cs="Arial"/>
          <w:sz w:val="20"/>
          <w:szCs w:val="20"/>
        </w:rPr>
        <w:t>nia i obowiązki związane z ich usunięciem, przechowywaniem i z prawidłowym gospod</w:t>
      </w:r>
      <w:r w:rsidRPr="00DC041E">
        <w:rPr>
          <w:rFonts w:ascii="Arial" w:hAnsi="Arial" w:cs="Arial"/>
          <w:sz w:val="20"/>
          <w:szCs w:val="20"/>
        </w:rPr>
        <w:t>a</w:t>
      </w:r>
      <w:r w:rsidRPr="00DC041E">
        <w:rPr>
          <w:rFonts w:ascii="Arial" w:hAnsi="Arial" w:cs="Arial"/>
          <w:sz w:val="20"/>
          <w:szCs w:val="20"/>
        </w:rPr>
        <w:t xml:space="preserve">rowaniem tymi odpadami. </w:t>
      </w:r>
    </w:p>
    <w:p w:rsidR="00DC041E" w:rsidRPr="00DC041E"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Nadmiar ziemi, która zostanie wydobyta podczas robót budowlanych, Wykonawca zag</w:t>
      </w:r>
      <w:r w:rsidRPr="00DC041E">
        <w:rPr>
          <w:rFonts w:ascii="Arial" w:hAnsi="Arial" w:cs="Arial"/>
          <w:sz w:val="20"/>
          <w:szCs w:val="20"/>
        </w:rPr>
        <w:t>o</w:t>
      </w:r>
      <w:r w:rsidRPr="00DC041E">
        <w:rPr>
          <w:rFonts w:ascii="Arial" w:hAnsi="Arial" w:cs="Arial"/>
          <w:sz w:val="20"/>
          <w:szCs w:val="20"/>
        </w:rPr>
        <w:t>spodaruje we własnym zakresie.</w:t>
      </w:r>
    </w:p>
    <w:p w:rsidR="001A66FC" w:rsidRDefault="00DC041E">
      <w:pPr>
        <w:pStyle w:val="pkt"/>
        <w:numPr>
          <w:ilvl w:val="0"/>
          <w:numId w:val="162"/>
        </w:numPr>
        <w:suppressAutoHyphens w:val="0"/>
        <w:spacing w:before="0" w:after="57" w:line="240" w:lineRule="auto"/>
        <w:rPr>
          <w:rFonts w:ascii="Arial" w:hAnsi="Arial" w:cs="Arial"/>
          <w:sz w:val="20"/>
          <w:szCs w:val="20"/>
        </w:rPr>
      </w:pPr>
      <w:r w:rsidRPr="00DC041E">
        <w:rPr>
          <w:rFonts w:ascii="Arial" w:hAnsi="Arial" w:cs="Arial"/>
          <w:sz w:val="20"/>
          <w:szCs w:val="20"/>
        </w:rPr>
        <w:t>Wykonawca zobowiązany jest miejsce przejścia pod dnem cieku wodnego rzeki Toporn</w:t>
      </w:r>
      <w:r w:rsidRPr="00DC041E">
        <w:rPr>
          <w:rFonts w:ascii="Arial" w:hAnsi="Arial" w:cs="Arial"/>
          <w:sz w:val="20"/>
          <w:szCs w:val="20"/>
        </w:rPr>
        <w:t>i</w:t>
      </w:r>
      <w:r w:rsidRPr="00DC041E">
        <w:rPr>
          <w:rFonts w:ascii="Arial" w:hAnsi="Arial" w:cs="Arial"/>
          <w:sz w:val="20"/>
          <w:szCs w:val="20"/>
        </w:rPr>
        <w:t>ca oznakować trwale przez zamontowanie słupów, zgodnie z wydanymi warunkami przez PGW Wody Polskie.</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Planowana sieć wodociągowa zlokalizowana jest na działkach Krajowego Ośrodka Wsparcia Rolnictwa, w związku z powyższym Wykonawca zobowiązany jest uzgodnić harmonogram prowadzenia i termin prowadzonych prac z dzierżawcą gruntu, natomiast po zakończeniu robót budowlanych Wykonawca powinien przywrócić teren do stanu p</w:t>
      </w:r>
      <w:r w:rsidRPr="00EB5E63">
        <w:rPr>
          <w:rFonts w:ascii="Arial" w:hAnsi="Arial" w:cs="Arial"/>
          <w:sz w:val="20"/>
          <w:szCs w:val="20"/>
        </w:rPr>
        <w:t>o</w:t>
      </w:r>
      <w:r w:rsidRPr="00EB5E63">
        <w:rPr>
          <w:rFonts w:ascii="Arial" w:hAnsi="Arial" w:cs="Arial"/>
          <w:sz w:val="20"/>
          <w:szCs w:val="20"/>
        </w:rPr>
        <w:t xml:space="preserve">przedniego </w:t>
      </w:r>
      <w:r w:rsidR="00790287">
        <w:rPr>
          <w:rFonts w:ascii="Arial" w:hAnsi="Arial" w:cs="Arial"/>
          <w:sz w:val="20"/>
          <w:szCs w:val="20"/>
        </w:rPr>
        <w:t xml:space="preserve">                     </w:t>
      </w:r>
      <w:r w:rsidRPr="00EB5E63">
        <w:rPr>
          <w:rFonts w:ascii="Arial" w:hAnsi="Arial" w:cs="Arial"/>
          <w:sz w:val="20"/>
          <w:szCs w:val="20"/>
        </w:rPr>
        <w:t xml:space="preserve">i pisemnie powiadomić o tym KOWR.  </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Wykonawca zobowiązany jest do naprawienia w przypadku uszkodzeń oraz do doprow</w:t>
      </w:r>
      <w:r w:rsidRPr="00EB5E63">
        <w:rPr>
          <w:rFonts w:ascii="Arial" w:hAnsi="Arial" w:cs="Arial"/>
          <w:sz w:val="20"/>
          <w:szCs w:val="20"/>
        </w:rPr>
        <w:t>a</w:t>
      </w:r>
      <w:r w:rsidRPr="00EB5E63">
        <w:rPr>
          <w:rFonts w:ascii="Arial" w:hAnsi="Arial" w:cs="Arial"/>
          <w:sz w:val="20"/>
          <w:szCs w:val="20"/>
        </w:rPr>
        <w:t>dzenia do stanu pierwotnego wszelkich urządzeń i terenów objętych realizowanym zam</w:t>
      </w:r>
      <w:r w:rsidRPr="00EB5E63">
        <w:rPr>
          <w:rFonts w:ascii="Arial" w:hAnsi="Arial" w:cs="Arial"/>
          <w:sz w:val="20"/>
          <w:szCs w:val="20"/>
        </w:rPr>
        <w:t>ó</w:t>
      </w:r>
      <w:r w:rsidRPr="00EB5E63">
        <w:rPr>
          <w:rFonts w:ascii="Arial" w:hAnsi="Arial" w:cs="Arial"/>
          <w:sz w:val="20"/>
          <w:szCs w:val="20"/>
        </w:rPr>
        <w:t>wieniem. Pasy drogowe w których prowadzone będą roboty budowlane należy przywrócić do stanu pierwotnego w technologii wskazanej przez zarządcę drogi,</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Wykonawca jest zobowiązany do podjęcia wszelkich czynności w celu terminowego i prawidłowego zakończenia zadania inwestycyjnego wraz z niezbędnymi dokumentami, odbiorami i próbami wymaganymi przez polskie Prawo Budowlane.</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przygotowanie dokumentów do odbioru końcowego oraz dopełnienie obowiązków zwi</w:t>
      </w:r>
      <w:r w:rsidRPr="00EB5E63">
        <w:rPr>
          <w:rFonts w:ascii="Arial" w:hAnsi="Arial" w:cs="Arial"/>
          <w:kern w:val="2"/>
          <w:sz w:val="20"/>
          <w:szCs w:val="20"/>
        </w:rPr>
        <w:t>ą</w:t>
      </w:r>
      <w:r w:rsidRPr="00EB5E63">
        <w:rPr>
          <w:rFonts w:ascii="Arial" w:hAnsi="Arial" w:cs="Arial"/>
          <w:kern w:val="2"/>
          <w:sz w:val="20"/>
          <w:szCs w:val="20"/>
        </w:rPr>
        <w:t>zanych z odbiorem końcowym wykonanych robót budowlanych,</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t>wykonywanie dodatkowych badań materiałów lub robót budzących wątpliwości Inspektora Nadzoru i Zamawiającego co do ich jakości.</w:t>
      </w:r>
    </w:p>
    <w:p w:rsidR="00F14746" w:rsidRPr="00EB5E63" w:rsidRDefault="00F14746">
      <w:pPr>
        <w:pStyle w:val="Standard"/>
        <w:numPr>
          <w:ilvl w:val="0"/>
          <w:numId w:val="162"/>
        </w:numPr>
        <w:autoSpaceDE w:val="0"/>
        <w:autoSpaceDN w:val="0"/>
        <w:spacing w:line="276" w:lineRule="auto"/>
        <w:jc w:val="both"/>
        <w:textAlignment w:val="auto"/>
        <w:rPr>
          <w:rFonts w:ascii="Arial" w:eastAsia="Times New Roman" w:hAnsi="Arial" w:cs="Arial"/>
          <w:sz w:val="20"/>
          <w:szCs w:val="20"/>
          <w:lang w:val="pl-PL"/>
        </w:rPr>
      </w:pPr>
      <w:r w:rsidRPr="00EB5E63">
        <w:rPr>
          <w:rFonts w:ascii="Arial" w:eastAsia="Times New Roman" w:hAnsi="Arial" w:cs="Arial"/>
          <w:sz w:val="20"/>
          <w:szCs w:val="20"/>
          <w:lang w:val="pl-PL"/>
        </w:rPr>
        <w:t>wykonanie niezbędnych badań, testów i prób, w tym m.in. badania bakteriologiczne wody, badanie wydajności i ciśnienia hydrantów,</w:t>
      </w:r>
    </w:p>
    <w:p w:rsidR="00F14746"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kern w:val="2"/>
          <w:sz w:val="20"/>
          <w:szCs w:val="20"/>
        </w:rPr>
        <w:lastRenderedPageBreak/>
        <w:t>przygotowanie dokumentacji powykonawczej, zapewnienie pomiaru geodezyjnego pow</w:t>
      </w:r>
      <w:r w:rsidRPr="00EB5E63">
        <w:rPr>
          <w:rFonts w:ascii="Arial" w:hAnsi="Arial" w:cs="Arial"/>
          <w:kern w:val="2"/>
          <w:sz w:val="20"/>
          <w:szCs w:val="20"/>
        </w:rPr>
        <w:t>y</w:t>
      </w:r>
      <w:r w:rsidRPr="00EB5E63">
        <w:rPr>
          <w:rFonts w:ascii="Arial" w:hAnsi="Arial" w:cs="Arial"/>
          <w:kern w:val="2"/>
          <w:sz w:val="20"/>
          <w:szCs w:val="20"/>
        </w:rPr>
        <w:t>konawczego wykonanych elementów oraz dostarczenie Zamawiającemu map inwentar</w:t>
      </w:r>
      <w:r w:rsidRPr="00EB5E63">
        <w:rPr>
          <w:rFonts w:ascii="Arial" w:hAnsi="Arial" w:cs="Arial"/>
          <w:kern w:val="2"/>
          <w:sz w:val="20"/>
          <w:szCs w:val="20"/>
        </w:rPr>
        <w:t>y</w:t>
      </w:r>
      <w:r w:rsidRPr="00EB5E63">
        <w:rPr>
          <w:rFonts w:ascii="Arial" w:hAnsi="Arial" w:cs="Arial"/>
          <w:kern w:val="2"/>
          <w:sz w:val="20"/>
          <w:szCs w:val="20"/>
        </w:rPr>
        <w:t>zacji powykonawczej (7 szt.). Koszt powinien być wliczony w ogólną wartość zamówienia i nie podlega odrębnej zapłacie,</w:t>
      </w:r>
    </w:p>
    <w:p w:rsidR="00DC041E" w:rsidRPr="00EB5E63" w:rsidRDefault="00F14746">
      <w:pPr>
        <w:pStyle w:val="pkt"/>
        <w:numPr>
          <w:ilvl w:val="0"/>
          <w:numId w:val="162"/>
        </w:numPr>
        <w:suppressAutoHyphens w:val="0"/>
        <w:spacing w:before="0" w:after="57" w:line="240" w:lineRule="auto"/>
        <w:rPr>
          <w:rFonts w:ascii="Arial" w:hAnsi="Arial" w:cs="Arial"/>
          <w:sz w:val="20"/>
          <w:szCs w:val="20"/>
        </w:rPr>
      </w:pPr>
      <w:r w:rsidRPr="00EB5E63">
        <w:rPr>
          <w:rFonts w:ascii="Arial" w:hAnsi="Arial" w:cs="Arial"/>
          <w:sz w:val="20"/>
          <w:szCs w:val="20"/>
        </w:rPr>
        <w:t>zaleca się, aby Wykonawca przed wejściem z robotami, wykonał dokumentację fotogr</w:t>
      </w:r>
      <w:r w:rsidRPr="00EB5E63">
        <w:rPr>
          <w:rFonts w:ascii="Arial" w:hAnsi="Arial" w:cs="Arial"/>
          <w:sz w:val="20"/>
          <w:szCs w:val="20"/>
        </w:rPr>
        <w:t>a</w:t>
      </w:r>
      <w:r w:rsidRPr="00EB5E63">
        <w:rPr>
          <w:rFonts w:ascii="Arial" w:hAnsi="Arial" w:cs="Arial"/>
          <w:sz w:val="20"/>
          <w:szCs w:val="20"/>
        </w:rPr>
        <w:t>ficzną terenu objętego inwestycją, zarchiwizował ją i udostępnił Zamawiającemu w prz</w:t>
      </w:r>
      <w:r w:rsidRPr="00EB5E63">
        <w:rPr>
          <w:rFonts w:ascii="Arial" w:hAnsi="Arial" w:cs="Arial"/>
          <w:sz w:val="20"/>
          <w:szCs w:val="20"/>
        </w:rPr>
        <w:t>y</w:t>
      </w:r>
      <w:r w:rsidRPr="00EB5E63">
        <w:rPr>
          <w:rFonts w:ascii="Arial" w:hAnsi="Arial" w:cs="Arial"/>
          <w:sz w:val="20"/>
          <w:szCs w:val="20"/>
        </w:rPr>
        <w:t>padku rozbieżności na etapie realizacji inwestycji.</w:t>
      </w:r>
    </w:p>
    <w:p w:rsidR="004978D9" w:rsidRPr="004978D9" w:rsidRDefault="00FB43A2" w:rsidP="004978D9">
      <w:pPr>
        <w:pStyle w:val="Akapitzlist"/>
        <w:numPr>
          <w:ilvl w:val="1"/>
          <w:numId w:val="18"/>
        </w:numPr>
        <w:spacing w:before="0" w:after="0" w:line="276" w:lineRule="auto"/>
        <w:rPr>
          <w:rFonts w:ascii="Arial" w:hAnsi="Arial" w:cs="Arial"/>
          <w:b/>
          <w:bCs/>
          <w:iCs/>
          <w:sz w:val="22"/>
          <w:szCs w:val="22"/>
        </w:rPr>
      </w:pPr>
      <w:r w:rsidRPr="004978D9">
        <w:rPr>
          <w:rFonts w:ascii="Arial" w:hAnsi="Arial" w:cs="Arial"/>
          <w:b/>
          <w:bCs/>
          <w:sz w:val="22"/>
          <w:szCs w:val="22"/>
        </w:rPr>
        <w:t>Nazwa/y i kod/y Wspólnego Słownika Zamówień: (CPV):</w:t>
      </w:r>
      <w:r w:rsidR="004978D9">
        <w:rPr>
          <w:rFonts w:ascii="Arial" w:hAnsi="Arial" w:cs="Arial"/>
          <w:b/>
          <w:bCs/>
          <w:sz w:val="22"/>
          <w:szCs w:val="22"/>
        </w:rPr>
        <w:tab/>
      </w:r>
    </w:p>
    <w:p w:rsidR="004978D9" w:rsidRPr="004978D9" w:rsidRDefault="004978D9" w:rsidP="004978D9">
      <w:pPr>
        <w:pStyle w:val="Akapitzlist"/>
        <w:ind w:left="709"/>
        <w:rPr>
          <w:rFonts w:ascii="Arial" w:hAnsi="Arial" w:cs="Arial"/>
        </w:rPr>
      </w:pPr>
      <w:r w:rsidRPr="004978D9">
        <w:rPr>
          <w:rFonts w:ascii="Arial" w:hAnsi="Arial" w:cs="Arial"/>
          <w:b/>
          <w:bCs/>
        </w:rPr>
        <w:t>45231300-8</w:t>
      </w:r>
      <w:r w:rsidRPr="004978D9">
        <w:rPr>
          <w:rFonts w:ascii="Arial" w:hAnsi="Arial" w:cs="Arial"/>
        </w:rPr>
        <w:t xml:space="preserve"> - Roboty budowlane w zakresie budowy wodociągów i rurociągów do  odprowadzania ścieków</w:t>
      </w:r>
    </w:p>
    <w:p w:rsidR="004978D9" w:rsidRPr="004978D9" w:rsidRDefault="004978D9" w:rsidP="004978D9">
      <w:pPr>
        <w:pStyle w:val="Akapitzlist"/>
        <w:widowControl w:val="0"/>
        <w:spacing w:line="276" w:lineRule="auto"/>
        <w:ind w:left="360" w:firstLine="349"/>
        <w:outlineLvl w:val="3"/>
        <w:rPr>
          <w:rFonts w:ascii="Arial" w:hAnsi="Arial" w:cs="Arial"/>
          <w:b/>
          <w:color w:val="000000"/>
        </w:rPr>
      </w:pPr>
      <w:r w:rsidRPr="004978D9">
        <w:rPr>
          <w:rFonts w:ascii="Arial" w:hAnsi="Arial" w:cs="Arial"/>
          <w:b/>
          <w:bCs/>
        </w:rPr>
        <w:t>45332200</w:t>
      </w:r>
      <w:r w:rsidRPr="004978D9">
        <w:rPr>
          <w:rFonts w:ascii="Arial" w:hAnsi="Arial" w:cs="Arial"/>
          <w:b/>
          <w:bCs/>
          <w:color w:val="000000"/>
        </w:rPr>
        <w:t>-</w:t>
      </w:r>
      <w:r w:rsidRPr="004978D9">
        <w:rPr>
          <w:rFonts w:ascii="Arial" w:hAnsi="Arial" w:cs="Arial"/>
          <w:b/>
          <w:color w:val="000000"/>
        </w:rPr>
        <w:t xml:space="preserve">5 - </w:t>
      </w:r>
      <w:r w:rsidRPr="004978D9">
        <w:rPr>
          <w:rFonts w:ascii="Arial" w:hAnsi="Arial" w:cs="Arial"/>
        </w:rPr>
        <w:t>Roboty instalacyjne hydrauliczne</w:t>
      </w:r>
    </w:p>
    <w:p w:rsidR="004978D9" w:rsidRPr="004978D9" w:rsidRDefault="004978D9" w:rsidP="004978D9">
      <w:pPr>
        <w:pStyle w:val="Akapitzlist"/>
        <w:widowControl w:val="0"/>
        <w:spacing w:line="276" w:lineRule="auto"/>
        <w:ind w:left="360"/>
        <w:outlineLvl w:val="3"/>
        <w:rPr>
          <w:rFonts w:ascii="Arial" w:hAnsi="Arial" w:cs="Arial"/>
        </w:rPr>
      </w:pPr>
      <w:r w:rsidRPr="004978D9">
        <w:rPr>
          <w:rFonts w:ascii="Arial" w:hAnsi="Arial" w:cs="Arial"/>
          <w:b/>
          <w:color w:val="000000"/>
        </w:rPr>
        <w:tab/>
        <w:t xml:space="preserve">45332300-6 - </w:t>
      </w:r>
      <w:r w:rsidRPr="004978D9">
        <w:rPr>
          <w:rFonts w:ascii="Arial" w:hAnsi="Arial" w:cs="Arial"/>
        </w:rPr>
        <w:t>Roboty instalacyjne kanalizacyjne</w:t>
      </w:r>
    </w:p>
    <w:p w:rsidR="004978D9" w:rsidRPr="004978D9" w:rsidRDefault="004978D9" w:rsidP="004978D9">
      <w:pPr>
        <w:pStyle w:val="Nagwek3"/>
        <w:spacing w:before="0" w:line="276" w:lineRule="auto"/>
        <w:ind w:left="360"/>
        <w:jc w:val="both"/>
        <w:rPr>
          <w:rFonts w:ascii="Arial" w:eastAsia="Times New Roman" w:hAnsi="Arial" w:cs="Arial"/>
          <w:color w:val="auto"/>
          <w:sz w:val="20"/>
          <w:szCs w:val="20"/>
        </w:rPr>
      </w:pPr>
      <w:r w:rsidRPr="004978D9">
        <w:rPr>
          <w:rFonts w:ascii="Arial" w:hAnsi="Arial" w:cs="Arial"/>
          <w:b/>
          <w:color w:val="000000"/>
          <w:sz w:val="20"/>
          <w:szCs w:val="20"/>
        </w:rPr>
        <w:tab/>
        <w:t xml:space="preserve">45332400-7 - </w:t>
      </w:r>
      <w:r w:rsidRPr="004978D9">
        <w:rPr>
          <w:rFonts w:ascii="Arial" w:eastAsia="Times New Roman" w:hAnsi="Arial" w:cs="Arial"/>
          <w:color w:val="auto"/>
          <w:sz w:val="20"/>
          <w:szCs w:val="20"/>
        </w:rPr>
        <w:t>Roboty instalacyjne w zakresie urządzeń sanitarnyc</w:t>
      </w:r>
      <w:r>
        <w:rPr>
          <w:rFonts w:ascii="Arial" w:eastAsia="Times New Roman" w:hAnsi="Arial" w:cs="Arial"/>
          <w:color w:val="auto"/>
          <w:sz w:val="20"/>
          <w:szCs w:val="20"/>
        </w:rPr>
        <w:t>h</w:t>
      </w:r>
    </w:p>
    <w:p w:rsidR="004978D9" w:rsidRPr="004978D9" w:rsidRDefault="004978D9" w:rsidP="004978D9">
      <w:pPr>
        <w:pStyle w:val="Akapitzlist"/>
        <w:numPr>
          <w:ilvl w:val="1"/>
          <w:numId w:val="18"/>
        </w:numPr>
        <w:spacing w:before="0" w:after="0" w:line="276" w:lineRule="auto"/>
        <w:rPr>
          <w:rFonts w:ascii="Arial" w:hAnsi="Arial" w:cs="Arial"/>
          <w:b/>
          <w:bCs/>
          <w:iCs/>
          <w:sz w:val="22"/>
          <w:szCs w:val="22"/>
        </w:rPr>
      </w:pPr>
      <w:r w:rsidRPr="004978D9">
        <w:rPr>
          <w:rFonts w:ascii="Arial" w:hAnsi="Arial" w:cs="Arial"/>
          <w:b/>
          <w:bCs/>
          <w:color w:val="000000" w:themeColor="text1"/>
          <w:sz w:val="22"/>
          <w:szCs w:val="22"/>
        </w:rPr>
        <w:t>Szczegółowy opis przedmiotu zamówienia</w:t>
      </w:r>
      <w:r w:rsidRPr="004978D9">
        <w:rPr>
          <w:rFonts w:ascii="Arial" w:hAnsi="Arial" w:cs="Arial"/>
          <w:bCs/>
          <w:color w:val="000000" w:themeColor="text1"/>
          <w:sz w:val="22"/>
          <w:szCs w:val="22"/>
        </w:rPr>
        <w:t xml:space="preserve"> znajduje się w załączniku Nr 1 do SWZ.</w:t>
      </w:r>
    </w:p>
    <w:p w:rsidR="004978D9" w:rsidRDefault="004978D9" w:rsidP="004978D9">
      <w:pPr>
        <w:pStyle w:val="Nagwek3"/>
        <w:spacing w:before="0" w:line="276" w:lineRule="auto"/>
        <w:ind w:firstLine="567"/>
        <w:jc w:val="both"/>
      </w:pPr>
      <w:r>
        <w:rPr>
          <w:rFonts w:ascii="Arial" w:hAnsi="Arial" w:cs="Arial"/>
          <w:bCs/>
          <w:color w:val="000000" w:themeColor="text1"/>
          <w:sz w:val="22"/>
          <w:szCs w:val="22"/>
        </w:rPr>
        <w:t xml:space="preserve"> Składają się na niego następujące dokumenty:</w:t>
      </w:r>
    </w:p>
    <w:p w:rsidR="004978D9" w:rsidRDefault="004978D9" w:rsidP="004978D9">
      <w:pPr>
        <w:pStyle w:val="Akapitzlist"/>
        <w:numPr>
          <w:ilvl w:val="0"/>
          <w:numId w:val="19"/>
        </w:numPr>
        <w:spacing w:before="0" w:after="0" w:line="276" w:lineRule="auto"/>
        <w:ind w:left="993" w:hanging="426"/>
        <w:rPr>
          <w:sz w:val="22"/>
          <w:szCs w:val="22"/>
        </w:rPr>
      </w:pPr>
      <w:r>
        <w:rPr>
          <w:rFonts w:ascii="Arial" w:hAnsi="Arial" w:cs="Arial"/>
          <w:bCs/>
          <w:color w:val="000000" w:themeColor="text1"/>
          <w:sz w:val="22"/>
          <w:szCs w:val="22"/>
        </w:rPr>
        <w:t>Dokumentacja projektowa: projekt zagospodarowania terenu</w:t>
      </w:r>
      <w:r w:rsidR="00E27B68">
        <w:rPr>
          <w:rFonts w:ascii="Arial" w:hAnsi="Arial" w:cs="Arial"/>
          <w:bCs/>
          <w:color w:val="000000" w:themeColor="text1"/>
          <w:sz w:val="22"/>
          <w:szCs w:val="22"/>
        </w:rPr>
        <w:t xml:space="preserve">, </w:t>
      </w:r>
      <w:r>
        <w:rPr>
          <w:rFonts w:ascii="Arial" w:hAnsi="Arial" w:cs="Arial"/>
          <w:bCs/>
          <w:color w:val="000000" w:themeColor="text1"/>
          <w:sz w:val="22"/>
          <w:szCs w:val="22"/>
        </w:rPr>
        <w:t>projekt architektoniczno – budowalny</w:t>
      </w:r>
      <w:r w:rsidR="00E27B68">
        <w:rPr>
          <w:rFonts w:ascii="Arial" w:hAnsi="Arial" w:cs="Arial"/>
          <w:bCs/>
          <w:color w:val="000000" w:themeColor="text1"/>
          <w:sz w:val="22"/>
          <w:szCs w:val="22"/>
        </w:rPr>
        <w:t xml:space="preserve">, </w:t>
      </w:r>
      <w:r w:rsidR="00E27B68" w:rsidRPr="00EB5E63">
        <w:rPr>
          <w:rFonts w:ascii="Arial" w:hAnsi="Arial" w:cs="Arial"/>
          <w:bCs/>
          <w:sz w:val="22"/>
          <w:szCs w:val="22"/>
        </w:rPr>
        <w:t>projekt techniczny</w:t>
      </w:r>
      <w:r w:rsidR="00E27B68" w:rsidRPr="00E27B68">
        <w:rPr>
          <w:rFonts w:ascii="Arial" w:hAnsi="Arial" w:cs="Arial"/>
          <w:bCs/>
          <w:color w:val="0070C0"/>
          <w:sz w:val="22"/>
          <w:szCs w:val="22"/>
        </w:rPr>
        <w:t>.</w:t>
      </w:r>
    </w:p>
    <w:p w:rsidR="004978D9" w:rsidRDefault="004978D9" w:rsidP="004978D9">
      <w:pPr>
        <w:pStyle w:val="Akapitzlist"/>
        <w:numPr>
          <w:ilvl w:val="0"/>
          <w:numId w:val="19"/>
        </w:numPr>
        <w:spacing w:before="0" w:after="0" w:line="276" w:lineRule="auto"/>
        <w:ind w:left="993" w:hanging="426"/>
        <w:rPr>
          <w:sz w:val="22"/>
          <w:szCs w:val="22"/>
        </w:rPr>
      </w:pPr>
      <w:r>
        <w:rPr>
          <w:rFonts w:ascii="Arial" w:hAnsi="Arial" w:cs="Arial"/>
          <w:bCs/>
          <w:color w:val="000000" w:themeColor="text1"/>
          <w:sz w:val="22"/>
          <w:szCs w:val="22"/>
        </w:rPr>
        <w:t xml:space="preserve">Specyfikacja techniczna wykonania i odbioru robót budowlanych </w:t>
      </w:r>
    </w:p>
    <w:p w:rsidR="004978D9" w:rsidRDefault="004978D9" w:rsidP="004978D9">
      <w:pPr>
        <w:pStyle w:val="Akapitzlist"/>
        <w:numPr>
          <w:ilvl w:val="0"/>
          <w:numId w:val="19"/>
        </w:numPr>
        <w:spacing w:before="0" w:after="0" w:line="276" w:lineRule="auto"/>
        <w:ind w:left="993" w:hanging="426"/>
        <w:rPr>
          <w:sz w:val="22"/>
          <w:szCs w:val="22"/>
        </w:rPr>
      </w:pPr>
      <w:r>
        <w:rPr>
          <w:rFonts w:ascii="Arial" w:eastAsia="Lucida Sans Unicode" w:hAnsi="Arial" w:cs="Arial"/>
          <w:sz w:val="22"/>
          <w:szCs w:val="22"/>
        </w:rPr>
        <w:t>Przedmiar robót dołączony jako POMOCNICZY.</w:t>
      </w:r>
    </w:p>
    <w:p w:rsidR="004978D9" w:rsidRDefault="004978D9" w:rsidP="00DF2CAA">
      <w:pPr>
        <w:tabs>
          <w:tab w:val="left" w:pos="567"/>
        </w:tabs>
        <w:spacing w:line="276" w:lineRule="auto"/>
        <w:ind w:left="567"/>
        <w:jc w:val="both"/>
      </w:pPr>
      <w:r>
        <w:rPr>
          <w:rFonts w:ascii="Arial" w:hAnsi="Arial" w:cs="Arial"/>
          <w:i/>
          <w:color w:val="000000"/>
          <w:sz w:val="22"/>
          <w:szCs w:val="22"/>
        </w:rPr>
        <w:t xml:space="preserve">Z uwagi na to, </w:t>
      </w:r>
      <w:r>
        <w:rPr>
          <w:rFonts w:ascii="Arial" w:eastAsia="Calibri" w:hAnsi="Arial" w:cs="Arial"/>
          <w:i/>
          <w:color w:val="000000"/>
          <w:sz w:val="22"/>
          <w:szCs w:val="22"/>
        </w:rPr>
        <w:t>ż</w:t>
      </w:r>
      <w:r>
        <w:rPr>
          <w:rFonts w:ascii="Arial" w:hAnsi="Arial" w:cs="Arial"/>
          <w:i/>
          <w:color w:val="000000"/>
          <w:sz w:val="22"/>
          <w:szCs w:val="22"/>
        </w:rPr>
        <w:t xml:space="preserve">e </w:t>
      </w:r>
      <w:r>
        <w:rPr>
          <w:rFonts w:ascii="Arial" w:hAnsi="Arial" w:cs="Arial"/>
          <w:b/>
          <w:bCs/>
          <w:i/>
          <w:color w:val="000000"/>
          <w:sz w:val="22"/>
          <w:szCs w:val="22"/>
        </w:rPr>
        <w:t>wynagrodzenie Wykonawcy wskazane w ofercie będzie miało charakter ryczałtowy</w:t>
      </w:r>
      <w:r>
        <w:rPr>
          <w:rFonts w:ascii="Arial" w:hAnsi="Arial" w:cs="Arial"/>
          <w:i/>
          <w:color w:val="000000"/>
          <w:sz w:val="22"/>
          <w:szCs w:val="22"/>
        </w:rPr>
        <w:t xml:space="preserve">, Wykonawca przy wycenie oferty powinien opierać się na zakresie wskazanym w dokumentacji projektowej, o której mowa w pkt 4.4.1) oraz STWIORB. </w:t>
      </w:r>
      <w:r>
        <w:rPr>
          <w:rFonts w:ascii="Arial" w:hAnsi="Arial" w:cs="Arial"/>
          <w:b/>
          <w:bCs/>
          <w:i/>
          <w:color w:val="000000"/>
          <w:sz w:val="22"/>
          <w:szCs w:val="22"/>
        </w:rPr>
        <w:t>Przedmiar robót ma charakter pomocniczy</w:t>
      </w:r>
      <w:r w:rsidRPr="00567E1C">
        <w:rPr>
          <w:rFonts w:ascii="Arial" w:hAnsi="Arial" w:cs="Arial"/>
          <w:i/>
          <w:sz w:val="22"/>
          <w:szCs w:val="22"/>
        </w:rPr>
        <w:t xml:space="preserve">. </w:t>
      </w:r>
      <w:r w:rsidR="00567E1C" w:rsidRPr="007454CF">
        <w:rPr>
          <w:rFonts w:ascii="Arial" w:hAnsi="Arial" w:cs="Arial"/>
          <w:i/>
          <w:iCs/>
          <w:sz w:val="22"/>
          <w:szCs w:val="22"/>
          <w:u w:val="single"/>
        </w:rPr>
        <w:t>Przedmiot zamówienia nie obejmuje budowy przyłączy wodociągowych.</w:t>
      </w:r>
      <w:r w:rsidR="00567E1C" w:rsidRPr="00567E1C">
        <w:rPr>
          <w:rFonts w:ascii="Arial" w:hAnsi="Arial" w:cs="Arial"/>
          <w:i/>
          <w:iCs/>
          <w:sz w:val="22"/>
          <w:szCs w:val="22"/>
        </w:rPr>
        <w:t xml:space="preserve"> </w:t>
      </w:r>
      <w:r w:rsidR="00567E1C" w:rsidRPr="00567E1C">
        <w:rPr>
          <w:rFonts w:ascii="Arial" w:hAnsi="Arial" w:cs="Arial"/>
          <w:sz w:val="22"/>
          <w:szCs w:val="22"/>
        </w:rPr>
        <w:t>W</w:t>
      </w:r>
      <w:r>
        <w:rPr>
          <w:rFonts w:ascii="Arial" w:hAnsi="Arial" w:cs="Arial"/>
          <w:i/>
          <w:color w:val="000000"/>
          <w:sz w:val="22"/>
          <w:szCs w:val="22"/>
        </w:rPr>
        <w:t>yst</w:t>
      </w:r>
      <w:r>
        <w:rPr>
          <w:rFonts w:ascii="Arial" w:eastAsia="Calibri" w:hAnsi="Arial" w:cs="Arial"/>
          <w:i/>
          <w:color w:val="000000"/>
          <w:sz w:val="22"/>
          <w:szCs w:val="22"/>
        </w:rPr>
        <w:t>ą</w:t>
      </w:r>
      <w:r>
        <w:rPr>
          <w:rFonts w:ascii="Arial" w:hAnsi="Arial" w:cs="Arial"/>
          <w:i/>
          <w:color w:val="000000"/>
          <w:sz w:val="22"/>
          <w:szCs w:val="22"/>
        </w:rPr>
        <w:t>pienie w trakcie realizacji umowy robót nieujętych w przedmiarze lub robót w wi</w:t>
      </w:r>
      <w:r>
        <w:rPr>
          <w:rFonts w:ascii="Arial" w:eastAsia="Calibri" w:hAnsi="Arial" w:cs="Arial"/>
          <w:i/>
          <w:color w:val="000000"/>
          <w:sz w:val="22"/>
          <w:szCs w:val="22"/>
        </w:rPr>
        <w:t>ę</w:t>
      </w:r>
      <w:r>
        <w:rPr>
          <w:rFonts w:ascii="Arial" w:hAnsi="Arial" w:cs="Arial"/>
          <w:i/>
          <w:color w:val="000000"/>
          <w:sz w:val="22"/>
          <w:szCs w:val="22"/>
        </w:rPr>
        <w:t>kszej ilo</w:t>
      </w:r>
      <w:r>
        <w:rPr>
          <w:rFonts w:ascii="Arial" w:eastAsia="Calibri" w:hAnsi="Arial" w:cs="Arial"/>
          <w:i/>
          <w:color w:val="000000"/>
          <w:sz w:val="22"/>
          <w:szCs w:val="22"/>
        </w:rPr>
        <w:t>ś</w:t>
      </w:r>
      <w:r>
        <w:rPr>
          <w:rFonts w:ascii="Arial" w:hAnsi="Arial" w:cs="Arial"/>
          <w:i/>
          <w:color w:val="000000"/>
          <w:sz w:val="22"/>
          <w:szCs w:val="22"/>
        </w:rPr>
        <w:t>ci w stosunku do przyjętej w przedmiarze nie b</w:t>
      </w:r>
      <w:r>
        <w:rPr>
          <w:rFonts w:ascii="Arial" w:eastAsia="Calibri" w:hAnsi="Arial" w:cs="Arial"/>
          <w:i/>
          <w:color w:val="000000"/>
          <w:sz w:val="22"/>
          <w:szCs w:val="22"/>
        </w:rPr>
        <w:t>ę</w:t>
      </w:r>
      <w:r>
        <w:rPr>
          <w:rFonts w:ascii="Arial" w:hAnsi="Arial" w:cs="Arial"/>
          <w:i/>
          <w:color w:val="000000"/>
          <w:sz w:val="22"/>
          <w:szCs w:val="22"/>
        </w:rPr>
        <w:t>dzie uprawnia</w:t>
      </w:r>
      <w:r>
        <w:rPr>
          <w:rFonts w:ascii="Arial" w:eastAsia="Calibri" w:hAnsi="Arial" w:cs="Arial"/>
          <w:i/>
          <w:color w:val="000000"/>
          <w:sz w:val="22"/>
          <w:szCs w:val="22"/>
        </w:rPr>
        <w:t>ł</w:t>
      </w:r>
      <w:r>
        <w:rPr>
          <w:rFonts w:ascii="Arial" w:hAnsi="Arial" w:cs="Arial"/>
          <w:i/>
          <w:color w:val="000000"/>
          <w:sz w:val="22"/>
          <w:szCs w:val="22"/>
        </w:rPr>
        <w:t xml:space="preserve">o Wykonawcy do </w:t>
      </w:r>
      <w:r>
        <w:rPr>
          <w:rFonts w:ascii="Arial" w:eastAsia="Calibri" w:hAnsi="Arial" w:cs="Arial"/>
          <w:i/>
          <w:color w:val="000000"/>
          <w:sz w:val="22"/>
          <w:szCs w:val="22"/>
        </w:rPr>
        <w:t>żą</w:t>
      </w:r>
      <w:r>
        <w:rPr>
          <w:rFonts w:ascii="Arial" w:hAnsi="Arial" w:cs="Arial"/>
          <w:i/>
          <w:color w:val="000000"/>
          <w:sz w:val="22"/>
          <w:szCs w:val="22"/>
        </w:rPr>
        <w:t>dania dodatkowego wynagrodzenia - je</w:t>
      </w:r>
      <w:r>
        <w:rPr>
          <w:rFonts w:ascii="Arial" w:eastAsia="Calibri" w:hAnsi="Arial" w:cs="Arial"/>
          <w:i/>
          <w:color w:val="000000"/>
          <w:sz w:val="22"/>
          <w:szCs w:val="22"/>
        </w:rPr>
        <w:t>ż</w:t>
      </w:r>
      <w:r>
        <w:rPr>
          <w:rFonts w:ascii="Arial" w:hAnsi="Arial" w:cs="Arial"/>
          <w:i/>
          <w:color w:val="000000"/>
          <w:sz w:val="22"/>
          <w:szCs w:val="22"/>
        </w:rPr>
        <w:t>eli roboty te uj</w:t>
      </w:r>
      <w:r>
        <w:rPr>
          <w:rFonts w:ascii="Arial" w:eastAsia="Calibri" w:hAnsi="Arial" w:cs="Arial"/>
          <w:i/>
          <w:color w:val="000000"/>
          <w:sz w:val="22"/>
          <w:szCs w:val="22"/>
        </w:rPr>
        <w:t>ę</w:t>
      </w:r>
      <w:r>
        <w:rPr>
          <w:rFonts w:ascii="Arial" w:hAnsi="Arial" w:cs="Arial"/>
          <w:i/>
          <w:color w:val="000000"/>
          <w:sz w:val="22"/>
          <w:szCs w:val="22"/>
        </w:rPr>
        <w:t>te by</w:t>
      </w:r>
      <w:r>
        <w:rPr>
          <w:rFonts w:ascii="Arial" w:eastAsia="Calibri" w:hAnsi="Arial" w:cs="Arial"/>
          <w:i/>
          <w:color w:val="000000"/>
          <w:sz w:val="22"/>
          <w:szCs w:val="22"/>
        </w:rPr>
        <w:t>ł</w:t>
      </w:r>
      <w:r>
        <w:rPr>
          <w:rFonts w:ascii="Arial" w:hAnsi="Arial" w:cs="Arial"/>
          <w:i/>
          <w:color w:val="000000"/>
          <w:sz w:val="22"/>
          <w:szCs w:val="22"/>
        </w:rPr>
        <w:t>y w dokumentacji projektowej, o której mowa                         w pkt 4.4 1) oraz STWIORB.</w:t>
      </w:r>
      <w:r>
        <w:rPr>
          <w:rFonts w:ascii="Arial" w:hAnsi="Arial" w:cs="Arial"/>
          <w:bCs/>
          <w:i/>
          <w:color w:val="000000"/>
          <w:sz w:val="22"/>
          <w:szCs w:val="22"/>
        </w:rPr>
        <w:t xml:space="preserve"> </w:t>
      </w:r>
    </w:p>
    <w:p w:rsidR="00DF2CAA" w:rsidRDefault="00DF2CAA" w:rsidP="00DF2CAA">
      <w:pPr>
        <w:pStyle w:val="Akapitzlist"/>
        <w:widowControl w:val="0"/>
        <w:numPr>
          <w:ilvl w:val="1"/>
          <w:numId w:val="18"/>
        </w:numPr>
        <w:spacing w:line="276" w:lineRule="auto"/>
        <w:outlineLvl w:val="3"/>
        <w:rPr>
          <w:rFonts w:ascii="Arial" w:hAnsi="Arial" w:cs="Arial"/>
          <w:b/>
          <w:bCs/>
          <w:sz w:val="22"/>
          <w:szCs w:val="22"/>
        </w:rPr>
      </w:pPr>
      <w:r w:rsidRPr="00DF2CAA">
        <w:rPr>
          <w:rFonts w:ascii="Arial" w:hAnsi="Arial" w:cs="Arial"/>
          <w:b/>
          <w:bCs/>
          <w:sz w:val="22"/>
          <w:szCs w:val="22"/>
        </w:rPr>
        <w:t>Płatność</w:t>
      </w:r>
    </w:p>
    <w:p w:rsidR="00DF2CAA" w:rsidRPr="00635829" w:rsidRDefault="00DF2CAA" w:rsidP="00561C21">
      <w:pPr>
        <w:pStyle w:val="Jasnalistaakcent51"/>
        <w:widowControl/>
        <w:suppressAutoHyphens w:val="0"/>
        <w:spacing w:after="0"/>
        <w:ind w:left="0" w:firstLine="360"/>
        <w:textAlignment w:val="auto"/>
        <w:rPr>
          <w:rFonts w:ascii="Arial" w:hAnsi="Arial" w:cs="Arial"/>
          <w:sz w:val="22"/>
          <w:szCs w:val="22"/>
        </w:rPr>
      </w:pPr>
      <w:r w:rsidRPr="00635829">
        <w:rPr>
          <w:rFonts w:ascii="Arial" w:hAnsi="Arial" w:cs="Arial"/>
          <w:bCs/>
          <w:sz w:val="22"/>
          <w:szCs w:val="22"/>
        </w:rPr>
        <w:t>Płatność na podstawie dwóch faktur:</w:t>
      </w:r>
    </w:p>
    <w:p w:rsidR="00DF2CAA" w:rsidRPr="00635829" w:rsidRDefault="00DF2CAA" w:rsidP="00EB5E63">
      <w:pPr>
        <w:pStyle w:val="pkt"/>
        <w:numPr>
          <w:ilvl w:val="0"/>
          <w:numId w:val="164"/>
        </w:numPr>
        <w:tabs>
          <w:tab w:val="left" w:pos="426"/>
        </w:tabs>
        <w:spacing w:before="0" w:after="0" w:line="276" w:lineRule="auto"/>
        <w:rPr>
          <w:rFonts w:ascii="Arial" w:hAnsi="Arial" w:cs="Arial"/>
          <w:bCs/>
          <w:sz w:val="22"/>
          <w:szCs w:val="22"/>
        </w:rPr>
      </w:pPr>
      <w:r w:rsidRPr="00502C53">
        <w:rPr>
          <w:rFonts w:ascii="Arial" w:hAnsi="Arial" w:cs="Arial"/>
          <w:bCs/>
          <w:sz w:val="22"/>
          <w:szCs w:val="22"/>
        </w:rPr>
        <w:t>Pierwsza faktura zaliczkowa zostanie wystawiona przez Wykonawc</w:t>
      </w:r>
      <w:r>
        <w:rPr>
          <w:rFonts w:ascii="Arial" w:hAnsi="Arial" w:cs="Arial"/>
          <w:bCs/>
          <w:sz w:val="22"/>
          <w:szCs w:val="22"/>
        </w:rPr>
        <w:t>ę na kwotę stanowiącą</w:t>
      </w:r>
      <w:r w:rsidRPr="00502C53">
        <w:rPr>
          <w:rFonts w:ascii="Arial" w:hAnsi="Arial" w:cs="Arial"/>
          <w:bCs/>
          <w:sz w:val="22"/>
          <w:szCs w:val="22"/>
        </w:rPr>
        <w:t xml:space="preserve"> 2% wynagrodzenia brutt</w:t>
      </w:r>
      <w:r>
        <w:rPr>
          <w:rFonts w:ascii="Arial" w:hAnsi="Arial" w:cs="Arial"/>
          <w:bCs/>
          <w:sz w:val="22"/>
          <w:szCs w:val="22"/>
        </w:rPr>
        <w:t>o.</w:t>
      </w:r>
    </w:p>
    <w:p w:rsidR="00DF2CAA" w:rsidRPr="00DF2CAA" w:rsidRDefault="00DF2CAA" w:rsidP="00DF2CAA">
      <w:pPr>
        <w:pStyle w:val="Jasnalistaakcent51"/>
        <w:widowControl/>
        <w:numPr>
          <w:ilvl w:val="0"/>
          <w:numId w:val="164"/>
        </w:numPr>
        <w:suppressAutoHyphens w:val="0"/>
        <w:spacing w:after="0"/>
        <w:textAlignment w:val="auto"/>
        <w:rPr>
          <w:rFonts w:ascii="Arial" w:hAnsi="Arial" w:cs="Arial"/>
          <w:sz w:val="22"/>
          <w:szCs w:val="22"/>
        </w:rPr>
      </w:pPr>
      <w:r w:rsidRPr="00635829">
        <w:rPr>
          <w:rFonts w:ascii="Arial" w:hAnsi="Arial" w:cs="Arial"/>
          <w:bCs/>
          <w:sz w:val="22"/>
          <w:szCs w:val="22"/>
        </w:rPr>
        <w:t>Faktura końcowa zostanie wystawiona przez Wykonawcę na kwotę stanowiącą różn</w:t>
      </w:r>
      <w:r w:rsidRPr="00635829">
        <w:rPr>
          <w:rFonts w:ascii="Arial" w:hAnsi="Arial" w:cs="Arial"/>
          <w:bCs/>
          <w:sz w:val="22"/>
          <w:szCs w:val="22"/>
        </w:rPr>
        <w:t>i</w:t>
      </w:r>
      <w:r w:rsidRPr="00635829">
        <w:rPr>
          <w:rFonts w:ascii="Arial" w:hAnsi="Arial" w:cs="Arial"/>
          <w:bCs/>
          <w:sz w:val="22"/>
          <w:szCs w:val="22"/>
        </w:rPr>
        <w:t>cę</w:t>
      </w:r>
      <w:r>
        <w:rPr>
          <w:rFonts w:ascii="Arial" w:hAnsi="Arial" w:cs="Arial"/>
          <w:bCs/>
          <w:sz w:val="22"/>
          <w:szCs w:val="22"/>
        </w:rPr>
        <w:t xml:space="preserve"> </w:t>
      </w:r>
      <w:r w:rsidRPr="00635829">
        <w:rPr>
          <w:rFonts w:ascii="Arial" w:hAnsi="Arial" w:cs="Arial"/>
          <w:bCs/>
          <w:sz w:val="22"/>
          <w:szCs w:val="22"/>
        </w:rPr>
        <w:t>pomiędzy całkowitym wynagrodzeniem umownym brutto a wysokością wypłaconej zaliczki.</w:t>
      </w:r>
    </w:p>
    <w:p w:rsidR="00DC041E" w:rsidRPr="00DC041E" w:rsidRDefault="003948AC" w:rsidP="00DF2CAA">
      <w:pPr>
        <w:pStyle w:val="Akapitzlist"/>
        <w:widowControl w:val="0"/>
        <w:numPr>
          <w:ilvl w:val="1"/>
          <w:numId w:val="18"/>
        </w:numPr>
        <w:spacing w:line="276" w:lineRule="auto"/>
        <w:outlineLvl w:val="3"/>
        <w:rPr>
          <w:rFonts w:ascii="Arial" w:hAnsi="Arial" w:cs="Arial"/>
          <w:sz w:val="22"/>
          <w:szCs w:val="22"/>
        </w:rPr>
      </w:pPr>
      <w:r w:rsidRPr="004978D9">
        <w:rPr>
          <w:rFonts w:ascii="Arial" w:hAnsi="Arial" w:cs="Arial"/>
          <w:b/>
          <w:bCs/>
          <w:color w:val="000000" w:themeColor="text1"/>
          <w:sz w:val="22"/>
          <w:szCs w:val="22"/>
        </w:rPr>
        <w:t>Rozwiązania równoważne.</w:t>
      </w:r>
      <w:r w:rsidR="004978D9" w:rsidRPr="004978D9">
        <w:rPr>
          <w:rFonts w:ascii="Arial" w:hAnsi="Arial" w:cs="Arial"/>
          <w:bCs/>
          <w:color w:val="000000" w:themeColor="text1"/>
          <w:sz w:val="22"/>
          <w:szCs w:val="22"/>
        </w:rPr>
        <w:t xml:space="preserve"> </w:t>
      </w:r>
    </w:p>
    <w:p w:rsidR="004978D9" w:rsidRPr="004978D9" w:rsidRDefault="004978D9" w:rsidP="00DF2CAA">
      <w:pPr>
        <w:pStyle w:val="Akapitzlist"/>
        <w:widowControl w:val="0"/>
        <w:spacing w:line="276" w:lineRule="auto"/>
        <w:ind w:left="426"/>
        <w:outlineLvl w:val="3"/>
        <w:rPr>
          <w:rFonts w:ascii="Arial" w:hAnsi="Arial" w:cs="Arial"/>
          <w:sz w:val="22"/>
          <w:szCs w:val="22"/>
        </w:rPr>
      </w:pPr>
      <w:r w:rsidRPr="004978D9">
        <w:rPr>
          <w:rFonts w:ascii="Arial" w:hAnsi="Arial" w:cs="Arial"/>
          <w:bCs/>
          <w:color w:val="000000" w:themeColor="text1"/>
          <w:sz w:val="22"/>
          <w:szCs w:val="22"/>
        </w:rPr>
        <w:t xml:space="preserve">W każdym przypadku użycia w opisie przedmiotu zamówienia norm, ocen technicznych, specyfikacji technicznych i systemów referencji technicznych, o których mowa w art. 101 ust. 1 pkt 2 oraz ust. 3 ustawy </w:t>
      </w:r>
      <w:proofErr w:type="spellStart"/>
      <w:r w:rsidRPr="004978D9">
        <w:rPr>
          <w:rFonts w:ascii="Arial" w:hAnsi="Arial" w:cs="Arial"/>
          <w:bCs/>
          <w:color w:val="000000" w:themeColor="text1"/>
          <w:sz w:val="22"/>
          <w:szCs w:val="22"/>
        </w:rPr>
        <w:t>Pzp</w:t>
      </w:r>
      <w:proofErr w:type="spellEnd"/>
      <w:r w:rsidRPr="004978D9">
        <w:rPr>
          <w:rFonts w:ascii="Arial" w:hAnsi="Arial" w:cs="Arial"/>
          <w:bCs/>
          <w:color w:val="000000" w:themeColor="text1"/>
          <w:sz w:val="22"/>
          <w:szCs w:val="22"/>
        </w:rPr>
        <w:t xml:space="preserve"> Wykonawca powinien przyjąć, że odniesieniu takiemu towarzyszą wyrazy </w:t>
      </w:r>
      <w:r w:rsidRPr="004978D9">
        <w:rPr>
          <w:rFonts w:ascii="Arial" w:hAnsi="Arial" w:cs="Arial"/>
          <w:bCs/>
          <w:i/>
          <w:color w:val="000000" w:themeColor="text1"/>
          <w:sz w:val="22"/>
          <w:szCs w:val="22"/>
        </w:rPr>
        <w:t>„lub równoważne”.</w:t>
      </w:r>
      <w:r w:rsidRPr="004978D9">
        <w:rPr>
          <w:rFonts w:ascii="Arial" w:hAnsi="Arial" w:cs="Arial"/>
          <w:sz w:val="22"/>
          <w:szCs w:val="22"/>
        </w:rPr>
        <w:t xml:space="preserve"> </w:t>
      </w:r>
    </w:p>
    <w:p w:rsidR="004978D9" w:rsidRPr="004978D9" w:rsidRDefault="004978D9" w:rsidP="00DC041E">
      <w:pPr>
        <w:pStyle w:val="Akapitzlist"/>
        <w:widowControl w:val="0"/>
        <w:spacing w:line="276" w:lineRule="auto"/>
        <w:ind w:left="426"/>
        <w:outlineLvl w:val="3"/>
        <w:rPr>
          <w:rFonts w:ascii="Arial" w:hAnsi="Arial" w:cs="Arial"/>
          <w:sz w:val="22"/>
          <w:szCs w:val="22"/>
        </w:rPr>
      </w:pPr>
      <w:r w:rsidRPr="004978D9">
        <w:rPr>
          <w:rFonts w:ascii="Arial" w:hAnsi="Arial" w:cs="Arial"/>
          <w:color w:val="000000"/>
          <w:sz w:val="22"/>
          <w:szCs w:val="22"/>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t>
      </w:r>
      <w:r w:rsidR="00790287">
        <w:rPr>
          <w:rFonts w:ascii="Arial" w:hAnsi="Arial" w:cs="Arial"/>
          <w:color w:val="000000"/>
          <w:sz w:val="22"/>
          <w:szCs w:val="22"/>
        </w:rPr>
        <w:t xml:space="preserve">                                </w:t>
      </w:r>
      <w:r w:rsidRPr="004978D9">
        <w:rPr>
          <w:rFonts w:ascii="Arial" w:hAnsi="Arial" w:cs="Arial"/>
          <w:color w:val="000000"/>
          <w:sz w:val="22"/>
          <w:szCs w:val="22"/>
        </w:rPr>
        <w:t>w dokumentacji projektowej towarzyszy wyraz </w:t>
      </w:r>
      <w:r w:rsidRPr="004978D9">
        <w:rPr>
          <w:rFonts w:ascii="Arial" w:hAnsi="Arial" w:cs="Arial"/>
          <w:i/>
          <w:iCs/>
          <w:color w:val="000000"/>
          <w:sz w:val="22"/>
          <w:szCs w:val="22"/>
        </w:rPr>
        <w:t>„lub równoważne"</w:t>
      </w:r>
      <w:r w:rsidRPr="004978D9">
        <w:rPr>
          <w:rFonts w:ascii="Arial" w:hAnsi="Arial" w:cs="Arial"/>
          <w:color w:val="000000"/>
          <w:sz w:val="22"/>
          <w:szCs w:val="22"/>
        </w:rPr>
        <w:t>.</w:t>
      </w:r>
    </w:p>
    <w:p w:rsidR="004978D9" w:rsidRPr="004978D9" w:rsidRDefault="004978D9" w:rsidP="00DC041E">
      <w:pPr>
        <w:pStyle w:val="Akapitzlist"/>
        <w:widowControl w:val="0"/>
        <w:spacing w:line="276" w:lineRule="auto"/>
        <w:ind w:left="426"/>
        <w:outlineLvl w:val="3"/>
        <w:rPr>
          <w:rFonts w:ascii="Arial" w:hAnsi="Arial" w:cs="Arial"/>
          <w:sz w:val="22"/>
          <w:szCs w:val="22"/>
        </w:rPr>
      </w:pPr>
      <w:r w:rsidRPr="004978D9">
        <w:rPr>
          <w:rFonts w:ascii="Arial" w:hAnsi="Arial" w:cs="Arial"/>
          <w:color w:val="000000"/>
          <w:sz w:val="22"/>
          <w:szCs w:val="22"/>
        </w:rPr>
        <w:lastRenderedPageBreak/>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w:t>
      </w:r>
      <w:r>
        <w:rPr>
          <w:rFonts w:ascii="Arial" w:hAnsi="Arial" w:cs="Arial"/>
          <w:color w:val="000000"/>
          <w:sz w:val="22"/>
          <w:szCs w:val="22"/>
        </w:rPr>
        <w:t xml:space="preserve"> </w:t>
      </w:r>
      <w:r w:rsidRPr="004978D9">
        <w:rPr>
          <w:rFonts w:ascii="Arial" w:hAnsi="Arial" w:cs="Arial"/>
          <w:color w:val="000000"/>
          <w:sz w:val="22"/>
          <w:szCs w:val="22"/>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Użycie w dokumentacji projektowej etykiety oznacza, że Zamawiający akceptuje wszystkie etykiety potwierdzające, że dane roboty budowlane, dostawy lub usługi spełniają równoważne wymagania określonej przez zamawiającego etykiety.</w:t>
      </w:r>
      <w:r w:rsidR="00790287">
        <w:rPr>
          <w:rFonts w:ascii="Arial" w:hAnsi="Arial" w:cs="Arial"/>
          <w:color w:val="000000"/>
          <w:sz w:val="22"/>
          <w:szCs w:val="22"/>
        </w:rPr>
        <w:t xml:space="preserve"> </w:t>
      </w:r>
      <w:r w:rsidRPr="004978D9">
        <w:rPr>
          <w:rFonts w:ascii="Arial" w:hAnsi="Arial" w:cs="Arial"/>
          <w:color w:val="000000"/>
          <w:sz w:val="22"/>
          <w:szCs w:val="22"/>
        </w:rPr>
        <w:t xml:space="preserve">W przypadku gdy wykonawca z przyczyn od niego niezależnych nie może uzyskać określonej przez zamawiającego etykiety lub równoważnej etykiety, zamawiający, w terminie, przez siebie wyznaczonym akceptuje inne odpowiednie przedmiotowe środki dowodowe, </w:t>
      </w:r>
      <w:r w:rsidR="00790287">
        <w:rPr>
          <w:rFonts w:ascii="Arial" w:hAnsi="Arial" w:cs="Arial"/>
          <w:color w:val="000000"/>
          <w:sz w:val="22"/>
          <w:szCs w:val="22"/>
        </w:rPr>
        <w:t xml:space="preserve">                                    </w:t>
      </w:r>
      <w:r w:rsidRPr="004978D9">
        <w:rPr>
          <w:rFonts w:ascii="Arial" w:hAnsi="Arial" w:cs="Arial"/>
          <w:color w:val="000000"/>
          <w:sz w:val="22"/>
          <w:szCs w:val="22"/>
        </w:rPr>
        <w:t>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4978D9" w:rsidRPr="004978D9" w:rsidRDefault="004978D9" w:rsidP="004978D9">
      <w:pPr>
        <w:pStyle w:val="Akapitzlist"/>
        <w:widowControl w:val="0"/>
        <w:spacing w:line="276" w:lineRule="auto"/>
        <w:ind w:left="360"/>
        <w:outlineLvl w:val="3"/>
        <w:rPr>
          <w:rFonts w:ascii="Arial" w:hAnsi="Arial" w:cs="Arial"/>
          <w:color w:val="000000"/>
          <w:sz w:val="22"/>
          <w:szCs w:val="22"/>
        </w:rPr>
      </w:pPr>
      <w:r w:rsidRPr="004978D9">
        <w:rPr>
          <w:rFonts w:ascii="Arial" w:hAnsi="Arial" w:cs="Arial"/>
          <w:color w:val="000000"/>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2" w:name="_Hlk65223640"/>
      <w:bookmarkEnd w:id="2"/>
    </w:p>
    <w:p w:rsidR="004978D9" w:rsidRPr="004978D9" w:rsidRDefault="004978D9" w:rsidP="001704B9">
      <w:pPr>
        <w:pStyle w:val="Akapitzlist"/>
        <w:numPr>
          <w:ilvl w:val="1"/>
          <w:numId w:val="18"/>
        </w:numPr>
        <w:spacing w:before="0" w:after="0" w:line="276" w:lineRule="auto"/>
        <w:ind w:left="426"/>
        <w:rPr>
          <w:rFonts w:ascii="Arial" w:hAnsi="Arial" w:cs="Arial"/>
          <w:b/>
          <w:bCs/>
          <w:iCs/>
          <w:sz w:val="22"/>
          <w:szCs w:val="22"/>
        </w:rPr>
      </w:pPr>
      <w:r w:rsidRPr="004978D9">
        <w:rPr>
          <w:rFonts w:ascii="Arial" w:hAnsi="Arial" w:cs="Arial"/>
          <w:b/>
          <w:color w:val="000000" w:themeColor="text1"/>
          <w:sz w:val="22"/>
          <w:szCs w:val="22"/>
        </w:rPr>
        <w:t>Wymagania dotyczące dostępności.</w:t>
      </w:r>
    </w:p>
    <w:p w:rsidR="001704B9" w:rsidRPr="001704B9" w:rsidRDefault="004978D9" w:rsidP="00753A0F">
      <w:pPr>
        <w:pStyle w:val="Akapitzlist"/>
        <w:spacing w:before="0" w:after="0" w:line="276" w:lineRule="auto"/>
        <w:ind w:left="426"/>
        <w:rPr>
          <w:rFonts w:ascii="Arial" w:hAnsi="Arial" w:cs="Arial"/>
          <w:b/>
          <w:bCs/>
          <w:color w:val="000000" w:themeColor="text1"/>
          <w:sz w:val="22"/>
          <w:szCs w:val="22"/>
        </w:rPr>
      </w:pPr>
      <w:r>
        <w:rPr>
          <w:rFonts w:ascii="Arial" w:hAnsi="Arial" w:cs="Arial"/>
          <w:bCs/>
          <w:color w:val="000000" w:themeColor="text1"/>
          <w:sz w:val="22"/>
          <w:szCs w:val="22"/>
        </w:rPr>
        <w:t>Dokumentacja projektowa, o której mowa w rozdziale 4.4.1) SWZ spełnia w</w:t>
      </w:r>
      <w:r>
        <w:rPr>
          <w:rFonts w:ascii="Arial" w:hAnsi="Arial" w:cs="Arial"/>
          <w:color w:val="000000"/>
          <w:sz w:val="22"/>
          <w:szCs w:val="22"/>
        </w:rPr>
        <w:t>ymagania                        w</w:t>
      </w:r>
      <w:r w:rsidR="00753A0F">
        <w:rPr>
          <w:rFonts w:ascii="Arial" w:hAnsi="Arial" w:cs="Arial"/>
          <w:color w:val="000000"/>
          <w:sz w:val="22"/>
          <w:szCs w:val="22"/>
        </w:rPr>
        <w:t xml:space="preserve"> </w:t>
      </w:r>
      <w:r>
        <w:rPr>
          <w:rFonts w:ascii="Arial" w:hAnsi="Arial" w:cs="Arial"/>
          <w:color w:val="000000"/>
          <w:sz w:val="22"/>
          <w:szCs w:val="22"/>
        </w:rPr>
        <w:t>zakresie dostępności dla osób niepełnosprawnych oraz projektowania z przeznaczeniem dla wszystkich użytkowników zgodnie z przepisami ustawy Prawo budowlane i przepisami wykonawczymi</w:t>
      </w:r>
      <w:r w:rsidR="00E27B68">
        <w:rPr>
          <w:rFonts w:ascii="Arial" w:hAnsi="Arial" w:cs="Arial"/>
          <w:b/>
          <w:bCs/>
          <w:color w:val="000000" w:themeColor="text1"/>
          <w:sz w:val="22"/>
          <w:szCs w:val="22"/>
        </w:rPr>
        <w:t>.</w:t>
      </w:r>
    </w:p>
    <w:p w:rsidR="001704B9" w:rsidRPr="001704B9" w:rsidRDefault="004978D9" w:rsidP="00753A0F">
      <w:pPr>
        <w:pStyle w:val="Akapitzlist"/>
        <w:numPr>
          <w:ilvl w:val="1"/>
          <w:numId w:val="18"/>
        </w:numPr>
        <w:spacing w:before="0" w:after="0" w:line="276" w:lineRule="auto"/>
        <w:ind w:left="284" w:hanging="568"/>
        <w:rPr>
          <w:rFonts w:ascii="Arial" w:hAnsi="Arial" w:cs="Arial"/>
          <w:b/>
          <w:bCs/>
          <w:iCs/>
          <w:sz w:val="22"/>
          <w:szCs w:val="22"/>
        </w:rPr>
      </w:pPr>
      <w:r>
        <w:rPr>
          <w:rFonts w:ascii="Arial" w:hAnsi="Arial" w:cs="Arial"/>
          <w:b/>
          <w:bCs/>
          <w:iCs/>
          <w:sz w:val="22"/>
          <w:szCs w:val="22"/>
        </w:rPr>
        <w:t xml:space="preserve"> </w:t>
      </w:r>
      <w:r w:rsidR="001704B9" w:rsidRPr="001704B9">
        <w:rPr>
          <w:rFonts w:ascii="Arial" w:hAnsi="Arial" w:cs="Arial"/>
          <w:b/>
          <w:bCs/>
          <w:color w:val="000000" w:themeColor="text1"/>
          <w:sz w:val="22"/>
          <w:szCs w:val="22"/>
        </w:rPr>
        <w:t>Gwarancja.</w:t>
      </w:r>
    </w:p>
    <w:p w:rsidR="001704B9" w:rsidRPr="00DC041E" w:rsidRDefault="001704B9" w:rsidP="00DC041E">
      <w:pPr>
        <w:pStyle w:val="Akapitzlist"/>
        <w:spacing w:line="276" w:lineRule="auto"/>
        <w:ind w:left="360"/>
        <w:rPr>
          <w:rFonts w:ascii="Arial" w:hAnsi="Arial" w:cs="Arial"/>
          <w:color w:val="000000"/>
          <w:sz w:val="22"/>
          <w:szCs w:val="22"/>
        </w:rPr>
      </w:pPr>
      <w:r w:rsidRPr="001704B9">
        <w:rPr>
          <w:rFonts w:ascii="Arial" w:hAnsi="Arial" w:cs="Arial"/>
          <w:color w:val="000000"/>
          <w:sz w:val="22"/>
          <w:szCs w:val="22"/>
        </w:rPr>
        <w:lastRenderedPageBreak/>
        <w:t xml:space="preserve">Długość okresu gwarancji jakości na wykonane roboty budowlane oraz dostarczone                     i wbudowane materiały wynosi </w:t>
      </w:r>
      <w:r w:rsidRPr="001704B9">
        <w:rPr>
          <w:rFonts w:ascii="Arial" w:hAnsi="Arial" w:cs="Arial"/>
          <w:b/>
          <w:bCs/>
          <w:color w:val="000000"/>
          <w:sz w:val="22"/>
          <w:szCs w:val="22"/>
        </w:rPr>
        <w:t>min. 36 miesięcy od dnia podpisania protokołu odbioru końcowego</w:t>
      </w:r>
      <w:r w:rsidRPr="001704B9">
        <w:rPr>
          <w:rFonts w:ascii="Arial" w:hAnsi="Arial" w:cs="Arial"/>
          <w:color w:val="000000"/>
          <w:sz w:val="22"/>
          <w:szCs w:val="22"/>
        </w:rPr>
        <w:t xml:space="preserve"> oraz </w:t>
      </w:r>
      <w:r w:rsidRPr="001704B9">
        <w:rPr>
          <w:rFonts w:ascii="Arial" w:hAnsi="Arial" w:cs="Arial"/>
          <w:b/>
          <w:bCs/>
          <w:color w:val="000000"/>
          <w:sz w:val="22"/>
          <w:szCs w:val="22"/>
          <w:u w:val="single"/>
        </w:rPr>
        <w:t>stanowi kryterium oceny ofert</w:t>
      </w:r>
      <w:r w:rsidRPr="001704B9">
        <w:rPr>
          <w:rFonts w:ascii="Arial" w:hAnsi="Arial" w:cs="Arial"/>
          <w:color w:val="000000"/>
          <w:sz w:val="22"/>
          <w:szCs w:val="22"/>
          <w:u w:val="single"/>
        </w:rPr>
        <w:t>.</w:t>
      </w:r>
      <w:r w:rsidRPr="001704B9">
        <w:rPr>
          <w:rFonts w:ascii="Arial" w:hAnsi="Arial" w:cs="Arial"/>
          <w:color w:val="000000"/>
          <w:sz w:val="22"/>
          <w:szCs w:val="22"/>
        </w:rPr>
        <w:t xml:space="preserve"> Zamawiający określa go na okres </w:t>
      </w:r>
      <w:r w:rsidR="00C75114">
        <w:rPr>
          <w:rFonts w:ascii="Arial" w:hAnsi="Arial" w:cs="Arial"/>
          <w:color w:val="000000"/>
          <w:sz w:val="22"/>
          <w:szCs w:val="22"/>
        </w:rPr>
        <w:t xml:space="preserve">                          </w:t>
      </w:r>
      <w:r w:rsidRPr="001704B9">
        <w:rPr>
          <w:rFonts w:ascii="Arial" w:hAnsi="Arial" w:cs="Arial"/>
          <w:color w:val="000000"/>
          <w:sz w:val="22"/>
          <w:szCs w:val="22"/>
        </w:rPr>
        <w:t xml:space="preserve">w przedziale </w:t>
      </w:r>
      <w:r w:rsidRPr="001704B9">
        <w:rPr>
          <w:rFonts w:ascii="Arial" w:hAnsi="Arial" w:cs="Arial"/>
          <w:b/>
          <w:bCs/>
          <w:color w:val="000000"/>
          <w:sz w:val="22"/>
          <w:szCs w:val="22"/>
        </w:rPr>
        <w:t>od 36 miesięcy (termin minimalny) do 60 miesięcy (termin maksymalny).</w:t>
      </w:r>
      <w:r w:rsidRPr="001704B9">
        <w:rPr>
          <w:rFonts w:ascii="Arial" w:hAnsi="Arial" w:cs="Arial"/>
          <w:color w:val="000000"/>
          <w:sz w:val="22"/>
          <w:szCs w:val="22"/>
        </w:rPr>
        <w:t xml:space="preserve"> Wykonawca odpowiada z tytułu rękojmi za wady fizyczne na zasadach określonych w § 12 ust. 1 Projektu umowy. </w:t>
      </w:r>
    </w:p>
    <w:p w:rsidR="001704B9" w:rsidRPr="001704B9" w:rsidRDefault="001704B9" w:rsidP="00753A0F">
      <w:pPr>
        <w:pStyle w:val="Akapitzlist"/>
        <w:numPr>
          <w:ilvl w:val="1"/>
          <w:numId w:val="18"/>
        </w:numPr>
        <w:tabs>
          <w:tab w:val="clear" w:pos="0"/>
          <w:tab w:val="num" w:pos="284"/>
        </w:tabs>
        <w:spacing w:before="0" w:after="0" w:line="276" w:lineRule="auto"/>
        <w:ind w:left="0" w:hanging="284"/>
        <w:rPr>
          <w:rFonts w:ascii="Arial" w:hAnsi="Arial" w:cs="Arial"/>
          <w:b/>
          <w:bCs/>
          <w:iCs/>
          <w:sz w:val="22"/>
          <w:szCs w:val="22"/>
        </w:rPr>
      </w:pPr>
      <w:r>
        <w:rPr>
          <w:rFonts w:ascii="Arial" w:hAnsi="Arial" w:cs="Arial"/>
          <w:b/>
          <w:bCs/>
          <w:color w:val="000000" w:themeColor="text1"/>
          <w:sz w:val="22"/>
          <w:szCs w:val="22"/>
        </w:rPr>
        <w:t>Ubezpieczenie.</w:t>
      </w:r>
    </w:p>
    <w:p w:rsidR="001704B9" w:rsidRPr="001704B9" w:rsidRDefault="001704B9" w:rsidP="00753A0F">
      <w:pPr>
        <w:spacing w:line="276" w:lineRule="auto"/>
        <w:ind w:left="284"/>
        <w:jc w:val="both"/>
        <w:rPr>
          <w:rFonts w:ascii="Arial" w:hAnsi="Arial" w:cs="Arial"/>
          <w:bCs/>
          <w:color w:val="000000"/>
          <w:sz w:val="22"/>
          <w:szCs w:val="22"/>
        </w:rPr>
      </w:pPr>
      <w:r w:rsidRPr="001704B9">
        <w:rPr>
          <w:rFonts w:ascii="Arial" w:hAnsi="Arial" w:cs="Arial"/>
          <w:sz w:val="22"/>
          <w:szCs w:val="22"/>
        </w:rPr>
        <w:t xml:space="preserve"> </w:t>
      </w:r>
      <w:r>
        <w:rPr>
          <w:rFonts w:ascii="Arial" w:hAnsi="Arial" w:cs="Arial"/>
          <w:bCs/>
          <w:color w:val="000000"/>
          <w:sz w:val="22"/>
          <w:szCs w:val="22"/>
        </w:rPr>
        <w:t xml:space="preserve">Zamawiający wymaga od Wykonawcy ubezpieczenia robót zgodnie z warunkami </w:t>
      </w:r>
      <w:r w:rsidR="00753A0F">
        <w:rPr>
          <w:rFonts w:ascii="Arial" w:hAnsi="Arial" w:cs="Arial"/>
          <w:bCs/>
          <w:color w:val="000000"/>
          <w:sz w:val="22"/>
          <w:szCs w:val="22"/>
        </w:rPr>
        <w:t xml:space="preserve">  </w:t>
      </w:r>
      <w:r>
        <w:rPr>
          <w:rFonts w:ascii="Arial" w:hAnsi="Arial" w:cs="Arial"/>
          <w:bCs/>
          <w:color w:val="000000"/>
          <w:sz w:val="22"/>
          <w:szCs w:val="22"/>
        </w:rPr>
        <w:t>określonymi przez Zamawiającego w § 11 Projektu umowy.</w:t>
      </w:r>
    </w:p>
    <w:p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Przedmiotowe środki dowodowe</w:t>
      </w:r>
      <w:r>
        <w:rPr>
          <w:rFonts w:ascii="Arial" w:hAnsi="Arial" w:cs="Arial"/>
          <w:sz w:val="22"/>
          <w:szCs w:val="22"/>
        </w:rPr>
        <w:t>. Zamawiający nie wymaga od Wykonawcy złożenia wraz z ofertą przedmiotowych środków dowodowych</w:t>
      </w:r>
    </w:p>
    <w:p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Udzielanie zaliczek.</w:t>
      </w:r>
    </w:p>
    <w:p w:rsidR="001704B9" w:rsidRPr="001704B9" w:rsidRDefault="001704B9" w:rsidP="00C75114">
      <w:pPr>
        <w:spacing w:line="276" w:lineRule="auto"/>
        <w:ind w:left="567"/>
        <w:jc w:val="both"/>
        <w:rPr>
          <w:rFonts w:ascii="Arial" w:hAnsi="Arial" w:cs="Arial"/>
          <w:sz w:val="22"/>
          <w:szCs w:val="22"/>
        </w:rPr>
      </w:pPr>
      <w:r w:rsidRPr="001704B9">
        <w:rPr>
          <w:rFonts w:ascii="Arial" w:hAnsi="Arial" w:cs="Arial"/>
          <w:color w:val="000000" w:themeColor="text1"/>
          <w:sz w:val="22"/>
          <w:szCs w:val="22"/>
        </w:rPr>
        <w:t>Zamawiający przewiduje udzielenie zaliczki na zasadach określonych w </w:t>
      </w:r>
      <w:r w:rsidRPr="001704B9">
        <w:rPr>
          <w:rFonts w:ascii="Arial" w:hAnsi="Arial" w:cs="Arial"/>
          <w:sz w:val="22"/>
          <w:szCs w:val="22"/>
        </w:rPr>
        <w:t xml:space="preserve">paragrafie </w:t>
      </w:r>
      <w:r>
        <w:rPr>
          <w:rFonts w:ascii="Arial" w:hAnsi="Arial" w:cs="Arial"/>
          <w:sz w:val="22"/>
          <w:szCs w:val="22"/>
        </w:rPr>
        <w:t xml:space="preserve"> </w:t>
      </w:r>
      <w:r w:rsidRPr="001704B9">
        <w:rPr>
          <w:rFonts w:ascii="Arial" w:hAnsi="Arial" w:cs="Arial"/>
          <w:sz w:val="22"/>
          <w:szCs w:val="22"/>
        </w:rPr>
        <w:t>§5a Projektu umowy</w:t>
      </w:r>
      <w:r>
        <w:rPr>
          <w:rFonts w:ascii="Arial" w:hAnsi="Arial" w:cs="Arial"/>
          <w:sz w:val="22"/>
          <w:szCs w:val="22"/>
        </w:rPr>
        <w:t>.</w:t>
      </w:r>
    </w:p>
    <w:p w:rsidR="001704B9" w:rsidRPr="001704B9" w:rsidRDefault="001704B9" w:rsidP="001704B9">
      <w:pPr>
        <w:pStyle w:val="Akapitzlist"/>
        <w:numPr>
          <w:ilvl w:val="1"/>
          <w:numId w:val="18"/>
        </w:numPr>
        <w:spacing w:before="0" w:after="0" w:line="276" w:lineRule="auto"/>
        <w:ind w:left="567" w:hanging="567"/>
        <w:rPr>
          <w:rFonts w:ascii="Arial" w:hAnsi="Arial" w:cs="Arial"/>
          <w:b/>
          <w:bCs/>
          <w:iCs/>
          <w:sz w:val="22"/>
          <w:szCs w:val="22"/>
        </w:rPr>
      </w:pPr>
      <w:r w:rsidRPr="001704B9">
        <w:rPr>
          <w:rFonts w:ascii="Arial" w:hAnsi="Arial" w:cs="Arial"/>
          <w:b/>
          <w:bCs/>
          <w:sz w:val="22"/>
          <w:szCs w:val="22"/>
        </w:rPr>
        <w:t>Uzasadnienie niedokonania podziału zamówienia na części</w:t>
      </w:r>
    </w:p>
    <w:p w:rsidR="001704B9" w:rsidRPr="00E27B68" w:rsidRDefault="001704B9" w:rsidP="001704B9">
      <w:pPr>
        <w:widowControl w:val="0"/>
        <w:spacing w:line="276" w:lineRule="auto"/>
        <w:ind w:left="567"/>
        <w:jc w:val="both"/>
        <w:outlineLvl w:val="3"/>
        <w:rPr>
          <w:rFonts w:ascii="Arial" w:hAnsi="Arial" w:cs="Arial"/>
          <w:sz w:val="22"/>
          <w:szCs w:val="22"/>
        </w:rPr>
      </w:pPr>
      <w:r w:rsidRPr="00E27B68">
        <w:rPr>
          <w:rFonts w:ascii="Arial" w:hAnsi="Arial" w:cs="Arial"/>
          <w:sz w:val="22"/>
          <w:szCs w:val="22"/>
        </w:rPr>
        <w:t>Wartość zamówienia jest niższa od tzw. progów unijnych, które zobowiązują do implementacji dyrektyw UE. Dyrektywa 2014/24/UE w treści motywu 78 wskazuje, że aby zwiększyć konkurencję, </w:t>
      </w:r>
      <w:r w:rsidRPr="00E27B68">
        <w:rPr>
          <w:rFonts w:ascii="Arial" w:hAnsi="Arial" w:cs="Arial"/>
          <w:bCs/>
          <w:sz w:val="22"/>
          <w:szCs w:val="22"/>
        </w:rPr>
        <w:t xml:space="preserve">instytucje zamawiające należy w szczególności zachęcać do dzielenia </w:t>
      </w:r>
      <w:r w:rsidRPr="00E27B68">
        <w:rPr>
          <w:rFonts w:ascii="Arial" w:hAnsi="Arial" w:cs="Arial"/>
          <w:sz w:val="22"/>
          <w:szCs w:val="22"/>
        </w:rPr>
        <w:t>dużych zamówień</w:t>
      </w:r>
      <w:r w:rsidRPr="00E27B68">
        <w:rPr>
          <w:rFonts w:ascii="Arial" w:hAnsi="Arial" w:cs="Arial"/>
          <w:b/>
          <w:bCs/>
          <w:sz w:val="22"/>
          <w:szCs w:val="22"/>
        </w:rPr>
        <w:t xml:space="preserve"> </w:t>
      </w:r>
      <w:r w:rsidRPr="00E27B68">
        <w:rPr>
          <w:rFonts w:ascii="Arial" w:hAnsi="Arial" w:cs="Arial"/>
          <w:sz w:val="22"/>
          <w:szCs w:val="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rsidR="001704B9" w:rsidRDefault="001704B9">
      <w:pPr>
        <w:pStyle w:val="Akapitzlist"/>
        <w:numPr>
          <w:ilvl w:val="2"/>
          <w:numId w:val="47"/>
        </w:numPr>
        <w:suppressAutoHyphens w:val="0"/>
        <w:spacing w:line="276" w:lineRule="auto"/>
        <w:ind w:left="993" w:hanging="426"/>
        <w:rPr>
          <w:sz w:val="22"/>
          <w:szCs w:val="22"/>
        </w:rPr>
      </w:pPr>
      <w:r>
        <w:rPr>
          <w:rFonts w:ascii="Arial" w:hAnsi="Arial" w:cs="Arial"/>
          <w:color w:val="000000"/>
          <w:sz w:val="22"/>
          <w:szCs w:val="22"/>
        </w:rPr>
        <w:t>Podział przedmiotu zamówienia na zadania groziłby znaczącym zwiększeniem kosztów oraz trudnościami technologicznymi wynikającymi z wykonywania prze</w:t>
      </w:r>
      <w:r>
        <w:rPr>
          <w:rFonts w:ascii="Arial" w:hAnsi="Arial" w:cs="Arial"/>
          <w:color w:val="000000"/>
          <w:sz w:val="22"/>
          <w:szCs w:val="22"/>
        </w:rPr>
        <w:t>d</w:t>
      </w:r>
      <w:r>
        <w:rPr>
          <w:rFonts w:ascii="Arial" w:hAnsi="Arial" w:cs="Arial"/>
          <w:color w:val="000000"/>
          <w:sz w:val="22"/>
          <w:szCs w:val="22"/>
        </w:rPr>
        <w:t>miotu zamówienia przez większą liczbę Wykonawców (poszczególni Wykonawcy mogliby wykonywać prace w różnych technologiach dopuszczonych dokumentacją projektową, co powodowałoby problemy w połączeniu obszarów objętych inwest</w:t>
      </w:r>
      <w:r>
        <w:rPr>
          <w:rFonts w:ascii="Arial" w:hAnsi="Arial" w:cs="Arial"/>
          <w:color w:val="000000"/>
          <w:sz w:val="22"/>
          <w:szCs w:val="22"/>
        </w:rPr>
        <w:t>y</w:t>
      </w:r>
      <w:r>
        <w:rPr>
          <w:rFonts w:ascii="Arial" w:hAnsi="Arial" w:cs="Arial"/>
          <w:color w:val="000000"/>
          <w:sz w:val="22"/>
          <w:szCs w:val="22"/>
        </w:rPr>
        <w:t>cją).</w:t>
      </w:r>
    </w:p>
    <w:p w:rsidR="001704B9" w:rsidRDefault="001704B9">
      <w:pPr>
        <w:pStyle w:val="Akapitzlist"/>
        <w:numPr>
          <w:ilvl w:val="2"/>
          <w:numId w:val="52"/>
        </w:numPr>
        <w:suppressAutoHyphens w:val="0"/>
        <w:spacing w:line="276" w:lineRule="auto"/>
        <w:ind w:left="993" w:hanging="426"/>
        <w:rPr>
          <w:sz w:val="22"/>
          <w:szCs w:val="22"/>
        </w:rPr>
      </w:pPr>
      <w:r>
        <w:rPr>
          <w:rFonts w:ascii="Arial" w:hAnsi="Arial" w:cs="Arial"/>
          <w:color w:val="000000"/>
          <w:sz w:val="22"/>
          <w:szCs w:val="22"/>
        </w:rPr>
        <w:t>Przy tego typu robotach wykonywanych przez różnych Wykonawców opóźnienie jednego z Wykonawców wpłynęłoby negatywnie na terminowość wykonania i</w:t>
      </w:r>
      <w:r>
        <w:rPr>
          <w:rFonts w:ascii="Arial" w:hAnsi="Arial" w:cs="Arial"/>
          <w:color w:val="000000"/>
          <w:sz w:val="22"/>
          <w:szCs w:val="22"/>
        </w:rPr>
        <w:t>n</w:t>
      </w:r>
      <w:r>
        <w:rPr>
          <w:rFonts w:ascii="Arial" w:hAnsi="Arial" w:cs="Arial"/>
          <w:color w:val="000000"/>
          <w:sz w:val="22"/>
          <w:szCs w:val="22"/>
        </w:rPr>
        <w:t>nych elementów inwestycji – zależnych od terminowego wykonania prac przez i</w:t>
      </w:r>
      <w:r>
        <w:rPr>
          <w:rFonts w:ascii="Arial" w:hAnsi="Arial" w:cs="Arial"/>
          <w:color w:val="000000"/>
          <w:sz w:val="22"/>
          <w:szCs w:val="22"/>
        </w:rPr>
        <w:t>n</w:t>
      </w:r>
      <w:r>
        <w:rPr>
          <w:rFonts w:ascii="Arial" w:hAnsi="Arial" w:cs="Arial"/>
          <w:color w:val="000000"/>
          <w:sz w:val="22"/>
          <w:szCs w:val="22"/>
        </w:rPr>
        <w:t>nego Wykonawcę.</w:t>
      </w:r>
    </w:p>
    <w:p w:rsidR="001704B9" w:rsidRDefault="001704B9">
      <w:pPr>
        <w:pStyle w:val="Akapitzlist"/>
        <w:numPr>
          <w:ilvl w:val="2"/>
          <w:numId w:val="53"/>
        </w:numPr>
        <w:suppressAutoHyphens w:val="0"/>
        <w:spacing w:line="276" w:lineRule="auto"/>
        <w:ind w:left="993" w:hanging="426"/>
        <w:rPr>
          <w:sz w:val="22"/>
          <w:szCs w:val="22"/>
        </w:rPr>
      </w:pPr>
      <w:r>
        <w:rPr>
          <w:rFonts w:ascii="Arial" w:hAnsi="Arial" w:cs="Arial"/>
          <w:color w:val="000000"/>
          <w:sz w:val="22"/>
          <w:szCs w:val="22"/>
        </w:rPr>
        <w:t>Wykonawcy powielaliby koszty pośrednie prac, co wpływałoby na koszty inwest</w:t>
      </w:r>
      <w:r>
        <w:rPr>
          <w:rFonts w:ascii="Arial" w:hAnsi="Arial" w:cs="Arial"/>
          <w:color w:val="000000"/>
          <w:sz w:val="22"/>
          <w:szCs w:val="22"/>
        </w:rPr>
        <w:t>y</w:t>
      </w:r>
      <w:r>
        <w:rPr>
          <w:rFonts w:ascii="Arial" w:hAnsi="Arial" w:cs="Arial"/>
          <w:color w:val="000000"/>
          <w:sz w:val="22"/>
          <w:szCs w:val="22"/>
        </w:rPr>
        <w:t xml:space="preserve">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rsidR="001704B9" w:rsidRDefault="001704B9">
      <w:pPr>
        <w:pStyle w:val="Akapitzlist"/>
        <w:numPr>
          <w:ilvl w:val="2"/>
          <w:numId w:val="54"/>
        </w:numPr>
        <w:suppressAutoHyphens w:val="0"/>
        <w:spacing w:line="276" w:lineRule="auto"/>
        <w:ind w:left="993" w:hanging="426"/>
        <w:rPr>
          <w:sz w:val="22"/>
          <w:szCs w:val="22"/>
        </w:rPr>
      </w:pPr>
      <w:r>
        <w:rPr>
          <w:rFonts w:ascii="Arial" w:hAnsi="Arial" w:cs="Arial"/>
          <w:color w:val="000000"/>
          <w:sz w:val="22"/>
          <w:szCs w:val="22"/>
        </w:rPr>
        <w:t>Każdy z Wykonawców w cenę wliczyłby odrębne koszty polisy OC, co zwiększył</w:t>
      </w:r>
      <w:r>
        <w:rPr>
          <w:rFonts w:ascii="Arial" w:hAnsi="Arial" w:cs="Arial"/>
          <w:color w:val="000000"/>
          <w:sz w:val="22"/>
          <w:szCs w:val="22"/>
        </w:rPr>
        <w:t>o</w:t>
      </w:r>
      <w:r>
        <w:rPr>
          <w:rFonts w:ascii="Arial" w:hAnsi="Arial" w:cs="Arial"/>
          <w:color w:val="000000"/>
          <w:sz w:val="22"/>
          <w:szCs w:val="22"/>
        </w:rPr>
        <w:t>by poziom wydatków Zamawiającego.</w:t>
      </w:r>
    </w:p>
    <w:p w:rsidR="001704B9" w:rsidRDefault="001704B9">
      <w:pPr>
        <w:pStyle w:val="Akapitzlist"/>
        <w:numPr>
          <w:ilvl w:val="2"/>
          <w:numId w:val="55"/>
        </w:numPr>
        <w:suppressAutoHyphens w:val="0"/>
        <w:spacing w:line="276" w:lineRule="auto"/>
        <w:ind w:left="993" w:hanging="426"/>
        <w:rPr>
          <w:sz w:val="22"/>
          <w:szCs w:val="22"/>
        </w:rPr>
      </w:pPr>
      <w:r>
        <w:rPr>
          <w:rFonts w:ascii="Arial" w:hAnsi="Arial" w:cs="Arial"/>
          <w:sz w:val="22"/>
          <w:szCs w:val="22"/>
        </w:rPr>
        <w:t>W przypadku podziału na części Wykonawcy powielaliby koszty m.in. dostawy m</w:t>
      </w:r>
      <w:r>
        <w:rPr>
          <w:rFonts w:ascii="Arial" w:hAnsi="Arial" w:cs="Arial"/>
          <w:sz w:val="22"/>
          <w:szCs w:val="22"/>
        </w:rPr>
        <w:t>a</w:t>
      </w:r>
      <w:r>
        <w:rPr>
          <w:rFonts w:ascii="Arial" w:hAnsi="Arial" w:cs="Arial"/>
          <w:sz w:val="22"/>
          <w:szCs w:val="22"/>
        </w:rPr>
        <w:t xml:space="preserve">teriałów niezbędnych do realizacji inwestycji, koszty kadry zarządzającej procesem budowlanym, koszty przygotowania dokumentacji powykonawczej czy obsługi </w:t>
      </w:r>
      <w:r>
        <w:rPr>
          <w:rFonts w:ascii="Arial" w:hAnsi="Arial" w:cs="Arial"/>
          <w:sz w:val="22"/>
          <w:szCs w:val="22"/>
        </w:rPr>
        <w:lastRenderedPageBreak/>
        <w:t>geodezyjnej, co wpływałoby niekorzystnie dla Zamawiającego na koszty inwestycji. W każdej z ofert częściowych Wykonawca musiałby założyć odrębną wycenę uż</w:t>
      </w:r>
      <w:r>
        <w:rPr>
          <w:rFonts w:ascii="Arial" w:hAnsi="Arial" w:cs="Arial"/>
          <w:sz w:val="22"/>
          <w:szCs w:val="22"/>
        </w:rPr>
        <w:t>y</w:t>
      </w:r>
      <w:r>
        <w:rPr>
          <w:rFonts w:ascii="Arial" w:hAnsi="Arial" w:cs="Arial"/>
          <w:sz w:val="22"/>
          <w:szCs w:val="22"/>
        </w:rPr>
        <w:t xml:space="preserve">cia dostawy tego samego rodzaju materiału, w sytuacji, w której, składając jedną ofertę, dostawę materiału wyceniłby jednokrotnie. </w:t>
      </w:r>
    </w:p>
    <w:p w:rsidR="001704B9" w:rsidRDefault="001704B9">
      <w:pPr>
        <w:pStyle w:val="Akapitzlist"/>
        <w:numPr>
          <w:ilvl w:val="2"/>
          <w:numId w:val="56"/>
        </w:numPr>
        <w:suppressAutoHyphens w:val="0"/>
        <w:spacing w:line="276" w:lineRule="auto"/>
        <w:ind w:left="993" w:hanging="426"/>
        <w:rPr>
          <w:sz w:val="22"/>
          <w:szCs w:val="22"/>
        </w:rPr>
      </w:pPr>
      <w:r>
        <w:rPr>
          <w:rFonts w:ascii="Arial" w:hAnsi="Arial" w:cs="Arial"/>
          <w:sz w:val="22"/>
          <w:szCs w:val="22"/>
        </w:rPr>
        <w:t>Podział zamówienia na części przy założeniu unieważnienia jednej z nich i przy założeniu konieczności wszczęcia kolejnego postępowania obejmującego uni</w:t>
      </w:r>
      <w:r>
        <w:rPr>
          <w:rFonts w:ascii="Arial" w:hAnsi="Arial" w:cs="Arial"/>
          <w:sz w:val="22"/>
          <w:szCs w:val="22"/>
        </w:rPr>
        <w:t>e</w:t>
      </w:r>
      <w:r>
        <w:rPr>
          <w:rFonts w:ascii="Arial" w:hAnsi="Arial" w:cs="Arial"/>
          <w:sz w:val="22"/>
          <w:szCs w:val="22"/>
        </w:rPr>
        <w:t>ważnioną część po okresie 9 miesięcy od dnia uzyskania promesy wstępnej ozn</w:t>
      </w:r>
      <w:r>
        <w:rPr>
          <w:rFonts w:ascii="Arial" w:hAnsi="Arial" w:cs="Arial"/>
          <w:sz w:val="22"/>
          <w:szCs w:val="22"/>
        </w:rPr>
        <w:t>a</w:t>
      </w:r>
      <w:r>
        <w:rPr>
          <w:rFonts w:ascii="Arial" w:hAnsi="Arial" w:cs="Arial"/>
          <w:sz w:val="22"/>
          <w:szCs w:val="22"/>
        </w:rPr>
        <w:t xml:space="preserve">czałby: </w:t>
      </w:r>
    </w:p>
    <w:p w:rsidR="001704B9" w:rsidRDefault="001704B9">
      <w:pPr>
        <w:pStyle w:val="Akapitzlist"/>
        <w:numPr>
          <w:ilvl w:val="0"/>
          <w:numId w:val="57"/>
        </w:numPr>
        <w:suppressAutoHyphens w:val="0"/>
        <w:spacing w:before="0" w:after="160"/>
        <w:jc w:val="left"/>
        <w:rPr>
          <w:sz w:val="22"/>
          <w:szCs w:val="22"/>
        </w:rPr>
      </w:pPr>
      <w:r>
        <w:rPr>
          <w:rFonts w:ascii="Arial" w:hAnsi="Arial" w:cs="Arial"/>
          <w:sz w:val="22"/>
          <w:szCs w:val="22"/>
        </w:rPr>
        <w:t xml:space="preserve">utratę dofinansowania dla całości projektu; </w:t>
      </w:r>
    </w:p>
    <w:p w:rsidR="001704B9" w:rsidRDefault="001704B9">
      <w:pPr>
        <w:pStyle w:val="Akapitzlist"/>
        <w:numPr>
          <w:ilvl w:val="0"/>
          <w:numId w:val="58"/>
        </w:numPr>
        <w:suppressAutoHyphens w:val="0"/>
        <w:spacing w:before="0" w:after="160"/>
        <w:jc w:val="left"/>
        <w:rPr>
          <w:sz w:val="22"/>
          <w:szCs w:val="22"/>
        </w:rPr>
      </w:pPr>
      <w:r>
        <w:rPr>
          <w:rFonts w:ascii="Arial" w:hAnsi="Arial" w:cs="Arial"/>
          <w:sz w:val="22"/>
          <w:szCs w:val="22"/>
        </w:rPr>
        <w:t xml:space="preserve">związany z tym brak możliwości zrealizowania unieważnionej części (brak montażu finansowego); </w:t>
      </w:r>
    </w:p>
    <w:p w:rsidR="001704B9" w:rsidRDefault="001704B9">
      <w:pPr>
        <w:pStyle w:val="Akapitzlist"/>
        <w:numPr>
          <w:ilvl w:val="0"/>
          <w:numId w:val="59"/>
        </w:numPr>
        <w:suppressAutoHyphens w:val="0"/>
        <w:spacing w:before="0" w:after="160"/>
        <w:jc w:val="left"/>
        <w:rPr>
          <w:sz w:val="22"/>
          <w:szCs w:val="22"/>
        </w:rPr>
      </w:pPr>
      <w:r>
        <w:rPr>
          <w:rFonts w:ascii="Arial" w:hAnsi="Arial" w:cs="Arial"/>
          <w:sz w:val="22"/>
          <w:szCs w:val="22"/>
        </w:rPr>
        <w:t>konieczność realizacji umowy na pierwszą (nieunieważnioną część postęp</w:t>
      </w:r>
      <w:r>
        <w:rPr>
          <w:rFonts w:ascii="Arial" w:hAnsi="Arial" w:cs="Arial"/>
          <w:sz w:val="22"/>
          <w:szCs w:val="22"/>
        </w:rPr>
        <w:t>o</w:t>
      </w:r>
      <w:r>
        <w:rPr>
          <w:rFonts w:ascii="Arial" w:hAnsi="Arial" w:cs="Arial"/>
          <w:sz w:val="22"/>
          <w:szCs w:val="22"/>
        </w:rPr>
        <w:t xml:space="preserve">wania) pomimo braku montażu finansowego. </w:t>
      </w:r>
    </w:p>
    <w:p w:rsidR="001704B9" w:rsidRDefault="001704B9">
      <w:pPr>
        <w:pStyle w:val="Akapitzlist"/>
        <w:numPr>
          <w:ilvl w:val="2"/>
          <w:numId w:val="60"/>
        </w:numPr>
        <w:suppressAutoHyphens w:val="0"/>
        <w:spacing w:line="276" w:lineRule="auto"/>
        <w:ind w:left="993" w:hanging="426"/>
        <w:rPr>
          <w:sz w:val="22"/>
          <w:szCs w:val="22"/>
        </w:rPr>
      </w:pPr>
      <w:r>
        <w:rPr>
          <w:rFonts w:ascii="Arial" w:hAnsi="Arial" w:cs="Arial"/>
          <w:sz w:val="22"/>
          <w:szCs w:val="22"/>
        </w:rPr>
        <w:t>Podział zamówienia np. na dwie części znacząco utrudniłby rozliczenie wynagr</w:t>
      </w:r>
      <w:r>
        <w:rPr>
          <w:rFonts w:ascii="Arial" w:hAnsi="Arial" w:cs="Arial"/>
          <w:sz w:val="22"/>
          <w:szCs w:val="22"/>
        </w:rPr>
        <w:t>o</w:t>
      </w:r>
      <w:r>
        <w:rPr>
          <w:rFonts w:ascii="Arial" w:hAnsi="Arial" w:cs="Arial"/>
          <w:sz w:val="22"/>
          <w:szCs w:val="22"/>
        </w:rPr>
        <w:t>dzenia wykonawców ze względu na konieczność jednoczesnego rozliczania transz dofinansowania z środków z programu Polski Ład.</w:t>
      </w:r>
    </w:p>
    <w:p w:rsidR="004402B0" w:rsidRPr="00E27B68" w:rsidRDefault="001704B9" w:rsidP="001704B9">
      <w:pPr>
        <w:spacing w:line="276" w:lineRule="auto"/>
        <w:ind w:left="567"/>
        <w:jc w:val="both"/>
        <w:rPr>
          <w:sz w:val="22"/>
          <w:szCs w:val="22"/>
        </w:rPr>
      </w:pPr>
      <w:r w:rsidRPr="00E27B68">
        <w:rPr>
          <w:rFonts w:ascii="Arial" w:hAnsi="Arial" w:cs="Arial"/>
          <w:sz w:val="22"/>
          <w:szCs w:val="22"/>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5E4409" w:rsidRDefault="005E4409" w:rsidP="0013654F">
      <w:pPr>
        <w:spacing w:line="276" w:lineRule="auto"/>
        <w:jc w:val="both"/>
        <w:rPr>
          <w:rFonts w:ascii="Arial" w:hAnsi="Arial" w:cs="Arial"/>
          <w:color w:val="222222"/>
          <w:sz w:val="22"/>
          <w:szCs w:val="22"/>
        </w:rPr>
      </w:pPr>
      <w:bookmarkStart w:id="3" w:name="_Hlk65224469"/>
      <w:bookmarkEnd w:id="3"/>
    </w:p>
    <w:tbl>
      <w:tblPr>
        <w:tblW w:w="8931" w:type="dxa"/>
        <w:jc w:val="center"/>
        <w:tblLayout w:type="fixed"/>
        <w:tblLook w:val="00A0"/>
      </w:tblPr>
      <w:tblGrid>
        <w:gridCol w:w="8931"/>
      </w:tblGrid>
      <w:tr w:rsidR="004402B0">
        <w:trPr>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5</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TERMIN WYKONANIA ZAMÓWIENIA</w:t>
            </w:r>
          </w:p>
        </w:tc>
      </w:tr>
    </w:tbl>
    <w:p w:rsidR="004402B0" w:rsidRDefault="003948AC">
      <w:pPr>
        <w:pStyle w:val="Akapitzlist"/>
        <w:widowControl w:val="0"/>
        <w:numPr>
          <w:ilvl w:val="1"/>
          <w:numId w:val="33"/>
        </w:numPr>
        <w:spacing w:line="276" w:lineRule="auto"/>
        <w:ind w:left="567" w:hanging="567"/>
        <w:outlineLvl w:val="3"/>
        <w:rPr>
          <w:rFonts w:ascii="Arial" w:hAnsi="Arial" w:cs="Arial"/>
          <w:bCs/>
          <w:sz w:val="22"/>
          <w:szCs w:val="22"/>
        </w:rPr>
      </w:pPr>
      <w:r>
        <w:rPr>
          <w:rFonts w:ascii="Arial" w:hAnsi="Arial" w:cs="Arial"/>
          <w:bCs/>
          <w:color w:val="000000" w:themeColor="text1"/>
          <w:sz w:val="22"/>
          <w:szCs w:val="22"/>
        </w:rPr>
        <w:t>Wykonawca</w:t>
      </w:r>
      <w:r>
        <w:rPr>
          <w:rFonts w:ascii="Arial" w:hAnsi="Arial" w:cs="Arial"/>
          <w:bCs/>
          <w:sz w:val="22"/>
          <w:szCs w:val="22"/>
        </w:rPr>
        <w:t xml:space="preserve"> jest zobowiązany wykonać zamówienie w terminie </w:t>
      </w:r>
      <w:r w:rsidR="0013654F">
        <w:rPr>
          <w:rFonts w:ascii="Arial" w:hAnsi="Arial" w:cs="Arial"/>
          <w:b/>
          <w:bCs/>
          <w:sz w:val="22"/>
          <w:szCs w:val="22"/>
        </w:rPr>
        <w:t>7</w:t>
      </w:r>
      <w:r>
        <w:rPr>
          <w:rFonts w:ascii="Arial" w:hAnsi="Arial" w:cs="Arial"/>
          <w:b/>
          <w:bCs/>
          <w:sz w:val="22"/>
          <w:szCs w:val="22"/>
        </w:rPr>
        <w:t xml:space="preserve"> miesi</w:t>
      </w:r>
      <w:r w:rsidR="0013654F">
        <w:rPr>
          <w:rFonts w:ascii="Arial" w:hAnsi="Arial" w:cs="Arial"/>
          <w:b/>
          <w:bCs/>
          <w:sz w:val="22"/>
          <w:szCs w:val="22"/>
        </w:rPr>
        <w:t>ę</w:t>
      </w:r>
      <w:r>
        <w:rPr>
          <w:rFonts w:ascii="Arial" w:hAnsi="Arial" w:cs="Arial"/>
          <w:b/>
          <w:bCs/>
          <w:sz w:val="22"/>
          <w:szCs w:val="22"/>
        </w:rPr>
        <w:t>c</w:t>
      </w:r>
      <w:r w:rsidR="0013654F">
        <w:rPr>
          <w:rFonts w:ascii="Arial" w:hAnsi="Arial" w:cs="Arial"/>
          <w:b/>
          <w:bCs/>
          <w:sz w:val="22"/>
          <w:szCs w:val="22"/>
        </w:rPr>
        <w:t>y</w:t>
      </w:r>
      <w:r>
        <w:rPr>
          <w:rFonts w:ascii="Arial" w:hAnsi="Arial" w:cs="Arial"/>
          <w:b/>
          <w:bCs/>
          <w:sz w:val="22"/>
          <w:szCs w:val="22"/>
        </w:rPr>
        <w:t xml:space="preserve"> </w:t>
      </w:r>
      <w:r>
        <w:rPr>
          <w:rFonts w:ascii="Arial" w:hAnsi="Arial" w:cs="Arial"/>
          <w:b/>
          <w:sz w:val="22"/>
          <w:szCs w:val="22"/>
        </w:rPr>
        <w:t>od dnia podpisania umowy.</w:t>
      </w:r>
    </w:p>
    <w:p w:rsidR="004402B0" w:rsidRDefault="004402B0">
      <w:pPr>
        <w:pStyle w:val="Akapitzlist"/>
        <w:widowControl w:val="0"/>
        <w:spacing w:line="276" w:lineRule="auto"/>
        <w:outlineLvl w:val="3"/>
        <w:rPr>
          <w:rFonts w:ascii="Arial" w:hAnsi="Arial" w:cs="Arial"/>
          <w:bCs/>
          <w:sz w:val="21"/>
          <w:szCs w:val="21"/>
        </w:rPr>
      </w:pPr>
    </w:p>
    <w:tbl>
      <w:tblPr>
        <w:tblW w:w="9073" w:type="dxa"/>
        <w:jc w:val="center"/>
        <w:tblLayout w:type="fixed"/>
        <w:tblLook w:val="00A0"/>
      </w:tblPr>
      <w:tblGrid>
        <w:gridCol w:w="9073"/>
      </w:tblGrid>
      <w:tr w:rsidR="004402B0">
        <w:trPr>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6</w:t>
            </w:r>
          </w:p>
          <w:p w:rsidR="004402B0" w:rsidRDefault="003948AC">
            <w:pPr>
              <w:widowControl w:val="0"/>
              <w:spacing w:line="276" w:lineRule="auto"/>
              <w:contextualSpacing/>
              <w:jc w:val="center"/>
              <w:textAlignment w:val="baseline"/>
              <w:rPr>
                <w:rFonts w:ascii="Arial" w:hAnsi="Arial" w:cs="Arial"/>
              </w:rPr>
            </w:pPr>
            <w:r>
              <w:rPr>
                <w:rFonts w:ascii="Arial" w:hAnsi="Arial" w:cs="Arial"/>
                <w:b/>
                <w:color w:val="000000"/>
              </w:rPr>
              <w:t>INFORMACJE O WARUNKACH UDZIAŁU W POSTĘPOWANIU</w:t>
            </w:r>
          </w:p>
        </w:tc>
      </w:tr>
    </w:tbl>
    <w:p w:rsidR="004402B0" w:rsidRDefault="004402B0">
      <w:pPr>
        <w:pStyle w:val="Kolorowalistaakcent11"/>
        <w:widowControl w:val="0"/>
        <w:spacing w:before="0" w:after="0" w:line="276" w:lineRule="auto"/>
        <w:ind w:left="0"/>
        <w:outlineLvl w:val="3"/>
        <w:rPr>
          <w:rFonts w:ascii="Arial" w:hAnsi="Arial" w:cs="Arial"/>
          <w:bCs/>
          <w:sz w:val="10"/>
          <w:szCs w:val="10"/>
          <w:lang w:eastAsia="pl-PL"/>
        </w:rPr>
      </w:pPr>
    </w:p>
    <w:p w:rsidR="004402B0" w:rsidRDefault="003948AC">
      <w:pPr>
        <w:pStyle w:val="Kolorowalistaakcent11"/>
        <w:numPr>
          <w:ilvl w:val="1"/>
          <w:numId w:val="9"/>
        </w:numPr>
        <w:spacing w:before="0" w:after="0" w:line="276" w:lineRule="auto"/>
        <w:ind w:left="567" w:hanging="567"/>
        <w:rPr>
          <w:rFonts w:ascii="Arial" w:hAnsi="Arial" w:cs="Arial"/>
          <w:bCs/>
          <w:sz w:val="22"/>
          <w:szCs w:val="22"/>
        </w:rPr>
      </w:pPr>
      <w:r>
        <w:rPr>
          <w:rFonts w:ascii="Arial" w:hAnsi="Arial" w:cs="Arial"/>
          <w:bCs/>
          <w:sz w:val="22"/>
          <w:szCs w:val="22"/>
        </w:rPr>
        <w:t xml:space="preserve">O udzielenie zamówienia mogą ubiegać się Wykonawcy, którzy spełniają warunki udziału w postępowaniu dotyczące: </w:t>
      </w:r>
      <w:r>
        <w:rPr>
          <w:rFonts w:ascii="Arial" w:hAnsi="Arial" w:cs="Arial"/>
          <w:bCs/>
          <w:color w:val="FFFFFF" w:themeColor="background1"/>
          <w:sz w:val="22"/>
          <w:szCs w:val="22"/>
        </w:rPr>
        <w:t>postępowaniu</w:t>
      </w:r>
    </w:p>
    <w:p w:rsidR="004402B0" w:rsidRDefault="003948AC">
      <w:pPr>
        <w:pStyle w:val="Akapitzlist"/>
        <w:numPr>
          <w:ilvl w:val="2"/>
          <w:numId w:val="20"/>
        </w:numPr>
        <w:spacing w:before="0" w:after="0" w:line="276" w:lineRule="auto"/>
        <w:ind w:left="1276" w:hanging="709"/>
        <w:rPr>
          <w:rFonts w:ascii="Arial" w:hAnsi="Arial" w:cs="Arial"/>
          <w:b/>
          <w:color w:val="000000" w:themeColor="text1"/>
          <w:sz w:val="22"/>
          <w:szCs w:val="22"/>
        </w:rPr>
      </w:pPr>
      <w:r>
        <w:rPr>
          <w:rFonts w:ascii="Arial" w:hAnsi="Arial" w:cs="Arial"/>
          <w:b/>
          <w:sz w:val="22"/>
          <w:szCs w:val="22"/>
        </w:rPr>
        <w:t>zdolności do występowania w obrocie gospodarczym;</w:t>
      </w:r>
    </w:p>
    <w:p w:rsidR="004402B0" w:rsidRDefault="003948AC">
      <w:pPr>
        <w:spacing w:line="276" w:lineRule="auto"/>
        <w:ind w:left="1276"/>
        <w:jc w:val="both"/>
        <w:rPr>
          <w:rFonts w:ascii="Arial" w:hAnsi="Arial" w:cs="Arial"/>
          <w:i/>
          <w:sz w:val="22"/>
          <w:szCs w:val="22"/>
        </w:rPr>
      </w:pPr>
      <w:r>
        <w:rPr>
          <w:rFonts w:ascii="Arial" w:hAnsi="Arial" w:cs="Arial"/>
          <w:i/>
          <w:sz w:val="22"/>
          <w:szCs w:val="22"/>
        </w:rPr>
        <w:t>Zamawiający nie określa warunku w ww. zakresie.</w:t>
      </w:r>
    </w:p>
    <w:p w:rsidR="004402B0" w:rsidRDefault="003948AC">
      <w:pPr>
        <w:pStyle w:val="Akapitzlist"/>
        <w:numPr>
          <w:ilvl w:val="2"/>
          <w:numId w:val="20"/>
        </w:numPr>
        <w:spacing w:before="0" w:after="0" w:line="276" w:lineRule="auto"/>
        <w:ind w:left="1276" w:hanging="709"/>
        <w:rPr>
          <w:rFonts w:ascii="Arial" w:hAnsi="Arial" w:cs="Arial"/>
          <w:b/>
          <w:sz w:val="22"/>
          <w:szCs w:val="22"/>
        </w:rPr>
      </w:pPr>
      <w:r>
        <w:rPr>
          <w:rFonts w:ascii="Arial" w:hAnsi="Arial" w:cs="Arial"/>
          <w:b/>
          <w:sz w:val="22"/>
          <w:szCs w:val="22"/>
        </w:rPr>
        <w:lastRenderedPageBreak/>
        <w:t>uprawnień do prowadzenia określonej działalności gospodarczej lub zawodowej, o ile wynika to z odrębnych przepisów;</w:t>
      </w:r>
    </w:p>
    <w:p w:rsidR="004402B0" w:rsidRDefault="003948AC">
      <w:pPr>
        <w:spacing w:line="276" w:lineRule="auto"/>
        <w:ind w:left="1276"/>
        <w:jc w:val="both"/>
        <w:rPr>
          <w:rFonts w:ascii="Arial" w:hAnsi="Arial" w:cs="Arial"/>
          <w:i/>
          <w:sz w:val="22"/>
          <w:szCs w:val="22"/>
        </w:rPr>
      </w:pPr>
      <w:r>
        <w:rPr>
          <w:rFonts w:ascii="Arial" w:hAnsi="Arial" w:cs="Arial"/>
          <w:i/>
          <w:sz w:val="22"/>
          <w:szCs w:val="22"/>
        </w:rPr>
        <w:t>Zamawiający nie określa warun</w:t>
      </w:r>
      <w:r>
        <w:rPr>
          <w:rFonts w:ascii="Arial" w:hAnsi="Arial" w:cs="Arial"/>
          <w:i/>
          <w:sz w:val="22"/>
          <w:szCs w:val="22"/>
        </w:rPr>
        <w:t>ku w ww. zakresie.</w:t>
      </w:r>
    </w:p>
    <w:p w:rsidR="004402B0" w:rsidRDefault="003948AC">
      <w:pPr>
        <w:pStyle w:val="Akapitzlist"/>
        <w:numPr>
          <w:ilvl w:val="2"/>
          <w:numId w:val="20"/>
        </w:numPr>
        <w:spacing w:before="0" w:after="0" w:line="276" w:lineRule="auto"/>
        <w:ind w:left="1276" w:hanging="709"/>
        <w:rPr>
          <w:rFonts w:ascii="Arial" w:hAnsi="Arial" w:cs="Arial"/>
          <w:b/>
          <w:sz w:val="22"/>
          <w:szCs w:val="22"/>
        </w:rPr>
      </w:pPr>
      <w:r>
        <w:rPr>
          <w:rFonts w:ascii="Arial" w:hAnsi="Arial" w:cs="Arial"/>
          <w:b/>
          <w:sz w:val="22"/>
          <w:szCs w:val="22"/>
        </w:rPr>
        <w:t>sytuacji ekonomicznej lub finansowej;</w:t>
      </w:r>
    </w:p>
    <w:p w:rsidR="004402B0" w:rsidRDefault="003948AC">
      <w:pPr>
        <w:spacing w:line="276" w:lineRule="auto"/>
        <w:ind w:left="567" w:firstLine="709"/>
        <w:rPr>
          <w:rFonts w:ascii="Arial" w:hAnsi="Arial" w:cs="Arial"/>
          <w:bCs/>
          <w:i/>
          <w:sz w:val="22"/>
          <w:szCs w:val="22"/>
        </w:rPr>
      </w:pPr>
      <w:r>
        <w:rPr>
          <w:rFonts w:ascii="Arial" w:hAnsi="Arial" w:cs="Arial"/>
          <w:i/>
          <w:sz w:val="22"/>
          <w:szCs w:val="22"/>
        </w:rPr>
        <w:t>Zamawiający nie określa warunku w ww. zakresie</w:t>
      </w:r>
    </w:p>
    <w:p w:rsidR="004402B0" w:rsidRDefault="003948AC">
      <w:pPr>
        <w:pStyle w:val="Kolorowalistaakcent11"/>
        <w:numPr>
          <w:ilvl w:val="2"/>
          <w:numId w:val="37"/>
        </w:numPr>
        <w:spacing w:before="0" w:after="0" w:line="276" w:lineRule="auto"/>
        <w:ind w:left="1276" w:hanging="709"/>
        <w:rPr>
          <w:rFonts w:ascii="Arial" w:hAnsi="Arial" w:cs="Arial"/>
          <w:b/>
          <w:sz w:val="22"/>
          <w:szCs w:val="22"/>
        </w:rPr>
      </w:pPr>
      <w:r>
        <w:rPr>
          <w:rFonts w:ascii="Arial" w:hAnsi="Arial" w:cs="Arial"/>
          <w:b/>
          <w:sz w:val="22"/>
          <w:szCs w:val="22"/>
        </w:rPr>
        <w:t>zdolności technicznej lub zawodowej w zakresie:</w:t>
      </w:r>
    </w:p>
    <w:p w:rsidR="004402B0" w:rsidRDefault="003948AC">
      <w:pPr>
        <w:pStyle w:val="Akapitzlist"/>
        <w:spacing w:after="0" w:line="276" w:lineRule="auto"/>
        <w:ind w:left="709" w:firstLine="515"/>
        <w:rPr>
          <w:rFonts w:ascii="Arial" w:hAnsi="Arial" w:cs="Arial"/>
          <w:bCs/>
          <w:i/>
          <w:color w:val="000000"/>
          <w:sz w:val="22"/>
          <w:szCs w:val="22"/>
        </w:rPr>
      </w:pPr>
      <w:r>
        <w:rPr>
          <w:rFonts w:ascii="Arial" w:hAnsi="Arial" w:cs="Arial"/>
          <w:bCs/>
          <w:i/>
          <w:color w:val="000000"/>
          <w:sz w:val="22"/>
          <w:szCs w:val="22"/>
        </w:rPr>
        <w:t xml:space="preserve">Opis sposobu dokonywania oceny spełniania tego warunku: </w:t>
      </w:r>
    </w:p>
    <w:p w:rsidR="0013654F" w:rsidRPr="00204164" w:rsidRDefault="003948AC">
      <w:pPr>
        <w:pStyle w:val="Akapitzlist"/>
        <w:numPr>
          <w:ilvl w:val="0"/>
          <w:numId w:val="157"/>
        </w:numPr>
        <w:spacing w:line="240" w:lineRule="auto"/>
        <w:ind w:left="1560"/>
        <w:rPr>
          <w:rFonts w:ascii="Arial" w:hAnsi="Arial" w:cs="Arial"/>
          <w:color w:val="000000" w:themeColor="text1"/>
          <w:sz w:val="22"/>
          <w:szCs w:val="22"/>
        </w:rPr>
      </w:pPr>
      <w:r w:rsidRPr="0013654F">
        <w:rPr>
          <w:rFonts w:ascii="Arial" w:hAnsi="Arial" w:cs="Arial"/>
          <w:color w:val="000000" w:themeColor="text1"/>
          <w:sz w:val="22"/>
          <w:szCs w:val="22"/>
        </w:rPr>
        <w:t>Wykonawca</w:t>
      </w:r>
      <w:r w:rsidR="0013654F">
        <w:rPr>
          <w:rFonts w:ascii="Arial" w:hAnsi="Arial" w:cs="Arial"/>
          <w:color w:val="000000" w:themeColor="text1"/>
          <w:sz w:val="22"/>
          <w:szCs w:val="22"/>
        </w:rPr>
        <w:t xml:space="preserve"> </w:t>
      </w:r>
      <w:r w:rsidR="0013654F" w:rsidRPr="00204164">
        <w:rPr>
          <w:rFonts w:ascii="Arial" w:hAnsi="Arial" w:cs="Arial"/>
          <w:color w:val="000000" w:themeColor="text1"/>
          <w:sz w:val="22"/>
          <w:szCs w:val="22"/>
        </w:rPr>
        <w:t xml:space="preserve">winien wykazać, że wykonał należycie nie wcześniej niż </w:t>
      </w:r>
      <w:r w:rsidR="0013654F" w:rsidRPr="00204164">
        <w:rPr>
          <w:rFonts w:ascii="Arial" w:hAnsi="Arial" w:cs="Arial"/>
          <w:color w:val="000000" w:themeColor="text1"/>
          <w:sz w:val="22"/>
          <w:szCs w:val="22"/>
        </w:rPr>
        <w:br/>
        <w:t xml:space="preserve">w okresie ostatnich 5 lat przed upływem terminu składania ofert, a jeżeli okres prowadzenia działalności jest krótszy - w tym okresie </w:t>
      </w:r>
      <w:r w:rsidR="0013654F" w:rsidRPr="00204164">
        <w:rPr>
          <w:rFonts w:ascii="Arial" w:hAnsi="Arial" w:cs="Arial"/>
          <w:b/>
          <w:color w:val="000000" w:themeColor="text1"/>
          <w:sz w:val="22"/>
          <w:szCs w:val="22"/>
          <w:u w:val="single"/>
        </w:rPr>
        <w:t xml:space="preserve">co najmniej </w:t>
      </w:r>
      <w:r w:rsidR="0013654F">
        <w:rPr>
          <w:rFonts w:ascii="Arial" w:hAnsi="Arial" w:cs="Arial"/>
          <w:b/>
          <w:color w:val="000000" w:themeColor="text1"/>
          <w:sz w:val="22"/>
          <w:szCs w:val="22"/>
          <w:u w:val="single"/>
        </w:rPr>
        <w:t>jedną</w:t>
      </w:r>
      <w:r w:rsidR="0013654F" w:rsidRPr="00204164">
        <w:rPr>
          <w:rFonts w:ascii="Arial" w:hAnsi="Arial" w:cs="Arial"/>
          <w:b/>
          <w:color w:val="000000" w:themeColor="text1"/>
          <w:sz w:val="22"/>
          <w:szCs w:val="22"/>
          <w:u w:val="single"/>
        </w:rPr>
        <w:t xml:space="preserve"> robot</w:t>
      </w:r>
      <w:r w:rsidR="0013654F">
        <w:rPr>
          <w:rFonts w:ascii="Arial" w:hAnsi="Arial" w:cs="Arial"/>
          <w:b/>
          <w:color w:val="000000" w:themeColor="text1"/>
          <w:sz w:val="22"/>
          <w:szCs w:val="22"/>
          <w:u w:val="single"/>
        </w:rPr>
        <w:t>ę,</w:t>
      </w:r>
      <w:r w:rsidR="0013654F" w:rsidRPr="00204164">
        <w:rPr>
          <w:rFonts w:ascii="Arial" w:hAnsi="Arial" w:cs="Arial"/>
          <w:color w:val="000000" w:themeColor="text1"/>
          <w:sz w:val="22"/>
          <w:szCs w:val="22"/>
        </w:rPr>
        <w:t xml:space="preserve"> która polegała na </w:t>
      </w:r>
      <w:r w:rsidR="0013654F" w:rsidRPr="00204164">
        <w:rPr>
          <w:rFonts w:ascii="Arial" w:hAnsi="Arial" w:cs="Arial"/>
          <w:b/>
          <w:bCs/>
          <w:color w:val="000000" w:themeColor="text1"/>
          <w:sz w:val="22"/>
          <w:szCs w:val="22"/>
        </w:rPr>
        <w:t>budowie, rozbudowie</w:t>
      </w:r>
      <w:r w:rsidR="0013654F">
        <w:rPr>
          <w:rFonts w:ascii="Arial" w:hAnsi="Arial" w:cs="Arial"/>
          <w:b/>
          <w:bCs/>
          <w:color w:val="000000" w:themeColor="text1"/>
          <w:sz w:val="22"/>
          <w:szCs w:val="22"/>
        </w:rPr>
        <w:t xml:space="preserve"> lub </w:t>
      </w:r>
      <w:r w:rsidR="0013654F" w:rsidRPr="00204164">
        <w:rPr>
          <w:rFonts w:ascii="Arial" w:hAnsi="Arial" w:cs="Arial"/>
          <w:b/>
          <w:bCs/>
          <w:color w:val="000000" w:themeColor="text1"/>
          <w:sz w:val="22"/>
          <w:szCs w:val="22"/>
        </w:rPr>
        <w:t xml:space="preserve">przebudowie </w:t>
      </w:r>
      <w:r w:rsidR="0013654F">
        <w:rPr>
          <w:rFonts w:ascii="Arial" w:hAnsi="Arial" w:cs="Arial"/>
          <w:b/>
          <w:bCs/>
          <w:i/>
          <w:iCs/>
          <w:color w:val="000000" w:themeColor="text1"/>
          <w:sz w:val="22"/>
          <w:szCs w:val="22"/>
        </w:rPr>
        <w:t>sieci wodociągowej z rur PE</w:t>
      </w:r>
      <w:r w:rsidR="0013654F" w:rsidRPr="00204164">
        <w:rPr>
          <w:rFonts w:ascii="Arial" w:hAnsi="Arial" w:cs="Arial"/>
          <w:b/>
          <w:bCs/>
          <w:i/>
          <w:iCs/>
          <w:color w:val="000000" w:themeColor="text1"/>
          <w:sz w:val="22"/>
          <w:szCs w:val="22"/>
        </w:rPr>
        <w:t xml:space="preserve"> </w:t>
      </w:r>
      <w:r w:rsidR="0013654F" w:rsidRPr="00204164">
        <w:rPr>
          <w:rFonts w:ascii="Arial" w:hAnsi="Arial" w:cs="Arial"/>
          <w:b/>
          <w:bCs/>
          <w:color w:val="000000" w:themeColor="text1"/>
          <w:sz w:val="22"/>
          <w:szCs w:val="22"/>
        </w:rPr>
        <w:t>o wartości</w:t>
      </w:r>
      <w:r w:rsidR="0013654F">
        <w:rPr>
          <w:rFonts w:ascii="Arial" w:hAnsi="Arial" w:cs="Arial"/>
          <w:b/>
          <w:bCs/>
          <w:color w:val="000000" w:themeColor="text1"/>
          <w:sz w:val="22"/>
          <w:szCs w:val="22"/>
        </w:rPr>
        <w:t xml:space="preserve"> co najmniej 1.0</w:t>
      </w:r>
      <w:r w:rsidR="0013654F" w:rsidRPr="00204164">
        <w:rPr>
          <w:rFonts w:ascii="Arial" w:hAnsi="Arial" w:cs="Arial"/>
          <w:b/>
          <w:bCs/>
          <w:color w:val="000000" w:themeColor="text1"/>
          <w:sz w:val="22"/>
          <w:szCs w:val="22"/>
        </w:rPr>
        <w:t>0</w:t>
      </w:r>
      <w:r w:rsidR="0013654F" w:rsidRPr="00204164">
        <w:rPr>
          <w:rFonts w:ascii="Arial" w:hAnsi="Arial" w:cs="Arial"/>
          <w:b/>
          <w:sz w:val="22"/>
          <w:szCs w:val="22"/>
        </w:rPr>
        <w:t>0</w:t>
      </w:r>
      <w:r w:rsidR="0013654F">
        <w:rPr>
          <w:rFonts w:ascii="Arial" w:hAnsi="Arial" w:cs="Arial"/>
          <w:b/>
          <w:sz w:val="22"/>
          <w:szCs w:val="22"/>
        </w:rPr>
        <w:t>.</w:t>
      </w:r>
      <w:r w:rsidR="0013654F" w:rsidRPr="00204164">
        <w:rPr>
          <w:rFonts w:ascii="Arial" w:hAnsi="Arial" w:cs="Arial"/>
          <w:b/>
          <w:sz w:val="22"/>
          <w:szCs w:val="22"/>
        </w:rPr>
        <w:t xml:space="preserve">000,00 zł </w:t>
      </w:r>
      <w:r w:rsidR="0013654F" w:rsidRPr="00204164">
        <w:rPr>
          <w:rFonts w:ascii="Arial" w:hAnsi="Arial" w:cs="Arial"/>
          <w:sz w:val="22"/>
          <w:szCs w:val="22"/>
        </w:rPr>
        <w:t xml:space="preserve">(słownie: </w:t>
      </w:r>
      <w:r w:rsidR="009C022A">
        <w:rPr>
          <w:rFonts w:ascii="Arial" w:hAnsi="Arial" w:cs="Arial"/>
          <w:sz w:val="22"/>
          <w:szCs w:val="22"/>
        </w:rPr>
        <w:t xml:space="preserve">jeden </w:t>
      </w:r>
      <w:r w:rsidR="0013654F">
        <w:rPr>
          <w:rFonts w:ascii="Arial" w:hAnsi="Arial" w:cs="Arial"/>
          <w:sz w:val="22"/>
          <w:szCs w:val="22"/>
        </w:rPr>
        <w:t>milion</w:t>
      </w:r>
      <w:r w:rsidR="0013654F" w:rsidRPr="00204164">
        <w:rPr>
          <w:rFonts w:ascii="Arial" w:hAnsi="Arial" w:cs="Arial"/>
          <w:sz w:val="22"/>
          <w:szCs w:val="22"/>
        </w:rPr>
        <w:t xml:space="preserve"> złotych) brutto</w:t>
      </w:r>
      <w:r w:rsidR="00EB5E63">
        <w:rPr>
          <w:rFonts w:ascii="Arial" w:hAnsi="Arial" w:cs="Arial"/>
          <w:sz w:val="22"/>
          <w:szCs w:val="22"/>
        </w:rPr>
        <w:t>.</w:t>
      </w:r>
    </w:p>
    <w:p w:rsidR="0013654F" w:rsidRPr="00204164" w:rsidRDefault="0013654F" w:rsidP="0013654F">
      <w:pPr>
        <w:pStyle w:val="Akapitzlist"/>
        <w:spacing w:before="0" w:after="0" w:line="240" w:lineRule="auto"/>
        <w:ind w:left="1560"/>
        <w:rPr>
          <w:rFonts w:ascii="Arial" w:hAnsi="Arial" w:cs="Arial"/>
          <w:sz w:val="22"/>
          <w:szCs w:val="22"/>
        </w:rPr>
      </w:pPr>
    </w:p>
    <w:p w:rsidR="0013654F" w:rsidRPr="00204164" w:rsidRDefault="0013654F">
      <w:pPr>
        <w:pStyle w:val="Akapitzlist"/>
        <w:numPr>
          <w:ilvl w:val="0"/>
          <w:numId w:val="157"/>
        </w:numPr>
        <w:spacing w:before="0" w:after="0" w:line="240" w:lineRule="auto"/>
        <w:ind w:left="1560"/>
        <w:rPr>
          <w:rFonts w:ascii="Arial" w:hAnsi="Arial" w:cs="Arial"/>
          <w:sz w:val="22"/>
          <w:szCs w:val="22"/>
        </w:rPr>
      </w:pPr>
      <w:r w:rsidRPr="00204164">
        <w:rPr>
          <w:rFonts w:ascii="Arial" w:hAnsi="Arial" w:cs="Arial"/>
          <w:color w:val="000000" w:themeColor="text1"/>
          <w:sz w:val="22"/>
          <w:szCs w:val="22"/>
        </w:rPr>
        <w:t>O udzielenie zamówienia mogą ubiegać się Wykonawcy, którzy dysponują lub będą</w:t>
      </w:r>
      <w:r>
        <w:rPr>
          <w:rFonts w:ascii="Arial" w:hAnsi="Arial" w:cs="Arial"/>
          <w:color w:val="000000" w:themeColor="text1"/>
          <w:sz w:val="22"/>
          <w:szCs w:val="22"/>
        </w:rPr>
        <w:t xml:space="preserve"> </w:t>
      </w:r>
      <w:r w:rsidRPr="00204164">
        <w:rPr>
          <w:rFonts w:ascii="Arial" w:hAnsi="Arial" w:cs="Arial"/>
          <w:color w:val="000000" w:themeColor="text1"/>
          <w:sz w:val="22"/>
          <w:szCs w:val="22"/>
        </w:rPr>
        <w:t xml:space="preserve">dysponować w okresie wykonywania zamówienia </w:t>
      </w:r>
      <w:r w:rsidRPr="00204164">
        <w:rPr>
          <w:rFonts w:ascii="Arial" w:hAnsi="Arial" w:cs="Arial"/>
          <w:color w:val="000000" w:themeColor="text1"/>
          <w:sz w:val="22"/>
          <w:szCs w:val="22"/>
        </w:rPr>
        <w:br/>
        <w:t xml:space="preserve">i skierują do jego realizacji </w:t>
      </w:r>
    </w:p>
    <w:p w:rsidR="0013654F" w:rsidRPr="00204164" w:rsidRDefault="0013654F">
      <w:pPr>
        <w:pStyle w:val="Akapitzlist"/>
        <w:numPr>
          <w:ilvl w:val="1"/>
          <w:numId w:val="157"/>
        </w:numPr>
        <w:spacing w:before="0" w:after="0" w:line="240" w:lineRule="auto"/>
        <w:ind w:left="1985" w:hanging="425"/>
        <w:rPr>
          <w:rFonts w:ascii="Arial" w:hAnsi="Arial" w:cs="Arial"/>
          <w:bCs/>
          <w:sz w:val="22"/>
          <w:szCs w:val="22"/>
        </w:rPr>
      </w:pPr>
      <w:r w:rsidRPr="00204164">
        <w:rPr>
          <w:rFonts w:ascii="Arial" w:hAnsi="Arial" w:cs="Arial"/>
          <w:sz w:val="22"/>
          <w:szCs w:val="22"/>
        </w:rPr>
        <w:t xml:space="preserve">min. </w:t>
      </w:r>
      <w:r w:rsidRPr="0013654F">
        <w:rPr>
          <w:rFonts w:ascii="Arial" w:hAnsi="Arial" w:cs="Arial"/>
          <w:b/>
          <w:bCs/>
          <w:sz w:val="22"/>
          <w:szCs w:val="22"/>
        </w:rPr>
        <w:t>jedną</w:t>
      </w:r>
      <w:r w:rsidRPr="00204164">
        <w:rPr>
          <w:rFonts w:ascii="Arial" w:hAnsi="Arial" w:cs="Arial"/>
          <w:sz w:val="22"/>
          <w:szCs w:val="22"/>
        </w:rPr>
        <w:t xml:space="preserve"> osobą (która będzie pełnić funkcję kierownika budowy) posiadającą uprawnienia budowlane do kierowania robotami budowlanymi </w:t>
      </w:r>
      <w:r>
        <w:rPr>
          <w:rFonts w:ascii="Arial" w:hAnsi="Arial" w:cs="Arial"/>
          <w:sz w:val="22"/>
          <w:szCs w:val="22"/>
        </w:rPr>
        <w:t xml:space="preserve">bez ograniczeń </w:t>
      </w:r>
      <w:r w:rsidRPr="00204164">
        <w:rPr>
          <w:rFonts w:ascii="Arial" w:hAnsi="Arial" w:cs="Arial"/>
          <w:sz w:val="22"/>
          <w:szCs w:val="22"/>
        </w:rPr>
        <w:t xml:space="preserve">w specjalności </w:t>
      </w:r>
      <w:r>
        <w:rPr>
          <w:rFonts w:ascii="Arial" w:hAnsi="Arial" w:cs="Arial"/>
          <w:b/>
          <w:sz w:val="22"/>
          <w:szCs w:val="22"/>
        </w:rPr>
        <w:t>instalacyjnej w zakresie sieci i instalacji wodociągowych i kanalizacyjnych,</w:t>
      </w:r>
      <w:r w:rsidRPr="00204164">
        <w:rPr>
          <w:rFonts w:ascii="Arial" w:hAnsi="Arial" w:cs="Arial"/>
          <w:sz w:val="22"/>
          <w:szCs w:val="22"/>
        </w:rPr>
        <w:t xml:space="preserve"> w zakresie umożliwiającym kierowanie robotami objętymi przedmiotem zamówienia;</w:t>
      </w:r>
    </w:p>
    <w:p w:rsidR="0013654F" w:rsidRPr="00204164" w:rsidRDefault="0013654F">
      <w:pPr>
        <w:pStyle w:val="Akapitzlist"/>
        <w:numPr>
          <w:ilvl w:val="0"/>
          <w:numId w:val="158"/>
        </w:numPr>
        <w:spacing w:before="0" w:after="0" w:line="240" w:lineRule="auto"/>
        <w:rPr>
          <w:rFonts w:ascii="Arial" w:hAnsi="Arial" w:cs="Arial"/>
          <w:bCs/>
          <w:color w:val="000000" w:themeColor="text1"/>
          <w:sz w:val="22"/>
          <w:szCs w:val="22"/>
        </w:rPr>
      </w:pPr>
      <w:bookmarkStart w:id="4" w:name="_Hlk68239333"/>
      <w:r w:rsidRPr="00204164">
        <w:rPr>
          <w:rFonts w:ascii="Arial" w:hAnsi="Arial" w:cs="Arial"/>
          <w:b/>
          <w:sz w:val="22"/>
          <w:szCs w:val="22"/>
        </w:rPr>
        <w:t>która w ciągu</w:t>
      </w:r>
      <w:r w:rsidRPr="00204164">
        <w:rPr>
          <w:rFonts w:ascii="Arial" w:hAnsi="Arial" w:cs="Arial"/>
          <w:bCs/>
          <w:sz w:val="22"/>
          <w:szCs w:val="22"/>
        </w:rPr>
        <w:t xml:space="preserve"> ostatnich 5 lat przed upływem terminu składania ofert, a jeżeli okres prowadzenia działalności jest krótszy - w tym okresie </w:t>
      </w:r>
      <w:bookmarkEnd w:id="4"/>
      <w:r w:rsidRPr="00204164">
        <w:rPr>
          <w:rFonts w:ascii="Arial" w:hAnsi="Arial" w:cs="Arial"/>
          <w:bCs/>
          <w:sz w:val="22"/>
          <w:szCs w:val="22"/>
          <w:u w:val="single"/>
        </w:rPr>
        <w:t xml:space="preserve">pełniła minimum </w:t>
      </w:r>
      <w:r w:rsidRPr="0013654F">
        <w:rPr>
          <w:rFonts w:ascii="Arial" w:hAnsi="Arial" w:cs="Arial"/>
          <w:bCs/>
          <w:i/>
          <w:iCs/>
          <w:sz w:val="22"/>
          <w:szCs w:val="22"/>
          <w:u w:val="single"/>
        </w:rPr>
        <w:t>jednokrotnie funkcję kierownika budowy przy zadaniu inwestycyjnym dot. realizacji robót, która polegała na budowie, rozbudowie lub</w:t>
      </w:r>
      <w:r w:rsidRPr="0013654F">
        <w:rPr>
          <w:rFonts w:ascii="Arial" w:hAnsi="Arial" w:cs="Arial"/>
          <w:bCs/>
          <w:i/>
          <w:iCs/>
          <w:color w:val="000000" w:themeColor="text1"/>
          <w:sz w:val="22"/>
          <w:szCs w:val="22"/>
          <w:u w:val="single"/>
        </w:rPr>
        <w:t xml:space="preserve"> przebudowie sieci wodociągowej z rur PE                    o wartości co najmniej  </w:t>
      </w:r>
      <w:r w:rsidRPr="0013654F">
        <w:rPr>
          <w:rFonts w:ascii="Arial" w:hAnsi="Arial" w:cs="Arial"/>
          <w:bCs/>
          <w:i/>
          <w:iCs/>
          <w:sz w:val="22"/>
          <w:szCs w:val="22"/>
          <w:u w:val="single"/>
        </w:rPr>
        <w:t xml:space="preserve">1.000.000,00  zł (słownie: </w:t>
      </w:r>
      <w:r w:rsidR="009C022A">
        <w:rPr>
          <w:rFonts w:ascii="Arial" w:hAnsi="Arial" w:cs="Arial"/>
          <w:bCs/>
          <w:i/>
          <w:iCs/>
          <w:sz w:val="22"/>
          <w:szCs w:val="22"/>
          <w:u w:val="single"/>
        </w:rPr>
        <w:t xml:space="preserve">jeden </w:t>
      </w:r>
      <w:r w:rsidRPr="0013654F">
        <w:rPr>
          <w:rFonts w:ascii="Arial" w:hAnsi="Arial" w:cs="Arial"/>
          <w:bCs/>
          <w:i/>
          <w:iCs/>
          <w:sz w:val="22"/>
          <w:szCs w:val="22"/>
          <w:u w:val="single"/>
        </w:rPr>
        <w:t>milion złotych)</w:t>
      </w:r>
    </w:p>
    <w:p w:rsidR="0013654F" w:rsidRDefault="0013654F" w:rsidP="0013654F">
      <w:pPr>
        <w:pStyle w:val="Akapitzlist"/>
        <w:spacing w:line="276" w:lineRule="auto"/>
        <w:ind w:left="1560"/>
        <w:rPr>
          <w:rFonts w:ascii="Arial" w:hAnsi="Arial" w:cs="Arial"/>
          <w:color w:val="000000" w:themeColor="text1"/>
          <w:sz w:val="22"/>
          <w:szCs w:val="22"/>
        </w:rPr>
      </w:pPr>
    </w:p>
    <w:p w:rsidR="0013654F" w:rsidRDefault="0013654F" w:rsidP="0013654F">
      <w:pPr>
        <w:pStyle w:val="Akapitzlist"/>
        <w:spacing w:line="276" w:lineRule="auto"/>
        <w:ind w:left="1560"/>
        <w:rPr>
          <w:rFonts w:ascii="Arial" w:hAnsi="Arial" w:cs="Arial"/>
          <w:sz w:val="22"/>
          <w:szCs w:val="22"/>
          <w:shd w:val="clear" w:color="auto" w:fill="FFFFD7"/>
        </w:rPr>
      </w:pPr>
    </w:p>
    <w:p w:rsidR="004402B0" w:rsidRDefault="003948AC">
      <w:pPr>
        <w:spacing w:line="276" w:lineRule="auto"/>
        <w:ind w:left="1418"/>
        <w:jc w:val="center"/>
        <w:rPr>
          <w:rFonts w:ascii="Arial" w:hAnsi="Arial" w:cs="Arial"/>
          <w:b/>
          <w:bCs/>
        </w:rPr>
      </w:pPr>
      <w:r>
        <w:rPr>
          <w:rFonts w:ascii="Arial" w:hAnsi="Arial" w:cs="Arial"/>
          <w:b/>
          <w:bCs/>
        </w:rPr>
        <w:t xml:space="preserve">DODATKOWE INFORMACJE DOTYCZĄCE WARUNKÓW </w:t>
      </w:r>
      <w:r>
        <w:rPr>
          <w:rFonts w:ascii="Arial" w:hAnsi="Arial" w:cs="Arial"/>
          <w:b/>
          <w:bCs/>
        </w:rPr>
        <w:br/>
        <w:t>UDZIAŁU W POSTĘPOWANIU:</w:t>
      </w:r>
    </w:p>
    <w:p w:rsidR="004402B0" w:rsidRDefault="004402B0">
      <w:pPr>
        <w:spacing w:line="276" w:lineRule="auto"/>
        <w:ind w:left="1418"/>
        <w:jc w:val="center"/>
        <w:rPr>
          <w:rFonts w:ascii="Arial" w:hAnsi="Arial" w:cs="Arial"/>
          <w:b/>
          <w:bCs/>
          <w:sz w:val="10"/>
          <w:szCs w:val="10"/>
        </w:rPr>
      </w:pPr>
    </w:p>
    <w:tbl>
      <w:tblPr>
        <w:tblStyle w:val="Tabela-Siatka"/>
        <w:tblW w:w="8079" w:type="dxa"/>
        <w:tblInd w:w="988" w:type="dxa"/>
        <w:tblLayout w:type="fixed"/>
        <w:tblLook w:val="04A0"/>
      </w:tblPr>
      <w:tblGrid>
        <w:gridCol w:w="8079"/>
      </w:tblGrid>
      <w:tr w:rsidR="004402B0" w:rsidTr="00374020">
        <w:tc>
          <w:tcPr>
            <w:tcW w:w="8079" w:type="dxa"/>
            <w:shd w:val="clear" w:color="auto" w:fill="auto"/>
          </w:tcPr>
          <w:p w:rsidR="004402B0" w:rsidRDefault="003948AC">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b/>
                <w:i/>
                <w:color w:val="000000"/>
                <w:sz w:val="22"/>
                <w:szCs w:val="22"/>
              </w:rPr>
              <w:t>Wykonawca powinien w wykazie robót wyraźnie określić zakres robót (w tym wartość robót), aby można było ustalić, czy spełnia warunek udziału w postępowaniu.</w:t>
            </w:r>
          </w:p>
          <w:p w:rsidR="004402B0" w:rsidRDefault="003948AC">
            <w:pPr>
              <w:pStyle w:val="Akapitzlist"/>
              <w:widowControl w:val="0"/>
              <w:numPr>
                <w:ilvl w:val="0"/>
                <w:numId w:val="34"/>
              </w:numPr>
              <w:spacing w:line="240" w:lineRule="auto"/>
              <w:rPr>
                <w:rFonts w:ascii="Arial" w:hAnsi="Arial" w:cs="Arial"/>
                <w:sz w:val="22"/>
                <w:szCs w:val="22"/>
              </w:rPr>
            </w:pPr>
            <w:r>
              <w:rPr>
                <w:rFonts w:ascii="Arial" w:hAnsi="Arial" w:cs="Arial"/>
                <w:i/>
                <w:iCs/>
                <w:sz w:val="22"/>
                <w:szCs w:val="22"/>
              </w:rPr>
              <w:t xml:space="preserve">Wartości podane w dokumentach </w:t>
            </w:r>
            <w:r>
              <w:rPr>
                <w:rFonts w:ascii="Arial" w:hAnsi="Arial" w:cs="Arial"/>
                <w:i/>
                <w:iCs/>
                <w:sz w:val="22"/>
                <w:szCs w:val="22"/>
              </w:rPr>
              <w:t>potwierdzających spełnianie warunku w walutach innych niż wskazane przez Zamawiającego Wykonawca przeliczy wg średniego kursu NBP na dzień zawarcia umów o ich wykonanie.</w:t>
            </w:r>
          </w:p>
          <w:p w:rsidR="004402B0" w:rsidRDefault="003948AC">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i/>
                <w:color w:val="000000"/>
                <w:sz w:val="22"/>
                <w:szCs w:val="22"/>
              </w:rPr>
              <w:t xml:space="preserve">Przez posiadanie uprawnień budowlanych wymaganych prawem dla osób uczestniczących w </w:t>
            </w:r>
            <w:r>
              <w:rPr>
                <w:rFonts w:ascii="Arial" w:hAnsi="Arial" w:cs="Arial"/>
                <w:i/>
                <w:color w:val="000000"/>
                <w:sz w:val="22"/>
                <w:szCs w:val="22"/>
              </w:rPr>
              <w:t>realizacji zamówienia, rozumie się uprawnienia do wykonywania samodzielnych funkcji w budownictwie w rozumieniu art. 15a ustawy z dnia 7 lipca 1994 r. Prawo budowlane (t. j. Dz. U. 2021 r, poz. 2351 z późn. zm.) oraz przepisów wcześniejszych. Samodzielne f</w:t>
            </w:r>
            <w:r>
              <w:rPr>
                <w:rFonts w:ascii="Arial" w:hAnsi="Arial" w:cs="Arial"/>
                <w:i/>
                <w:color w:val="000000"/>
                <w:sz w:val="22"/>
                <w:szCs w:val="22"/>
              </w:rPr>
              <w:t xml:space="preserve">unkcje techniczne w budownictwie (nazwy specjalności i ich zakresy) </w:t>
            </w:r>
            <w:r>
              <w:rPr>
                <w:rFonts w:ascii="Arial" w:hAnsi="Arial" w:cs="Arial"/>
                <w:i/>
                <w:color w:val="000000"/>
                <w:sz w:val="22"/>
                <w:szCs w:val="22"/>
              </w:rPr>
              <w:lastRenderedPageBreak/>
              <w:t>będą rozpatrywane zgodnie z przepisami regulującymi nadawanie uprawnień budowlanych w dacie ich nadania oraz zgodnie z treścią decyzji o ich nadaniu.</w:t>
            </w:r>
          </w:p>
          <w:p w:rsidR="004402B0" w:rsidRDefault="003948AC">
            <w:pPr>
              <w:pStyle w:val="Akapitzlist"/>
              <w:widowControl w:val="0"/>
              <w:numPr>
                <w:ilvl w:val="0"/>
                <w:numId w:val="34"/>
              </w:numPr>
              <w:spacing w:before="0" w:after="0" w:line="276" w:lineRule="auto"/>
              <w:rPr>
                <w:rFonts w:ascii="Arial" w:hAnsi="Arial" w:cs="Arial"/>
                <w:b/>
                <w:i/>
                <w:color w:val="000000"/>
                <w:sz w:val="22"/>
                <w:szCs w:val="22"/>
              </w:rPr>
            </w:pPr>
            <w:r>
              <w:rPr>
                <w:rFonts w:ascii="Arial" w:hAnsi="Arial" w:cs="Arial"/>
                <w:i/>
                <w:sz w:val="22"/>
                <w:szCs w:val="22"/>
              </w:rPr>
              <w:t xml:space="preserve">Wykonawca w celu wykazania spełniania </w:t>
            </w:r>
            <w:r>
              <w:rPr>
                <w:rFonts w:ascii="Arial" w:hAnsi="Arial" w:cs="Arial"/>
                <w:i/>
                <w:sz w:val="22"/>
                <w:szCs w:val="22"/>
              </w:rPr>
              <w:t>warunków określonych w </w:t>
            </w:r>
            <w:proofErr w:type="spellStart"/>
            <w:r>
              <w:rPr>
                <w:rFonts w:ascii="Arial" w:hAnsi="Arial" w:cs="Arial"/>
                <w:i/>
                <w:sz w:val="22"/>
                <w:szCs w:val="22"/>
              </w:rPr>
              <w:t>pkt</w:t>
            </w:r>
            <w:proofErr w:type="spellEnd"/>
            <w:r>
              <w:rPr>
                <w:rFonts w:ascii="Arial" w:hAnsi="Arial" w:cs="Arial"/>
                <w:i/>
                <w:sz w:val="22"/>
                <w:szCs w:val="22"/>
              </w:rPr>
              <w:t xml:space="preserve"> </w:t>
            </w:r>
            <w:r>
              <w:rPr>
                <w:rFonts w:ascii="Arial" w:hAnsi="Arial" w:cs="Arial"/>
                <w:i/>
                <w:color w:val="000000" w:themeColor="text1"/>
                <w:sz w:val="22"/>
                <w:szCs w:val="22"/>
              </w:rPr>
              <w:t xml:space="preserve">6.1.4, </w:t>
            </w:r>
            <w:proofErr w:type="spellStart"/>
            <w:r>
              <w:rPr>
                <w:rFonts w:ascii="Arial" w:hAnsi="Arial" w:cs="Arial"/>
                <w:i/>
                <w:color w:val="000000" w:themeColor="text1"/>
                <w:sz w:val="22"/>
                <w:szCs w:val="22"/>
              </w:rPr>
              <w:t>ppkt</w:t>
            </w:r>
            <w:proofErr w:type="spellEnd"/>
            <w:r>
              <w:rPr>
                <w:rFonts w:ascii="Arial" w:hAnsi="Arial" w:cs="Arial"/>
                <w:i/>
                <w:color w:val="000000" w:themeColor="text1"/>
                <w:sz w:val="22"/>
                <w:szCs w:val="22"/>
              </w:rPr>
              <w:t xml:space="preserve"> 2) </w:t>
            </w:r>
            <w:proofErr w:type="spellStart"/>
            <w:r>
              <w:rPr>
                <w:rFonts w:ascii="Arial" w:hAnsi="Arial" w:cs="Arial"/>
                <w:i/>
                <w:color w:val="000000" w:themeColor="text1"/>
                <w:sz w:val="22"/>
                <w:szCs w:val="22"/>
              </w:rPr>
              <w:t>SWZ</w:t>
            </w:r>
            <w:proofErr w:type="spellEnd"/>
            <w:r>
              <w:rPr>
                <w:rFonts w:ascii="Arial" w:hAnsi="Arial" w:cs="Arial"/>
                <w:i/>
                <w:color w:val="000000" w:themeColor="text1"/>
                <w:sz w:val="22"/>
                <w:szCs w:val="22"/>
              </w:rPr>
              <w:t xml:space="preserve"> może wskazać osobę będącą obywatelem państwa członkowskiego w rozumieniu art. 4a ust. 1  ustawy z dnia 15 grudnia 2000 r. o samorządach zawodowych architektów oraz inżynierów budownictwa (t. j. Dz. U. z 2019 r.</w:t>
            </w:r>
            <w:r>
              <w:rPr>
                <w:rFonts w:ascii="Arial" w:hAnsi="Arial" w:cs="Arial"/>
                <w:i/>
                <w:color w:val="000000" w:themeColor="text1"/>
                <w:sz w:val="22"/>
                <w:szCs w:val="22"/>
              </w:rPr>
              <w:t xml:space="preserve"> poz. 1117), która nabyła kwalifikacje zawodowe do wykonywania działalności w budownictwie, równoznaczne wykonywaniu samodzielnych funkcji technicznych w budownictwie</w:t>
            </w:r>
            <w:r>
              <w:rPr>
                <w:rFonts w:ascii="Arial" w:hAnsi="Arial" w:cs="Arial"/>
                <w:i/>
                <w:sz w:val="22"/>
                <w:szCs w:val="22"/>
              </w:rPr>
              <w:t xml:space="preserve"> na terytorium Rzeczypospolitej Polskiej – zgodnie z właściwymi przepisami, w szczególnośc</w:t>
            </w:r>
            <w:r>
              <w:rPr>
                <w:rFonts w:ascii="Arial" w:hAnsi="Arial" w:cs="Arial"/>
                <w:i/>
                <w:sz w:val="22"/>
                <w:szCs w:val="22"/>
              </w:rPr>
              <w:t xml:space="preserve">i z ustawą z dnia 22 grudnia 2015 r. o zasadach uznawania kwalifikacji zawodowych nabytych w państwach członkowskich Unii Europejskiej (t. j. Dz. U. z 2020 r., poz. 220) oraz ustawą z dnia 15 grudnia 2000 r. </w:t>
            </w:r>
            <w:r>
              <w:rPr>
                <w:rFonts w:ascii="Arial" w:eastAsia="Cambria" w:hAnsi="Arial" w:cs="Arial"/>
                <w:i/>
                <w:sz w:val="22"/>
                <w:szCs w:val="22"/>
              </w:rPr>
              <w:t>o samorządach zawodowych architektów oraz inżyni</w:t>
            </w:r>
            <w:r>
              <w:rPr>
                <w:rFonts w:ascii="Arial" w:eastAsia="Cambria" w:hAnsi="Arial" w:cs="Arial"/>
                <w:i/>
                <w:sz w:val="22"/>
                <w:szCs w:val="22"/>
              </w:rPr>
              <w:t>erów budownictwa (Dz. U. z 2019 r. poz. 1117).</w:t>
            </w:r>
          </w:p>
          <w:p w:rsidR="004402B0" w:rsidRDefault="003948AC">
            <w:pPr>
              <w:pStyle w:val="Akapitzlist"/>
              <w:widowControl w:val="0"/>
              <w:numPr>
                <w:ilvl w:val="0"/>
                <w:numId w:val="34"/>
              </w:numPr>
              <w:spacing w:before="0" w:after="0" w:line="276" w:lineRule="auto"/>
              <w:rPr>
                <w:rFonts w:ascii="Arial" w:hAnsi="Arial" w:cs="Arial"/>
                <w:i/>
                <w:sz w:val="22"/>
                <w:szCs w:val="22"/>
              </w:rPr>
            </w:pPr>
            <w:r>
              <w:rPr>
                <w:rFonts w:ascii="Arial" w:hAnsi="Arial" w:cs="Arial"/>
                <w:i/>
                <w:sz w:val="22"/>
                <w:szCs w:val="22"/>
              </w:rPr>
              <w:t>Zgodnie art. 3 pkt 6 ustawy z dnia 7 lipca 1994 r. Prawo budowlane (Dz. U. z 2021 r., poz. 2351), przez</w:t>
            </w:r>
            <w:r>
              <w:rPr>
                <w:rFonts w:ascii="Arial" w:hAnsi="Arial" w:cs="Arial"/>
                <w:b/>
                <w:bCs/>
                <w:i/>
                <w:sz w:val="22"/>
                <w:szCs w:val="22"/>
              </w:rPr>
              <w:t xml:space="preserve"> budowę</w:t>
            </w:r>
            <w:r>
              <w:rPr>
                <w:rFonts w:ascii="Arial" w:hAnsi="Arial" w:cs="Arial"/>
                <w:i/>
                <w:sz w:val="22"/>
                <w:szCs w:val="22"/>
              </w:rPr>
              <w:t xml:space="preserve"> rozumie się wykonywanie obiektu budowlanego w określonym miejscu, a także odbudowę, rozbudowę, nad</w:t>
            </w:r>
            <w:r>
              <w:rPr>
                <w:rFonts w:ascii="Arial" w:hAnsi="Arial" w:cs="Arial"/>
                <w:i/>
                <w:sz w:val="22"/>
                <w:szCs w:val="22"/>
              </w:rPr>
              <w:t>budowę obiektu budowlanego.</w:t>
            </w:r>
          </w:p>
          <w:p w:rsidR="004402B0" w:rsidRDefault="003948AC">
            <w:pPr>
              <w:pStyle w:val="Akapitzlist"/>
              <w:widowControl w:val="0"/>
              <w:numPr>
                <w:ilvl w:val="0"/>
                <w:numId w:val="34"/>
              </w:numPr>
              <w:spacing w:before="0" w:after="0" w:line="276" w:lineRule="auto"/>
              <w:rPr>
                <w:rFonts w:ascii="Arial" w:hAnsi="Arial" w:cs="Arial"/>
                <w:i/>
                <w:sz w:val="22"/>
                <w:szCs w:val="22"/>
              </w:rPr>
            </w:pPr>
            <w:r>
              <w:rPr>
                <w:rFonts w:ascii="Arial" w:hAnsi="Arial" w:cs="Arial"/>
                <w:i/>
                <w:sz w:val="22"/>
                <w:szCs w:val="22"/>
              </w:rPr>
              <w:t>Zgodnie z art. 3 pkt 7a ustawy z dnia 7 lipca 1994 r. Prawo budowlane, przez</w:t>
            </w:r>
            <w:r>
              <w:rPr>
                <w:rFonts w:ascii="Arial" w:hAnsi="Arial" w:cs="Arial"/>
                <w:b/>
                <w:bCs/>
                <w:i/>
                <w:sz w:val="22"/>
                <w:szCs w:val="22"/>
              </w:rPr>
              <w:t xml:space="preserve"> przebudowę</w:t>
            </w:r>
            <w:r>
              <w:rPr>
                <w:rFonts w:ascii="Arial" w:hAnsi="Arial" w:cs="Arial"/>
                <w:i/>
                <w:sz w:val="22"/>
                <w:szCs w:val="22"/>
              </w:rPr>
              <w:t xml:space="preserve"> rozumie się wykonywanie robót budowlanych, w wyniku których następuje zmiana parametrów użytkowych lub technicznych istniejącego obiektu bud</w:t>
            </w:r>
            <w:r>
              <w:rPr>
                <w:rFonts w:ascii="Arial" w:hAnsi="Arial" w:cs="Arial"/>
                <w:i/>
                <w:sz w:val="22"/>
                <w:szCs w:val="22"/>
              </w:rPr>
              <w:t>owlanego, z wyjątkiem charakterystycznych parametrów, jak: kubatura, powierzchnia zabudowy, wysokość, długość, szerokość bądź liczba kondygnacji; w przypadku dróg są dopuszczalne zmiany charakterystycznych parametrów w zakresie niewymagającym zmiany granic</w:t>
            </w:r>
            <w:r>
              <w:rPr>
                <w:rFonts w:ascii="Arial" w:hAnsi="Arial" w:cs="Arial"/>
                <w:i/>
                <w:sz w:val="22"/>
                <w:szCs w:val="22"/>
              </w:rPr>
              <w:t xml:space="preserve"> pasa drogowego</w:t>
            </w:r>
            <w:r w:rsidR="00374020">
              <w:rPr>
                <w:rFonts w:ascii="Arial" w:hAnsi="Arial" w:cs="Arial"/>
                <w:i/>
                <w:sz w:val="22"/>
                <w:szCs w:val="22"/>
              </w:rPr>
              <w:t>.</w:t>
            </w:r>
          </w:p>
        </w:tc>
      </w:tr>
    </w:tbl>
    <w:p w:rsidR="004402B0" w:rsidRDefault="004402B0">
      <w:pPr>
        <w:spacing w:line="276" w:lineRule="auto"/>
        <w:ind w:left="1276"/>
        <w:jc w:val="both"/>
        <w:rPr>
          <w:rFonts w:ascii="Arial" w:hAnsi="Arial" w:cs="Arial"/>
          <w:bCs/>
          <w:sz w:val="10"/>
          <w:szCs w:val="10"/>
        </w:rPr>
      </w:pPr>
    </w:p>
    <w:p w:rsidR="004402B0" w:rsidRDefault="003948AC">
      <w:pPr>
        <w:pStyle w:val="Kolorowalistaakcent11"/>
        <w:numPr>
          <w:ilvl w:val="1"/>
          <w:numId w:val="9"/>
        </w:numPr>
        <w:spacing w:before="0" w:after="0" w:line="276" w:lineRule="auto"/>
        <w:ind w:left="567" w:right="20" w:hanging="567"/>
        <w:rPr>
          <w:rFonts w:ascii="Arial" w:hAnsi="Arial" w:cs="Arial"/>
          <w:sz w:val="22"/>
          <w:szCs w:val="22"/>
        </w:rPr>
      </w:pPr>
      <w:r>
        <w:rPr>
          <w:rFonts w:ascii="Arial" w:hAnsi="Arial" w:cs="Arial"/>
          <w:sz w:val="22"/>
          <w:szCs w:val="22"/>
        </w:rPr>
        <w:t xml:space="preserve">Zamawiający może, </w:t>
      </w:r>
      <w:r>
        <w:rPr>
          <w:rFonts w:ascii="Arial" w:hAnsi="Arial" w:cs="Arial"/>
          <w:color w:val="000000"/>
          <w:sz w:val="22"/>
          <w:szCs w:val="22"/>
          <w:shd w:val="clear" w:color="auto" w:fill="FFFFFF"/>
        </w:rPr>
        <w:t xml:space="preserve">oceniając zdolność techniczną lub zawodową, na każdym etapie postępowania, uznać, że Wykonawca nie posiada wymaganych zdolności, jeżeli posiadanie przez Wykonawcę sprzecznych interesów, w szczególności zaangażowanie </w:t>
      </w:r>
      <w:r>
        <w:rPr>
          <w:rFonts w:ascii="Arial" w:hAnsi="Arial" w:cs="Arial"/>
          <w:color w:val="000000"/>
          <w:sz w:val="22"/>
          <w:szCs w:val="22"/>
          <w:shd w:val="clear" w:color="auto" w:fill="FFFFFF"/>
        </w:rPr>
        <w:t>zasobów technicznych lub zawodowych Wykonawcy w inne przedsięwzięcia gospodarcze Wykonawcy może mieć negatywny wpływ na realizację zamówienia</w:t>
      </w:r>
      <w:r>
        <w:rPr>
          <w:rFonts w:ascii="Arial" w:hAnsi="Arial" w:cs="Arial"/>
          <w:sz w:val="22"/>
          <w:szCs w:val="22"/>
        </w:rPr>
        <w:t xml:space="preserve"> na każdym etapie postępowania (art. 116 ust. 2 ustawy </w:t>
      </w:r>
      <w:proofErr w:type="spellStart"/>
      <w:r>
        <w:rPr>
          <w:rFonts w:ascii="Arial" w:hAnsi="Arial" w:cs="Arial"/>
          <w:sz w:val="22"/>
          <w:szCs w:val="22"/>
        </w:rPr>
        <w:t>Pzp</w:t>
      </w:r>
      <w:proofErr w:type="spellEnd"/>
      <w:r>
        <w:rPr>
          <w:rFonts w:ascii="Arial" w:hAnsi="Arial" w:cs="Arial"/>
          <w:sz w:val="22"/>
          <w:szCs w:val="22"/>
        </w:rPr>
        <w:t>).</w:t>
      </w:r>
    </w:p>
    <w:p w:rsidR="004402B0" w:rsidRDefault="003948AC">
      <w:pPr>
        <w:pStyle w:val="Kolorowalistaakcent11"/>
        <w:numPr>
          <w:ilvl w:val="1"/>
          <w:numId w:val="9"/>
        </w:numPr>
        <w:spacing w:before="0" w:after="0" w:line="276" w:lineRule="auto"/>
        <w:ind w:left="567" w:right="20" w:hanging="567"/>
        <w:rPr>
          <w:rFonts w:ascii="Arial" w:hAnsi="Arial" w:cs="Arial"/>
          <w:sz w:val="22"/>
          <w:szCs w:val="22"/>
        </w:rPr>
      </w:pPr>
      <w:r>
        <w:rPr>
          <w:rFonts w:ascii="Arial" w:hAnsi="Arial" w:cs="Arial"/>
          <w:color w:val="000000"/>
          <w:sz w:val="22"/>
          <w:szCs w:val="22"/>
        </w:rPr>
        <w:t>W odniesieniu do warunków dotyczących wykształcenia, k</w:t>
      </w:r>
      <w:r>
        <w:rPr>
          <w:rFonts w:ascii="Arial" w:hAnsi="Arial" w:cs="Arial"/>
          <w:color w:val="000000"/>
          <w:sz w:val="22"/>
          <w:szCs w:val="22"/>
        </w:rPr>
        <w:t xml:space="preserve">walifikacji zawodowych lub doświadczenia Wykonawcy wspólnie ubiegający się o udzielenie zamówienia wykazując warunek udziału w postępowaniu </w:t>
      </w:r>
      <w:r>
        <w:rPr>
          <w:rFonts w:ascii="Arial" w:hAnsi="Arial" w:cs="Arial"/>
          <w:b/>
          <w:bCs/>
          <w:color w:val="000000"/>
          <w:sz w:val="22"/>
          <w:szCs w:val="22"/>
        </w:rPr>
        <w:t xml:space="preserve">mogą polegać na zdolnościach tych z Wykonawców, którzy wykonają roboty budowlane lub usługi, do realizacji których </w:t>
      </w:r>
      <w:r>
        <w:rPr>
          <w:rFonts w:ascii="Arial" w:hAnsi="Arial" w:cs="Arial"/>
          <w:b/>
          <w:bCs/>
          <w:color w:val="000000"/>
          <w:sz w:val="22"/>
          <w:szCs w:val="22"/>
        </w:rPr>
        <w:t>te zdolności są wymagane</w:t>
      </w:r>
    </w:p>
    <w:p w:rsidR="004402B0" w:rsidRDefault="003948AC">
      <w:pPr>
        <w:pStyle w:val="Kolorowalistaakcent11"/>
        <w:numPr>
          <w:ilvl w:val="1"/>
          <w:numId w:val="9"/>
        </w:numPr>
        <w:tabs>
          <w:tab w:val="left" w:pos="567"/>
        </w:tabs>
        <w:spacing w:before="0" w:after="0" w:line="276" w:lineRule="auto"/>
        <w:ind w:left="567" w:right="20" w:hanging="567"/>
        <w:rPr>
          <w:rFonts w:ascii="Arial" w:hAnsi="Arial" w:cs="Arial"/>
          <w:iCs/>
          <w:sz w:val="22"/>
          <w:szCs w:val="22"/>
        </w:rPr>
      </w:pPr>
      <w:r>
        <w:rPr>
          <w:rFonts w:ascii="Arial" w:hAnsi="Arial" w:cs="Arial"/>
          <w:iCs/>
          <w:sz w:val="22"/>
          <w:szCs w:val="22"/>
        </w:rPr>
        <w:t>Sposób wykazania warunków udziału w postępowaniu wskazano w rozdziale 8 SWZ.</w:t>
      </w:r>
    </w:p>
    <w:p w:rsidR="004402B0" w:rsidRDefault="004402B0">
      <w:pPr>
        <w:pStyle w:val="Kolorowalistaakcent11"/>
        <w:tabs>
          <w:tab w:val="left" w:pos="567"/>
        </w:tabs>
        <w:spacing w:before="0" w:after="0" w:line="276" w:lineRule="auto"/>
        <w:ind w:left="567" w:right="20"/>
        <w:rPr>
          <w:rFonts w:ascii="Arial" w:hAnsi="Arial" w:cs="Arial"/>
          <w:iCs/>
          <w:sz w:val="24"/>
          <w:szCs w:val="24"/>
        </w:rPr>
      </w:pPr>
    </w:p>
    <w:tbl>
      <w:tblPr>
        <w:tblW w:w="9072" w:type="dxa"/>
        <w:jc w:val="center"/>
        <w:tblLayout w:type="fixed"/>
        <w:tblLook w:val="00A0"/>
      </w:tblPr>
      <w:tblGrid>
        <w:gridCol w:w="9072"/>
      </w:tblGrid>
      <w:tr w:rsidR="004402B0">
        <w:trPr>
          <w:jc w:val="center"/>
        </w:trPr>
        <w:tc>
          <w:tcPr>
            <w:tcW w:w="9072"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sz w:val="26"/>
                <w:szCs w:val="26"/>
              </w:rPr>
            </w:pPr>
            <w:r>
              <w:rPr>
                <w:rFonts w:ascii="Arial" w:hAnsi="Arial" w:cs="Arial"/>
                <w:sz w:val="26"/>
                <w:szCs w:val="26"/>
              </w:rPr>
              <w:t>Rozdział 7</w:t>
            </w:r>
          </w:p>
          <w:p w:rsidR="004402B0" w:rsidRDefault="003948AC">
            <w:pPr>
              <w:widowControl w:val="0"/>
              <w:spacing w:line="276" w:lineRule="auto"/>
              <w:contextualSpacing/>
              <w:jc w:val="center"/>
              <w:textAlignment w:val="baseline"/>
              <w:rPr>
                <w:rFonts w:ascii="Arial" w:hAnsi="Arial" w:cs="Arial"/>
              </w:rPr>
            </w:pPr>
            <w:r>
              <w:rPr>
                <w:rFonts w:ascii="Arial" w:hAnsi="Arial" w:cs="Arial"/>
                <w:b/>
                <w:color w:val="000000"/>
                <w:sz w:val="26"/>
                <w:szCs w:val="26"/>
              </w:rPr>
              <w:t>PODSTAWY WYKLUCZENIA</w:t>
            </w:r>
          </w:p>
        </w:tc>
      </w:tr>
    </w:tbl>
    <w:p w:rsidR="004402B0" w:rsidRDefault="003948AC">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lastRenderedPageBreak/>
        <w:t xml:space="preserve">Z postępowania o udzielenie zamówienia wyklucza się Wykonawcę, w stosunku, do którego zachodzi którakolwiek z </w:t>
      </w:r>
      <w:r>
        <w:rPr>
          <w:rFonts w:ascii="Arial" w:hAnsi="Arial" w:cs="Arial"/>
          <w:color w:val="000000"/>
          <w:sz w:val="22"/>
          <w:szCs w:val="22"/>
        </w:rPr>
        <w:t>okoliczności, o których mowa w art. 108 ustawy.</w:t>
      </w:r>
    </w:p>
    <w:p w:rsidR="004402B0" w:rsidRDefault="003948AC">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Zamawiający nie przewiduje podstaw wykluczenia wskazanych w art. 109 ustawy.</w:t>
      </w:r>
    </w:p>
    <w:p w:rsidR="004402B0" w:rsidRDefault="003948AC">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Wykonawca może zostać wykluczony przez zamawiającego na każdym etapie postępowania o udzielenie zamówienia</w:t>
      </w:r>
      <w:r w:rsidR="00B716CC">
        <w:rPr>
          <w:rFonts w:ascii="Arial" w:hAnsi="Arial" w:cs="Arial"/>
          <w:color w:val="000000"/>
          <w:sz w:val="22"/>
          <w:szCs w:val="22"/>
        </w:rPr>
        <w:t>.</w:t>
      </w:r>
    </w:p>
    <w:p w:rsidR="004402B0" w:rsidRDefault="003948AC">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Wykonawca nie podlega w</w:t>
      </w:r>
      <w:r>
        <w:rPr>
          <w:rFonts w:ascii="Arial" w:hAnsi="Arial" w:cs="Arial"/>
          <w:color w:val="000000"/>
          <w:sz w:val="22"/>
          <w:szCs w:val="22"/>
        </w:rPr>
        <w:t>ykluczeniu w okolicznościach określonych w art. 108 ust. 1 pkt 1, 2 i 5, jeżeli udowodni zamawiającemu, że spełnił łącznie następujące przesłanki:</w:t>
      </w:r>
    </w:p>
    <w:p w:rsidR="004402B0" w:rsidRDefault="003948AC">
      <w:pPr>
        <w:pStyle w:val="Akapitzlist"/>
        <w:shd w:val="clear" w:color="auto" w:fill="FFFFFF"/>
        <w:spacing w:before="0" w:after="0" w:line="276" w:lineRule="auto"/>
        <w:ind w:left="1701"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naprawił lub zobowiązał się do naprawienia szkody wyrządzonej przestępstwem, wykroczeniem lub swoim niepra</w:t>
      </w:r>
      <w:r>
        <w:rPr>
          <w:rFonts w:ascii="Arial" w:hAnsi="Arial" w:cs="Arial"/>
          <w:color w:val="000000"/>
          <w:sz w:val="22"/>
          <w:szCs w:val="22"/>
        </w:rPr>
        <w:t>widłowym postępowaniem, w tym poprzez zadośćuczynienie pieniężne;</w:t>
      </w:r>
    </w:p>
    <w:p w:rsidR="004402B0" w:rsidRDefault="003948AC">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wyczerpująco wyjaśnił fakty i okoliczności związane z przestępstwem, wykroczeniem lub swoim nieprawidłowym postępowaniem oraz spowodowanymi przez nie szkodami, aktywnie współpracując odpo</w:t>
      </w:r>
      <w:r>
        <w:rPr>
          <w:rFonts w:ascii="Arial" w:hAnsi="Arial" w:cs="Arial"/>
          <w:color w:val="000000"/>
          <w:sz w:val="22"/>
          <w:szCs w:val="22"/>
        </w:rPr>
        <w:t>wiednio z właściwymi organami, w tym organami ścigania, lub zamawiającym;</w:t>
      </w:r>
    </w:p>
    <w:p w:rsidR="004402B0" w:rsidRDefault="003948AC">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podjął konkretne środki techniczne, organizacyjne i kadrowe, odpowiednie dla zapobiegania dalszym przestępstwom, wykroczeniom lub nieprawidłowemu postępowaniu, w szczególności:</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zerwał wszelkie powiązania z osobami lub podmiotami odpowiedzialnymi za nieprawidłowe postępowanie wykonawcy,</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zreorganizował personel,</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wdrożył system sprawozdawczości i kontroli,</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t xml:space="preserve">utworzył struktury audytu wewnętrznego do monitorowania </w:t>
      </w:r>
      <w:r>
        <w:rPr>
          <w:rFonts w:ascii="Arial" w:hAnsi="Arial" w:cs="Arial"/>
          <w:color w:val="000000"/>
          <w:sz w:val="22"/>
          <w:szCs w:val="22"/>
        </w:rPr>
        <w:t>przestrzegania przepisów, wewnętrznych regulacji lub standardów,</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4"/>
          <w:szCs w:val="24"/>
        </w:rPr>
        <w:t>e)</w:t>
      </w:r>
      <w:r>
        <w:rPr>
          <w:rFonts w:ascii="Arial" w:hAnsi="Arial" w:cs="Arial"/>
          <w:color w:val="000000"/>
          <w:sz w:val="24"/>
          <w:szCs w:val="24"/>
        </w:rPr>
        <w:tab/>
      </w:r>
      <w:r>
        <w:rPr>
          <w:rFonts w:ascii="Arial" w:hAnsi="Arial" w:cs="Arial"/>
          <w:color w:val="000000"/>
          <w:sz w:val="22"/>
          <w:szCs w:val="22"/>
        </w:rPr>
        <w:t>wprowadził wewnętrzne regulacje dotyczące odpowiedzialności i odszkodowań za nieprzestrzeganie przepisów, wewnętrznych regulacji lub standardów.</w:t>
      </w:r>
    </w:p>
    <w:p w:rsidR="004402B0" w:rsidRDefault="003948AC">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color w:val="000000"/>
          <w:sz w:val="22"/>
          <w:szCs w:val="22"/>
        </w:rPr>
      </w:pPr>
      <w:r>
        <w:rPr>
          <w:rFonts w:ascii="Arial" w:hAnsi="Arial" w:cs="Arial"/>
          <w:color w:val="000000"/>
          <w:sz w:val="22"/>
          <w:szCs w:val="22"/>
        </w:rPr>
        <w:t xml:space="preserve">Zamawiający ocenia, czy podjęte przez </w:t>
      </w:r>
      <w:r>
        <w:rPr>
          <w:rFonts w:ascii="Arial" w:hAnsi="Arial" w:cs="Arial"/>
          <w:color w:val="000000"/>
          <w:sz w:val="22"/>
          <w:szCs w:val="22"/>
        </w:rPr>
        <w:t>wykonawcę czynności wskazane w pkt 7.4 SWZ są wystarczające do wykazania jego rzetelności, uwzględniając wagę i szczególne okoliczności czynu wykonawcy. Jeżeli podjęte przez wykonawcę czynności wskazane w pkt 7.4 nie są wystarczające do wykazania jego rzet</w:t>
      </w:r>
      <w:r>
        <w:rPr>
          <w:rFonts w:ascii="Arial" w:hAnsi="Arial" w:cs="Arial"/>
          <w:color w:val="000000"/>
          <w:sz w:val="22"/>
          <w:szCs w:val="22"/>
        </w:rPr>
        <w:t>elności, zamawiający wyklucza wykonawcę</w:t>
      </w:r>
    </w:p>
    <w:p w:rsidR="004402B0" w:rsidRDefault="003948AC">
      <w:pPr>
        <w:pStyle w:val="Kolorowalistaakcent11"/>
        <w:widowControl w:val="0"/>
        <w:numPr>
          <w:ilvl w:val="1"/>
          <w:numId w:val="45"/>
        </w:numPr>
        <w:tabs>
          <w:tab w:val="left" w:pos="567"/>
        </w:tabs>
        <w:spacing w:before="0" w:after="0" w:line="276" w:lineRule="auto"/>
        <w:rPr>
          <w:rFonts w:ascii="Arial" w:hAnsi="Arial" w:cs="Arial"/>
          <w:sz w:val="22"/>
          <w:szCs w:val="22"/>
        </w:rPr>
      </w:pPr>
      <w:r>
        <w:rPr>
          <w:rFonts w:ascii="Arial" w:hAnsi="Arial" w:cs="Arial"/>
          <w:sz w:val="22"/>
          <w:szCs w:val="22"/>
        </w:rPr>
        <w:t>Wykonawca podlega wykluczeniu także w oparciu o podstawy wykluczenia wskazane</w:t>
      </w:r>
      <w:r w:rsidR="00B716CC">
        <w:rPr>
          <w:rFonts w:ascii="Arial" w:hAnsi="Arial" w:cs="Arial"/>
          <w:sz w:val="22"/>
          <w:szCs w:val="22"/>
        </w:rPr>
        <w:t xml:space="preserve"> </w:t>
      </w:r>
      <w:r>
        <w:rPr>
          <w:rFonts w:ascii="Arial" w:hAnsi="Arial" w:cs="Arial"/>
          <w:iCs/>
          <w:sz w:val="22"/>
          <w:szCs w:val="22"/>
        </w:rPr>
        <w:t>art. 7 ustawy</w:t>
      </w:r>
      <w:r>
        <w:rPr>
          <w:rFonts w:ascii="Arial" w:hAnsi="Arial" w:cs="Arial"/>
          <w:sz w:val="22"/>
          <w:szCs w:val="22"/>
        </w:rPr>
        <w:t xml:space="preserve"> z dnia 13 kwietnia 2022 r. o szczególnych rozwiązaniach w zakresie przeciwdziałania wspieraniu agresji na Ukrainę oraz służą</w:t>
      </w:r>
      <w:r>
        <w:rPr>
          <w:rFonts w:ascii="Arial" w:hAnsi="Arial" w:cs="Arial"/>
          <w:sz w:val="22"/>
          <w:szCs w:val="22"/>
        </w:rPr>
        <w:t>cych ochronie bezpieczeństwa narodowego.</w:t>
      </w:r>
    </w:p>
    <w:p w:rsidR="004402B0" w:rsidRDefault="003948AC">
      <w:pPr>
        <w:pStyle w:val="Kolorowalistaakcent11"/>
        <w:widowControl w:val="0"/>
        <w:numPr>
          <w:ilvl w:val="1"/>
          <w:numId w:val="45"/>
        </w:numPr>
        <w:tabs>
          <w:tab w:val="left" w:pos="567"/>
        </w:tabs>
        <w:spacing w:before="0" w:after="0" w:line="276" w:lineRule="auto"/>
        <w:rPr>
          <w:rFonts w:ascii="Arial" w:hAnsi="Arial" w:cs="Arial"/>
          <w:sz w:val="22"/>
          <w:szCs w:val="22"/>
        </w:rPr>
      </w:pPr>
      <w:r>
        <w:rPr>
          <w:rFonts w:ascii="Arial" w:hAnsi="Arial" w:cs="Arial"/>
          <w:iCs/>
          <w:sz w:val="22"/>
          <w:szCs w:val="22"/>
        </w:rPr>
        <w:t>Zamawiający informuje, że wykluczeniu z postępowania na podstawie pkt 7.7 SWZ</w:t>
      </w:r>
      <w:r w:rsidR="002C0506">
        <w:rPr>
          <w:rFonts w:ascii="Arial" w:hAnsi="Arial" w:cs="Arial"/>
          <w:iCs/>
          <w:sz w:val="22"/>
          <w:szCs w:val="22"/>
        </w:rPr>
        <w:t xml:space="preserve"> </w:t>
      </w:r>
      <w:r>
        <w:rPr>
          <w:rFonts w:ascii="Arial" w:hAnsi="Arial" w:cs="Arial"/>
          <w:iCs/>
          <w:sz w:val="22"/>
          <w:szCs w:val="22"/>
        </w:rPr>
        <w:t>podlegają:</w:t>
      </w:r>
    </w:p>
    <w:p w:rsidR="004402B0" w:rsidRDefault="003948AC">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wykonawcy wymienieni w wykazach określonych w rozporządzeniu Rady (WE)                    nr 765/2006 z dnia 18 maja 2006 </w:t>
      </w:r>
      <w:r>
        <w:rPr>
          <w:rFonts w:ascii="Arial" w:hAnsi="Arial" w:cs="Arial"/>
          <w:sz w:val="22"/>
          <w:szCs w:val="22"/>
        </w:rPr>
        <w:t>r. dotyczącego środków ograniczających w związku z sytuacją na Białorusi i udziałem Białorusi w agresji Rosji wobec Ukrainy (Dz. Urz. UE L 134 z 20.05.2006, str. 1, z późn. zm.3) i rozporządzeniu Rady (UE) nr 269/2014 z dnia 17 marca 2014 r. w sprawie środ</w:t>
      </w:r>
      <w:r>
        <w:rPr>
          <w:rFonts w:ascii="Arial" w:hAnsi="Arial" w:cs="Arial"/>
          <w:sz w:val="22"/>
          <w:szCs w:val="22"/>
        </w:rPr>
        <w:t xml:space="preserve">ków ograniczających w odniesieniu do działań podważających integralność terytorialną, suwerenność i niezależność Ukrainy lub im zagrażających (Dz. Urz. </w:t>
      </w:r>
      <w:r>
        <w:rPr>
          <w:rFonts w:ascii="Arial" w:hAnsi="Arial" w:cs="Arial"/>
          <w:sz w:val="22"/>
          <w:szCs w:val="22"/>
        </w:rPr>
        <w:lastRenderedPageBreak/>
        <w:t>UE L 78 z 17.03.2014, str. 6, z późn. zm.4) albo wpisani na listę o której mowa w art. 2 ustawy z dnia 1</w:t>
      </w:r>
      <w:r>
        <w:rPr>
          <w:rFonts w:ascii="Arial" w:hAnsi="Arial" w:cs="Arial"/>
          <w:sz w:val="22"/>
          <w:szCs w:val="22"/>
        </w:rPr>
        <w:t>3 kwietnia 2022 r. o szczególnych rozwiązaniach w zakresie przeciwdziałania wspieraniu agresji na Ukrainę oraz służących ochronie bezpieczeństwa narodowego, na podstawie decyzji w sprawie wpisu na ww. listę rozstrzygającej o zastosowaniu środka, o którym m</w:t>
      </w:r>
      <w:r>
        <w:rPr>
          <w:rFonts w:ascii="Arial" w:hAnsi="Arial" w:cs="Arial"/>
          <w:sz w:val="22"/>
          <w:szCs w:val="22"/>
        </w:rPr>
        <w:t xml:space="preserve">owa w art. 1 pkt 3 powołanej ustawy; </w:t>
      </w:r>
    </w:p>
    <w:p w:rsidR="004402B0" w:rsidRDefault="003948AC">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2) </w:t>
      </w:r>
      <w:r>
        <w:rPr>
          <w:rFonts w:ascii="Arial" w:hAnsi="Arial" w:cs="Arial"/>
          <w:sz w:val="22"/>
          <w:szCs w:val="22"/>
        </w:rPr>
        <w:tab/>
        <w:t>wykonawcy, których beneficjentem rzeczywistym w rozumieniu ustawy z dnia                       1 marca 2018 r. o przeciwdziałaniu praniu pieniędzy oraz finansowaniu terroryzmu (Dz. U. z 2022 r. poz. 593 i 655) jest</w:t>
      </w:r>
      <w:r>
        <w:rPr>
          <w:rFonts w:ascii="Arial" w:hAnsi="Arial" w:cs="Arial"/>
          <w:sz w:val="22"/>
          <w:szCs w:val="22"/>
        </w:rPr>
        <w:t xml:space="preserve"> osoba wymieniona w wykazach określonych w rozporządzeniu Rady (WE) nr 765/2006 z dnia 18 maja 2006 r. dotyczącego środków ograniczających w związku z sytuacją na Białorusi i udziałem Białorusi </w:t>
      </w:r>
      <w:r w:rsidR="002C0506">
        <w:rPr>
          <w:rFonts w:ascii="Arial" w:hAnsi="Arial" w:cs="Arial"/>
          <w:sz w:val="22"/>
          <w:szCs w:val="22"/>
        </w:rPr>
        <w:t xml:space="preserve">                   </w:t>
      </w:r>
      <w:r>
        <w:rPr>
          <w:rFonts w:ascii="Arial" w:hAnsi="Arial" w:cs="Arial"/>
          <w:sz w:val="22"/>
          <w:szCs w:val="22"/>
        </w:rPr>
        <w:t xml:space="preserve">w agresji Rosji wobec Ukrainy (Dz. Urz. UE </w:t>
      </w:r>
      <w:r>
        <w:rPr>
          <w:rFonts w:ascii="Arial" w:hAnsi="Arial" w:cs="Arial"/>
          <w:sz w:val="22"/>
          <w:szCs w:val="22"/>
        </w:rPr>
        <w:t>L 134 z 20 maja 2006, str. 1, z późn. zm.3) i rozporządzeniu Rady (UE) nr 269/2014 z dnia 17 marca 2014 r. w sprawie środków ograniczających w odniesieniu do działań podważających integralność terytorialną, suwerenność i niezależność Ukrainy lub im zagraża</w:t>
      </w:r>
      <w:r>
        <w:rPr>
          <w:rFonts w:ascii="Arial" w:hAnsi="Arial" w:cs="Arial"/>
          <w:sz w:val="22"/>
          <w:szCs w:val="22"/>
        </w:rPr>
        <w:t xml:space="preserve">jących (Dz. Urz. UE L 78 z 17.03.2014, str. 6, z późn. zm.4) albo wpisani na listę o której mowa </w:t>
      </w:r>
      <w:r w:rsidR="005E4409">
        <w:rPr>
          <w:rFonts w:ascii="Arial" w:hAnsi="Arial" w:cs="Arial"/>
          <w:sz w:val="22"/>
          <w:szCs w:val="22"/>
        </w:rPr>
        <w:t xml:space="preserve">                     </w:t>
      </w:r>
      <w:r>
        <w:rPr>
          <w:rFonts w:ascii="Arial" w:hAnsi="Arial" w:cs="Arial"/>
          <w:sz w:val="22"/>
          <w:szCs w:val="22"/>
        </w:rPr>
        <w:t xml:space="preserve">w art. 2 ustawy z dnia 13 kwietnia 2022 r. o szczególnych rozwiązaniach </w:t>
      </w:r>
      <w:r w:rsidR="005E4409">
        <w:rPr>
          <w:rFonts w:ascii="Arial" w:hAnsi="Arial" w:cs="Arial"/>
          <w:sz w:val="22"/>
          <w:szCs w:val="22"/>
        </w:rPr>
        <w:t xml:space="preserve">                              </w:t>
      </w:r>
      <w:r>
        <w:rPr>
          <w:rFonts w:ascii="Arial" w:hAnsi="Arial" w:cs="Arial"/>
          <w:sz w:val="22"/>
          <w:szCs w:val="22"/>
        </w:rPr>
        <w:t>w zakresie przeciwdziałania wspieran</w:t>
      </w:r>
      <w:r>
        <w:rPr>
          <w:rFonts w:ascii="Arial" w:hAnsi="Arial" w:cs="Arial"/>
          <w:sz w:val="22"/>
          <w:szCs w:val="22"/>
        </w:rPr>
        <w:t xml:space="preserve">iu agresji na Ukrainę oraz służących ochronie bezpieczeństwa narodowego, lub będący takim beneficjentem rzeczywistym od dnia 24 lutego 2022 r., o ile zostali wpisani na ww. listę na podstawie decyzji w sprawie wpisu na listę rozstrzygającej o zastosowaniu </w:t>
      </w:r>
      <w:r>
        <w:rPr>
          <w:rFonts w:ascii="Arial" w:hAnsi="Arial" w:cs="Arial"/>
          <w:sz w:val="22"/>
          <w:szCs w:val="22"/>
        </w:rPr>
        <w:t>środka, o którym mowa w art. 1 pkt 3 ustawy z dnia 13 kwietnia 2022 r. o szczególnych rozwiązaniach w zakresie przeciwdziałania wspieraniu agresji na Ukrainę oraz służących ochronie bezpieczeństwa narodowego;</w:t>
      </w:r>
    </w:p>
    <w:p w:rsidR="004402B0" w:rsidRDefault="003948AC">
      <w:pPr>
        <w:pStyle w:val="Kolorowalistaakcent11"/>
        <w:spacing w:before="0" w:after="0" w:line="276" w:lineRule="auto"/>
        <w:ind w:left="1134" w:hanging="567"/>
        <w:rPr>
          <w:rFonts w:ascii="Arial" w:hAnsi="Arial" w:cs="Arial"/>
          <w:sz w:val="22"/>
          <w:szCs w:val="22"/>
        </w:rPr>
      </w:pPr>
      <w:r>
        <w:rPr>
          <w:rFonts w:ascii="Arial" w:hAnsi="Arial" w:cs="Arial"/>
          <w:sz w:val="22"/>
          <w:szCs w:val="22"/>
        </w:rPr>
        <w:t xml:space="preserve"> 3) </w:t>
      </w:r>
      <w:r>
        <w:rPr>
          <w:rFonts w:ascii="Arial" w:hAnsi="Arial" w:cs="Arial"/>
          <w:sz w:val="22"/>
          <w:szCs w:val="22"/>
        </w:rPr>
        <w:tab/>
        <w:t xml:space="preserve">wykonawcy, których jednostką dominującą w </w:t>
      </w:r>
      <w:r>
        <w:rPr>
          <w:rFonts w:ascii="Arial" w:hAnsi="Arial" w:cs="Arial"/>
          <w:sz w:val="22"/>
          <w:szCs w:val="22"/>
        </w:rPr>
        <w:t xml:space="preserve">rozumieniu art. 3 ust. 1 pkt 37 ustawy z dnia 29 września 1994 r. o rachunkowości (Dz. U. z 2021 r. poz. 217, 2105 </w:t>
      </w:r>
      <w:r w:rsidR="005E4409">
        <w:rPr>
          <w:rFonts w:ascii="Arial" w:hAnsi="Arial" w:cs="Arial"/>
          <w:sz w:val="22"/>
          <w:szCs w:val="22"/>
        </w:rPr>
        <w:t xml:space="preserve">                             </w:t>
      </w:r>
      <w:r>
        <w:rPr>
          <w:rFonts w:ascii="Arial" w:hAnsi="Arial" w:cs="Arial"/>
          <w:sz w:val="22"/>
          <w:szCs w:val="22"/>
        </w:rPr>
        <w:t>i 2106) jest podmiot wymieniony w wykazach określonych w rozporządzeniu Rady (WE) nr 765/2006 z dnia 18 maja 200</w:t>
      </w:r>
      <w:r>
        <w:rPr>
          <w:rFonts w:ascii="Arial" w:hAnsi="Arial" w:cs="Arial"/>
          <w:sz w:val="22"/>
          <w:szCs w:val="22"/>
        </w:rPr>
        <w:t>6 r. dotyczącego środków ograniczających w związku z sytuacją na Białorusi i udziałem Białorusi w agresji Rosji wobec Ukrainy (Dz. Urz. UE L 134 z 20.05.2006, str. 1, z późn. zm.) i rozporządzeniu Rady (UE) nr 269/2014 z dnia 17 marca 2014 r. w sprawie śro</w:t>
      </w:r>
      <w:r>
        <w:rPr>
          <w:rFonts w:ascii="Arial" w:hAnsi="Arial" w:cs="Arial"/>
          <w:sz w:val="22"/>
          <w:szCs w:val="22"/>
        </w:rPr>
        <w:t xml:space="preserve">dków ograniczających </w:t>
      </w:r>
      <w:r w:rsidR="005E4409">
        <w:rPr>
          <w:rFonts w:ascii="Arial" w:hAnsi="Arial" w:cs="Arial"/>
          <w:sz w:val="22"/>
          <w:szCs w:val="22"/>
        </w:rPr>
        <w:t xml:space="preserve">                            </w:t>
      </w:r>
      <w:r>
        <w:rPr>
          <w:rFonts w:ascii="Arial" w:hAnsi="Arial" w:cs="Arial"/>
          <w:sz w:val="22"/>
          <w:szCs w:val="22"/>
        </w:rPr>
        <w:t xml:space="preserve">w odniesieniu do działań podważających integralność terytorialną, suwerenność </w:t>
      </w:r>
      <w:r w:rsidR="005E4409">
        <w:rPr>
          <w:rFonts w:ascii="Arial" w:hAnsi="Arial" w:cs="Arial"/>
          <w:sz w:val="22"/>
          <w:szCs w:val="22"/>
        </w:rPr>
        <w:t xml:space="preserve">                     </w:t>
      </w:r>
      <w:r>
        <w:rPr>
          <w:rFonts w:ascii="Arial" w:hAnsi="Arial" w:cs="Arial"/>
          <w:sz w:val="22"/>
          <w:szCs w:val="22"/>
        </w:rPr>
        <w:t>i niezależność Ukrainy lub im zagrażających (Dz. Urz. UE L 78 z 17.03.2014, str. 6, z późn. zm.4) albo wpisa</w:t>
      </w:r>
      <w:r>
        <w:rPr>
          <w:rFonts w:ascii="Arial" w:hAnsi="Arial" w:cs="Arial"/>
          <w:sz w:val="22"/>
          <w:szCs w:val="22"/>
        </w:rPr>
        <w:t>ny na listę o której mowa w art. 2 ustawy z dnia 13 kwietnia 2022 r. o szczególnych rozwiązaniach w zakresie przeciwdziałania wspieraniu agresji na Ukrainę oraz służących ochronie bezpieczeństwa narodowego, lub będący taką jednostką dominującą od dnia 24 l</w:t>
      </w:r>
      <w:r>
        <w:rPr>
          <w:rFonts w:ascii="Arial" w:hAnsi="Arial" w:cs="Arial"/>
          <w:sz w:val="22"/>
          <w:szCs w:val="22"/>
        </w:rPr>
        <w:t xml:space="preserve">utego 2022 r., </w:t>
      </w:r>
      <w:r w:rsidR="005E4409">
        <w:rPr>
          <w:rFonts w:ascii="Arial" w:hAnsi="Arial" w:cs="Arial"/>
          <w:sz w:val="22"/>
          <w:szCs w:val="22"/>
        </w:rPr>
        <w:t xml:space="preserve">                          </w:t>
      </w:r>
      <w:r>
        <w:rPr>
          <w:rFonts w:ascii="Arial" w:hAnsi="Arial" w:cs="Arial"/>
          <w:sz w:val="22"/>
          <w:szCs w:val="22"/>
        </w:rPr>
        <w:t>o ile został wpisany na listę na podstawie decyzji w sprawie wpisu na ww. listę rozstrzygającej o zastosowaniu środka, o którym mowa w art. 1 pkt 3 ustawy z dnia 13 kwietnia 2022 r. o szczególnych rozwiązaniach w za</w:t>
      </w:r>
      <w:r>
        <w:rPr>
          <w:rFonts w:ascii="Arial" w:hAnsi="Arial" w:cs="Arial"/>
          <w:sz w:val="22"/>
          <w:szCs w:val="22"/>
        </w:rPr>
        <w:t xml:space="preserve">kresie przeciwdziałania wspieraniu agresji na Ukrainę oraz służących ochronie bezpieczeństwa narodowego . </w:t>
      </w:r>
    </w:p>
    <w:p w:rsidR="004402B0" w:rsidRDefault="003948AC">
      <w:pPr>
        <w:pStyle w:val="Kolorowalistaakcent11"/>
        <w:spacing w:line="276" w:lineRule="auto"/>
        <w:ind w:left="851" w:hanging="851"/>
        <w:rPr>
          <w:rFonts w:ascii="Arial" w:hAnsi="Arial" w:cs="Arial"/>
          <w:sz w:val="22"/>
          <w:szCs w:val="22"/>
        </w:rPr>
      </w:pPr>
      <w:r>
        <w:rPr>
          <w:rFonts w:ascii="Arial" w:hAnsi="Arial" w:cs="Arial"/>
          <w:b/>
          <w:bCs/>
          <w:sz w:val="22"/>
          <w:szCs w:val="22"/>
        </w:rPr>
        <w:lastRenderedPageBreak/>
        <w:t>7.9</w:t>
      </w:r>
      <w:r>
        <w:rPr>
          <w:rFonts w:ascii="Arial" w:hAnsi="Arial" w:cs="Arial"/>
          <w:sz w:val="22"/>
          <w:szCs w:val="22"/>
        </w:rPr>
        <w:t xml:space="preserve"> </w:t>
      </w:r>
      <w:r>
        <w:rPr>
          <w:rFonts w:ascii="Arial" w:hAnsi="Arial" w:cs="Arial"/>
          <w:sz w:val="22"/>
          <w:szCs w:val="22"/>
        </w:rPr>
        <w:tab/>
        <w:t>Wykluczenie, o którym mowa w pkt 7.7 następuje na okres trwania ww. okoliczności.</w:t>
      </w:r>
    </w:p>
    <w:p w:rsidR="004402B0" w:rsidRDefault="003948AC">
      <w:pPr>
        <w:pStyle w:val="Kolorowalistaakcent11"/>
        <w:spacing w:line="276" w:lineRule="auto"/>
        <w:ind w:left="851" w:hanging="851"/>
        <w:rPr>
          <w:rFonts w:ascii="Arial" w:hAnsi="Arial" w:cs="Arial"/>
          <w:sz w:val="22"/>
          <w:szCs w:val="22"/>
        </w:rPr>
      </w:pPr>
      <w:r>
        <w:rPr>
          <w:rFonts w:ascii="Arial" w:hAnsi="Arial" w:cs="Arial"/>
          <w:b/>
          <w:bCs/>
          <w:sz w:val="22"/>
          <w:szCs w:val="22"/>
        </w:rPr>
        <w:t>7.10</w:t>
      </w:r>
      <w:r>
        <w:rPr>
          <w:rFonts w:ascii="Arial" w:hAnsi="Arial" w:cs="Arial"/>
          <w:sz w:val="22"/>
          <w:szCs w:val="22"/>
        </w:rPr>
        <w:t xml:space="preserve"> </w:t>
      </w:r>
      <w:r>
        <w:rPr>
          <w:rFonts w:ascii="Arial" w:hAnsi="Arial" w:cs="Arial"/>
          <w:sz w:val="22"/>
          <w:szCs w:val="22"/>
        </w:rPr>
        <w:tab/>
        <w:t>W przypadku wykonawcy wykluczonego na podstawie przesłan</w:t>
      </w:r>
      <w:r>
        <w:rPr>
          <w:rFonts w:ascii="Arial" w:hAnsi="Arial" w:cs="Arial"/>
          <w:sz w:val="22"/>
          <w:szCs w:val="22"/>
        </w:rPr>
        <w:t xml:space="preserve">ek wskazanych w pkt 7.8, zamawiający odrzuca ofertę takiego wykonawcy </w:t>
      </w:r>
    </w:p>
    <w:p w:rsidR="004402B0" w:rsidRDefault="003948AC">
      <w:pPr>
        <w:pStyle w:val="Kolorowalistaakcent11"/>
        <w:spacing w:line="276" w:lineRule="auto"/>
        <w:ind w:left="851" w:hanging="851"/>
        <w:rPr>
          <w:rFonts w:ascii="Arial" w:hAnsi="Arial" w:cs="Arial"/>
          <w:sz w:val="22"/>
          <w:szCs w:val="22"/>
        </w:rPr>
      </w:pPr>
      <w:r>
        <w:rPr>
          <w:rFonts w:ascii="Arial" w:hAnsi="Arial" w:cs="Arial"/>
          <w:b/>
          <w:bCs/>
          <w:sz w:val="22"/>
          <w:szCs w:val="22"/>
        </w:rPr>
        <w:t>7.11</w:t>
      </w:r>
      <w:r>
        <w:rPr>
          <w:rFonts w:ascii="Arial" w:hAnsi="Arial" w:cs="Arial"/>
          <w:sz w:val="22"/>
          <w:szCs w:val="22"/>
        </w:rPr>
        <w:tab/>
        <w:t xml:space="preserve">Osoba lub podmiot podlegające wykluczeniu, które w okresie tego wykluczenia ubiegają się o udzielenie zamówienia publicznego lub biorą udział w postępowaniu </w:t>
      </w:r>
      <w:r w:rsidR="005E4409">
        <w:rPr>
          <w:rFonts w:ascii="Arial" w:hAnsi="Arial" w:cs="Arial"/>
          <w:sz w:val="22"/>
          <w:szCs w:val="22"/>
        </w:rPr>
        <w:t xml:space="preserve">                  </w:t>
      </w:r>
      <w:r>
        <w:rPr>
          <w:rFonts w:ascii="Arial" w:hAnsi="Arial" w:cs="Arial"/>
          <w:sz w:val="22"/>
          <w:szCs w:val="22"/>
        </w:rPr>
        <w:t xml:space="preserve">o udzielenie zamówienia publicznego, podlegają karze pieniężnej. Karę pieniężną, nakłada Prezes Urzędu Zamówień Publicznych, w drodze decyzji, w wysokości do 20 000 000 zł. </w:t>
      </w:r>
    </w:p>
    <w:p w:rsidR="004402B0" w:rsidRDefault="003948AC">
      <w:pPr>
        <w:pStyle w:val="Kolorowalistaakcent11"/>
        <w:widowControl w:val="0"/>
        <w:numPr>
          <w:ilvl w:val="1"/>
          <w:numId w:val="45"/>
        </w:numPr>
        <w:tabs>
          <w:tab w:val="left" w:pos="1134"/>
        </w:tabs>
        <w:spacing w:before="0" w:after="0" w:line="276" w:lineRule="auto"/>
        <w:ind w:left="567" w:hanging="567"/>
        <w:textAlignment w:val="baseline"/>
        <w:rPr>
          <w:rFonts w:ascii="Arial" w:hAnsi="Arial" w:cs="Arial"/>
          <w:iCs/>
          <w:sz w:val="22"/>
          <w:szCs w:val="22"/>
        </w:rPr>
      </w:pPr>
      <w:r>
        <w:rPr>
          <w:rFonts w:ascii="Arial" w:hAnsi="Arial" w:cs="Arial"/>
          <w:iCs/>
          <w:sz w:val="22"/>
          <w:szCs w:val="22"/>
        </w:rPr>
        <w:t>Sposób wykazania braku podstaw wykluczenia wskazano w rozdziale 8 SWZ.</w:t>
      </w:r>
    </w:p>
    <w:p w:rsidR="004402B0" w:rsidRDefault="004402B0">
      <w:pPr>
        <w:pStyle w:val="Kolorowalistaakcent11"/>
        <w:tabs>
          <w:tab w:val="left" w:pos="567"/>
        </w:tabs>
        <w:spacing w:before="0" w:after="0" w:line="276" w:lineRule="auto"/>
        <w:ind w:left="0"/>
        <w:rPr>
          <w:rFonts w:ascii="Arial" w:hAnsi="Arial" w:cs="Arial"/>
          <w:sz w:val="24"/>
          <w:szCs w:val="24"/>
        </w:rPr>
      </w:pPr>
    </w:p>
    <w:tbl>
      <w:tblPr>
        <w:tblW w:w="8931" w:type="dxa"/>
        <w:jc w:val="center"/>
        <w:tblLayout w:type="fixed"/>
        <w:tblLook w:val="00A0"/>
      </w:tblPr>
      <w:tblGrid>
        <w:gridCol w:w="8931"/>
      </w:tblGrid>
      <w:tr w:rsidR="004402B0">
        <w:trPr>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8</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INFORMACJA O OŚWIADCZENIU WSTĘPNYM I PODMIOTOWYCH ŚRODKACH DOWODOWYCH</w:t>
            </w:r>
          </w:p>
        </w:tc>
      </w:tr>
    </w:tbl>
    <w:p w:rsidR="004402B0" w:rsidRDefault="003948AC">
      <w:pPr>
        <w:pStyle w:val="Kolorowalistaakcent11"/>
        <w:numPr>
          <w:ilvl w:val="1"/>
          <w:numId w:val="40"/>
        </w:numPr>
        <w:spacing w:line="276" w:lineRule="auto"/>
        <w:ind w:left="709" w:hanging="709"/>
        <w:rPr>
          <w:rFonts w:ascii="Arial" w:hAnsi="Arial" w:cs="Arial"/>
          <w:b/>
          <w:sz w:val="22"/>
          <w:szCs w:val="22"/>
        </w:rPr>
      </w:pPr>
      <w:r>
        <w:rPr>
          <w:rFonts w:ascii="Arial" w:hAnsi="Arial" w:cs="Arial"/>
          <w:bCs/>
          <w:sz w:val="22"/>
          <w:szCs w:val="22"/>
        </w:rPr>
        <w:t xml:space="preserve">Wykonawca zobowiązany jest złożyć </w:t>
      </w:r>
      <w:r>
        <w:rPr>
          <w:rFonts w:ascii="Arial" w:hAnsi="Arial" w:cs="Arial"/>
          <w:b/>
          <w:sz w:val="22"/>
          <w:szCs w:val="22"/>
          <w:u w:val="single"/>
        </w:rPr>
        <w:t>wraz z ofertą</w:t>
      </w:r>
      <w:r>
        <w:rPr>
          <w:rFonts w:ascii="Arial" w:hAnsi="Arial" w:cs="Arial"/>
          <w:b/>
          <w:sz w:val="22"/>
          <w:szCs w:val="22"/>
        </w:rPr>
        <w:t xml:space="preserve"> </w:t>
      </w:r>
      <w:r>
        <w:rPr>
          <w:rFonts w:ascii="Arial" w:hAnsi="Arial" w:cs="Arial"/>
          <w:sz w:val="22"/>
          <w:szCs w:val="22"/>
        </w:rPr>
        <w:t>oświadczenia stanowiące wstępne potwierdzenie, że Wykonawca na dzień składania ofert:</w:t>
      </w:r>
    </w:p>
    <w:p w:rsidR="004402B0" w:rsidRDefault="003948AC">
      <w:pPr>
        <w:pStyle w:val="Kolorowalistaakcent11"/>
        <w:numPr>
          <w:ilvl w:val="2"/>
          <w:numId w:val="41"/>
        </w:numPr>
        <w:tabs>
          <w:tab w:val="left" w:pos="851"/>
          <w:tab w:val="left" w:pos="1134"/>
        </w:tabs>
        <w:spacing w:line="276" w:lineRule="auto"/>
        <w:ind w:left="1134" w:hanging="425"/>
        <w:rPr>
          <w:sz w:val="22"/>
          <w:szCs w:val="22"/>
        </w:rPr>
      </w:pPr>
      <w:r>
        <w:rPr>
          <w:rFonts w:ascii="Arial" w:hAnsi="Arial" w:cs="Arial"/>
          <w:sz w:val="22"/>
          <w:szCs w:val="22"/>
        </w:rPr>
        <w:t>nie podlega wykluczeniu,</w:t>
      </w:r>
    </w:p>
    <w:p w:rsidR="004402B0" w:rsidRDefault="003948AC">
      <w:pPr>
        <w:pStyle w:val="Kolorowalistaakcent11"/>
        <w:numPr>
          <w:ilvl w:val="2"/>
          <w:numId w:val="62"/>
        </w:numPr>
        <w:tabs>
          <w:tab w:val="left" w:pos="851"/>
          <w:tab w:val="left" w:pos="1134"/>
        </w:tabs>
        <w:spacing w:line="276" w:lineRule="auto"/>
        <w:ind w:left="1134" w:hanging="425"/>
        <w:rPr>
          <w:rFonts w:ascii="Arial" w:hAnsi="Arial" w:cs="Arial"/>
          <w:sz w:val="22"/>
          <w:szCs w:val="22"/>
        </w:rPr>
      </w:pPr>
      <w:r>
        <w:rPr>
          <w:rFonts w:ascii="Arial" w:hAnsi="Arial" w:cs="Arial"/>
          <w:sz w:val="22"/>
          <w:szCs w:val="22"/>
        </w:rPr>
        <w:t>spełnia warunki udziału w</w:t>
      </w:r>
      <w:r>
        <w:rPr>
          <w:rFonts w:ascii="Arial" w:hAnsi="Arial" w:cs="Arial"/>
          <w:sz w:val="22"/>
          <w:szCs w:val="22"/>
        </w:rPr>
        <w:t xml:space="preserve"> postępowaniu.</w:t>
      </w:r>
    </w:p>
    <w:p w:rsidR="004402B0" w:rsidRDefault="003948AC">
      <w:pPr>
        <w:pStyle w:val="Kolorowalistaakcent11"/>
        <w:numPr>
          <w:ilvl w:val="2"/>
          <w:numId w:val="63"/>
        </w:numPr>
        <w:spacing w:line="276" w:lineRule="auto"/>
        <w:ind w:left="1418" w:hanging="709"/>
        <w:rPr>
          <w:rFonts w:ascii="Arial" w:hAnsi="Arial" w:cs="Arial"/>
          <w:b/>
          <w:sz w:val="22"/>
          <w:szCs w:val="22"/>
        </w:rPr>
      </w:pPr>
      <w:r>
        <w:rPr>
          <w:rFonts w:ascii="Arial" w:hAnsi="Arial" w:cs="Arial"/>
          <w:b/>
          <w:bCs/>
          <w:color w:val="000000" w:themeColor="text1"/>
          <w:sz w:val="22"/>
          <w:szCs w:val="22"/>
        </w:rPr>
        <w:t>Oświadczenia należy złożyć wg</w:t>
      </w:r>
      <w:r>
        <w:rPr>
          <w:rFonts w:ascii="Arial" w:hAnsi="Arial" w:cs="Arial"/>
          <w:b/>
          <w:bCs/>
          <w:sz w:val="22"/>
          <w:szCs w:val="22"/>
        </w:rPr>
        <w:t xml:space="preserve"> wymogów załącznika nr 4 i 5 do SWZ</w:t>
      </w:r>
      <w:r>
        <w:rPr>
          <w:rFonts w:ascii="Arial" w:hAnsi="Arial" w:cs="Arial"/>
          <w:bCs/>
          <w:sz w:val="22"/>
          <w:szCs w:val="22"/>
        </w:rPr>
        <w:t>.</w:t>
      </w:r>
    </w:p>
    <w:p w:rsidR="004402B0" w:rsidRDefault="003948AC">
      <w:pPr>
        <w:pStyle w:val="Kolorowalistaakcent11"/>
        <w:numPr>
          <w:ilvl w:val="2"/>
          <w:numId w:val="64"/>
        </w:numPr>
        <w:spacing w:line="276" w:lineRule="auto"/>
        <w:ind w:left="1418" w:hanging="709"/>
        <w:rPr>
          <w:rFonts w:ascii="Arial" w:hAnsi="Arial" w:cs="Arial"/>
          <w:b/>
          <w:sz w:val="22"/>
          <w:szCs w:val="22"/>
        </w:rPr>
      </w:pPr>
      <w:r>
        <w:rPr>
          <w:rFonts w:ascii="Arial" w:hAnsi="Arial" w:cs="Arial"/>
          <w:color w:val="000000"/>
          <w:sz w:val="22"/>
          <w:szCs w:val="22"/>
        </w:rPr>
        <w:t xml:space="preserve">Jeżeli Wykonawca nie złożył oświadczeń, o którym mowa w pkt 8.1 SWZ lub są one niekompletne lub zawierają błędy, Zamawiający wezwie Wykonawcę odpowiednio do ich złożenia, </w:t>
      </w:r>
      <w:r>
        <w:rPr>
          <w:rFonts w:ascii="Arial" w:hAnsi="Arial" w:cs="Arial"/>
          <w:color w:val="000000"/>
          <w:sz w:val="22"/>
          <w:szCs w:val="22"/>
        </w:rPr>
        <w:t>poprawienia lub uzupełnienia w wyznaczonym terminie, chyba że oferta Wykonawcy podlega odrzuceniu bez względu na ich złożenie, uzupełnienie lub poprawienie lub zachodzą przesłanki unieważnienia postępowania.</w:t>
      </w:r>
    </w:p>
    <w:p w:rsidR="004402B0" w:rsidRDefault="003948AC">
      <w:pPr>
        <w:pStyle w:val="Kolorowalistaakcent11"/>
        <w:numPr>
          <w:ilvl w:val="2"/>
          <w:numId w:val="65"/>
        </w:numPr>
        <w:spacing w:line="276" w:lineRule="auto"/>
        <w:ind w:left="1418" w:hanging="709"/>
        <w:rPr>
          <w:rFonts w:ascii="Arial" w:hAnsi="Arial" w:cs="Arial"/>
          <w:b/>
          <w:sz w:val="22"/>
          <w:szCs w:val="22"/>
        </w:rPr>
      </w:pPr>
      <w:r>
        <w:rPr>
          <w:rFonts w:ascii="Arial" w:hAnsi="Arial" w:cs="Arial"/>
          <w:color w:val="000000"/>
          <w:sz w:val="22"/>
          <w:szCs w:val="22"/>
        </w:rPr>
        <w:t xml:space="preserve">Zamawiający może żądać od wykonawców wyjaśnień </w:t>
      </w:r>
      <w:r>
        <w:rPr>
          <w:rFonts w:ascii="Arial" w:hAnsi="Arial" w:cs="Arial"/>
          <w:color w:val="000000"/>
          <w:sz w:val="22"/>
          <w:szCs w:val="22"/>
        </w:rPr>
        <w:t>dotyczących treści złożonych oświadczeń, o których mowa w pkt 8.1 SWZ.</w:t>
      </w:r>
    </w:p>
    <w:p w:rsidR="004402B0" w:rsidRDefault="003948AC">
      <w:pPr>
        <w:pStyle w:val="Kolorowalistaakcent11"/>
        <w:numPr>
          <w:ilvl w:val="2"/>
          <w:numId w:val="66"/>
        </w:numPr>
        <w:spacing w:line="276" w:lineRule="auto"/>
        <w:ind w:left="1418" w:hanging="709"/>
        <w:rPr>
          <w:rFonts w:ascii="Arial" w:hAnsi="Arial" w:cs="Arial"/>
          <w:b/>
          <w:sz w:val="24"/>
          <w:szCs w:val="24"/>
        </w:rPr>
      </w:pPr>
      <w:r>
        <w:rPr>
          <w:rFonts w:ascii="Arial" w:hAnsi="Arial" w:cs="Arial"/>
          <w:color w:val="000000"/>
          <w:sz w:val="22"/>
          <w:szCs w:val="22"/>
        </w:rPr>
        <w:t>Jeżeli złożone przez Wykonawcę oświadczenia, o którym mowa w pkt 8.1 SWZ budzą wątpliwości Zamawiającego, może on zwrócić się bezpośrednio do podmiotu, który jest w posiadaniu informacj</w:t>
      </w:r>
      <w:r>
        <w:rPr>
          <w:rFonts w:ascii="Arial" w:hAnsi="Arial" w:cs="Arial"/>
          <w:color w:val="000000"/>
          <w:sz w:val="22"/>
          <w:szCs w:val="22"/>
        </w:rPr>
        <w:t>i lub dokumentów istotnych w tym zakresie dla oceny spełniania przez Wykonawcę warunków udziału w postępowaniu lub braku podstaw wykluczenia, o przedstawienie takich informacji lub dokumentów.</w:t>
      </w:r>
    </w:p>
    <w:p w:rsidR="004402B0" w:rsidRDefault="003948AC">
      <w:pPr>
        <w:pStyle w:val="Kolorowalistaakcent11"/>
        <w:numPr>
          <w:ilvl w:val="1"/>
          <w:numId w:val="67"/>
        </w:numPr>
        <w:spacing w:line="276" w:lineRule="auto"/>
        <w:ind w:left="709" w:hanging="709"/>
        <w:rPr>
          <w:rFonts w:ascii="Arial" w:hAnsi="Arial" w:cs="Arial"/>
          <w:b/>
          <w:bCs/>
          <w:sz w:val="22"/>
          <w:szCs w:val="22"/>
        </w:rPr>
      </w:pPr>
      <w:r>
        <w:rPr>
          <w:rFonts w:ascii="Arial" w:hAnsi="Arial" w:cs="Arial"/>
          <w:color w:val="000000"/>
          <w:sz w:val="22"/>
          <w:szCs w:val="22"/>
        </w:rPr>
        <w:t>W przypadku, o którym mowa w rozdziale 6.3 SWZ Wykonawcy wspóln</w:t>
      </w:r>
      <w:r>
        <w:rPr>
          <w:rFonts w:ascii="Arial" w:hAnsi="Arial" w:cs="Arial"/>
          <w:color w:val="000000"/>
          <w:sz w:val="22"/>
          <w:szCs w:val="22"/>
        </w:rPr>
        <w:t xml:space="preserve">ie ubiegający się o udzielenie zamówienia </w:t>
      </w:r>
      <w:r>
        <w:rPr>
          <w:rFonts w:ascii="Arial" w:hAnsi="Arial" w:cs="Arial"/>
          <w:b/>
          <w:bCs/>
          <w:color w:val="000000"/>
          <w:sz w:val="22"/>
          <w:szCs w:val="22"/>
        </w:rPr>
        <w:t>dołączają do oferty</w:t>
      </w:r>
      <w:r>
        <w:rPr>
          <w:rFonts w:ascii="Arial" w:hAnsi="Arial" w:cs="Arial"/>
          <w:color w:val="000000"/>
          <w:sz w:val="22"/>
          <w:szCs w:val="22"/>
        </w:rPr>
        <w:t xml:space="preserve"> </w:t>
      </w:r>
      <w:r>
        <w:rPr>
          <w:rFonts w:ascii="Arial" w:hAnsi="Arial" w:cs="Arial"/>
          <w:b/>
          <w:bCs/>
          <w:color w:val="000000"/>
          <w:sz w:val="22"/>
          <w:szCs w:val="22"/>
        </w:rPr>
        <w:t>oświadczenie</w:t>
      </w:r>
      <w:r>
        <w:rPr>
          <w:rFonts w:ascii="Arial" w:hAnsi="Arial" w:cs="Arial"/>
          <w:color w:val="000000"/>
          <w:sz w:val="22"/>
          <w:szCs w:val="22"/>
        </w:rPr>
        <w:t>, z którego wynika, które roboty budowlane, dostawy lub usługi wykonają poszczególni Wykonawcy.</w:t>
      </w:r>
      <w:r>
        <w:rPr>
          <w:rFonts w:ascii="Arial" w:hAnsi="Arial" w:cs="Arial"/>
          <w:b/>
          <w:bCs/>
          <w:sz w:val="22"/>
          <w:szCs w:val="22"/>
        </w:rPr>
        <w:t xml:space="preserve"> </w:t>
      </w:r>
      <w:r>
        <w:rPr>
          <w:rFonts w:ascii="Arial" w:hAnsi="Arial" w:cs="Arial"/>
          <w:sz w:val="22"/>
          <w:szCs w:val="22"/>
        </w:rPr>
        <w:t>W przypadku gdy ofertę składa spółka cywilna, a pełen zakres prac wykonają wspólnicy w</w:t>
      </w:r>
      <w:r>
        <w:rPr>
          <w:rFonts w:ascii="Arial" w:hAnsi="Arial" w:cs="Arial"/>
          <w:sz w:val="22"/>
          <w:szCs w:val="22"/>
        </w:rPr>
        <w:t>spólnie w ramach umowy spółki oświadczenie powinno potwierdzać ten fakt</w:t>
      </w:r>
      <w:r>
        <w:rPr>
          <w:rFonts w:ascii="Arial" w:hAnsi="Arial" w:cs="Arial"/>
          <w:b/>
          <w:bCs/>
          <w:color w:val="000000" w:themeColor="text1"/>
          <w:sz w:val="22"/>
          <w:szCs w:val="22"/>
        </w:rPr>
        <w:t>. Oświadczenie należy złożyć wg</w:t>
      </w:r>
      <w:r>
        <w:rPr>
          <w:rFonts w:ascii="Arial" w:hAnsi="Arial" w:cs="Arial"/>
          <w:b/>
          <w:bCs/>
          <w:sz w:val="22"/>
          <w:szCs w:val="22"/>
        </w:rPr>
        <w:t xml:space="preserve"> wymogów załącznika nr 6 do SWZ.</w:t>
      </w:r>
    </w:p>
    <w:p w:rsidR="004402B0" w:rsidRDefault="003948AC">
      <w:pPr>
        <w:pStyle w:val="Kolorowalistaakcent11"/>
        <w:numPr>
          <w:ilvl w:val="1"/>
          <w:numId w:val="68"/>
        </w:numPr>
        <w:tabs>
          <w:tab w:val="left" w:pos="709"/>
        </w:tabs>
        <w:spacing w:before="0" w:after="0" w:line="276" w:lineRule="auto"/>
        <w:ind w:left="709" w:hanging="709"/>
        <w:rPr>
          <w:rFonts w:ascii="Arial" w:hAnsi="Arial" w:cs="Arial"/>
          <w:sz w:val="22"/>
          <w:szCs w:val="22"/>
        </w:rPr>
      </w:pPr>
      <w:bookmarkStart w:id="5" w:name="_Hlk61070718"/>
      <w:bookmarkEnd w:id="5"/>
      <w:r>
        <w:rPr>
          <w:rFonts w:ascii="Arial" w:hAnsi="Arial" w:cs="Arial"/>
          <w:sz w:val="22"/>
          <w:szCs w:val="22"/>
        </w:rPr>
        <w:t xml:space="preserve">Zamawiający </w:t>
      </w:r>
      <w:r>
        <w:rPr>
          <w:rFonts w:ascii="Arial" w:hAnsi="Arial" w:cs="Arial"/>
          <w:b/>
          <w:bCs/>
          <w:sz w:val="22"/>
          <w:szCs w:val="22"/>
        </w:rPr>
        <w:t xml:space="preserve">wezwie </w:t>
      </w:r>
      <w:r>
        <w:rPr>
          <w:rFonts w:ascii="Arial" w:hAnsi="Arial" w:cs="Arial"/>
          <w:b/>
          <w:bCs/>
          <w:color w:val="000000"/>
          <w:sz w:val="22"/>
          <w:szCs w:val="22"/>
          <w:shd w:val="clear" w:color="auto" w:fill="FFFFFF"/>
        </w:rPr>
        <w:t>Wykonawcę</w:t>
      </w:r>
      <w:r>
        <w:rPr>
          <w:rFonts w:ascii="Arial" w:hAnsi="Arial" w:cs="Arial"/>
          <w:color w:val="000000"/>
          <w:sz w:val="22"/>
          <w:szCs w:val="22"/>
          <w:shd w:val="clear" w:color="auto" w:fill="FFFFFF"/>
        </w:rPr>
        <w:t xml:space="preserve">, którego oferta została najwyżej oceniona, do złożenia w wyznaczonym terminie (nie krótszym </w:t>
      </w:r>
      <w:r>
        <w:rPr>
          <w:rFonts w:ascii="Arial" w:hAnsi="Arial" w:cs="Arial"/>
          <w:color w:val="000000"/>
          <w:sz w:val="22"/>
          <w:szCs w:val="22"/>
          <w:shd w:val="clear" w:color="auto" w:fill="FFFFFF"/>
        </w:rPr>
        <w:t>niż 5 dni od dnia wezwania) następujących podmiotowych środków dowodowych (aktualnych na dzień złożenia):</w:t>
      </w:r>
    </w:p>
    <w:p w:rsidR="004402B0" w:rsidRDefault="003948AC">
      <w:pPr>
        <w:pStyle w:val="Kolorowalistaakcent11"/>
        <w:numPr>
          <w:ilvl w:val="2"/>
          <w:numId w:val="69"/>
        </w:numPr>
        <w:spacing w:before="0" w:after="0" w:line="276" w:lineRule="auto"/>
        <w:ind w:left="1418" w:hanging="709"/>
        <w:rPr>
          <w:rFonts w:ascii="Arial" w:hAnsi="Arial" w:cs="Arial"/>
          <w:b/>
          <w:sz w:val="22"/>
          <w:szCs w:val="22"/>
        </w:rPr>
      </w:pPr>
      <w:r>
        <w:rPr>
          <w:rFonts w:ascii="Arial" w:hAnsi="Arial" w:cs="Arial"/>
          <w:b/>
          <w:sz w:val="22"/>
          <w:szCs w:val="22"/>
        </w:rPr>
        <w:t>W celu potwierdzenia spełniania warunków udziału w postępowaniu:</w:t>
      </w:r>
    </w:p>
    <w:p w:rsidR="004402B0" w:rsidRDefault="003948AC">
      <w:pPr>
        <w:pStyle w:val="Akapitzlist"/>
        <w:numPr>
          <w:ilvl w:val="0"/>
          <w:numId w:val="35"/>
        </w:numPr>
        <w:spacing w:line="276" w:lineRule="auto"/>
        <w:ind w:left="1843" w:hanging="425"/>
        <w:rPr>
          <w:rFonts w:ascii="Arial" w:hAnsi="Arial" w:cs="Arial"/>
          <w:sz w:val="22"/>
          <w:szCs w:val="22"/>
        </w:rPr>
      </w:pPr>
      <w:r>
        <w:rPr>
          <w:rFonts w:ascii="Arial" w:hAnsi="Arial" w:cs="Arial"/>
          <w:b/>
          <w:bCs/>
          <w:sz w:val="22"/>
          <w:szCs w:val="22"/>
        </w:rPr>
        <w:lastRenderedPageBreak/>
        <w:t>wykazu robót budowlanych</w:t>
      </w:r>
      <w:r>
        <w:rPr>
          <w:rFonts w:ascii="Arial" w:hAnsi="Arial" w:cs="Arial"/>
          <w:sz w:val="22"/>
          <w:szCs w:val="22"/>
        </w:rPr>
        <w:t xml:space="preserve"> wykonanych nie wcześniej niż w okresie ostatnich </w:t>
      </w:r>
      <w:r>
        <w:rPr>
          <w:rFonts w:ascii="Arial" w:hAnsi="Arial" w:cs="Arial"/>
          <w:b/>
          <w:bCs/>
          <w:sz w:val="22"/>
          <w:szCs w:val="22"/>
        </w:rPr>
        <w:t>5 lat przed</w:t>
      </w:r>
      <w:r>
        <w:rPr>
          <w:rFonts w:ascii="Arial" w:hAnsi="Arial" w:cs="Arial"/>
          <w:b/>
          <w:bCs/>
          <w:sz w:val="22"/>
          <w:szCs w:val="22"/>
        </w:rPr>
        <w:t xml:space="preserve"> terminem składania ofert</w:t>
      </w:r>
      <w:r>
        <w:rPr>
          <w:rFonts w:ascii="Arial" w:hAnsi="Arial" w:cs="Arial"/>
          <w:sz w:val="22"/>
          <w:szCs w:val="22"/>
        </w:rPr>
        <w:t xml:space="preserve">, a jeżeli okres prowadzenia działalności jest krótszy – w tym okresie, wraz z podaniem ich rodzaju, wartości, daty i miejsca wykonania oraz podmiotów, na rzecz których roboty te zostały wykonane </w:t>
      </w:r>
      <w:r>
        <w:rPr>
          <w:rFonts w:ascii="Arial" w:hAnsi="Arial" w:cs="Arial"/>
          <w:color w:val="000000"/>
          <w:sz w:val="22"/>
          <w:szCs w:val="22"/>
          <w:shd w:val="clear" w:color="auto" w:fill="FFFFFF"/>
        </w:rPr>
        <w:t>(</w:t>
      </w:r>
      <w:r>
        <w:rPr>
          <w:rFonts w:ascii="Arial" w:hAnsi="Arial" w:cs="Arial"/>
          <w:sz w:val="22"/>
          <w:szCs w:val="22"/>
        </w:rPr>
        <w:t>sporządzonego zgodnie z </w:t>
      </w:r>
      <w:r>
        <w:rPr>
          <w:rFonts w:ascii="Arial" w:hAnsi="Arial" w:cs="Arial"/>
          <w:b/>
          <w:sz w:val="22"/>
          <w:szCs w:val="22"/>
        </w:rPr>
        <w:t>Załączniki</w:t>
      </w:r>
      <w:r>
        <w:rPr>
          <w:rFonts w:ascii="Arial" w:hAnsi="Arial" w:cs="Arial"/>
          <w:b/>
          <w:sz w:val="22"/>
          <w:szCs w:val="22"/>
        </w:rPr>
        <w:t>em Nr 7 do SWZ</w:t>
      </w:r>
      <w:r>
        <w:rPr>
          <w:rFonts w:ascii="Arial" w:hAnsi="Arial" w:cs="Arial"/>
          <w:sz w:val="22"/>
          <w:szCs w:val="22"/>
        </w:rPr>
        <w:t xml:space="preserve">), </w:t>
      </w:r>
      <w:r>
        <w:rPr>
          <w:rFonts w:ascii="Arial" w:hAnsi="Arial" w:cs="Arial"/>
          <w:b/>
          <w:bCs/>
          <w:sz w:val="22"/>
          <w:szCs w:val="22"/>
        </w:rPr>
        <w:t>oraz załączeniem dowodów określających</w:t>
      </w:r>
      <w:r>
        <w:rPr>
          <w:rFonts w:ascii="Arial" w:hAnsi="Arial" w:cs="Arial"/>
          <w:sz w:val="22"/>
          <w:szCs w:val="22"/>
        </w:rPr>
        <w:t>, czy te roboty budowlane zostały wykonane należycie, przy czym dowodami, o których mowa, są referencje bądź inne dokumenty sporządzone przez podmiot, na rzecz którego roboty budowlane zostały wykonane</w:t>
      </w:r>
      <w:r>
        <w:rPr>
          <w:rFonts w:ascii="Arial" w:hAnsi="Arial" w:cs="Arial"/>
          <w:sz w:val="22"/>
          <w:szCs w:val="22"/>
        </w:rPr>
        <w:t xml:space="preserve">, a jeżeli wykonawca z przyczyn niezależnych od niego nie jest wstanie uzyskać tych dokumentów – inne odpowiednie dokumenty </w:t>
      </w:r>
      <w:r>
        <w:rPr>
          <w:rFonts w:ascii="Arial" w:hAnsi="Arial" w:cs="Arial"/>
          <w:b/>
          <w:color w:val="000000"/>
          <w:sz w:val="22"/>
          <w:szCs w:val="22"/>
          <w:shd w:val="clear" w:color="auto" w:fill="FFFFFF"/>
        </w:rPr>
        <w:t xml:space="preserve">- </w:t>
      </w:r>
      <w:r w:rsidR="002C0506">
        <w:rPr>
          <w:rFonts w:ascii="Arial" w:hAnsi="Arial" w:cs="Arial"/>
          <w:b/>
          <w:color w:val="000000"/>
          <w:sz w:val="22"/>
          <w:szCs w:val="22"/>
          <w:shd w:val="clear" w:color="auto" w:fill="FFFFFF"/>
        </w:rPr>
        <w:t xml:space="preserve">                         </w:t>
      </w:r>
      <w:r>
        <w:rPr>
          <w:rFonts w:ascii="Arial" w:hAnsi="Arial" w:cs="Arial"/>
          <w:i/>
          <w:color w:val="000000"/>
          <w:sz w:val="22"/>
          <w:szCs w:val="22"/>
          <w:shd w:val="clear" w:color="auto" w:fill="FFFFFF"/>
        </w:rPr>
        <w:t xml:space="preserve">w odniesieniu do warunku określonego w pkt. 6.1.4. </w:t>
      </w:r>
      <w:proofErr w:type="spellStart"/>
      <w:r>
        <w:rPr>
          <w:rFonts w:ascii="Arial" w:hAnsi="Arial" w:cs="Arial"/>
          <w:i/>
          <w:color w:val="000000"/>
          <w:sz w:val="22"/>
          <w:szCs w:val="22"/>
          <w:shd w:val="clear" w:color="auto" w:fill="FFFFFF"/>
        </w:rPr>
        <w:t>ppkt</w:t>
      </w:r>
      <w:proofErr w:type="spellEnd"/>
      <w:r>
        <w:rPr>
          <w:rFonts w:ascii="Arial" w:hAnsi="Arial" w:cs="Arial"/>
          <w:i/>
          <w:color w:val="000000"/>
          <w:sz w:val="22"/>
          <w:szCs w:val="22"/>
          <w:shd w:val="clear" w:color="auto" w:fill="FFFFFF"/>
        </w:rPr>
        <w:t>. 1) SWZ,</w:t>
      </w:r>
    </w:p>
    <w:p w:rsidR="004402B0" w:rsidRDefault="003948AC">
      <w:pPr>
        <w:pStyle w:val="Akapitzlist"/>
        <w:numPr>
          <w:ilvl w:val="0"/>
          <w:numId w:val="35"/>
        </w:numPr>
        <w:spacing w:line="276" w:lineRule="auto"/>
        <w:ind w:left="1843" w:hanging="425"/>
        <w:rPr>
          <w:rFonts w:ascii="Arial" w:hAnsi="Arial" w:cs="Arial"/>
          <w:sz w:val="22"/>
          <w:szCs w:val="22"/>
        </w:rPr>
      </w:pPr>
      <w:r>
        <w:rPr>
          <w:rFonts w:ascii="Arial" w:hAnsi="Arial" w:cs="Arial"/>
          <w:b/>
          <w:bCs/>
          <w:sz w:val="22"/>
          <w:szCs w:val="22"/>
        </w:rPr>
        <w:t>wykazu osób</w:t>
      </w:r>
      <w:r>
        <w:rPr>
          <w:rFonts w:ascii="Arial" w:hAnsi="Arial" w:cs="Arial"/>
          <w:sz w:val="22"/>
          <w:szCs w:val="22"/>
        </w:rPr>
        <w:t>, skierowanych przez Wykonawc</w:t>
      </w:r>
      <w:r>
        <w:rPr>
          <w:rFonts w:ascii="Arial" w:hAnsi="Arial" w:cs="Arial"/>
          <w:sz w:val="22"/>
          <w:szCs w:val="22"/>
        </w:rPr>
        <w:t xml:space="preserve">ę do realizacji zamówienia publicznego, w szczególności odpowiedzialnych za świadczenie usług, kontrolę jakości lub kierowanie robotami budowlanymi, wraz z informacjami na temat ich kwalifikacji zawodowych, uprawnień, doświadczenia </w:t>
      </w:r>
      <w:r w:rsidR="002C0506">
        <w:rPr>
          <w:rFonts w:ascii="Arial" w:hAnsi="Arial" w:cs="Arial"/>
          <w:sz w:val="22"/>
          <w:szCs w:val="22"/>
        </w:rPr>
        <w:t xml:space="preserve">                            </w:t>
      </w:r>
      <w:r>
        <w:rPr>
          <w:rFonts w:ascii="Arial" w:hAnsi="Arial" w:cs="Arial"/>
          <w:sz w:val="22"/>
          <w:szCs w:val="22"/>
        </w:rPr>
        <w:t xml:space="preserve">i wykształcenia niezbędnych do wykonania zamówienia publicznego, </w:t>
      </w:r>
      <w:r w:rsidR="002C0506">
        <w:rPr>
          <w:rFonts w:ascii="Arial" w:hAnsi="Arial" w:cs="Arial"/>
          <w:sz w:val="22"/>
          <w:szCs w:val="22"/>
        </w:rPr>
        <w:t xml:space="preserve">                       </w:t>
      </w:r>
      <w:r>
        <w:rPr>
          <w:rFonts w:ascii="Arial" w:hAnsi="Arial" w:cs="Arial"/>
          <w:sz w:val="22"/>
          <w:szCs w:val="22"/>
        </w:rPr>
        <w:t xml:space="preserve">a także zakresu wykonywanych przez nie czynności oraz informacją </w:t>
      </w:r>
      <w:r w:rsidR="002C0506">
        <w:rPr>
          <w:rFonts w:ascii="Arial" w:hAnsi="Arial" w:cs="Arial"/>
          <w:sz w:val="22"/>
          <w:szCs w:val="22"/>
        </w:rPr>
        <w:t xml:space="preserve">                       </w:t>
      </w:r>
      <w:r>
        <w:rPr>
          <w:rFonts w:ascii="Arial" w:hAnsi="Arial" w:cs="Arial"/>
          <w:sz w:val="22"/>
          <w:szCs w:val="22"/>
        </w:rPr>
        <w:t xml:space="preserve">o podstawie do dysponowania tymi osobami sporządzonego zgodnie </w:t>
      </w:r>
      <w:r w:rsidR="002C0506">
        <w:rPr>
          <w:rFonts w:ascii="Arial" w:hAnsi="Arial" w:cs="Arial"/>
          <w:sz w:val="22"/>
          <w:szCs w:val="22"/>
        </w:rPr>
        <w:t xml:space="preserve">                        </w:t>
      </w:r>
      <w:r>
        <w:rPr>
          <w:rFonts w:ascii="Arial" w:hAnsi="Arial" w:cs="Arial"/>
          <w:sz w:val="22"/>
          <w:szCs w:val="22"/>
        </w:rPr>
        <w:t xml:space="preserve">z </w:t>
      </w:r>
      <w:r>
        <w:rPr>
          <w:rFonts w:ascii="Arial" w:hAnsi="Arial" w:cs="Arial"/>
          <w:b/>
          <w:sz w:val="22"/>
          <w:szCs w:val="22"/>
        </w:rPr>
        <w:t xml:space="preserve">Załącznikiem Nr 8 do SWZ </w:t>
      </w:r>
      <w:r>
        <w:rPr>
          <w:rFonts w:ascii="Arial" w:hAnsi="Arial" w:cs="Arial"/>
          <w:i/>
          <w:color w:val="000000"/>
          <w:sz w:val="22"/>
          <w:szCs w:val="22"/>
          <w:shd w:val="clear" w:color="auto" w:fill="FFFFFF"/>
        </w:rPr>
        <w:t xml:space="preserve">– w odniesieniu do warunku określonego </w:t>
      </w:r>
      <w:r w:rsidR="002C0506">
        <w:rPr>
          <w:rFonts w:ascii="Arial" w:hAnsi="Arial" w:cs="Arial"/>
          <w:i/>
          <w:color w:val="000000"/>
          <w:sz w:val="22"/>
          <w:szCs w:val="22"/>
          <w:shd w:val="clear" w:color="auto" w:fill="FFFFFF"/>
        </w:rPr>
        <w:t xml:space="preserve">                </w:t>
      </w:r>
      <w:r>
        <w:rPr>
          <w:rFonts w:ascii="Arial" w:hAnsi="Arial" w:cs="Arial"/>
          <w:i/>
          <w:color w:val="000000"/>
          <w:sz w:val="22"/>
          <w:szCs w:val="22"/>
          <w:shd w:val="clear" w:color="auto" w:fill="FFFFFF"/>
        </w:rPr>
        <w:t xml:space="preserve">w pkt. 6.1.4. </w:t>
      </w:r>
      <w:proofErr w:type="spellStart"/>
      <w:r>
        <w:rPr>
          <w:rFonts w:ascii="Arial" w:hAnsi="Arial" w:cs="Arial"/>
          <w:i/>
          <w:color w:val="000000"/>
          <w:sz w:val="22"/>
          <w:szCs w:val="22"/>
          <w:shd w:val="clear" w:color="auto" w:fill="FFFFFF"/>
        </w:rPr>
        <w:t>ppkt</w:t>
      </w:r>
      <w:proofErr w:type="spellEnd"/>
      <w:r>
        <w:rPr>
          <w:rFonts w:ascii="Arial" w:hAnsi="Arial" w:cs="Arial"/>
          <w:i/>
          <w:color w:val="000000"/>
          <w:sz w:val="22"/>
          <w:szCs w:val="22"/>
          <w:shd w:val="clear" w:color="auto" w:fill="FFFFFF"/>
        </w:rPr>
        <w:t>. 2) SWZ.</w:t>
      </w:r>
    </w:p>
    <w:p w:rsidR="004402B0" w:rsidRDefault="003948AC">
      <w:pPr>
        <w:pStyle w:val="Kolorowalistaakcent11"/>
        <w:numPr>
          <w:ilvl w:val="2"/>
          <w:numId w:val="70"/>
        </w:numPr>
        <w:spacing w:before="0" w:after="0" w:line="276" w:lineRule="auto"/>
        <w:ind w:left="1418" w:hanging="709"/>
        <w:rPr>
          <w:rFonts w:ascii="Arial" w:hAnsi="Arial" w:cs="Arial"/>
          <w:b/>
          <w:sz w:val="22"/>
          <w:szCs w:val="22"/>
        </w:rPr>
      </w:pPr>
      <w:r>
        <w:rPr>
          <w:rFonts w:ascii="Arial" w:hAnsi="Arial" w:cs="Arial"/>
          <w:b/>
          <w:sz w:val="22"/>
          <w:szCs w:val="22"/>
        </w:rPr>
        <w:t>W celu potwierdzenia braku podstaw do wykluczenia z udziału w postępowaniu:</w:t>
      </w:r>
    </w:p>
    <w:p w:rsidR="004402B0" w:rsidRDefault="003948AC">
      <w:pPr>
        <w:pStyle w:val="Kolorowalistaakcent11"/>
        <w:spacing w:before="0" w:after="0" w:line="276" w:lineRule="auto"/>
        <w:ind w:left="1418"/>
        <w:rPr>
          <w:rFonts w:ascii="Arial" w:hAnsi="Arial" w:cs="Arial"/>
          <w:bCs/>
          <w:i/>
          <w:iCs/>
          <w:sz w:val="22"/>
          <w:szCs w:val="22"/>
        </w:rPr>
      </w:pPr>
      <w:r>
        <w:rPr>
          <w:rFonts w:ascii="Arial" w:hAnsi="Arial" w:cs="Arial"/>
          <w:bCs/>
          <w:i/>
          <w:iCs/>
          <w:sz w:val="22"/>
          <w:szCs w:val="22"/>
        </w:rPr>
        <w:t xml:space="preserve">Zamawiający </w:t>
      </w:r>
      <w:r>
        <w:rPr>
          <w:rFonts w:ascii="Arial" w:hAnsi="Arial" w:cs="Arial"/>
          <w:bCs/>
          <w:i/>
          <w:iCs/>
          <w:sz w:val="22"/>
          <w:szCs w:val="22"/>
          <w:u w:val="single"/>
        </w:rPr>
        <w:t>nie wymaga</w:t>
      </w:r>
      <w:r>
        <w:rPr>
          <w:rFonts w:ascii="Arial" w:hAnsi="Arial" w:cs="Arial"/>
          <w:bCs/>
          <w:i/>
          <w:iCs/>
          <w:sz w:val="22"/>
          <w:szCs w:val="22"/>
        </w:rPr>
        <w:t xml:space="preserve"> złożenia przez Wykonawcę podmiotowych środków dowodowych w tym zakresie.</w:t>
      </w:r>
    </w:p>
    <w:p w:rsidR="004402B0" w:rsidRDefault="003948AC">
      <w:pPr>
        <w:pStyle w:val="Kolorowalistaakcent11"/>
        <w:numPr>
          <w:ilvl w:val="1"/>
          <w:numId w:val="71"/>
        </w:numPr>
        <w:spacing w:line="276" w:lineRule="auto"/>
        <w:ind w:left="709" w:hanging="709"/>
        <w:rPr>
          <w:rFonts w:ascii="Arial" w:hAnsi="Arial" w:cs="Arial"/>
          <w:sz w:val="22"/>
          <w:szCs w:val="22"/>
        </w:rPr>
      </w:pPr>
      <w:r>
        <w:rPr>
          <w:rFonts w:ascii="Arial" w:hAnsi="Arial" w:cs="Arial"/>
          <w:color w:val="000000"/>
          <w:sz w:val="22"/>
          <w:szCs w:val="22"/>
        </w:rPr>
        <w:t>Jeżeli jest to niezbędne do zapewnienia odpowiedniego przebiegu postępowania o udzielenie zamówienia, Zamawiający może na każdym etapie postępowania wezwać wykonawców do złożenia wsz</w:t>
      </w:r>
      <w:r>
        <w:rPr>
          <w:rFonts w:ascii="Arial" w:hAnsi="Arial" w:cs="Arial"/>
          <w:color w:val="000000"/>
          <w:sz w:val="22"/>
          <w:szCs w:val="22"/>
        </w:rPr>
        <w:t>ystkich lub niektórych podmiotowych środków dowodowych.</w:t>
      </w:r>
    </w:p>
    <w:p w:rsidR="004402B0" w:rsidRDefault="003948AC">
      <w:pPr>
        <w:pStyle w:val="Kolorowalistaakcent11"/>
        <w:numPr>
          <w:ilvl w:val="1"/>
          <w:numId w:val="72"/>
        </w:numPr>
        <w:spacing w:line="276" w:lineRule="auto"/>
        <w:ind w:left="709" w:hanging="709"/>
        <w:rPr>
          <w:rFonts w:ascii="Arial" w:hAnsi="Arial" w:cs="Arial"/>
          <w:sz w:val="22"/>
          <w:szCs w:val="22"/>
        </w:rPr>
      </w:pPr>
      <w:r>
        <w:rPr>
          <w:rFonts w:ascii="Arial" w:hAnsi="Arial" w:cs="Arial"/>
          <w:color w:val="000000"/>
          <w:sz w:val="22"/>
          <w:szCs w:val="22"/>
        </w:rPr>
        <w:t>Wykonawca składa podmiotowe środki dowodowe na wezwanie Zamawiającego. Dokumenty te powinny być aktualne na dzień ich złożenia.</w:t>
      </w:r>
    </w:p>
    <w:p w:rsidR="004402B0" w:rsidRDefault="003948AC">
      <w:pPr>
        <w:pStyle w:val="Kolorowalistaakcent11"/>
        <w:numPr>
          <w:ilvl w:val="1"/>
          <w:numId w:val="73"/>
        </w:numPr>
        <w:spacing w:line="276" w:lineRule="auto"/>
        <w:ind w:left="709" w:hanging="709"/>
        <w:rPr>
          <w:rFonts w:ascii="Arial" w:hAnsi="Arial" w:cs="Arial"/>
          <w:sz w:val="22"/>
          <w:szCs w:val="22"/>
        </w:rPr>
      </w:pPr>
      <w:r>
        <w:rPr>
          <w:rFonts w:ascii="Arial" w:hAnsi="Arial" w:cs="Arial"/>
          <w:color w:val="000000"/>
          <w:sz w:val="22"/>
          <w:szCs w:val="22"/>
        </w:rPr>
        <w:t xml:space="preserve">Jeżeli zachodzą uzasadnione podstawy do uznania, że złożone uprzednio </w:t>
      </w:r>
      <w:r>
        <w:rPr>
          <w:rFonts w:ascii="Arial" w:hAnsi="Arial" w:cs="Arial"/>
          <w:color w:val="000000"/>
          <w:sz w:val="22"/>
          <w:szCs w:val="22"/>
        </w:rPr>
        <w:t>podmiotowe środki dowodowe nie są już aktualne, Zamawiający może w każdym czasie wezwać Wykonawcę lub wykonawców do złożenia wszystkich lub niektórych podmiotowych środków dowodowych, aktualnych na dzień ich złożenia.</w:t>
      </w:r>
    </w:p>
    <w:p w:rsidR="004402B0" w:rsidRDefault="003948AC">
      <w:pPr>
        <w:pStyle w:val="Kolorowalistaakcent11"/>
        <w:numPr>
          <w:ilvl w:val="1"/>
          <w:numId w:val="74"/>
        </w:numPr>
        <w:spacing w:line="276" w:lineRule="auto"/>
        <w:ind w:left="709" w:hanging="709"/>
        <w:rPr>
          <w:rFonts w:ascii="Arial" w:hAnsi="Arial" w:cs="Arial"/>
          <w:sz w:val="22"/>
          <w:szCs w:val="22"/>
        </w:rPr>
      </w:pPr>
      <w:r>
        <w:rPr>
          <w:rFonts w:ascii="Arial" w:hAnsi="Arial" w:cs="Arial"/>
          <w:color w:val="000000"/>
          <w:sz w:val="22"/>
          <w:szCs w:val="22"/>
        </w:rPr>
        <w:t>Zamawiający nie będzie wzywał do złoże</w:t>
      </w:r>
      <w:r>
        <w:rPr>
          <w:rFonts w:ascii="Arial" w:hAnsi="Arial" w:cs="Arial"/>
          <w:color w:val="000000"/>
          <w:sz w:val="22"/>
          <w:szCs w:val="22"/>
        </w:rPr>
        <w:t xml:space="preserve">nia podmiotowych środków dowodowych, jeżeli może je uzyskać za pomocą bezpłatnych i ogólnodostępnych baz </w:t>
      </w:r>
      <w:r w:rsidR="00443D41">
        <w:rPr>
          <w:rFonts w:ascii="Arial" w:hAnsi="Arial" w:cs="Arial"/>
          <w:color w:val="000000"/>
          <w:sz w:val="22"/>
          <w:szCs w:val="22"/>
        </w:rPr>
        <w:t xml:space="preserve">danych,  </w:t>
      </w:r>
      <w:r>
        <w:rPr>
          <w:rFonts w:ascii="Arial" w:hAnsi="Arial" w:cs="Arial"/>
          <w:color w:val="000000"/>
          <w:sz w:val="22"/>
          <w:szCs w:val="22"/>
        </w:rPr>
        <w:t xml:space="preserve">                                         w szczególności rejestrów publicznych w rozumieniu ustawy z dnia 17 lutego 2005 r. </w:t>
      </w:r>
      <w:r w:rsidR="00F858F4">
        <w:rPr>
          <w:rFonts w:ascii="Arial" w:hAnsi="Arial" w:cs="Arial"/>
          <w:color w:val="000000"/>
          <w:sz w:val="22"/>
          <w:szCs w:val="22"/>
        </w:rPr>
        <w:t xml:space="preserve">           </w:t>
      </w:r>
      <w:r>
        <w:rPr>
          <w:rFonts w:ascii="Arial" w:hAnsi="Arial" w:cs="Arial"/>
          <w:color w:val="000000"/>
          <w:sz w:val="22"/>
          <w:szCs w:val="22"/>
        </w:rPr>
        <w:t>o infor</w:t>
      </w:r>
      <w:r>
        <w:rPr>
          <w:rFonts w:ascii="Arial" w:hAnsi="Arial" w:cs="Arial"/>
          <w:color w:val="000000"/>
          <w:sz w:val="22"/>
          <w:szCs w:val="22"/>
        </w:rPr>
        <w:t>matyzacji działalności podmiotów realizujących zadania publiczne, o ile Wykonawca wskazał w oświadczeniu, o którym mowa w pkt 8.1 SWZ dane umożliwiające dostęp do tych środków.</w:t>
      </w:r>
    </w:p>
    <w:p w:rsidR="004402B0" w:rsidRDefault="003948AC">
      <w:pPr>
        <w:pStyle w:val="Kolorowalistaakcent11"/>
        <w:numPr>
          <w:ilvl w:val="1"/>
          <w:numId w:val="75"/>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lastRenderedPageBreak/>
        <w:t>Wykonawca nie jest zobowiązany do złożenia podmiotowych środków dowodowych, któ</w:t>
      </w:r>
      <w:r>
        <w:rPr>
          <w:rFonts w:ascii="Arial" w:hAnsi="Arial" w:cs="Arial"/>
          <w:color w:val="000000"/>
          <w:sz w:val="22"/>
          <w:szCs w:val="22"/>
          <w:shd w:val="clear" w:color="auto" w:fill="FFFFFF"/>
        </w:rPr>
        <w:t>re Zamawiający posiada, jeżeli Wykonawca wskaże te środki oraz potwierdzi ich prawidłowość i aktualność.</w:t>
      </w:r>
    </w:p>
    <w:p w:rsidR="004402B0" w:rsidRDefault="003948AC">
      <w:pPr>
        <w:pStyle w:val="Kolorowalistaakcent11"/>
        <w:numPr>
          <w:ilvl w:val="1"/>
          <w:numId w:val="76"/>
        </w:numPr>
        <w:spacing w:line="276" w:lineRule="auto"/>
        <w:ind w:left="709" w:hanging="709"/>
        <w:rPr>
          <w:rFonts w:ascii="Arial" w:hAnsi="Arial" w:cs="Arial"/>
          <w:sz w:val="22"/>
          <w:szCs w:val="22"/>
        </w:rPr>
      </w:pPr>
      <w:r>
        <w:rPr>
          <w:rFonts w:ascii="Arial" w:hAnsi="Arial" w:cs="Arial"/>
          <w:color w:val="000000"/>
          <w:sz w:val="22"/>
          <w:szCs w:val="22"/>
        </w:rPr>
        <w:t xml:space="preserve">Jeżeli Wykonawca nie złożył podmiotowych środków dowodowych lub są one niekompletne lub zawierają błędy, Zamawiający wezwie Wykonawcę odpowiednio </w:t>
      </w:r>
      <w:r>
        <w:rPr>
          <w:rFonts w:ascii="Arial" w:hAnsi="Arial" w:cs="Arial"/>
          <w:color w:val="000000"/>
          <w:sz w:val="22"/>
          <w:szCs w:val="22"/>
        </w:rPr>
        <w:t>do ich złożenia, poprawienia lub uzupełnienia w wyznaczonym terminie, chyba że oferta Wykonawcy podlega odrzuceniu bez względu na ich złożenie, uzupełnienie lub poprawienie lub zachodzą przesłanki unieważnienia postępowania.</w:t>
      </w:r>
    </w:p>
    <w:p w:rsidR="004402B0" w:rsidRDefault="003948AC">
      <w:pPr>
        <w:pStyle w:val="Kolorowalistaakcent11"/>
        <w:numPr>
          <w:ilvl w:val="1"/>
          <w:numId w:val="77"/>
        </w:numPr>
        <w:spacing w:line="276" w:lineRule="auto"/>
        <w:ind w:left="709" w:hanging="709"/>
        <w:rPr>
          <w:rFonts w:ascii="Arial" w:hAnsi="Arial" w:cs="Arial"/>
          <w:sz w:val="22"/>
          <w:szCs w:val="22"/>
        </w:rPr>
      </w:pPr>
      <w:r>
        <w:rPr>
          <w:rFonts w:ascii="Arial" w:hAnsi="Arial" w:cs="Arial"/>
          <w:color w:val="000000"/>
          <w:sz w:val="22"/>
          <w:szCs w:val="22"/>
        </w:rPr>
        <w:t>Zamawiający może żądać od wykon</w:t>
      </w:r>
      <w:r>
        <w:rPr>
          <w:rFonts w:ascii="Arial" w:hAnsi="Arial" w:cs="Arial"/>
          <w:color w:val="000000"/>
          <w:sz w:val="22"/>
          <w:szCs w:val="22"/>
        </w:rPr>
        <w:t>awców wyjaśnień dotyczących treści złożonych podmiotowych środków dowodowych.</w:t>
      </w:r>
    </w:p>
    <w:p w:rsidR="004402B0" w:rsidRDefault="003948AC">
      <w:pPr>
        <w:pStyle w:val="Kolorowalistaakcent11"/>
        <w:numPr>
          <w:ilvl w:val="1"/>
          <w:numId w:val="78"/>
        </w:numPr>
        <w:spacing w:line="276" w:lineRule="auto"/>
        <w:ind w:left="709" w:hanging="709"/>
        <w:rPr>
          <w:rFonts w:ascii="Arial" w:hAnsi="Arial" w:cs="Arial"/>
          <w:sz w:val="22"/>
          <w:szCs w:val="22"/>
        </w:rPr>
      </w:pPr>
      <w:r>
        <w:rPr>
          <w:rFonts w:ascii="Arial" w:hAnsi="Arial" w:cs="Arial"/>
          <w:color w:val="000000"/>
          <w:sz w:val="22"/>
          <w:szCs w:val="22"/>
        </w:rPr>
        <w:t xml:space="preserve">Jeżeli złożone przez Wykonawcę podmiotowe środki dowodowe budzą wątpliwości Zamawiającego, może on zwrócić się bezpośrednio do podmiotu, który jest                               </w:t>
      </w:r>
      <w:r>
        <w:rPr>
          <w:rFonts w:ascii="Arial" w:hAnsi="Arial" w:cs="Arial"/>
          <w:color w:val="000000"/>
          <w:sz w:val="22"/>
          <w:szCs w:val="22"/>
        </w:rPr>
        <w:t xml:space="preserve">    w posiadaniu informacji lub dokumentów istotnych w tym zakresie dla oceny spełniania przez Wykonawcę warunków udziału w postępowaniu lub braku podstaw wykluczenia, o przedstawienie takich informacji lub dokumentów.</w:t>
      </w:r>
    </w:p>
    <w:p w:rsidR="004402B0" w:rsidRDefault="003948AC">
      <w:pPr>
        <w:pStyle w:val="Kolorowalistaakcent11"/>
        <w:numPr>
          <w:ilvl w:val="1"/>
          <w:numId w:val="79"/>
        </w:numPr>
        <w:spacing w:line="276" w:lineRule="auto"/>
        <w:ind w:left="709" w:hanging="709"/>
        <w:rPr>
          <w:rFonts w:ascii="Arial" w:hAnsi="Arial" w:cs="Arial"/>
          <w:sz w:val="22"/>
          <w:szCs w:val="22"/>
        </w:rPr>
      </w:pPr>
      <w:r>
        <w:rPr>
          <w:rFonts w:ascii="Arial" w:hAnsi="Arial" w:cs="Arial"/>
          <w:sz w:val="22"/>
          <w:szCs w:val="22"/>
        </w:rPr>
        <w:t>Oświadczenia o których mowa w rozdzia</w:t>
      </w:r>
      <w:r>
        <w:rPr>
          <w:rFonts w:ascii="Arial" w:hAnsi="Arial" w:cs="Arial"/>
          <w:sz w:val="22"/>
          <w:szCs w:val="22"/>
        </w:rPr>
        <w:t xml:space="preserve">le 8.1 SWZ </w:t>
      </w:r>
      <w:r>
        <w:rPr>
          <w:rFonts w:ascii="Arial" w:hAnsi="Arial" w:cs="Arial"/>
          <w:color w:val="000000"/>
          <w:sz w:val="22"/>
          <w:szCs w:val="22"/>
          <w:shd w:val="clear" w:color="auto" w:fill="FFFFFF"/>
        </w:rPr>
        <w:t>składa się, pod rygorem nieważności, w formie elektronicznej lub w postaci elektronicznej opatrzonej podpisem zaufanym lub podpisem osobistym.</w:t>
      </w:r>
    </w:p>
    <w:p w:rsidR="004402B0" w:rsidRDefault="003948AC">
      <w:pPr>
        <w:pStyle w:val="Kolorowalistaakcent11"/>
        <w:numPr>
          <w:ilvl w:val="1"/>
          <w:numId w:val="80"/>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sporządza się w postaci elektronicznej, w formatach danych określonych w pr</w:t>
      </w:r>
      <w:r>
        <w:rPr>
          <w:rFonts w:ascii="Arial" w:hAnsi="Arial" w:cs="Arial"/>
          <w:color w:val="000000"/>
          <w:sz w:val="22"/>
          <w:szCs w:val="22"/>
          <w:shd w:val="clear" w:color="auto" w:fill="FFFFFF"/>
        </w:rPr>
        <w:t xml:space="preserve">zepisach wydanych na podstawie </w:t>
      </w:r>
      <w:r>
        <w:rPr>
          <w:rFonts w:ascii="Arial" w:hAnsi="Arial" w:cs="Arial"/>
          <w:sz w:val="22"/>
          <w:szCs w:val="22"/>
          <w:shd w:val="clear" w:color="auto" w:fill="FFFFFF"/>
        </w:rPr>
        <w:t>art. 18</w:t>
      </w:r>
      <w:r>
        <w:rPr>
          <w:rFonts w:ascii="Arial" w:hAnsi="Arial" w:cs="Arial"/>
          <w:color w:val="000000"/>
          <w:sz w:val="22"/>
          <w:szCs w:val="22"/>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Arial" w:hAnsi="Arial" w:cs="Arial"/>
          <w:sz w:val="22"/>
          <w:szCs w:val="22"/>
          <w:shd w:val="clear" w:color="auto" w:fill="FFFFFF"/>
        </w:rPr>
        <w:t>art. 66 ust. 1</w:t>
      </w:r>
      <w:r>
        <w:rPr>
          <w:rFonts w:ascii="Arial" w:hAnsi="Arial" w:cs="Arial"/>
          <w:color w:val="000000"/>
          <w:sz w:val="22"/>
          <w:szCs w:val="22"/>
          <w:shd w:val="clear" w:color="auto" w:fill="FFFFFF"/>
        </w:rPr>
        <w:t xml:space="preserve"> ust</w:t>
      </w:r>
      <w:r>
        <w:rPr>
          <w:rFonts w:ascii="Arial" w:hAnsi="Arial" w:cs="Arial"/>
          <w:color w:val="000000"/>
          <w:sz w:val="22"/>
          <w:szCs w:val="22"/>
          <w:shd w:val="clear" w:color="auto" w:fill="FFFFFF"/>
        </w:rPr>
        <w:t>awy, z uwzględnieniem rodzaju przekazywanych danych.</w:t>
      </w:r>
    </w:p>
    <w:p w:rsidR="004402B0" w:rsidRDefault="003948AC">
      <w:pPr>
        <w:pStyle w:val="Kolorowalistaakcent11"/>
        <w:numPr>
          <w:ilvl w:val="1"/>
          <w:numId w:val="40"/>
        </w:numPr>
        <w:spacing w:line="276" w:lineRule="auto"/>
        <w:ind w:left="709" w:hanging="709"/>
        <w:rPr>
          <w:rFonts w:ascii="Arial" w:hAnsi="Arial" w:cs="Arial"/>
          <w:sz w:val="22"/>
          <w:szCs w:val="22"/>
        </w:rPr>
      </w:pPr>
      <w:r>
        <w:rPr>
          <w:rFonts w:ascii="Arial" w:hAnsi="Arial" w:cs="Arial"/>
          <w:sz w:val="22"/>
          <w:szCs w:val="22"/>
        </w:rPr>
        <w:t>Podmiotowe środki dowodowe</w:t>
      </w:r>
      <w:r>
        <w:rPr>
          <w:rFonts w:ascii="Arial" w:hAnsi="Arial" w:cs="Arial"/>
          <w:sz w:val="22"/>
          <w:szCs w:val="22"/>
          <w:shd w:val="clear" w:color="auto" w:fill="FFFFFF"/>
        </w:rPr>
        <w:t xml:space="preserve"> przekazuje się wg zasad wskazanych w rozporządzeniu Prezesa Rady Ministrów z dnia 30 grudnia 2020 r. w sprawie sposobu sporządzania i przekazywania informacji oraz wymagań tech</w:t>
      </w:r>
      <w:r>
        <w:rPr>
          <w:rFonts w:ascii="Arial" w:hAnsi="Arial" w:cs="Arial"/>
          <w:sz w:val="22"/>
          <w:szCs w:val="22"/>
          <w:shd w:val="clear" w:color="auto" w:fill="FFFFFF"/>
        </w:rPr>
        <w:t>nicznych dla środków komunikacji elektronicznej w postępowaniu o udzielenie zamówienia publicznego lub konkursie (Dz. U. z 2020 r.  poz. 2452).</w:t>
      </w:r>
    </w:p>
    <w:p w:rsidR="004402B0" w:rsidRDefault="003948AC">
      <w:pPr>
        <w:pStyle w:val="Kolorowalistaakcent11"/>
        <w:numPr>
          <w:ilvl w:val="1"/>
          <w:numId w:val="81"/>
        </w:numPr>
        <w:spacing w:line="276" w:lineRule="auto"/>
        <w:ind w:left="709" w:hanging="709"/>
        <w:rPr>
          <w:rFonts w:ascii="Arial" w:hAnsi="Arial" w:cs="Arial"/>
          <w:sz w:val="22"/>
          <w:szCs w:val="22"/>
        </w:rPr>
      </w:pPr>
      <w:r>
        <w:rPr>
          <w:rFonts w:ascii="Arial" w:hAnsi="Arial" w:cs="Arial"/>
          <w:color w:val="000000"/>
          <w:sz w:val="22"/>
          <w:szCs w:val="22"/>
        </w:rPr>
        <w:t xml:space="preserve">W przypadku przekazywania dokumentu elektronicznego w formacie poddającym dane kompresji, opatrzenie pliku </w:t>
      </w:r>
      <w:r>
        <w:rPr>
          <w:rFonts w:ascii="Arial" w:hAnsi="Arial" w:cs="Arial"/>
          <w:color w:val="000000"/>
          <w:sz w:val="22"/>
          <w:szCs w:val="22"/>
        </w:rPr>
        <w:t>zawierającego skompresowane dokumenty kwalifikowanym podpisem elektronicznym, podpisem zaufanym lub podpisem osobistym, jest równoznaczne z opatrzeniem wszystkich dokumentów zawartych w tym pliku odpowiednio kwalifikowanym podpisem elektronicznym, podpisem</w:t>
      </w:r>
      <w:r>
        <w:rPr>
          <w:rFonts w:ascii="Arial" w:hAnsi="Arial" w:cs="Arial"/>
          <w:color w:val="000000"/>
          <w:sz w:val="22"/>
          <w:szCs w:val="22"/>
        </w:rPr>
        <w:t xml:space="preserve"> zaufanym lub podpisem osobistym.</w:t>
      </w:r>
    </w:p>
    <w:p w:rsidR="004402B0" w:rsidRDefault="003948AC">
      <w:pPr>
        <w:pStyle w:val="Kolorowalistaakcent11"/>
        <w:numPr>
          <w:ilvl w:val="1"/>
          <w:numId w:val="82"/>
        </w:numPr>
        <w:spacing w:line="276" w:lineRule="auto"/>
        <w:ind w:left="709" w:hanging="709"/>
        <w:rPr>
          <w:rFonts w:ascii="Arial" w:hAnsi="Arial" w:cs="Arial"/>
          <w:sz w:val="22"/>
          <w:szCs w:val="22"/>
        </w:rPr>
      </w:pPr>
      <w:r>
        <w:rPr>
          <w:rFonts w:ascii="Arial" w:hAnsi="Arial" w:cs="Arial"/>
          <w:sz w:val="22"/>
          <w:szCs w:val="22"/>
        </w:rPr>
        <w:t>Oświadczenia wskazane w rozdziale 8.1 SWZ i podmiotowe środki dowodowe</w:t>
      </w:r>
      <w:r>
        <w:rPr>
          <w:rFonts w:ascii="Arial" w:hAnsi="Arial" w:cs="Arial"/>
          <w:sz w:val="22"/>
          <w:szCs w:val="22"/>
          <w:shd w:val="clear" w:color="auto" w:fill="FFFFFF"/>
        </w:rPr>
        <w:t xml:space="preserve"> </w:t>
      </w:r>
      <w:r>
        <w:rPr>
          <w:rFonts w:ascii="Arial" w:hAnsi="Arial" w:cs="Arial"/>
          <w:sz w:val="22"/>
          <w:szCs w:val="22"/>
        </w:rPr>
        <w:t>przekazuje się środkiem komunikacji elektronicznej wskazanym w rozdziale 11 SWZ.</w:t>
      </w:r>
    </w:p>
    <w:p w:rsidR="004402B0" w:rsidRDefault="003948AC">
      <w:pPr>
        <w:pStyle w:val="Kolorowalistaakcent11"/>
        <w:numPr>
          <w:ilvl w:val="1"/>
          <w:numId w:val="83"/>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W przypadku, gdy oświadczenia o których mowa w rozdziale 8.1 SWZ lub </w:t>
      </w:r>
      <w:r>
        <w:rPr>
          <w:rFonts w:ascii="Arial" w:hAnsi="Arial" w:cs="Arial"/>
          <w:sz w:val="22"/>
          <w:szCs w:val="22"/>
        </w:rPr>
        <w:t>p</w:t>
      </w:r>
      <w:r>
        <w:rPr>
          <w:rFonts w:ascii="Arial" w:hAnsi="Arial" w:cs="Arial"/>
          <w:sz w:val="22"/>
          <w:szCs w:val="22"/>
        </w:rPr>
        <w:t>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 xml:space="preserve">zawierają informacje stanowiące tajemnicę przedsiębiorstwa w rozumieniu przepisów </w:t>
      </w:r>
      <w:r>
        <w:rPr>
          <w:rFonts w:ascii="Arial" w:hAnsi="Arial" w:cs="Arial"/>
          <w:sz w:val="22"/>
          <w:szCs w:val="22"/>
          <w:shd w:val="clear" w:color="auto" w:fill="FFFFFF"/>
        </w:rPr>
        <w:t>ustawy</w:t>
      </w:r>
      <w:r>
        <w:rPr>
          <w:rFonts w:ascii="Arial" w:hAnsi="Arial" w:cs="Arial"/>
          <w:color w:val="000000"/>
          <w:sz w:val="22"/>
          <w:szCs w:val="22"/>
          <w:shd w:val="clear" w:color="auto" w:fill="FFFFFF"/>
        </w:rPr>
        <w:t xml:space="preserve"> z dnia 16 kwietnia 1993 r. o zwalczaniu nieuczciwej konkurencji (Dz. U. z 2020 r. poz. 1913), Wykonawca, w celu utrzymania w poufności tych i</w:t>
      </w:r>
      <w:r>
        <w:rPr>
          <w:rFonts w:ascii="Arial" w:hAnsi="Arial" w:cs="Arial"/>
          <w:color w:val="000000"/>
          <w:sz w:val="22"/>
          <w:szCs w:val="22"/>
          <w:shd w:val="clear" w:color="auto" w:fill="FFFFFF"/>
        </w:rPr>
        <w:t>nformacji, przekazuje je w wydzielonym i odpowiednio oznaczonym pliku.</w:t>
      </w:r>
    </w:p>
    <w:p w:rsidR="004402B0" w:rsidRDefault="003948AC">
      <w:pPr>
        <w:pStyle w:val="Kolorowalistaakcent11"/>
        <w:numPr>
          <w:ilvl w:val="1"/>
          <w:numId w:val="84"/>
        </w:numPr>
        <w:spacing w:line="276" w:lineRule="auto"/>
        <w:ind w:left="709" w:hanging="709"/>
        <w:rPr>
          <w:rFonts w:ascii="Arial" w:hAnsi="Arial" w:cs="Arial"/>
          <w:sz w:val="22"/>
          <w:szCs w:val="22"/>
        </w:rPr>
      </w:pPr>
      <w:r>
        <w:rPr>
          <w:rFonts w:ascii="Arial" w:hAnsi="Arial" w:cs="Arial"/>
          <w:sz w:val="22"/>
          <w:szCs w:val="22"/>
        </w:rPr>
        <w:lastRenderedPageBreak/>
        <w:t>Podmiotowe środki dowodowe</w:t>
      </w:r>
      <w:r>
        <w:rPr>
          <w:rFonts w:ascii="Arial" w:hAnsi="Arial" w:cs="Arial"/>
          <w:sz w:val="22"/>
          <w:szCs w:val="22"/>
          <w:shd w:val="clear" w:color="auto" w:fill="FFFFFF"/>
        </w:rPr>
        <w:t xml:space="preserve"> </w:t>
      </w:r>
      <w:r>
        <w:rPr>
          <w:rFonts w:ascii="Arial" w:hAnsi="Arial" w:cs="Arial"/>
          <w:color w:val="000000"/>
          <w:sz w:val="22"/>
          <w:szCs w:val="22"/>
          <w:shd w:val="clear" w:color="auto" w:fill="FFFFFF"/>
        </w:rPr>
        <w:t>sporządzone w języku obcym przekazuje się wraz z tłumaczeniem na język polski.</w:t>
      </w:r>
    </w:p>
    <w:p w:rsidR="004402B0" w:rsidRDefault="003948AC">
      <w:pPr>
        <w:pStyle w:val="Kolorowalistaakcent11"/>
        <w:numPr>
          <w:ilvl w:val="1"/>
          <w:numId w:val="85"/>
        </w:numPr>
        <w:spacing w:line="276" w:lineRule="auto"/>
        <w:ind w:left="709" w:hanging="709"/>
        <w:rPr>
          <w:rFonts w:ascii="Arial" w:hAnsi="Arial" w:cs="Arial"/>
          <w:sz w:val="22"/>
          <w:szCs w:val="22"/>
        </w:rPr>
      </w:pPr>
      <w:r>
        <w:rPr>
          <w:rFonts w:ascii="Arial" w:hAnsi="Arial" w:cs="Arial"/>
          <w:color w:val="000000"/>
          <w:sz w:val="22"/>
          <w:szCs w:val="22"/>
          <w:shd w:val="clear" w:color="auto" w:fill="FFFFFF"/>
        </w:rPr>
        <w:t>Dokumenty elektroniczne muszą spełniać łącznie następujące wymagania:</w:t>
      </w:r>
    </w:p>
    <w:p w:rsidR="004402B0" w:rsidRDefault="003948AC">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są utrwal</w:t>
      </w:r>
      <w:r>
        <w:rPr>
          <w:rFonts w:ascii="Arial" w:hAnsi="Arial" w:cs="Arial"/>
          <w:color w:val="000000"/>
          <w:sz w:val="22"/>
          <w:szCs w:val="22"/>
        </w:rPr>
        <w:t>one w sposób umożliwiający ich wielokrotne odczytanie, zapisanie i powielenie, a także przekazanie przy użyciu środków komunikacji elektronicznej lub na informatycznym nośniku danych;</w:t>
      </w:r>
    </w:p>
    <w:p w:rsidR="004402B0" w:rsidRDefault="003948AC">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umożliwiają prezentację treści w postaci elektronicznej, w szczególności</w:t>
      </w:r>
      <w:r>
        <w:rPr>
          <w:rFonts w:ascii="Arial" w:hAnsi="Arial" w:cs="Arial"/>
          <w:color w:val="000000"/>
          <w:sz w:val="22"/>
          <w:szCs w:val="22"/>
        </w:rPr>
        <w:t xml:space="preserve"> przez wyświetlenie tej treści na monitorze ekranowym;</w:t>
      </w:r>
    </w:p>
    <w:p w:rsidR="004402B0" w:rsidRDefault="003948AC">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umożliwiają prezentację treści w postaci papierowej, w szczególności za pomocą wydruku;</w:t>
      </w:r>
    </w:p>
    <w:p w:rsidR="004402B0" w:rsidRDefault="003948AC">
      <w:pPr>
        <w:pStyle w:val="Akapitzlist"/>
        <w:numPr>
          <w:ilvl w:val="2"/>
          <w:numId w:val="28"/>
        </w:numPr>
        <w:shd w:val="clear" w:color="auto" w:fill="FFFFFF"/>
        <w:spacing w:line="276" w:lineRule="auto"/>
        <w:ind w:left="1134" w:hanging="425"/>
        <w:rPr>
          <w:rFonts w:ascii="Arial" w:hAnsi="Arial" w:cs="Arial"/>
          <w:color w:val="000000"/>
          <w:sz w:val="22"/>
          <w:szCs w:val="22"/>
        </w:rPr>
      </w:pPr>
      <w:r>
        <w:rPr>
          <w:rFonts w:ascii="Arial" w:hAnsi="Arial" w:cs="Arial"/>
          <w:color w:val="000000"/>
          <w:sz w:val="22"/>
          <w:szCs w:val="22"/>
        </w:rPr>
        <w:t>zawierają dane w układzie niepozostawiającym wątpliwości co do treści i kontekstu zapisanych informacji.</w:t>
      </w:r>
    </w:p>
    <w:p w:rsidR="004402B0" w:rsidRDefault="004402B0">
      <w:pPr>
        <w:pStyle w:val="Akapitzlist"/>
        <w:shd w:val="clear" w:color="auto" w:fill="FFFFFF"/>
        <w:spacing w:line="276" w:lineRule="auto"/>
        <w:ind w:left="1134"/>
        <w:rPr>
          <w:rFonts w:ascii="Arial" w:hAnsi="Arial" w:cs="Arial"/>
          <w:color w:val="000000"/>
          <w:sz w:val="22"/>
          <w:szCs w:val="22"/>
        </w:rPr>
      </w:pPr>
    </w:p>
    <w:tbl>
      <w:tblPr>
        <w:tblW w:w="9073" w:type="dxa"/>
        <w:jc w:val="center"/>
        <w:tblLayout w:type="fixed"/>
        <w:tblLook w:val="00A0"/>
      </w:tblPr>
      <w:tblGrid>
        <w:gridCol w:w="9073"/>
      </w:tblGrid>
      <w:tr w:rsidR="004402B0">
        <w:trPr>
          <w:jc w:val="center"/>
        </w:trPr>
        <w:tc>
          <w:tcPr>
            <w:tcW w:w="9073" w:type="dxa"/>
            <w:tcBorders>
              <w:bottom w:val="single" w:sz="4" w:space="0" w:color="000000"/>
            </w:tcBorders>
            <w:shd w:val="clear" w:color="auto" w:fill="D9D9D9" w:themeFill="background1" w:themeFillShade="D9"/>
          </w:tcPr>
          <w:p w:rsidR="004402B0" w:rsidRDefault="004402B0">
            <w:pPr>
              <w:widowControl w:val="0"/>
              <w:spacing w:line="276" w:lineRule="auto"/>
              <w:contextualSpacing/>
              <w:jc w:val="center"/>
              <w:textAlignment w:val="baseline"/>
              <w:rPr>
                <w:rFonts w:ascii="Arial" w:hAnsi="Arial" w:cs="Arial"/>
                <w:sz w:val="10"/>
                <w:szCs w:val="10"/>
              </w:rPr>
            </w:pPr>
          </w:p>
          <w:p w:rsidR="004402B0" w:rsidRDefault="003948AC">
            <w:pPr>
              <w:widowControl w:val="0"/>
              <w:spacing w:line="276" w:lineRule="auto"/>
              <w:contextualSpacing/>
              <w:jc w:val="center"/>
              <w:textAlignment w:val="baseline"/>
              <w:rPr>
                <w:rFonts w:ascii="Arial" w:hAnsi="Arial" w:cs="Arial"/>
                <w:b/>
                <w:bCs/>
              </w:rPr>
            </w:pPr>
            <w:r>
              <w:rPr>
                <w:rFonts w:ascii="Arial" w:hAnsi="Arial" w:cs="Arial"/>
                <w:b/>
                <w:bCs/>
              </w:rPr>
              <w:t>Rozdzi</w:t>
            </w:r>
            <w:r>
              <w:rPr>
                <w:rFonts w:ascii="Arial" w:hAnsi="Arial" w:cs="Arial"/>
                <w:b/>
                <w:bCs/>
              </w:rPr>
              <w:t>ał 9</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 xml:space="preserve">INFORMACJA DLA WYKONAWCÓW POLEGAJĄCYCH </w:t>
            </w:r>
            <w:r>
              <w:rPr>
                <w:rFonts w:ascii="Arial" w:hAnsi="Arial" w:cs="Arial"/>
                <w:b/>
              </w:rPr>
              <w:br/>
              <w:t xml:space="preserve">NA ZASOBACH INNYCH PODMIOTÓW, NA ZASADACH OKREŚLONYCH </w:t>
            </w:r>
            <w:r>
              <w:rPr>
                <w:rFonts w:ascii="Arial" w:hAnsi="Arial" w:cs="Arial"/>
                <w:b/>
              </w:rPr>
              <w:br/>
              <w:t>W ART. 118 USTAWY PZP ORAZ ZAMIERZAJĄCYCH POWIERZYĆ WYKONANIE CZĘŚCI ZAMÓWIENIA PODWYKONAWCOM</w:t>
            </w:r>
          </w:p>
        </w:tc>
      </w:tr>
    </w:tbl>
    <w:p w:rsidR="004402B0" w:rsidRDefault="003948AC">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Wykonawca może w celu potwierdzenia spełniania warunków udziału w postępowaniu, w stosownych sytuacjach oraz w odniesieniu do konkretnego zamówienia, lub jego części, polegać na zdolnościach technicznych lub zawodowych podmiotów udostępniających zasoby, ni</w:t>
      </w:r>
      <w:r>
        <w:rPr>
          <w:rFonts w:ascii="Arial" w:hAnsi="Arial" w:cs="Arial"/>
          <w:color w:val="000000"/>
          <w:sz w:val="22"/>
          <w:szCs w:val="22"/>
          <w:shd w:val="clear" w:color="auto" w:fill="FFFFFF"/>
        </w:rPr>
        <w:t xml:space="preserve">ezależnie od charakteru prawnego łączących go z nimi stosunków prawnych. </w:t>
      </w:r>
    </w:p>
    <w:p w:rsidR="004402B0" w:rsidRDefault="003948AC">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Wykonawca nie może, po upływie terminu składania ofert, powoływać się na zdolności lub sytuację podmiotów udostępniających zasoby, jeżeli na etapie składania ofert nie polegał on w d</w:t>
      </w:r>
      <w:r>
        <w:rPr>
          <w:rFonts w:ascii="Arial" w:hAnsi="Arial" w:cs="Arial"/>
          <w:color w:val="000000"/>
          <w:sz w:val="22"/>
          <w:szCs w:val="22"/>
          <w:shd w:val="clear" w:color="auto" w:fill="FFFFFF"/>
        </w:rPr>
        <w:t>anym zakresie na zdolnościach lub sytuacji podmiotów udostępniających zasoby.</w:t>
      </w:r>
    </w:p>
    <w:p w:rsidR="004402B0" w:rsidRDefault="003948AC">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 odniesieniu do warunków dotyczących wykształcenia, kwalifikacji zawodowych lub doświadczenia Wykonawcy mogą polegać na zdolnościach podmiotów udostępniających zasoby, </w:t>
      </w:r>
      <w:r>
        <w:rPr>
          <w:rFonts w:ascii="Arial" w:hAnsi="Arial" w:cs="Arial"/>
          <w:b/>
          <w:bCs/>
          <w:color w:val="000000"/>
          <w:sz w:val="22"/>
          <w:szCs w:val="22"/>
          <w:shd w:val="clear" w:color="auto" w:fill="FFFFFF"/>
        </w:rPr>
        <w:t>jeśli pod</w:t>
      </w:r>
      <w:r>
        <w:rPr>
          <w:rFonts w:ascii="Arial" w:hAnsi="Arial" w:cs="Arial"/>
          <w:b/>
          <w:bCs/>
          <w:color w:val="000000"/>
          <w:sz w:val="22"/>
          <w:szCs w:val="22"/>
          <w:shd w:val="clear" w:color="auto" w:fill="FFFFFF"/>
        </w:rPr>
        <w:t>mioty te wykonają roboty budowlane lub usługi, do realizacji których te zdolności są wymagane.</w:t>
      </w:r>
      <w:r>
        <w:rPr>
          <w:rFonts w:ascii="Arial" w:hAnsi="Arial" w:cs="Arial"/>
          <w:color w:val="000000"/>
          <w:sz w:val="22"/>
          <w:szCs w:val="22"/>
          <w:shd w:val="clear" w:color="auto" w:fill="FFFFFF"/>
        </w:rPr>
        <w:t xml:space="preserve"> </w:t>
      </w:r>
    </w:p>
    <w:p w:rsidR="004402B0" w:rsidRDefault="003948AC">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 xml:space="preserve">Wykonawca, który polega na zdolnościach lub sytuacji podmiotów udostępniających zasoby, składa </w:t>
      </w:r>
      <w:r>
        <w:rPr>
          <w:rFonts w:ascii="Arial" w:hAnsi="Arial" w:cs="Arial"/>
          <w:b/>
          <w:bCs/>
          <w:color w:val="000000"/>
          <w:sz w:val="22"/>
          <w:szCs w:val="22"/>
          <w:u w:val="single"/>
          <w:shd w:val="clear" w:color="auto" w:fill="FFFFFF"/>
        </w:rPr>
        <w:t>wraz z ofertą</w:t>
      </w:r>
      <w:r>
        <w:rPr>
          <w:rFonts w:ascii="Arial" w:hAnsi="Arial" w:cs="Arial"/>
          <w:color w:val="000000"/>
          <w:sz w:val="22"/>
          <w:szCs w:val="22"/>
          <w:shd w:val="clear" w:color="auto" w:fill="FFFFFF"/>
        </w:rPr>
        <w:t xml:space="preserve"> </w:t>
      </w:r>
      <w:r>
        <w:rPr>
          <w:rFonts w:ascii="Arial" w:hAnsi="Arial" w:cs="Arial"/>
          <w:b/>
          <w:bCs/>
          <w:color w:val="000000"/>
          <w:sz w:val="22"/>
          <w:szCs w:val="22"/>
          <w:shd w:val="clear" w:color="auto" w:fill="FFFFFF"/>
        </w:rPr>
        <w:t>zobowiązanie podmiotu udostępniającego zasoby do od</w:t>
      </w:r>
      <w:r>
        <w:rPr>
          <w:rFonts w:ascii="Arial" w:hAnsi="Arial" w:cs="Arial"/>
          <w:b/>
          <w:bCs/>
          <w:color w:val="000000"/>
          <w:sz w:val="22"/>
          <w:szCs w:val="22"/>
          <w:shd w:val="clear" w:color="auto" w:fill="FFFFFF"/>
        </w:rPr>
        <w:t>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sz w:val="22"/>
          <w:szCs w:val="22"/>
        </w:rPr>
        <w:t>.</w:t>
      </w:r>
    </w:p>
    <w:p w:rsidR="004402B0" w:rsidRDefault="003948AC">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Zobowiązanie podmiotu udostęp</w:t>
      </w:r>
      <w:r>
        <w:rPr>
          <w:rFonts w:ascii="Arial" w:hAnsi="Arial" w:cs="Arial"/>
          <w:color w:val="000000"/>
          <w:sz w:val="22"/>
          <w:szCs w:val="22"/>
          <w:shd w:val="clear" w:color="auto" w:fill="FFFFFF"/>
        </w:rPr>
        <w:t>niającego zasoby lub inny środek dowodowy, o którym mowa w pkt 9.4 SWZ potwierdza, że stosunek łączący Wykonawcę z podmiotami udostępniającymi zasoby gwarantuje rzeczywisty dostęp do tych zasobów oraz określa w szczególności:</w:t>
      </w:r>
    </w:p>
    <w:p w:rsidR="004402B0" w:rsidRDefault="003948AC">
      <w:pPr>
        <w:pStyle w:val="Akapitzlist"/>
        <w:numPr>
          <w:ilvl w:val="2"/>
          <w:numId w:val="29"/>
        </w:numPr>
        <w:shd w:val="clear" w:color="auto" w:fill="FFFFFF"/>
        <w:spacing w:before="72" w:after="72" w:line="276" w:lineRule="auto"/>
        <w:ind w:left="1134" w:hanging="425"/>
        <w:rPr>
          <w:rFonts w:ascii="Arial" w:hAnsi="Arial" w:cs="Arial"/>
          <w:color w:val="000000"/>
          <w:sz w:val="22"/>
          <w:szCs w:val="22"/>
        </w:rPr>
      </w:pPr>
      <w:r>
        <w:rPr>
          <w:rFonts w:ascii="Arial" w:hAnsi="Arial" w:cs="Arial"/>
          <w:color w:val="000000"/>
          <w:sz w:val="22"/>
          <w:szCs w:val="22"/>
        </w:rPr>
        <w:t>zakres dostępnych Wykonawcy za</w:t>
      </w:r>
      <w:r>
        <w:rPr>
          <w:rFonts w:ascii="Arial" w:hAnsi="Arial" w:cs="Arial"/>
          <w:color w:val="000000"/>
          <w:sz w:val="22"/>
          <w:szCs w:val="22"/>
        </w:rPr>
        <w:t>sobów podmiotu udostępniającego zasoby;</w:t>
      </w:r>
    </w:p>
    <w:p w:rsidR="004402B0" w:rsidRDefault="003948AC">
      <w:pPr>
        <w:pStyle w:val="Akapitzlist"/>
        <w:numPr>
          <w:ilvl w:val="2"/>
          <w:numId w:val="29"/>
        </w:numPr>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lastRenderedPageBreak/>
        <w:t>sposób i okres udostępnienia Wykonawcy i wykorzystania przez niego zasobów podmiotu udostępniającego te zasoby przy wykonywaniu zamówienia;</w:t>
      </w:r>
    </w:p>
    <w:p w:rsidR="004402B0" w:rsidRDefault="003948AC">
      <w:pPr>
        <w:pStyle w:val="Akapitzlist"/>
        <w:numPr>
          <w:ilvl w:val="2"/>
          <w:numId w:val="29"/>
        </w:numPr>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czy i w jakim zakresie podmiot udostępniający zasoby, na zdolnościach któreg</w:t>
      </w:r>
      <w:r>
        <w:rPr>
          <w:rFonts w:ascii="Arial" w:hAnsi="Arial" w:cs="Arial"/>
          <w:color w:val="000000"/>
          <w:sz w:val="22"/>
          <w:szCs w:val="22"/>
        </w:rPr>
        <w:t>o Wykonawca polega w odniesieniu do warunków udziału w postępowaniu dotyczących wykształcenia, kwalifikacji zawodowych lub doświadczenia, zrealizuje roboty budowlane lub usługi, których wskazane zdolności dotyczą.</w:t>
      </w:r>
    </w:p>
    <w:p w:rsidR="004402B0" w:rsidRDefault="003948AC">
      <w:pPr>
        <w:pStyle w:val="Akapitzlist"/>
        <w:numPr>
          <w:ilvl w:val="1"/>
          <w:numId w:val="10"/>
        </w:numPr>
        <w:spacing w:before="0" w:after="0" w:line="276" w:lineRule="auto"/>
        <w:ind w:left="709" w:hanging="709"/>
        <w:rPr>
          <w:rFonts w:ascii="Arial" w:hAnsi="Arial" w:cs="Arial"/>
          <w:sz w:val="22"/>
          <w:szCs w:val="22"/>
        </w:rPr>
      </w:pPr>
      <w:r>
        <w:rPr>
          <w:rFonts w:ascii="Arial" w:hAnsi="Arial" w:cs="Arial"/>
          <w:color w:val="000000"/>
          <w:sz w:val="22"/>
          <w:szCs w:val="22"/>
          <w:shd w:val="clear" w:color="auto" w:fill="FFFFFF"/>
        </w:rPr>
        <w:t>Zamawiający oceni, czy udostępniane Wykona</w:t>
      </w:r>
      <w:r>
        <w:rPr>
          <w:rFonts w:ascii="Arial" w:hAnsi="Arial" w:cs="Arial"/>
          <w:color w:val="000000"/>
          <w:sz w:val="22"/>
          <w:szCs w:val="22"/>
          <w:shd w:val="clear" w:color="auto" w:fill="FFFFFF"/>
        </w:rPr>
        <w:t>wcy przez podmioty udostępniające zasoby zdolności techniczne lub zawodowe pozwalają na wykazanie przez Wykonawcę spełniania warunków udziału w postępowaniu a także zbada, czy nie zachodzą, wobec tego podmiotu podstawy wykluczenia, które zostały przewidzia</w:t>
      </w:r>
      <w:r>
        <w:rPr>
          <w:rFonts w:ascii="Arial" w:hAnsi="Arial" w:cs="Arial"/>
          <w:color w:val="000000"/>
          <w:sz w:val="22"/>
          <w:szCs w:val="22"/>
          <w:shd w:val="clear" w:color="auto" w:fill="FFFFFF"/>
        </w:rPr>
        <w:t>ne względem Wykonawcy</w:t>
      </w:r>
      <w:r>
        <w:rPr>
          <w:rFonts w:ascii="Arial" w:hAnsi="Arial" w:cs="Arial"/>
          <w:sz w:val="22"/>
          <w:szCs w:val="22"/>
        </w:rPr>
        <w:t>.</w:t>
      </w:r>
    </w:p>
    <w:p w:rsidR="004402B0" w:rsidRDefault="003948AC">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shd w:val="clear" w:color="auto" w:fill="FFFFFF"/>
        </w:rPr>
        <w:t xml:space="preserve">Jeżeli zdolności techniczne lub zawodowe podmiotu udostępniającego zasoby nie potwierdzają spełniania przez Wykonawcę warunków udziału w postępowaniu lub zachodzą, wobec tego podmiotu podstawy wykluczenia, Zamawiający zażąda, aby </w:t>
      </w:r>
      <w:r>
        <w:rPr>
          <w:rFonts w:ascii="Arial" w:hAnsi="Arial" w:cs="Arial"/>
          <w:color w:val="000000"/>
          <w:sz w:val="22"/>
          <w:szCs w:val="22"/>
          <w:shd w:val="clear" w:color="auto" w:fill="FFFFFF"/>
        </w:rPr>
        <w:t>Wykonawca w terminie określonym przez Zamawiającego zastąpił ten podmiot innym podmiotem lub podmiotami albo wykazał, że samodzielnie spełnia warunki udziału                    w postępowaniu.</w:t>
      </w:r>
      <w:r>
        <w:rPr>
          <w:rFonts w:ascii="Arial" w:hAnsi="Arial" w:cs="Arial"/>
          <w:b/>
          <w:sz w:val="22"/>
          <w:szCs w:val="22"/>
        </w:rPr>
        <w:t xml:space="preserve"> </w:t>
      </w:r>
    </w:p>
    <w:p w:rsidR="004402B0" w:rsidRDefault="003948AC">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shd w:val="clear" w:color="auto" w:fill="FFFFFF"/>
        </w:rPr>
        <w:t xml:space="preserve">Wykonawca, w przypadku polegania na zdolnościach lub sytuacji </w:t>
      </w:r>
      <w:r>
        <w:rPr>
          <w:rFonts w:ascii="Arial" w:hAnsi="Arial" w:cs="Arial"/>
          <w:color w:val="000000"/>
          <w:sz w:val="22"/>
          <w:szCs w:val="22"/>
          <w:shd w:val="clear" w:color="auto" w:fill="FFFFFF"/>
        </w:rPr>
        <w:t xml:space="preserve">podmiotów udostępniających zasoby, przedstawia, wraz z oświadczeniami, o którym mowa w pkt 8.1 SWZ także oświadczenia podmiotu udostępniającego zasoby, potwierdzające brak podstaw wykluczenia tego podmiotu oraz spełnianie warunków udziału                  </w:t>
      </w:r>
      <w:r>
        <w:rPr>
          <w:rFonts w:ascii="Arial" w:hAnsi="Arial" w:cs="Arial"/>
          <w:color w:val="000000"/>
          <w:sz w:val="22"/>
          <w:szCs w:val="22"/>
          <w:shd w:val="clear" w:color="auto" w:fill="FFFFFF"/>
        </w:rPr>
        <w:t xml:space="preserve">                           w postępowaniu, w zakresie, w jakim Wykonawca powołuje się na jego zasoby.</w:t>
      </w:r>
    </w:p>
    <w:p w:rsidR="004402B0" w:rsidRDefault="003948AC">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 xml:space="preserve">Zamawiający </w:t>
      </w:r>
      <w:r>
        <w:rPr>
          <w:rFonts w:ascii="Arial" w:hAnsi="Arial" w:cs="Arial"/>
          <w:b/>
          <w:bCs/>
          <w:color w:val="000000"/>
          <w:sz w:val="22"/>
          <w:szCs w:val="22"/>
          <w:u w:val="single"/>
        </w:rPr>
        <w:t>nie żąda</w:t>
      </w:r>
      <w:r>
        <w:rPr>
          <w:rFonts w:ascii="Arial" w:hAnsi="Arial" w:cs="Arial"/>
          <w:color w:val="000000"/>
          <w:sz w:val="22"/>
          <w:szCs w:val="22"/>
        </w:rPr>
        <w:t xml:space="preserve"> </w:t>
      </w:r>
      <w:r>
        <w:rPr>
          <w:rFonts w:ascii="Arial" w:hAnsi="Arial" w:cs="Arial"/>
          <w:b/>
          <w:bCs/>
          <w:color w:val="000000"/>
          <w:sz w:val="22"/>
          <w:szCs w:val="22"/>
        </w:rPr>
        <w:t>wskazania przez Wykonawcę, w ofercie, części zamówienia, których wykonanie zamierza powierzyć podwykonawcom,</w:t>
      </w:r>
      <w:r>
        <w:rPr>
          <w:rFonts w:ascii="Arial" w:hAnsi="Arial" w:cs="Arial"/>
          <w:color w:val="000000"/>
          <w:sz w:val="22"/>
          <w:szCs w:val="22"/>
        </w:rPr>
        <w:t xml:space="preserve"> którzy nie są podmiotami</w:t>
      </w:r>
      <w:r>
        <w:rPr>
          <w:rFonts w:ascii="Arial" w:hAnsi="Arial" w:cs="Arial"/>
          <w:color w:val="000000"/>
          <w:sz w:val="22"/>
          <w:szCs w:val="22"/>
        </w:rPr>
        <w:t xml:space="preserve"> udostępniającymi zasoby </w:t>
      </w:r>
      <w:r>
        <w:rPr>
          <w:rFonts w:ascii="Arial" w:hAnsi="Arial" w:cs="Arial"/>
          <w:b/>
          <w:bCs/>
          <w:color w:val="000000"/>
          <w:sz w:val="22"/>
          <w:szCs w:val="22"/>
        </w:rPr>
        <w:t>oraz podania nazw ewentualnych podwykonawców.</w:t>
      </w:r>
    </w:p>
    <w:p w:rsidR="004402B0" w:rsidRDefault="003948AC">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W przypadku zamówień na roboty budowlane oraz usługi, które mają być wykonane                      w miejscu podlegającym bezpośredniemu nadzorowi Zamawiającego, Zamawiający będzie żąda</w:t>
      </w:r>
      <w:r>
        <w:rPr>
          <w:rFonts w:ascii="Arial" w:hAnsi="Arial" w:cs="Arial"/>
          <w:color w:val="000000"/>
          <w:sz w:val="22"/>
          <w:szCs w:val="22"/>
        </w:rPr>
        <w:t xml:space="preserve">ł, aby przed przystąpieniem do wykonania zamówienia Wykonawca podał nazwy, dane kontaktowe oraz przedstawicieli, podwykonawców zaangażowanych                             w takie roboty budowlane lub usługi, jeżeli są już znani. </w:t>
      </w:r>
    </w:p>
    <w:p w:rsidR="004402B0" w:rsidRDefault="003948AC">
      <w:pPr>
        <w:pStyle w:val="Akapitzlist"/>
        <w:numPr>
          <w:ilvl w:val="1"/>
          <w:numId w:val="10"/>
        </w:numPr>
        <w:spacing w:before="0" w:after="0" w:line="276" w:lineRule="auto"/>
        <w:ind w:left="709"/>
        <w:rPr>
          <w:rFonts w:ascii="Arial" w:hAnsi="Arial" w:cs="Arial"/>
          <w:sz w:val="22"/>
          <w:szCs w:val="22"/>
        </w:rPr>
      </w:pPr>
      <w:r>
        <w:rPr>
          <w:rFonts w:ascii="Arial" w:hAnsi="Arial" w:cs="Arial"/>
          <w:color w:val="000000"/>
          <w:sz w:val="22"/>
          <w:szCs w:val="22"/>
        </w:rPr>
        <w:t>Wykonawca będzie zobowiązan</w:t>
      </w:r>
      <w:r>
        <w:rPr>
          <w:rFonts w:ascii="Arial" w:hAnsi="Arial" w:cs="Arial"/>
          <w:color w:val="000000"/>
          <w:sz w:val="22"/>
          <w:szCs w:val="22"/>
        </w:rPr>
        <w:t>y do zawiadamiania Zamawiającego o wszelkich zmianach w odniesieniu do informacji, o których mowa w pkt 9.1 SWZ, w trakcie realizacji zamówienia, a także przekaże wymagane informacje na temat nowych podwykonawców, którym w późniejszym okresie zamierza powi</w:t>
      </w:r>
      <w:r>
        <w:rPr>
          <w:rFonts w:ascii="Arial" w:hAnsi="Arial" w:cs="Arial"/>
          <w:color w:val="000000"/>
          <w:sz w:val="22"/>
          <w:szCs w:val="22"/>
        </w:rPr>
        <w:t>erzyć realizację robót budowlanych lub usług.</w:t>
      </w:r>
    </w:p>
    <w:p w:rsidR="004402B0" w:rsidRDefault="004402B0">
      <w:pPr>
        <w:pStyle w:val="Akapitzlist"/>
        <w:spacing w:before="0" w:after="0" w:line="276" w:lineRule="auto"/>
        <w:ind w:left="709"/>
        <w:rPr>
          <w:rFonts w:ascii="Arial" w:hAnsi="Arial" w:cs="Arial"/>
          <w:color w:val="000000"/>
          <w:sz w:val="22"/>
          <w:szCs w:val="22"/>
        </w:rPr>
      </w:pPr>
    </w:p>
    <w:tbl>
      <w:tblPr>
        <w:tblW w:w="8931" w:type="dxa"/>
        <w:jc w:val="center"/>
        <w:tblLayout w:type="fixed"/>
        <w:tblLook w:val="00A0"/>
      </w:tblPr>
      <w:tblGrid>
        <w:gridCol w:w="8931"/>
      </w:tblGrid>
      <w:tr w:rsidR="004402B0">
        <w:trPr>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10</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 xml:space="preserve">INFORMACJA DLA WYKONAWCÓW WSPÓLNIE UBIEGAJĄCYCH SIĘ </w:t>
            </w:r>
            <w:r>
              <w:rPr>
                <w:rFonts w:ascii="Arial" w:hAnsi="Arial" w:cs="Arial"/>
                <w:b/>
              </w:rPr>
              <w:br/>
              <w:t>O UDZIELENIE ZAMÓWIENIA (W TYM SPÓŁKI CYWILNE)</w:t>
            </w:r>
          </w:p>
        </w:tc>
      </w:tr>
    </w:tbl>
    <w:p w:rsidR="004402B0" w:rsidRDefault="003948AC">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bCs/>
          <w:sz w:val="22"/>
          <w:szCs w:val="22"/>
        </w:rPr>
        <w:t xml:space="preserve">Wykonawcy </w:t>
      </w:r>
      <w:r>
        <w:rPr>
          <w:rFonts w:ascii="Arial" w:hAnsi="Arial" w:cs="Arial"/>
          <w:color w:val="000000"/>
          <w:sz w:val="22"/>
          <w:szCs w:val="22"/>
        </w:rPr>
        <w:t>mogą wspólnie ubiegać się o udzielenie zamówienia. W takim przypadku, Wykonawcy ustana</w:t>
      </w:r>
      <w:r>
        <w:rPr>
          <w:rFonts w:ascii="Arial" w:hAnsi="Arial" w:cs="Arial"/>
          <w:color w:val="000000"/>
          <w:sz w:val="22"/>
          <w:szCs w:val="22"/>
        </w:rPr>
        <w:t>wiają pełnomocnika do reprezentowania ich w postępowaniu o udzielenie zamówienia albo do reprezentowania w postępowaniu i zawarcia umowy w sprawie zamówienia publicznego.</w:t>
      </w:r>
    </w:p>
    <w:p w:rsidR="004402B0" w:rsidRDefault="003948AC">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bCs/>
          <w:sz w:val="22"/>
          <w:szCs w:val="22"/>
        </w:rPr>
        <w:lastRenderedPageBreak/>
        <w:t>W przypadku Wykonawców wspólnie ubiegających się o udzielenie zamówienia:</w:t>
      </w:r>
    </w:p>
    <w:p w:rsidR="004402B0" w:rsidRDefault="003948AC">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bCs/>
          <w:sz w:val="22"/>
          <w:szCs w:val="22"/>
        </w:rPr>
        <w:t>oświadczeni</w:t>
      </w:r>
      <w:r>
        <w:rPr>
          <w:rFonts w:ascii="Arial" w:hAnsi="Arial" w:cs="Arial"/>
          <w:bCs/>
          <w:sz w:val="22"/>
          <w:szCs w:val="22"/>
        </w:rPr>
        <w:t xml:space="preserve">a o których mowa w pkt. 8.1 SWZ </w:t>
      </w:r>
      <w:r>
        <w:rPr>
          <w:rFonts w:ascii="Arial" w:hAnsi="Arial" w:cs="Arial"/>
          <w:b/>
          <w:bCs/>
          <w:sz w:val="22"/>
          <w:szCs w:val="22"/>
          <w:u w:val="single"/>
        </w:rPr>
        <w:t xml:space="preserve">składa </w:t>
      </w:r>
      <w:r>
        <w:rPr>
          <w:rFonts w:ascii="Arial" w:hAnsi="Arial" w:cs="Arial"/>
          <w:b/>
          <w:sz w:val="22"/>
          <w:szCs w:val="22"/>
          <w:u w:val="single"/>
        </w:rPr>
        <w:t>z ofertą</w:t>
      </w:r>
      <w:r>
        <w:rPr>
          <w:rFonts w:ascii="Arial" w:hAnsi="Arial" w:cs="Arial"/>
          <w:b/>
          <w:bCs/>
          <w:sz w:val="22"/>
          <w:szCs w:val="22"/>
        </w:rPr>
        <w:t xml:space="preserve"> każdy z Wykonawców wspólnie ubiegających się o zamówienie</w:t>
      </w:r>
      <w:r>
        <w:rPr>
          <w:rFonts w:ascii="Arial" w:hAnsi="Arial" w:cs="Arial"/>
          <w:bCs/>
          <w:sz w:val="22"/>
          <w:szCs w:val="22"/>
        </w:rPr>
        <w:t xml:space="preserve">. </w:t>
      </w:r>
      <w:r>
        <w:rPr>
          <w:rFonts w:ascii="Arial" w:hAnsi="Arial" w:cs="Arial"/>
          <w:color w:val="000000"/>
          <w:sz w:val="22"/>
          <w:szCs w:val="22"/>
          <w:shd w:val="clear" w:color="auto" w:fill="FFFFFF"/>
        </w:rPr>
        <w:t xml:space="preserve">Oświadczenia te potwierdzają brak podstaw wykluczenia oraz spełnianie warunków udziału                          w postępowaniu w zakresie, w jakim </w:t>
      </w:r>
      <w:r>
        <w:rPr>
          <w:rFonts w:ascii="Arial" w:hAnsi="Arial" w:cs="Arial"/>
          <w:color w:val="000000"/>
          <w:sz w:val="22"/>
          <w:szCs w:val="22"/>
          <w:shd w:val="clear" w:color="auto" w:fill="FFFFFF"/>
        </w:rPr>
        <w:t>każdy z wykonawców wykazuje spełnianie warunków udziału w postępowaniu.</w:t>
      </w:r>
    </w:p>
    <w:p w:rsidR="004402B0" w:rsidRDefault="003948AC">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color w:val="000000"/>
          <w:sz w:val="22"/>
          <w:szCs w:val="22"/>
        </w:rPr>
        <w:t xml:space="preserve">w przypadku, o którym mowa w rozdziale 6.3 SWZ Wykonawcy wspólnie ubiegający się o udzielenie zamówienia </w:t>
      </w:r>
      <w:r>
        <w:rPr>
          <w:rFonts w:ascii="Arial" w:hAnsi="Arial" w:cs="Arial"/>
          <w:b/>
          <w:bCs/>
          <w:color w:val="000000"/>
          <w:sz w:val="22"/>
          <w:szCs w:val="22"/>
          <w:u w:val="single"/>
        </w:rPr>
        <w:t>dołączają do oferty</w:t>
      </w:r>
      <w:r>
        <w:rPr>
          <w:rFonts w:ascii="Arial" w:hAnsi="Arial" w:cs="Arial"/>
          <w:color w:val="000000"/>
          <w:sz w:val="22"/>
          <w:szCs w:val="22"/>
        </w:rPr>
        <w:t xml:space="preserve"> </w:t>
      </w:r>
      <w:r>
        <w:rPr>
          <w:rFonts w:ascii="Arial" w:hAnsi="Arial" w:cs="Arial"/>
          <w:b/>
          <w:bCs/>
          <w:color w:val="000000"/>
          <w:sz w:val="22"/>
          <w:szCs w:val="22"/>
          <w:u w:val="single"/>
        </w:rPr>
        <w:t>oświadczenie,</w:t>
      </w:r>
      <w:r>
        <w:rPr>
          <w:rFonts w:ascii="Arial" w:hAnsi="Arial" w:cs="Arial"/>
          <w:color w:val="000000"/>
          <w:sz w:val="22"/>
          <w:szCs w:val="22"/>
        </w:rPr>
        <w:t xml:space="preserve"> z którego wynika, które roboty budowlane, dos</w:t>
      </w:r>
      <w:r>
        <w:rPr>
          <w:rFonts w:ascii="Arial" w:hAnsi="Arial" w:cs="Arial"/>
          <w:color w:val="000000"/>
          <w:sz w:val="22"/>
          <w:szCs w:val="22"/>
        </w:rPr>
        <w:t xml:space="preserve">tawy lub usługi wykonają poszczególni Wykonawcy. </w:t>
      </w:r>
      <w:r>
        <w:rPr>
          <w:rFonts w:ascii="Arial" w:hAnsi="Arial" w:cs="Arial"/>
          <w:sz w:val="22"/>
          <w:szCs w:val="22"/>
        </w:rPr>
        <w:t>W przypadku gdy ofertę składa spółka cywilna, a pełen zakres prac wykonają wspólnicy wspólnie w ramach umowy spółki oświadczenie powinno potwierdzać ten fakt</w:t>
      </w:r>
      <w:r>
        <w:rPr>
          <w:rFonts w:ascii="Arial" w:hAnsi="Arial" w:cs="Arial"/>
          <w:b/>
          <w:bCs/>
          <w:color w:val="000000" w:themeColor="text1"/>
          <w:sz w:val="22"/>
          <w:szCs w:val="22"/>
        </w:rPr>
        <w:t>. Oświadczenie należy złożyć wg</w:t>
      </w:r>
      <w:r>
        <w:rPr>
          <w:rFonts w:ascii="Arial" w:hAnsi="Arial" w:cs="Arial"/>
          <w:b/>
          <w:bCs/>
          <w:sz w:val="22"/>
          <w:szCs w:val="22"/>
        </w:rPr>
        <w:t xml:space="preserve"> wymogów załącznika</w:t>
      </w:r>
      <w:r>
        <w:rPr>
          <w:rFonts w:ascii="Arial" w:hAnsi="Arial" w:cs="Arial"/>
          <w:b/>
          <w:bCs/>
          <w:sz w:val="22"/>
          <w:szCs w:val="22"/>
        </w:rPr>
        <w:t xml:space="preserve"> nr 6 do SWZ</w:t>
      </w:r>
      <w:r>
        <w:rPr>
          <w:rFonts w:ascii="Arial" w:hAnsi="Arial" w:cs="Arial"/>
          <w:bCs/>
          <w:sz w:val="22"/>
          <w:szCs w:val="22"/>
        </w:rPr>
        <w:t xml:space="preserve">. </w:t>
      </w:r>
    </w:p>
    <w:p w:rsidR="004402B0" w:rsidRDefault="003948AC">
      <w:pPr>
        <w:pStyle w:val="Akapitzlist"/>
        <w:widowControl w:val="0"/>
        <w:numPr>
          <w:ilvl w:val="0"/>
          <w:numId w:val="8"/>
        </w:numPr>
        <w:spacing w:line="276" w:lineRule="auto"/>
        <w:ind w:left="1134" w:hanging="425"/>
        <w:outlineLvl w:val="3"/>
        <w:rPr>
          <w:rFonts w:ascii="Arial" w:hAnsi="Arial" w:cs="Arial"/>
          <w:bCs/>
          <w:sz w:val="22"/>
          <w:szCs w:val="22"/>
        </w:rPr>
      </w:pPr>
      <w:r>
        <w:rPr>
          <w:rFonts w:ascii="Arial" w:hAnsi="Arial" w:cs="Arial"/>
          <w:bCs/>
          <w:sz w:val="22"/>
          <w:szCs w:val="22"/>
        </w:rPr>
        <w:t xml:space="preserve">zobowiązani są oni na wezwanie Zamawiającego, złożyć podmiotowe środki dowodowe, o których mowa w pkt. 8.3 SWZ, przy czym podmiotowe środki dowodowe, o których mowa w pkt. 8.3.1 SWZ składa odpowiednio Wykonawca/Wykonawcy, który/którzy </w:t>
      </w:r>
      <w:r>
        <w:rPr>
          <w:rFonts w:ascii="Arial" w:hAnsi="Arial" w:cs="Arial"/>
          <w:bCs/>
          <w:sz w:val="22"/>
          <w:szCs w:val="22"/>
        </w:rPr>
        <w:t>wykazuje/-ą spełnienie warunku.</w:t>
      </w:r>
    </w:p>
    <w:p w:rsidR="004402B0" w:rsidRDefault="003948AC">
      <w:pPr>
        <w:pStyle w:val="Akapitzlist"/>
        <w:widowControl w:val="0"/>
        <w:numPr>
          <w:ilvl w:val="1"/>
          <w:numId w:val="11"/>
        </w:numPr>
        <w:spacing w:line="276" w:lineRule="auto"/>
        <w:ind w:left="709" w:hanging="709"/>
        <w:outlineLvl w:val="3"/>
        <w:rPr>
          <w:rFonts w:ascii="Arial" w:hAnsi="Arial" w:cs="Arial"/>
          <w:bCs/>
          <w:sz w:val="22"/>
          <w:szCs w:val="22"/>
        </w:rPr>
      </w:pPr>
      <w:r>
        <w:rPr>
          <w:rFonts w:ascii="Arial" w:hAnsi="Arial" w:cs="Arial"/>
          <w:color w:val="000000"/>
          <w:sz w:val="22"/>
          <w:szCs w:val="22"/>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4402B0" w:rsidRDefault="004402B0">
      <w:pPr>
        <w:pStyle w:val="Akapitzlist"/>
        <w:widowControl w:val="0"/>
        <w:spacing w:line="276" w:lineRule="auto"/>
        <w:ind w:left="709"/>
        <w:outlineLvl w:val="3"/>
        <w:rPr>
          <w:rFonts w:ascii="Arial" w:hAnsi="Arial" w:cs="Arial"/>
          <w:bCs/>
          <w:sz w:val="24"/>
          <w:szCs w:val="24"/>
        </w:rPr>
      </w:pPr>
    </w:p>
    <w:tbl>
      <w:tblPr>
        <w:tblW w:w="8931" w:type="dxa"/>
        <w:jc w:val="center"/>
        <w:tblLayout w:type="fixed"/>
        <w:tblLook w:val="00A0"/>
      </w:tblPr>
      <w:tblGrid>
        <w:gridCol w:w="8931"/>
      </w:tblGrid>
      <w:tr w:rsidR="004402B0">
        <w:trPr>
          <w:trHeight w:val="819"/>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w:t>
            </w:r>
            <w:r>
              <w:rPr>
                <w:rFonts w:ascii="Arial" w:hAnsi="Arial" w:cs="Arial"/>
              </w:rPr>
              <w:t>ozdział 11</w:t>
            </w:r>
          </w:p>
          <w:p w:rsidR="004402B0" w:rsidRDefault="003948AC">
            <w:pPr>
              <w:widowControl w:val="0"/>
              <w:spacing w:line="276" w:lineRule="auto"/>
              <w:contextualSpacing/>
              <w:jc w:val="center"/>
              <w:textAlignment w:val="baseline"/>
              <w:rPr>
                <w:rFonts w:ascii="Arial" w:hAnsi="Arial" w:cs="Arial"/>
                <w:sz w:val="26"/>
                <w:szCs w:val="26"/>
              </w:rPr>
            </w:pPr>
            <w:r>
              <w:rPr>
                <w:rFonts w:ascii="Arial" w:hAnsi="Arial" w:cs="Arial"/>
                <w:b/>
              </w:rPr>
              <w:t xml:space="preserve">INFORMACJE O ŚRODKACH KOMUNIKACJI ELEKTRONICZNEJ, PRZY UŻYCIU KTÓRYCH ZAMAWIAJĄCY BĘDZIE KOMUNIKOWAŁ SIĘ Z WYKONAWCAMI, ORAZ INFORMACJE O WYMAGANIACH TECHNICZNYCH </w:t>
            </w:r>
            <w:r>
              <w:rPr>
                <w:rFonts w:ascii="Arial" w:hAnsi="Arial" w:cs="Arial"/>
                <w:b/>
              </w:rPr>
              <w:br/>
              <w:t xml:space="preserve">I ORGANIZACYJNYCH SPORZĄDZANIA, WYSYŁANIA I ODBIERANIA KORESPONDENCJI </w:t>
            </w:r>
            <w:r>
              <w:rPr>
                <w:rFonts w:ascii="Arial" w:hAnsi="Arial" w:cs="Arial"/>
                <w:b/>
              </w:rPr>
              <w:t>ELEKTRONICZNEJ</w:t>
            </w:r>
          </w:p>
        </w:tc>
      </w:tr>
    </w:tbl>
    <w:p w:rsidR="004402B0" w:rsidRDefault="003948AC">
      <w:pPr>
        <w:pStyle w:val="Kolorowalistaakcent11"/>
        <w:widowControl w:val="0"/>
        <w:spacing w:line="276" w:lineRule="auto"/>
        <w:ind w:left="0"/>
        <w:jc w:val="center"/>
        <w:outlineLvl w:val="3"/>
        <w:rPr>
          <w:rFonts w:ascii="Arial" w:hAnsi="Arial" w:cs="Arial"/>
          <w:b/>
          <w:sz w:val="22"/>
          <w:szCs w:val="22"/>
        </w:rPr>
      </w:pPr>
      <w:r>
        <w:rPr>
          <w:rFonts w:ascii="Arial" w:hAnsi="Arial" w:cs="Arial"/>
          <w:b/>
          <w:sz w:val="22"/>
          <w:szCs w:val="22"/>
        </w:rPr>
        <w:t>Wymagania ogólne</w:t>
      </w:r>
    </w:p>
    <w:p w:rsidR="004402B0" w:rsidRDefault="003948AC">
      <w:pPr>
        <w:pStyle w:val="Akapitzlist"/>
        <w:widowControl w:val="0"/>
        <w:numPr>
          <w:ilvl w:val="1"/>
          <w:numId w:val="48"/>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 xml:space="preserve">W postępowaniu o udzielenie zamówienia komunikacja, w tym składanie ofert, wymiana informacji oraz przekazywanie dokumentów lub oświadczeń między zamawiającym a Wykonawcą, z uwzględnieniem wyjątków określonych w ustawie </w:t>
      </w:r>
      <w:proofErr w:type="spellStart"/>
      <w:r>
        <w:rPr>
          <w:rFonts w:ascii="Arial" w:hAnsi="Arial" w:cs="Arial"/>
          <w:color w:val="000000" w:themeColor="text1"/>
          <w:sz w:val="22"/>
          <w:szCs w:val="22"/>
        </w:rPr>
        <w:t>Pzp</w:t>
      </w:r>
      <w:proofErr w:type="spellEnd"/>
      <w:r>
        <w:rPr>
          <w:rFonts w:ascii="Arial" w:hAnsi="Arial" w:cs="Arial"/>
          <w:color w:val="000000" w:themeColor="text1"/>
          <w:sz w:val="22"/>
          <w:szCs w:val="22"/>
        </w:rPr>
        <w:t>, odbywa się przy użyciu środka komunikacji elektronicznej jakim jest Platforma</w:t>
      </w:r>
    </w:p>
    <w:p w:rsidR="004402B0" w:rsidRDefault="003948AC">
      <w:pPr>
        <w:pStyle w:val="Akapitzlist"/>
        <w:widowControl w:val="0"/>
        <w:spacing w:line="276" w:lineRule="auto"/>
        <w:ind w:left="862"/>
        <w:jc w:val="left"/>
        <w:outlineLvl w:val="3"/>
        <w:rPr>
          <w:rFonts w:ascii="Arial" w:hAnsi="Arial" w:cs="Arial"/>
          <w:color w:val="000000" w:themeColor="text1"/>
          <w:sz w:val="22"/>
          <w:szCs w:val="22"/>
        </w:rPr>
      </w:pPr>
      <w:r>
        <w:rPr>
          <w:rFonts w:ascii="Arial" w:hAnsi="Arial" w:cs="Arial"/>
          <w:color w:val="000000" w:themeColor="text1"/>
          <w:sz w:val="22"/>
          <w:szCs w:val="22"/>
        </w:rPr>
        <w:t xml:space="preserve">zakupowa, dostępnej na profilu nabywcy: </w:t>
      </w:r>
      <w:hyperlink r:id="rId14">
        <w:r>
          <w:rPr>
            <w:rStyle w:val="czeinternetowe"/>
            <w:rFonts w:ascii="Arial" w:hAnsi="Arial" w:cs="Arial"/>
            <w:sz w:val="22"/>
            <w:szCs w:val="22"/>
          </w:rPr>
          <w:t>https://platformazakupowa.pl/pn/gminazamosc</w:t>
        </w:r>
      </w:hyperlink>
      <w:r>
        <w:rPr>
          <w:rStyle w:val="czeinternetowe"/>
          <w:rFonts w:ascii="Arial" w:hAnsi="Arial" w:cs="Arial"/>
          <w:color w:val="auto"/>
          <w:sz w:val="22"/>
          <w:szCs w:val="22"/>
          <w:u w:val="none"/>
        </w:rPr>
        <w:t xml:space="preserve">, </w:t>
      </w:r>
    </w:p>
    <w:p w:rsidR="004402B0" w:rsidRDefault="003948AC">
      <w:pPr>
        <w:pStyle w:val="Akapitzlist"/>
        <w:widowControl w:val="0"/>
        <w:numPr>
          <w:ilvl w:val="1"/>
          <w:numId w:val="86"/>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 xml:space="preserve">W zakresie pytań technicznych związanych z działaniem systemu zaleca się kontakt z Centrum Wsparcia Klienta platformazakupowa.pl pod numerem (22) 101 02 02, </w:t>
      </w:r>
      <w:r>
        <w:rPr>
          <w:rFonts w:ascii="Arial" w:hAnsi="Arial" w:cs="Arial"/>
          <w:color w:val="0070C0"/>
          <w:sz w:val="22"/>
          <w:szCs w:val="22"/>
          <w:u w:val="single"/>
        </w:rPr>
        <w:t>cwk@platformazakupowa.pl</w:t>
      </w:r>
      <w:r>
        <w:rPr>
          <w:rFonts w:ascii="Arial" w:hAnsi="Arial" w:cs="Arial"/>
          <w:color w:val="000000" w:themeColor="text1"/>
          <w:sz w:val="22"/>
          <w:szCs w:val="22"/>
        </w:rPr>
        <w:t xml:space="preserve">, </w:t>
      </w:r>
    </w:p>
    <w:p w:rsidR="004402B0" w:rsidRDefault="003948AC">
      <w:pPr>
        <w:pStyle w:val="Akapitzlist"/>
        <w:widowControl w:val="0"/>
        <w:numPr>
          <w:ilvl w:val="1"/>
          <w:numId w:val="87"/>
        </w:numPr>
        <w:spacing w:line="276" w:lineRule="auto"/>
        <w:ind w:left="862"/>
        <w:outlineLvl w:val="3"/>
        <w:rPr>
          <w:rFonts w:ascii="Arial" w:hAnsi="Arial" w:cs="Arial"/>
          <w:color w:val="000000" w:themeColor="text1"/>
          <w:sz w:val="22"/>
          <w:szCs w:val="22"/>
        </w:rPr>
      </w:pPr>
      <w:r>
        <w:rPr>
          <w:rFonts w:ascii="Arial" w:hAnsi="Arial" w:cs="Arial"/>
          <w:color w:val="000000" w:themeColor="text1"/>
          <w:sz w:val="22"/>
          <w:szCs w:val="22"/>
        </w:rPr>
        <w:t>Zamawiający wyznacza następujące osoby do kontaktu z Wykonawcami:</w:t>
      </w:r>
    </w:p>
    <w:p w:rsidR="0013654F" w:rsidRPr="0013654F" w:rsidRDefault="0013654F">
      <w:pPr>
        <w:widowControl w:val="0"/>
        <w:numPr>
          <w:ilvl w:val="0"/>
          <w:numId w:val="88"/>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Grzegorz Związko - zakres merytoryczny,</w:t>
      </w:r>
      <w:r>
        <w:rPr>
          <w:rFonts w:ascii="Arial" w:eastAsia="SimSun" w:hAnsi="Arial" w:cs="Arial"/>
          <w:bCs/>
          <w:color w:val="000000" w:themeColor="text1"/>
          <w:sz w:val="22"/>
          <w:szCs w:val="22"/>
          <w:lang w:eastAsia="zh-CN"/>
        </w:rPr>
        <w:t xml:space="preserve"> e-mail: </w:t>
      </w:r>
      <w:hyperlink r:id="rId15">
        <w:r>
          <w:rPr>
            <w:rStyle w:val="czeinternetowe"/>
            <w:rFonts w:ascii="Arial" w:eastAsia="SimSun" w:hAnsi="Arial" w:cs="Arial"/>
            <w:bCs/>
            <w:color w:val="1F497D" w:themeColor="text2"/>
            <w:sz w:val="22"/>
            <w:szCs w:val="22"/>
            <w:lang w:eastAsia="zh-CN"/>
          </w:rPr>
          <w:t>inwestycje@zamosc.org.pl</w:t>
        </w:r>
      </w:hyperlink>
      <w:r>
        <w:rPr>
          <w:rFonts w:ascii="Arial" w:eastAsia="SimSun" w:hAnsi="Arial" w:cs="Arial"/>
          <w:bCs/>
          <w:color w:val="1F497D" w:themeColor="text2"/>
          <w:sz w:val="22"/>
          <w:szCs w:val="22"/>
          <w:u w:val="single"/>
          <w:lang w:eastAsia="zh-CN"/>
        </w:rPr>
        <w:t xml:space="preserve">,                 </w:t>
      </w:r>
      <w:r>
        <w:rPr>
          <w:rFonts w:ascii="Arial" w:eastAsia="SimSun" w:hAnsi="Arial" w:cs="Arial"/>
          <w:bCs/>
          <w:color w:val="000000" w:themeColor="text1"/>
          <w:sz w:val="22"/>
          <w:szCs w:val="22"/>
          <w:lang w:eastAsia="zh-CN"/>
        </w:rPr>
        <w:t>tel. 84 639 29 59 w. 30</w:t>
      </w:r>
    </w:p>
    <w:p w:rsidR="004402B0" w:rsidRDefault="0013654F">
      <w:pPr>
        <w:widowControl w:val="0"/>
        <w:numPr>
          <w:ilvl w:val="0"/>
          <w:numId w:val="88"/>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Monika Marchewka - zakres merytoryczny,</w:t>
      </w:r>
      <w:r>
        <w:rPr>
          <w:rFonts w:ascii="Arial" w:eastAsia="SimSun" w:hAnsi="Arial" w:cs="Arial"/>
          <w:bCs/>
          <w:color w:val="000000" w:themeColor="text1"/>
          <w:sz w:val="22"/>
          <w:szCs w:val="22"/>
          <w:lang w:eastAsia="zh-CN"/>
        </w:rPr>
        <w:t xml:space="preserve"> e-mail: </w:t>
      </w:r>
      <w:hyperlink r:id="rId16">
        <w:r>
          <w:rPr>
            <w:rStyle w:val="czeinternetowe"/>
            <w:rFonts w:ascii="Arial" w:eastAsia="SimSun" w:hAnsi="Arial" w:cs="Arial"/>
            <w:bCs/>
            <w:color w:val="1F497D" w:themeColor="text2"/>
            <w:sz w:val="22"/>
            <w:szCs w:val="22"/>
            <w:lang w:eastAsia="zh-CN"/>
          </w:rPr>
          <w:t>inwestycje@zamosc.org.pl</w:t>
        </w:r>
      </w:hyperlink>
      <w:r>
        <w:rPr>
          <w:rFonts w:ascii="Arial" w:eastAsia="SimSun" w:hAnsi="Arial" w:cs="Arial"/>
          <w:bCs/>
          <w:color w:val="1F497D" w:themeColor="text2"/>
          <w:sz w:val="22"/>
          <w:szCs w:val="22"/>
          <w:u w:val="single"/>
          <w:lang w:eastAsia="zh-CN"/>
        </w:rPr>
        <w:t xml:space="preserve">,         </w:t>
      </w:r>
      <w:r>
        <w:rPr>
          <w:rFonts w:ascii="Arial" w:eastAsia="SimSun" w:hAnsi="Arial" w:cs="Arial"/>
          <w:bCs/>
          <w:color w:val="000000" w:themeColor="text1"/>
          <w:sz w:val="22"/>
          <w:szCs w:val="22"/>
          <w:lang w:eastAsia="zh-CN"/>
        </w:rPr>
        <w:t>tel. 84 639 29 59 w. 23</w:t>
      </w:r>
    </w:p>
    <w:p w:rsidR="004402B0" w:rsidRDefault="003948AC">
      <w:pPr>
        <w:widowControl w:val="0"/>
        <w:numPr>
          <w:ilvl w:val="0"/>
          <w:numId w:val="89"/>
        </w:numPr>
        <w:tabs>
          <w:tab w:val="left" w:pos="1134"/>
        </w:tabs>
        <w:spacing w:line="276" w:lineRule="auto"/>
        <w:ind w:left="993" w:hanging="142"/>
        <w:contextualSpacing/>
        <w:jc w:val="both"/>
        <w:outlineLvl w:val="3"/>
        <w:rPr>
          <w:rFonts w:ascii="Arial" w:hAnsi="Arial" w:cs="Arial"/>
          <w:sz w:val="22"/>
          <w:szCs w:val="22"/>
        </w:rPr>
      </w:pPr>
      <w:r>
        <w:rPr>
          <w:rFonts w:ascii="Arial" w:eastAsia="SimSun" w:hAnsi="Arial" w:cs="Arial"/>
          <w:color w:val="000000" w:themeColor="text1"/>
          <w:sz w:val="22"/>
          <w:szCs w:val="22"/>
          <w:lang w:eastAsia="zh-CN"/>
        </w:rPr>
        <w:t xml:space="preserve">Monika Wiśniewska </w:t>
      </w:r>
      <w:r w:rsidR="0013654F">
        <w:rPr>
          <w:rFonts w:ascii="Arial" w:eastAsia="SimSun" w:hAnsi="Arial" w:cs="Arial"/>
          <w:color w:val="000000" w:themeColor="text1"/>
          <w:sz w:val="22"/>
          <w:szCs w:val="22"/>
          <w:lang w:eastAsia="zh-CN"/>
        </w:rPr>
        <w:t>-</w:t>
      </w:r>
      <w:r>
        <w:rPr>
          <w:rFonts w:ascii="Arial" w:eastAsia="SimSun" w:hAnsi="Arial" w:cs="Arial"/>
          <w:color w:val="000000" w:themeColor="text1"/>
          <w:sz w:val="22"/>
          <w:szCs w:val="22"/>
          <w:lang w:eastAsia="zh-CN"/>
        </w:rPr>
        <w:t xml:space="preserve"> zakres procedury,</w:t>
      </w:r>
      <w:r>
        <w:rPr>
          <w:rFonts w:ascii="Arial" w:eastAsia="SimSun" w:hAnsi="Arial" w:cs="Arial"/>
          <w:bCs/>
          <w:color w:val="000000" w:themeColor="text1"/>
          <w:sz w:val="22"/>
          <w:szCs w:val="22"/>
          <w:lang w:eastAsia="zh-CN"/>
        </w:rPr>
        <w:t xml:space="preserve"> e-mail: </w:t>
      </w:r>
      <w:r>
        <w:rPr>
          <w:rFonts w:ascii="Arial" w:eastAsia="SimSun" w:hAnsi="Arial" w:cs="Arial"/>
          <w:bCs/>
          <w:color w:val="1F497D" w:themeColor="text2"/>
          <w:sz w:val="22"/>
          <w:szCs w:val="22"/>
          <w:u w:val="single"/>
          <w:lang w:eastAsia="zh-CN"/>
        </w:rPr>
        <w:t>inwestycje@zamosc.org.pl</w:t>
      </w:r>
    </w:p>
    <w:p w:rsidR="004402B0" w:rsidRDefault="003948AC">
      <w:pPr>
        <w:pStyle w:val="Akapitzlist"/>
        <w:widowControl w:val="0"/>
        <w:numPr>
          <w:ilvl w:val="1"/>
          <w:numId w:val="90"/>
        </w:numPr>
        <w:spacing w:line="276" w:lineRule="auto"/>
        <w:ind w:left="862"/>
        <w:outlineLvl w:val="3"/>
        <w:rPr>
          <w:rFonts w:ascii="Arial" w:hAnsi="Arial" w:cs="Arial"/>
          <w:sz w:val="22"/>
          <w:szCs w:val="22"/>
        </w:rPr>
      </w:pPr>
      <w:r>
        <w:rPr>
          <w:rFonts w:ascii="Arial" w:hAnsi="Arial" w:cs="Arial"/>
          <w:sz w:val="22"/>
          <w:szCs w:val="22"/>
        </w:rPr>
        <w:lastRenderedPageBreak/>
        <w:t>Wymagania techniczne i organizacyjne wysyłania i odbierania dokumentów elektronicznych, elektronicznych kopii dokumentów i oświ</w:t>
      </w:r>
      <w:r>
        <w:rPr>
          <w:rFonts w:ascii="Arial" w:hAnsi="Arial" w:cs="Arial"/>
          <w:sz w:val="22"/>
          <w:szCs w:val="22"/>
        </w:rPr>
        <w:t>adczeń oraz informacji przekazywanych przy ich użyciu opisane zostały w I</w:t>
      </w:r>
      <w:r>
        <w:rPr>
          <w:rFonts w:ascii="Arial" w:eastAsia="MS Mincho" w:hAnsi="Arial" w:cs="Arial"/>
          <w:bCs/>
          <w:sz w:val="22"/>
          <w:szCs w:val="22"/>
        </w:rPr>
        <w:t xml:space="preserve">nstrukcji użytkownika platformy zakupowej dostępna na stronie: </w:t>
      </w:r>
      <w:hyperlink r:id="rId17">
        <w:r>
          <w:rPr>
            <w:rStyle w:val="czeinternetowe"/>
            <w:rFonts w:ascii="Arial" w:eastAsia="MS Mincho" w:hAnsi="Arial" w:cs="Arial"/>
            <w:bCs/>
            <w:sz w:val="22"/>
            <w:szCs w:val="22"/>
          </w:rPr>
          <w:t>https://platformazakupowa.pl/strona/45-instrukcje</w:t>
        </w:r>
      </w:hyperlink>
      <w:r>
        <w:rPr>
          <w:rFonts w:ascii="Arial" w:hAnsi="Arial" w:cs="Arial"/>
          <w:sz w:val="22"/>
          <w:szCs w:val="22"/>
        </w:rPr>
        <w:t>. Zasady składania ofert oraz dokumentów składanych wraz z ofertą oraz wymagania techniczne i organizacyjne ich wysyłania opisane zostały w Instrukcji użytkownika. Wykonawca zobowiązany jest zapoznać się z ww. Instrukcją i postępować wg zasad w niej wskaza</w:t>
      </w:r>
      <w:r>
        <w:rPr>
          <w:rFonts w:ascii="Arial" w:hAnsi="Arial" w:cs="Arial"/>
          <w:sz w:val="22"/>
          <w:szCs w:val="22"/>
        </w:rPr>
        <w:t xml:space="preserve">nych. Wykonawca ubiegając się o udzielenie zamówienia w szczególności składając ofertę akceptuje zasady korzystania z platformy zakupowej wskazane w Instrukcji użytkownika i SWZ. </w:t>
      </w:r>
    </w:p>
    <w:p w:rsidR="004402B0" w:rsidRDefault="003948AC">
      <w:pPr>
        <w:pStyle w:val="Akapitzlist"/>
        <w:widowControl w:val="0"/>
        <w:numPr>
          <w:ilvl w:val="1"/>
          <w:numId w:val="91"/>
        </w:numPr>
        <w:spacing w:line="276" w:lineRule="auto"/>
        <w:ind w:left="862"/>
        <w:outlineLvl w:val="3"/>
        <w:rPr>
          <w:rFonts w:ascii="Arial" w:hAnsi="Arial" w:cs="Arial"/>
          <w:sz w:val="22"/>
          <w:szCs w:val="22"/>
        </w:rPr>
      </w:pPr>
      <w:r>
        <w:rPr>
          <w:rFonts w:ascii="Arial" w:hAnsi="Arial" w:cs="Arial"/>
          <w:sz w:val="22"/>
          <w:szCs w:val="22"/>
        </w:rPr>
        <w:t>Zamawiający informuje, że posiadanie konta na Platformie zakupowej jest dobr</w:t>
      </w:r>
      <w:r>
        <w:rPr>
          <w:rFonts w:ascii="Arial" w:hAnsi="Arial" w:cs="Arial"/>
          <w:sz w:val="22"/>
          <w:szCs w:val="22"/>
        </w:rPr>
        <w:t>owolne, a złożenie oferty w przetargu jest możliwe bez posiadania konta.</w:t>
      </w:r>
    </w:p>
    <w:p w:rsidR="004402B0" w:rsidRDefault="003948AC">
      <w:pPr>
        <w:pStyle w:val="Akapitzlist"/>
        <w:widowControl w:val="0"/>
        <w:numPr>
          <w:ilvl w:val="1"/>
          <w:numId w:val="92"/>
        </w:numPr>
        <w:spacing w:line="276" w:lineRule="auto"/>
        <w:ind w:left="862"/>
        <w:outlineLvl w:val="3"/>
        <w:rPr>
          <w:rFonts w:ascii="Arial" w:hAnsi="Arial" w:cs="Arial"/>
          <w:sz w:val="22"/>
          <w:szCs w:val="22"/>
        </w:rPr>
      </w:pPr>
      <w:r>
        <w:rPr>
          <w:rFonts w:ascii="Arial" w:hAnsi="Arial" w:cs="Arial"/>
          <w:sz w:val="22"/>
          <w:szCs w:val="22"/>
        </w:rPr>
        <w:t xml:space="preserve">Zamawiający podaje wymagania techniczne związane z korzystaniem z Platformy zakupowej: </w:t>
      </w:r>
    </w:p>
    <w:p w:rsidR="004402B0" w:rsidRDefault="003948AC">
      <w:pPr>
        <w:pStyle w:val="Akapitzlist"/>
        <w:widowControl w:val="0"/>
        <w:numPr>
          <w:ilvl w:val="2"/>
          <w:numId w:val="49"/>
        </w:numPr>
        <w:spacing w:line="276" w:lineRule="auto"/>
        <w:ind w:left="1276" w:hanging="425"/>
        <w:outlineLvl w:val="3"/>
        <w:rPr>
          <w:rFonts w:ascii="Arial" w:hAnsi="Arial" w:cs="Arial"/>
          <w:sz w:val="22"/>
          <w:szCs w:val="22"/>
        </w:rPr>
      </w:pPr>
      <w:r>
        <w:rPr>
          <w:rFonts w:ascii="Arial" w:hAnsi="Arial" w:cs="Arial"/>
          <w:sz w:val="22"/>
          <w:szCs w:val="22"/>
        </w:rPr>
        <w:t xml:space="preserve">stały dostęp do sieci Internet i o gwarantowanej przepustowości nie mniejszej niż 512 </w:t>
      </w:r>
      <w:proofErr w:type="spellStart"/>
      <w:r>
        <w:rPr>
          <w:rFonts w:ascii="Arial" w:hAnsi="Arial" w:cs="Arial"/>
          <w:sz w:val="22"/>
          <w:szCs w:val="22"/>
        </w:rPr>
        <w:t>kb</w:t>
      </w:r>
      <w:proofErr w:type="spellEnd"/>
      <w:r>
        <w:rPr>
          <w:rFonts w:ascii="Arial" w:hAnsi="Arial" w:cs="Arial"/>
          <w:sz w:val="22"/>
          <w:szCs w:val="22"/>
        </w:rPr>
        <w:t xml:space="preserve">/s, </w:t>
      </w:r>
    </w:p>
    <w:p w:rsidR="004402B0" w:rsidRDefault="003948AC">
      <w:pPr>
        <w:pStyle w:val="Akapitzlist"/>
        <w:widowControl w:val="0"/>
        <w:numPr>
          <w:ilvl w:val="2"/>
          <w:numId w:val="93"/>
        </w:numPr>
        <w:spacing w:line="276" w:lineRule="auto"/>
        <w:ind w:left="1276" w:hanging="425"/>
        <w:outlineLvl w:val="3"/>
        <w:rPr>
          <w:rFonts w:ascii="Arial" w:hAnsi="Arial" w:cs="Arial"/>
          <w:sz w:val="22"/>
          <w:szCs w:val="22"/>
        </w:rPr>
      </w:pPr>
      <w:r>
        <w:rPr>
          <w:rFonts w:ascii="Arial" w:hAnsi="Arial" w:cs="Arial"/>
          <w:sz w:val="22"/>
          <w:szCs w:val="22"/>
        </w:rPr>
        <w:t xml:space="preserve">komputer klasy PC lub MAC, o następującej konfiguracji: pamięć min 2GB Ram, procesor Intel IV 2GHZ, jeden z systemów operacyjnych - MS Windows 10, Mac Os x 10.4, Linux, </w:t>
      </w:r>
      <w:proofErr w:type="spellStart"/>
      <w:r>
        <w:rPr>
          <w:rFonts w:ascii="Arial" w:hAnsi="Arial" w:cs="Arial"/>
          <w:sz w:val="22"/>
          <w:szCs w:val="22"/>
        </w:rPr>
        <w:t>ub</w:t>
      </w:r>
      <w:proofErr w:type="spellEnd"/>
      <w:r>
        <w:rPr>
          <w:rFonts w:ascii="Arial" w:hAnsi="Arial" w:cs="Arial"/>
          <w:sz w:val="22"/>
          <w:szCs w:val="22"/>
        </w:rPr>
        <w:t xml:space="preserve"> ich nowsze wersje, </w:t>
      </w:r>
    </w:p>
    <w:p w:rsidR="004402B0" w:rsidRDefault="003948AC">
      <w:pPr>
        <w:pStyle w:val="Akapitzlist"/>
        <w:widowControl w:val="0"/>
        <w:numPr>
          <w:ilvl w:val="2"/>
          <w:numId w:val="94"/>
        </w:numPr>
        <w:spacing w:line="276" w:lineRule="auto"/>
        <w:ind w:left="1276" w:hanging="425"/>
        <w:outlineLvl w:val="3"/>
        <w:rPr>
          <w:rFonts w:ascii="Arial" w:hAnsi="Arial" w:cs="Arial"/>
          <w:sz w:val="22"/>
          <w:szCs w:val="22"/>
        </w:rPr>
      </w:pPr>
      <w:r>
        <w:rPr>
          <w:rFonts w:ascii="Arial" w:hAnsi="Arial" w:cs="Arial"/>
          <w:sz w:val="22"/>
          <w:szCs w:val="22"/>
        </w:rPr>
        <w:t>zainstalowana dowolna przeglądarka internetowa najlepiej najnows</w:t>
      </w:r>
      <w:r>
        <w:rPr>
          <w:rFonts w:ascii="Arial" w:hAnsi="Arial" w:cs="Arial"/>
          <w:sz w:val="22"/>
          <w:szCs w:val="22"/>
        </w:rPr>
        <w:t xml:space="preserve">zej dostępnej wersji obsługująca TLS 1.2 z wyjątkiem Internet Explorer, </w:t>
      </w:r>
    </w:p>
    <w:p w:rsidR="004402B0" w:rsidRDefault="003948AC">
      <w:pPr>
        <w:pStyle w:val="Akapitzlist"/>
        <w:widowControl w:val="0"/>
        <w:numPr>
          <w:ilvl w:val="2"/>
          <w:numId w:val="95"/>
        </w:numPr>
        <w:spacing w:line="276" w:lineRule="auto"/>
        <w:ind w:left="1276" w:hanging="425"/>
        <w:outlineLvl w:val="3"/>
        <w:rPr>
          <w:rFonts w:ascii="Arial" w:hAnsi="Arial" w:cs="Arial"/>
          <w:sz w:val="22"/>
          <w:szCs w:val="22"/>
        </w:rPr>
      </w:pPr>
      <w:r>
        <w:rPr>
          <w:rFonts w:ascii="Arial" w:hAnsi="Arial" w:cs="Arial"/>
          <w:sz w:val="22"/>
          <w:szCs w:val="22"/>
        </w:rPr>
        <w:t xml:space="preserve">włączona obsługa JavaScript, </w:t>
      </w:r>
    </w:p>
    <w:p w:rsidR="004402B0" w:rsidRDefault="003948AC">
      <w:pPr>
        <w:pStyle w:val="Akapitzlist"/>
        <w:widowControl w:val="0"/>
        <w:numPr>
          <w:ilvl w:val="2"/>
          <w:numId w:val="96"/>
        </w:numPr>
        <w:spacing w:line="276" w:lineRule="auto"/>
        <w:ind w:left="1276" w:hanging="425"/>
        <w:outlineLvl w:val="3"/>
        <w:rPr>
          <w:rFonts w:ascii="Arial" w:hAnsi="Arial" w:cs="Arial"/>
          <w:sz w:val="22"/>
          <w:szCs w:val="22"/>
        </w:rPr>
      </w:pPr>
      <w:r>
        <w:rPr>
          <w:rFonts w:ascii="Arial" w:hAnsi="Arial" w:cs="Arial"/>
          <w:sz w:val="22"/>
          <w:szCs w:val="22"/>
        </w:rPr>
        <w:t xml:space="preserve">zainstalowany program </w:t>
      </w:r>
      <w:proofErr w:type="spellStart"/>
      <w:r>
        <w:rPr>
          <w:rFonts w:ascii="Arial" w:hAnsi="Arial" w:cs="Arial"/>
          <w:sz w:val="22"/>
          <w:szCs w:val="22"/>
        </w:rPr>
        <w:t>Acrobat</w:t>
      </w:r>
      <w:proofErr w:type="spellEnd"/>
      <w:r>
        <w:rPr>
          <w:rFonts w:ascii="Arial" w:hAnsi="Arial" w:cs="Arial"/>
          <w:sz w:val="22"/>
          <w:szCs w:val="22"/>
        </w:rPr>
        <w:t xml:space="preserve"> </w:t>
      </w:r>
      <w:proofErr w:type="spellStart"/>
      <w:r>
        <w:rPr>
          <w:rFonts w:ascii="Arial" w:hAnsi="Arial" w:cs="Arial"/>
          <w:sz w:val="22"/>
          <w:szCs w:val="22"/>
        </w:rPr>
        <w:t>Reader</w:t>
      </w:r>
      <w:proofErr w:type="spellEnd"/>
      <w:r>
        <w:rPr>
          <w:rFonts w:ascii="Arial" w:hAnsi="Arial" w:cs="Arial"/>
          <w:sz w:val="22"/>
          <w:szCs w:val="22"/>
        </w:rPr>
        <w:t xml:space="preserve"> lub inny obsługujący pliki w formacie .pdf, </w:t>
      </w:r>
    </w:p>
    <w:p w:rsidR="004402B0" w:rsidRDefault="003948AC">
      <w:pPr>
        <w:pStyle w:val="Akapitzlist"/>
        <w:widowControl w:val="0"/>
        <w:numPr>
          <w:ilvl w:val="2"/>
          <w:numId w:val="97"/>
        </w:numPr>
        <w:spacing w:line="276" w:lineRule="auto"/>
        <w:ind w:left="1276" w:hanging="425"/>
        <w:outlineLvl w:val="3"/>
        <w:rPr>
          <w:rFonts w:ascii="Arial" w:hAnsi="Arial" w:cs="Arial"/>
          <w:sz w:val="22"/>
          <w:szCs w:val="22"/>
        </w:rPr>
      </w:pPr>
      <w:r>
        <w:rPr>
          <w:rFonts w:ascii="Arial" w:hAnsi="Arial" w:cs="Arial"/>
          <w:sz w:val="22"/>
          <w:szCs w:val="22"/>
        </w:rPr>
        <w:t>podłączony lub wbudowany do komputera czytnik karty kryptograficznej wy</w:t>
      </w:r>
      <w:r>
        <w:rPr>
          <w:rFonts w:ascii="Arial" w:hAnsi="Arial" w:cs="Arial"/>
          <w:sz w:val="22"/>
          <w:szCs w:val="22"/>
        </w:rPr>
        <w:t xml:space="preserve">danej przez wystawcę certyfikatu używanego przez Wykonawcę. </w:t>
      </w:r>
    </w:p>
    <w:p w:rsidR="004402B0" w:rsidRDefault="003948AC">
      <w:pPr>
        <w:pStyle w:val="Akapitzlist"/>
        <w:widowControl w:val="0"/>
        <w:numPr>
          <w:ilvl w:val="2"/>
          <w:numId w:val="98"/>
        </w:numPr>
        <w:spacing w:line="276" w:lineRule="auto"/>
        <w:ind w:left="1276" w:hanging="425"/>
        <w:outlineLvl w:val="3"/>
        <w:rPr>
          <w:rFonts w:ascii="Arial" w:hAnsi="Arial" w:cs="Arial"/>
          <w:sz w:val="22"/>
          <w:szCs w:val="22"/>
        </w:rPr>
      </w:pPr>
      <w:r>
        <w:rPr>
          <w:rFonts w:ascii="Arial" w:hAnsi="Arial" w:cs="Arial"/>
          <w:sz w:val="22"/>
          <w:szCs w:val="22"/>
        </w:rPr>
        <w:t>informacje na temat kodowania i czasu odbioru danych: - plik załączony przez Wykonawcę na Platformie zakupowej i zapisany, widoczny jest w Systemie, jako zaszyfrowany – format kodowania UTF8. Moż</w:t>
      </w:r>
      <w:r>
        <w:rPr>
          <w:rFonts w:ascii="Arial" w:hAnsi="Arial" w:cs="Arial"/>
          <w:sz w:val="22"/>
          <w:szCs w:val="22"/>
        </w:rPr>
        <w:t xml:space="preserve">liwość otworzenia pliku dostępna jest dopiero po odszyfrowaniu przez Zamawiającego po upływie terminu składania ofert. </w:t>
      </w:r>
    </w:p>
    <w:p w:rsidR="004402B0" w:rsidRDefault="003948AC">
      <w:pPr>
        <w:pStyle w:val="Akapitzlist"/>
        <w:widowControl w:val="0"/>
        <w:numPr>
          <w:ilvl w:val="2"/>
          <w:numId w:val="99"/>
        </w:numPr>
        <w:spacing w:line="276" w:lineRule="auto"/>
        <w:ind w:left="1276" w:hanging="425"/>
        <w:outlineLvl w:val="3"/>
        <w:rPr>
          <w:rFonts w:ascii="Arial" w:hAnsi="Arial" w:cs="Arial"/>
          <w:sz w:val="22"/>
          <w:szCs w:val="22"/>
        </w:rPr>
      </w:pPr>
      <w:r>
        <w:rPr>
          <w:rFonts w:ascii="Arial" w:hAnsi="Arial" w:cs="Arial"/>
          <w:sz w:val="22"/>
          <w:szCs w:val="22"/>
        </w:rPr>
        <w:t>oznaczenie czasu odbioru danych przez Platformę zakupową stanowi datę oraz dokładny czas (</w:t>
      </w:r>
      <w:proofErr w:type="spellStart"/>
      <w:r>
        <w:rPr>
          <w:rFonts w:ascii="Arial" w:hAnsi="Arial" w:cs="Arial"/>
          <w:sz w:val="22"/>
          <w:szCs w:val="22"/>
        </w:rPr>
        <w:t>hh:mm:ss</w:t>
      </w:r>
      <w:proofErr w:type="spellEnd"/>
      <w:r>
        <w:rPr>
          <w:rFonts w:ascii="Arial" w:hAnsi="Arial" w:cs="Arial"/>
          <w:sz w:val="22"/>
          <w:szCs w:val="22"/>
        </w:rPr>
        <w:t>) generowany wg czasu platformy zakupo</w:t>
      </w:r>
      <w:r>
        <w:rPr>
          <w:rFonts w:ascii="Arial" w:hAnsi="Arial" w:cs="Arial"/>
          <w:sz w:val="22"/>
          <w:szCs w:val="22"/>
        </w:rPr>
        <w:t xml:space="preserve">wej, który jest synchronizowany ze znacznikiem czasu UTC. </w:t>
      </w:r>
    </w:p>
    <w:p w:rsidR="004402B0" w:rsidRDefault="003948AC">
      <w:pPr>
        <w:pStyle w:val="Akapitzlist"/>
        <w:widowControl w:val="0"/>
        <w:numPr>
          <w:ilvl w:val="2"/>
          <w:numId w:val="100"/>
        </w:numPr>
        <w:spacing w:line="276" w:lineRule="auto"/>
        <w:ind w:left="1276" w:hanging="425"/>
        <w:outlineLvl w:val="3"/>
        <w:rPr>
          <w:rFonts w:ascii="Arial" w:hAnsi="Arial" w:cs="Arial"/>
          <w:sz w:val="22"/>
          <w:szCs w:val="22"/>
        </w:rPr>
      </w:pPr>
      <w:r>
        <w:rPr>
          <w:rFonts w:ascii="Arial" w:hAnsi="Arial" w:cs="Arial"/>
          <w:sz w:val="22"/>
          <w:szCs w:val="22"/>
        </w:rPr>
        <w:t>pozostałe wymagania techniczne i organizacyjne wysyłania i odbierania dokumentów elektronicznych, elektronicznych kopii dokumentów i oświadczeń oraz informacji przekazywanych przy ich użyciu opisan</w:t>
      </w:r>
      <w:r>
        <w:rPr>
          <w:rFonts w:ascii="Arial" w:hAnsi="Arial" w:cs="Arial"/>
          <w:sz w:val="22"/>
          <w:szCs w:val="22"/>
        </w:rPr>
        <w:t>e zostały w Regulaminie korzystania z Platformy zakupowej zamieszczonym</w:t>
      </w:r>
      <w:r>
        <w:rPr>
          <w:rFonts w:ascii="Arial" w:hAnsi="Arial" w:cs="Arial"/>
          <w:sz w:val="24"/>
          <w:szCs w:val="24"/>
        </w:rPr>
        <w:t xml:space="preserve"> </w:t>
      </w:r>
      <w:r>
        <w:rPr>
          <w:rFonts w:ascii="Arial" w:hAnsi="Arial" w:cs="Arial"/>
          <w:sz w:val="22"/>
          <w:szCs w:val="22"/>
        </w:rPr>
        <w:t xml:space="preserve">na stronie internetowej pod adresem: </w:t>
      </w:r>
      <w:hyperlink r:id="rId18">
        <w:r>
          <w:rPr>
            <w:rStyle w:val="czeinternetowe"/>
            <w:rFonts w:ascii="Arial" w:hAnsi="Arial" w:cs="Arial"/>
            <w:color w:val="0070C0"/>
            <w:sz w:val="22"/>
            <w:szCs w:val="22"/>
          </w:rPr>
          <w:t>https://platformazakupowa.pl/strona/1-regulamin</w:t>
        </w:r>
      </w:hyperlink>
      <w:r>
        <w:rPr>
          <w:rFonts w:ascii="Arial" w:hAnsi="Arial" w:cs="Arial"/>
          <w:sz w:val="22"/>
          <w:szCs w:val="22"/>
        </w:rPr>
        <w:t>.</w:t>
      </w:r>
    </w:p>
    <w:p w:rsidR="004402B0" w:rsidRDefault="003948AC">
      <w:pPr>
        <w:pStyle w:val="Akapitzlist"/>
        <w:widowControl w:val="0"/>
        <w:numPr>
          <w:ilvl w:val="1"/>
          <w:numId w:val="101"/>
        </w:numPr>
        <w:spacing w:line="276" w:lineRule="auto"/>
        <w:ind w:left="862"/>
        <w:outlineLvl w:val="3"/>
        <w:rPr>
          <w:rFonts w:ascii="Arial" w:hAnsi="Arial" w:cs="Arial"/>
          <w:sz w:val="22"/>
          <w:szCs w:val="22"/>
        </w:rPr>
      </w:pPr>
      <w:r>
        <w:rPr>
          <w:rFonts w:ascii="Arial" w:hAnsi="Arial" w:cs="Arial"/>
          <w:sz w:val="22"/>
          <w:szCs w:val="22"/>
        </w:rPr>
        <w:t>Za datę przekazania oświadczeń, w</w:t>
      </w:r>
      <w:r>
        <w:rPr>
          <w:rFonts w:ascii="Arial" w:hAnsi="Arial" w:cs="Arial"/>
          <w:sz w:val="22"/>
          <w:szCs w:val="22"/>
        </w:rPr>
        <w:t>niosków, zawiadomień, dokumentów elektronicznych, oświadczeń lub elektronicznych kopii dokumentów lub oświadczeń oraz innych informacji przyjmuje się datę ich doręczenia za pośrednictwem</w:t>
      </w:r>
    </w:p>
    <w:p w:rsidR="004402B0" w:rsidRDefault="003948AC">
      <w:pPr>
        <w:pStyle w:val="Akapitzlist"/>
        <w:widowControl w:val="0"/>
        <w:spacing w:line="276" w:lineRule="auto"/>
        <w:ind w:left="862"/>
        <w:outlineLvl w:val="3"/>
      </w:pPr>
      <w:r>
        <w:rPr>
          <w:rFonts w:ascii="Arial" w:hAnsi="Arial" w:cs="Arial"/>
          <w:sz w:val="22"/>
          <w:szCs w:val="22"/>
        </w:rPr>
        <w:t xml:space="preserve">formularza zamieszczonego na stronie profilu nabywcy </w:t>
      </w:r>
      <w:hyperlink r:id="rId19">
        <w:r>
          <w:rPr>
            <w:rStyle w:val="czeinternetowe"/>
            <w:rFonts w:ascii="Arial" w:hAnsi="Arial" w:cs="Arial"/>
            <w:sz w:val="22"/>
            <w:szCs w:val="22"/>
          </w:rPr>
          <w:t>https://platformazakupowa.pl/pn/gminazamosc</w:t>
        </w:r>
      </w:hyperlink>
      <w:r>
        <w:rPr>
          <w:rFonts w:ascii="Arial" w:hAnsi="Arial" w:cs="Arial"/>
          <w:sz w:val="22"/>
          <w:szCs w:val="22"/>
        </w:rPr>
        <w:t xml:space="preserve">, w zakładce dedykowanej </w:t>
      </w:r>
      <w:r>
        <w:rPr>
          <w:rFonts w:ascii="Arial" w:hAnsi="Arial" w:cs="Arial"/>
          <w:sz w:val="22"/>
          <w:szCs w:val="22"/>
        </w:rPr>
        <w:lastRenderedPageBreak/>
        <w:t xml:space="preserve">postępowaniu. </w:t>
      </w:r>
    </w:p>
    <w:p w:rsidR="004402B0" w:rsidRDefault="003948AC">
      <w:pPr>
        <w:pStyle w:val="Akapitzlist"/>
        <w:widowControl w:val="0"/>
        <w:numPr>
          <w:ilvl w:val="1"/>
          <w:numId w:val="102"/>
        </w:numPr>
        <w:spacing w:line="276" w:lineRule="auto"/>
        <w:ind w:left="862"/>
        <w:outlineLvl w:val="3"/>
        <w:rPr>
          <w:rFonts w:ascii="Arial" w:hAnsi="Arial" w:cs="Arial"/>
          <w:sz w:val="22"/>
          <w:szCs w:val="22"/>
        </w:rPr>
      </w:pPr>
      <w:r>
        <w:rPr>
          <w:rFonts w:ascii="Arial" w:hAnsi="Arial" w:cs="Arial"/>
          <w:sz w:val="22"/>
          <w:szCs w:val="22"/>
        </w:rPr>
        <w:t>W celu skrócenia czasu udzielenia odpowiedzi na pytania preferuje się, aby komunikacja między zamawiającym a wykon</w:t>
      </w:r>
      <w:r>
        <w:rPr>
          <w:rFonts w:ascii="Arial" w:hAnsi="Arial" w:cs="Arial"/>
          <w:sz w:val="22"/>
          <w:szCs w:val="22"/>
        </w:rPr>
        <w:t xml:space="preserve">awcami, w tym wszelkie oświadczenia, wnioski, zawiadomienia oraz informacje, przekazywane są w formie elektronicznej za pośrednictwem </w:t>
      </w:r>
      <w:hyperlink r:id="rId20">
        <w:r>
          <w:rPr>
            <w:rStyle w:val="czeinternetowe"/>
            <w:rFonts w:ascii="Arial" w:hAnsi="Arial" w:cs="Arial"/>
            <w:color w:val="0070C0"/>
            <w:sz w:val="22"/>
            <w:szCs w:val="22"/>
          </w:rPr>
          <w:t>platformazakupowa.pl</w:t>
        </w:r>
      </w:hyperlink>
      <w:r>
        <w:rPr>
          <w:rFonts w:ascii="Arial" w:hAnsi="Arial" w:cs="Arial"/>
          <w:sz w:val="22"/>
          <w:szCs w:val="22"/>
        </w:rPr>
        <w:t xml:space="preserve"> i formularza </w:t>
      </w:r>
      <w:r>
        <w:rPr>
          <w:rFonts w:ascii="Arial" w:hAnsi="Arial" w:cs="Arial"/>
          <w:i/>
          <w:iCs/>
          <w:sz w:val="22"/>
          <w:szCs w:val="22"/>
        </w:rPr>
        <w:t>„Wyślij wiadomość do Zamawiającego”.</w:t>
      </w:r>
      <w:r>
        <w:rPr>
          <w:rFonts w:ascii="Arial" w:hAnsi="Arial" w:cs="Arial"/>
          <w:sz w:val="22"/>
          <w:szCs w:val="22"/>
        </w:rPr>
        <w:t> </w:t>
      </w:r>
    </w:p>
    <w:p w:rsidR="004402B0" w:rsidRDefault="003948AC">
      <w:pPr>
        <w:pStyle w:val="Akapitzlist"/>
        <w:widowControl w:val="0"/>
        <w:numPr>
          <w:ilvl w:val="1"/>
          <w:numId w:val="103"/>
        </w:numPr>
        <w:spacing w:line="276" w:lineRule="auto"/>
        <w:ind w:left="862"/>
        <w:outlineLvl w:val="3"/>
        <w:rPr>
          <w:rFonts w:ascii="Arial" w:hAnsi="Arial" w:cs="Arial"/>
          <w:sz w:val="22"/>
          <w:szCs w:val="22"/>
        </w:rPr>
      </w:pPr>
      <w:r>
        <w:rPr>
          <w:rFonts w:ascii="Arial" w:hAnsi="Arial" w:cs="Arial"/>
          <w:sz w:val="22"/>
          <w:szCs w:val="22"/>
        </w:rPr>
        <w:t xml:space="preserve">Za datę przekazania (wpływu) oświadczeń, wniosków, zawiadomień oraz informacji przyjmuje się datę ich przesłania za pośrednictwem </w:t>
      </w:r>
      <w:hyperlink r:id="rId21">
        <w:r>
          <w:rPr>
            <w:rStyle w:val="czeinternetowe"/>
            <w:rFonts w:ascii="Arial" w:hAnsi="Arial" w:cs="Arial"/>
            <w:sz w:val="22"/>
            <w:szCs w:val="22"/>
          </w:rPr>
          <w:t>platformazakupowa.pl</w:t>
        </w:r>
      </w:hyperlink>
      <w:r>
        <w:rPr>
          <w:rFonts w:ascii="Arial" w:hAnsi="Arial" w:cs="Arial"/>
          <w:sz w:val="22"/>
          <w:szCs w:val="22"/>
        </w:rPr>
        <w:t xml:space="preserve"> poprzez kliknięcie przycisku „Wyślij wiadomość do zamawiają</w:t>
      </w:r>
      <w:r>
        <w:rPr>
          <w:rFonts w:ascii="Arial" w:hAnsi="Arial" w:cs="Arial"/>
          <w:sz w:val="22"/>
          <w:szCs w:val="22"/>
        </w:rPr>
        <w:t>cego”, po których pojawi się komunikat, że wiadomość została wysłana do zamawiającego.</w:t>
      </w:r>
    </w:p>
    <w:p w:rsidR="004402B0" w:rsidRDefault="003948AC">
      <w:pPr>
        <w:pStyle w:val="Akapitzlist"/>
        <w:widowControl w:val="0"/>
        <w:numPr>
          <w:ilvl w:val="1"/>
          <w:numId w:val="104"/>
        </w:numPr>
        <w:spacing w:line="276" w:lineRule="auto"/>
        <w:ind w:left="862"/>
        <w:outlineLvl w:val="3"/>
        <w:rPr>
          <w:rFonts w:ascii="Arial" w:hAnsi="Arial" w:cs="Arial"/>
          <w:sz w:val="22"/>
          <w:szCs w:val="22"/>
        </w:rPr>
      </w:pPr>
      <w:r>
        <w:rPr>
          <w:rFonts w:ascii="Arial" w:hAnsi="Arial" w:cs="Arial"/>
          <w:sz w:val="22"/>
          <w:szCs w:val="22"/>
        </w:rPr>
        <w:t xml:space="preserve">Zamawiający będzie przekazywał wykonawcom informacje w formie elektronicznej za pośrednictwem </w:t>
      </w:r>
      <w:hyperlink r:id="rId22">
        <w:r>
          <w:rPr>
            <w:rStyle w:val="czeinternetowe"/>
            <w:rFonts w:ascii="Arial" w:hAnsi="Arial" w:cs="Arial"/>
            <w:color w:val="0070C0"/>
            <w:sz w:val="22"/>
            <w:szCs w:val="22"/>
          </w:rPr>
          <w:t>platformazakupowa.pl</w:t>
        </w:r>
      </w:hyperlink>
      <w:r>
        <w:rPr>
          <w:rFonts w:ascii="Arial" w:hAnsi="Arial" w:cs="Arial"/>
          <w:sz w:val="22"/>
          <w:szCs w:val="22"/>
        </w:rPr>
        <w:t>. Informa</w:t>
      </w:r>
      <w:r>
        <w:rPr>
          <w:rFonts w:ascii="Arial" w:hAnsi="Arial" w:cs="Arial"/>
          <w:sz w:val="22"/>
          <w:szCs w:val="22"/>
        </w:rPr>
        <w:t>cje dotyczące odpowiedzi na pytania, zmiany specyfikacji, zmiany terminu składania i otwarcia ofert Zamawiający będzie zamieszczał na platformie zakupowej w sekcji „Komunikaty”. Korespondencja, której zgodnie z obowiązującymi przepisami adresatem jest konk</w:t>
      </w:r>
      <w:r>
        <w:rPr>
          <w:rFonts w:ascii="Arial" w:hAnsi="Arial" w:cs="Arial"/>
          <w:sz w:val="22"/>
          <w:szCs w:val="22"/>
        </w:rPr>
        <w:t xml:space="preserve">retny wykonawca, będzie przekazywana w formie elektronicznej za pośrednictwem </w:t>
      </w:r>
      <w:hyperlink r:id="rId23">
        <w:r>
          <w:rPr>
            <w:rStyle w:val="czeinternetowe"/>
            <w:rFonts w:ascii="Arial" w:hAnsi="Arial" w:cs="Arial"/>
            <w:color w:val="0070C0"/>
            <w:sz w:val="22"/>
            <w:szCs w:val="22"/>
          </w:rPr>
          <w:t>platformazakupowa.pl</w:t>
        </w:r>
      </w:hyperlink>
      <w:r>
        <w:rPr>
          <w:rFonts w:ascii="Arial" w:hAnsi="Arial" w:cs="Arial"/>
          <w:color w:val="0070C0"/>
          <w:sz w:val="22"/>
          <w:szCs w:val="22"/>
        </w:rPr>
        <w:t xml:space="preserve"> </w:t>
      </w:r>
      <w:r>
        <w:rPr>
          <w:rFonts w:ascii="Arial" w:hAnsi="Arial" w:cs="Arial"/>
          <w:sz w:val="22"/>
          <w:szCs w:val="22"/>
        </w:rPr>
        <w:t>do konkretnego wykonawcy.</w:t>
      </w:r>
    </w:p>
    <w:p w:rsidR="004402B0" w:rsidRDefault="003948AC">
      <w:pPr>
        <w:pStyle w:val="Akapitzlist"/>
        <w:widowControl w:val="0"/>
        <w:numPr>
          <w:ilvl w:val="1"/>
          <w:numId w:val="105"/>
        </w:numPr>
        <w:spacing w:line="276" w:lineRule="auto"/>
        <w:ind w:left="862"/>
        <w:outlineLvl w:val="3"/>
        <w:rPr>
          <w:rFonts w:ascii="Arial" w:hAnsi="Arial" w:cs="Arial"/>
          <w:sz w:val="22"/>
          <w:szCs w:val="22"/>
        </w:rPr>
      </w:pPr>
      <w:r>
        <w:rPr>
          <w:rFonts w:ascii="Arial" w:hAnsi="Arial" w:cs="Arial"/>
          <w:sz w:val="22"/>
          <w:szCs w:val="22"/>
        </w:rPr>
        <w:t>Wykonawca jako podmiot profesjonalny ma obowiązek sprawdzania komunikatów i wiadomośc</w:t>
      </w:r>
      <w:r>
        <w:rPr>
          <w:rFonts w:ascii="Arial" w:hAnsi="Arial" w:cs="Arial"/>
          <w:sz w:val="22"/>
          <w:szCs w:val="22"/>
        </w:rPr>
        <w:t>i bezpośrednio na platformazakupowa.pl przesłanych przez zamawiającego, gdyż system powiadomień może ulec awarii lub powiadomienie może trafić do folderu SPAM.</w:t>
      </w:r>
    </w:p>
    <w:p w:rsidR="004402B0" w:rsidRDefault="003948AC">
      <w:pPr>
        <w:pStyle w:val="Akapitzlist"/>
        <w:widowControl w:val="0"/>
        <w:numPr>
          <w:ilvl w:val="1"/>
          <w:numId w:val="106"/>
        </w:numPr>
        <w:spacing w:line="276" w:lineRule="auto"/>
        <w:ind w:left="862"/>
        <w:outlineLvl w:val="3"/>
        <w:rPr>
          <w:rFonts w:ascii="Arial" w:hAnsi="Arial" w:cs="Arial"/>
          <w:sz w:val="22"/>
          <w:szCs w:val="22"/>
        </w:rPr>
      </w:pPr>
      <w:r>
        <w:rPr>
          <w:rFonts w:ascii="Arial" w:hAnsi="Arial" w:cs="Arial"/>
          <w:sz w:val="22"/>
          <w:szCs w:val="22"/>
        </w:rPr>
        <w:t>Zamawiający nie ponosi odpowiedzialności za złożenie oferty w sposób niezgodny z Instrukcją użyt</w:t>
      </w:r>
      <w:r>
        <w:rPr>
          <w:rFonts w:ascii="Arial" w:hAnsi="Arial" w:cs="Arial"/>
          <w:sz w:val="22"/>
          <w:szCs w:val="22"/>
        </w:rPr>
        <w:t xml:space="preserve">kownika </w:t>
      </w:r>
      <w:hyperlink r:id="rId24">
        <w:r>
          <w:rPr>
            <w:rStyle w:val="czeinternetowe"/>
            <w:rFonts w:ascii="Arial" w:hAnsi="Arial" w:cs="Arial"/>
            <w:sz w:val="22"/>
            <w:szCs w:val="22"/>
          </w:rPr>
          <w:t>platformazakupowa.pl</w:t>
        </w:r>
      </w:hyperlink>
      <w:r>
        <w:rPr>
          <w:rFonts w:ascii="Arial" w:hAnsi="Arial" w:cs="Arial"/>
          <w:sz w:val="22"/>
          <w:szCs w:val="22"/>
        </w:rPr>
        <w:t>, w szczególności za sytuację, gdy zamawiający zapozna się z treścią oferty przed upływem terminu składania ofert (np. złożenie oferty w zakładce „Wyślij wiadomość do zamawiającego”)</w:t>
      </w:r>
      <w:r>
        <w:rPr>
          <w:rFonts w:ascii="Arial" w:hAnsi="Arial" w:cs="Arial"/>
          <w:sz w:val="22"/>
          <w:szCs w:val="22"/>
        </w:rPr>
        <w:t xml:space="preserve">. </w:t>
      </w:r>
    </w:p>
    <w:p w:rsidR="004402B0" w:rsidRDefault="003948AC">
      <w:pPr>
        <w:pStyle w:val="Akapitzlist"/>
        <w:widowControl w:val="0"/>
        <w:numPr>
          <w:ilvl w:val="1"/>
          <w:numId w:val="107"/>
        </w:numPr>
        <w:spacing w:line="276" w:lineRule="auto"/>
        <w:ind w:left="862"/>
        <w:outlineLvl w:val="3"/>
        <w:rPr>
          <w:rFonts w:ascii="Arial" w:hAnsi="Arial" w:cs="Arial"/>
          <w:sz w:val="22"/>
          <w:szCs w:val="22"/>
        </w:rPr>
      </w:pPr>
      <w:r>
        <w:rPr>
          <w:rFonts w:ascii="Arial" w:hAnsi="Arial" w:cs="Arial"/>
          <w:sz w:val="22"/>
          <w:szCs w:val="22"/>
        </w:rPr>
        <w:t xml:space="preserve">Zamawiający informuje, że instrukcje korzystania z </w:t>
      </w:r>
      <w:hyperlink r:id="rId25">
        <w:r>
          <w:rPr>
            <w:rStyle w:val="czeinternetowe"/>
            <w:rFonts w:ascii="Arial" w:hAnsi="Arial" w:cs="Arial"/>
            <w:color w:val="0070C0"/>
            <w:sz w:val="22"/>
            <w:szCs w:val="22"/>
          </w:rPr>
          <w:t>platformazakupowa.pl</w:t>
        </w:r>
      </w:hyperlink>
      <w:r>
        <w:rPr>
          <w:rFonts w:ascii="Arial" w:hAnsi="Arial" w:cs="Arial"/>
          <w:color w:val="0070C0"/>
          <w:sz w:val="22"/>
          <w:szCs w:val="22"/>
        </w:rPr>
        <w:t xml:space="preserve"> </w:t>
      </w:r>
      <w:r>
        <w:rPr>
          <w:rFonts w:ascii="Arial" w:hAnsi="Arial" w:cs="Arial"/>
          <w:sz w:val="22"/>
          <w:szCs w:val="22"/>
        </w:rPr>
        <w:t>dotyczące w szczególności logowania, składania wniosków o wyjaśnienie treści SWZ, składania ofert oraz innych czynności podejmowanych w</w:t>
      </w:r>
      <w:r>
        <w:rPr>
          <w:rFonts w:ascii="Arial" w:hAnsi="Arial" w:cs="Arial"/>
          <w:sz w:val="22"/>
          <w:szCs w:val="22"/>
        </w:rPr>
        <w:t xml:space="preserve"> niniejszym postępowaniu przy użyciu </w:t>
      </w:r>
      <w:hyperlink r:id="rId26">
        <w:r>
          <w:rPr>
            <w:rStyle w:val="czeinternetowe"/>
            <w:rFonts w:ascii="Arial" w:hAnsi="Arial" w:cs="Arial"/>
            <w:color w:val="0070C0"/>
            <w:sz w:val="22"/>
            <w:szCs w:val="22"/>
          </w:rPr>
          <w:t>platformazakupowa.pl</w:t>
        </w:r>
      </w:hyperlink>
      <w:r>
        <w:rPr>
          <w:rFonts w:ascii="Arial" w:hAnsi="Arial" w:cs="Arial"/>
          <w:sz w:val="22"/>
          <w:szCs w:val="22"/>
        </w:rPr>
        <w:t xml:space="preserve"> znajdują się w zakładce „Instrukcje dla Wykonawców" na stronie internetowej pod adresem: </w:t>
      </w:r>
      <w:hyperlink r:id="rId27">
        <w:r>
          <w:rPr>
            <w:rStyle w:val="czeinternetowe"/>
            <w:rFonts w:ascii="Arial" w:hAnsi="Arial" w:cs="Arial"/>
            <w:color w:val="0070C0"/>
            <w:sz w:val="22"/>
            <w:szCs w:val="22"/>
          </w:rPr>
          <w:t>https://platformazakupowa.pl/strona/45-instrukcje</w:t>
        </w:r>
      </w:hyperlink>
    </w:p>
    <w:p w:rsidR="004402B0" w:rsidRDefault="004402B0">
      <w:pPr>
        <w:widowControl w:val="0"/>
        <w:spacing w:line="276" w:lineRule="auto"/>
        <w:outlineLvl w:val="3"/>
        <w:rPr>
          <w:rFonts w:ascii="Arial" w:hAnsi="Arial" w:cs="Arial"/>
          <w:color w:val="FF0000"/>
          <w:sz w:val="10"/>
          <w:szCs w:val="10"/>
          <w:highlight w:val="yellow"/>
        </w:rPr>
      </w:pPr>
    </w:p>
    <w:p w:rsidR="004402B0" w:rsidRDefault="003948AC">
      <w:pPr>
        <w:widowControl w:val="0"/>
        <w:spacing w:line="276" w:lineRule="auto"/>
        <w:jc w:val="center"/>
        <w:outlineLvl w:val="3"/>
        <w:rPr>
          <w:rFonts w:ascii="Arial" w:hAnsi="Arial" w:cs="Arial"/>
          <w:b/>
          <w:bCs/>
          <w:color w:val="000000" w:themeColor="text1"/>
        </w:rPr>
      </w:pPr>
      <w:r>
        <w:rPr>
          <w:rFonts w:ascii="Arial" w:hAnsi="Arial" w:cs="Arial"/>
          <w:b/>
          <w:bCs/>
          <w:color w:val="000000" w:themeColor="text1"/>
        </w:rPr>
        <w:t>Składanie ofert.</w:t>
      </w:r>
    </w:p>
    <w:p w:rsidR="004402B0" w:rsidRDefault="004402B0">
      <w:pPr>
        <w:pStyle w:val="Akapitzlist"/>
        <w:widowControl w:val="0"/>
        <w:spacing w:line="276" w:lineRule="auto"/>
        <w:ind w:left="709"/>
        <w:outlineLvl w:val="3"/>
        <w:rPr>
          <w:rFonts w:ascii="Arial" w:hAnsi="Arial" w:cs="Arial"/>
          <w:b/>
          <w:bCs/>
          <w:color w:val="000000" w:themeColor="text1"/>
          <w:sz w:val="10"/>
          <w:szCs w:val="10"/>
        </w:rPr>
      </w:pPr>
    </w:p>
    <w:p w:rsidR="004402B0" w:rsidRDefault="003948AC">
      <w:pPr>
        <w:pStyle w:val="Akapitzlist"/>
        <w:widowControl w:val="0"/>
        <w:numPr>
          <w:ilvl w:val="1"/>
          <w:numId w:val="108"/>
        </w:numPr>
        <w:spacing w:line="276" w:lineRule="auto"/>
        <w:ind w:left="862"/>
        <w:outlineLvl w:val="3"/>
        <w:rPr>
          <w:rFonts w:ascii="Arial" w:hAnsi="Arial" w:cs="Arial"/>
          <w:sz w:val="22"/>
          <w:szCs w:val="22"/>
        </w:rPr>
      </w:pPr>
      <w:r>
        <w:rPr>
          <w:rFonts w:ascii="Arial" w:hAnsi="Arial" w:cs="Arial"/>
          <w:b/>
          <w:bCs/>
          <w:sz w:val="22"/>
          <w:szCs w:val="22"/>
        </w:rPr>
        <w:t>Wykonawca składa ofertę za pośrednictwem Formularza do złożenia oferty dostępnego na Platformie zakupowej</w:t>
      </w:r>
      <w:r>
        <w:rPr>
          <w:rFonts w:ascii="Arial" w:hAnsi="Arial" w:cs="Arial"/>
          <w:sz w:val="22"/>
          <w:szCs w:val="22"/>
        </w:rPr>
        <w:t xml:space="preserve">. </w:t>
      </w:r>
    </w:p>
    <w:p w:rsidR="004402B0" w:rsidRDefault="003948AC">
      <w:pPr>
        <w:pStyle w:val="Akapitzlist"/>
        <w:widowControl w:val="0"/>
        <w:numPr>
          <w:ilvl w:val="1"/>
          <w:numId w:val="109"/>
        </w:numPr>
        <w:spacing w:line="276" w:lineRule="auto"/>
        <w:ind w:left="862"/>
        <w:outlineLvl w:val="3"/>
        <w:rPr>
          <w:rFonts w:ascii="Arial" w:hAnsi="Arial" w:cs="Arial"/>
          <w:sz w:val="22"/>
          <w:szCs w:val="22"/>
        </w:rPr>
      </w:pPr>
      <w:r>
        <w:rPr>
          <w:rFonts w:ascii="Arial" w:hAnsi="Arial" w:cs="Arial"/>
          <w:sz w:val="22"/>
          <w:szCs w:val="22"/>
        </w:rPr>
        <w:t xml:space="preserve">Ofertę należy sporządzić w języku polskim. </w:t>
      </w:r>
    </w:p>
    <w:p w:rsidR="004402B0" w:rsidRDefault="003948AC">
      <w:pPr>
        <w:pStyle w:val="Akapitzlist"/>
        <w:widowControl w:val="0"/>
        <w:numPr>
          <w:ilvl w:val="1"/>
          <w:numId w:val="110"/>
        </w:numPr>
        <w:spacing w:line="276" w:lineRule="auto"/>
        <w:ind w:left="850" w:hanging="737"/>
        <w:outlineLvl w:val="3"/>
        <w:rPr>
          <w:rFonts w:ascii="Arial" w:hAnsi="Arial" w:cs="Arial"/>
          <w:b/>
          <w:bCs/>
          <w:color w:val="000000" w:themeColor="text1"/>
          <w:sz w:val="22"/>
          <w:szCs w:val="22"/>
        </w:rPr>
      </w:pPr>
      <w:r>
        <w:rPr>
          <w:rFonts w:ascii="Arial" w:hAnsi="Arial" w:cs="Arial"/>
          <w:b/>
          <w:bCs/>
          <w:sz w:val="22"/>
          <w:szCs w:val="22"/>
        </w:rPr>
        <w:t xml:space="preserve">Ofertę składa się, </w:t>
      </w:r>
      <w:r>
        <w:rPr>
          <w:rFonts w:ascii="Arial" w:hAnsi="Arial" w:cs="Arial"/>
          <w:b/>
          <w:bCs/>
          <w:sz w:val="22"/>
          <w:szCs w:val="22"/>
          <w:u w:val="single"/>
        </w:rPr>
        <w:t xml:space="preserve">pod rygorem </w:t>
      </w:r>
      <w:r>
        <w:rPr>
          <w:rFonts w:ascii="Arial" w:hAnsi="Arial" w:cs="Arial"/>
          <w:b/>
          <w:bCs/>
          <w:sz w:val="22"/>
          <w:szCs w:val="22"/>
          <w:u w:val="single"/>
        </w:rPr>
        <w:t>nieważności</w:t>
      </w:r>
      <w:r>
        <w:rPr>
          <w:rFonts w:ascii="Arial" w:hAnsi="Arial" w:cs="Arial"/>
          <w:b/>
          <w:bCs/>
          <w:sz w:val="22"/>
          <w:szCs w:val="22"/>
        </w:rPr>
        <w:t xml:space="preserve">, w formie elektronicznej lub w postaci elektronicznej opatrzonej podpisem zaufanym lub podpisem osobistym. </w:t>
      </w:r>
    </w:p>
    <w:p w:rsidR="004402B0" w:rsidRDefault="003948AC">
      <w:pPr>
        <w:pStyle w:val="Akapitzlist"/>
        <w:widowControl w:val="0"/>
        <w:numPr>
          <w:ilvl w:val="1"/>
          <w:numId w:val="111"/>
        </w:numPr>
        <w:spacing w:line="276" w:lineRule="auto"/>
        <w:ind w:left="862"/>
        <w:outlineLvl w:val="3"/>
        <w:rPr>
          <w:rFonts w:ascii="Arial" w:hAnsi="Arial" w:cs="Arial"/>
          <w:sz w:val="22"/>
          <w:szCs w:val="22"/>
        </w:rPr>
      </w:pPr>
      <w:r>
        <w:rPr>
          <w:rFonts w:ascii="Arial" w:hAnsi="Arial" w:cs="Arial"/>
          <w:sz w:val="22"/>
          <w:szCs w:val="22"/>
        </w:rPr>
        <w:t>Podpisy kwalifikowane wykorzystywane przez Wykonawców do podpisywania</w:t>
      </w:r>
      <w:r>
        <w:rPr>
          <w:rFonts w:ascii="Arial" w:hAnsi="Arial" w:cs="Arial"/>
          <w:sz w:val="24"/>
          <w:szCs w:val="24"/>
        </w:rPr>
        <w:t xml:space="preserve"> </w:t>
      </w:r>
      <w:r>
        <w:rPr>
          <w:rFonts w:ascii="Arial" w:hAnsi="Arial" w:cs="Arial"/>
          <w:sz w:val="22"/>
          <w:szCs w:val="22"/>
        </w:rPr>
        <w:t>wszelkich plików muszą spełniać Rozporządzenie Parlamentu Europejs</w:t>
      </w:r>
      <w:r>
        <w:rPr>
          <w:rFonts w:ascii="Arial" w:hAnsi="Arial" w:cs="Arial"/>
          <w:sz w:val="22"/>
          <w:szCs w:val="22"/>
        </w:rPr>
        <w:t>kiego i Rady w sprawie identyfikacji elektronicznej i usług zaufania w odniesieniu do transakcji elektronicznych na rynku wewnętrznym (</w:t>
      </w:r>
      <w:proofErr w:type="spellStart"/>
      <w:r>
        <w:rPr>
          <w:rFonts w:ascii="Arial" w:hAnsi="Arial" w:cs="Arial"/>
          <w:sz w:val="22"/>
          <w:szCs w:val="22"/>
        </w:rPr>
        <w:t>eIDAS</w:t>
      </w:r>
      <w:proofErr w:type="spellEnd"/>
      <w:r>
        <w:rPr>
          <w:rFonts w:ascii="Arial" w:hAnsi="Arial" w:cs="Arial"/>
          <w:sz w:val="22"/>
          <w:szCs w:val="22"/>
        </w:rPr>
        <w:t>) (</w:t>
      </w:r>
      <w:proofErr w:type="spellStart"/>
      <w:r>
        <w:rPr>
          <w:rFonts w:ascii="Arial" w:hAnsi="Arial" w:cs="Arial"/>
          <w:sz w:val="22"/>
          <w:szCs w:val="22"/>
        </w:rPr>
        <w:t>UE</w:t>
      </w:r>
      <w:proofErr w:type="spellEnd"/>
      <w:r>
        <w:rPr>
          <w:rFonts w:ascii="Arial" w:hAnsi="Arial" w:cs="Arial"/>
          <w:sz w:val="22"/>
          <w:szCs w:val="22"/>
        </w:rPr>
        <w:t xml:space="preserve">) nr 910/2014 - od 1 lipca 2016 roku. W przypadku wykorzystania formatu podpisu </w:t>
      </w:r>
      <w:proofErr w:type="spellStart"/>
      <w:r>
        <w:rPr>
          <w:rFonts w:ascii="Arial" w:hAnsi="Arial" w:cs="Arial"/>
          <w:sz w:val="22"/>
          <w:szCs w:val="22"/>
        </w:rPr>
        <w:t>XAdES</w:t>
      </w:r>
      <w:proofErr w:type="spellEnd"/>
      <w:r>
        <w:rPr>
          <w:rFonts w:ascii="Arial" w:hAnsi="Arial" w:cs="Arial"/>
          <w:sz w:val="22"/>
          <w:szCs w:val="22"/>
        </w:rPr>
        <w:t xml:space="preserve"> zewnętrzny. </w:t>
      </w:r>
      <w:r>
        <w:rPr>
          <w:rFonts w:ascii="Arial" w:hAnsi="Arial" w:cs="Arial"/>
          <w:sz w:val="22"/>
          <w:szCs w:val="22"/>
        </w:rPr>
        <w:lastRenderedPageBreak/>
        <w:t>Zamawiający w</w:t>
      </w:r>
      <w:r>
        <w:rPr>
          <w:rFonts w:ascii="Arial" w:hAnsi="Arial" w:cs="Arial"/>
          <w:sz w:val="22"/>
          <w:szCs w:val="22"/>
        </w:rPr>
        <w:t xml:space="preserve">ymaga dołączenia odpowiedniej liczby plików, tj. podpisywanych plików z danymi oraz plików podpisu w formacie </w:t>
      </w:r>
      <w:proofErr w:type="spellStart"/>
      <w:r>
        <w:rPr>
          <w:rFonts w:ascii="Arial" w:hAnsi="Arial" w:cs="Arial"/>
          <w:sz w:val="22"/>
          <w:szCs w:val="22"/>
        </w:rPr>
        <w:t>XAdES</w:t>
      </w:r>
      <w:proofErr w:type="spellEnd"/>
      <w:r>
        <w:rPr>
          <w:rFonts w:ascii="Arial" w:hAnsi="Arial" w:cs="Arial"/>
          <w:sz w:val="22"/>
          <w:szCs w:val="22"/>
        </w:rPr>
        <w:t>.</w:t>
      </w:r>
    </w:p>
    <w:p w:rsidR="004402B0" w:rsidRDefault="003948AC">
      <w:pPr>
        <w:pStyle w:val="Akapitzlist"/>
        <w:widowControl w:val="0"/>
        <w:numPr>
          <w:ilvl w:val="1"/>
          <w:numId w:val="112"/>
        </w:numPr>
        <w:spacing w:line="276" w:lineRule="auto"/>
        <w:ind w:left="862"/>
        <w:outlineLvl w:val="3"/>
        <w:rPr>
          <w:rFonts w:ascii="Arial" w:hAnsi="Arial" w:cs="Arial"/>
          <w:sz w:val="22"/>
          <w:szCs w:val="22"/>
        </w:rPr>
      </w:pPr>
      <w:r>
        <w:rPr>
          <w:rFonts w:ascii="Arial" w:hAnsi="Arial" w:cs="Arial"/>
          <w:sz w:val="22"/>
          <w:szCs w:val="22"/>
        </w:rPr>
        <w:t>Jeżeli dokumenty elektroniczne, przekazywane przy użyciu środków komunikacji elektronicznej, zawierają informacje stanowiące tajemnicę prze</w:t>
      </w:r>
      <w:r>
        <w:rPr>
          <w:rFonts w:ascii="Arial" w:hAnsi="Arial" w:cs="Arial"/>
          <w:sz w:val="22"/>
          <w:szCs w:val="22"/>
        </w:rPr>
        <w:t>dsiębiorstwa w rozumieniu przepisów ustawy z dnia 16 kwietnia 1993 r. o zwalczaniu nieuczciwej konkurencji (Dz. U. z 2020 r. poz. 1913), wykonawca, w celu utrzymania w poufności tych informacji, przekazuje je w wydzielonym i odpowiednio oznaczonym pliku, w</w:t>
      </w:r>
      <w:r>
        <w:rPr>
          <w:rFonts w:ascii="Arial" w:hAnsi="Arial" w:cs="Arial"/>
          <w:sz w:val="22"/>
          <w:szCs w:val="22"/>
        </w:rPr>
        <w:t>raz z jednoczesnym zaznaczeniem polecenia „Załącznik stanowiący tajemnicę przedsiębiorstwa”. Na platformie zakupowej w formularzu składania oferty znajduje się miejsce wyznaczone do dołączenia części oferty stanowiącej tajemnicę przedsiębiorstwa.</w:t>
      </w:r>
    </w:p>
    <w:p w:rsidR="004402B0" w:rsidRDefault="003948AC">
      <w:pPr>
        <w:pStyle w:val="Akapitzlist"/>
        <w:widowControl w:val="0"/>
        <w:numPr>
          <w:ilvl w:val="1"/>
          <w:numId w:val="113"/>
        </w:numPr>
        <w:spacing w:line="276" w:lineRule="auto"/>
        <w:ind w:left="862"/>
        <w:outlineLvl w:val="3"/>
        <w:rPr>
          <w:rFonts w:ascii="Arial" w:hAnsi="Arial" w:cs="Arial"/>
          <w:sz w:val="22"/>
          <w:szCs w:val="22"/>
        </w:rPr>
      </w:pPr>
      <w:r>
        <w:rPr>
          <w:rFonts w:ascii="Arial" w:hAnsi="Arial" w:cs="Arial"/>
          <w:sz w:val="22"/>
          <w:szCs w:val="22"/>
        </w:rPr>
        <w:t>Do oferty</w:t>
      </w:r>
      <w:r>
        <w:rPr>
          <w:rFonts w:ascii="Arial" w:hAnsi="Arial" w:cs="Arial"/>
          <w:sz w:val="22"/>
          <w:szCs w:val="22"/>
        </w:rPr>
        <w:t xml:space="preserve"> należy dołączyć dokumenty wskazane w pkt 13.4 SWZ.</w:t>
      </w:r>
    </w:p>
    <w:p w:rsidR="004402B0" w:rsidRDefault="003948AC">
      <w:pPr>
        <w:pStyle w:val="Akapitzlist"/>
        <w:widowControl w:val="0"/>
        <w:numPr>
          <w:ilvl w:val="1"/>
          <w:numId w:val="114"/>
        </w:numPr>
        <w:spacing w:line="276" w:lineRule="auto"/>
        <w:ind w:left="862"/>
        <w:outlineLvl w:val="3"/>
        <w:rPr>
          <w:rFonts w:ascii="Arial" w:hAnsi="Arial" w:cs="Arial"/>
          <w:sz w:val="22"/>
          <w:szCs w:val="22"/>
        </w:rPr>
      </w:pPr>
      <w:r>
        <w:rPr>
          <w:rFonts w:ascii="Arial" w:hAnsi="Arial" w:cs="Arial"/>
          <w:sz w:val="22"/>
          <w:szCs w:val="22"/>
        </w:rPr>
        <w:t xml:space="preserve">Oferta może być złożona tylko do upływu terminu składania ofert. </w:t>
      </w:r>
    </w:p>
    <w:p w:rsidR="004402B0" w:rsidRDefault="003948AC">
      <w:pPr>
        <w:pStyle w:val="Akapitzlist"/>
        <w:widowControl w:val="0"/>
        <w:numPr>
          <w:ilvl w:val="1"/>
          <w:numId w:val="115"/>
        </w:numPr>
        <w:spacing w:line="276" w:lineRule="auto"/>
        <w:ind w:left="862"/>
        <w:outlineLvl w:val="3"/>
        <w:rPr>
          <w:rFonts w:ascii="Arial" w:hAnsi="Arial" w:cs="Arial"/>
          <w:sz w:val="22"/>
          <w:szCs w:val="22"/>
        </w:rPr>
      </w:pPr>
      <w:r>
        <w:rPr>
          <w:rFonts w:ascii="Arial" w:hAnsi="Arial" w:cs="Arial"/>
          <w:sz w:val="22"/>
          <w:szCs w:val="22"/>
        </w:rPr>
        <w:t>Wykonawca może przed upływem terminu do składania ofert wycofać lub zmienić ofertę za pośrednictwem platformy zakupowej. Sposób dokonywani</w:t>
      </w:r>
      <w:r>
        <w:rPr>
          <w:rFonts w:ascii="Arial" w:hAnsi="Arial" w:cs="Arial"/>
          <w:sz w:val="22"/>
          <w:szCs w:val="22"/>
        </w:rPr>
        <w:t xml:space="preserve">a zmiany lub wycofania oferty zamieszczono w instrukcji użytkowania zamieszczonej na stronie internetowej pod adresem: </w:t>
      </w:r>
      <w:hyperlink r:id="rId28">
        <w:r>
          <w:rPr>
            <w:rStyle w:val="czeinternetowe"/>
            <w:rFonts w:ascii="Arial" w:hAnsi="Arial" w:cs="Arial"/>
            <w:color w:val="0070C0"/>
            <w:sz w:val="22"/>
            <w:szCs w:val="22"/>
          </w:rPr>
          <w:t>https://platformazakupowa.pl/strona/45-instrukcje</w:t>
        </w:r>
      </w:hyperlink>
    </w:p>
    <w:p w:rsidR="004402B0" w:rsidRDefault="003948AC">
      <w:pPr>
        <w:pStyle w:val="Akapitzlist"/>
        <w:widowControl w:val="0"/>
        <w:numPr>
          <w:ilvl w:val="1"/>
          <w:numId w:val="116"/>
        </w:numPr>
        <w:spacing w:line="276" w:lineRule="auto"/>
        <w:ind w:left="862"/>
        <w:outlineLvl w:val="3"/>
        <w:rPr>
          <w:rFonts w:ascii="Arial" w:hAnsi="Arial" w:cs="Arial"/>
          <w:sz w:val="22"/>
          <w:szCs w:val="22"/>
        </w:rPr>
      </w:pPr>
      <w:r>
        <w:rPr>
          <w:rFonts w:ascii="Arial" w:hAnsi="Arial" w:cs="Arial"/>
          <w:sz w:val="22"/>
          <w:szCs w:val="22"/>
        </w:rPr>
        <w:t>Po wypełnieniu Formu</w:t>
      </w:r>
      <w:r>
        <w:rPr>
          <w:rFonts w:ascii="Arial" w:hAnsi="Arial" w:cs="Arial"/>
          <w:sz w:val="22"/>
          <w:szCs w:val="22"/>
        </w:rPr>
        <w:t>larza składania oferty lub wniosku i dołączenia wszystkich wymaganych załączników należy kliknąć przycisk „Przejdź do podsumowania”.</w:t>
      </w:r>
    </w:p>
    <w:p w:rsidR="004402B0" w:rsidRDefault="003948AC">
      <w:pPr>
        <w:pStyle w:val="Akapitzlist"/>
        <w:widowControl w:val="0"/>
        <w:numPr>
          <w:ilvl w:val="1"/>
          <w:numId w:val="117"/>
        </w:numPr>
        <w:spacing w:line="276" w:lineRule="auto"/>
        <w:ind w:left="862"/>
        <w:outlineLvl w:val="3"/>
        <w:rPr>
          <w:rFonts w:ascii="Arial" w:hAnsi="Arial" w:cs="Arial"/>
          <w:sz w:val="22"/>
          <w:szCs w:val="22"/>
        </w:rPr>
      </w:pPr>
      <w:r>
        <w:rPr>
          <w:rFonts w:ascii="Arial" w:hAnsi="Arial" w:cs="Arial"/>
          <w:sz w:val="22"/>
          <w:szCs w:val="22"/>
        </w:rPr>
        <w:t>Za datę złożenia oferty przyjmuje się datę jej przekazania w systemie (platformie zakupowej) w drugim kroku składania ofert</w:t>
      </w:r>
      <w:r>
        <w:rPr>
          <w:rFonts w:ascii="Arial" w:hAnsi="Arial" w:cs="Arial"/>
          <w:sz w:val="22"/>
          <w:szCs w:val="22"/>
        </w:rPr>
        <w:t>y poprzez kliknięcie przycisku „Złóż ofertę” i wyświetlenie się komunikatu, że oferta została zaszyfrowana i złożona.</w:t>
      </w:r>
    </w:p>
    <w:p w:rsidR="004402B0" w:rsidRDefault="003948AC">
      <w:pPr>
        <w:pStyle w:val="Akapitzlist"/>
        <w:widowControl w:val="0"/>
        <w:numPr>
          <w:ilvl w:val="1"/>
          <w:numId w:val="118"/>
        </w:numPr>
        <w:spacing w:line="276" w:lineRule="auto"/>
        <w:ind w:left="862"/>
        <w:outlineLvl w:val="3"/>
        <w:rPr>
          <w:rFonts w:ascii="Arial" w:hAnsi="Arial" w:cs="Arial"/>
          <w:sz w:val="24"/>
          <w:szCs w:val="24"/>
        </w:rPr>
      </w:pPr>
      <w:r>
        <w:rPr>
          <w:rFonts w:ascii="Arial" w:hAnsi="Arial" w:cs="Arial"/>
          <w:sz w:val="22"/>
          <w:szCs w:val="22"/>
        </w:rPr>
        <w:t>Wykonawca po upływie terminu do składania ofert nie może skutecznie dokonać zmiany ani wycofać złożonej oferty.</w:t>
      </w:r>
      <w:r>
        <w:rPr>
          <w:rFonts w:ascii="Arial" w:hAnsi="Arial" w:cs="Arial"/>
          <w:sz w:val="24"/>
          <w:szCs w:val="24"/>
        </w:rPr>
        <w:t xml:space="preserve"> </w:t>
      </w:r>
    </w:p>
    <w:p w:rsidR="004402B0" w:rsidRDefault="004402B0">
      <w:pPr>
        <w:pStyle w:val="Akapitzlist"/>
        <w:widowControl w:val="0"/>
        <w:spacing w:line="276" w:lineRule="auto"/>
        <w:ind w:left="709"/>
        <w:outlineLvl w:val="3"/>
        <w:rPr>
          <w:rFonts w:ascii="Arial" w:hAnsi="Arial" w:cs="Arial"/>
          <w:color w:val="000000" w:themeColor="text1"/>
          <w:sz w:val="10"/>
          <w:szCs w:val="10"/>
          <w:highlight w:val="yellow"/>
        </w:rPr>
      </w:pPr>
    </w:p>
    <w:p w:rsidR="004402B0" w:rsidRDefault="003948AC">
      <w:pPr>
        <w:widowControl w:val="0"/>
        <w:spacing w:line="276" w:lineRule="auto"/>
        <w:jc w:val="center"/>
        <w:outlineLvl w:val="3"/>
        <w:rPr>
          <w:rFonts w:ascii="Arial" w:hAnsi="Arial" w:cs="Arial"/>
          <w:b/>
          <w:bCs/>
          <w:color w:val="000000" w:themeColor="text1"/>
        </w:rPr>
      </w:pPr>
      <w:r>
        <w:rPr>
          <w:rFonts w:ascii="Arial" w:hAnsi="Arial" w:cs="Arial"/>
          <w:b/>
          <w:bCs/>
          <w:color w:val="000000" w:themeColor="text1"/>
        </w:rPr>
        <w:t xml:space="preserve">Składanie dokumentów </w:t>
      </w:r>
      <w:r>
        <w:rPr>
          <w:rFonts w:ascii="Arial" w:hAnsi="Arial" w:cs="Arial"/>
          <w:b/>
          <w:bCs/>
          <w:color w:val="000000" w:themeColor="text1"/>
        </w:rPr>
        <w:t>innych niż oferty.</w:t>
      </w:r>
    </w:p>
    <w:p w:rsidR="004402B0" w:rsidRDefault="004402B0">
      <w:pPr>
        <w:widowControl w:val="0"/>
        <w:spacing w:line="276" w:lineRule="auto"/>
        <w:jc w:val="center"/>
        <w:outlineLvl w:val="3"/>
        <w:rPr>
          <w:rFonts w:ascii="Arial" w:hAnsi="Arial" w:cs="Arial"/>
          <w:b/>
          <w:bCs/>
          <w:color w:val="000000" w:themeColor="text1"/>
          <w:sz w:val="10"/>
          <w:szCs w:val="10"/>
          <w:highlight w:val="yellow"/>
        </w:rPr>
      </w:pPr>
    </w:p>
    <w:p w:rsidR="004402B0" w:rsidRDefault="003948AC">
      <w:pPr>
        <w:pStyle w:val="Akapitzlist"/>
        <w:widowControl w:val="0"/>
        <w:numPr>
          <w:ilvl w:val="1"/>
          <w:numId w:val="119"/>
        </w:numPr>
        <w:spacing w:line="276" w:lineRule="auto"/>
        <w:ind w:left="862"/>
        <w:outlineLvl w:val="3"/>
        <w:rPr>
          <w:rFonts w:ascii="Arial" w:hAnsi="Arial" w:cs="Arial"/>
          <w:sz w:val="22"/>
          <w:szCs w:val="22"/>
        </w:rPr>
      </w:pPr>
      <w:r>
        <w:rPr>
          <w:rFonts w:ascii="Arial" w:hAnsi="Arial" w:cs="Arial"/>
          <w:sz w:val="22"/>
          <w:szCs w:val="22"/>
        </w:rPr>
        <w:t>W postępowaniu o udzielenie zamówienia komunikacja pomiędzy Zamawiającym a Wykonawcami w zakresie składania dokumentów, oświadczeń, wniosków (innych niż ofert i oświadczeń wskazanych w pkt 8.1 SWZ - które mogą być przekazywane jedynie w</w:t>
      </w:r>
      <w:r>
        <w:rPr>
          <w:rFonts w:ascii="Arial" w:hAnsi="Arial" w:cs="Arial"/>
          <w:sz w:val="22"/>
          <w:szCs w:val="22"/>
        </w:rPr>
        <w:t xml:space="preserve"> sposób wskazany w pkt 11.14 odbywa się elektronicznie za pośrednictwem platformy zakupowej. </w:t>
      </w:r>
    </w:p>
    <w:p w:rsidR="004402B0" w:rsidRPr="00944464" w:rsidRDefault="003948AC">
      <w:pPr>
        <w:pStyle w:val="Akapitzlist"/>
        <w:widowControl w:val="0"/>
        <w:numPr>
          <w:ilvl w:val="1"/>
          <w:numId w:val="120"/>
        </w:numPr>
        <w:spacing w:line="276" w:lineRule="auto"/>
        <w:ind w:left="862"/>
        <w:outlineLvl w:val="3"/>
        <w:rPr>
          <w:rFonts w:ascii="Arial" w:hAnsi="Arial" w:cs="Arial"/>
          <w:sz w:val="22"/>
          <w:szCs w:val="22"/>
        </w:rPr>
      </w:pPr>
      <w:r>
        <w:rPr>
          <w:rFonts w:ascii="Arial" w:hAnsi="Arial" w:cs="Arial"/>
          <w:sz w:val="22"/>
          <w:szCs w:val="22"/>
        </w:rPr>
        <w:t>Sposób sporządzenia dokumentów elektronicznych musi być zgody z wymaganiami określonymi w rozporządzeniu Prezesa Rady Ministrów z dnia 30 grudnia 2020 r. w sprawi</w:t>
      </w:r>
      <w:r>
        <w:rPr>
          <w:rFonts w:ascii="Arial" w:hAnsi="Arial" w:cs="Arial"/>
          <w:sz w:val="22"/>
          <w:szCs w:val="22"/>
        </w:rPr>
        <w:t>e sposobu sporządzania i przekazywania informacji oraz wymagań technicznych dla dokumentów elektronicznych oraz środków komunikacji elektronicznej w postępowaniu o udzielenie zamówienia publicznego lub konkursie (Dz. U. z 2020 poz. 2452) oraz rozporządzeni</w:t>
      </w:r>
      <w:r>
        <w:rPr>
          <w:rFonts w:ascii="Arial" w:hAnsi="Arial" w:cs="Arial"/>
          <w:sz w:val="22"/>
          <w:szCs w:val="22"/>
        </w:rPr>
        <w:t>u Ministra Rozwoju, Pracy i Technologii z dnia 23 grudnia 2020 r. w sprawie</w:t>
      </w:r>
      <w:r>
        <w:rPr>
          <w:rFonts w:ascii="Arial" w:hAnsi="Arial" w:cs="Arial"/>
          <w:sz w:val="24"/>
          <w:szCs w:val="24"/>
        </w:rPr>
        <w:t xml:space="preserve"> </w:t>
      </w:r>
      <w:r>
        <w:rPr>
          <w:rFonts w:ascii="Arial" w:hAnsi="Arial" w:cs="Arial"/>
          <w:sz w:val="22"/>
          <w:szCs w:val="22"/>
        </w:rPr>
        <w:t>podmiotowych środków dowodowych oraz innych dokumentów lub oświadczeń, jakich może żądać zamawiający od wykonawcy (Dz. U. z 2020 poz. 2415).</w:t>
      </w:r>
    </w:p>
    <w:tbl>
      <w:tblPr>
        <w:tblW w:w="8931" w:type="dxa"/>
        <w:jc w:val="center"/>
        <w:tblLayout w:type="fixed"/>
        <w:tblLook w:val="00A0"/>
      </w:tblPr>
      <w:tblGrid>
        <w:gridCol w:w="8931"/>
      </w:tblGrid>
      <w:tr w:rsidR="004402B0">
        <w:trPr>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12</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WYMAGANIA DOTYCZĄCE WADIUM</w:t>
            </w:r>
          </w:p>
        </w:tc>
      </w:tr>
    </w:tbl>
    <w:p w:rsidR="004402B0" w:rsidRDefault="003948AC">
      <w:pPr>
        <w:pStyle w:val="Akapitzlist"/>
        <w:widowControl w:val="0"/>
        <w:numPr>
          <w:ilvl w:val="1"/>
          <w:numId w:val="42"/>
        </w:numPr>
        <w:spacing w:before="0" w:after="0" w:line="276" w:lineRule="auto"/>
        <w:ind w:left="709" w:hanging="709"/>
        <w:outlineLvl w:val="3"/>
        <w:rPr>
          <w:rFonts w:ascii="Arial" w:hAnsi="Arial" w:cs="Arial"/>
          <w:bCs/>
          <w:sz w:val="22"/>
          <w:szCs w:val="22"/>
        </w:rPr>
      </w:pPr>
      <w:r>
        <w:rPr>
          <w:rFonts w:ascii="Arial" w:hAnsi="Arial" w:cs="Arial"/>
          <w:bCs/>
          <w:sz w:val="22"/>
          <w:szCs w:val="22"/>
        </w:rPr>
        <w:t xml:space="preserve">Wykonawca jest zobowiązany wnieść wadium w wysokości: </w:t>
      </w:r>
      <w:r w:rsidR="000823BC">
        <w:rPr>
          <w:rFonts w:ascii="Arial" w:hAnsi="Arial" w:cs="Arial"/>
          <w:b/>
          <w:bCs/>
          <w:sz w:val="22"/>
          <w:szCs w:val="22"/>
        </w:rPr>
        <w:t>30</w:t>
      </w:r>
      <w:r>
        <w:rPr>
          <w:rFonts w:ascii="Arial" w:hAnsi="Arial" w:cs="Arial"/>
          <w:b/>
          <w:bCs/>
          <w:sz w:val="22"/>
          <w:szCs w:val="22"/>
        </w:rPr>
        <w:t>.000,00 PLN</w:t>
      </w:r>
    </w:p>
    <w:p w:rsidR="004402B0" w:rsidRDefault="003948AC">
      <w:pPr>
        <w:widowControl w:val="0"/>
        <w:spacing w:line="276" w:lineRule="auto"/>
        <w:ind w:firstLine="709"/>
        <w:jc w:val="both"/>
        <w:outlineLvl w:val="3"/>
      </w:pPr>
      <w:r>
        <w:rPr>
          <w:rFonts w:ascii="Arial" w:hAnsi="Arial" w:cs="Arial"/>
          <w:bCs/>
          <w:sz w:val="22"/>
          <w:szCs w:val="22"/>
        </w:rPr>
        <w:lastRenderedPageBreak/>
        <w:t>(słownie zł: trzy</w:t>
      </w:r>
      <w:r w:rsidR="000823BC">
        <w:rPr>
          <w:rFonts w:ascii="Arial" w:hAnsi="Arial" w:cs="Arial"/>
          <w:bCs/>
          <w:sz w:val="22"/>
          <w:szCs w:val="22"/>
        </w:rPr>
        <w:t>dzieści</w:t>
      </w:r>
      <w:r>
        <w:rPr>
          <w:rFonts w:ascii="Arial" w:hAnsi="Arial" w:cs="Arial"/>
          <w:bCs/>
          <w:sz w:val="22"/>
          <w:szCs w:val="22"/>
        </w:rPr>
        <w:t xml:space="preserve"> tysięcy zł 00/100).</w:t>
      </w:r>
    </w:p>
    <w:p w:rsidR="004402B0" w:rsidRDefault="003948AC">
      <w:pPr>
        <w:pStyle w:val="Akapitzlist"/>
        <w:widowControl w:val="0"/>
        <w:numPr>
          <w:ilvl w:val="1"/>
          <w:numId w:val="121"/>
        </w:numPr>
        <w:spacing w:before="0" w:after="0" w:line="276" w:lineRule="auto"/>
        <w:outlineLvl w:val="3"/>
      </w:pPr>
      <w:r>
        <w:rPr>
          <w:rFonts w:ascii="Arial" w:hAnsi="Arial" w:cs="Arial"/>
          <w:bCs/>
          <w:sz w:val="22"/>
          <w:szCs w:val="22"/>
        </w:rPr>
        <w:t>Wadium może być wniesione w jednej lub kilku następujących formach:</w:t>
      </w:r>
    </w:p>
    <w:p w:rsidR="004402B0" w:rsidRDefault="003948AC">
      <w:pPr>
        <w:numPr>
          <w:ilvl w:val="2"/>
          <w:numId w:val="2"/>
        </w:numPr>
        <w:tabs>
          <w:tab w:val="left" w:pos="1134"/>
        </w:tabs>
        <w:spacing w:line="276" w:lineRule="auto"/>
        <w:ind w:left="1134" w:hanging="425"/>
        <w:jc w:val="both"/>
      </w:pPr>
      <w:r>
        <w:rPr>
          <w:rFonts w:ascii="Arial" w:hAnsi="Arial" w:cs="Arial"/>
          <w:sz w:val="22"/>
          <w:szCs w:val="22"/>
        </w:rPr>
        <w:t>pieniądzu;</w:t>
      </w:r>
    </w:p>
    <w:p w:rsidR="004402B0" w:rsidRDefault="003948AC">
      <w:pPr>
        <w:numPr>
          <w:ilvl w:val="2"/>
          <w:numId w:val="2"/>
        </w:numPr>
        <w:tabs>
          <w:tab w:val="left" w:pos="1134"/>
        </w:tabs>
        <w:spacing w:line="276" w:lineRule="auto"/>
        <w:ind w:left="1134" w:hanging="425"/>
        <w:jc w:val="both"/>
      </w:pPr>
      <w:r>
        <w:rPr>
          <w:rFonts w:ascii="Arial" w:hAnsi="Arial" w:cs="Arial"/>
          <w:sz w:val="22"/>
          <w:szCs w:val="22"/>
        </w:rPr>
        <w:t>gwarancjach bankowych;</w:t>
      </w:r>
    </w:p>
    <w:p w:rsidR="004402B0" w:rsidRDefault="003948AC">
      <w:pPr>
        <w:numPr>
          <w:ilvl w:val="2"/>
          <w:numId w:val="2"/>
        </w:numPr>
        <w:tabs>
          <w:tab w:val="left" w:pos="1134"/>
        </w:tabs>
        <w:spacing w:line="276" w:lineRule="auto"/>
        <w:ind w:left="1134" w:hanging="425"/>
        <w:jc w:val="both"/>
        <w:rPr>
          <w:rFonts w:ascii="Arial" w:hAnsi="Arial" w:cs="Arial"/>
          <w:sz w:val="22"/>
          <w:szCs w:val="22"/>
        </w:rPr>
      </w:pPr>
      <w:r>
        <w:rPr>
          <w:rFonts w:ascii="Arial" w:hAnsi="Arial" w:cs="Arial"/>
          <w:sz w:val="22"/>
          <w:szCs w:val="22"/>
        </w:rPr>
        <w:t>gwarancjach ubezpieczeniowych;</w:t>
      </w:r>
    </w:p>
    <w:p w:rsidR="004402B0" w:rsidRDefault="003948AC">
      <w:pPr>
        <w:numPr>
          <w:ilvl w:val="2"/>
          <w:numId w:val="2"/>
        </w:numPr>
        <w:tabs>
          <w:tab w:val="left" w:pos="1134"/>
        </w:tabs>
        <w:spacing w:line="276" w:lineRule="auto"/>
        <w:ind w:left="1134" w:hanging="425"/>
        <w:jc w:val="both"/>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w:t>
      </w:r>
    </w:p>
    <w:p w:rsidR="004402B0" w:rsidRDefault="003948AC">
      <w:pPr>
        <w:pStyle w:val="Akapitzlist"/>
        <w:widowControl w:val="0"/>
        <w:numPr>
          <w:ilvl w:val="1"/>
          <w:numId w:val="122"/>
        </w:numPr>
        <w:spacing w:before="0" w:after="0" w:line="276" w:lineRule="auto"/>
        <w:outlineLvl w:val="3"/>
        <w:rPr>
          <w:rFonts w:ascii="Arial" w:hAnsi="Arial" w:cs="Arial"/>
          <w:sz w:val="22"/>
          <w:szCs w:val="22"/>
        </w:rPr>
      </w:pPr>
      <w:r>
        <w:rPr>
          <w:rFonts w:ascii="Arial" w:hAnsi="Arial" w:cs="Arial"/>
          <w:bCs/>
          <w:sz w:val="22"/>
          <w:szCs w:val="22"/>
        </w:rPr>
        <w:t>Wadium wnoszone w pieniądzu należy wpłacić przelewem na następujący rachunek bankowy</w:t>
      </w:r>
      <w:r>
        <w:rPr>
          <w:rFonts w:ascii="Arial" w:hAnsi="Arial" w:cs="Arial"/>
          <w:bCs/>
          <w:sz w:val="22"/>
          <w:szCs w:val="22"/>
        </w:rPr>
        <w:t xml:space="preserve"> Zamawiającego:</w:t>
      </w:r>
    </w:p>
    <w:p w:rsidR="004402B0" w:rsidRDefault="003948AC">
      <w:pPr>
        <w:spacing w:line="276" w:lineRule="auto"/>
        <w:ind w:left="567" w:firstLine="142"/>
        <w:rPr>
          <w:rFonts w:ascii="Arial" w:hAnsi="Arial" w:cs="Arial"/>
          <w:b/>
          <w:sz w:val="22"/>
          <w:szCs w:val="22"/>
        </w:rPr>
      </w:pPr>
      <w:r>
        <w:rPr>
          <w:rFonts w:ascii="Arial" w:hAnsi="Arial" w:cs="Arial"/>
          <w:b/>
          <w:sz w:val="22"/>
          <w:szCs w:val="22"/>
        </w:rPr>
        <w:t xml:space="preserve">Bank </w:t>
      </w:r>
      <w:r>
        <w:rPr>
          <w:rFonts w:ascii="Arial" w:hAnsi="Arial" w:cs="Arial"/>
          <w:b/>
          <w:bCs/>
          <w:sz w:val="22"/>
          <w:szCs w:val="22"/>
        </w:rPr>
        <w:t xml:space="preserve">PKO Bank Polski SA </w:t>
      </w:r>
    </w:p>
    <w:p w:rsidR="004402B0" w:rsidRDefault="003948AC">
      <w:pPr>
        <w:spacing w:line="276" w:lineRule="auto"/>
        <w:ind w:left="567" w:firstLine="142"/>
        <w:rPr>
          <w:rFonts w:ascii="Arial" w:hAnsi="Arial" w:cs="Arial"/>
          <w:b/>
          <w:sz w:val="22"/>
          <w:szCs w:val="22"/>
        </w:rPr>
      </w:pPr>
      <w:r>
        <w:rPr>
          <w:rFonts w:ascii="Arial" w:hAnsi="Arial" w:cs="Arial"/>
          <w:sz w:val="22"/>
          <w:szCs w:val="22"/>
        </w:rPr>
        <w:t>Nr:</w:t>
      </w:r>
      <w:r>
        <w:rPr>
          <w:rFonts w:ascii="Arial" w:hAnsi="Arial" w:cs="Arial"/>
          <w:b/>
          <w:sz w:val="22"/>
          <w:szCs w:val="22"/>
        </w:rPr>
        <w:t xml:space="preserve"> </w:t>
      </w:r>
      <w:r>
        <w:rPr>
          <w:rFonts w:ascii="Arial" w:hAnsi="Arial" w:cs="Arial"/>
          <w:b/>
          <w:bCs/>
          <w:sz w:val="22"/>
          <w:szCs w:val="22"/>
        </w:rPr>
        <w:t>91 1020 3147 0000 8002 0144 0320</w:t>
      </w:r>
      <w:r>
        <w:rPr>
          <w:rFonts w:ascii="Arial" w:hAnsi="Arial" w:cs="Arial"/>
          <w:b/>
          <w:sz w:val="22"/>
          <w:szCs w:val="22"/>
        </w:rPr>
        <w:t xml:space="preserve">  </w:t>
      </w:r>
    </w:p>
    <w:p w:rsidR="004402B0" w:rsidRDefault="003948AC">
      <w:pPr>
        <w:pStyle w:val="Kolorowalistaakcent11"/>
        <w:spacing w:before="0" w:after="0" w:line="276" w:lineRule="auto"/>
        <w:ind w:left="709"/>
        <w:rPr>
          <w:rFonts w:ascii="Arial" w:hAnsi="Arial" w:cs="Arial"/>
          <w:bCs/>
          <w:i/>
          <w:sz w:val="22"/>
          <w:szCs w:val="22"/>
          <w:lang w:eastAsia="pl-PL"/>
        </w:rPr>
      </w:pPr>
      <w:r>
        <w:rPr>
          <w:rFonts w:ascii="Arial" w:eastAsia="Calibri" w:hAnsi="Arial" w:cs="Arial"/>
          <w:b/>
          <w:color w:val="000000"/>
          <w:sz w:val="22"/>
          <w:szCs w:val="22"/>
          <w:lang w:eastAsia="pl-PL"/>
        </w:rPr>
        <w:t>z adnotacją: „Wadium -</w:t>
      </w:r>
      <w:r>
        <w:rPr>
          <w:rFonts w:ascii="Arial" w:hAnsi="Arial" w:cs="Arial"/>
          <w:b/>
          <w:bCs/>
          <w:sz w:val="22"/>
          <w:szCs w:val="22"/>
          <w:lang w:eastAsia="pl-PL"/>
        </w:rPr>
        <w:t xml:space="preserve"> Znak sprawy</w:t>
      </w:r>
      <w:r>
        <w:rPr>
          <w:rFonts w:ascii="Arial" w:eastAsia="Calibri" w:hAnsi="Arial" w:cs="Arial"/>
          <w:b/>
          <w:color w:val="000000"/>
          <w:sz w:val="22"/>
          <w:szCs w:val="22"/>
          <w:lang w:eastAsia="pl-PL"/>
        </w:rPr>
        <w:t>: RI.271.</w:t>
      </w:r>
      <w:r w:rsidR="000823BC">
        <w:rPr>
          <w:rFonts w:ascii="Arial" w:eastAsia="Calibri" w:hAnsi="Arial" w:cs="Arial"/>
          <w:b/>
          <w:color w:val="000000"/>
          <w:sz w:val="22"/>
          <w:szCs w:val="22"/>
          <w:lang w:eastAsia="pl-PL"/>
        </w:rPr>
        <w:t>60</w:t>
      </w:r>
      <w:r>
        <w:rPr>
          <w:rFonts w:ascii="Arial" w:eastAsia="Calibri" w:hAnsi="Arial" w:cs="Arial"/>
          <w:b/>
          <w:color w:val="000000"/>
          <w:sz w:val="22"/>
          <w:szCs w:val="22"/>
          <w:lang w:eastAsia="pl-PL"/>
        </w:rPr>
        <w:t>.2022”.</w:t>
      </w:r>
    </w:p>
    <w:p w:rsidR="004402B0" w:rsidRDefault="003948AC">
      <w:pPr>
        <w:pStyle w:val="Kolorowalistaakcent11"/>
        <w:numPr>
          <w:ilvl w:val="1"/>
          <w:numId w:val="123"/>
        </w:numPr>
        <w:tabs>
          <w:tab w:val="left" w:pos="709"/>
        </w:tabs>
        <w:spacing w:before="0" w:after="0" w:line="276" w:lineRule="auto"/>
        <w:rPr>
          <w:rFonts w:ascii="Arial" w:hAnsi="Arial" w:cs="Arial"/>
          <w:sz w:val="22"/>
          <w:szCs w:val="22"/>
        </w:rPr>
      </w:pPr>
      <w:r>
        <w:rPr>
          <w:rFonts w:ascii="Arial" w:hAnsi="Arial" w:cs="Arial"/>
          <w:sz w:val="22"/>
          <w:szCs w:val="22"/>
        </w:rPr>
        <w:t xml:space="preserve">Za skuteczne wniesienie wadium w pieniądzu, Zamawiający uzna wadium, które zostanie zaksięgowane na rachunku bankowym </w:t>
      </w:r>
      <w:r>
        <w:rPr>
          <w:rFonts w:ascii="Arial" w:hAnsi="Arial" w:cs="Arial"/>
          <w:sz w:val="22"/>
          <w:szCs w:val="22"/>
        </w:rPr>
        <w:t>Zamawiającego przed upływem terminu składania ofert.</w:t>
      </w:r>
    </w:p>
    <w:p w:rsidR="004402B0" w:rsidRDefault="003948AC">
      <w:pPr>
        <w:pStyle w:val="Kolorowalistaakcent11"/>
        <w:numPr>
          <w:ilvl w:val="1"/>
          <w:numId w:val="124"/>
        </w:numPr>
        <w:tabs>
          <w:tab w:val="left" w:pos="709"/>
        </w:tabs>
        <w:spacing w:before="0" w:after="0" w:line="276" w:lineRule="auto"/>
        <w:rPr>
          <w:rFonts w:ascii="Arial" w:hAnsi="Arial" w:cs="Arial"/>
          <w:sz w:val="22"/>
          <w:szCs w:val="22"/>
        </w:rPr>
      </w:pPr>
      <w:r>
        <w:rPr>
          <w:rFonts w:ascii="Arial" w:hAnsi="Arial" w:cs="Arial"/>
          <w:b/>
          <w:bCs/>
          <w:color w:val="000000"/>
          <w:sz w:val="22"/>
          <w:szCs w:val="22"/>
          <w:shd w:val="clear" w:color="auto" w:fill="FFFFFF"/>
        </w:rPr>
        <w:t xml:space="preserve">Jeżeli wadium jest wnoszone w formie gwarancji lub poręczenia </w:t>
      </w:r>
      <w:r>
        <w:rPr>
          <w:rFonts w:ascii="Arial" w:hAnsi="Arial" w:cs="Arial"/>
          <w:color w:val="000000"/>
          <w:sz w:val="22"/>
          <w:szCs w:val="22"/>
          <w:shd w:val="clear" w:color="auto" w:fill="FFFFFF"/>
        </w:rPr>
        <w:t xml:space="preserve">Wykonawca przekazuje zamawiającemu </w:t>
      </w:r>
      <w:r>
        <w:rPr>
          <w:rFonts w:ascii="Arial" w:hAnsi="Arial" w:cs="Arial"/>
          <w:b/>
          <w:bCs/>
          <w:color w:val="000000"/>
          <w:sz w:val="22"/>
          <w:szCs w:val="22"/>
          <w:shd w:val="clear" w:color="auto" w:fill="FFFFFF"/>
        </w:rPr>
        <w:t>oryginał gwarancji lub poręczenia, w postaci elektronicznej - przed upływem terminu składania ofert.</w:t>
      </w:r>
    </w:p>
    <w:p w:rsidR="004402B0" w:rsidRDefault="003948AC">
      <w:pPr>
        <w:pStyle w:val="Kolorowalistaakcent11"/>
        <w:numPr>
          <w:ilvl w:val="1"/>
          <w:numId w:val="125"/>
        </w:numPr>
        <w:tabs>
          <w:tab w:val="left" w:pos="709"/>
        </w:tabs>
        <w:spacing w:before="0" w:after="0" w:line="276" w:lineRule="auto"/>
        <w:ind w:left="708" w:hanging="709"/>
        <w:rPr>
          <w:rFonts w:ascii="Arial" w:hAnsi="Arial" w:cs="Arial"/>
          <w:sz w:val="22"/>
          <w:szCs w:val="22"/>
        </w:rPr>
      </w:pPr>
      <w:r>
        <w:rPr>
          <w:rFonts w:ascii="Arial" w:hAnsi="Arial" w:cs="Arial"/>
          <w:sz w:val="22"/>
          <w:szCs w:val="22"/>
        </w:rPr>
        <w:t>W prz</w:t>
      </w:r>
      <w:r>
        <w:rPr>
          <w:rFonts w:ascii="Arial" w:hAnsi="Arial" w:cs="Arial"/>
          <w:sz w:val="22"/>
          <w:szCs w:val="22"/>
        </w:rPr>
        <w:t xml:space="preserve">ypadku wnoszenia wadium w formie gwarancji bankowej lub ubezpieczeniowej, lub poręczenia, gwarancja lub poręczenie musi być </w:t>
      </w:r>
      <w:r>
        <w:rPr>
          <w:rFonts w:ascii="Arial" w:hAnsi="Arial" w:cs="Arial"/>
          <w:b/>
          <w:bCs/>
          <w:sz w:val="22"/>
          <w:szCs w:val="22"/>
        </w:rPr>
        <w:t>nieodwołalne, bezwarunkowe i płatne na pierwsze pisemne żądanie Zamawiającego,</w:t>
      </w:r>
      <w:r>
        <w:rPr>
          <w:rFonts w:ascii="Arial" w:hAnsi="Arial" w:cs="Arial"/>
          <w:sz w:val="22"/>
          <w:szCs w:val="22"/>
        </w:rPr>
        <w:t xml:space="preserve"> sporządzone zgodnie z obowiązującymi przepisami i pow</w:t>
      </w:r>
      <w:r>
        <w:rPr>
          <w:rFonts w:ascii="Arial" w:hAnsi="Arial" w:cs="Arial"/>
          <w:sz w:val="22"/>
          <w:szCs w:val="22"/>
        </w:rPr>
        <w:t>inna zawierać następujące elementy:</w:t>
      </w:r>
    </w:p>
    <w:p w:rsidR="004402B0" w:rsidRDefault="003948AC">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nazwę: dającego zlecenie (Wykonawcy), beneficjenta gwarancji /poręczenia (Zamawiającego), gwaranta lub poręczyciela oraz wskazanie ich siedzib,</w:t>
      </w:r>
    </w:p>
    <w:p w:rsidR="004402B0" w:rsidRDefault="003948AC">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kwotę wadium,</w:t>
      </w:r>
    </w:p>
    <w:p w:rsidR="004402B0" w:rsidRDefault="003948AC">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termin ważności gwarancji/poręczenia w formule: „od dnia ……. –</w:t>
      </w:r>
      <w:r>
        <w:rPr>
          <w:rFonts w:ascii="Arial" w:hAnsi="Arial" w:cs="Arial"/>
          <w:bCs/>
          <w:sz w:val="22"/>
          <w:szCs w:val="22"/>
          <w:lang w:eastAsia="en-US"/>
        </w:rPr>
        <w:t xml:space="preserve"> do dnia ………”,</w:t>
      </w:r>
    </w:p>
    <w:p w:rsidR="004402B0" w:rsidRDefault="003948AC">
      <w:pPr>
        <w:pStyle w:val="Kolorowalistaakcent11"/>
        <w:numPr>
          <w:ilvl w:val="0"/>
          <w:numId w:val="7"/>
        </w:numPr>
        <w:spacing w:line="276" w:lineRule="auto"/>
        <w:ind w:left="993" w:hanging="284"/>
        <w:rPr>
          <w:rFonts w:ascii="Arial" w:hAnsi="Arial" w:cs="Arial"/>
          <w:bCs/>
          <w:sz w:val="22"/>
          <w:szCs w:val="22"/>
          <w:lang w:eastAsia="en-US"/>
        </w:rPr>
      </w:pPr>
      <w:r>
        <w:rPr>
          <w:rFonts w:ascii="Arial" w:hAnsi="Arial" w:cs="Arial"/>
          <w:bCs/>
          <w:sz w:val="22"/>
          <w:szCs w:val="22"/>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Arial" w:hAnsi="Arial" w:cs="Arial"/>
          <w:bCs/>
          <w:sz w:val="22"/>
          <w:szCs w:val="22"/>
          <w:lang w:eastAsia="en-US"/>
        </w:rPr>
        <w:t>Pzp</w:t>
      </w:r>
      <w:proofErr w:type="spellEnd"/>
      <w:r>
        <w:rPr>
          <w:rFonts w:ascii="Arial" w:hAnsi="Arial" w:cs="Arial"/>
          <w:bCs/>
          <w:sz w:val="22"/>
          <w:szCs w:val="22"/>
          <w:lang w:eastAsia="en-US"/>
        </w:rPr>
        <w:t>.</w:t>
      </w:r>
    </w:p>
    <w:p w:rsidR="004402B0" w:rsidRDefault="003948AC">
      <w:pPr>
        <w:pStyle w:val="Kolorowalistaakcent11"/>
        <w:numPr>
          <w:ilvl w:val="1"/>
          <w:numId w:val="126"/>
        </w:numPr>
        <w:tabs>
          <w:tab w:val="left" w:pos="709"/>
        </w:tabs>
        <w:spacing w:line="276" w:lineRule="auto"/>
        <w:ind w:left="708" w:hanging="709"/>
        <w:rPr>
          <w:rFonts w:ascii="Arial" w:hAnsi="Arial" w:cs="Arial"/>
          <w:sz w:val="22"/>
          <w:szCs w:val="22"/>
        </w:rPr>
      </w:pPr>
      <w:r>
        <w:rPr>
          <w:rFonts w:ascii="Arial" w:hAnsi="Arial" w:cs="Arial"/>
          <w:color w:val="000000"/>
          <w:sz w:val="22"/>
          <w:szCs w:val="22"/>
          <w:shd w:val="clear" w:color="auto" w:fill="FFFFFF"/>
        </w:rPr>
        <w:t>Wadium wnosi się przed upływem terminu składania o</w:t>
      </w:r>
      <w:r>
        <w:rPr>
          <w:rFonts w:ascii="Arial" w:hAnsi="Arial" w:cs="Arial"/>
          <w:color w:val="000000"/>
          <w:sz w:val="22"/>
          <w:szCs w:val="22"/>
          <w:shd w:val="clear" w:color="auto" w:fill="FFFFFF"/>
        </w:rPr>
        <w:t xml:space="preserve">fert i utrzymuje nieprzerwanie do dnia upływu terminu związania ofertą, z wyjątkiem przypadków, o których mowa w art. 98 ust. 1 pkt 2 i 3 oraz ust. 2 ustawy </w:t>
      </w:r>
      <w:proofErr w:type="spellStart"/>
      <w:r>
        <w:rPr>
          <w:rFonts w:ascii="Arial" w:hAnsi="Arial" w:cs="Arial"/>
          <w:color w:val="000000"/>
          <w:sz w:val="22"/>
          <w:szCs w:val="22"/>
          <w:shd w:val="clear" w:color="auto" w:fill="FFFFFF"/>
        </w:rPr>
        <w:t>Pzp</w:t>
      </w:r>
      <w:proofErr w:type="spellEnd"/>
      <w:r>
        <w:rPr>
          <w:rFonts w:ascii="Arial" w:hAnsi="Arial" w:cs="Arial"/>
          <w:color w:val="000000"/>
          <w:sz w:val="22"/>
          <w:szCs w:val="22"/>
          <w:shd w:val="clear" w:color="auto" w:fill="FFFFFF"/>
        </w:rPr>
        <w:t>.</w:t>
      </w:r>
    </w:p>
    <w:p w:rsidR="004402B0" w:rsidRDefault="003948AC">
      <w:pPr>
        <w:pStyle w:val="Kolorowalistaakcent11"/>
        <w:numPr>
          <w:ilvl w:val="1"/>
          <w:numId w:val="127"/>
        </w:numPr>
        <w:tabs>
          <w:tab w:val="left" w:pos="709"/>
        </w:tabs>
        <w:spacing w:line="276" w:lineRule="auto"/>
        <w:ind w:left="708" w:hanging="709"/>
        <w:rPr>
          <w:rFonts w:ascii="Arial" w:hAnsi="Arial" w:cs="Arial"/>
          <w:sz w:val="22"/>
          <w:szCs w:val="22"/>
        </w:rPr>
      </w:pPr>
      <w:r>
        <w:rPr>
          <w:rFonts w:ascii="Arial" w:hAnsi="Arial" w:cs="Arial"/>
          <w:sz w:val="22"/>
          <w:szCs w:val="22"/>
        </w:rPr>
        <w:t xml:space="preserve">Zasady dokonywania zatrzymania i zwrotu wadium określono w przepisach art. 98 ustawy </w:t>
      </w:r>
      <w:proofErr w:type="spellStart"/>
      <w:r>
        <w:rPr>
          <w:rFonts w:ascii="Arial" w:hAnsi="Arial" w:cs="Arial"/>
          <w:sz w:val="22"/>
          <w:szCs w:val="22"/>
        </w:rPr>
        <w:t>Pzp</w:t>
      </w:r>
      <w:proofErr w:type="spellEnd"/>
      <w:r>
        <w:rPr>
          <w:rFonts w:ascii="Arial" w:hAnsi="Arial" w:cs="Arial"/>
          <w:sz w:val="22"/>
          <w:szCs w:val="22"/>
        </w:rPr>
        <w:t>.</w:t>
      </w:r>
    </w:p>
    <w:p w:rsidR="004402B0" w:rsidRDefault="004402B0">
      <w:pPr>
        <w:pStyle w:val="Kolorowalistaakcent11"/>
        <w:tabs>
          <w:tab w:val="left" w:pos="709"/>
        </w:tabs>
        <w:spacing w:line="276" w:lineRule="auto"/>
        <w:ind w:left="708"/>
        <w:rPr>
          <w:rFonts w:ascii="Arial" w:hAnsi="Arial" w:cs="Arial"/>
          <w:sz w:val="22"/>
          <w:szCs w:val="22"/>
        </w:rPr>
      </w:pPr>
    </w:p>
    <w:tbl>
      <w:tblPr>
        <w:tblW w:w="9072" w:type="dxa"/>
        <w:tblLayout w:type="fixed"/>
        <w:tblLook w:val="00A0"/>
      </w:tblPr>
      <w:tblGrid>
        <w:gridCol w:w="9072"/>
      </w:tblGrid>
      <w:tr w:rsidR="004402B0">
        <w:tc>
          <w:tcPr>
            <w:tcW w:w="9072"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w:t>
            </w:r>
            <w:r>
              <w:rPr>
                <w:rFonts w:ascii="Arial" w:hAnsi="Arial" w:cs="Arial"/>
              </w:rPr>
              <w:t>dział 13</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OPIS SPOSOBU PRZYGOTOWANIA OFERTY</w:t>
            </w:r>
          </w:p>
        </w:tc>
      </w:tr>
    </w:tbl>
    <w:p w:rsidR="004402B0" w:rsidRDefault="003948AC">
      <w:pPr>
        <w:pStyle w:val="Akapitzlist"/>
        <w:widowControl w:val="0"/>
        <w:numPr>
          <w:ilvl w:val="1"/>
          <w:numId w:val="43"/>
        </w:numPr>
        <w:spacing w:line="276" w:lineRule="auto"/>
        <w:outlineLvl w:val="3"/>
        <w:rPr>
          <w:rFonts w:ascii="Arial" w:hAnsi="Arial" w:cs="Arial"/>
          <w:bCs/>
          <w:sz w:val="22"/>
          <w:szCs w:val="22"/>
        </w:rPr>
      </w:pPr>
      <w:r>
        <w:rPr>
          <w:rFonts w:ascii="Arial" w:hAnsi="Arial" w:cs="Arial"/>
          <w:bCs/>
          <w:sz w:val="22"/>
          <w:szCs w:val="22"/>
        </w:rPr>
        <w:t xml:space="preserve">Każdy Wykonawca może złożyć </w:t>
      </w:r>
      <w:r>
        <w:rPr>
          <w:rFonts w:ascii="Arial" w:hAnsi="Arial" w:cs="Arial"/>
          <w:b/>
          <w:bCs/>
          <w:sz w:val="22"/>
          <w:szCs w:val="22"/>
        </w:rPr>
        <w:t>tylko jedną ofertę</w:t>
      </w:r>
      <w:r>
        <w:rPr>
          <w:rFonts w:ascii="Arial" w:hAnsi="Arial" w:cs="Arial"/>
          <w:bCs/>
          <w:sz w:val="22"/>
          <w:szCs w:val="22"/>
        </w:rPr>
        <w:t xml:space="preserve">. </w:t>
      </w:r>
    </w:p>
    <w:p w:rsidR="004402B0" w:rsidRDefault="003948AC">
      <w:pPr>
        <w:pStyle w:val="Akapitzlist"/>
        <w:widowControl w:val="0"/>
        <w:numPr>
          <w:ilvl w:val="1"/>
          <w:numId w:val="128"/>
        </w:numPr>
        <w:spacing w:line="276" w:lineRule="auto"/>
        <w:outlineLvl w:val="3"/>
        <w:rPr>
          <w:rFonts w:ascii="Arial" w:hAnsi="Arial" w:cs="Arial"/>
          <w:sz w:val="22"/>
          <w:szCs w:val="22"/>
        </w:rPr>
      </w:pPr>
      <w:r>
        <w:rPr>
          <w:rFonts w:ascii="Arial" w:hAnsi="Arial" w:cs="Arial"/>
          <w:b/>
          <w:color w:val="000000" w:themeColor="text1"/>
          <w:sz w:val="22"/>
          <w:szCs w:val="22"/>
        </w:rPr>
        <w:t xml:space="preserve">Ofertę </w:t>
      </w:r>
      <w:r>
        <w:rPr>
          <w:rFonts w:ascii="Arial" w:hAnsi="Arial" w:cs="Arial"/>
          <w:b/>
          <w:color w:val="000000"/>
          <w:sz w:val="22"/>
          <w:szCs w:val="22"/>
          <w:shd w:val="clear" w:color="auto" w:fill="FFFFFF"/>
        </w:rPr>
        <w:t xml:space="preserve">składa się, </w:t>
      </w:r>
      <w:r>
        <w:rPr>
          <w:rFonts w:ascii="Arial" w:hAnsi="Arial" w:cs="Arial"/>
          <w:b/>
          <w:color w:val="000000"/>
          <w:sz w:val="22"/>
          <w:szCs w:val="22"/>
          <w:u w:val="single"/>
          <w:shd w:val="clear" w:color="auto" w:fill="FFFFFF"/>
        </w:rPr>
        <w:t>pod rygorem nieważności</w:t>
      </w:r>
      <w:r>
        <w:rPr>
          <w:rFonts w:ascii="Arial" w:hAnsi="Arial" w:cs="Arial"/>
          <w:b/>
          <w:color w:val="000000"/>
          <w:sz w:val="22"/>
          <w:szCs w:val="22"/>
          <w:shd w:val="clear" w:color="auto" w:fill="FFFFFF"/>
        </w:rPr>
        <w:t>, w formie elektronicznej lub w postaci elektronicznej opatrzonej podpisem zaufanym lub podpisem osobistym</w:t>
      </w:r>
      <w:r>
        <w:rPr>
          <w:rFonts w:ascii="Arial" w:hAnsi="Arial" w:cs="Arial"/>
          <w:color w:val="000000"/>
          <w:sz w:val="22"/>
          <w:szCs w:val="22"/>
          <w:shd w:val="clear" w:color="auto" w:fill="FFFFFF"/>
        </w:rPr>
        <w:t xml:space="preserve"> w formatach danych określonych w przepisach wydanych na</w:t>
      </w:r>
      <w:r>
        <w:rPr>
          <w:rFonts w:ascii="Arial" w:hAnsi="Arial" w:cs="Arial"/>
          <w:color w:val="000000"/>
          <w:sz w:val="24"/>
          <w:szCs w:val="24"/>
          <w:shd w:val="clear" w:color="auto" w:fill="FFFFFF"/>
        </w:rPr>
        <w:t xml:space="preserve"> podstawie </w:t>
      </w:r>
      <w:r>
        <w:rPr>
          <w:rFonts w:ascii="Arial" w:hAnsi="Arial" w:cs="Arial"/>
          <w:sz w:val="24"/>
          <w:szCs w:val="24"/>
          <w:shd w:val="clear" w:color="auto" w:fill="FFFFFF"/>
        </w:rPr>
        <w:t>art. 18</w:t>
      </w:r>
      <w:r>
        <w:rPr>
          <w:rFonts w:ascii="Arial" w:hAnsi="Arial" w:cs="Arial"/>
          <w:color w:val="000000"/>
          <w:sz w:val="24"/>
          <w:szCs w:val="24"/>
          <w:shd w:val="clear" w:color="auto" w:fill="FFFFFF"/>
        </w:rPr>
        <w:t xml:space="preserve"> </w:t>
      </w:r>
      <w:r>
        <w:rPr>
          <w:rFonts w:ascii="Arial" w:hAnsi="Arial" w:cs="Arial"/>
          <w:color w:val="000000"/>
          <w:sz w:val="22"/>
          <w:szCs w:val="22"/>
          <w:shd w:val="clear" w:color="auto" w:fill="FFFFFF"/>
        </w:rPr>
        <w:t xml:space="preserve">ustawy z dnia 17 lutego 2005 r. o informatyzacji działalności podmiotów </w:t>
      </w:r>
      <w:r>
        <w:rPr>
          <w:rFonts w:ascii="Arial" w:hAnsi="Arial" w:cs="Arial"/>
          <w:color w:val="000000"/>
          <w:sz w:val="22"/>
          <w:szCs w:val="22"/>
          <w:shd w:val="clear" w:color="auto" w:fill="FFFFFF"/>
        </w:rPr>
        <w:lastRenderedPageBreak/>
        <w:t>realizujących zadania publiczne (Dz. U. z 2020 r. poz. 346, 568, 695, 1517 i 2320), z zastrzeżeniem formatów,</w:t>
      </w:r>
      <w:r>
        <w:rPr>
          <w:rFonts w:ascii="Arial" w:hAnsi="Arial" w:cs="Arial"/>
          <w:color w:val="000000"/>
          <w:sz w:val="22"/>
          <w:szCs w:val="22"/>
          <w:shd w:val="clear" w:color="auto" w:fill="FFFFFF"/>
        </w:rPr>
        <w:t xml:space="preserve"> o których mowa w </w:t>
      </w:r>
      <w:r>
        <w:rPr>
          <w:rFonts w:ascii="Arial" w:hAnsi="Arial" w:cs="Arial"/>
          <w:sz w:val="22"/>
          <w:szCs w:val="22"/>
          <w:shd w:val="clear" w:color="auto" w:fill="FFFFFF"/>
        </w:rPr>
        <w:t>art. 66 ust. 1</w:t>
      </w:r>
      <w:r>
        <w:rPr>
          <w:rFonts w:ascii="Arial" w:hAnsi="Arial" w:cs="Arial"/>
          <w:color w:val="000000"/>
          <w:sz w:val="22"/>
          <w:szCs w:val="22"/>
          <w:shd w:val="clear" w:color="auto" w:fill="FFFFFF"/>
        </w:rPr>
        <w:t xml:space="preserve"> ustawy </w:t>
      </w:r>
      <w:proofErr w:type="spellStart"/>
      <w:r>
        <w:rPr>
          <w:rFonts w:ascii="Arial" w:hAnsi="Arial" w:cs="Arial"/>
          <w:color w:val="000000"/>
          <w:sz w:val="22"/>
          <w:szCs w:val="22"/>
          <w:shd w:val="clear" w:color="auto" w:fill="FFFFFF"/>
        </w:rPr>
        <w:t>Pzp</w:t>
      </w:r>
      <w:proofErr w:type="spellEnd"/>
      <w:r>
        <w:rPr>
          <w:rFonts w:ascii="Arial" w:hAnsi="Arial" w:cs="Arial"/>
          <w:color w:val="000000"/>
          <w:sz w:val="22"/>
          <w:szCs w:val="22"/>
          <w:shd w:val="clear" w:color="auto" w:fill="FFFFFF"/>
        </w:rPr>
        <w:t>, z uwzględnieniem rodzaju przekazywanych danych.</w:t>
      </w:r>
    </w:p>
    <w:p w:rsidR="004402B0" w:rsidRDefault="003948AC">
      <w:pPr>
        <w:pStyle w:val="Akapitzlist"/>
        <w:widowControl w:val="0"/>
        <w:numPr>
          <w:ilvl w:val="1"/>
          <w:numId w:val="129"/>
        </w:numPr>
        <w:spacing w:before="0" w:after="0" w:line="276" w:lineRule="auto"/>
        <w:outlineLvl w:val="3"/>
        <w:rPr>
          <w:rFonts w:ascii="Arial" w:hAnsi="Arial" w:cs="Arial"/>
          <w:color w:val="000000" w:themeColor="text1"/>
          <w:sz w:val="22"/>
          <w:szCs w:val="22"/>
        </w:rPr>
      </w:pPr>
      <w:r>
        <w:rPr>
          <w:rFonts w:ascii="Arial" w:hAnsi="Arial" w:cs="Arial"/>
          <w:color w:val="000000" w:themeColor="text1"/>
          <w:sz w:val="22"/>
          <w:szCs w:val="22"/>
        </w:rPr>
        <w:t xml:space="preserve">Sposób złożenia oferty w tym zaszyfrowania oferty opisany został w </w:t>
      </w:r>
      <w:r>
        <w:rPr>
          <w:rFonts w:ascii="Arial" w:hAnsi="Arial" w:cs="Arial"/>
          <w:bCs/>
          <w:sz w:val="22"/>
          <w:szCs w:val="22"/>
        </w:rPr>
        <w:t xml:space="preserve">zakładce </w:t>
      </w:r>
      <w:r>
        <w:rPr>
          <w:rFonts w:ascii="Arial" w:hAnsi="Arial" w:cs="Arial"/>
          <w:bCs/>
          <w:i/>
          <w:iCs/>
          <w:sz w:val="22"/>
          <w:szCs w:val="22"/>
        </w:rPr>
        <w:t>„Instrukcje dla Wykonawców"</w:t>
      </w:r>
      <w:r>
        <w:rPr>
          <w:rFonts w:ascii="Arial" w:hAnsi="Arial" w:cs="Arial"/>
          <w:bCs/>
          <w:sz w:val="22"/>
          <w:szCs w:val="22"/>
        </w:rPr>
        <w:t xml:space="preserve"> na stronie internetowej pod adresem: </w:t>
      </w:r>
      <w:hyperlink r:id="rId29">
        <w:r>
          <w:rPr>
            <w:rStyle w:val="czeinternetowe"/>
            <w:rFonts w:ascii="Arial" w:hAnsi="Arial" w:cs="Arial"/>
            <w:bCs/>
            <w:color w:val="0070C0"/>
            <w:sz w:val="22"/>
            <w:szCs w:val="22"/>
          </w:rPr>
          <w:t>https://platformazakupowa.pl/strona/45-instrukcje</w:t>
        </w:r>
      </w:hyperlink>
      <w:r>
        <w:rPr>
          <w:rStyle w:val="czeinternetowe"/>
          <w:rFonts w:ascii="Arial" w:hAnsi="Arial" w:cs="Arial"/>
          <w:bCs/>
          <w:color w:val="auto"/>
          <w:sz w:val="22"/>
          <w:szCs w:val="22"/>
          <w:u w:val="none"/>
        </w:rPr>
        <w:t xml:space="preserve">. </w:t>
      </w:r>
      <w:r>
        <w:rPr>
          <w:rFonts w:ascii="Arial" w:hAnsi="Arial" w:cs="Arial"/>
          <w:color w:val="000000" w:themeColor="text1"/>
          <w:sz w:val="22"/>
          <w:szCs w:val="22"/>
        </w:rPr>
        <w:t>Wykonawca zobowiązany jest do zapoznania się z treścią ww. Instrukcji przed złożeniem oferty. Składając ofertę Wykonawca akceptuje treść ww.</w:t>
      </w:r>
      <w:r>
        <w:rPr>
          <w:rFonts w:ascii="Arial" w:hAnsi="Arial" w:cs="Arial"/>
          <w:color w:val="000000" w:themeColor="text1"/>
          <w:sz w:val="22"/>
          <w:szCs w:val="22"/>
        </w:rPr>
        <w:t xml:space="preserve"> Instrukcji.</w:t>
      </w:r>
    </w:p>
    <w:p w:rsidR="004402B0" w:rsidRDefault="003948AC">
      <w:pPr>
        <w:pStyle w:val="Akapitzlist"/>
        <w:widowControl w:val="0"/>
        <w:numPr>
          <w:ilvl w:val="1"/>
          <w:numId w:val="130"/>
        </w:numPr>
        <w:spacing w:line="276" w:lineRule="auto"/>
        <w:outlineLvl w:val="3"/>
        <w:rPr>
          <w:rFonts w:ascii="Arial" w:hAnsi="Arial" w:cs="Arial"/>
          <w:bCs/>
          <w:sz w:val="22"/>
          <w:szCs w:val="22"/>
        </w:rPr>
      </w:pPr>
      <w:r>
        <w:rPr>
          <w:rFonts w:ascii="Arial" w:hAnsi="Arial" w:cs="Arial"/>
          <w:bCs/>
          <w:sz w:val="22"/>
          <w:szCs w:val="22"/>
        </w:rPr>
        <w:t>Oferta musi zawierać następujące oświadczenia i dokumenty:</w:t>
      </w:r>
    </w:p>
    <w:p w:rsidR="004402B0" w:rsidRDefault="003948AC">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rPr>
        <w:t xml:space="preserve">Formularz ofertowy </w:t>
      </w:r>
      <w:r>
        <w:rPr>
          <w:rFonts w:ascii="Arial" w:hAnsi="Arial" w:cs="Arial"/>
          <w:bCs/>
          <w:sz w:val="22"/>
          <w:szCs w:val="22"/>
        </w:rPr>
        <w:t xml:space="preserve">– do wykorzystania wzór (druk), stanowiący </w:t>
      </w:r>
      <w:r>
        <w:rPr>
          <w:rFonts w:ascii="Arial" w:hAnsi="Arial" w:cs="Arial"/>
          <w:b/>
          <w:bCs/>
          <w:sz w:val="22"/>
          <w:szCs w:val="22"/>
        </w:rPr>
        <w:t xml:space="preserve">Załącznik nr 3 do SWZ </w:t>
      </w:r>
      <w:r>
        <w:rPr>
          <w:rFonts w:ascii="Arial" w:hAnsi="Arial" w:cs="Arial"/>
          <w:bCs/>
          <w:sz w:val="22"/>
          <w:szCs w:val="22"/>
        </w:rPr>
        <w:t>(przy czym Wykonawca może sporządzić ofertę wg innego wzorca, powinna ona wówczas obejmować dane wym</w:t>
      </w:r>
      <w:r>
        <w:rPr>
          <w:rFonts w:ascii="Arial" w:hAnsi="Arial" w:cs="Arial"/>
          <w:bCs/>
          <w:sz w:val="22"/>
          <w:szCs w:val="22"/>
        </w:rPr>
        <w:t xml:space="preserve">agane dla oferty w SWZ i załącznikach). </w:t>
      </w:r>
    </w:p>
    <w:p w:rsidR="004402B0" w:rsidRDefault="003948AC">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rPr>
        <w:t>Oświadczenia, o których mowa w pkt 8.1 SWZ</w:t>
      </w:r>
      <w:r>
        <w:rPr>
          <w:rFonts w:ascii="Arial" w:hAnsi="Arial" w:cs="Arial"/>
          <w:bCs/>
          <w:sz w:val="22"/>
          <w:szCs w:val="22"/>
        </w:rPr>
        <w:t>;</w:t>
      </w:r>
    </w:p>
    <w:p w:rsidR="004402B0" w:rsidRDefault="003948AC">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sz w:val="22"/>
          <w:szCs w:val="22"/>
        </w:rPr>
        <w:t>Oświadczenie, o którym mowa w pkt 8.2 SWZ</w:t>
      </w:r>
      <w:r>
        <w:rPr>
          <w:rFonts w:ascii="Arial" w:hAnsi="Arial" w:cs="Arial"/>
          <w:bCs/>
          <w:sz w:val="22"/>
          <w:szCs w:val="22"/>
        </w:rPr>
        <w:t xml:space="preserve"> </w:t>
      </w:r>
      <w:r>
        <w:rPr>
          <w:rFonts w:ascii="Arial" w:hAnsi="Arial" w:cs="Arial"/>
          <w:b/>
          <w:bCs/>
          <w:i/>
          <w:sz w:val="22"/>
          <w:szCs w:val="22"/>
          <w:lang w:eastAsia="en-US"/>
        </w:rPr>
        <w:t>(jeżeli dotyczy)</w:t>
      </w:r>
      <w:r>
        <w:rPr>
          <w:rFonts w:ascii="Arial" w:hAnsi="Arial" w:cs="Arial"/>
          <w:bCs/>
          <w:sz w:val="22"/>
          <w:szCs w:val="22"/>
        </w:rPr>
        <w:t>,</w:t>
      </w:r>
    </w:p>
    <w:p w:rsidR="004402B0" w:rsidRDefault="003948AC">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Zobowiązanie lub inne dokumenty</w:t>
      </w:r>
      <w:r>
        <w:rPr>
          <w:rFonts w:ascii="Arial" w:hAnsi="Arial" w:cs="Arial"/>
          <w:b/>
          <w:sz w:val="22"/>
          <w:szCs w:val="22"/>
          <w:lang w:eastAsia="en-US"/>
        </w:rPr>
        <w:t>, o których mowa w pkt 9.4 SWZ</w:t>
      </w:r>
      <w:r>
        <w:rPr>
          <w:rFonts w:ascii="Arial" w:hAnsi="Arial" w:cs="Arial"/>
          <w:bCs/>
          <w:sz w:val="22"/>
          <w:szCs w:val="22"/>
          <w:lang w:eastAsia="en-US"/>
        </w:rPr>
        <w:t xml:space="preserve"> </w:t>
      </w:r>
      <w:r>
        <w:rPr>
          <w:rFonts w:ascii="Arial" w:hAnsi="Arial" w:cs="Arial"/>
          <w:b/>
          <w:bCs/>
          <w:i/>
          <w:sz w:val="22"/>
          <w:szCs w:val="22"/>
          <w:lang w:eastAsia="en-US"/>
        </w:rPr>
        <w:t>(jeżeli dotyczy)</w:t>
      </w:r>
      <w:r>
        <w:rPr>
          <w:rFonts w:ascii="Arial" w:hAnsi="Arial" w:cs="Arial"/>
          <w:bCs/>
          <w:i/>
          <w:sz w:val="22"/>
          <w:szCs w:val="22"/>
          <w:lang w:eastAsia="en-US"/>
        </w:rPr>
        <w:t>.</w:t>
      </w:r>
    </w:p>
    <w:p w:rsidR="004402B0" w:rsidRDefault="003948AC">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 xml:space="preserve">Potwierdzenie umocowania do działania w imieniu Wykonawcy </w:t>
      </w:r>
      <w:r>
        <w:rPr>
          <w:rFonts w:ascii="Arial" w:hAnsi="Arial" w:cs="Arial"/>
          <w:b/>
          <w:bCs/>
          <w:color w:val="000000"/>
          <w:sz w:val="22"/>
          <w:szCs w:val="22"/>
        </w:rPr>
        <w:t>lub podmiotu udostępniającego zasoby</w:t>
      </w:r>
      <w:r>
        <w:rPr>
          <w:rFonts w:ascii="Arial" w:hAnsi="Arial" w:cs="Arial"/>
          <w:b/>
          <w:bCs/>
          <w:sz w:val="22"/>
          <w:szCs w:val="22"/>
          <w:lang w:eastAsia="en-US"/>
        </w:rPr>
        <w:t>:</w:t>
      </w:r>
    </w:p>
    <w:p w:rsidR="004402B0" w:rsidRDefault="003948AC">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sz w:val="22"/>
          <w:szCs w:val="22"/>
          <w:lang w:eastAsia="en-US"/>
        </w:rPr>
        <w:t>Zamawiający w</w:t>
      </w:r>
      <w:r>
        <w:rPr>
          <w:rFonts w:ascii="Arial" w:hAnsi="Arial" w:cs="Arial"/>
          <w:b/>
          <w:bCs/>
          <w:sz w:val="22"/>
          <w:szCs w:val="22"/>
          <w:lang w:eastAsia="en-US"/>
        </w:rPr>
        <w:t xml:space="preserve"> </w:t>
      </w:r>
      <w:r>
        <w:rPr>
          <w:rFonts w:ascii="Arial" w:hAnsi="Arial" w:cs="Arial"/>
          <w:color w:val="000000"/>
          <w:sz w:val="22"/>
          <w:szCs w:val="22"/>
        </w:rPr>
        <w:t xml:space="preserve">celu potwierdzenia, że osoba działająca w imieniu Wykonawcy </w:t>
      </w:r>
      <w:bookmarkStart w:id="6" w:name="_Hlk61243161"/>
      <w:r>
        <w:rPr>
          <w:rFonts w:ascii="Arial" w:hAnsi="Arial" w:cs="Arial"/>
          <w:color w:val="000000"/>
          <w:sz w:val="22"/>
          <w:szCs w:val="22"/>
        </w:rPr>
        <w:t>lub podmiotu udostępniającego zasoby</w:t>
      </w:r>
      <w:bookmarkEnd w:id="6"/>
      <w:r>
        <w:rPr>
          <w:rFonts w:ascii="Arial" w:hAnsi="Arial" w:cs="Arial"/>
          <w:color w:val="000000"/>
          <w:sz w:val="22"/>
          <w:szCs w:val="22"/>
        </w:rPr>
        <w:t xml:space="preserve"> jest umocowana do jego reprezentowania, żąda złoż</w:t>
      </w:r>
      <w:r>
        <w:rPr>
          <w:rFonts w:ascii="Arial" w:hAnsi="Arial" w:cs="Arial"/>
          <w:color w:val="000000"/>
          <w:sz w:val="22"/>
          <w:szCs w:val="22"/>
        </w:rPr>
        <w:t>enia wraz z ofertą odpisu lub informacji z Krajowego Rejestru Sądowego, Centralnej Ewidencji i Informacji o Działalności Gospodarczej lub innego właściwego rejestru;</w:t>
      </w:r>
    </w:p>
    <w:p w:rsidR="004402B0" w:rsidRDefault="003948AC">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color w:val="000000"/>
          <w:sz w:val="22"/>
          <w:szCs w:val="22"/>
        </w:rPr>
        <w:t>Wykonawca lub podmiot udostępniający zasoby nie jest zobowiązany do złożenia dokumentów, o</w:t>
      </w:r>
      <w:r>
        <w:rPr>
          <w:rFonts w:ascii="Arial" w:hAnsi="Arial" w:cs="Arial"/>
          <w:color w:val="000000"/>
          <w:sz w:val="22"/>
          <w:szCs w:val="22"/>
        </w:rPr>
        <w:t xml:space="preserve"> których mowa w lit a), jeżeli Zamawiający może je uzyskać za pomocą bezpłatnych i ogólnodostępnych baz danych, o ile Wykonawca wskazał dane umożliwiające dostęp do tych dokumentów.</w:t>
      </w:r>
    </w:p>
    <w:p w:rsidR="004402B0" w:rsidRDefault="003948AC">
      <w:pPr>
        <w:pStyle w:val="Akapitzlist"/>
        <w:widowControl w:val="0"/>
        <w:numPr>
          <w:ilvl w:val="0"/>
          <w:numId w:val="21"/>
        </w:numPr>
        <w:spacing w:line="276" w:lineRule="auto"/>
        <w:outlineLvl w:val="3"/>
        <w:rPr>
          <w:rFonts w:ascii="Arial" w:hAnsi="Arial" w:cs="Arial"/>
          <w:b/>
          <w:bCs/>
          <w:sz w:val="22"/>
          <w:szCs w:val="22"/>
          <w:lang w:eastAsia="en-US"/>
        </w:rPr>
      </w:pPr>
      <w:r>
        <w:rPr>
          <w:rFonts w:ascii="Arial" w:hAnsi="Arial" w:cs="Arial"/>
          <w:color w:val="000000"/>
          <w:sz w:val="22"/>
          <w:szCs w:val="22"/>
        </w:rPr>
        <w:t>jeżeli w imieniu Wykonawcy lub podmiotu udostępniającego zasoby działa oso</w:t>
      </w:r>
      <w:r>
        <w:rPr>
          <w:rFonts w:ascii="Arial" w:hAnsi="Arial" w:cs="Arial"/>
          <w:color w:val="000000"/>
          <w:sz w:val="22"/>
          <w:szCs w:val="22"/>
        </w:rPr>
        <w:t>ba, której umocowanie do jego reprezentowania nie wynika z dokumentów, o których mowa w lit a), Zamawiający żąda od Wykonawcy lub podmiotu udostępniającego zasoby złożenia wraz z ofertą pełnomocnictwa lub innego dokumentu potwierdzającego umocowanie do rep</w:t>
      </w:r>
      <w:r>
        <w:rPr>
          <w:rFonts w:ascii="Arial" w:hAnsi="Arial" w:cs="Arial"/>
          <w:color w:val="000000"/>
          <w:sz w:val="22"/>
          <w:szCs w:val="22"/>
        </w:rPr>
        <w:t xml:space="preserve">rezentowania Wykonawcy. </w:t>
      </w:r>
    </w:p>
    <w:p w:rsidR="004402B0" w:rsidRDefault="003948AC">
      <w:pPr>
        <w:pStyle w:val="Akapitzlist"/>
        <w:widowControl w:val="0"/>
        <w:numPr>
          <w:ilvl w:val="0"/>
          <w:numId w:val="17"/>
        </w:numPr>
        <w:spacing w:line="276" w:lineRule="auto"/>
        <w:ind w:left="993" w:hanging="284"/>
        <w:outlineLvl w:val="3"/>
        <w:rPr>
          <w:rFonts w:ascii="Arial" w:hAnsi="Arial" w:cs="Arial"/>
          <w:bCs/>
          <w:sz w:val="22"/>
          <w:szCs w:val="22"/>
        </w:rPr>
      </w:pPr>
      <w:r>
        <w:rPr>
          <w:rFonts w:ascii="Arial" w:hAnsi="Arial" w:cs="Arial"/>
          <w:b/>
          <w:bCs/>
          <w:sz w:val="22"/>
          <w:szCs w:val="22"/>
          <w:lang w:eastAsia="en-US"/>
        </w:rPr>
        <w:t xml:space="preserve">Pełnomocnictwo </w:t>
      </w:r>
      <w:r>
        <w:rPr>
          <w:rFonts w:ascii="Arial" w:hAnsi="Arial" w:cs="Arial"/>
          <w:color w:val="000000"/>
          <w:sz w:val="22"/>
          <w:szCs w:val="22"/>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Arial" w:hAnsi="Arial" w:cs="Arial"/>
          <w:bCs/>
          <w:sz w:val="22"/>
          <w:szCs w:val="22"/>
          <w:lang w:eastAsia="en-US"/>
        </w:rPr>
        <w:t xml:space="preserve"> </w:t>
      </w:r>
      <w:r>
        <w:rPr>
          <w:rFonts w:ascii="Arial" w:hAnsi="Arial" w:cs="Arial"/>
          <w:b/>
          <w:bCs/>
          <w:i/>
          <w:sz w:val="22"/>
          <w:szCs w:val="22"/>
          <w:lang w:eastAsia="en-US"/>
        </w:rPr>
        <w:t>(jeż</w:t>
      </w:r>
      <w:r>
        <w:rPr>
          <w:rFonts w:ascii="Arial" w:hAnsi="Arial" w:cs="Arial"/>
          <w:b/>
          <w:bCs/>
          <w:i/>
          <w:sz w:val="22"/>
          <w:szCs w:val="22"/>
          <w:lang w:eastAsia="en-US"/>
        </w:rPr>
        <w:t>eli dotyczy)</w:t>
      </w:r>
      <w:r>
        <w:rPr>
          <w:rFonts w:ascii="Arial" w:hAnsi="Arial" w:cs="Arial"/>
          <w:bCs/>
          <w:sz w:val="22"/>
          <w:szCs w:val="22"/>
          <w:lang w:eastAsia="en-US"/>
        </w:rPr>
        <w:t>.</w:t>
      </w:r>
    </w:p>
    <w:p w:rsidR="004402B0" w:rsidRDefault="003948AC">
      <w:pPr>
        <w:pStyle w:val="Akapitzlist"/>
        <w:widowControl w:val="0"/>
        <w:numPr>
          <w:ilvl w:val="1"/>
          <w:numId w:val="131"/>
        </w:numPr>
        <w:spacing w:line="276" w:lineRule="auto"/>
        <w:ind w:left="709"/>
        <w:outlineLvl w:val="3"/>
        <w:rPr>
          <w:rFonts w:ascii="Arial" w:hAnsi="Arial" w:cs="Arial"/>
          <w:bCs/>
          <w:sz w:val="22"/>
          <w:szCs w:val="22"/>
        </w:rPr>
      </w:pPr>
      <w:r>
        <w:rPr>
          <w:rFonts w:ascii="Arial" w:eastAsia="Calibri" w:hAnsi="Arial" w:cs="Arial"/>
          <w:b/>
          <w:bCs/>
          <w:sz w:val="22"/>
          <w:szCs w:val="22"/>
        </w:rPr>
        <w:t>Pełnomocnictwo</w:t>
      </w:r>
      <w:r>
        <w:rPr>
          <w:rFonts w:ascii="Arial" w:eastAsia="Calibri" w:hAnsi="Arial" w:cs="Arial"/>
          <w:sz w:val="22"/>
          <w:szCs w:val="22"/>
        </w:rPr>
        <w:t xml:space="preserve">, o którym mowa w rozdziale 13.4 pkt 5) lit c) i pkt 6) SWZ składa się w postaci elektronicznej i opatruje się kwalifikowanym podpisem elektronicznym, podpisem zaufanym lub podpisem osobistym. W przypadku gdy pełnomocnictwo </w:t>
      </w:r>
      <w:r>
        <w:rPr>
          <w:rFonts w:ascii="Arial" w:eastAsia="Calibri" w:hAnsi="Arial" w:cs="Arial"/>
          <w:sz w:val="22"/>
          <w:szCs w:val="22"/>
        </w:rPr>
        <w:t>zostało sporządzone jako dokument w postaci papierowej i opatrzone własnoręcznym podpisem, przekazuje się cyfrowe odwzorowanie tego dokumentu opatrzone kwalifikowanym podpisem elektronicznym, podpisem zaufanym lub podpisem osobistym, poświadczającym zgodno</w:t>
      </w:r>
      <w:r>
        <w:rPr>
          <w:rFonts w:ascii="Arial" w:eastAsia="Calibri" w:hAnsi="Arial" w:cs="Arial"/>
          <w:sz w:val="22"/>
          <w:szCs w:val="22"/>
        </w:rPr>
        <w:t xml:space="preserve">ść cyfrowego odwzorowania z dokumentem </w:t>
      </w:r>
      <w:r>
        <w:rPr>
          <w:rFonts w:ascii="Arial" w:eastAsia="Calibri" w:hAnsi="Arial" w:cs="Arial"/>
          <w:sz w:val="22"/>
          <w:szCs w:val="22"/>
        </w:rPr>
        <w:lastRenderedPageBreak/>
        <w:t>w postaci papierowej.  Poświadczenia zgodności cyfrowego odwzorowania z dokumentem w postaci papierowej dokonuje mocodawca. Poświadczenia zgodności cyfrowego odwzorowania pełnomocnictwa z dokumentem w postaci papierow</w:t>
      </w:r>
      <w:r>
        <w:rPr>
          <w:rFonts w:ascii="Arial" w:eastAsia="Calibri" w:hAnsi="Arial" w:cs="Arial"/>
          <w:sz w:val="22"/>
          <w:szCs w:val="22"/>
        </w:rPr>
        <w:t>ej może dokonać również notariusz.</w:t>
      </w:r>
    </w:p>
    <w:p w:rsidR="004402B0" w:rsidRDefault="003948AC">
      <w:pPr>
        <w:pStyle w:val="Akapitzlist"/>
        <w:widowControl w:val="0"/>
        <w:numPr>
          <w:ilvl w:val="1"/>
          <w:numId w:val="132"/>
        </w:numPr>
        <w:spacing w:line="276" w:lineRule="auto"/>
        <w:outlineLvl w:val="3"/>
        <w:rPr>
          <w:rFonts w:ascii="Arial" w:hAnsi="Arial" w:cs="Arial"/>
          <w:bCs/>
          <w:sz w:val="22"/>
          <w:szCs w:val="22"/>
        </w:rPr>
      </w:pPr>
      <w:r>
        <w:rPr>
          <w:rFonts w:ascii="Arial" w:hAnsi="Arial" w:cs="Arial"/>
          <w:bCs/>
          <w:sz w:val="22"/>
          <w:szCs w:val="22"/>
        </w:rPr>
        <w:t xml:space="preserve">Nie ujawnia się informacji stanowiących tajemnicę przedsiębiorstwa w rozumieniu przepisów ustawy z dnia 16 kwietnia 1993 r. o zwalczaniu nieuczciwej konkurencji (Dz. U. z 2019 r. poz. 1010 i 1649), jeżeli wykonawca, wraz </w:t>
      </w:r>
      <w:r>
        <w:rPr>
          <w:rFonts w:ascii="Arial" w:hAnsi="Arial" w:cs="Arial"/>
          <w:bCs/>
          <w:sz w:val="22"/>
          <w:szCs w:val="22"/>
        </w:rPr>
        <w:t>z przekazaniem takich informacji, zastrzegł, że nie mogą być one udostępniane oraz wykazał, że zastrzeżone informacje stanowią tajemnicę przedsiębiorstwa.</w:t>
      </w:r>
    </w:p>
    <w:p w:rsidR="004402B0" w:rsidRDefault="003948AC">
      <w:pPr>
        <w:pStyle w:val="Akapitzlist"/>
        <w:widowControl w:val="0"/>
        <w:numPr>
          <w:ilvl w:val="1"/>
          <w:numId w:val="133"/>
        </w:numPr>
        <w:spacing w:line="276" w:lineRule="auto"/>
        <w:outlineLvl w:val="3"/>
        <w:rPr>
          <w:rFonts w:ascii="Arial" w:hAnsi="Arial" w:cs="Arial"/>
          <w:bCs/>
          <w:sz w:val="22"/>
          <w:szCs w:val="22"/>
        </w:rPr>
      </w:pPr>
      <w:r>
        <w:rPr>
          <w:rFonts w:ascii="Arial" w:eastAsia="Calibri" w:hAnsi="Arial" w:cs="Arial"/>
          <w:sz w:val="22"/>
          <w:szCs w:val="22"/>
        </w:rPr>
        <w:t xml:space="preserve">Wykonawca nie może zastrzec w ofercie informacji o których mowa w art. 222 ust. 5 ustawy </w:t>
      </w:r>
      <w:proofErr w:type="spellStart"/>
      <w:r>
        <w:rPr>
          <w:rFonts w:ascii="Arial" w:eastAsia="Calibri" w:hAnsi="Arial" w:cs="Arial"/>
          <w:sz w:val="22"/>
          <w:szCs w:val="22"/>
        </w:rPr>
        <w:t>Pzp</w:t>
      </w:r>
      <w:proofErr w:type="spellEnd"/>
      <w:r>
        <w:rPr>
          <w:rFonts w:ascii="Arial" w:eastAsia="Calibri" w:hAnsi="Arial" w:cs="Arial"/>
          <w:sz w:val="22"/>
          <w:szCs w:val="22"/>
        </w:rPr>
        <w:t>.</w:t>
      </w:r>
    </w:p>
    <w:p w:rsidR="004402B0" w:rsidRDefault="003948AC">
      <w:pPr>
        <w:pStyle w:val="Akapitzlist"/>
        <w:widowControl w:val="0"/>
        <w:numPr>
          <w:ilvl w:val="1"/>
          <w:numId w:val="134"/>
        </w:numPr>
        <w:spacing w:line="276" w:lineRule="auto"/>
        <w:ind w:left="709"/>
        <w:outlineLvl w:val="3"/>
        <w:rPr>
          <w:rFonts w:ascii="Arial" w:hAnsi="Arial" w:cs="Arial"/>
          <w:bCs/>
          <w:sz w:val="22"/>
          <w:szCs w:val="22"/>
        </w:rPr>
      </w:pPr>
      <w:r>
        <w:rPr>
          <w:rFonts w:ascii="Arial" w:hAnsi="Arial" w:cs="Arial"/>
          <w:bCs/>
          <w:sz w:val="22"/>
          <w:szCs w:val="22"/>
        </w:rPr>
        <w:t xml:space="preserve">Wszelkie informacje stanowiące tajemnicę przedsiębiorstwa w rozumieniu ustawy z dnia 16 kwietnia </w:t>
      </w:r>
      <w:r>
        <w:rPr>
          <w:rFonts w:ascii="Arial" w:hAnsi="Arial" w:cs="Arial"/>
          <w:bCs/>
          <w:color w:val="000000" w:themeColor="text1"/>
          <w:sz w:val="22"/>
          <w:szCs w:val="22"/>
        </w:rPr>
        <w:t>1993 r. o zwalczaniu nieuczciwej konkurencji (tekst jedn. z 2020 r. poz. 1913 ze zm.), które Wykonawca zastrzeże jako tajemnicę przedsiębiorstwa, powinny zosta</w:t>
      </w:r>
      <w:r>
        <w:rPr>
          <w:rFonts w:ascii="Arial" w:hAnsi="Arial" w:cs="Arial"/>
          <w:bCs/>
          <w:color w:val="000000" w:themeColor="text1"/>
          <w:sz w:val="22"/>
          <w:szCs w:val="22"/>
        </w:rPr>
        <w:t>ć złożone</w:t>
      </w:r>
      <w:r>
        <w:rPr>
          <w:rFonts w:ascii="Arial" w:hAnsi="Arial" w:cs="Arial"/>
          <w:bCs/>
          <w:sz w:val="22"/>
          <w:szCs w:val="22"/>
        </w:rPr>
        <w:t xml:space="preserve"> w odpowiednio wydzielonym  i oznaczonym pliku.</w:t>
      </w:r>
    </w:p>
    <w:p w:rsidR="004402B0" w:rsidRDefault="004402B0">
      <w:pPr>
        <w:pStyle w:val="Akapitzlist"/>
        <w:widowControl w:val="0"/>
        <w:spacing w:line="276" w:lineRule="auto"/>
        <w:ind w:left="500"/>
        <w:outlineLvl w:val="3"/>
        <w:rPr>
          <w:rFonts w:ascii="Arial" w:hAnsi="Arial" w:cs="Arial"/>
          <w:bCs/>
          <w:sz w:val="24"/>
          <w:szCs w:val="24"/>
        </w:rPr>
      </w:pPr>
    </w:p>
    <w:tbl>
      <w:tblPr>
        <w:tblW w:w="9072" w:type="dxa"/>
        <w:tblLayout w:type="fixed"/>
        <w:tblLook w:val="00A0"/>
      </w:tblPr>
      <w:tblGrid>
        <w:gridCol w:w="9072"/>
      </w:tblGrid>
      <w:tr w:rsidR="004402B0">
        <w:tc>
          <w:tcPr>
            <w:tcW w:w="9072"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14</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SKŁADANIE I OTWARCIE OFERT</w:t>
            </w:r>
          </w:p>
        </w:tc>
      </w:tr>
    </w:tbl>
    <w:p w:rsidR="004402B0" w:rsidRDefault="003948AC">
      <w:pPr>
        <w:pStyle w:val="Akapitzlist"/>
        <w:widowControl w:val="0"/>
        <w:numPr>
          <w:ilvl w:val="1"/>
          <w:numId w:val="50"/>
        </w:numPr>
        <w:suppressAutoHyphens w:val="0"/>
        <w:spacing w:before="0" w:after="0" w:line="276" w:lineRule="auto"/>
        <w:ind w:hanging="732"/>
        <w:rPr>
          <w:rFonts w:ascii="Arial" w:hAnsi="Arial" w:cs="Arial"/>
          <w:b/>
          <w:bCs/>
          <w:sz w:val="22"/>
          <w:szCs w:val="22"/>
        </w:rPr>
      </w:pPr>
      <w:r>
        <w:rPr>
          <w:rFonts w:ascii="Arial" w:hAnsi="Arial" w:cs="Arial"/>
          <w:b/>
          <w:bCs/>
          <w:sz w:val="22"/>
          <w:szCs w:val="22"/>
        </w:rPr>
        <w:t>Ofertę należy złożyć za pośrednictwem Platformy zakupowej</w:t>
      </w:r>
      <w:r>
        <w:rPr>
          <w:rFonts w:ascii="Arial" w:hAnsi="Arial" w:cs="Arial"/>
          <w:sz w:val="22"/>
          <w:szCs w:val="22"/>
        </w:rPr>
        <w:t xml:space="preserve"> pod adresem: </w:t>
      </w:r>
      <w:r>
        <w:rPr>
          <w:rFonts w:ascii="Arial" w:hAnsi="Arial" w:cs="Arial"/>
          <w:b/>
          <w:bCs/>
          <w:color w:val="0070C0"/>
          <w:sz w:val="22"/>
          <w:szCs w:val="22"/>
          <w:u w:val="single"/>
        </w:rPr>
        <w:t>https://platformazakupowa.pl/pn/gminazamosc</w:t>
      </w:r>
      <w:r>
        <w:rPr>
          <w:rFonts w:ascii="Arial" w:hAnsi="Arial" w:cs="Arial"/>
          <w:color w:val="0070C0"/>
          <w:sz w:val="22"/>
          <w:szCs w:val="22"/>
        </w:rPr>
        <w:t xml:space="preserve"> </w:t>
      </w:r>
      <w:r>
        <w:rPr>
          <w:rFonts w:ascii="Arial" w:hAnsi="Arial" w:cs="Arial"/>
          <w:sz w:val="22"/>
          <w:szCs w:val="22"/>
        </w:rPr>
        <w:t xml:space="preserve">w zakładce </w:t>
      </w:r>
      <w:r>
        <w:rPr>
          <w:rFonts w:ascii="Arial" w:hAnsi="Arial" w:cs="Arial"/>
          <w:b/>
          <w:bCs/>
          <w:i/>
          <w:iCs/>
          <w:sz w:val="22"/>
          <w:szCs w:val="22"/>
        </w:rPr>
        <w:t>„OFERTY"</w:t>
      </w:r>
      <w:r>
        <w:rPr>
          <w:rFonts w:ascii="Arial" w:hAnsi="Arial" w:cs="Arial"/>
          <w:i/>
          <w:iCs/>
          <w:sz w:val="22"/>
          <w:szCs w:val="22"/>
        </w:rPr>
        <w:t xml:space="preserve"> </w:t>
      </w:r>
      <w:r>
        <w:rPr>
          <w:rFonts w:ascii="Arial" w:hAnsi="Arial" w:cs="Arial"/>
          <w:b/>
          <w:bCs/>
          <w:sz w:val="22"/>
          <w:szCs w:val="22"/>
        </w:rPr>
        <w:t xml:space="preserve">do dnia </w:t>
      </w:r>
      <w:r w:rsidR="000823BC" w:rsidRPr="00D24354">
        <w:rPr>
          <w:rFonts w:ascii="Arial" w:hAnsi="Arial" w:cs="Arial"/>
          <w:b/>
          <w:bCs/>
          <w:strike/>
          <w:sz w:val="22"/>
          <w:szCs w:val="22"/>
        </w:rPr>
        <w:t>2</w:t>
      </w:r>
      <w:r w:rsidR="008F6865" w:rsidRPr="00D24354">
        <w:rPr>
          <w:rFonts w:ascii="Arial" w:hAnsi="Arial" w:cs="Arial"/>
          <w:b/>
          <w:bCs/>
          <w:strike/>
          <w:sz w:val="22"/>
          <w:szCs w:val="22"/>
        </w:rPr>
        <w:t>7</w:t>
      </w:r>
      <w:r w:rsidRPr="00D24354">
        <w:rPr>
          <w:rFonts w:ascii="Arial" w:hAnsi="Arial" w:cs="Arial"/>
          <w:b/>
          <w:bCs/>
          <w:strike/>
          <w:sz w:val="22"/>
          <w:szCs w:val="22"/>
        </w:rPr>
        <w:t>.</w:t>
      </w:r>
      <w:r w:rsidR="000823BC" w:rsidRPr="00D24354">
        <w:rPr>
          <w:rFonts w:ascii="Arial" w:hAnsi="Arial" w:cs="Arial"/>
          <w:b/>
          <w:bCs/>
          <w:strike/>
          <w:sz w:val="22"/>
          <w:szCs w:val="22"/>
        </w:rPr>
        <w:t>12</w:t>
      </w:r>
      <w:r w:rsidRPr="00D24354">
        <w:rPr>
          <w:rFonts w:ascii="Arial" w:hAnsi="Arial" w:cs="Arial"/>
          <w:b/>
          <w:bCs/>
          <w:strike/>
          <w:sz w:val="22"/>
          <w:szCs w:val="22"/>
        </w:rPr>
        <w:t>.2022 r.</w:t>
      </w:r>
      <w:r>
        <w:rPr>
          <w:rFonts w:ascii="Arial" w:hAnsi="Arial" w:cs="Arial"/>
          <w:b/>
          <w:bCs/>
          <w:sz w:val="22"/>
          <w:szCs w:val="22"/>
        </w:rPr>
        <w:t xml:space="preserve"> </w:t>
      </w:r>
      <w:r w:rsidR="00D511AE">
        <w:rPr>
          <w:rFonts w:ascii="Arial" w:hAnsi="Arial" w:cs="Arial"/>
          <w:b/>
          <w:bCs/>
          <w:color w:val="E36C0A" w:themeColor="accent6" w:themeShade="BF"/>
          <w:sz w:val="22"/>
          <w:szCs w:val="22"/>
        </w:rPr>
        <w:t>30</w:t>
      </w:r>
      <w:r w:rsidR="00D24354" w:rsidRPr="00D24354">
        <w:rPr>
          <w:rFonts w:ascii="Arial" w:hAnsi="Arial" w:cs="Arial"/>
          <w:b/>
          <w:bCs/>
          <w:color w:val="E36C0A" w:themeColor="accent6" w:themeShade="BF"/>
          <w:sz w:val="22"/>
          <w:szCs w:val="22"/>
        </w:rPr>
        <w:t xml:space="preserve">.12.2022 r. </w:t>
      </w:r>
      <w:r>
        <w:rPr>
          <w:rFonts w:ascii="Arial" w:hAnsi="Arial" w:cs="Arial"/>
          <w:b/>
          <w:bCs/>
          <w:sz w:val="22"/>
          <w:szCs w:val="22"/>
        </w:rPr>
        <w:t>do godz. 11.</w:t>
      </w:r>
      <w:r w:rsidR="000823BC">
        <w:rPr>
          <w:rFonts w:ascii="Arial" w:hAnsi="Arial" w:cs="Arial"/>
          <w:b/>
          <w:bCs/>
          <w:sz w:val="22"/>
          <w:szCs w:val="22"/>
        </w:rPr>
        <w:t>3</w:t>
      </w:r>
      <w:r>
        <w:rPr>
          <w:rFonts w:ascii="Arial" w:hAnsi="Arial" w:cs="Arial"/>
          <w:b/>
          <w:bCs/>
          <w:sz w:val="22"/>
          <w:szCs w:val="22"/>
        </w:rPr>
        <w:t>0</w:t>
      </w:r>
    </w:p>
    <w:p w:rsidR="004402B0" w:rsidRDefault="003948AC">
      <w:pPr>
        <w:pStyle w:val="Akapitzlist"/>
        <w:widowControl w:val="0"/>
        <w:numPr>
          <w:ilvl w:val="1"/>
          <w:numId w:val="135"/>
        </w:numPr>
        <w:suppressAutoHyphens w:val="0"/>
        <w:spacing w:before="0" w:after="0" w:line="276" w:lineRule="auto"/>
        <w:ind w:hanging="732"/>
        <w:rPr>
          <w:rFonts w:ascii="Arial" w:hAnsi="Arial" w:cs="Arial"/>
          <w:b/>
          <w:bCs/>
          <w:sz w:val="22"/>
          <w:szCs w:val="22"/>
        </w:rPr>
      </w:pPr>
      <w:r>
        <w:rPr>
          <w:rFonts w:ascii="Arial" w:hAnsi="Arial" w:cs="Arial"/>
          <w:sz w:val="22"/>
          <w:szCs w:val="22"/>
        </w:rPr>
        <w:t xml:space="preserve">Otwarcie ofert nastąpi za pośrednictwem Platformy </w:t>
      </w:r>
      <w:r>
        <w:rPr>
          <w:rFonts w:ascii="Arial" w:hAnsi="Arial" w:cs="Arial"/>
          <w:b/>
          <w:bCs/>
          <w:sz w:val="22"/>
          <w:szCs w:val="22"/>
        </w:rPr>
        <w:t xml:space="preserve">w dniu </w:t>
      </w:r>
      <w:r w:rsidR="00D24354">
        <w:rPr>
          <w:rFonts w:ascii="Arial" w:hAnsi="Arial" w:cs="Arial"/>
          <w:b/>
          <w:bCs/>
          <w:sz w:val="22"/>
          <w:szCs w:val="22"/>
        </w:rPr>
        <w:t xml:space="preserve"> </w:t>
      </w:r>
      <w:r w:rsidR="000823BC" w:rsidRPr="00D24354">
        <w:rPr>
          <w:rFonts w:ascii="Arial" w:hAnsi="Arial" w:cs="Arial"/>
          <w:b/>
          <w:bCs/>
          <w:strike/>
          <w:sz w:val="22"/>
          <w:szCs w:val="22"/>
        </w:rPr>
        <w:t>2</w:t>
      </w:r>
      <w:r w:rsidR="008F6865" w:rsidRPr="00D24354">
        <w:rPr>
          <w:rFonts w:ascii="Arial" w:hAnsi="Arial" w:cs="Arial"/>
          <w:b/>
          <w:bCs/>
          <w:strike/>
          <w:sz w:val="22"/>
          <w:szCs w:val="22"/>
        </w:rPr>
        <w:t>7</w:t>
      </w:r>
      <w:r w:rsidRPr="00D24354">
        <w:rPr>
          <w:rFonts w:ascii="Arial" w:hAnsi="Arial" w:cs="Arial"/>
          <w:b/>
          <w:bCs/>
          <w:strike/>
          <w:sz w:val="22"/>
          <w:szCs w:val="22"/>
        </w:rPr>
        <w:t>.</w:t>
      </w:r>
      <w:r w:rsidR="000823BC" w:rsidRPr="00D24354">
        <w:rPr>
          <w:rFonts w:ascii="Arial" w:hAnsi="Arial" w:cs="Arial"/>
          <w:b/>
          <w:bCs/>
          <w:strike/>
          <w:sz w:val="22"/>
          <w:szCs w:val="22"/>
        </w:rPr>
        <w:t>12</w:t>
      </w:r>
      <w:r w:rsidRPr="00D24354">
        <w:rPr>
          <w:rFonts w:ascii="Arial" w:hAnsi="Arial" w:cs="Arial"/>
          <w:b/>
          <w:bCs/>
          <w:strike/>
          <w:sz w:val="22"/>
          <w:szCs w:val="22"/>
        </w:rPr>
        <w:t>.2022 r</w:t>
      </w:r>
      <w:r>
        <w:rPr>
          <w:rFonts w:ascii="Arial" w:hAnsi="Arial" w:cs="Arial"/>
          <w:b/>
          <w:bCs/>
          <w:sz w:val="22"/>
          <w:szCs w:val="22"/>
        </w:rPr>
        <w:t>.</w:t>
      </w:r>
      <w:r w:rsidR="00D24354">
        <w:rPr>
          <w:rFonts w:ascii="Arial" w:hAnsi="Arial" w:cs="Arial"/>
          <w:b/>
          <w:bCs/>
          <w:sz w:val="22"/>
          <w:szCs w:val="22"/>
        </w:rPr>
        <w:t xml:space="preserve">                    </w:t>
      </w:r>
      <w:r w:rsidR="00D511AE">
        <w:rPr>
          <w:rFonts w:ascii="Arial" w:hAnsi="Arial" w:cs="Arial"/>
          <w:b/>
          <w:bCs/>
          <w:color w:val="E36C0A" w:themeColor="accent6" w:themeShade="BF"/>
          <w:sz w:val="22"/>
          <w:szCs w:val="22"/>
        </w:rPr>
        <w:t>30</w:t>
      </w:r>
      <w:r w:rsidR="00D24354" w:rsidRPr="00D24354">
        <w:rPr>
          <w:rFonts w:ascii="Arial" w:hAnsi="Arial" w:cs="Arial"/>
          <w:b/>
          <w:bCs/>
          <w:color w:val="E36C0A" w:themeColor="accent6" w:themeShade="BF"/>
          <w:sz w:val="22"/>
          <w:szCs w:val="22"/>
        </w:rPr>
        <w:t xml:space="preserve">.12.2022 r. </w:t>
      </w:r>
      <w:r>
        <w:rPr>
          <w:rFonts w:ascii="Arial" w:hAnsi="Arial" w:cs="Arial"/>
          <w:b/>
          <w:bCs/>
          <w:sz w:val="22"/>
          <w:szCs w:val="22"/>
        </w:rPr>
        <w:t>o godz. 11.</w:t>
      </w:r>
      <w:r w:rsidR="000823BC">
        <w:rPr>
          <w:rFonts w:ascii="Arial" w:hAnsi="Arial" w:cs="Arial"/>
          <w:b/>
          <w:bCs/>
          <w:sz w:val="22"/>
          <w:szCs w:val="22"/>
        </w:rPr>
        <w:t>3</w:t>
      </w:r>
      <w:r>
        <w:rPr>
          <w:rFonts w:ascii="Arial" w:hAnsi="Arial" w:cs="Arial"/>
          <w:b/>
          <w:bCs/>
          <w:sz w:val="22"/>
          <w:szCs w:val="22"/>
        </w:rPr>
        <w:t>5.</w:t>
      </w:r>
    </w:p>
    <w:p w:rsidR="004402B0" w:rsidRDefault="003948AC">
      <w:pPr>
        <w:pStyle w:val="Akapitzlist"/>
        <w:widowControl w:val="0"/>
        <w:numPr>
          <w:ilvl w:val="1"/>
          <w:numId w:val="136"/>
        </w:numPr>
        <w:suppressAutoHyphens w:val="0"/>
        <w:spacing w:line="276" w:lineRule="auto"/>
        <w:ind w:hanging="732"/>
        <w:rPr>
          <w:rFonts w:ascii="Arial" w:hAnsi="Arial" w:cs="Arial"/>
          <w:sz w:val="22"/>
          <w:szCs w:val="22"/>
        </w:rPr>
      </w:pPr>
      <w:r>
        <w:rPr>
          <w:rFonts w:ascii="Arial" w:hAnsi="Arial" w:cs="Arial"/>
          <w:sz w:val="22"/>
          <w:szCs w:val="22"/>
        </w:rPr>
        <w:t>Ofertę należy złożyć w następujący sposób. Wykonawca składa Ofertę poprzez:</w:t>
      </w:r>
    </w:p>
    <w:p w:rsidR="004402B0" w:rsidRDefault="003948AC">
      <w:pPr>
        <w:pStyle w:val="Akapitzlist"/>
        <w:widowControl w:val="0"/>
        <w:numPr>
          <w:ilvl w:val="1"/>
          <w:numId w:val="51"/>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wypełnienie Formularza </w:t>
      </w:r>
      <w:r>
        <w:rPr>
          <w:rFonts w:ascii="Arial" w:hAnsi="Arial" w:cs="Arial"/>
          <w:sz w:val="22"/>
          <w:szCs w:val="22"/>
        </w:rPr>
        <w:t>ofertowego (informacje zawarte w SWZ),</w:t>
      </w:r>
    </w:p>
    <w:p w:rsidR="004402B0" w:rsidRDefault="003948AC">
      <w:pPr>
        <w:pStyle w:val="Akapitzlist"/>
        <w:widowControl w:val="0"/>
        <w:numPr>
          <w:ilvl w:val="1"/>
          <w:numId w:val="137"/>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dodanie w zakładce </w:t>
      </w:r>
      <w:r>
        <w:rPr>
          <w:rFonts w:ascii="Arial" w:hAnsi="Arial" w:cs="Arial"/>
          <w:i/>
          <w:iCs/>
          <w:sz w:val="22"/>
          <w:szCs w:val="22"/>
        </w:rPr>
        <w:t xml:space="preserve">„OFERTY" </w:t>
      </w:r>
      <w:r>
        <w:rPr>
          <w:rFonts w:ascii="Arial" w:hAnsi="Arial" w:cs="Arial"/>
          <w:sz w:val="22"/>
          <w:szCs w:val="22"/>
        </w:rPr>
        <w:t>dokumentów (załączników) określonych w ninie</w:t>
      </w:r>
      <w:r>
        <w:rPr>
          <w:rFonts w:ascii="Arial" w:hAnsi="Arial" w:cs="Arial"/>
          <w:sz w:val="22"/>
          <w:szCs w:val="22"/>
        </w:rPr>
        <w:t>j</w:t>
      </w:r>
      <w:r>
        <w:rPr>
          <w:rFonts w:ascii="Arial" w:hAnsi="Arial" w:cs="Arial"/>
          <w:sz w:val="22"/>
          <w:szCs w:val="22"/>
        </w:rPr>
        <w:t>szej SWZ. Czynności te realizowane są poprzez wybranie polecenia „</w:t>
      </w:r>
      <w:r>
        <w:rPr>
          <w:rFonts w:ascii="Arial" w:hAnsi="Arial" w:cs="Arial"/>
          <w:i/>
          <w:iCs/>
          <w:sz w:val="22"/>
          <w:szCs w:val="22"/>
        </w:rPr>
        <w:t>Dodaj d</w:t>
      </w:r>
      <w:r>
        <w:rPr>
          <w:rFonts w:ascii="Arial" w:hAnsi="Arial" w:cs="Arial"/>
          <w:i/>
          <w:iCs/>
          <w:sz w:val="22"/>
          <w:szCs w:val="22"/>
        </w:rPr>
        <w:t>o</w:t>
      </w:r>
      <w:r>
        <w:rPr>
          <w:rFonts w:ascii="Arial" w:hAnsi="Arial" w:cs="Arial"/>
          <w:i/>
          <w:iCs/>
          <w:sz w:val="22"/>
          <w:szCs w:val="22"/>
        </w:rPr>
        <w:t>kument</w:t>
      </w:r>
      <w:r>
        <w:rPr>
          <w:rFonts w:ascii="Arial" w:hAnsi="Arial" w:cs="Arial"/>
          <w:sz w:val="22"/>
          <w:szCs w:val="22"/>
        </w:rPr>
        <w:t xml:space="preserve">" i wybranie docelowego pliku, który ma zostać wczytany. </w:t>
      </w:r>
    </w:p>
    <w:p w:rsidR="004402B0" w:rsidRDefault="003948AC">
      <w:pPr>
        <w:pStyle w:val="Akapitzlist"/>
        <w:widowControl w:val="0"/>
        <w:numPr>
          <w:ilvl w:val="1"/>
          <w:numId w:val="138"/>
        </w:numPr>
        <w:suppressAutoHyphens w:val="0"/>
        <w:spacing w:before="0" w:after="0" w:line="276" w:lineRule="auto"/>
        <w:ind w:left="1134" w:hanging="425"/>
        <w:rPr>
          <w:rFonts w:ascii="Arial" w:hAnsi="Arial" w:cs="Arial"/>
          <w:sz w:val="22"/>
          <w:szCs w:val="22"/>
        </w:rPr>
      </w:pPr>
      <w:r>
        <w:rPr>
          <w:rFonts w:ascii="Arial" w:hAnsi="Arial" w:cs="Arial"/>
          <w:sz w:val="22"/>
          <w:szCs w:val="22"/>
        </w:rPr>
        <w:t>Wykonawca winien opisać załącznik nazwą umożliwiającą jego identyfikację.</w:t>
      </w:r>
    </w:p>
    <w:p w:rsidR="004402B0" w:rsidRDefault="003948AC">
      <w:pPr>
        <w:pStyle w:val="Akapitzlist"/>
        <w:widowControl w:val="0"/>
        <w:numPr>
          <w:ilvl w:val="1"/>
          <w:numId w:val="139"/>
        </w:numPr>
        <w:suppressAutoHyphens w:val="0"/>
        <w:spacing w:before="0" w:after="0" w:line="276" w:lineRule="auto"/>
        <w:ind w:left="1134" w:hanging="425"/>
        <w:rPr>
          <w:rFonts w:ascii="Arial" w:hAnsi="Arial" w:cs="Arial"/>
          <w:sz w:val="22"/>
          <w:szCs w:val="22"/>
        </w:rPr>
      </w:pPr>
      <w:r>
        <w:rPr>
          <w:rFonts w:ascii="Arial" w:hAnsi="Arial" w:cs="Arial"/>
          <w:sz w:val="22"/>
          <w:szCs w:val="22"/>
        </w:rPr>
        <w:t xml:space="preserve">Wykonawca załączając dokument oznacza czy jest on: </w:t>
      </w:r>
      <w:r>
        <w:rPr>
          <w:rFonts w:ascii="Arial" w:hAnsi="Arial" w:cs="Arial"/>
          <w:i/>
          <w:iCs/>
          <w:sz w:val="22"/>
          <w:szCs w:val="22"/>
        </w:rPr>
        <w:t>„Tajny”</w:t>
      </w:r>
      <w:r>
        <w:rPr>
          <w:rFonts w:ascii="Arial" w:hAnsi="Arial" w:cs="Arial"/>
          <w:sz w:val="22"/>
          <w:szCs w:val="22"/>
        </w:rPr>
        <w:t xml:space="preserve"> – dokument st</w:t>
      </w:r>
      <w:r>
        <w:rPr>
          <w:rFonts w:ascii="Arial" w:hAnsi="Arial" w:cs="Arial"/>
          <w:sz w:val="22"/>
          <w:szCs w:val="22"/>
        </w:rPr>
        <w:t>a</w:t>
      </w:r>
      <w:r>
        <w:rPr>
          <w:rFonts w:ascii="Arial" w:hAnsi="Arial" w:cs="Arial"/>
          <w:sz w:val="22"/>
          <w:szCs w:val="22"/>
        </w:rPr>
        <w:t xml:space="preserve">nowi </w:t>
      </w:r>
      <w:r>
        <w:rPr>
          <w:rFonts w:ascii="Arial" w:hAnsi="Arial" w:cs="Arial"/>
          <w:i/>
          <w:iCs/>
          <w:sz w:val="22"/>
          <w:szCs w:val="22"/>
        </w:rPr>
        <w:t>„tajemnicę przedsiębiorstwa”</w:t>
      </w:r>
      <w:r>
        <w:rPr>
          <w:rFonts w:ascii="Arial" w:hAnsi="Arial" w:cs="Arial"/>
          <w:sz w:val="22"/>
          <w:szCs w:val="22"/>
        </w:rPr>
        <w:t xml:space="preserve"> lub opcję </w:t>
      </w:r>
      <w:r>
        <w:rPr>
          <w:rFonts w:ascii="Arial" w:hAnsi="Arial" w:cs="Arial"/>
          <w:i/>
          <w:iCs/>
          <w:sz w:val="22"/>
          <w:szCs w:val="22"/>
        </w:rPr>
        <w:t>„Jawny”</w:t>
      </w:r>
      <w:r>
        <w:rPr>
          <w:rFonts w:ascii="Arial" w:hAnsi="Arial" w:cs="Arial"/>
          <w:sz w:val="22"/>
          <w:szCs w:val="22"/>
        </w:rPr>
        <w:t xml:space="preserve"> – niestanowiący tajemnicy przedsiębiorstwa w rozumieniu p</w:t>
      </w:r>
      <w:r>
        <w:rPr>
          <w:rFonts w:ascii="Arial" w:hAnsi="Arial" w:cs="Arial"/>
          <w:sz w:val="22"/>
          <w:szCs w:val="22"/>
        </w:rPr>
        <w:t>rzepisów ustawy z dnia 16 kwietnia 1993 roku o zwalczaniu nieuczciwej konkurencji.</w:t>
      </w:r>
    </w:p>
    <w:p w:rsidR="004402B0" w:rsidRDefault="003948AC">
      <w:pPr>
        <w:pStyle w:val="Akapitzlist"/>
        <w:widowControl w:val="0"/>
        <w:numPr>
          <w:ilvl w:val="1"/>
          <w:numId w:val="140"/>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Złożenie oferty wraz z załącznikami następuje poprzez polecenie </w:t>
      </w:r>
      <w:r>
        <w:rPr>
          <w:rFonts w:ascii="Arial" w:hAnsi="Arial" w:cs="Arial"/>
          <w:i/>
          <w:iCs/>
          <w:sz w:val="22"/>
          <w:szCs w:val="22"/>
        </w:rPr>
        <w:t>„Złóż ofertę".</w:t>
      </w:r>
    </w:p>
    <w:p w:rsidR="004402B0" w:rsidRDefault="003948AC">
      <w:pPr>
        <w:pStyle w:val="Akapitzlist"/>
        <w:widowControl w:val="0"/>
        <w:numPr>
          <w:ilvl w:val="1"/>
          <w:numId w:val="141"/>
        </w:numPr>
        <w:suppressAutoHyphens w:val="0"/>
        <w:spacing w:before="0" w:after="0" w:line="276" w:lineRule="auto"/>
        <w:ind w:left="1134" w:hanging="425"/>
        <w:rPr>
          <w:rFonts w:ascii="Arial" w:hAnsi="Arial" w:cs="Arial"/>
          <w:i/>
          <w:iCs/>
          <w:sz w:val="22"/>
          <w:szCs w:val="22"/>
        </w:rPr>
      </w:pPr>
      <w:r>
        <w:rPr>
          <w:rFonts w:ascii="Arial" w:hAnsi="Arial" w:cs="Arial"/>
          <w:sz w:val="22"/>
          <w:szCs w:val="22"/>
        </w:rPr>
        <w:t xml:space="preserve">Potwierdzeniem prawidłowo złożonej Oferty jest komunikat systemowy </w:t>
      </w:r>
      <w:r>
        <w:rPr>
          <w:rFonts w:ascii="Arial" w:hAnsi="Arial" w:cs="Arial"/>
          <w:i/>
          <w:iCs/>
          <w:sz w:val="22"/>
          <w:szCs w:val="22"/>
        </w:rPr>
        <w:t>„Oferta została złożona”</w:t>
      </w:r>
      <w:r>
        <w:rPr>
          <w:rFonts w:ascii="Arial" w:hAnsi="Arial" w:cs="Arial"/>
          <w:sz w:val="22"/>
          <w:szCs w:val="22"/>
        </w:rPr>
        <w:t xml:space="preserve"> oraz wygenerowany raport ofert z zakładki „</w:t>
      </w:r>
      <w:r>
        <w:rPr>
          <w:rFonts w:ascii="Arial" w:hAnsi="Arial" w:cs="Arial"/>
          <w:i/>
          <w:iCs/>
          <w:sz w:val="22"/>
          <w:szCs w:val="22"/>
        </w:rPr>
        <w:t>Oferty”.</w:t>
      </w:r>
    </w:p>
    <w:p w:rsidR="004402B0" w:rsidRDefault="003948AC">
      <w:pPr>
        <w:pStyle w:val="Akapitzlist"/>
        <w:widowControl w:val="0"/>
        <w:numPr>
          <w:ilvl w:val="1"/>
          <w:numId w:val="142"/>
        </w:numPr>
        <w:suppressAutoHyphens w:val="0"/>
        <w:spacing w:before="0" w:after="0" w:line="276" w:lineRule="auto"/>
        <w:ind w:left="1134" w:hanging="425"/>
        <w:rPr>
          <w:rFonts w:ascii="Arial" w:hAnsi="Arial" w:cs="Arial"/>
          <w:sz w:val="22"/>
          <w:szCs w:val="22"/>
        </w:rPr>
      </w:pPr>
      <w:r>
        <w:rPr>
          <w:rFonts w:ascii="Arial" w:hAnsi="Arial" w:cs="Arial"/>
          <w:sz w:val="22"/>
          <w:szCs w:val="22"/>
        </w:rPr>
        <w:t>O terminie złożenia Oferty decyduje czas pełnego przeprocesowania transakcji na Platformie.</w:t>
      </w:r>
    </w:p>
    <w:p w:rsidR="004402B0" w:rsidRDefault="003948AC">
      <w:pPr>
        <w:pStyle w:val="Akapitzlist"/>
        <w:widowControl w:val="0"/>
        <w:numPr>
          <w:ilvl w:val="1"/>
          <w:numId w:val="143"/>
        </w:numPr>
        <w:suppressAutoHyphens w:val="0"/>
        <w:spacing w:before="0" w:after="0" w:line="276" w:lineRule="auto"/>
        <w:ind w:left="1134" w:hanging="425"/>
        <w:rPr>
          <w:rFonts w:ascii="Arial" w:hAnsi="Arial" w:cs="Arial"/>
          <w:i/>
          <w:iCs/>
          <w:sz w:val="22"/>
          <w:szCs w:val="22"/>
        </w:rPr>
      </w:pPr>
      <w:r>
        <w:rPr>
          <w:rFonts w:ascii="Arial" w:hAnsi="Arial" w:cs="Arial"/>
          <w:sz w:val="22"/>
          <w:szCs w:val="22"/>
        </w:rPr>
        <w:t>Po zapisaniu, plik jest w Systemie zaszyfrowany. Jeśli Wykonawca zamieścił niewłaściwy plik, może go usunąć zaz</w:t>
      </w:r>
      <w:r>
        <w:rPr>
          <w:rFonts w:ascii="Arial" w:hAnsi="Arial" w:cs="Arial"/>
          <w:sz w:val="22"/>
          <w:szCs w:val="22"/>
        </w:rPr>
        <w:t xml:space="preserve">naczając plik i klikając polecenie </w:t>
      </w:r>
      <w:r>
        <w:rPr>
          <w:rFonts w:ascii="Arial" w:hAnsi="Arial" w:cs="Arial"/>
          <w:i/>
          <w:iCs/>
          <w:sz w:val="22"/>
          <w:szCs w:val="22"/>
        </w:rPr>
        <w:t>„Usuń".</w:t>
      </w:r>
    </w:p>
    <w:p w:rsidR="004402B0" w:rsidRDefault="003948AC">
      <w:pPr>
        <w:pStyle w:val="Akapitzlist"/>
        <w:widowControl w:val="0"/>
        <w:numPr>
          <w:ilvl w:val="1"/>
          <w:numId w:val="144"/>
        </w:numPr>
        <w:suppressAutoHyphens w:val="0"/>
        <w:spacing w:before="0" w:after="0" w:line="276" w:lineRule="auto"/>
        <w:ind w:left="1134" w:hanging="425"/>
        <w:rPr>
          <w:rFonts w:ascii="Arial" w:hAnsi="Arial" w:cs="Arial"/>
          <w:sz w:val="22"/>
          <w:szCs w:val="22"/>
        </w:rPr>
      </w:pPr>
      <w:r>
        <w:rPr>
          <w:rFonts w:ascii="Arial" w:hAnsi="Arial" w:cs="Arial"/>
          <w:sz w:val="22"/>
          <w:szCs w:val="22"/>
        </w:rPr>
        <w:t>Wykonawca składa ofertę w formie zaszyfrowanej, dlatego też Oferty nie są w</w:t>
      </w:r>
      <w:r>
        <w:rPr>
          <w:rFonts w:ascii="Arial" w:hAnsi="Arial" w:cs="Arial"/>
          <w:sz w:val="22"/>
          <w:szCs w:val="22"/>
        </w:rPr>
        <w:t>i</w:t>
      </w:r>
      <w:r>
        <w:rPr>
          <w:rFonts w:ascii="Arial" w:hAnsi="Arial" w:cs="Arial"/>
          <w:sz w:val="22"/>
          <w:szCs w:val="22"/>
        </w:rPr>
        <w:t>doczne do momentu odszyfrowania ich przez Zamawiającego. Ich treść jest d</w:t>
      </w:r>
      <w:r>
        <w:rPr>
          <w:rFonts w:ascii="Arial" w:hAnsi="Arial" w:cs="Arial"/>
          <w:sz w:val="22"/>
          <w:szCs w:val="22"/>
        </w:rPr>
        <w:t>o</w:t>
      </w:r>
      <w:r>
        <w:rPr>
          <w:rFonts w:ascii="Arial" w:hAnsi="Arial" w:cs="Arial"/>
          <w:sz w:val="22"/>
          <w:szCs w:val="22"/>
        </w:rPr>
        <w:t xml:space="preserve">stępna w raporcie oferty generowanym z zakładki </w:t>
      </w:r>
      <w:r>
        <w:rPr>
          <w:rFonts w:ascii="Arial" w:hAnsi="Arial" w:cs="Arial"/>
          <w:i/>
          <w:iCs/>
          <w:sz w:val="22"/>
          <w:szCs w:val="22"/>
        </w:rPr>
        <w:t>„Oferty”</w:t>
      </w:r>
    </w:p>
    <w:p w:rsidR="004402B0" w:rsidRDefault="003948AC">
      <w:pPr>
        <w:pStyle w:val="Akapitzlist"/>
        <w:numPr>
          <w:ilvl w:val="1"/>
          <w:numId w:val="145"/>
        </w:numPr>
        <w:suppressAutoHyphens w:val="0"/>
        <w:ind w:hanging="732"/>
        <w:rPr>
          <w:rFonts w:ascii="Arial" w:hAnsi="Arial" w:cs="Arial"/>
          <w:sz w:val="22"/>
          <w:szCs w:val="22"/>
        </w:rPr>
      </w:pPr>
      <w:r>
        <w:rPr>
          <w:rFonts w:ascii="Arial" w:hAnsi="Arial" w:cs="Arial"/>
          <w:sz w:val="22"/>
          <w:szCs w:val="22"/>
        </w:rPr>
        <w:lastRenderedPageBreak/>
        <w:t xml:space="preserve">Po </w:t>
      </w:r>
      <w:r>
        <w:rPr>
          <w:rFonts w:ascii="Arial" w:hAnsi="Arial" w:cs="Arial"/>
          <w:sz w:val="22"/>
          <w:szCs w:val="22"/>
        </w:rPr>
        <w:t>upływie terminu składania ofert, złożenie Oferty (załączników) nie będzie możliwe.</w:t>
      </w:r>
    </w:p>
    <w:p w:rsidR="004402B0" w:rsidRDefault="003948AC">
      <w:pPr>
        <w:pStyle w:val="Akapitzlist"/>
        <w:widowControl w:val="0"/>
        <w:numPr>
          <w:ilvl w:val="1"/>
          <w:numId w:val="146"/>
        </w:numPr>
        <w:suppressAutoHyphens w:val="0"/>
        <w:spacing w:before="0" w:after="0" w:line="276" w:lineRule="auto"/>
        <w:ind w:hanging="732"/>
        <w:rPr>
          <w:rFonts w:ascii="Arial" w:hAnsi="Arial" w:cs="Arial"/>
          <w:sz w:val="22"/>
          <w:szCs w:val="22"/>
        </w:rPr>
      </w:pPr>
      <w:r>
        <w:rPr>
          <w:rFonts w:ascii="Arial" w:hAnsi="Arial" w:cs="Arial"/>
          <w:sz w:val="22"/>
          <w:szCs w:val="22"/>
        </w:rPr>
        <w:t>Wykonawca może samodzielnie wycofać złożoną przez siebie ofertę. W tym celu w zakładce „</w:t>
      </w:r>
      <w:r>
        <w:rPr>
          <w:rFonts w:ascii="Arial" w:hAnsi="Arial" w:cs="Arial"/>
          <w:i/>
          <w:iCs/>
          <w:sz w:val="22"/>
          <w:szCs w:val="22"/>
        </w:rPr>
        <w:t>OFERTY"</w:t>
      </w:r>
      <w:r>
        <w:rPr>
          <w:rFonts w:ascii="Arial" w:hAnsi="Arial" w:cs="Arial"/>
          <w:sz w:val="22"/>
          <w:szCs w:val="22"/>
        </w:rPr>
        <w:t xml:space="preserve"> należy zaznaczyć ofertę, a następnie wybrać polecenie </w:t>
      </w:r>
      <w:r>
        <w:rPr>
          <w:rFonts w:ascii="Arial" w:hAnsi="Arial" w:cs="Arial"/>
          <w:i/>
          <w:iCs/>
          <w:sz w:val="22"/>
          <w:szCs w:val="22"/>
        </w:rPr>
        <w:t>„W</w:t>
      </w:r>
      <w:r>
        <w:rPr>
          <w:rFonts w:ascii="Arial" w:hAnsi="Arial" w:cs="Arial"/>
          <w:i/>
          <w:iCs/>
          <w:sz w:val="22"/>
          <w:szCs w:val="22"/>
        </w:rPr>
        <w:t>y</w:t>
      </w:r>
      <w:r>
        <w:rPr>
          <w:rFonts w:ascii="Arial" w:hAnsi="Arial" w:cs="Arial"/>
          <w:i/>
          <w:iCs/>
          <w:sz w:val="22"/>
          <w:szCs w:val="22"/>
        </w:rPr>
        <w:t>cofaj ofertę”.</w:t>
      </w:r>
    </w:p>
    <w:p w:rsidR="004402B0" w:rsidRDefault="003948AC">
      <w:pPr>
        <w:pStyle w:val="Akapitzlist"/>
        <w:widowControl w:val="0"/>
        <w:numPr>
          <w:ilvl w:val="1"/>
          <w:numId w:val="147"/>
        </w:numPr>
        <w:suppressAutoHyphens w:val="0"/>
        <w:spacing w:before="0" w:after="0" w:line="276" w:lineRule="auto"/>
        <w:ind w:hanging="732"/>
        <w:rPr>
          <w:rFonts w:ascii="Arial" w:hAnsi="Arial" w:cs="Arial"/>
          <w:i/>
          <w:iCs/>
          <w:sz w:val="22"/>
          <w:szCs w:val="22"/>
        </w:rPr>
      </w:pPr>
      <w:r>
        <w:rPr>
          <w:rFonts w:ascii="Arial" w:hAnsi="Arial" w:cs="Arial"/>
          <w:sz w:val="22"/>
          <w:szCs w:val="22"/>
        </w:rPr>
        <w:t>Zastr</w:t>
      </w:r>
      <w:r>
        <w:rPr>
          <w:rFonts w:ascii="Arial" w:hAnsi="Arial" w:cs="Arial"/>
          <w:sz w:val="22"/>
          <w:szCs w:val="22"/>
        </w:rPr>
        <w:t>zeżenie dotyczące informacji stanowiących tajemnicę przedsiębiorstwa w roz</w:t>
      </w:r>
      <w:r>
        <w:rPr>
          <w:rFonts w:ascii="Arial" w:hAnsi="Arial" w:cs="Arial"/>
          <w:sz w:val="22"/>
          <w:szCs w:val="22"/>
        </w:rPr>
        <w:t>u</w:t>
      </w:r>
      <w:r>
        <w:rPr>
          <w:rFonts w:ascii="Arial" w:hAnsi="Arial" w:cs="Arial"/>
          <w:sz w:val="22"/>
          <w:szCs w:val="22"/>
        </w:rPr>
        <w:t>mieniu przepisów ustawy z dnia 16 kwietnia 1993 roku o zwalczaniu nieuczciwej ko</w:t>
      </w:r>
      <w:r>
        <w:rPr>
          <w:rFonts w:ascii="Arial" w:hAnsi="Arial" w:cs="Arial"/>
          <w:sz w:val="22"/>
          <w:szCs w:val="22"/>
        </w:rPr>
        <w:t>n</w:t>
      </w:r>
      <w:r>
        <w:rPr>
          <w:rFonts w:ascii="Arial" w:hAnsi="Arial" w:cs="Arial"/>
          <w:sz w:val="22"/>
          <w:szCs w:val="22"/>
        </w:rPr>
        <w:t>kurencji, Wykonawca zobowiązany jest złożyć w ofercie w sposób wyraźnie określ</w:t>
      </w:r>
      <w:r>
        <w:rPr>
          <w:rFonts w:ascii="Arial" w:hAnsi="Arial" w:cs="Arial"/>
          <w:sz w:val="22"/>
          <w:szCs w:val="22"/>
        </w:rPr>
        <w:t>a</w:t>
      </w:r>
      <w:r>
        <w:rPr>
          <w:rFonts w:ascii="Arial" w:hAnsi="Arial" w:cs="Arial"/>
          <w:sz w:val="22"/>
          <w:szCs w:val="22"/>
        </w:rPr>
        <w:t>jący wolę ich utajnie</w:t>
      </w:r>
      <w:r>
        <w:rPr>
          <w:rFonts w:ascii="Arial" w:hAnsi="Arial" w:cs="Arial"/>
          <w:sz w:val="22"/>
          <w:szCs w:val="22"/>
        </w:rPr>
        <w:t>nia. Składając ofertę w postaci elektronicznej na Platformie d</w:t>
      </w:r>
      <w:r>
        <w:rPr>
          <w:rFonts w:ascii="Arial" w:hAnsi="Arial" w:cs="Arial"/>
          <w:sz w:val="22"/>
          <w:szCs w:val="22"/>
        </w:rPr>
        <w:t>o</w:t>
      </w:r>
      <w:r>
        <w:rPr>
          <w:rFonts w:ascii="Arial" w:hAnsi="Arial" w:cs="Arial"/>
          <w:sz w:val="22"/>
          <w:szCs w:val="22"/>
        </w:rPr>
        <w:t>kumenty „</w:t>
      </w:r>
      <w:r>
        <w:rPr>
          <w:rFonts w:ascii="Arial" w:hAnsi="Arial" w:cs="Arial"/>
          <w:i/>
          <w:iCs/>
          <w:sz w:val="22"/>
          <w:szCs w:val="22"/>
        </w:rPr>
        <w:t>stanowiące tajemnicę przedsiębiorstwa”</w:t>
      </w:r>
      <w:r>
        <w:rPr>
          <w:rFonts w:ascii="Arial" w:hAnsi="Arial" w:cs="Arial"/>
          <w:sz w:val="22"/>
          <w:szCs w:val="22"/>
        </w:rPr>
        <w:t xml:space="preserve"> powinny zostać załączone w osobnym pliku wraz z jednoczesnym zaznaczeniem polecenia „</w:t>
      </w:r>
      <w:r>
        <w:rPr>
          <w:rFonts w:ascii="Arial" w:hAnsi="Arial" w:cs="Arial"/>
          <w:i/>
          <w:iCs/>
          <w:sz w:val="22"/>
          <w:szCs w:val="22"/>
        </w:rPr>
        <w:t>Tajne"</w:t>
      </w:r>
      <w:r>
        <w:rPr>
          <w:rFonts w:ascii="Arial" w:hAnsi="Arial" w:cs="Arial"/>
          <w:sz w:val="22"/>
          <w:szCs w:val="22"/>
        </w:rPr>
        <w:t>. Wczytanie z</w:t>
      </w:r>
      <w:r>
        <w:rPr>
          <w:rFonts w:ascii="Arial" w:hAnsi="Arial" w:cs="Arial"/>
          <w:sz w:val="22"/>
          <w:szCs w:val="22"/>
        </w:rPr>
        <w:t>a</w:t>
      </w:r>
      <w:r>
        <w:rPr>
          <w:rFonts w:ascii="Arial" w:hAnsi="Arial" w:cs="Arial"/>
          <w:sz w:val="22"/>
          <w:szCs w:val="22"/>
        </w:rPr>
        <w:t>łącznika następuje poprzez polecenie „</w:t>
      </w:r>
      <w:r>
        <w:rPr>
          <w:rFonts w:ascii="Arial" w:hAnsi="Arial" w:cs="Arial"/>
          <w:i/>
          <w:iCs/>
          <w:sz w:val="22"/>
          <w:szCs w:val="22"/>
        </w:rPr>
        <w:t>Do</w:t>
      </w:r>
      <w:r>
        <w:rPr>
          <w:rFonts w:ascii="Arial" w:hAnsi="Arial" w:cs="Arial"/>
          <w:i/>
          <w:iCs/>
          <w:sz w:val="22"/>
          <w:szCs w:val="22"/>
        </w:rPr>
        <w:t>daj".</w:t>
      </w:r>
    </w:p>
    <w:p w:rsidR="004402B0" w:rsidRDefault="003948AC">
      <w:pPr>
        <w:pStyle w:val="Akapitzlist"/>
        <w:widowControl w:val="0"/>
        <w:numPr>
          <w:ilvl w:val="1"/>
          <w:numId w:val="148"/>
        </w:numPr>
        <w:suppressAutoHyphens w:val="0"/>
        <w:spacing w:line="276" w:lineRule="auto"/>
        <w:ind w:hanging="732"/>
        <w:outlineLvl w:val="3"/>
        <w:rPr>
          <w:rFonts w:ascii="Arial" w:hAnsi="Arial" w:cs="Arial"/>
          <w:bCs/>
          <w:color w:val="000000" w:themeColor="text1"/>
          <w:sz w:val="22"/>
          <w:szCs w:val="22"/>
        </w:rPr>
      </w:pPr>
      <w:r>
        <w:rPr>
          <w:rFonts w:ascii="Arial" w:eastAsia="Calibri" w:hAnsi="Arial" w:cs="Arial"/>
          <w:sz w:val="22"/>
          <w:szCs w:val="22"/>
        </w:rPr>
        <w:t>Zamawiający, najpóźniej przed otwarciem ofert, udostępnia na stronie internetowej prowadzonego postępowania informację o kwocie, jaką zamierza przeznaczyć na sf</w:t>
      </w:r>
      <w:r>
        <w:rPr>
          <w:rFonts w:ascii="Arial" w:eastAsia="Calibri" w:hAnsi="Arial" w:cs="Arial"/>
          <w:sz w:val="22"/>
          <w:szCs w:val="22"/>
        </w:rPr>
        <w:t>i</w:t>
      </w:r>
      <w:r>
        <w:rPr>
          <w:rFonts w:ascii="Arial" w:eastAsia="Calibri" w:hAnsi="Arial" w:cs="Arial"/>
          <w:sz w:val="22"/>
          <w:szCs w:val="22"/>
        </w:rPr>
        <w:t xml:space="preserve">nansowanie zamówienia. </w:t>
      </w:r>
    </w:p>
    <w:p w:rsidR="004402B0" w:rsidRDefault="003948AC">
      <w:pPr>
        <w:pStyle w:val="Akapitzlist"/>
        <w:widowControl w:val="0"/>
        <w:numPr>
          <w:ilvl w:val="1"/>
          <w:numId w:val="149"/>
        </w:numPr>
        <w:suppressAutoHyphens w:val="0"/>
        <w:spacing w:line="276" w:lineRule="auto"/>
        <w:ind w:hanging="732"/>
        <w:outlineLvl w:val="3"/>
        <w:rPr>
          <w:rFonts w:ascii="Arial" w:hAnsi="Arial" w:cs="Arial"/>
          <w:bCs/>
          <w:color w:val="000000" w:themeColor="text1"/>
          <w:sz w:val="22"/>
          <w:szCs w:val="22"/>
        </w:rPr>
      </w:pPr>
      <w:r>
        <w:rPr>
          <w:rFonts w:ascii="Arial" w:hAnsi="Arial" w:cs="Arial"/>
          <w:bCs/>
          <w:sz w:val="22"/>
          <w:szCs w:val="22"/>
        </w:rPr>
        <w:t xml:space="preserve">Zamawiający, niezwłocznie po otwarciu ofert, udostępnia </w:t>
      </w:r>
      <w:r>
        <w:rPr>
          <w:rFonts w:ascii="Arial" w:hAnsi="Arial" w:cs="Arial"/>
          <w:sz w:val="22"/>
          <w:szCs w:val="22"/>
        </w:rPr>
        <w:t>na Platfo</w:t>
      </w:r>
      <w:r>
        <w:rPr>
          <w:rFonts w:ascii="Arial" w:hAnsi="Arial" w:cs="Arial"/>
          <w:sz w:val="22"/>
          <w:szCs w:val="22"/>
        </w:rPr>
        <w:t xml:space="preserve">rmie w zakładce </w:t>
      </w:r>
      <w:r>
        <w:rPr>
          <w:rFonts w:ascii="Arial" w:hAnsi="Arial" w:cs="Arial"/>
          <w:i/>
          <w:iCs/>
          <w:sz w:val="22"/>
          <w:szCs w:val="22"/>
        </w:rPr>
        <w:t>„Dokumenty zamówienia”</w:t>
      </w:r>
      <w:r>
        <w:rPr>
          <w:rFonts w:ascii="Arial" w:hAnsi="Arial" w:cs="Arial"/>
          <w:sz w:val="22"/>
          <w:szCs w:val="22"/>
        </w:rPr>
        <w:t xml:space="preserve"> w folderze „</w:t>
      </w:r>
      <w:r>
        <w:rPr>
          <w:rFonts w:ascii="Arial" w:hAnsi="Arial" w:cs="Arial"/>
          <w:i/>
          <w:iCs/>
          <w:sz w:val="22"/>
          <w:szCs w:val="22"/>
        </w:rPr>
        <w:t>Informacja z otwarcia ofert"</w:t>
      </w:r>
      <w:r>
        <w:rPr>
          <w:rFonts w:ascii="Arial" w:hAnsi="Arial" w:cs="Arial"/>
          <w:bCs/>
          <w:sz w:val="22"/>
          <w:szCs w:val="22"/>
        </w:rPr>
        <w:t xml:space="preserve"> informacje o:</w:t>
      </w:r>
    </w:p>
    <w:p w:rsidR="004402B0" w:rsidRDefault="003948AC">
      <w:pPr>
        <w:pStyle w:val="Akapitzlist"/>
        <w:widowControl w:val="0"/>
        <w:numPr>
          <w:ilvl w:val="0"/>
          <w:numId w:val="150"/>
        </w:numPr>
        <w:suppressAutoHyphens w:val="0"/>
        <w:spacing w:line="276" w:lineRule="auto"/>
        <w:ind w:left="993" w:hanging="284"/>
        <w:outlineLvl w:val="3"/>
        <w:rPr>
          <w:rFonts w:ascii="Arial" w:hAnsi="Arial" w:cs="Arial"/>
          <w:bCs/>
          <w:sz w:val="22"/>
          <w:szCs w:val="22"/>
        </w:rPr>
      </w:pPr>
      <w:r>
        <w:rPr>
          <w:rFonts w:ascii="Arial" w:hAnsi="Arial" w:cs="Arial"/>
          <w:bCs/>
          <w:sz w:val="22"/>
          <w:szCs w:val="22"/>
        </w:rPr>
        <w:t>nazwach albo imionach i nazwiskach oraz siedzibach lub miejscach prowadzonej działalności gospodarczej albo miejscach zamieszkania wykonawców, których oferty zost</w:t>
      </w:r>
      <w:r>
        <w:rPr>
          <w:rFonts w:ascii="Arial" w:hAnsi="Arial" w:cs="Arial"/>
          <w:bCs/>
          <w:sz w:val="22"/>
          <w:szCs w:val="22"/>
        </w:rPr>
        <w:t>ały otwarte;</w:t>
      </w:r>
    </w:p>
    <w:p w:rsidR="004402B0" w:rsidRDefault="003948AC">
      <w:pPr>
        <w:pStyle w:val="Akapitzlist"/>
        <w:widowControl w:val="0"/>
        <w:numPr>
          <w:ilvl w:val="0"/>
          <w:numId w:val="151"/>
        </w:numPr>
        <w:suppressAutoHyphens w:val="0"/>
        <w:spacing w:line="276" w:lineRule="auto"/>
        <w:ind w:left="993" w:hanging="284"/>
        <w:outlineLvl w:val="3"/>
        <w:rPr>
          <w:rFonts w:ascii="Arial" w:hAnsi="Arial" w:cs="Arial"/>
          <w:bCs/>
          <w:sz w:val="22"/>
          <w:szCs w:val="22"/>
        </w:rPr>
      </w:pPr>
      <w:r>
        <w:rPr>
          <w:rFonts w:ascii="Arial" w:hAnsi="Arial" w:cs="Arial"/>
          <w:bCs/>
          <w:sz w:val="22"/>
          <w:szCs w:val="22"/>
        </w:rPr>
        <w:t>cenach lub kosztach zawartych w ofertach.</w:t>
      </w:r>
    </w:p>
    <w:p w:rsidR="004402B0" w:rsidRDefault="003948AC">
      <w:pPr>
        <w:pStyle w:val="Akapitzlist"/>
        <w:numPr>
          <w:ilvl w:val="1"/>
          <w:numId w:val="152"/>
        </w:numPr>
        <w:suppressAutoHyphens w:val="0"/>
        <w:ind w:hanging="732"/>
        <w:rPr>
          <w:rFonts w:ascii="Arial" w:hAnsi="Arial" w:cs="Arial"/>
          <w:bCs/>
          <w:sz w:val="22"/>
          <w:szCs w:val="22"/>
        </w:rPr>
      </w:pPr>
      <w:r>
        <w:rPr>
          <w:rFonts w:ascii="Arial" w:hAnsi="Arial" w:cs="Arial"/>
          <w:bCs/>
          <w:sz w:val="22"/>
          <w:szCs w:val="22"/>
        </w:rPr>
        <w:t>Zamawiający odrzuca ofertę, jeżeli została złożona po terminie składania ofert, o kt</w:t>
      </w:r>
      <w:r>
        <w:rPr>
          <w:rFonts w:ascii="Arial" w:hAnsi="Arial" w:cs="Arial"/>
          <w:bCs/>
          <w:sz w:val="22"/>
          <w:szCs w:val="22"/>
        </w:rPr>
        <w:t>ó</w:t>
      </w:r>
      <w:r>
        <w:rPr>
          <w:rFonts w:ascii="Arial" w:hAnsi="Arial" w:cs="Arial"/>
          <w:bCs/>
          <w:sz w:val="22"/>
          <w:szCs w:val="22"/>
        </w:rPr>
        <w:t>rym mowa w pkt. 14.1 SWZ.</w:t>
      </w:r>
    </w:p>
    <w:p w:rsidR="004402B0" w:rsidRDefault="004402B0">
      <w:pPr>
        <w:pStyle w:val="Akapitzlist"/>
        <w:suppressAutoHyphens w:val="0"/>
        <w:ind w:left="732"/>
        <w:rPr>
          <w:rFonts w:ascii="Arial" w:hAnsi="Arial" w:cs="Arial"/>
          <w:bCs/>
          <w:sz w:val="22"/>
          <w:szCs w:val="22"/>
        </w:rPr>
      </w:pPr>
    </w:p>
    <w:tbl>
      <w:tblPr>
        <w:tblW w:w="8964" w:type="dxa"/>
        <w:tblInd w:w="108" w:type="dxa"/>
        <w:tblLayout w:type="fixed"/>
        <w:tblLook w:val="00A0"/>
      </w:tblPr>
      <w:tblGrid>
        <w:gridCol w:w="8964"/>
      </w:tblGrid>
      <w:tr w:rsidR="004402B0">
        <w:trPr>
          <w:trHeight w:val="652"/>
        </w:trPr>
        <w:tc>
          <w:tcPr>
            <w:tcW w:w="8964"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15</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TERMIN ZWIĄZANIA OFERTĄ</w:t>
            </w:r>
          </w:p>
        </w:tc>
      </w:tr>
    </w:tbl>
    <w:p w:rsidR="004402B0" w:rsidRPr="00132DF6" w:rsidRDefault="003948AC">
      <w:pPr>
        <w:pStyle w:val="Akapitzlist"/>
        <w:widowControl w:val="0"/>
        <w:numPr>
          <w:ilvl w:val="1"/>
          <w:numId w:val="12"/>
        </w:numPr>
        <w:spacing w:line="276" w:lineRule="auto"/>
        <w:outlineLvl w:val="3"/>
        <w:rPr>
          <w:rFonts w:ascii="Arial" w:hAnsi="Arial" w:cs="Arial"/>
          <w:bCs/>
          <w:color w:val="E36C0A" w:themeColor="accent6" w:themeShade="BF"/>
          <w:sz w:val="22"/>
          <w:szCs w:val="22"/>
        </w:rPr>
      </w:pPr>
      <w:r>
        <w:rPr>
          <w:rFonts w:ascii="Arial" w:hAnsi="Arial" w:cs="Arial"/>
          <w:bCs/>
          <w:sz w:val="22"/>
          <w:szCs w:val="22"/>
        </w:rPr>
        <w:t xml:space="preserve">Wykonawca jest związany ofertą </w:t>
      </w:r>
      <w:r>
        <w:rPr>
          <w:rFonts w:ascii="Arial" w:hAnsi="Arial" w:cs="Arial"/>
          <w:b/>
          <w:sz w:val="22"/>
          <w:szCs w:val="22"/>
        </w:rPr>
        <w:t xml:space="preserve">do dnia </w:t>
      </w:r>
      <w:r w:rsidR="000823BC" w:rsidRPr="00132DF6">
        <w:rPr>
          <w:rFonts w:ascii="Arial" w:hAnsi="Arial" w:cs="Arial"/>
          <w:b/>
          <w:strike/>
          <w:sz w:val="22"/>
          <w:szCs w:val="22"/>
        </w:rPr>
        <w:t>2</w:t>
      </w:r>
      <w:r w:rsidR="008F6865" w:rsidRPr="00132DF6">
        <w:rPr>
          <w:rFonts w:ascii="Arial" w:hAnsi="Arial" w:cs="Arial"/>
          <w:b/>
          <w:strike/>
          <w:sz w:val="22"/>
          <w:szCs w:val="22"/>
        </w:rPr>
        <w:t>5</w:t>
      </w:r>
      <w:r w:rsidRPr="00132DF6">
        <w:rPr>
          <w:rFonts w:ascii="Arial" w:hAnsi="Arial" w:cs="Arial"/>
          <w:b/>
          <w:strike/>
          <w:sz w:val="22"/>
          <w:szCs w:val="22"/>
        </w:rPr>
        <w:t>.0</w:t>
      </w:r>
      <w:r w:rsidR="000823BC" w:rsidRPr="00132DF6">
        <w:rPr>
          <w:rFonts w:ascii="Arial" w:hAnsi="Arial" w:cs="Arial"/>
          <w:b/>
          <w:strike/>
          <w:sz w:val="22"/>
          <w:szCs w:val="22"/>
        </w:rPr>
        <w:t>1</w:t>
      </w:r>
      <w:r w:rsidRPr="00132DF6">
        <w:rPr>
          <w:rFonts w:ascii="Arial" w:hAnsi="Arial" w:cs="Arial"/>
          <w:b/>
          <w:strike/>
          <w:sz w:val="22"/>
          <w:szCs w:val="22"/>
        </w:rPr>
        <w:t>.202</w:t>
      </w:r>
      <w:r w:rsidR="000823BC" w:rsidRPr="00132DF6">
        <w:rPr>
          <w:rFonts w:ascii="Arial" w:hAnsi="Arial" w:cs="Arial"/>
          <w:b/>
          <w:strike/>
          <w:sz w:val="22"/>
          <w:szCs w:val="22"/>
        </w:rPr>
        <w:t>3</w:t>
      </w:r>
      <w:r w:rsidRPr="00132DF6">
        <w:rPr>
          <w:rFonts w:ascii="Arial" w:hAnsi="Arial" w:cs="Arial"/>
          <w:b/>
          <w:strike/>
          <w:sz w:val="22"/>
          <w:szCs w:val="22"/>
        </w:rPr>
        <w:t xml:space="preserve"> r</w:t>
      </w:r>
      <w:r w:rsidRPr="00132DF6">
        <w:rPr>
          <w:rFonts w:ascii="Arial" w:hAnsi="Arial" w:cs="Arial"/>
          <w:b/>
          <w:sz w:val="22"/>
          <w:szCs w:val="22"/>
        </w:rPr>
        <w:t>.</w:t>
      </w:r>
      <w:r w:rsidR="00132DF6" w:rsidRPr="00132DF6">
        <w:rPr>
          <w:rFonts w:ascii="Arial" w:hAnsi="Arial" w:cs="Arial"/>
          <w:b/>
          <w:sz w:val="22"/>
          <w:szCs w:val="22"/>
        </w:rPr>
        <w:t xml:space="preserve"> </w:t>
      </w:r>
      <w:r w:rsidR="00132DF6" w:rsidRPr="00132DF6">
        <w:rPr>
          <w:rFonts w:ascii="Arial" w:hAnsi="Arial" w:cs="Arial"/>
          <w:b/>
          <w:color w:val="E36C0A" w:themeColor="accent6" w:themeShade="BF"/>
          <w:sz w:val="22"/>
          <w:szCs w:val="22"/>
        </w:rPr>
        <w:t>2</w:t>
      </w:r>
      <w:r w:rsidR="00D511AE">
        <w:rPr>
          <w:rFonts w:ascii="Arial" w:hAnsi="Arial" w:cs="Arial"/>
          <w:b/>
          <w:color w:val="E36C0A" w:themeColor="accent6" w:themeShade="BF"/>
          <w:sz w:val="22"/>
          <w:szCs w:val="22"/>
        </w:rPr>
        <w:t>8</w:t>
      </w:r>
      <w:r w:rsidR="00132DF6" w:rsidRPr="00132DF6">
        <w:rPr>
          <w:rFonts w:ascii="Arial" w:hAnsi="Arial" w:cs="Arial"/>
          <w:b/>
          <w:color w:val="E36C0A" w:themeColor="accent6" w:themeShade="BF"/>
          <w:sz w:val="22"/>
          <w:szCs w:val="22"/>
        </w:rPr>
        <w:t>.01.202</w:t>
      </w:r>
      <w:r w:rsidR="00132DF6">
        <w:rPr>
          <w:rFonts w:ascii="Arial" w:hAnsi="Arial" w:cs="Arial"/>
          <w:b/>
          <w:color w:val="E36C0A" w:themeColor="accent6" w:themeShade="BF"/>
          <w:sz w:val="22"/>
          <w:szCs w:val="22"/>
        </w:rPr>
        <w:t>3</w:t>
      </w:r>
      <w:r w:rsidR="00132DF6" w:rsidRPr="00132DF6">
        <w:rPr>
          <w:rFonts w:ascii="Arial" w:hAnsi="Arial" w:cs="Arial"/>
          <w:b/>
          <w:color w:val="E36C0A" w:themeColor="accent6" w:themeShade="BF"/>
          <w:sz w:val="22"/>
          <w:szCs w:val="22"/>
        </w:rPr>
        <w:t xml:space="preserve"> r.</w:t>
      </w:r>
    </w:p>
    <w:p w:rsidR="004402B0" w:rsidRDefault="003948AC">
      <w:pPr>
        <w:pStyle w:val="Akapitzlist"/>
        <w:widowControl w:val="0"/>
        <w:numPr>
          <w:ilvl w:val="1"/>
          <w:numId w:val="12"/>
        </w:numPr>
        <w:spacing w:line="276" w:lineRule="auto"/>
        <w:outlineLvl w:val="3"/>
        <w:rPr>
          <w:rFonts w:ascii="Arial" w:hAnsi="Arial" w:cs="Arial"/>
          <w:bCs/>
          <w:sz w:val="22"/>
          <w:szCs w:val="22"/>
        </w:rPr>
      </w:pPr>
      <w:r>
        <w:rPr>
          <w:rFonts w:ascii="Arial" w:hAnsi="Arial" w:cs="Arial"/>
          <w:color w:val="000000"/>
          <w:sz w:val="22"/>
          <w:szCs w:val="22"/>
        </w:rPr>
        <w:t xml:space="preserve">W przypadku gdy wybór najkorzystniejszej oferty nie nastąpi przed upływem terminu związania ofertą, o którym mowa w pkt 15.1 SWZ, Zamawiający przed upływem terminu związania ofertą, zwróci się jednokrotnie do wykonawców o wyrażenie zgody na </w:t>
      </w:r>
      <w:r>
        <w:rPr>
          <w:rFonts w:ascii="Arial" w:hAnsi="Arial" w:cs="Arial"/>
          <w:color w:val="000000"/>
          <w:sz w:val="22"/>
          <w:szCs w:val="22"/>
        </w:rPr>
        <w:t>przedłużenie tego terminu o wskazywany przez niego okres, nie dłuższy niż 30 dni.</w:t>
      </w:r>
    </w:p>
    <w:p w:rsidR="004402B0" w:rsidRDefault="003948AC">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Przedłużenie terminu związania ofertą, o którym mowa w pkt. 15.2 SWZ, wymaga złożenia przez Wykonawcę pisemnego oświadczenia o wyrażeniu zgody na przedłużenie terminu związan</w:t>
      </w:r>
      <w:r>
        <w:rPr>
          <w:rFonts w:ascii="Arial" w:hAnsi="Arial" w:cs="Arial"/>
          <w:bCs/>
          <w:sz w:val="22"/>
          <w:szCs w:val="22"/>
        </w:rPr>
        <w:t>ia ofertą.</w:t>
      </w:r>
    </w:p>
    <w:p w:rsidR="004402B0" w:rsidRDefault="003948AC">
      <w:pPr>
        <w:pStyle w:val="Akapitzlist"/>
        <w:widowControl w:val="0"/>
        <w:numPr>
          <w:ilvl w:val="1"/>
          <w:numId w:val="12"/>
        </w:numPr>
        <w:spacing w:line="276" w:lineRule="auto"/>
        <w:outlineLvl w:val="3"/>
        <w:rPr>
          <w:rFonts w:ascii="Arial" w:hAnsi="Arial" w:cs="Arial"/>
          <w:bCs/>
          <w:sz w:val="22"/>
          <w:szCs w:val="22"/>
        </w:rPr>
      </w:pPr>
      <w:r>
        <w:rPr>
          <w:rFonts w:ascii="Arial" w:hAnsi="Arial" w:cs="Arial"/>
          <w:bCs/>
          <w:sz w:val="22"/>
          <w:szCs w:val="22"/>
        </w:rPr>
        <w:t>W przypadku, gdy Zamawiający żąda wniesienia wadium, przedłużenie terminu związania ofertą, o którym mowa pkt. 15.2 SWZ, następuje wraz z przedłużeniem okresu ważności wadium albo jeżeli nie jest to możliwe, z wniesieniem nowego wadium na przedł</w:t>
      </w:r>
      <w:r>
        <w:rPr>
          <w:rFonts w:ascii="Arial" w:hAnsi="Arial" w:cs="Arial"/>
          <w:bCs/>
          <w:sz w:val="22"/>
          <w:szCs w:val="22"/>
        </w:rPr>
        <w:t>użony okres związania ofertą.</w:t>
      </w:r>
    </w:p>
    <w:p w:rsidR="00944464" w:rsidRDefault="00944464" w:rsidP="00F14746">
      <w:pPr>
        <w:widowControl w:val="0"/>
        <w:spacing w:line="276" w:lineRule="auto"/>
        <w:jc w:val="both"/>
        <w:outlineLvl w:val="3"/>
        <w:rPr>
          <w:rFonts w:ascii="Arial" w:hAnsi="Arial" w:cs="Arial"/>
          <w:bCs/>
          <w:sz w:val="22"/>
          <w:szCs w:val="22"/>
        </w:rPr>
      </w:pPr>
    </w:p>
    <w:p w:rsidR="00944464" w:rsidRDefault="00944464">
      <w:pPr>
        <w:widowControl w:val="0"/>
        <w:spacing w:line="276" w:lineRule="auto"/>
        <w:ind w:left="720"/>
        <w:jc w:val="both"/>
        <w:outlineLvl w:val="3"/>
        <w:rPr>
          <w:rFonts w:ascii="Arial" w:hAnsi="Arial" w:cs="Arial"/>
          <w:bCs/>
          <w:sz w:val="22"/>
          <w:szCs w:val="22"/>
        </w:rPr>
      </w:pPr>
    </w:p>
    <w:p w:rsidR="00944464" w:rsidRDefault="00944464">
      <w:pPr>
        <w:widowControl w:val="0"/>
        <w:spacing w:line="276" w:lineRule="auto"/>
        <w:ind w:left="720"/>
        <w:jc w:val="both"/>
        <w:outlineLvl w:val="3"/>
        <w:rPr>
          <w:rFonts w:ascii="Arial" w:hAnsi="Arial" w:cs="Arial"/>
          <w:bCs/>
          <w:sz w:val="22"/>
          <w:szCs w:val="22"/>
        </w:rPr>
      </w:pPr>
    </w:p>
    <w:tbl>
      <w:tblPr>
        <w:tblW w:w="8931" w:type="dxa"/>
        <w:jc w:val="center"/>
        <w:tblLayout w:type="fixed"/>
        <w:tblLook w:val="00A0"/>
      </w:tblPr>
      <w:tblGrid>
        <w:gridCol w:w="8931"/>
      </w:tblGrid>
      <w:tr w:rsidR="004402B0">
        <w:trPr>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16</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OPIS SPOSOBU OBLICZENIA CENY OFERTY</w:t>
            </w:r>
          </w:p>
        </w:tc>
      </w:tr>
    </w:tbl>
    <w:p w:rsidR="004402B0" w:rsidRDefault="003948AC">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lastRenderedPageBreak/>
        <w:t xml:space="preserve">Obowiązującą formą wynagrodzenia za wykonanie przez Wykonawcę przedmiotu zamówienia będzie </w:t>
      </w:r>
      <w:r>
        <w:rPr>
          <w:rFonts w:ascii="Arial" w:hAnsi="Arial" w:cs="Arial"/>
          <w:b/>
          <w:bCs/>
          <w:sz w:val="22"/>
          <w:szCs w:val="22"/>
        </w:rPr>
        <w:t>wynagrodzenie ryczałtowe</w:t>
      </w:r>
      <w:r>
        <w:rPr>
          <w:rFonts w:ascii="Arial" w:hAnsi="Arial" w:cs="Arial"/>
          <w:bCs/>
          <w:sz w:val="22"/>
          <w:szCs w:val="22"/>
        </w:rPr>
        <w:t xml:space="preserve"> wskazane w </w:t>
      </w:r>
      <w:r>
        <w:rPr>
          <w:rFonts w:ascii="Arial" w:hAnsi="Arial" w:cs="Arial"/>
          <w:b/>
          <w:sz w:val="22"/>
          <w:szCs w:val="22"/>
        </w:rPr>
        <w:t>Formularzu ofertowym - Załącznik Nr 3 do SWZ</w:t>
      </w:r>
      <w:r>
        <w:rPr>
          <w:rFonts w:ascii="Arial" w:hAnsi="Arial" w:cs="Arial"/>
          <w:bCs/>
          <w:sz w:val="22"/>
          <w:szCs w:val="22"/>
        </w:rPr>
        <w:t xml:space="preserve">. Cena ryczałtowa obejmuje wszystkie koszty i składniki związane z wykonaniem zamówienia w zakresie wynikającym z opisu przedmiotu zamówienia. </w:t>
      </w:r>
    </w:p>
    <w:p w:rsidR="004402B0" w:rsidRDefault="003948AC">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Cena winna uwzględniać wymagania wskazane w dokumentacji opisującej przedmiot zamówienia, SWZ i wzorze umowy.</w:t>
      </w:r>
    </w:p>
    <w:p w:rsidR="004402B0" w:rsidRDefault="003948AC">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Ce</w:t>
      </w:r>
      <w:r>
        <w:rPr>
          <w:rFonts w:ascii="Arial" w:hAnsi="Arial" w:cs="Arial"/>
          <w:bCs/>
          <w:sz w:val="22"/>
          <w:szCs w:val="22"/>
        </w:rPr>
        <w:t>nę należy obliczyć:</w:t>
      </w:r>
    </w:p>
    <w:p w:rsidR="004402B0" w:rsidRDefault="003948AC">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podając cenę netto,</w:t>
      </w:r>
    </w:p>
    <w:p w:rsidR="004402B0" w:rsidRDefault="003948AC">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wskazując zastosowaną stawkę podatku VAT,</w:t>
      </w:r>
    </w:p>
    <w:p w:rsidR="004402B0" w:rsidRDefault="003948AC">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obliczając wysokość podatku VAT,</w:t>
      </w:r>
    </w:p>
    <w:p w:rsidR="004402B0" w:rsidRDefault="003948AC">
      <w:pPr>
        <w:pStyle w:val="Akapitzlist"/>
        <w:widowControl w:val="0"/>
        <w:numPr>
          <w:ilvl w:val="1"/>
          <w:numId w:val="22"/>
        </w:numPr>
        <w:spacing w:line="276" w:lineRule="auto"/>
        <w:ind w:left="1134" w:hanging="425"/>
        <w:outlineLvl w:val="3"/>
        <w:rPr>
          <w:rFonts w:ascii="Arial" w:hAnsi="Arial" w:cs="Arial"/>
          <w:bCs/>
          <w:sz w:val="22"/>
          <w:szCs w:val="22"/>
        </w:rPr>
      </w:pPr>
      <w:r>
        <w:rPr>
          <w:rFonts w:ascii="Arial" w:hAnsi="Arial" w:cs="Arial"/>
          <w:bCs/>
          <w:sz w:val="22"/>
          <w:szCs w:val="22"/>
        </w:rPr>
        <w:t>podając cenę brutto stanowiącą sumę wartości netto i wysokości podatku VAT.</w:t>
      </w:r>
    </w:p>
    <w:p w:rsidR="004402B0" w:rsidRDefault="003948AC">
      <w:pPr>
        <w:pStyle w:val="Akapitzlist"/>
        <w:widowControl w:val="0"/>
        <w:numPr>
          <w:ilvl w:val="1"/>
          <w:numId w:val="13"/>
        </w:numPr>
        <w:spacing w:line="276" w:lineRule="auto"/>
        <w:outlineLvl w:val="3"/>
        <w:rPr>
          <w:rFonts w:ascii="Arial" w:hAnsi="Arial" w:cs="Arial"/>
          <w:bCs/>
          <w:sz w:val="22"/>
          <w:szCs w:val="22"/>
        </w:rPr>
      </w:pPr>
      <w:r>
        <w:rPr>
          <w:rFonts w:ascii="Arial" w:hAnsi="Arial" w:cs="Arial"/>
          <w:bCs/>
          <w:sz w:val="22"/>
          <w:szCs w:val="22"/>
        </w:rPr>
        <w:t>Wszelkie rozliczenia dotyczące realizacji przedmiotu zamówienia o</w:t>
      </w:r>
      <w:r>
        <w:rPr>
          <w:rFonts w:ascii="Arial" w:hAnsi="Arial" w:cs="Arial"/>
          <w:bCs/>
          <w:sz w:val="22"/>
          <w:szCs w:val="22"/>
        </w:rPr>
        <w:t>pisanego w niniejszej specyfikacji dokonywane będą w złotych polskich.</w:t>
      </w:r>
    </w:p>
    <w:p w:rsidR="004402B0" w:rsidRDefault="003948AC">
      <w:pPr>
        <w:pStyle w:val="Akapitzlist"/>
        <w:widowControl w:val="0"/>
        <w:numPr>
          <w:ilvl w:val="1"/>
          <w:numId w:val="13"/>
        </w:numPr>
        <w:spacing w:line="276" w:lineRule="auto"/>
        <w:outlineLvl w:val="3"/>
        <w:rPr>
          <w:rFonts w:ascii="Arial" w:hAnsi="Arial" w:cs="Arial"/>
          <w:bCs/>
          <w:sz w:val="22"/>
          <w:szCs w:val="22"/>
        </w:rPr>
      </w:pPr>
      <w:r>
        <w:rPr>
          <w:rFonts w:ascii="Arial" w:hAnsi="Arial" w:cs="Arial"/>
          <w:color w:val="000000"/>
          <w:sz w:val="22"/>
          <w:szCs w:val="22"/>
        </w:rPr>
        <w:t>Jeżeli została złożona oferta, której wybór prowadziłby do powstania u Zamawiającego obowiązku podatkowego zgodnie z ustawą z dnia 11 marca 2004 r. o podatku od towarów i usług (t. j. D</w:t>
      </w:r>
      <w:r>
        <w:rPr>
          <w:rFonts w:ascii="Arial" w:hAnsi="Arial" w:cs="Arial"/>
          <w:color w:val="000000"/>
          <w:sz w:val="22"/>
          <w:szCs w:val="22"/>
        </w:rPr>
        <w:t>z. U. z 2020 r. poz. 106, z późn. zm.), dla celów zastosowania kryterium ceny lub kosztu zamawiający dolicza do przedstawionej w tej ofercie ceny kwotę podatku od towarów i usług, którą miałby obowiązek rozliczyć.</w:t>
      </w:r>
    </w:p>
    <w:p w:rsidR="004402B0" w:rsidRPr="002F591E" w:rsidRDefault="003948AC">
      <w:pPr>
        <w:pStyle w:val="Akapitzlist"/>
        <w:widowControl w:val="0"/>
        <w:numPr>
          <w:ilvl w:val="1"/>
          <w:numId w:val="13"/>
        </w:numPr>
        <w:spacing w:line="276" w:lineRule="auto"/>
        <w:outlineLvl w:val="3"/>
        <w:rPr>
          <w:rFonts w:ascii="Arial" w:hAnsi="Arial" w:cs="Arial"/>
          <w:b/>
          <w:bCs/>
          <w:sz w:val="22"/>
          <w:szCs w:val="22"/>
          <w:u w:val="single"/>
        </w:rPr>
      </w:pPr>
      <w:r>
        <w:rPr>
          <w:rFonts w:ascii="Arial" w:hAnsi="Arial" w:cs="Arial"/>
          <w:color w:val="000000"/>
          <w:sz w:val="22"/>
          <w:szCs w:val="22"/>
        </w:rPr>
        <w:t xml:space="preserve">W ofercie, o której mowa w pkt. 16.5 SWZ </w:t>
      </w:r>
      <w:r w:rsidRPr="002F591E">
        <w:rPr>
          <w:rFonts w:ascii="Arial" w:hAnsi="Arial" w:cs="Arial"/>
          <w:b/>
          <w:bCs/>
          <w:color w:val="000000"/>
          <w:sz w:val="22"/>
          <w:szCs w:val="22"/>
          <w:u w:val="single"/>
        </w:rPr>
        <w:t>W</w:t>
      </w:r>
      <w:r w:rsidRPr="002F591E">
        <w:rPr>
          <w:rFonts w:ascii="Arial" w:hAnsi="Arial" w:cs="Arial"/>
          <w:b/>
          <w:bCs/>
          <w:color w:val="000000"/>
          <w:sz w:val="22"/>
          <w:szCs w:val="22"/>
          <w:u w:val="single"/>
        </w:rPr>
        <w:t>ykonawca ma obowiązek:</w:t>
      </w:r>
    </w:p>
    <w:p w:rsidR="004402B0" w:rsidRDefault="003948AC">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poinformowania Zamawiającego, że wybór jego oferty będzie prowadził do powstania u Zamawiającego obowiązku podatkowego;</w:t>
      </w:r>
    </w:p>
    <w:p w:rsidR="004402B0" w:rsidRDefault="003948AC">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 xml:space="preserve">wskazania nazwy (rodzaju) towaru lub usługi, których dostawa lub świadczenie będą prowadziły do powstania </w:t>
      </w:r>
      <w:r>
        <w:rPr>
          <w:rFonts w:ascii="Arial" w:hAnsi="Arial" w:cs="Arial"/>
          <w:color w:val="000000"/>
          <w:sz w:val="22"/>
          <w:szCs w:val="22"/>
        </w:rPr>
        <w:t>obowiązku podatkowego;</w:t>
      </w:r>
    </w:p>
    <w:p w:rsidR="004402B0" w:rsidRDefault="003948AC">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wartości towaru lub usługi objętego obowiązkiem podatkowym Zamawiającego, bez kwoty podatku;</w:t>
      </w:r>
    </w:p>
    <w:p w:rsidR="004402B0" w:rsidRDefault="003948AC">
      <w:pPr>
        <w:pStyle w:val="Akapitzlist"/>
        <w:numPr>
          <w:ilvl w:val="0"/>
          <w:numId w:val="30"/>
        </w:numPr>
        <w:shd w:val="clear" w:color="auto" w:fill="FFFFFF"/>
        <w:tabs>
          <w:tab w:val="left" w:pos="851"/>
        </w:tabs>
        <w:spacing w:before="72" w:after="72" w:line="276" w:lineRule="auto"/>
        <w:ind w:left="993" w:hanging="284"/>
        <w:rPr>
          <w:rFonts w:ascii="Arial" w:hAnsi="Arial" w:cs="Arial"/>
          <w:color w:val="000000"/>
          <w:sz w:val="22"/>
          <w:szCs w:val="22"/>
        </w:rPr>
      </w:pPr>
      <w:r>
        <w:rPr>
          <w:rFonts w:ascii="Arial" w:hAnsi="Arial" w:cs="Arial"/>
          <w:color w:val="000000"/>
          <w:sz w:val="22"/>
          <w:szCs w:val="22"/>
        </w:rPr>
        <w:t>wskazania stawki podatku od towarów i usług, która zgodnie z wiedzą Wykonawcy, będzie miała zastosowanie.</w:t>
      </w:r>
    </w:p>
    <w:p w:rsidR="004402B0" w:rsidRDefault="003948AC">
      <w:pPr>
        <w:pStyle w:val="Kolorowalistaakcent11"/>
        <w:widowControl w:val="0"/>
        <w:numPr>
          <w:ilvl w:val="1"/>
          <w:numId w:val="13"/>
        </w:numPr>
        <w:spacing w:before="0" w:after="0" w:line="276" w:lineRule="auto"/>
        <w:ind w:left="709"/>
        <w:rPr>
          <w:rFonts w:ascii="Arial" w:hAnsi="Arial" w:cs="Arial"/>
          <w:sz w:val="22"/>
          <w:szCs w:val="22"/>
        </w:rPr>
      </w:pPr>
      <w:r>
        <w:rPr>
          <w:rFonts w:ascii="Arial" w:hAnsi="Arial" w:cs="Arial"/>
          <w:sz w:val="22"/>
          <w:szCs w:val="22"/>
        </w:rPr>
        <w:t xml:space="preserve">W Formularzu oferty </w:t>
      </w:r>
      <w:r>
        <w:rPr>
          <w:rFonts w:ascii="Arial" w:hAnsi="Arial" w:cs="Arial"/>
          <w:sz w:val="22"/>
          <w:szCs w:val="22"/>
        </w:rPr>
        <w:t>Wykonawca podaje cen</w:t>
      </w:r>
      <w:r>
        <w:rPr>
          <w:rFonts w:ascii="Arial" w:eastAsia="TimesNewRoman" w:hAnsi="Arial" w:cs="Arial"/>
          <w:sz w:val="22"/>
          <w:szCs w:val="22"/>
        </w:rPr>
        <w:t>ę</w:t>
      </w:r>
      <w:r>
        <w:rPr>
          <w:rFonts w:ascii="Arial" w:hAnsi="Arial" w:cs="Arial"/>
          <w:sz w:val="22"/>
          <w:szCs w:val="22"/>
        </w:rPr>
        <w:t>, z dokładno</w:t>
      </w:r>
      <w:r>
        <w:rPr>
          <w:rFonts w:ascii="Arial" w:eastAsia="TimesNewRoman" w:hAnsi="Arial" w:cs="Arial"/>
          <w:sz w:val="22"/>
          <w:szCs w:val="22"/>
        </w:rPr>
        <w:t>ś</w:t>
      </w:r>
      <w:r>
        <w:rPr>
          <w:rFonts w:ascii="Arial" w:hAnsi="Arial" w:cs="Arial"/>
          <w:sz w:val="22"/>
          <w:szCs w:val="22"/>
        </w:rPr>
        <w:t>ci</w:t>
      </w:r>
      <w:r>
        <w:rPr>
          <w:rFonts w:ascii="Arial" w:eastAsia="TimesNewRoman" w:hAnsi="Arial" w:cs="Arial"/>
          <w:sz w:val="22"/>
          <w:szCs w:val="22"/>
        </w:rPr>
        <w:t xml:space="preserve">ą </w:t>
      </w:r>
      <w:r>
        <w:rPr>
          <w:rFonts w:ascii="Arial" w:hAnsi="Arial" w:cs="Arial"/>
          <w:sz w:val="22"/>
          <w:szCs w:val="22"/>
        </w:rPr>
        <w:t>do dwóch miejsc po przecinku w rozumieniu art. 3 ust. 1 pkt 1 i ust. 2 ustawy z dnia 9 maja 2014 r. o informowaniu o cenach towarów i usług oraz ustawy z dnia 7 lipca 1994 r. o denominacji złotego, za któr</w:t>
      </w:r>
      <w:r>
        <w:rPr>
          <w:rFonts w:ascii="Arial" w:eastAsia="TimesNewRoman" w:hAnsi="Arial" w:cs="Arial"/>
          <w:sz w:val="22"/>
          <w:szCs w:val="22"/>
        </w:rPr>
        <w:t xml:space="preserve">ą </w:t>
      </w:r>
      <w:r>
        <w:rPr>
          <w:rFonts w:ascii="Arial" w:hAnsi="Arial" w:cs="Arial"/>
          <w:sz w:val="22"/>
          <w:szCs w:val="22"/>
        </w:rPr>
        <w:t>podejmuje s</w:t>
      </w:r>
      <w:r>
        <w:rPr>
          <w:rFonts w:ascii="Arial" w:hAnsi="Arial" w:cs="Arial"/>
          <w:sz w:val="22"/>
          <w:szCs w:val="22"/>
        </w:rPr>
        <w:t>i</w:t>
      </w:r>
      <w:r>
        <w:rPr>
          <w:rFonts w:ascii="Arial" w:eastAsia="TimesNewRoman" w:hAnsi="Arial" w:cs="Arial"/>
          <w:sz w:val="22"/>
          <w:szCs w:val="22"/>
        </w:rPr>
        <w:t xml:space="preserve">ę </w:t>
      </w:r>
      <w:r>
        <w:rPr>
          <w:rFonts w:ascii="Arial" w:hAnsi="Arial" w:cs="Arial"/>
          <w:sz w:val="22"/>
          <w:szCs w:val="22"/>
        </w:rPr>
        <w:t>zrealizowa</w:t>
      </w:r>
      <w:r>
        <w:rPr>
          <w:rFonts w:ascii="Arial" w:eastAsia="TimesNewRoman" w:hAnsi="Arial" w:cs="Arial"/>
          <w:sz w:val="22"/>
          <w:szCs w:val="22"/>
        </w:rPr>
        <w:t xml:space="preserve">ć </w:t>
      </w:r>
      <w:r>
        <w:rPr>
          <w:rFonts w:ascii="Arial" w:hAnsi="Arial" w:cs="Arial"/>
          <w:sz w:val="22"/>
          <w:szCs w:val="22"/>
        </w:rPr>
        <w:t xml:space="preserve">przedmiot zamówienia. </w:t>
      </w:r>
    </w:p>
    <w:p w:rsidR="004402B0" w:rsidRDefault="003948AC">
      <w:pPr>
        <w:pStyle w:val="Kolorowalistaakcent11"/>
        <w:widowControl w:val="0"/>
        <w:numPr>
          <w:ilvl w:val="1"/>
          <w:numId w:val="13"/>
        </w:numPr>
        <w:spacing w:before="0" w:after="0" w:line="276" w:lineRule="auto"/>
        <w:rPr>
          <w:rFonts w:ascii="Arial" w:hAnsi="Arial" w:cs="Arial"/>
          <w:b/>
          <w:bCs/>
          <w:sz w:val="22"/>
          <w:szCs w:val="22"/>
        </w:rPr>
      </w:pPr>
      <w:r>
        <w:rPr>
          <w:rFonts w:ascii="Arial" w:hAnsi="Arial" w:cs="Arial"/>
          <w:sz w:val="22"/>
          <w:szCs w:val="22"/>
        </w:rPr>
        <w:t xml:space="preserve">Wynagrodzenie będzie płatne zgodnie z Projektem umowy </w:t>
      </w:r>
      <w:r>
        <w:rPr>
          <w:rFonts w:ascii="Arial" w:hAnsi="Arial" w:cs="Arial"/>
          <w:b/>
          <w:sz w:val="22"/>
          <w:szCs w:val="22"/>
        </w:rPr>
        <w:t>Załącznik Nr 2 do SWZ.</w:t>
      </w:r>
      <w:r>
        <w:rPr>
          <w:rFonts w:ascii="Arial" w:hAnsi="Arial" w:cs="Arial"/>
          <w:b/>
          <w:bCs/>
          <w:sz w:val="22"/>
          <w:szCs w:val="22"/>
        </w:rPr>
        <w:t xml:space="preserve"> </w:t>
      </w:r>
    </w:p>
    <w:p w:rsidR="004402B0" w:rsidRDefault="004402B0">
      <w:pPr>
        <w:pStyle w:val="Kolorowalistaakcent11"/>
        <w:widowControl w:val="0"/>
        <w:spacing w:before="0" w:after="0" w:line="276" w:lineRule="auto"/>
        <w:ind w:right="-142"/>
        <w:rPr>
          <w:rFonts w:ascii="Arial" w:hAnsi="Arial" w:cs="Arial"/>
          <w:b/>
          <w:bCs/>
        </w:rPr>
      </w:pPr>
    </w:p>
    <w:p w:rsidR="00374020" w:rsidRDefault="00374020" w:rsidP="000823BC">
      <w:pPr>
        <w:pStyle w:val="Kolorowalistaakcent11"/>
        <w:widowControl w:val="0"/>
        <w:spacing w:before="0" w:after="0" w:line="276" w:lineRule="auto"/>
        <w:ind w:left="0" w:right="-142"/>
        <w:rPr>
          <w:rFonts w:ascii="Arial" w:hAnsi="Arial" w:cs="Arial"/>
          <w:b/>
          <w:bCs/>
        </w:rPr>
      </w:pPr>
    </w:p>
    <w:tbl>
      <w:tblPr>
        <w:tblW w:w="9072" w:type="dxa"/>
        <w:jc w:val="center"/>
        <w:tblLayout w:type="fixed"/>
        <w:tblLook w:val="00A0"/>
      </w:tblPr>
      <w:tblGrid>
        <w:gridCol w:w="9072"/>
      </w:tblGrid>
      <w:tr w:rsidR="004402B0">
        <w:trPr>
          <w:jc w:val="center"/>
        </w:trPr>
        <w:tc>
          <w:tcPr>
            <w:tcW w:w="9072"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17</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OPIS KRYTERIÓW OCENY OFERT, WRAZ Z PODANIEM WAG TYCH KRYTERIÓW I SPOSOBU OCENY OFERT</w:t>
            </w:r>
          </w:p>
        </w:tc>
      </w:tr>
    </w:tbl>
    <w:p w:rsidR="004402B0" w:rsidRDefault="003948AC">
      <w:pPr>
        <w:pStyle w:val="Listanumerowana2"/>
        <w:numPr>
          <w:ilvl w:val="1"/>
          <w:numId w:val="23"/>
        </w:numPr>
        <w:spacing w:line="276" w:lineRule="auto"/>
        <w:ind w:left="709" w:hanging="709"/>
        <w:rPr>
          <w:rFonts w:ascii="Arial" w:hAnsi="Arial" w:cs="Arial"/>
          <w:szCs w:val="22"/>
        </w:rPr>
      </w:pPr>
      <w:r>
        <w:rPr>
          <w:rFonts w:ascii="Arial" w:hAnsi="Arial" w:cs="Arial"/>
          <w:color w:val="000000" w:themeColor="text1"/>
          <w:szCs w:val="22"/>
        </w:rPr>
        <w:t xml:space="preserve">Zamawiający dokona oceny ofert, które </w:t>
      </w:r>
      <w:r>
        <w:rPr>
          <w:rFonts w:ascii="Arial" w:hAnsi="Arial" w:cs="Arial"/>
          <w:color w:val="000000" w:themeColor="text1"/>
          <w:szCs w:val="22"/>
        </w:rPr>
        <w:t>nie zostały odrzucone, na podstawie następujących kryteriów oceny ofert:</w:t>
      </w:r>
    </w:p>
    <w:p w:rsidR="004402B0" w:rsidRDefault="004402B0">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tbl>
      <w:tblPr>
        <w:tblW w:w="8363" w:type="dxa"/>
        <w:tblInd w:w="704" w:type="dxa"/>
        <w:tblLayout w:type="fixed"/>
        <w:tblLook w:val="04A0"/>
      </w:tblPr>
      <w:tblGrid>
        <w:gridCol w:w="791"/>
        <w:gridCol w:w="4249"/>
        <w:gridCol w:w="3323"/>
      </w:tblGrid>
      <w:tr w:rsidR="004402B0">
        <w:tc>
          <w:tcPr>
            <w:tcW w:w="791" w:type="dxa"/>
            <w:tcBorders>
              <w:top w:val="single" w:sz="4" w:space="0" w:color="000000"/>
              <w:left w:val="single" w:sz="4" w:space="0" w:color="000000"/>
              <w:bottom w:val="single" w:sz="4" w:space="0" w:color="000000"/>
              <w:right w:val="single" w:sz="4" w:space="0" w:color="000000"/>
            </w:tcBorders>
            <w:shd w:val="pct10" w:color="auto" w:fill="auto"/>
            <w:vAlign w:val="center"/>
          </w:tcPr>
          <w:p w:rsidR="004402B0" w:rsidRDefault="003948AC">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Lp.</w:t>
            </w:r>
          </w:p>
        </w:tc>
        <w:tc>
          <w:tcPr>
            <w:tcW w:w="4249" w:type="dxa"/>
            <w:tcBorders>
              <w:top w:val="single" w:sz="4" w:space="0" w:color="000000"/>
              <w:left w:val="single" w:sz="4" w:space="0" w:color="000000"/>
              <w:bottom w:val="single" w:sz="4" w:space="0" w:color="000000"/>
              <w:right w:val="single" w:sz="4" w:space="0" w:color="000000"/>
            </w:tcBorders>
            <w:shd w:val="pct10" w:color="auto" w:fill="auto"/>
            <w:vAlign w:val="center"/>
          </w:tcPr>
          <w:p w:rsidR="004402B0" w:rsidRDefault="003948AC">
            <w:pPr>
              <w:pStyle w:val="Akapitzlist"/>
              <w:widowControl w:val="0"/>
              <w:tabs>
                <w:tab w:val="left" w:pos="709"/>
                <w:tab w:val="left" w:pos="1276"/>
                <w:tab w:val="left" w:pos="1418"/>
              </w:tabs>
              <w:spacing w:before="0" w:after="0" w:line="276" w:lineRule="auto"/>
              <w:ind w:left="0"/>
              <w:rPr>
                <w:rFonts w:ascii="Arial" w:hAnsi="Arial" w:cs="Arial"/>
                <w:b/>
                <w:color w:val="000000" w:themeColor="text1"/>
                <w:sz w:val="22"/>
                <w:szCs w:val="22"/>
              </w:rPr>
            </w:pPr>
            <w:r>
              <w:rPr>
                <w:rFonts w:ascii="Arial" w:hAnsi="Arial" w:cs="Arial"/>
                <w:b/>
                <w:color w:val="000000" w:themeColor="text1"/>
                <w:sz w:val="22"/>
                <w:szCs w:val="22"/>
              </w:rPr>
              <w:t>Nazwa kryterium</w:t>
            </w:r>
          </w:p>
        </w:tc>
        <w:tc>
          <w:tcPr>
            <w:tcW w:w="3323" w:type="dxa"/>
            <w:tcBorders>
              <w:top w:val="single" w:sz="4" w:space="0" w:color="000000"/>
              <w:left w:val="single" w:sz="4" w:space="0" w:color="000000"/>
              <w:bottom w:val="single" w:sz="4" w:space="0" w:color="000000"/>
              <w:right w:val="single" w:sz="4" w:space="0" w:color="000000"/>
            </w:tcBorders>
            <w:shd w:val="pct10" w:color="auto" w:fill="auto"/>
            <w:vAlign w:val="center"/>
          </w:tcPr>
          <w:p w:rsidR="004402B0" w:rsidRDefault="003948AC">
            <w:pPr>
              <w:pStyle w:val="Akapitzlist"/>
              <w:widowControl w:val="0"/>
              <w:tabs>
                <w:tab w:val="left" w:pos="709"/>
                <w:tab w:val="left" w:pos="1276"/>
                <w:tab w:val="left" w:pos="1418"/>
              </w:tabs>
              <w:spacing w:before="0" w:after="0" w:line="276" w:lineRule="auto"/>
              <w:ind w:left="0"/>
              <w:jc w:val="center"/>
              <w:rPr>
                <w:rFonts w:ascii="Arial" w:hAnsi="Arial" w:cs="Arial"/>
                <w:b/>
                <w:color w:val="000000" w:themeColor="text1"/>
                <w:sz w:val="22"/>
                <w:szCs w:val="22"/>
              </w:rPr>
            </w:pPr>
            <w:r>
              <w:rPr>
                <w:rFonts w:ascii="Arial" w:hAnsi="Arial" w:cs="Arial"/>
                <w:b/>
                <w:color w:val="000000" w:themeColor="text1"/>
                <w:sz w:val="22"/>
                <w:szCs w:val="22"/>
              </w:rPr>
              <w:t>Znaczenie kryterium (w %)</w:t>
            </w:r>
          </w:p>
        </w:tc>
      </w:tr>
      <w:tr w:rsidR="004402B0">
        <w:trPr>
          <w:trHeight w:val="375"/>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B0" w:rsidRDefault="003948AC">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1.</w:t>
            </w: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B0" w:rsidRDefault="003948AC">
            <w:pPr>
              <w:pStyle w:val="Akapitzlist"/>
              <w:widowControl w:val="0"/>
              <w:tabs>
                <w:tab w:val="left" w:pos="709"/>
                <w:tab w:val="left" w:pos="1276"/>
                <w:tab w:val="left" w:pos="1418"/>
              </w:tabs>
              <w:spacing w:before="0" w:after="0" w:line="276" w:lineRule="auto"/>
              <w:ind w:left="0"/>
              <w:rPr>
                <w:rFonts w:ascii="Arial" w:hAnsi="Arial" w:cs="Arial"/>
                <w:color w:val="000000" w:themeColor="text1"/>
                <w:sz w:val="22"/>
                <w:szCs w:val="22"/>
              </w:rPr>
            </w:pPr>
            <w:r>
              <w:rPr>
                <w:rFonts w:ascii="Arial" w:hAnsi="Arial" w:cs="Arial"/>
                <w:color w:val="000000" w:themeColor="text1"/>
                <w:sz w:val="22"/>
                <w:szCs w:val="22"/>
              </w:rPr>
              <w:t>Cena (C)</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B0" w:rsidRDefault="003948AC">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60</w:t>
            </w:r>
          </w:p>
        </w:tc>
      </w:tr>
      <w:tr w:rsidR="004402B0">
        <w:trPr>
          <w:trHeight w:val="795"/>
        </w:trPr>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B0" w:rsidRDefault="003948AC">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lastRenderedPageBreak/>
              <w:t>2.</w:t>
            </w: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B0" w:rsidRDefault="003948AC">
            <w:pPr>
              <w:widowControl w:val="0"/>
              <w:tabs>
                <w:tab w:val="left" w:pos="709"/>
                <w:tab w:val="left" w:pos="1276"/>
                <w:tab w:val="left" w:pos="1418"/>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Długość okresu gwarancji jakości na wykonane roboty budowlane oraz dostarczone i wbudowane materiały (G)</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2B0" w:rsidRDefault="003948AC">
            <w:pPr>
              <w:pStyle w:val="Akapitzlist"/>
              <w:widowControl w:val="0"/>
              <w:tabs>
                <w:tab w:val="left" w:pos="709"/>
                <w:tab w:val="left" w:pos="1276"/>
                <w:tab w:val="left" w:pos="1418"/>
              </w:tabs>
              <w:spacing w:before="0" w:after="0" w:line="276" w:lineRule="auto"/>
              <w:ind w:left="0"/>
              <w:jc w:val="center"/>
              <w:rPr>
                <w:rFonts w:ascii="Arial" w:hAnsi="Arial" w:cs="Arial"/>
                <w:color w:val="000000" w:themeColor="text1"/>
                <w:sz w:val="22"/>
                <w:szCs w:val="22"/>
              </w:rPr>
            </w:pPr>
            <w:r>
              <w:rPr>
                <w:rFonts w:ascii="Arial" w:hAnsi="Arial" w:cs="Arial"/>
                <w:color w:val="000000" w:themeColor="text1"/>
                <w:sz w:val="22"/>
                <w:szCs w:val="22"/>
              </w:rPr>
              <w:t>40</w:t>
            </w:r>
          </w:p>
        </w:tc>
      </w:tr>
    </w:tbl>
    <w:p w:rsidR="004402B0" w:rsidRDefault="004402B0">
      <w:pPr>
        <w:pStyle w:val="Akapitzlist"/>
        <w:tabs>
          <w:tab w:val="left" w:pos="709"/>
          <w:tab w:val="left" w:pos="1276"/>
          <w:tab w:val="left" w:pos="1418"/>
        </w:tabs>
        <w:spacing w:before="0" w:after="0" w:line="276" w:lineRule="auto"/>
        <w:ind w:left="709"/>
        <w:rPr>
          <w:rFonts w:ascii="Arial" w:hAnsi="Arial" w:cs="Arial"/>
          <w:color w:val="000000" w:themeColor="text1"/>
          <w:sz w:val="22"/>
          <w:szCs w:val="22"/>
        </w:rPr>
      </w:pPr>
    </w:p>
    <w:p w:rsidR="004402B0" w:rsidRPr="00944464" w:rsidRDefault="003948AC" w:rsidP="00944464">
      <w:pPr>
        <w:tabs>
          <w:tab w:val="left" w:pos="709"/>
          <w:tab w:val="left" w:pos="1276"/>
          <w:tab w:val="left" w:pos="1418"/>
        </w:tabs>
        <w:spacing w:line="276" w:lineRule="auto"/>
        <w:ind w:left="709"/>
        <w:rPr>
          <w:rFonts w:ascii="Arial" w:hAnsi="Arial" w:cs="Arial"/>
          <w:i/>
          <w:iCs/>
          <w:color w:val="000000" w:themeColor="text1"/>
          <w:sz w:val="22"/>
          <w:szCs w:val="22"/>
        </w:rPr>
      </w:pPr>
      <w:r>
        <w:rPr>
          <w:rFonts w:ascii="Arial" w:hAnsi="Arial" w:cs="Arial"/>
          <w:i/>
          <w:iCs/>
          <w:color w:val="000000" w:themeColor="text1"/>
          <w:sz w:val="22"/>
          <w:szCs w:val="22"/>
        </w:rPr>
        <w:t>Zamawiający dokona oceny ofert przyznając punkty w ramach poszczególnych kryteriów oceny ofert, przyjmując zasadę, że 1% = 1 punkt.</w:t>
      </w:r>
    </w:p>
    <w:p w:rsidR="004402B0" w:rsidRDefault="003948AC">
      <w:pPr>
        <w:pStyle w:val="Akapitzlist"/>
        <w:numPr>
          <w:ilvl w:val="1"/>
          <w:numId w:val="36"/>
        </w:numPr>
        <w:tabs>
          <w:tab w:val="left" w:pos="709"/>
          <w:tab w:val="left" w:pos="1276"/>
          <w:tab w:val="left" w:pos="1418"/>
        </w:tabs>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Punkty za kryterium </w:t>
      </w:r>
      <w:r>
        <w:rPr>
          <w:rFonts w:ascii="Arial" w:hAnsi="Arial" w:cs="Arial"/>
          <w:b/>
          <w:color w:val="000000" w:themeColor="text1"/>
          <w:sz w:val="22"/>
          <w:szCs w:val="22"/>
        </w:rPr>
        <w:t>„Cena”</w:t>
      </w:r>
      <w:r>
        <w:rPr>
          <w:rFonts w:ascii="Arial" w:hAnsi="Arial" w:cs="Arial"/>
          <w:color w:val="000000" w:themeColor="text1"/>
          <w:sz w:val="22"/>
          <w:szCs w:val="22"/>
        </w:rPr>
        <w:t xml:space="preserve"> zostaną obliczone według wzoru:</w:t>
      </w:r>
    </w:p>
    <w:p w:rsidR="004402B0" w:rsidRDefault="003948AC">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i/>
          <w:color w:val="000000" w:themeColor="text1"/>
          <w:sz w:val="22"/>
          <w:szCs w:val="22"/>
        </w:rPr>
        <w:tab/>
      </w:r>
      <w:r>
        <w:rPr>
          <w:rFonts w:ascii="Arial" w:hAnsi="Arial" w:cs="Arial"/>
          <w:b/>
          <w:i/>
          <w:color w:val="000000" w:themeColor="text1"/>
          <w:sz w:val="22"/>
          <w:szCs w:val="22"/>
        </w:rPr>
        <w:tab/>
      </w:r>
      <w:proofErr w:type="spellStart"/>
      <w:r>
        <w:rPr>
          <w:rFonts w:ascii="Arial" w:hAnsi="Arial" w:cs="Arial"/>
          <w:b/>
          <w:i/>
          <w:color w:val="000000" w:themeColor="text1"/>
          <w:sz w:val="22"/>
          <w:szCs w:val="22"/>
        </w:rPr>
        <w:t>C</w:t>
      </w:r>
      <w:r>
        <w:rPr>
          <w:rFonts w:ascii="Arial" w:hAnsi="Arial" w:cs="Arial"/>
          <w:b/>
          <w:i/>
          <w:color w:val="000000" w:themeColor="text1"/>
          <w:sz w:val="22"/>
          <w:szCs w:val="22"/>
          <w:vertAlign w:val="subscript"/>
        </w:rPr>
        <w:t>n</w:t>
      </w:r>
      <w:proofErr w:type="spellEnd"/>
    </w:p>
    <w:p w:rsidR="004402B0" w:rsidRDefault="003948AC">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b/>
          <w:i/>
          <w:color w:val="000000" w:themeColor="text1"/>
          <w:sz w:val="22"/>
          <w:szCs w:val="22"/>
        </w:rPr>
        <w:t>P</w:t>
      </w:r>
      <w:r>
        <w:rPr>
          <w:rFonts w:ascii="Arial" w:hAnsi="Arial" w:cs="Arial"/>
          <w:b/>
          <w:i/>
          <w:color w:val="000000" w:themeColor="text1"/>
          <w:sz w:val="22"/>
          <w:szCs w:val="22"/>
          <w:vertAlign w:val="subscript"/>
        </w:rPr>
        <w:t>C</w:t>
      </w:r>
      <w:r>
        <w:rPr>
          <w:rFonts w:ascii="Arial" w:hAnsi="Arial" w:cs="Arial"/>
          <w:b/>
          <w:i/>
          <w:color w:val="000000" w:themeColor="text1"/>
          <w:sz w:val="22"/>
          <w:szCs w:val="22"/>
        </w:rPr>
        <w:t xml:space="preserve"> = </w:t>
      </w:r>
      <w:r>
        <w:rPr>
          <w:rFonts w:ascii="Arial" w:hAnsi="Arial" w:cs="Arial"/>
          <w:b/>
          <w:i/>
          <w:color w:val="000000" w:themeColor="text1"/>
          <w:sz w:val="22"/>
          <w:szCs w:val="22"/>
        </w:rPr>
        <w:tab/>
        <w:t xml:space="preserve">------- x 60 pkt </w:t>
      </w:r>
    </w:p>
    <w:p w:rsidR="004402B0" w:rsidRDefault="003948AC">
      <w:pPr>
        <w:pStyle w:val="Akapitzlist"/>
        <w:tabs>
          <w:tab w:val="left" w:pos="709"/>
          <w:tab w:val="left" w:pos="1276"/>
          <w:tab w:val="left" w:pos="1418"/>
        </w:tabs>
        <w:spacing w:before="0" w:after="0" w:line="276" w:lineRule="auto"/>
        <w:ind w:left="709"/>
        <w:rPr>
          <w:rFonts w:ascii="Arial" w:hAnsi="Arial" w:cs="Arial"/>
          <w:b/>
          <w:i/>
          <w:color w:val="000000" w:themeColor="text1"/>
          <w:sz w:val="22"/>
          <w:szCs w:val="22"/>
        </w:rPr>
      </w:pPr>
      <w:r>
        <w:rPr>
          <w:rFonts w:ascii="Arial" w:hAnsi="Arial" w:cs="Arial"/>
          <w:b/>
          <w:i/>
          <w:color w:val="000000" w:themeColor="text1"/>
          <w:sz w:val="22"/>
          <w:szCs w:val="22"/>
        </w:rPr>
        <w:tab/>
      </w:r>
      <w:proofErr w:type="spellStart"/>
      <w:r>
        <w:rPr>
          <w:rFonts w:ascii="Arial" w:hAnsi="Arial" w:cs="Arial"/>
          <w:b/>
          <w:i/>
          <w:color w:val="000000" w:themeColor="text1"/>
          <w:sz w:val="22"/>
          <w:szCs w:val="22"/>
        </w:rPr>
        <w:t>C</w:t>
      </w:r>
      <w:r>
        <w:rPr>
          <w:rFonts w:ascii="Arial" w:hAnsi="Arial" w:cs="Arial"/>
          <w:b/>
          <w:i/>
          <w:color w:val="000000" w:themeColor="text1"/>
          <w:sz w:val="22"/>
          <w:szCs w:val="22"/>
          <w:vertAlign w:val="subscript"/>
        </w:rPr>
        <w:t>b</w:t>
      </w:r>
      <w:proofErr w:type="spellEnd"/>
    </w:p>
    <w:p w:rsidR="004402B0" w:rsidRDefault="003948AC">
      <w:pPr>
        <w:tabs>
          <w:tab w:val="left" w:pos="709"/>
          <w:tab w:val="left" w:pos="1276"/>
          <w:tab w:val="left" w:pos="1418"/>
        </w:tabs>
        <w:spacing w:line="276"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color w:val="000000" w:themeColor="text1"/>
          <w:sz w:val="22"/>
          <w:szCs w:val="22"/>
        </w:rPr>
        <w:t>gdzie,</w:t>
      </w:r>
    </w:p>
    <w:p w:rsidR="004402B0" w:rsidRDefault="003948AC">
      <w:pPr>
        <w:pStyle w:val="Bezodstpw"/>
        <w:spacing w:line="276" w:lineRule="auto"/>
        <w:ind w:left="708"/>
        <w:jc w:val="both"/>
        <w:rPr>
          <w:rFonts w:ascii="Arial" w:hAnsi="Arial" w:cs="Arial"/>
          <w:color w:val="000000" w:themeColor="text1"/>
        </w:rPr>
      </w:pPr>
      <w:r>
        <w:rPr>
          <w:rFonts w:ascii="Arial" w:hAnsi="Arial" w:cs="Arial"/>
          <w:b/>
          <w:color w:val="000000" w:themeColor="text1"/>
        </w:rPr>
        <w:t>P</w:t>
      </w:r>
      <w:r>
        <w:rPr>
          <w:rFonts w:ascii="Arial" w:hAnsi="Arial" w:cs="Arial"/>
          <w:b/>
          <w:color w:val="000000" w:themeColor="text1"/>
          <w:vertAlign w:val="subscript"/>
        </w:rPr>
        <w:t xml:space="preserve">C </w:t>
      </w:r>
      <w:r>
        <w:rPr>
          <w:rFonts w:ascii="Arial" w:hAnsi="Arial" w:cs="Arial"/>
          <w:b/>
          <w:color w:val="000000" w:themeColor="text1"/>
        </w:rPr>
        <w:t>-</w:t>
      </w:r>
      <w:r>
        <w:rPr>
          <w:rFonts w:ascii="Arial" w:hAnsi="Arial" w:cs="Arial"/>
          <w:color w:val="000000" w:themeColor="text1"/>
        </w:rPr>
        <w:t xml:space="preserve"> ilość punktów za kryterium cena,</w:t>
      </w:r>
    </w:p>
    <w:p w:rsidR="004402B0" w:rsidRDefault="003948AC">
      <w:pPr>
        <w:pStyle w:val="Bezodstpw"/>
        <w:spacing w:line="276" w:lineRule="auto"/>
        <w:ind w:left="708"/>
        <w:jc w:val="both"/>
        <w:rPr>
          <w:rFonts w:ascii="Arial" w:hAnsi="Arial" w:cs="Arial"/>
          <w:color w:val="000000" w:themeColor="text1"/>
        </w:rPr>
      </w:pPr>
      <w:proofErr w:type="spellStart"/>
      <w:r>
        <w:rPr>
          <w:rFonts w:ascii="Arial" w:hAnsi="Arial" w:cs="Arial"/>
          <w:b/>
          <w:color w:val="000000" w:themeColor="text1"/>
        </w:rPr>
        <w:t>C</w:t>
      </w:r>
      <w:r>
        <w:rPr>
          <w:rFonts w:ascii="Arial" w:hAnsi="Arial" w:cs="Arial"/>
          <w:b/>
          <w:color w:val="000000" w:themeColor="text1"/>
          <w:vertAlign w:val="subscript"/>
        </w:rPr>
        <w:t>n</w:t>
      </w:r>
      <w:proofErr w:type="spellEnd"/>
      <w:r>
        <w:rPr>
          <w:rFonts w:ascii="Arial" w:hAnsi="Arial" w:cs="Arial"/>
          <w:b/>
          <w:color w:val="000000" w:themeColor="text1"/>
        </w:rPr>
        <w:t xml:space="preserve"> -</w:t>
      </w:r>
      <w:r>
        <w:rPr>
          <w:rFonts w:ascii="Arial" w:hAnsi="Arial" w:cs="Arial"/>
          <w:color w:val="000000" w:themeColor="text1"/>
        </w:rPr>
        <w:t xml:space="preserve"> najniższa cena ofertowa spośród ofert nieodrzuconych,</w:t>
      </w:r>
    </w:p>
    <w:p w:rsidR="004402B0" w:rsidRDefault="003948AC">
      <w:pPr>
        <w:pStyle w:val="Bezodstpw"/>
        <w:spacing w:line="276" w:lineRule="auto"/>
        <w:ind w:left="708"/>
        <w:jc w:val="both"/>
        <w:rPr>
          <w:rFonts w:ascii="Arial" w:hAnsi="Arial" w:cs="Arial"/>
          <w:color w:val="000000" w:themeColor="text1"/>
        </w:rPr>
      </w:pPr>
      <w:proofErr w:type="spellStart"/>
      <w:r>
        <w:rPr>
          <w:rFonts w:ascii="Arial" w:hAnsi="Arial" w:cs="Arial"/>
          <w:b/>
          <w:color w:val="000000" w:themeColor="text1"/>
        </w:rPr>
        <w:t>C</w:t>
      </w:r>
      <w:r>
        <w:rPr>
          <w:rFonts w:ascii="Arial" w:hAnsi="Arial" w:cs="Arial"/>
          <w:b/>
          <w:color w:val="000000" w:themeColor="text1"/>
          <w:vertAlign w:val="subscript"/>
        </w:rPr>
        <w:t>b</w:t>
      </w:r>
      <w:proofErr w:type="spellEnd"/>
      <w:r>
        <w:rPr>
          <w:rFonts w:ascii="Arial" w:hAnsi="Arial" w:cs="Arial"/>
          <w:b/>
          <w:color w:val="000000" w:themeColor="text1"/>
        </w:rPr>
        <w:t xml:space="preserve"> –</w:t>
      </w:r>
      <w:r>
        <w:rPr>
          <w:rFonts w:ascii="Arial" w:hAnsi="Arial" w:cs="Arial"/>
          <w:color w:val="000000" w:themeColor="text1"/>
        </w:rPr>
        <w:t xml:space="preserve"> cena oferty badanej.</w:t>
      </w:r>
    </w:p>
    <w:p w:rsidR="004402B0" w:rsidRDefault="004402B0">
      <w:pPr>
        <w:pStyle w:val="Bezodstpw"/>
        <w:spacing w:line="276" w:lineRule="auto"/>
        <w:ind w:left="708"/>
        <w:jc w:val="both"/>
        <w:rPr>
          <w:rFonts w:ascii="Arial" w:hAnsi="Arial" w:cs="Arial"/>
          <w:color w:val="000000" w:themeColor="text1"/>
        </w:rPr>
      </w:pPr>
    </w:p>
    <w:p w:rsidR="004402B0" w:rsidRPr="00944464" w:rsidRDefault="003948AC" w:rsidP="00944464">
      <w:pPr>
        <w:pStyle w:val="Akapitzlist"/>
        <w:spacing w:before="0" w:after="0" w:line="276" w:lineRule="auto"/>
        <w:ind w:left="708"/>
        <w:rPr>
          <w:rFonts w:ascii="Arial" w:hAnsi="Arial" w:cs="Arial"/>
          <w:color w:val="000000" w:themeColor="text1"/>
          <w:sz w:val="22"/>
          <w:szCs w:val="22"/>
        </w:rPr>
      </w:pPr>
      <w:r>
        <w:rPr>
          <w:rFonts w:ascii="Arial" w:hAnsi="Arial" w:cs="Arial"/>
          <w:color w:val="000000" w:themeColor="text1"/>
          <w:sz w:val="22"/>
          <w:szCs w:val="22"/>
        </w:rPr>
        <w:t>W kryterium „</w:t>
      </w:r>
      <w:r>
        <w:rPr>
          <w:rFonts w:ascii="Arial" w:hAnsi="Arial" w:cs="Arial"/>
          <w:b/>
          <w:color w:val="000000" w:themeColor="text1"/>
          <w:sz w:val="22"/>
          <w:szCs w:val="22"/>
        </w:rPr>
        <w:t>Cena”</w:t>
      </w:r>
      <w:r>
        <w:rPr>
          <w:rFonts w:ascii="Arial" w:hAnsi="Arial" w:cs="Arial"/>
          <w:color w:val="000000" w:themeColor="text1"/>
          <w:sz w:val="22"/>
          <w:szCs w:val="22"/>
        </w:rPr>
        <w:t xml:space="preserve">, oferta z najniższą ceną otrzyma 60 punktów a pozostałe oferty po matematycznym przeliczeniu w odniesieniu do </w:t>
      </w:r>
      <w:r>
        <w:rPr>
          <w:rFonts w:ascii="Arial" w:hAnsi="Arial" w:cs="Arial"/>
          <w:color w:val="000000" w:themeColor="text1"/>
          <w:sz w:val="22"/>
          <w:szCs w:val="22"/>
        </w:rPr>
        <w:t>najniższej ceny odpowiednio mniej. Końcowy wynik powyższego działania zostanie zaokrąglony do dwóch miejsc po przecinku.</w:t>
      </w:r>
    </w:p>
    <w:p w:rsidR="004402B0" w:rsidRDefault="003948AC">
      <w:pPr>
        <w:pStyle w:val="Listanumerowana2"/>
        <w:numPr>
          <w:ilvl w:val="1"/>
          <w:numId w:val="36"/>
        </w:numPr>
        <w:spacing w:line="276" w:lineRule="auto"/>
        <w:rPr>
          <w:rFonts w:ascii="Arial" w:hAnsi="Arial" w:cs="Arial"/>
          <w:color w:val="000000" w:themeColor="text1"/>
          <w:szCs w:val="22"/>
        </w:rPr>
      </w:pPr>
      <w:r>
        <w:rPr>
          <w:rFonts w:ascii="Arial" w:hAnsi="Arial" w:cs="Arial"/>
          <w:color w:val="000000" w:themeColor="text1"/>
          <w:szCs w:val="22"/>
        </w:rPr>
        <w:t xml:space="preserve">Kryterium </w:t>
      </w:r>
      <w:r>
        <w:rPr>
          <w:rFonts w:ascii="Arial" w:hAnsi="Arial" w:cs="Arial"/>
          <w:b/>
          <w:color w:val="000000" w:themeColor="text1"/>
          <w:szCs w:val="22"/>
        </w:rPr>
        <w:t>„Długość okresu gwarancji jakości na wykonane roboty budowlane oraz dostarczone i wbudowane materiały</w:t>
      </w:r>
      <w:r>
        <w:rPr>
          <w:rFonts w:ascii="Arial" w:hAnsi="Arial" w:cs="Arial"/>
          <w:color w:val="000000" w:themeColor="text1"/>
          <w:szCs w:val="22"/>
        </w:rPr>
        <w:t>” liczone w okresach mie</w:t>
      </w:r>
      <w:r>
        <w:rPr>
          <w:rFonts w:ascii="Arial" w:hAnsi="Arial" w:cs="Arial"/>
          <w:color w:val="000000" w:themeColor="text1"/>
          <w:szCs w:val="22"/>
        </w:rPr>
        <w:t>sięcznych:</w:t>
      </w:r>
    </w:p>
    <w:p w:rsidR="004402B0" w:rsidRDefault="003948AC">
      <w:pPr>
        <w:tabs>
          <w:tab w:val="left" w:pos="360"/>
        </w:tabs>
        <w:spacing w:line="276" w:lineRule="auto"/>
        <w:ind w:left="709"/>
        <w:contextualSpacing/>
        <w:jc w:val="both"/>
        <w:rPr>
          <w:rFonts w:ascii="Arial" w:hAnsi="Arial" w:cs="Arial"/>
          <w:color w:val="000000" w:themeColor="text1"/>
          <w:sz w:val="22"/>
          <w:szCs w:val="22"/>
        </w:rPr>
      </w:pPr>
      <w:r>
        <w:rPr>
          <w:rFonts w:ascii="Arial" w:eastAsia="Calibri" w:hAnsi="Arial" w:cs="Arial"/>
          <w:color w:val="000000" w:themeColor="text1"/>
          <w:sz w:val="22"/>
          <w:szCs w:val="22"/>
        </w:rPr>
        <w:t>W przypadku zaoferowania minimalnej długości okresu gwarancji tj. 36 miesięcy, Wykonawca otrzyma zero (0) punktów.</w:t>
      </w:r>
      <w:r>
        <w:rPr>
          <w:rFonts w:ascii="Arial" w:hAnsi="Arial" w:cs="Arial"/>
          <w:color w:val="000000" w:themeColor="text1"/>
          <w:sz w:val="22"/>
          <w:szCs w:val="22"/>
        </w:rPr>
        <w:t xml:space="preserve"> </w:t>
      </w:r>
    </w:p>
    <w:p w:rsidR="004402B0" w:rsidRDefault="003948AC">
      <w:pPr>
        <w:tabs>
          <w:tab w:val="left" w:pos="360"/>
        </w:tabs>
        <w:spacing w:line="276" w:lineRule="auto"/>
        <w:ind w:left="709"/>
        <w:contextualSpacing/>
        <w:jc w:val="both"/>
        <w:rPr>
          <w:rFonts w:ascii="Arial" w:hAnsi="Arial" w:cs="Arial"/>
          <w:color w:val="000000" w:themeColor="text1"/>
          <w:sz w:val="22"/>
          <w:szCs w:val="22"/>
        </w:rPr>
      </w:pPr>
      <w:r>
        <w:rPr>
          <w:rFonts w:ascii="Arial" w:eastAsia="Calibri" w:hAnsi="Arial" w:cs="Arial"/>
          <w:color w:val="000000" w:themeColor="text1"/>
          <w:sz w:val="22"/>
          <w:szCs w:val="22"/>
        </w:rPr>
        <w:t xml:space="preserve">W przypadku zaoferowania </w:t>
      </w:r>
      <w:r>
        <w:rPr>
          <w:rFonts w:ascii="Arial" w:hAnsi="Arial" w:cs="Arial"/>
          <w:color w:val="000000" w:themeColor="text1"/>
          <w:sz w:val="22"/>
          <w:szCs w:val="22"/>
        </w:rPr>
        <w:t>maksymalnej długości okresu gwarancji tj. 60</w:t>
      </w:r>
      <w:r>
        <w:rPr>
          <w:rFonts w:ascii="Arial" w:eastAsia="Calibri" w:hAnsi="Arial" w:cs="Arial"/>
          <w:color w:val="000000" w:themeColor="text1"/>
          <w:sz w:val="22"/>
          <w:szCs w:val="22"/>
        </w:rPr>
        <w:t xml:space="preserve"> miesięcy, Wykonawca otrzyma </w:t>
      </w:r>
      <w:r>
        <w:rPr>
          <w:rFonts w:ascii="Arial" w:hAnsi="Arial" w:cs="Arial"/>
          <w:color w:val="000000" w:themeColor="text1"/>
          <w:sz w:val="22"/>
          <w:szCs w:val="22"/>
        </w:rPr>
        <w:t>czterdzieści (40</w:t>
      </w:r>
      <w:r>
        <w:rPr>
          <w:rFonts w:ascii="Arial" w:eastAsia="Calibri" w:hAnsi="Arial" w:cs="Arial"/>
          <w:color w:val="000000" w:themeColor="text1"/>
          <w:sz w:val="22"/>
          <w:szCs w:val="22"/>
        </w:rPr>
        <w:t>) punktów.</w:t>
      </w:r>
      <w:r>
        <w:rPr>
          <w:rFonts w:ascii="Arial" w:hAnsi="Arial" w:cs="Arial"/>
          <w:color w:val="000000" w:themeColor="text1"/>
          <w:sz w:val="22"/>
          <w:szCs w:val="22"/>
        </w:rPr>
        <w:t xml:space="preserve"> </w:t>
      </w:r>
    </w:p>
    <w:p w:rsidR="004402B0" w:rsidRDefault="003948AC">
      <w:pPr>
        <w:tabs>
          <w:tab w:val="left" w:pos="360"/>
        </w:tabs>
        <w:spacing w:line="276" w:lineRule="auto"/>
        <w:ind w:left="709"/>
        <w:contextualSpacing/>
        <w:jc w:val="both"/>
        <w:rPr>
          <w:rFonts w:ascii="Arial" w:hAnsi="Arial" w:cs="Arial"/>
          <w:color w:val="000000" w:themeColor="text1"/>
          <w:sz w:val="22"/>
          <w:szCs w:val="22"/>
        </w:rPr>
      </w:pPr>
      <w:r>
        <w:rPr>
          <w:rFonts w:ascii="Arial" w:hAnsi="Arial" w:cs="Arial"/>
          <w:color w:val="000000" w:themeColor="text1"/>
          <w:sz w:val="22"/>
          <w:szCs w:val="22"/>
        </w:rPr>
        <w:t>W p</w:t>
      </w:r>
      <w:r>
        <w:rPr>
          <w:rFonts w:ascii="Arial" w:hAnsi="Arial" w:cs="Arial"/>
          <w:color w:val="000000" w:themeColor="text1"/>
          <w:sz w:val="22"/>
          <w:szCs w:val="22"/>
        </w:rPr>
        <w:t>rzypadku zaoferowania gwarancji pomiędzy 36 a 60 miesięcy Wykonawca otrzyma pkt wg wzoru:</w:t>
      </w:r>
    </w:p>
    <w:tbl>
      <w:tblPr>
        <w:tblW w:w="3821" w:type="dxa"/>
        <w:jc w:val="center"/>
        <w:tblLayout w:type="fixed"/>
        <w:tblLook w:val="04A0"/>
      </w:tblPr>
      <w:tblGrid>
        <w:gridCol w:w="850"/>
        <w:gridCol w:w="2971"/>
      </w:tblGrid>
      <w:tr w:rsidR="004402B0">
        <w:trPr>
          <w:jc w:val="center"/>
        </w:trPr>
        <w:tc>
          <w:tcPr>
            <w:tcW w:w="850" w:type="dxa"/>
            <w:shd w:val="clear" w:color="auto" w:fill="auto"/>
          </w:tcPr>
          <w:p w:rsidR="004402B0" w:rsidRDefault="004402B0">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rsidR="004402B0" w:rsidRDefault="003948AC">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ml:space="preserve">      G </w:t>
            </w:r>
            <w:r>
              <w:rPr>
                <w:rFonts w:ascii="Arial" w:eastAsia="Calibri" w:hAnsi="Arial" w:cs="Arial"/>
                <w:b/>
                <w:i/>
                <w:color w:val="000000" w:themeColor="text1"/>
                <w:sz w:val="22"/>
                <w:szCs w:val="22"/>
                <w:vertAlign w:val="subscript"/>
              </w:rPr>
              <w:t>o</w:t>
            </w:r>
          </w:p>
        </w:tc>
      </w:tr>
      <w:tr w:rsidR="004402B0">
        <w:trPr>
          <w:jc w:val="center"/>
        </w:trPr>
        <w:tc>
          <w:tcPr>
            <w:tcW w:w="850" w:type="dxa"/>
            <w:shd w:val="clear" w:color="auto" w:fill="auto"/>
          </w:tcPr>
          <w:p w:rsidR="004402B0" w:rsidRDefault="003948AC">
            <w:pPr>
              <w:widowControl w:val="0"/>
              <w:spacing w:line="276" w:lineRule="auto"/>
              <w:contextualSpacing/>
              <w:jc w:val="center"/>
              <w:rPr>
                <w:rFonts w:ascii="Arial" w:eastAsia="Calibri" w:hAnsi="Arial" w:cs="Arial"/>
                <w:b/>
                <w:i/>
                <w:color w:val="000000" w:themeColor="text1"/>
                <w:sz w:val="22"/>
                <w:szCs w:val="22"/>
              </w:rPr>
            </w:pPr>
            <w:r>
              <w:rPr>
                <w:rFonts w:ascii="Arial" w:eastAsia="Calibri" w:hAnsi="Arial" w:cs="Arial"/>
                <w:b/>
                <w:i/>
                <w:color w:val="000000" w:themeColor="text1"/>
                <w:sz w:val="22"/>
                <w:szCs w:val="22"/>
              </w:rPr>
              <w:t>P</w:t>
            </w:r>
            <w:r>
              <w:rPr>
                <w:rFonts w:ascii="Arial" w:eastAsia="Calibri" w:hAnsi="Arial" w:cs="Arial"/>
                <w:b/>
                <w:i/>
                <w:color w:val="000000" w:themeColor="text1"/>
                <w:sz w:val="22"/>
                <w:szCs w:val="22"/>
                <w:vertAlign w:val="subscript"/>
              </w:rPr>
              <w:t xml:space="preserve">G </w:t>
            </w:r>
            <w:r>
              <w:rPr>
                <w:rFonts w:ascii="Arial" w:eastAsia="Calibri" w:hAnsi="Arial" w:cs="Arial"/>
                <w:b/>
                <w:i/>
                <w:color w:val="000000" w:themeColor="text1"/>
                <w:sz w:val="22"/>
                <w:szCs w:val="22"/>
              </w:rPr>
              <w:t xml:space="preserve">   =</w:t>
            </w:r>
          </w:p>
        </w:tc>
        <w:tc>
          <w:tcPr>
            <w:tcW w:w="2970" w:type="dxa"/>
            <w:shd w:val="clear" w:color="auto" w:fill="auto"/>
          </w:tcPr>
          <w:p w:rsidR="004402B0" w:rsidRDefault="003948AC">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 40 pkt</w:t>
            </w:r>
          </w:p>
        </w:tc>
      </w:tr>
      <w:tr w:rsidR="004402B0">
        <w:trPr>
          <w:jc w:val="center"/>
        </w:trPr>
        <w:tc>
          <w:tcPr>
            <w:tcW w:w="850" w:type="dxa"/>
            <w:shd w:val="clear" w:color="auto" w:fill="auto"/>
          </w:tcPr>
          <w:p w:rsidR="004402B0" w:rsidRDefault="004402B0">
            <w:pPr>
              <w:widowControl w:val="0"/>
              <w:spacing w:line="276" w:lineRule="auto"/>
              <w:contextualSpacing/>
              <w:jc w:val="center"/>
              <w:rPr>
                <w:rFonts w:ascii="Arial" w:eastAsia="Calibri" w:hAnsi="Arial" w:cs="Arial"/>
                <w:b/>
                <w:i/>
                <w:color w:val="000000" w:themeColor="text1"/>
                <w:sz w:val="22"/>
                <w:szCs w:val="22"/>
              </w:rPr>
            </w:pPr>
          </w:p>
        </w:tc>
        <w:tc>
          <w:tcPr>
            <w:tcW w:w="2970" w:type="dxa"/>
            <w:shd w:val="clear" w:color="auto" w:fill="auto"/>
          </w:tcPr>
          <w:p w:rsidR="004402B0" w:rsidRDefault="003948AC">
            <w:pPr>
              <w:widowControl w:val="0"/>
              <w:spacing w:line="276" w:lineRule="auto"/>
              <w:contextualSpacing/>
              <w:rPr>
                <w:rFonts w:ascii="Arial" w:eastAsia="Calibri" w:hAnsi="Arial" w:cs="Arial"/>
                <w:b/>
                <w:i/>
                <w:color w:val="000000" w:themeColor="text1"/>
                <w:sz w:val="22"/>
                <w:szCs w:val="22"/>
              </w:rPr>
            </w:pPr>
            <w:r>
              <w:rPr>
                <w:rFonts w:ascii="Arial" w:eastAsia="Calibri" w:hAnsi="Arial" w:cs="Arial"/>
                <w:b/>
                <w:i/>
                <w:color w:val="000000" w:themeColor="text1"/>
                <w:sz w:val="22"/>
                <w:szCs w:val="22"/>
              </w:rPr>
              <w:t xml:space="preserve">     G </w:t>
            </w:r>
            <w:r>
              <w:rPr>
                <w:rFonts w:ascii="Arial" w:eastAsia="Calibri" w:hAnsi="Arial" w:cs="Arial"/>
                <w:b/>
                <w:i/>
                <w:color w:val="000000" w:themeColor="text1"/>
                <w:sz w:val="22"/>
                <w:szCs w:val="22"/>
                <w:vertAlign w:val="subscript"/>
              </w:rPr>
              <w:t>max.</w:t>
            </w:r>
          </w:p>
        </w:tc>
      </w:tr>
    </w:tbl>
    <w:p w:rsidR="004402B0" w:rsidRDefault="003948AC">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gdzie:</w:t>
      </w:r>
      <w:r>
        <w:rPr>
          <w:rFonts w:ascii="Arial" w:eastAsia="Calibri" w:hAnsi="Arial" w:cs="Arial"/>
          <w:bCs/>
          <w:color w:val="000000" w:themeColor="text1"/>
          <w:sz w:val="22"/>
          <w:szCs w:val="22"/>
        </w:rPr>
        <w:tab/>
      </w:r>
    </w:p>
    <w:p w:rsidR="004402B0" w:rsidRDefault="003948AC">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P</w:t>
      </w:r>
      <w:r>
        <w:rPr>
          <w:rFonts w:ascii="Arial" w:eastAsia="Calibri" w:hAnsi="Arial" w:cs="Arial"/>
          <w:b/>
          <w:bCs/>
          <w:color w:val="000000" w:themeColor="text1"/>
          <w:sz w:val="22"/>
          <w:szCs w:val="22"/>
          <w:vertAlign w:val="subscript"/>
        </w:rPr>
        <w:t>G</w:t>
      </w:r>
      <w:r>
        <w:rPr>
          <w:rFonts w:ascii="Arial" w:eastAsia="Calibri" w:hAnsi="Arial" w:cs="Arial"/>
          <w:b/>
          <w:bCs/>
          <w:color w:val="000000" w:themeColor="text1"/>
          <w:sz w:val="22"/>
          <w:szCs w:val="22"/>
        </w:rPr>
        <w:t xml:space="preserve"> </w:t>
      </w:r>
      <w:r>
        <w:rPr>
          <w:rFonts w:ascii="Arial" w:eastAsia="Calibri" w:hAnsi="Arial" w:cs="Arial"/>
          <w:b/>
          <w:bCs/>
          <w:color w:val="000000" w:themeColor="text1"/>
          <w:sz w:val="22"/>
          <w:szCs w:val="22"/>
        </w:rPr>
        <w:tab/>
      </w:r>
      <w:r>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ab/>
        <w:t>wartość punktowa, którą należy wyznaczyć,</w:t>
      </w:r>
    </w:p>
    <w:p w:rsidR="004402B0" w:rsidRDefault="003948AC">
      <w:pPr>
        <w:tabs>
          <w:tab w:val="left" w:pos="360"/>
        </w:tabs>
        <w:spacing w:line="276" w:lineRule="auto"/>
        <w:ind w:left="2113" w:hanging="1120"/>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 xml:space="preserve">G </w:t>
      </w:r>
      <w:r>
        <w:rPr>
          <w:rFonts w:ascii="Arial" w:eastAsia="Calibri" w:hAnsi="Arial" w:cs="Arial"/>
          <w:b/>
          <w:bCs/>
          <w:color w:val="000000" w:themeColor="text1"/>
          <w:sz w:val="22"/>
          <w:szCs w:val="22"/>
          <w:vertAlign w:val="subscript"/>
        </w:rPr>
        <w:t>max.</w:t>
      </w:r>
      <w:r>
        <w:rPr>
          <w:rFonts w:ascii="Arial" w:eastAsia="Calibri" w:hAnsi="Arial" w:cs="Arial"/>
          <w:bCs/>
          <w:color w:val="000000" w:themeColor="text1"/>
          <w:sz w:val="22"/>
          <w:szCs w:val="22"/>
        </w:rPr>
        <w:t xml:space="preserve"> - </w:t>
      </w:r>
      <w:r>
        <w:rPr>
          <w:rFonts w:ascii="Arial" w:eastAsia="Calibri" w:hAnsi="Arial" w:cs="Arial"/>
          <w:bCs/>
          <w:color w:val="000000" w:themeColor="text1"/>
          <w:sz w:val="22"/>
          <w:szCs w:val="22"/>
        </w:rPr>
        <w:tab/>
        <w:t>najdłuższy oferowany okres gwarancji,</w:t>
      </w:r>
    </w:p>
    <w:p w:rsidR="004402B0" w:rsidRDefault="003948AC">
      <w:pPr>
        <w:tabs>
          <w:tab w:val="left" w:pos="360"/>
        </w:tabs>
        <w:spacing w:line="276" w:lineRule="auto"/>
        <w:ind w:firstLine="993"/>
        <w:contextualSpacing/>
        <w:jc w:val="both"/>
        <w:rPr>
          <w:rFonts w:ascii="Arial" w:eastAsia="Calibri" w:hAnsi="Arial" w:cs="Arial"/>
          <w:bCs/>
          <w:color w:val="000000" w:themeColor="text1"/>
          <w:sz w:val="22"/>
          <w:szCs w:val="22"/>
        </w:rPr>
      </w:pPr>
      <w:r>
        <w:rPr>
          <w:rFonts w:ascii="Arial" w:eastAsia="Calibri" w:hAnsi="Arial" w:cs="Arial"/>
          <w:b/>
          <w:bCs/>
          <w:color w:val="000000" w:themeColor="text1"/>
          <w:sz w:val="22"/>
          <w:szCs w:val="22"/>
        </w:rPr>
        <w:t>G</w:t>
      </w:r>
      <w:r>
        <w:rPr>
          <w:rFonts w:ascii="Arial" w:eastAsia="Calibri" w:hAnsi="Arial" w:cs="Arial"/>
          <w:b/>
          <w:bCs/>
          <w:color w:val="000000" w:themeColor="text1"/>
          <w:sz w:val="22"/>
          <w:szCs w:val="22"/>
          <w:vertAlign w:val="subscript"/>
        </w:rPr>
        <w:t>o</w:t>
      </w:r>
      <w:r>
        <w:rPr>
          <w:rFonts w:ascii="Arial" w:eastAsia="Calibri" w:hAnsi="Arial" w:cs="Arial"/>
          <w:b/>
          <w:bCs/>
          <w:color w:val="000000" w:themeColor="text1"/>
          <w:sz w:val="22"/>
          <w:szCs w:val="22"/>
          <w:vertAlign w:val="subscript"/>
        </w:rPr>
        <w:tab/>
      </w:r>
      <w:r>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ab/>
        <w:t>okres gwarancji podany w badanej ofercie.</w:t>
      </w:r>
    </w:p>
    <w:p w:rsidR="004402B0" w:rsidRDefault="004402B0">
      <w:pPr>
        <w:pStyle w:val="Akapitzlist"/>
        <w:tabs>
          <w:tab w:val="left" w:pos="851"/>
        </w:tabs>
        <w:spacing w:after="0" w:line="276" w:lineRule="auto"/>
        <w:ind w:left="360"/>
        <w:jc w:val="center"/>
        <w:rPr>
          <w:rFonts w:ascii="Arial" w:eastAsia="Calibri" w:hAnsi="Arial" w:cs="Arial"/>
          <w:b/>
          <w:bCs/>
          <w:color w:val="000000" w:themeColor="text1"/>
          <w:sz w:val="22"/>
          <w:szCs w:val="22"/>
        </w:rPr>
      </w:pPr>
    </w:p>
    <w:p w:rsidR="004402B0" w:rsidRDefault="003948AC">
      <w:pPr>
        <w:pStyle w:val="Akapitzlist"/>
        <w:tabs>
          <w:tab w:val="left" w:pos="851"/>
        </w:tabs>
        <w:spacing w:after="0" w:line="276" w:lineRule="auto"/>
        <w:ind w:left="360"/>
        <w:jc w:val="cente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Uwaga:</w:t>
      </w:r>
    </w:p>
    <w:tbl>
      <w:tblPr>
        <w:tblW w:w="8222" w:type="dxa"/>
        <w:tblInd w:w="820" w:type="dxa"/>
        <w:tblLayout w:type="fixed"/>
        <w:tblLook w:val="04A0"/>
      </w:tblPr>
      <w:tblGrid>
        <w:gridCol w:w="8222"/>
      </w:tblGrid>
      <w:tr w:rsidR="004402B0">
        <w:trPr>
          <w:trHeight w:val="3617"/>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4402B0" w:rsidRDefault="003948AC">
            <w:pPr>
              <w:widowControl w:val="0"/>
              <w:spacing w:line="276" w:lineRule="auto"/>
              <w:jc w:val="both"/>
              <w:rPr>
                <w:rFonts w:ascii="Arial" w:eastAsia="Calibri" w:hAnsi="Arial" w:cs="Arial"/>
                <w:b/>
                <w:color w:val="000000" w:themeColor="text1"/>
                <w:sz w:val="22"/>
                <w:szCs w:val="22"/>
              </w:rPr>
            </w:pPr>
            <w:r>
              <w:rPr>
                <w:rFonts w:ascii="Arial" w:eastAsia="Calibri" w:hAnsi="Arial" w:cs="Arial"/>
                <w:color w:val="000000" w:themeColor="text1"/>
                <w:sz w:val="22"/>
                <w:szCs w:val="22"/>
              </w:rPr>
              <w:lastRenderedPageBreak/>
              <w:t xml:space="preserve">Zamawiający określa minimalną oraz maksymalną długość okresu gwarancji, w przedziale od 36 miesięcy do 60 miesięcy. </w:t>
            </w:r>
            <w:r>
              <w:rPr>
                <w:rFonts w:ascii="Arial" w:eastAsia="Calibri" w:hAnsi="Arial" w:cs="Arial"/>
                <w:b/>
                <w:color w:val="000000" w:themeColor="text1"/>
                <w:sz w:val="22"/>
                <w:szCs w:val="22"/>
              </w:rPr>
              <w:t xml:space="preserve">W przypadku zaoferowania przez Wykonawcę długości gwarancji krótszego niż 36 </w:t>
            </w:r>
            <w:proofErr w:type="spellStart"/>
            <w:r>
              <w:rPr>
                <w:rFonts w:ascii="Arial" w:eastAsia="Calibri" w:hAnsi="Arial" w:cs="Arial"/>
                <w:b/>
                <w:color w:val="000000" w:themeColor="text1"/>
                <w:sz w:val="22"/>
                <w:szCs w:val="22"/>
              </w:rPr>
              <w:t>m-cy</w:t>
            </w:r>
            <w:proofErr w:type="spellEnd"/>
            <w:r>
              <w:rPr>
                <w:rFonts w:ascii="Arial" w:eastAsia="Calibri" w:hAnsi="Arial" w:cs="Arial"/>
                <w:b/>
                <w:color w:val="000000" w:themeColor="text1"/>
                <w:sz w:val="22"/>
                <w:szCs w:val="22"/>
              </w:rPr>
              <w:t xml:space="preserve">, </w:t>
            </w:r>
            <w:r>
              <w:rPr>
                <w:rFonts w:ascii="Arial" w:eastAsia="Calibri" w:hAnsi="Arial" w:cs="Arial"/>
                <w:b/>
                <w:color w:val="000000" w:themeColor="text1"/>
                <w:sz w:val="22"/>
                <w:szCs w:val="22"/>
              </w:rPr>
              <w:t>Zamawiający ofertę odrzuci</w:t>
            </w:r>
            <w:r>
              <w:rPr>
                <w:rFonts w:ascii="Arial" w:eastAsia="Calibri" w:hAnsi="Arial" w:cs="Arial"/>
                <w:color w:val="000000" w:themeColor="text1"/>
                <w:sz w:val="22"/>
                <w:szCs w:val="22"/>
              </w:rPr>
              <w:t xml:space="preserve">. </w:t>
            </w:r>
            <w:r>
              <w:rPr>
                <w:rFonts w:ascii="Arial" w:eastAsia="Calibri" w:hAnsi="Arial" w:cs="Arial"/>
                <w:b/>
                <w:color w:val="000000" w:themeColor="text1"/>
                <w:sz w:val="22"/>
                <w:szCs w:val="22"/>
              </w:rPr>
              <w:t>W przypadku, gdy Wykonawca w ogóle nie wskaże w ofercie oferowanego okresu gwarancji Zamawiający przyjmie, że Wykonawca nie oferuje gwarancji, i ofertę odrzuci.</w:t>
            </w:r>
            <w:r>
              <w:rPr>
                <w:rFonts w:ascii="Arial" w:eastAsia="Calibri" w:hAnsi="Arial" w:cs="Arial"/>
                <w:color w:val="000000" w:themeColor="text1"/>
                <w:sz w:val="22"/>
                <w:szCs w:val="22"/>
              </w:rPr>
              <w:t xml:space="preserve"> Wykonawca może zaproponować długość okresu gwarancji dłuższy niż wy</w:t>
            </w:r>
            <w:r>
              <w:rPr>
                <w:rFonts w:ascii="Arial" w:eastAsia="Calibri" w:hAnsi="Arial" w:cs="Arial"/>
                <w:color w:val="000000" w:themeColor="text1"/>
                <w:sz w:val="22"/>
                <w:szCs w:val="22"/>
              </w:rPr>
              <w:t xml:space="preserve">znaczony maksymalny 60 miesięcy, jednak w tym przypadku Zamawiający przyjmie do obliczeń wartość 60 </w:t>
            </w:r>
            <w:proofErr w:type="spellStart"/>
            <w:r>
              <w:rPr>
                <w:rFonts w:ascii="Arial" w:eastAsia="Calibri" w:hAnsi="Arial" w:cs="Arial"/>
                <w:color w:val="000000" w:themeColor="text1"/>
                <w:sz w:val="22"/>
                <w:szCs w:val="22"/>
              </w:rPr>
              <w:t>m-cy</w:t>
            </w:r>
            <w:proofErr w:type="spellEnd"/>
            <w:r>
              <w:rPr>
                <w:rFonts w:ascii="Arial" w:eastAsia="Calibri" w:hAnsi="Arial" w:cs="Arial"/>
                <w:color w:val="000000" w:themeColor="text1"/>
                <w:sz w:val="22"/>
                <w:szCs w:val="22"/>
              </w:rPr>
              <w:t xml:space="preserve"> - najdłuższy przyjęty w kryterium oceny ofert „Długość okresu gwarancji jakości na wykonane roboty budowlane oraz dostarczone i wbudowane materiały”. </w:t>
            </w:r>
            <w:r>
              <w:rPr>
                <w:rFonts w:ascii="Arial" w:eastAsia="Calibri" w:hAnsi="Arial" w:cs="Arial"/>
                <w:b/>
                <w:color w:val="000000" w:themeColor="text1"/>
                <w:sz w:val="22"/>
                <w:szCs w:val="22"/>
              </w:rPr>
              <w:t>W</w:t>
            </w:r>
            <w:r>
              <w:rPr>
                <w:rFonts w:ascii="Arial" w:eastAsia="Calibri" w:hAnsi="Arial" w:cs="Arial"/>
                <w:b/>
                <w:color w:val="000000" w:themeColor="text1"/>
                <w:sz w:val="22"/>
                <w:szCs w:val="22"/>
              </w:rPr>
              <w:t>ykonawcy oferują długości okresu gwarancji w pełnych miesiącach (w przedziale od 36 do 60 miesięcy).</w:t>
            </w:r>
          </w:p>
        </w:tc>
      </w:tr>
    </w:tbl>
    <w:p w:rsidR="004402B0" w:rsidRDefault="004402B0">
      <w:pPr>
        <w:pStyle w:val="Listanumerowana2"/>
        <w:tabs>
          <w:tab w:val="clear" w:pos="0"/>
        </w:tabs>
        <w:ind w:left="709" w:firstLine="0"/>
        <w:rPr>
          <w:rFonts w:ascii="Arial" w:hAnsi="Arial" w:cs="Arial"/>
          <w:szCs w:val="22"/>
        </w:rPr>
      </w:pPr>
    </w:p>
    <w:p w:rsidR="004402B0" w:rsidRDefault="003948AC">
      <w:pPr>
        <w:pStyle w:val="Listanumerowana2"/>
        <w:numPr>
          <w:ilvl w:val="1"/>
          <w:numId w:val="36"/>
        </w:numPr>
        <w:ind w:left="709" w:hanging="709"/>
        <w:rPr>
          <w:rFonts w:ascii="Arial" w:hAnsi="Arial" w:cs="Arial"/>
          <w:szCs w:val="22"/>
        </w:rPr>
      </w:pPr>
      <w:r>
        <w:rPr>
          <w:rFonts w:ascii="Arial" w:hAnsi="Arial" w:cs="Arial"/>
          <w:szCs w:val="22"/>
        </w:rPr>
        <w:t>Za najkorzystniejszą ofertę zostanie uznana oferta, która otrzyma największą ilość punktów (P</w:t>
      </w:r>
      <w:r>
        <w:rPr>
          <w:rFonts w:ascii="Arial" w:hAnsi="Arial" w:cs="Arial"/>
          <w:szCs w:val="22"/>
          <w:vertAlign w:val="subscript"/>
        </w:rPr>
        <w:t>O</w:t>
      </w:r>
      <w:r>
        <w:rPr>
          <w:rFonts w:ascii="Arial" w:hAnsi="Arial" w:cs="Arial"/>
          <w:szCs w:val="22"/>
        </w:rPr>
        <w:t>) obliczoną na podstawie wzoru:</w:t>
      </w:r>
    </w:p>
    <w:p w:rsidR="004402B0" w:rsidRDefault="003948AC">
      <w:pPr>
        <w:pStyle w:val="Akapitzlist"/>
        <w:tabs>
          <w:tab w:val="left" w:pos="993"/>
        </w:tabs>
        <w:spacing w:after="0"/>
        <w:ind w:left="993"/>
        <w:jc w:val="center"/>
        <w:rPr>
          <w:rFonts w:ascii="Arial" w:hAnsi="Arial" w:cs="Arial"/>
          <w:b/>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O</w:t>
      </w:r>
      <w:r>
        <w:rPr>
          <w:rFonts w:ascii="Arial" w:hAnsi="Arial" w:cs="Arial"/>
          <w:b/>
          <w:bCs/>
          <w:color w:val="000000"/>
          <w:sz w:val="22"/>
          <w:szCs w:val="22"/>
        </w:rPr>
        <w:t xml:space="preserve"> = P</w:t>
      </w:r>
      <w:r>
        <w:rPr>
          <w:rFonts w:ascii="Arial" w:hAnsi="Arial" w:cs="Arial"/>
          <w:b/>
          <w:bCs/>
          <w:color w:val="000000"/>
          <w:sz w:val="22"/>
          <w:szCs w:val="22"/>
          <w:vertAlign w:val="subscript"/>
        </w:rPr>
        <w:t>C</w:t>
      </w:r>
      <w:r>
        <w:rPr>
          <w:rFonts w:ascii="Arial" w:hAnsi="Arial" w:cs="Arial"/>
          <w:b/>
          <w:bCs/>
          <w:color w:val="000000"/>
          <w:sz w:val="22"/>
          <w:szCs w:val="22"/>
        </w:rPr>
        <w:t xml:space="preserve"> + P</w:t>
      </w:r>
      <w:r>
        <w:rPr>
          <w:rFonts w:ascii="Arial" w:hAnsi="Arial" w:cs="Arial"/>
          <w:b/>
          <w:bCs/>
          <w:color w:val="000000"/>
          <w:sz w:val="22"/>
          <w:szCs w:val="22"/>
          <w:vertAlign w:val="subscript"/>
        </w:rPr>
        <w:t>G</w:t>
      </w:r>
      <w:r>
        <w:rPr>
          <w:rFonts w:ascii="Arial" w:hAnsi="Arial" w:cs="Arial"/>
          <w:b/>
          <w:bCs/>
          <w:color w:val="000000"/>
          <w:sz w:val="22"/>
          <w:szCs w:val="22"/>
        </w:rPr>
        <w:t xml:space="preserve"> </w:t>
      </w:r>
    </w:p>
    <w:p w:rsidR="004402B0" w:rsidRDefault="003948AC">
      <w:pPr>
        <w:pStyle w:val="Akapitzlist"/>
        <w:tabs>
          <w:tab w:val="left" w:pos="709"/>
        </w:tabs>
        <w:spacing w:after="0" w:line="276" w:lineRule="auto"/>
        <w:ind w:left="709"/>
        <w:rPr>
          <w:rFonts w:ascii="Arial" w:hAnsi="Arial" w:cs="Arial"/>
          <w:bCs/>
          <w:color w:val="000000"/>
          <w:sz w:val="22"/>
          <w:szCs w:val="22"/>
          <w:u w:val="single"/>
        </w:rPr>
      </w:pPr>
      <w:r>
        <w:rPr>
          <w:rFonts w:ascii="Arial" w:hAnsi="Arial" w:cs="Arial"/>
          <w:bCs/>
          <w:color w:val="000000"/>
          <w:sz w:val="22"/>
          <w:szCs w:val="22"/>
          <w:u w:val="single"/>
        </w:rPr>
        <w:t xml:space="preserve">gdzie: </w:t>
      </w:r>
    </w:p>
    <w:p w:rsidR="004402B0" w:rsidRDefault="003948AC">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O </w:t>
      </w:r>
      <w:r>
        <w:rPr>
          <w:rFonts w:ascii="Arial" w:hAnsi="Arial" w:cs="Arial"/>
          <w:bCs/>
          <w:color w:val="000000"/>
          <w:sz w:val="22"/>
          <w:szCs w:val="22"/>
        </w:rPr>
        <w:t xml:space="preserve">- łączna ilość punktów oferty ocenianej, </w:t>
      </w:r>
    </w:p>
    <w:p w:rsidR="004402B0" w:rsidRDefault="003948AC">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C </w:t>
      </w:r>
      <w:r>
        <w:rPr>
          <w:rFonts w:ascii="Arial" w:hAnsi="Arial" w:cs="Arial"/>
          <w:bCs/>
          <w:color w:val="000000"/>
          <w:sz w:val="22"/>
          <w:szCs w:val="22"/>
        </w:rPr>
        <w:t xml:space="preserve">- liczba punktów uzyskanych w kryterium </w:t>
      </w:r>
      <w:r>
        <w:rPr>
          <w:rFonts w:ascii="Arial" w:hAnsi="Arial" w:cs="Arial"/>
          <w:b/>
          <w:bCs/>
          <w:color w:val="000000"/>
          <w:sz w:val="22"/>
          <w:szCs w:val="22"/>
        </w:rPr>
        <w:t>„Cena”</w:t>
      </w:r>
      <w:r>
        <w:rPr>
          <w:rFonts w:ascii="Arial" w:hAnsi="Arial" w:cs="Arial"/>
          <w:bCs/>
          <w:color w:val="000000"/>
          <w:sz w:val="22"/>
          <w:szCs w:val="22"/>
        </w:rPr>
        <w:t>,</w:t>
      </w:r>
    </w:p>
    <w:p w:rsidR="004402B0" w:rsidRDefault="003948AC">
      <w:pPr>
        <w:pStyle w:val="Akapitzlist"/>
        <w:tabs>
          <w:tab w:val="left" w:pos="709"/>
        </w:tabs>
        <w:spacing w:after="0" w:line="276" w:lineRule="auto"/>
        <w:ind w:left="709"/>
        <w:rPr>
          <w:rFonts w:ascii="Arial" w:hAnsi="Arial" w:cs="Arial"/>
          <w:bCs/>
          <w:color w:val="000000"/>
          <w:sz w:val="22"/>
          <w:szCs w:val="22"/>
        </w:rPr>
      </w:pPr>
      <w:r>
        <w:rPr>
          <w:rFonts w:ascii="Arial" w:hAnsi="Arial" w:cs="Arial"/>
          <w:b/>
          <w:bCs/>
          <w:color w:val="000000"/>
          <w:sz w:val="22"/>
          <w:szCs w:val="22"/>
        </w:rPr>
        <w:t>P</w:t>
      </w:r>
      <w:r>
        <w:rPr>
          <w:rFonts w:ascii="Arial" w:hAnsi="Arial" w:cs="Arial"/>
          <w:b/>
          <w:bCs/>
          <w:color w:val="000000"/>
          <w:sz w:val="22"/>
          <w:szCs w:val="22"/>
          <w:vertAlign w:val="subscript"/>
        </w:rPr>
        <w:t xml:space="preserve">G </w:t>
      </w:r>
      <w:r>
        <w:rPr>
          <w:rFonts w:ascii="Arial" w:hAnsi="Arial" w:cs="Arial"/>
          <w:bCs/>
          <w:color w:val="000000"/>
          <w:sz w:val="22"/>
          <w:szCs w:val="22"/>
        </w:rPr>
        <w:t xml:space="preserve">- liczba punktów uzyskanych w kryterium </w:t>
      </w:r>
      <w:r>
        <w:rPr>
          <w:rFonts w:ascii="Arial" w:hAnsi="Arial" w:cs="Arial"/>
          <w:b/>
          <w:bCs/>
          <w:color w:val="000000"/>
          <w:sz w:val="22"/>
          <w:szCs w:val="22"/>
        </w:rPr>
        <w:t>„Długość okresu gwarancji jakości na wykonane roboty budowlane oraz dostarczone i wbudowane materiały”.</w:t>
      </w:r>
    </w:p>
    <w:p w:rsidR="004402B0" w:rsidRDefault="004402B0">
      <w:pPr>
        <w:pStyle w:val="Akapitzlist"/>
        <w:spacing w:line="276" w:lineRule="auto"/>
        <w:ind w:left="500"/>
        <w:rPr>
          <w:rFonts w:ascii="Arial" w:hAnsi="Arial" w:cs="Arial"/>
          <w:sz w:val="10"/>
          <w:szCs w:val="10"/>
        </w:rPr>
      </w:pPr>
    </w:p>
    <w:p w:rsidR="004402B0" w:rsidRDefault="004402B0">
      <w:pPr>
        <w:pStyle w:val="Akapitzlist"/>
        <w:spacing w:line="276" w:lineRule="auto"/>
        <w:ind w:left="500"/>
        <w:rPr>
          <w:rFonts w:ascii="Arial" w:hAnsi="Arial" w:cs="Arial"/>
          <w:sz w:val="10"/>
          <w:szCs w:val="10"/>
        </w:rPr>
      </w:pPr>
    </w:p>
    <w:p w:rsidR="00382B94" w:rsidRDefault="00382B94">
      <w:pPr>
        <w:pStyle w:val="Akapitzlist"/>
        <w:spacing w:line="276" w:lineRule="auto"/>
        <w:ind w:left="500"/>
        <w:rPr>
          <w:rFonts w:ascii="Arial" w:hAnsi="Arial" w:cs="Arial"/>
          <w:sz w:val="10"/>
          <w:szCs w:val="10"/>
        </w:rPr>
      </w:pPr>
    </w:p>
    <w:tbl>
      <w:tblPr>
        <w:tblW w:w="9073" w:type="dxa"/>
        <w:jc w:val="center"/>
        <w:tblLayout w:type="fixed"/>
        <w:tblLook w:val="00A0"/>
      </w:tblPr>
      <w:tblGrid>
        <w:gridCol w:w="9073"/>
      </w:tblGrid>
      <w:tr w:rsidR="004402B0">
        <w:trPr>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18</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WYBÓR NAJKORZYSTNIEJSZEJ OFERTY</w:t>
            </w:r>
          </w:p>
        </w:tc>
      </w:tr>
    </w:tbl>
    <w:p w:rsidR="004402B0" w:rsidRDefault="003948AC">
      <w:pPr>
        <w:pStyle w:val="Akapitzlist"/>
        <w:numPr>
          <w:ilvl w:val="1"/>
          <w:numId w:val="32"/>
        </w:numPr>
        <w:shd w:val="clear" w:color="auto" w:fill="FFFFFF"/>
        <w:spacing w:before="72"/>
        <w:ind w:left="709" w:hanging="709"/>
        <w:rPr>
          <w:rFonts w:ascii="Arial" w:hAnsi="Arial" w:cs="Arial"/>
          <w:color w:val="000000"/>
          <w:sz w:val="22"/>
          <w:szCs w:val="22"/>
        </w:rPr>
      </w:pPr>
      <w:r>
        <w:rPr>
          <w:rFonts w:ascii="Arial" w:hAnsi="Arial" w:cs="Arial"/>
          <w:color w:val="000000" w:themeColor="text1"/>
          <w:sz w:val="22"/>
          <w:szCs w:val="22"/>
        </w:rPr>
        <w:t>Zamawiający wybiera najkorzystniejszą ofertę w terminie związania ofertą.</w:t>
      </w:r>
    </w:p>
    <w:p w:rsidR="004402B0" w:rsidRDefault="003948AC">
      <w:pPr>
        <w:pStyle w:val="Listanumerowana2"/>
        <w:widowControl w:val="0"/>
        <w:numPr>
          <w:ilvl w:val="1"/>
          <w:numId w:val="32"/>
        </w:numPr>
        <w:tabs>
          <w:tab w:val="left" w:pos="0"/>
          <w:tab w:val="left" w:pos="993"/>
        </w:tabs>
        <w:spacing w:line="276" w:lineRule="auto"/>
        <w:ind w:left="709" w:hanging="709"/>
        <w:rPr>
          <w:rFonts w:ascii="Arial" w:hAnsi="Arial" w:cs="Arial"/>
          <w:b/>
          <w:bCs/>
          <w:color w:val="000000" w:themeColor="text1"/>
          <w:szCs w:val="22"/>
        </w:rPr>
      </w:pPr>
      <w:r>
        <w:rPr>
          <w:rFonts w:ascii="Arial" w:hAnsi="Arial" w:cs="Arial"/>
          <w:b/>
          <w:bCs/>
          <w:color w:val="000000" w:themeColor="text1"/>
          <w:szCs w:val="22"/>
        </w:rPr>
        <w:t xml:space="preserve">Jeżeli termin związania ofertą upłynął przed wyborem najkorzystniejszej oferty, </w:t>
      </w:r>
      <w:r>
        <w:rPr>
          <w:rFonts w:ascii="Arial" w:hAnsi="Arial" w:cs="Arial"/>
          <w:b/>
          <w:bCs/>
          <w:color w:val="000000" w:themeColor="text1"/>
          <w:szCs w:val="22"/>
          <w:u w:val="single"/>
        </w:rPr>
        <w:t xml:space="preserve">Zamawiający wzywa Wykonawcę, którego oferta otrzymała najwyższą </w:t>
      </w:r>
      <w:r>
        <w:rPr>
          <w:rFonts w:ascii="Arial" w:hAnsi="Arial" w:cs="Arial"/>
          <w:b/>
          <w:bCs/>
          <w:color w:val="000000" w:themeColor="text1"/>
          <w:szCs w:val="22"/>
          <w:u w:val="single"/>
        </w:rPr>
        <w:t>ocenę, do wyrażenia, w wyznaczonym przez Zamawiającego terminie, pisemnej zgody na wybór jego oferty</w:t>
      </w:r>
      <w:r>
        <w:rPr>
          <w:rFonts w:ascii="Arial" w:hAnsi="Arial" w:cs="Arial"/>
          <w:b/>
          <w:bCs/>
          <w:color w:val="000000" w:themeColor="text1"/>
          <w:szCs w:val="22"/>
        </w:rPr>
        <w:t>.</w:t>
      </w:r>
    </w:p>
    <w:p w:rsidR="004402B0" w:rsidRDefault="003948AC">
      <w:pPr>
        <w:pStyle w:val="Listanumerowana2"/>
        <w:widowControl w:val="0"/>
        <w:numPr>
          <w:ilvl w:val="1"/>
          <w:numId w:val="32"/>
        </w:numPr>
        <w:tabs>
          <w:tab w:val="left" w:pos="0"/>
          <w:tab w:val="left" w:pos="993"/>
        </w:tabs>
        <w:spacing w:line="276" w:lineRule="auto"/>
        <w:ind w:left="709" w:hanging="709"/>
        <w:rPr>
          <w:rFonts w:ascii="Arial" w:hAnsi="Arial" w:cs="Arial"/>
          <w:color w:val="000000" w:themeColor="text1"/>
          <w:szCs w:val="22"/>
        </w:rPr>
      </w:pPr>
      <w:r>
        <w:rPr>
          <w:rFonts w:ascii="Arial" w:hAnsi="Arial" w:cs="Arial"/>
          <w:color w:val="000000"/>
          <w:szCs w:val="22"/>
        </w:rPr>
        <w:t xml:space="preserve">Stosownie do art. 253 ust. 1 ustawy </w:t>
      </w:r>
      <w:proofErr w:type="spellStart"/>
      <w:r>
        <w:rPr>
          <w:rFonts w:ascii="Arial" w:hAnsi="Arial" w:cs="Arial"/>
          <w:color w:val="000000"/>
          <w:szCs w:val="22"/>
        </w:rPr>
        <w:t>Pzp</w:t>
      </w:r>
      <w:proofErr w:type="spellEnd"/>
      <w:r>
        <w:rPr>
          <w:rFonts w:ascii="Arial" w:hAnsi="Arial" w:cs="Arial"/>
          <w:color w:val="000000"/>
          <w:szCs w:val="22"/>
        </w:rPr>
        <w:t xml:space="preserve">, Zamawiający </w:t>
      </w:r>
      <w:r>
        <w:rPr>
          <w:rFonts w:ascii="Arial" w:hAnsi="Arial" w:cs="Arial"/>
          <w:color w:val="000000" w:themeColor="text1"/>
          <w:szCs w:val="22"/>
        </w:rPr>
        <w:t xml:space="preserve">niezwłocznie po wyborze najkorzystniejszej </w:t>
      </w:r>
      <w:r>
        <w:rPr>
          <w:rFonts w:ascii="Arial" w:hAnsi="Arial" w:cs="Arial"/>
          <w:color w:val="000000" w:themeColor="text1"/>
          <w:sz w:val="21"/>
          <w:szCs w:val="21"/>
        </w:rPr>
        <w:t>oferty</w:t>
      </w:r>
      <w:r>
        <w:rPr>
          <w:rFonts w:ascii="Arial" w:hAnsi="Arial" w:cs="Arial"/>
          <w:color w:val="000000" w:themeColor="text1"/>
          <w:szCs w:val="22"/>
        </w:rPr>
        <w:t xml:space="preserve"> informuje równocześnie Wykonawców, </w:t>
      </w:r>
      <w:r>
        <w:rPr>
          <w:rFonts w:ascii="Arial" w:hAnsi="Arial" w:cs="Arial"/>
          <w:color w:val="000000" w:themeColor="text1"/>
          <w:sz w:val="21"/>
          <w:szCs w:val="21"/>
        </w:rPr>
        <w:t>którzy</w:t>
      </w:r>
      <w:r>
        <w:rPr>
          <w:rFonts w:ascii="Arial" w:hAnsi="Arial" w:cs="Arial"/>
          <w:color w:val="000000" w:themeColor="text1"/>
          <w:szCs w:val="22"/>
        </w:rPr>
        <w:t xml:space="preserve"> złożyli o</w:t>
      </w:r>
      <w:r>
        <w:rPr>
          <w:rFonts w:ascii="Arial" w:hAnsi="Arial" w:cs="Arial"/>
          <w:color w:val="000000" w:themeColor="text1"/>
          <w:szCs w:val="22"/>
        </w:rPr>
        <w:t>ferty, o:</w:t>
      </w:r>
    </w:p>
    <w:p w:rsidR="004402B0" w:rsidRDefault="003948AC">
      <w:pPr>
        <w:pStyle w:val="Akapitzlist"/>
        <w:numPr>
          <w:ilvl w:val="0"/>
          <w:numId w:val="31"/>
        </w:numPr>
        <w:tabs>
          <w:tab w:val="left" w:pos="1134"/>
          <w:tab w:val="left" w:pos="1276"/>
        </w:tabs>
        <w:spacing w:before="0" w:after="0" w:line="276" w:lineRule="auto"/>
        <w:ind w:left="1134" w:hanging="425"/>
        <w:rPr>
          <w:rFonts w:ascii="Arial" w:hAnsi="Arial" w:cs="Arial"/>
          <w:color w:val="000000"/>
          <w:sz w:val="22"/>
          <w:szCs w:val="22"/>
        </w:rPr>
      </w:pPr>
      <w:r>
        <w:rPr>
          <w:rFonts w:ascii="Arial" w:hAnsi="Arial" w:cs="Arial"/>
          <w:color w:val="000000"/>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w:t>
      </w:r>
      <w:r>
        <w:rPr>
          <w:rFonts w:ascii="Arial" w:hAnsi="Arial" w:cs="Arial"/>
          <w:color w:val="000000"/>
          <w:sz w:val="22"/>
          <w:szCs w:val="22"/>
        </w:rPr>
        <w:t>amieszkania, jeżeli są miejscami wykonywania działalności Wykonawców, którzy złożyli oferty, a także punktację przyznaną ofertom w każdym kryterium oceny ofert i łączną punktację,</w:t>
      </w:r>
    </w:p>
    <w:p w:rsidR="004402B0" w:rsidRDefault="003948AC">
      <w:pPr>
        <w:pStyle w:val="Akapitzlist"/>
        <w:numPr>
          <w:ilvl w:val="0"/>
          <w:numId w:val="31"/>
        </w:numPr>
        <w:tabs>
          <w:tab w:val="left" w:pos="1134"/>
          <w:tab w:val="left" w:pos="1276"/>
        </w:tabs>
        <w:spacing w:line="276" w:lineRule="auto"/>
        <w:ind w:left="1134" w:hanging="425"/>
        <w:rPr>
          <w:rFonts w:ascii="Arial" w:hAnsi="Arial" w:cs="Arial"/>
          <w:color w:val="000000"/>
          <w:sz w:val="22"/>
          <w:szCs w:val="22"/>
        </w:rPr>
      </w:pPr>
      <w:r>
        <w:rPr>
          <w:rFonts w:ascii="Arial" w:hAnsi="Arial" w:cs="Arial"/>
          <w:color w:val="000000"/>
          <w:sz w:val="22"/>
          <w:szCs w:val="22"/>
        </w:rPr>
        <w:t>Wykonawcach, których oferty zostały odrzucone,</w:t>
      </w:r>
    </w:p>
    <w:p w:rsidR="004402B0" w:rsidRDefault="003948AC">
      <w:pPr>
        <w:pStyle w:val="Akapitzlist"/>
        <w:tabs>
          <w:tab w:val="left" w:pos="709"/>
          <w:tab w:val="left" w:pos="1276"/>
          <w:tab w:val="left" w:pos="1418"/>
        </w:tabs>
        <w:spacing w:before="0" w:after="0" w:line="276" w:lineRule="auto"/>
        <w:ind w:left="709" w:hanging="709"/>
        <w:rPr>
          <w:rFonts w:ascii="Arial" w:hAnsi="Arial" w:cs="Arial"/>
          <w:i/>
          <w:color w:val="000000"/>
          <w:sz w:val="22"/>
          <w:szCs w:val="22"/>
        </w:rPr>
      </w:pPr>
      <w:r>
        <w:rPr>
          <w:rFonts w:ascii="Arial" w:hAnsi="Arial" w:cs="Arial"/>
          <w:i/>
          <w:color w:val="000000"/>
          <w:sz w:val="22"/>
          <w:szCs w:val="22"/>
        </w:rPr>
        <w:tab/>
        <w:t>podaj</w:t>
      </w:r>
      <w:r>
        <w:rPr>
          <w:rFonts w:ascii="Arial" w:eastAsia="Calibri" w:hAnsi="Arial" w:cs="Arial"/>
          <w:i/>
          <w:color w:val="000000"/>
          <w:sz w:val="22"/>
          <w:szCs w:val="22"/>
        </w:rPr>
        <w:t>ą</w:t>
      </w:r>
      <w:r>
        <w:rPr>
          <w:rFonts w:ascii="Arial" w:hAnsi="Arial" w:cs="Arial"/>
          <w:i/>
          <w:color w:val="000000"/>
          <w:sz w:val="22"/>
          <w:szCs w:val="22"/>
        </w:rPr>
        <w:t xml:space="preserve">c uzasadnienie </w:t>
      </w:r>
      <w:r>
        <w:rPr>
          <w:rFonts w:ascii="Arial" w:hAnsi="Arial" w:cs="Arial"/>
          <w:i/>
          <w:color w:val="000000"/>
          <w:sz w:val="22"/>
          <w:szCs w:val="22"/>
        </w:rPr>
        <w:t>faktyczne i prawne.</w:t>
      </w:r>
    </w:p>
    <w:p w:rsidR="004402B0" w:rsidRDefault="003948AC">
      <w:pPr>
        <w:pStyle w:val="Akapitzlist"/>
        <w:widowControl w:val="0"/>
        <w:numPr>
          <w:ilvl w:val="1"/>
          <w:numId w:val="32"/>
        </w:numPr>
        <w:tabs>
          <w:tab w:val="left" w:pos="709"/>
          <w:tab w:val="left" w:pos="1276"/>
          <w:tab w:val="left" w:pos="1418"/>
        </w:tabs>
        <w:spacing w:before="0" w:after="0" w:line="276" w:lineRule="auto"/>
        <w:ind w:left="709" w:hanging="709"/>
        <w:outlineLvl w:val="3"/>
        <w:rPr>
          <w:rFonts w:ascii="Arial" w:hAnsi="Arial" w:cs="Arial"/>
          <w:sz w:val="22"/>
          <w:szCs w:val="22"/>
        </w:rPr>
      </w:pPr>
      <w:r>
        <w:rPr>
          <w:rFonts w:ascii="Arial" w:hAnsi="Arial" w:cs="Arial"/>
          <w:bCs/>
          <w:color w:val="000000" w:themeColor="text1"/>
          <w:sz w:val="22"/>
          <w:szCs w:val="22"/>
        </w:rPr>
        <w:t xml:space="preserve">Zamawiający udostępnia niezwłocznie informacje, o których mowa w </w:t>
      </w:r>
      <w:proofErr w:type="spellStart"/>
      <w:r>
        <w:rPr>
          <w:rFonts w:ascii="Arial" w:hAnsi="Arial" w:cs="Arial"/>
          <w:bCs/>
          <w:color w:val="000000" w:themeColor="text1"/>
          <w:sz w:val="22"/>
          <w:szCs w:val="22"/>
        </w:rPr>
        <w:t>pkt</w:t>
      </w:r>
      <w:proofErr w:type="spellEnd"/>
      <w:r>
        <w:rPr>
          <w:rFonts w:ascii="Arial" w:hAnsi="Arial" w:cs="Arial"/>
          <w:bCs/>
          <w:color w:val="000000" w:themeColor="text1"/>
          <w:sz w:val="22"/>
          <w:szCs w:val="22"/>
        </w:rPr>
        <w:t xml:space="preserve"> </w:t>
      </w:r>
      <w:r>
        <w:rPr>
          <w:rFonts w:ascii="Arial" w:hAnsi="Arial" w:cs="Arial"/>
          <w:color w:val="000000"/>
          <w:sz w:val="22"/>
          <w:szCs w:val="22"/>
        </w:rPr>
        <w:t xml:space="preserve">18.3 tiret pierwszy </w:t>
      </w:r>
      <w:proofErr w:type="spellStart"/>
      <w:r>
        <w:rPr>
          <w:rFonts w:ascii="Arial" w:hAnsi="Arial" w:cs="Arial"/>
          <w:color w:val="000000"/>
          <w:sz w:val="22"/>
          <w:szCs w:val="22"/>
        </w:rPr>
        <w:t>SWZ</w:t>
      </w:r>
      <w:proofErr w:type="spellEnd"/>
      <w:r>
        <w:rPr>
          <w:rFonts w:ascii="Arial" w:hAnsi="Arial" w:cs="Arial"/>
          <w:bCs/>
          <w:color w:val="000000" w:themeColor="text1"/>
          <w:sz w:val="22"/>
          <w:szCs w:val="22"/>
        </w:rPr>
        <w:t xml:space="preserve">, na stronie internetowej prowadzonego postępowania: </w:t>
      </w:r>
    </w:p>
    <w:p w:rsidR="004402B0" w:rsidRDefault="008B0E35" w:rsidP="00944464">
      <w:pPr>
        <w:widowControl w:val="0"/>
        <w:spacing w:line="276" w:lineRule="auto"/>
        <w:ind w:left="709"/>
        <w:jc w:val="both"/>
        <w:outlineLvl w:val="3"/>
        <w:rPr>
          <w:rStyle w:val="czeinternetowe"/>
          <w:rFonts w:ascii="Arial" w:hAnsi="Arial" w:cs="Arial"/>
          <w:bCs/>
          <w:sz w:val="22"/>
          <w:szCs w:val="22"/>
        </w:rPr>
      </w:pPr>
      <w:hyperlink r:id="rId30">
        <w:r w:rsidR="003948AC">
          <w:rPr>
            <w:rStyle w:val="czeinternetowe"/>
            <w:rFonts w:ascii="Arial" w:hAnsi="Arial" w:cs="Arial"/>
            <w:bCs/>
            <w:sz w:val="22"/>
            <w:szCs w:val="22"/>
          </w:rPr>
          <w:t>https://platformazakupowa.pl/pn/gminazamosc</w:t>
        </w:r>
      </w:hyperlink>
    </w:p>
    <w:p w:rsidR="006373E5" w:rsidRPr="00944464" w:rsidRDefault="006373E5" w:rsidP="00944464">
      <w:pPr>
        <w:widowControl w:val="0"/>
        <w:spacing w:line="276" w:lineRule="auto"/>
        <w:ind w:left="709"/>
        <w:jc w:val="both"/>
        <w:outlineLvl w:val="3"/>
        <w:rPr>
          <w:rFonts w:ascii="Arial" w:hAnsi="Arial" w:cs="Arial"/>
          <w:bCs/>
          <w:color w:val="0070C0"/>
          <w:sz w:val="22"/>
          <w:szCs w:val="22"/>
          <w:u w:val="single"/>
        </w:rPr>
      </w:pPr>
    </w:p>
    <w:tbl>
      <w:tblPr>
        <w:tblW w:w="8931" w:type="dxa"/>
        <w:jc w:val="center"/>
        <w:tblLayout w:type="fixed"/>
        <w:tblLook w:val="00A0"/>
      </w:tblPr>
      <w:tblGrid>
        <w:gridCol w:w="8931"/>
      </w:tblGrid>
      <w:tr w:rsidR="004402B0">
        <w:trPr>
          <w:trHeight w:val="1015"/>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19</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INFORMACJE O FORMALNOŚCIACH, JAKIE MUSZĄ ZOSTAĆ DOPEŁNIONE PO WYBORZE OFERTY W CELU ZAWARCIA UMOWY W SPRAWIE ZAMÓWIENIA PUBLICZNEGO</w:t>
            </w:r>
          </w:p>
        </w:tc>
      </w:tr>
    </w:tbl>
    <w:p w:rsidR="004402B0" w:rsidRDefault="003948AC">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W przypadku, gdy zostanie wybrana jako najkorzystniejsza oferta Wy</w:t>
      </w:r>
      <w:r>
        <w:rPr>
          <w:rFonts w:ascii="Arial" w:hAnsi="Arial" w:cs="Arial"/>
          <w:sz w:val="22"/>
          <w:szCs w:val="22"/>
        </w:rPr>
        <w:t>konawców wspólnie ubiegających się o udzielenie zamówienia, Wykonawca przed podpisaniem umowy na wezwanie Zamawiającego przedłoży umowę regulującą współpracę Wykonawców.</w:t>
      </w:r>
    </w:p>
    <w:p w:rsidR="004402B0" w:rsidRDefault="003948AC">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Osoby reprezentujące Wykonawcę przy podpisywaniu umowy powinny posiadać ze sobą dokume</w:t>
      </w:r>
      <w:r>
        <w:rPr>
          <w:rFonts w:ascii="Arial" w:hAnsi="Arial" w:cs="Arial"/>
          <w:sz w:val="22"/>
          <w:szCs w:val="22"/>
        </w:rPr>
        <w:t>nty potwierdzające ich umocowanie do reprezentowania Wykonawcy, o ile umocowanie to nie będzie wynikać z dokumentów załączonych do oferty.</w:t>
      </w:r>
    </w:p>
    <w:p w:rsidR="004402B0" w:rsidRDefault="003948AC">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O terminie złożenia dokumentu, o którym mowa w pkt 19.1 SWZ Zamawiający powiadomi Wykonawcę odrębnym pismem.</w:t>
      </w:r>
    </w:p>
    <w:p w:rsidR="004402B0" w:rsidRDefault="003948AC">
      <w:pPr>
        <w:pStyle w:val="Kolorowalistaakcent11"/>
        <w:widowControl w:val="0"/>
        <w:numPr>
          <w:ilvl w:val="1"/>
          <w:numId w:val="24"/>
        </w:numPr>
        <w:spacing w:line="276" w:lineRule="auto"/>
        <w:ind w:left="851" w:hanging="851"/>
        <w:outlineLvl w:val="3"/>
        <w:rPr>
          <w:rFonts w:ascii="Arial" w:hAnsi="Arial" w:cs="Arial"/>
          <w:sz w:val="22"/>
          <w:szCs w:val="22"/>
        </w:rPr>
      </w:pPr>
      <w:r>
        <w:rPr>
          <w:rFonts w:ascii="Arial" w:hAnsi="Arial" w:cs="Arial"/>
          <w:sz w:val="22"/>
          <w:szCs w:val="22"/>
        </w:rPr>
        <w:t>Wykonawca zobowiązany jest do wniesienia zabezpieczenia należytego wykonania umowy na warunkach określonych w rozdziale 20 niniejszej SWZ.</w:t>
      </w:r>
    </w:p>
    <w:p w:rsidR="004402B0" w:rsidRPr="000823BC" w:rsidRDefault="003948AC">
      <w:pPr>
        <w:pStyle w:val="Kolorowalistaakcent11"/>
        <w:widowControl w:val="0"/>
        <w:numPr>
          <w:ilvl w:val="1"/>
          <w:numId w:val="24"/>
        </w:numPr>
        <w:spacing w:line="276" w:lineRule="auto"/>
        <w:ind w:left="851" w:hanging="851"/>
        <w:outlineLvl w:val="3"/>
        <w:rPr>
          <w:rFonts w:ascii="Arial" w:hAnsi="Arial" w:cs="Arial"/>
          <w:strike/>
          <w:color w:val="FF0000"/>
          <w:sz w:val="22"/>
          <w:szCs w:val="22"/>
        </w:rPr>
      </w:pPr>
      <w:r>
        <w:rPr>
          <w:rFonts w:ascii="Arial" w:hAnsi="Arial" w:cs="Arial"/>
          <w:sz w:val="22"/>
          <w:szCs w:val="22"/>
        </w:rPr>
        <w:t xml:space="preserve">Wykonawca </w:t>
      </w:r>
      <w:r>
        <w:rPr>
          <w:rFonts w:ascii="Arial" w:hAnsi="Arial" w:cs="Arial"/>
          <w:b/>
          <w:bCs/>
          <w:sz w:val="22"/>
          <w:szCs w:val="22"/>
          <w:u w:val="single"/>
        </w:rPr>
        <w:t>przed podpisaniem umowy</w:t>
      </w:r>
      <w:r>
        <w:rPr>
          <w:rFonts w:ascii="Arial" w:hAnsi="Arial" w:cs="Arial"/>
          <w:sz w:val="22"/>
          <w:szCs w:val="22"/>
        </w:rPr>
        <w:t xml:space="preserve"> złoży Zamawiającemu </w:t>
      </w:r>
      <w:r>
        <w:rPr>
          <w:rFonts w:ascii="Arial" w:hAnsi="Arial" w:cs="Arial"/>
          <w:b/>
          <w:bCs/>
          <w:sz w:val="22"/>
          <w:szCs w:val="22"/>
        </w:rPr>
        <w:t xml:space="preserve">kopię uprawnień budowlanych wraz z zaświadczeniem opłacenia </w:t>
      </w:r>
      <w:r>
        <w:rPr>
          <w:rFonts w:ascii="Arial" w:hAnsi="Arial" w:cs="Arial"/>
          <w:b/>
          <w:bCs/>
          <w:sz w:val="22"/>
          <w:szCs w:val="22"/>
        </w:rPr>
        <w:t>składek osoby, która będzie pełniła obowiązek kierownika budow</w:t>
      </w:r>
      <w:r w:rsidR="000823BC">
        <w:rPr>
          <w:rFonts w:ascii="Arial" w:hAnsi="Arial" w:cs="Arial"/>
          <w:b/>
          <w:bCs/>
          <w:sz w:val="22"/>
          <w:szCs w:val="22"/>
        </w:rPr>
        <w:t>y.</w:t>
      </w:r>
    </w:p>
    <w:p w:rsidR="000823BC" w:rsidRPr="000823BC" w:rsidRDefault="000823BC">
      <w:pPr>
        <w:pStyle w:val="Kolorowalistaakcent11"/>
        <w:widowControl w:val="0"/>
        <w:numPr>
          <w:ilvl w:val="1"/>
          <w:numId w:val="24"/>
        </w:numPr>
        <w:spacing w:line="276" w:lineRule="auto"/>
        <w:ind w:left="851" w:hanging="851"/>
        <w:outlineLvl w:val="3"/>
        <w:rPr>
          <w:rFonts w:ascii="Arial" w:hAnsi="Arial" w:cs="Arial"/>
          <w:b/>
          <w:bCs/>
          <w:strike/>
          <w:color w:val="FF0000"/>
          <w:sz w:val="22"/>
          <w:szCs w:val="22"/>
        </w:rPr>
      </w:pPr>
      <w:r>
        <w:rPr>
          <w:rFonts w:ascii="Arial" w:hAnsi="Arial" w:cs="Arial"/>
          <w:sz w:val="22"/>
          <w:szCs w:val="22"/>
        </w:rPr>
        <w:t xml:space="preserve">Wykonawca </w:t>
      </w:r>
      <w:r>
        <w:rPr>
          <w:rFonts w:ascii="Arial" w:hAnsi="Arial" w:cs="Arial"/>
          <w:b/>
          <w:bCs/>
          <w:sz w:val="22"/>
          <w:szCs w:val="22"/>
          <w:u w:val="single"/>
        </w:rPr>
        <w:t>przed podpisaniem umowy</w:t>
      </w:r>
      <w:r>
        <w:rPr>
          <w:rFonts w:ascii="Arial" w:hAnsi="Arial" w:cs="Arial"/>
          <w:sz w:val="22"/>
          <w:szCs w:val="22"/>
        </w:rPr>
        <w:t xml:space="preserve"> złoży Zamawiającemu </w:t>
      </w:r>
      <w:r w:rsidRPr="000823BC">
        <w:rPr>
          <w:rFonts w:ascii="Arial" w:hAnsi="Arial" w:cs="Arial"/>
          <w:b/>
          <w:bCs/>
          <w:sz w:val="22"/>
          <w:szCs w:val="22"/>
        </w:rPr>
        <w:t>Kosztorys uproszczony metodą kalkulacji uroszczonej, w wersji papierowej oraz elektronicznej, odzwierciedlający cenę ofertową, zawierający wszystkie prace do wykonania.</w:t>
      </w:r>
    </w:p>
    <w:tbl>
      <w:tblPr>
        <w:tblW w:w="8931" w:type="dxa"/>
        <w:jc w:val="center"/>
        <w:tblLayout w:type="fixed"/>
        <w:tblLook w:val="00A0"/>
      </w:tblPr>
      <w:tblGrid>
        <w:gridCol w:w="8931"/>
      </w:tblGrid>
      <w:tr w:rsidR="004402B0">
        <w:trPr>
          <w:jc w:val="center"/>
        </w:trPr>
        <w:tc>
          <w:tcPr>
            <w:tcW w:w="8931"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20</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 xml:space="preserve">WYMAGANIA DOTYCZĄCE ZABEZPIECZENIA NALEŻYTEGO </w:t>
            </w:r>
            <w:r>
              <w:rPr>
                <w:rFonts w:ascii="Arial" w:hAnsi="Arial" w:cs="Arial"/>
                <w:b/>
              </w:rPr>
              <w:br/>
              <w:t>WYKONANIA UMOWY</w:t>
            </w:r>
          </w:p>
        </w:tc>
      </w:tr>
    </w:tbl>
    <w:p w:rsidR="004402B0" w:rsidRDefault="003948AC">
      <w:pPr>
        <w:pStyle w:val="Kolorowalistaakcent11"/>
        <w:numPr>
          <w:ilvl w:val="1"/>
          <w:numId w:val="25"/>
        </w:numPr>
        <w:spacing w:line="276" w:lineRule="auto"/>
        <w:ind w:left="709" w:hanging="709"/>
        <w:rPr>
          <w:rFonts w:ascii="Arial" w:hAnsi="Arial" w:cs="Arial"/>
          <w:bCs/>
          <w:sz w:val="22"/>
          <w:szCs w:val="22"/>
        </w:rPr>
      </w:pPr>
      <w:r>
        <w:rPr>
          <w:rFonts w:ascii="Arial" w:hAnsi="Arial" w:cs="Arial"/>
          <w:bCs/>
          <w:sz w:val="22"/>
          <w:szCs w:val="22"/>
        </w:rPr>
        <w:t>Wykonawca, którego oferta zostanie uznana za najkorzystniejszą, zobowiązany będzie do wniesienia zabezpieczenia należytego wykonania umowy w wysokoś</w:t>
      </w:r>
      <w:r>
        <w:rPr>
          <w:rFonts w:ascii="Arial" w:hAnsi="Arial" w:cs="Arial"/>
          <w:bCs/>
          <w:sz w:val="22"/>
          <w:szCs w:val="22"/>
        </w:rPr>
        <w:t xml:space="preserve">ci </w:t>
      </w:r>
      <w:r>
        <w:rPr>
          <w:rFonts w:ascii="Arial" w:hAnsi="Arial" w:cs="Arial"/>
          <w:b/>
          <w:bCs/>
          <w:sz w:val="22"/>
          <w:szCs w:val="22"/>
        </w:rPr>
        <w:t>2% ceny brutto oferty (z podatkiem VAT)</w:t>
      </w:r>
      <w:r>
        <w:rPr>
          <w:rFonts w:ascii="Arial" w:hAnsi="Arial" w:cs="Arial"/>
          <w:i/>
          <w:iCs/>
          <w:sz w:val="22"/>
          <w:szCs w:val="22"/>
        </w:rPr>
        <w:t>.</w:t>
      </w:r>
    </w:p>
    <w:p w:rsidR="004402B0" w:rsidRDefault="003948AC">
      <w:pPr>
        <w:pStyle w:val="Kolorowalistaakcent11"/>
        <w:numPr>
          <w:ilvl w:val="1"/>
          <w:numId w:val="25"/>
        </w:numPr>
        <w:spacing w:line="276" w:lineRule="auto"/>
        <w:ind w:left="709" w:hanging="709"/>
        <w:rPr>
          <w:rFonts w:ascii="Arial" w:hAnsi="Arial" w:cs="Arial"/>
          <w:bCs/>
          <w:sz w:val="22"/>
          <w:szCs w:val="22"/>
        </w:rPr>
      </w:pPr>
      <w:r>
        <w:rPr>
          <w:rFonts w:ascii="Arial" w:hAnsi="Arial" w:cs="Arial"/>
          <w:bCs/>
          <w:sz w:val="22"/>
          <w:szCs w:val="22"/>
        </w:rPr>
        <w:t>Zabezpieczenie należytego wykonania umowy może być wniesione według wyboru Wykonawcy w jednej lub w kilku następujących formach:</w:t>
      </w:r>
    </w:p>
    <w:p w:rsidR="004402B0" w:rsidRDefault="003948AC">
      <w:pPr>
        <w:pStyle w:val="Kolorowalistaakcent11"/>
        <w:numPr>
          <w:ilvl w:val="1"/>
          <w:numId w:val="44"/>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pieniądzu,</w:t>
      </w:r>
    </w:p>
    <w:p w:rsidR="004402B0" w:rsidRDefault="003948AC">
      <w:pPr>
        <w:pStyle w:val="Kolorowalistaakcent11"/>
        <w:numPr>
          <w:ilvl w:val="1"/>
          <w:numId w:val="153"/>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poręczeniach bankowych lub poręczeniach spółdzielczej kasy oszczędnościo</w:t>
      </w:r>
      <w:r>
        <w:rPr>
          <w:rFonts w:ascii="Arial" w:hAnsi="Arial" w:cs="Arial"/>
          <w:bCs/>
          <w:sz w:val="22"/>
          <w:szCs w:val="22"/>
        </w:rPr>
        <w:t>wo-kredytowej, z tym, że zobowiązanie kasy jest zawsze zobowiązaniem pieniężnym,</w:t>
      </w:r>
    </w:p>
    <w:p w:rsidR="004402B0" w:rsidRDefault="003948AC">
      <w:pPr>
        <w:pStyle w:val="Kolorowalistaakcent11"/>
        <w:numPr>
          <w:ilvl w:val="1"/>
          <w:numId w:val="154"/>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 xml:space="preserve">gwarancjach bankowych, </w:t>
      </w:r>
    </w:p>
    <w:p w:rsidR="004402B0" w:rsidRDefault="003948AC">
      <w:pPr>
        <w:pStyle w:val="Kolorowalistaakcent11"/>
        <w:numPr>
          <w:ilvl w:val="1"/>
          <w:numId w:val="155"/>
        </w:numPr>
        <w:tabs>
          <w:tab w:val="left" w:pos="993"/>
        </w:tabs>
        <w:spacing w:before="0" w:after="0" w:line="276" w:lineRule="auto"/>
        <w:ind w:left="993" w:hanging="283"/>
        <w:rPr>
          <w:rFonts w:ascii="Arial" w:hAnsi="Arial" w:cs="Arial"/>
          <w:bCs/>
          <w:sz w:val="22"/>
          <w:szCs w:val="22"/>
        </w:rPr>
      </w:pPr>
      <w:r>
        <w:rPr>
          <w:rFonts w:ascii="Arial" w:hAnsi="Arial" w:cs="Arial"/>
          <w:bCs/>
          <w:sz w:val="22"/>
          <w:szCs w:val="22"/>
        </w:rPr>
        <w:t>gwarancjach ubezpieczeniowych,</w:t>
      </w:r>
    </w:p>
    <w:p w:rsidR="004402B0" w:rsidRDefault="003948AC">
      <w:pPr>
        <w:pStyle w:val="Kolorowalistaakcent11"/>
        <w:numPr>
          <w:ilvl w:val="1"/>
          <w:numId w:val="156"/>
        </w:numPr>
        <w:tabs>
          <w:tab w:val="left" w:pos="993"/>
        </w:tabs>
        <w:spacing w:line="276" w:lineRule="auto"/>
        <w:ind w:left="993" w:hanging="283"/>
        <w:rPr>
          <w:rFonts w:ascii="Arial" w:hAnsi="Arial" w:cs="Arial"/>
          <w:bCs/>
          <w:sz w:val="22"/>
          <w:szCs w:val="22"/>
        </w:rPr>
      </w:pPr>
      <w:r>
        <w:rPr>
          <w:rFonts w:ascii="Arial" w:hAnsi="Arial" w:cs="Arial"/>
          <w:bCs/>
          <w:sz w:val="22"/>
          <w:szCs w:val="22"/>
        </w:rPr>
        <w:t xml:space="preserve">poręczeniach udzielanych przez podmioty, o których mowa w art. 6b ust. 5 pkt 2 ustawy z dnia 9 listopada 2000 r. o </w:t>
      </w:r>
      <w:r>
        <w:rPr>
          <w:rFonts w:ascii="Arial" w:hAnsi="Arial" w:cs="Arial"/>
          <w:bCs/>
          <w:sz w:val="22"/>
          <w:szCs w:val="22"/>
        </w:rPr>
        <w:t>utworzeniu Polskiej Agencji Rozwoju Przedsiębiorczości.</w:t>
      </w:r>
    </w:p>
    <w:p w:rsidR="004402B0" w:rsidRDefault="003948AC">
      <w:pPr>
        <w:pStyle w:val="Kolorowalistaakcent11"/>
        <w:numPr>
          <w:ilvl w:val="1"/>
          <w:numId w:val="25"/>
        </w:numPr>
        <w:tabs>
          <w:tab w:val="left" w:pos="709"/>
        </w:tabs>
        <w:spacing w:before="0" w:after="0" w:line="276" w:lineRule="auto"/>
        <w:ind w:left="709" w:hanging="709"/>
        <w:rPr>
          <w:rFonts w:ascii="Arial" w:hAnsi="Arial" w:cs="Arial"/>
          <w:bCs/>
          <w:sz w:val="22"/>
          <w:szCs w:val="22"/>
        </w:rPr>
      </w:pPr>
      <w:r>
        <w:rPr>
          <w:rFonts w:ascii="Arial" w:hAnsi="Arial" w:cs="Arial"/>
          <w:bCs/>
          <w:sz w:val="22"/>
          <w:szCs w:val="22"/>
        </w:rPr>
        <w:t>Zabezpieczenie wnoszone w pieniądzu wpłaca się przelewem na rachunek bankowy Zamawiającego:</w:t>
      </w:r>
      <w:r>
        <w:rPr>
          <w:rFonts w:ascii="Arial" w:eastAsia="Calibri" w:hAnsi="Arial" w:cs="Arial"/>
          <w:b/>
          <w:color w:val="000000"/>
          <w:sz w:val="22"/>
          <w:szCs w:val="22"/>
          <w:lang w:eastAsia="pl-PL"/>
        </w:rPr>
        <w:t xml:space="preserve"> </w:t>
      </w:r>
    </w:p>
    <w:p w:rsidR="004402B0" w:rsidRDefault="003948AC">
      <w:pPr>
        <w:spacing w:line="276" w:lineRule="auto"/>
        <w:ind w:left="709"/>
        <w:rPr>
          <w:rFonts w:ascii="Arial" w:hAnsi="Arial" w:cs="Arial"/>
          <w:b/>
          <w:sz w:val="22"/>
          <w:szCs w:val="22"/>
        </w:rPr>
      </w:pPr>
      <w:r>
        <w:rPr>
          <w:rFonts w:ascii="Arial" w:hAnsi="Arial" w:cs="Arial"/>
          <w:b/>
          <w:sz w:val="22"/>
          <w:szCs w:val="22"/>
        </w:rPr>
        <w:t xml:space="preserve">Bank </w:t>
      </w:r>
      <w:r>
        <w:rPr>
          <w:rFonts w:ascii="Arial" w:hAnsi="Arial" w:cs="Arial"/>
          <w:b/>
          <w:bCs/>
          <w:sz w:val="22"/>
          <w:szCs w:val="22"/>
        </w:rPr>
        <w:t xml:space="preserve">PKO Bank Polski SA </w:t>
      </w:r>
    </w:p>
    <w:p w:rsidR="004402B0" w:rsidRDefault="003948AC">
      <w:pPr>
        <w:spacing w:line="276" w:lineRule="auto"/>
        <w:ind w:left="709"/>
        <w:rPr>
          <w:rFonts w:ascii="Arial" w:hAnsi="Arial" w:cs="Arial"/>
          <w:b/>
          <w:sz w:val="22"/>
          <w:szCs w:val="22"/>
        </w:rPr>
      </w:pPr>
      <w:r>
        <w:rPr>
          <w:rFonts w:ascii="Arial" w:hAnsi="Arial" w:cs="Arial"/>
          <w:sz w:val="22"/>
          <w:szCs w:val="22"/>
        </w:rPr>
        <w:t>Nr:</w:t>
      </w:r>
      <w:r>
        <w:rPr>
          <w:rFonts w:ascii="Arial" w:hAnsi="Arial" w:cs="Arial"/>
          <w:b/>
          <w:sz w:val="22"/>
          <w:szCs w:val="22"/>
        </w:rPr>
        <w:t xml:space="preserve"> </w:t>
      </w:r>
      <w:r>
        <w:rPr>
          <w:rFonts w:ascii="Arial" w:hAnsi="Arial" w:cs="Arial"/>
          <w:b/>
          <w:bCs/>
          <w:sz w:val="22"/>
          <w:szCs w:val="22"/>
        </w:rPr>
        <w:t>91 1020 3147 0000 8002 0144 0320</w:t>
      </w:r>
      <w:r>
        <w:rPr>
          <w:rFonts w:ascii="Arial" w:hAnsi="Arial" w:cs="Arial"/>
          <w:b/>
          <w:sz w:val="22"/>
          <w:szCs w:val="22"/>
        </w:rPr>
        <w:t xml:space="preserve">  </w:t>
      </w:r>
    </w:p>
    <w:p w:rsidR="004402B0" w:rsidRDefault="003948AC">
      <w:pPr>
        <w:pStyle w:val="Kolorowalistaakcent11"/>
        <w:spacing w:before="0" w:after="0" w:line="276" w:lineRule="auto"/>
        <w:ind w:left="709"/>
        <w:rPr>
          <w:rFonts w:ascii="Arial" w:eastAsia="Calibri" w:hAnsi="Arial" w:cs="Arial"/>
          <w:b/>
          <w:color w:val="000000"/>
          <w:sz w:val="22"/>
          <w:szCs w:val="22"/>
          <w:lang w:eastAsia="pl-PL"/>
        </w:rPr>
      </w:pPr>
      <w:r>
        <w:rPr>
          <w:rFonts w:ascii="Arial" w:eastAsia="Calibri" w:hAnsi="Arial" w:cs="Arial"/>
          <w:b/>
          <w:color w:val="000000"/>
          <w:sz w:val="22"/>
          <w:szCs w:val="22"/>
          <w:lang w:eastAsia="pl-PL"/>
        </w:rPr>
        <w:lastRenderedPageBreak/>
        <w:t xml:space="preserve">z adnotacją: „ZNWU </w:t>
      </w:r>
      <w:r>
        <w:rPr>
          <w:rFonts w:ascii="Arial" w:hAnsi="Arial" w:cs="Arial"/>
          <w:b/>
          <w:bCs/>
          <w:sz w:val="22"/>
          <w:szCs w:val="22"/>
          <w:lang w:eastAsia="pl-PL"/>
        </w:rPr>
        <w:t>– Znak sprawy</w:t>
      </w:r>
      <w:r>
        <w:rPr>
          <w:rFonts w:ascii="Arial" w:eastAsia="Calibri" w:hAnsi="Arial" w:cs="Arial"/>
          <w:b/>
          <w:color w:val="000000"/>
          <w:sz w:val="22"/>
          <w:szCs w:val="22"/>
          <w:lang w:eastAsia="pl-PL"/>
        </w:rPr>
        <w:t>: RI.271.</w:t>
      </w:r>
      <w:r w:rsidR="006C45DA">
        <w:rPr>
          <w:rFonts w:ascii="Arial" w:eastAsia="Calibri" w:hAnsi="Arial" w:cs="Arial"/>
          <w:b/>
          <w:color w:val="000000"/>
          <w:sz w:val="22"/>
          <w:szCs w:val="22"/>
          <w:lang w:eastAsia="pl-PL"/>
        </w:rPr>
        <w:t>60</w:t>
      </w:r>
      <w:r>
        <w:rPr>
          <w:rFonts w:ascii="Arial" w:eastAsia="Calibri" w:hAnsi="Arial" w:cs="Arial"/>
          <w:b/>
          <w:color w:val="000000"/>
          <w:sz w:val="22"/>
          <w:szCs w:val="22"/>
          <w:lang w:eastAsia="pl-PL"/>
        </w:rPr>
        <w:t>.2022”.</w:t>
      </w:r>
    </w:p>
    <w:p w:rsidR="004402B0" w:rsidRDefault="003948AC">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bCs/>
          <w:sz w:val="22"/>
          <w:szCs w:val="22"/>
        </w:rPr>
        <w:t>Zabezpieczenie należytego wykonania umowy musi być wniesione najpóźniej w dniu podpisania umowy przez Zamawiającego, przed jej podpisaniem. Wniesienie zabezpieczenia w pieniądzu będzie uznane za skuteczne, jeżeli rachunek Zamawiającego zostanie uzn</w:t>
      </w:r>
      <w:r>
        <w:rPr>
          <w:rFonts w:ascii="Arial" w:hAnsi="Arial" w:cs="Arial"/>
          <w:bCs/>
          <w:sz w:val="22"/>
          <w:szCs w:val="22"/>
        </w:rPr>
        <w:t xml:space="preserve">any kwotą zabezpieczenia najpóźniej w dniu podpisania umowy przez Zamawiającego i Wykonawcę, przed jej podpisaniem. </w:t>
      </w:r>
      <w:r>
        <w:rPr>
          <w:rFonts w:ascii="Arial" w:hAnsi="Arial" w:cs="Arial"/>
          <w:color w:val="000000"/>
          <w:sz w:val="22"/>
          <w:szCs w:val="22"/>
          <w:shd w:val="clear" w:color="auto" w:fill="FFFFFF"/>
        </w:rPr>
        <w:t>W przypadku wniesienia wadium w pieniądzu Wykonawca może wyrazić zgodę na zaliczenie kwoty wadium na poczet zabezpieczenia.</w:t>
      </w:r>
    </w:p>
    <w:p w:rsidR="004402B0" w:rsidRDefault="003948AC">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color w:val="000000"/>
          <w:sz w:val="22"/>
          <w:szCs w:val="22"/>
          <w:shd w:val="clear" w:color="auto" w:fill="FFFFFF"/>
        </w:rPr>
        <w:t>Zabezpieczenie s</w:t>
      </w:r>
      <w:r>
        <w:rPr>
          <w:rFonts w:ascii="Arial" w:hAnsi="Arial" w:cs="Arial"/>
          <w:color w:val="000000"/>
          <w:sz w:val="22"/>
          <w:szCs w:val="22"/>
          <w:shd w:val="clear" w:color="auto" w:fill="FFFFFF"/>
        </w:rPr>
        <w:t xml:space="preserve">łuży pokryciu roszczeń z tytułu niewykonania lub nienależytego wykonania umowy. </w:t>
      </w:r>
      <w:r>
        <w:rPr>
          <w:rFonts w:ascii="Arial" w:hAnsi="Arial" w:cs="Arial"/>
          <w:color w:val="000000"/>
          <w:sz w:val="22"/>
          <w:szCs w:val="22"/>
        </w:rPr>
        <w:t>Kwota stanowiąca 70% zabezpieczenia należytego wykonania umowy, zostanie zwrócona w terminie 30 dni od dnia podpisania protokołu odbioru końcowego.</w:t>
      </w:r>
    </w:p>
    <w:p w:rsidR="004402B0" w:rsidRDefault="003948AC">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Pr>
          <w:rFonts w:ascii="Arial" w:hAnsi="Arial" w:cs="Arial"/>
          <w:color w:val="000000"/>
          <w:sz w:val="22"/>
          <w:szCs w:val="22"/>
        </w:rPr>
        <w:t xml:space="preserve">Kwota pozostawiona na zabezpieczenie roszczeń z tytułu rękojmi za wady fizyczne i gwarancji, wynosząca 30% wartości zabezpieczenia należytego wykonania umowy, zostanie zwrócona nie później niż w 15 dniu po upływie </w:t>
      </w:r>
      <w:r>
        <w:rPr>
          <w:rFonts w:ascii="Arial" w:hAnsi="Arial" w:cs="Arial"/>
          <w:color w:val="000000"/>
          <w:sz w:val="22"/>
          <w:szCs w:val="22"/>
          <w:shd w:val="clear" w:color="auto" w:fill="FFFFFF"/>
        </w:rPr>
        <w:t>60 miesięcy</w:t>
      </w:r>
      <w:r>
        <w:rPr>
          <w:rFonts w:ascii="Arial" w:hAnsi="Arial" w:cs="Arial"/>
          <w:color w:val="000000"/>
          <w:sz w:val="22"/>
          <w:szCs w:val="22"/>
        </w:rPr>
        <w:t xml:space="preserve"> od dnia odbioru końcowego.</w:t>
      </w:r>
    </w:p>
    <w:p w:rsidR="004402B0" w:rsidRDefault="003948AC">
      <w:pPr>
        <w:pStyle w:val="Kolorowalistaakcent11"/>
        <w:numPr>
          <w:ilvl w:val="1"/>
          <w:numId w:val="25"/>
        </w:numPr>
        <w:shd w:val="clear" w:color="auto" w:fill="FFFFFF" w:themeFill="background1"/>
        <w:spacing w:before="0" w:after="0" w:line="276" w:lineRule="auto"/>
        <w:ind w:left="709" w:hanging="709"/>
        <w:rPr>
          <w:rFonts w:ascii="Arial" w:hAnsi="Arial" w:cs="Arial"/>
          <w:bCs/>
          <w:sz w:val="22"/>
          <w:szCs w:val="22"/>
        </w:rPr>
      </w:pPr>
      <w:r>
        <w:rPr>
          <w:rFonts w:ascii="Arial" w:hAnsi="Arial" w:cs="Arial"/>
          <w:color w:val="000000"/>
          <w:sz w:val="22"/>
          <w:szCs w:val="22"/>
        </w:rPr>
        <w:t xml:space="preserve">W </w:t>
      </w:r>
      <w:r>
        <w:rPr>
          <w:rFonts w:ascii="Arial" w:hAnsi="Arial" w:cs="Arial"/>
          <w:color w:val="000000"/>
          <w:sz w:val="22"/>
          <w:szCs w:val="22"/>
        </w:rPr>
        <w:t>trakcie realizacji umowy Wykonawca może dokonać zmiany formy zabezpieczenia należytego wykonania umowy na jedną lub kilka form, o których mowa w przepisach ustawy – Prawo zamówień publicznych, pod warunkiem, że zmiana formy zabezpieczenia zostanie dokonana</w:t>
      </w:r>
      <w:r>
        <w:rPr>
          <w:rFonts w:ascii="Arial" w:hAnsi="Arial" w:cs="Arial"/>
          <w:color w:val="000000"/>
          <w:sz w:val="22"/>
          <w:szCs w:val="22"/>
        </w:rPr>
        <w:t xml:space="preserve"> z zachowaniem ciągłości zabezpieczenia i bez zmniejszenia jego wysokości.</w:t>
      </w:r>
    </w:p>
    <w:p w:rsidR="004402B0" w:rsidRDefault="003948AC">
      <w:pPr>
        <w:pStyle w:val="Kolorowalistaakcent11"/>
        <w:numPr>
          <w:ilvl w:val="1"/>
          <w:numId w:val="25"/>
        </w:numPr>
        <w:spacing w:before="0" w:after="0" w:line="276" w:lineRule="auto"/>
        <w:ind w:left="709" w:hanging="709"/>
        <w:rPr>
          <w:rFonts w:ascii="Arial" w:hAnsi="Arial" w:cs="Arial"/>
          <w:bCs/>
          <w:sz w:val="22"/>
          <w:szCs w:val="22"/>
        </w:rPr>
      </w:pPr>
      <w:r>
        <w:rPr>
          <w:rFonts w:ascii="Arial" w:hAnsi="Arial" w:cs="Arial"/>
          <w:bCs/>
          <w:sz w:val="22"/>
          <w:szCs w:val="22"/>
        </w:rPr>
        <w:t>W sytuacji, gdy wystąpi konieczność przedłużenia terminu realizacji umowy, Wykonawca przed zawarciem aneksu, zobowiązany jest do przedłużenia terminu ważności wniesionego zabezpiecz</w:t>
      </w:r>
      <w:r>
        <w:rPr>
          <w:rFonts w:ascii="Arial" w:hAnsi="Arial" w:cs="Arial"/>
          <w:bCs/>
          <w:sz w:val="22"/>
          <w:szCs w:val="22"/>
        </w:rPr>
        <w:t>enia wniesionego w formie innej niż pieniężna, albo jeśli nie jest to możliwe, do wniesienia nowego zabezpieczenia, na warunkach zaakceptowanych przez Zamawiającego, na okres wynikający z aneksu do umowy.</w:t>
      </w:r>
    </w:p>
    <w:p w:rsidR="004402B0" w:rsidRDefault="003948AC">
      <w:pPr>
        <w:pStyle w:val="Kolorowalistaakcent11"/>
        <w:numPr>
          <w:ilvl w:val="1"/>
          <w:numId w:val="25"/>
        </w:numPr>
        <w:spacing w:before="0" w:after="0" w:line="276" w:lineRule="auto"/>
        <w:ind w:left="709" w:hanging="709"/>
        <w:rPr>
          <w:rFonts w:ascii="Arial" w:hAnsi="Arial" w:cs="Arial"/>
          <w:sz w:val="22"/>
          <w:szCs w:val="22"/>
        </w:rPr>
      </w:pPr>
      <w:r>
        <w:rPr>
          <w:rFonts w:ascii="Arial" w:hAnsi="Arial" w:cs="Arial"/>
          <w:sz w:val="22"/>
          <w:szCs w:val="22"/>
        </w:rPr>
        <w:t>Zasady zaspokojenia roszczeń Zamawiającego z zabezp</w:t>
      </w:r>
      <w:r>
        <w:rPr>
          <w:rFonts w:ascii="Arial" w:hAnsi="Arial" w:cs="Arial"/>
          <w:sz w:val="22"/>
          <w:szCs w:val="22"/>
        </w:rPr>
        <w:t>ieczenia należytego wykonania umowy w okresie obowiązywania stanu zagrożenia epidemicznego albo stanu epidemii ogłoszonego w związku z COVID-19, i przez 90 dni od dnia odwołania stanu, który obowiązywał jako ostatni, oraz obowiązki Wykonawcy związane z utr</w:t>
      </w:r>
      <w:r>
        <w:rPr>
          <w:rFonts w:ascii="Arial" w:hAnsi="Arial" w:cs="Arial"/>
          <w:sz w:val="22"/>
          <w:szCs w:val="22"/>
        </w:rPr>
        <w:t>zymaniem zabezpieczenia w tym okresie określają przepisy art. 15r</w:t>
      </w:r>
      <w:r>
        <w:rPr>
          <w:rFonts w:ascii="Arial" w:hAnsi="Arial" w:cs="Arial"/>
          <w:sz w:val="22"/>
          <w:szCs w:val="22"/>
          <w:vertAlign w:val="superscript"/>
        </w:rPr>
        <w:t>1</w:t>
      </w:r>
      <w:r>
        <w:rPr>
          <w:rFonts w:ascii="Arial" w:hAnsi="Arial" w:cs="Arial"/>
          <w:sz w:val="22"/>
          <w:szCs w:val="22"/>
        </w:rPr>
        <w:t xml:space="preserve"> ustawy z 2 marca o szczególnych rozwiązaniach związanych z zapobieganiem, przeciwdziałaniem i zwalczaniem COVID-19, innych chorób zakaźnych oraz wywołanych nimi sytuacji kryzysowych (t. j. </w:t>
      </w:r>
      <w:r>
        <w:rPr>
          <w:rFonts w:ascii="Arial" w:hAnsi="Arial" w:cs="Arial"/>
          <w:sz w:val="22"/>
          <w:szCs w:val="22"/>
        </w:rPr>
        <w:t>Dz. U. z 2020 r., poz. 1842 z późn. zm.).</w:t>
      </w:r>
    </w:p>
    <w:p w:rsidR="00944464" w:rsidRDefault="00944464">
      <w:pPr>
        <w:pStyle w:val="Kolorowalistaakcent11"/>
        <w:tabs>
          <w:tab w:val="left" w:pos="709"/>
        </w:tabs>
        <w:spacing w:before="0" w:after="0" w:line="276" w:lineRule="auto"/>
        <w:ind w:left="0"/>
        <w:rPr>
          <w:rFonts w:ascii="Arial" w:hAnsi="Arial" w:cs="Arial"/>
          <w:bCs/>
          <w:sz w:val="24"/>
          <w:szCs w:val="24"/>
        </w:rPr>
      </w:pPr>
    </w:p>
    <w:tbl>
      <w:tblPr>
        <w:tblW w:w="9073" w:type="dxa"/>
        <w:jc w:val="center"/>
        <w:tblLayout w:type="fixed"/>
        <w:tblLook w:val="00A0"/>
      </w:tblPr>
      <w:tblGrid>
        <w:gridCol w:w="9073"/>
      </w:tblGrid>
      <w:tr w:rsidR="004402B0">
        <w:trPr>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21</w:t>
            </w:r>
          </w:p>
          <w:p w:rsidR="004402B0" w:rsidRDefault="003948AC">
            <w:pPr>
              <w:widowControl w:val="0"/>
              <w:spacing w:line="276" w:lineRule="auto"/>
              <w:contextualSpacing/>
              <w:jc w:val="center"/>
              <w:textAlignment w:val="baseline"/>
              <w:rPr>
                <w:rFonts w:ascii="Arial" w:hAnsi="Arial" w:cs="Arial"/>
                <w:b/>
              </w:rPr>
            </w:pPr>
            <w:r>
              <w:rPr>
                <w:rFonts w:ascii="Arial" w:hAnsi="Arial" w:cs="Arial"/>
                <w:b/>
              </w:rPr>
              <w:t xml:space="preserve">PROJEKTOWANE POSTANOWIENIA UMOWY W SPRAWIE ZAMÓWIENIA </w:t>
            </w:r>
          </w:p>
          <w:p w:rsidR="004402B0" w:rsidRDefault="003948AC">
            <w:pPr>
              <w:widowControl w:val="0"/>
              <w:spacing w:line="276" w:lineRule="auto"/>
              <w:contextualSpacing/>
              <w:jc w:val="center"/>
              <w:textAlignment w:val="baseline"/>
              <w:rPr>
                <w:rFonts w:ascii="Arial" w:hAnsi="Arial" w:cs="Arial"/>
                <w:b/>
              </w:rPr>
            </w:pPr>
            <w:r>
              <w:rPr>
                <w:rFonts w:ascii="Arial" w:hAnsi="Arial" w:cs="Arial"/>
                <w:b/>
              </w:rPr>
              <w:t xml:space="preserve">PUBLICZNEGO, KTÓRE ZOSTANĄ WPROWADZONE DO UMOWY </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W SPRAWIE ZAMÓWIENIA PUBLICZNEGO</w:t>
            </w:r>
          </w:p>
        </w:tc>
      </w:tr>
    </w:tbl>
    <w:p w:rsidR="004402B0" w:rsidRDefault="003948AC">
      <w:pPr>
        <w:pStyle w:val="Kolorowalistaakcent11"/>
        <w:widowControl w:val="0"/>
        <w:numPr>
          <w:ilvl w:val="1"/>
          <w:numId w:val="26"/>
        </w:numPr>
        <w:spacing w:line="276" w:lineRule="auto"/>
        <w:ind w:left="709" w:hanging="709"/>
        <w:outlineLvl w:val="3"/>
        <w:rPr>
          <w:rFonts w:ascii="Arial" w:hAnsi="Arial" w:cs="Arial"/>
          <w:sz w:val="22"/>
          <w:szCs w:val="22"/>
        </w:rPr>
      </w:pPr>
      <w:r>
        <w:rPr>
          <w:rFonts w:ascii="Arial" w:hAnsi="Arial" w:cs="Arial"/>
          <w:sz w:val="22"/>
          <w:szCs w:val="22"/>
        </w:rPr>
        <w:t xml:space="preserve">Projekt Umowy stanowi </w:t>
      </w:r>
      <w:r>
        <w:rPr>
          <w:rFonts w:ascii="Arial" w:hAnsi="Arial" w:cs="Arial"/>
          <w:b/>
          <w:sz w:val="22"/>
          <w:szCs w:val="22"/>
        </w:rPr>
        <w:t>Załącznik Nr 2 do SWZ</w:t>
      </w:r>
      <w:r>
        <w:rPr>
          <w:rFonts w:ascii="Arial" w:hAnsi="Arial" w:cs="Arial"/>
          <w:sz w:val="22"/>
          <w:szCs w:val="22"/>
        </w:rPr>
        <w:t>.</w:t>
      </w:r>
    </w:p>
    <w:p w:rsidR="004402B0" w:rsidRDefault="003948AC">
      <w:pPr>
        <w:pStyle w:val="Kolorowalistaakcent11"/>
        <w:widowControl w:val="0"/>
        <w:numPr>
          <w:ilvl w:val="1"/>
          <w:numId w:val="26"/>
        </w:numPr>
        <w:spacing w:line="276" w:lineRule="auto"/>
        <w:ind w:left="709" w:hanging="709"/>
        <w:outlineLvl w:val="3"/>
        <w:rPr>
          <w:rFonts w:ascii="Arial" w:hAnsi="Arial" w:cs="Arial"/>
          <w:sz w:val="22"/>
          <w:szCs w:val="22"/>
        </w:rPr>
      </w:pPr>
      <w:r>
        <w:rPr>
          <w:rFonts w:ascii="Arial" w:hAnsi="Arial" w:cs="Arial"/>
          <w:sz w:val="22"/>
          <w:szCs w:val="22"/>
        </w:rPr>
        <w:t>Zamawiający przewi</w:t>
      </w:r>
      <w:r>
        <w:rPr>
          <w:rFonts w:ascii="Arial" w:hAnsi="Arial" w:cs="Arial"/>
          <w:sz w:val="22"/>
          <w:szCs w:val="22"/>
        </w:rPr>
        <w:t xml:space="preserve">duje możliwości wprowadzenia zmian do zawartej umowy, na podstawie art. 454-455 ustawy </w:t>
      </w:r>
      <w:proofErr w:type="spellStart"/>
      <w:r>
        <w:rPr>
          <w:rFonts w:ascii="Arial" w:hAnsi="Arial" w:cs="Arial"/>
          <w:sz w:val="22"/>
          <w:szCs w:val="22"/>
        </w:rPr>
        <w:t>Pzp</w:t>
      </w:r>
      <w:proofErr w:type="spellEnd"/>
      <w:r>
        <w:rPr>
          <w:rFonts w:ascii="Arial" w:hAnsi="Arial" w:cs="Arial"/>
          <w:sz w:val="22"/>
          <w:szCs w:val="22"/>
        </w:rPr>
        <w:t xml:space="preserve"> oraz postanowień Projektu Umowy.</w:t>
      </w:r>
    </w:p>
    <w:p w:rsidR="004402B0" w:rsidRDefault="004402B0">
      <w:pPr>
        <w:pStyle w:val="Kolorowalistaakcent11"/>
        <w:widowControl w:val="0"/>
        <w:spacing w:line="276" w:lineRule="auto"/>
        <w:ind w:left="0"/>
        <w:outlineLvl w:val="3"/>
        <w:rPr>
          <w:rFonts w:ascii="Arial" w:hAnsi="Arial" w:cs="Arial"/>
          <w:sz w:val="10"/>
          <w:szCs w:val="10"/>
        </w:rPr>
      </w:pPr>
    </w:p>
    <w:p w:rsidR="004402B0" w:rsidRDefault="004402B0">
      <w:pPr>
        <w:pStyle w:val="Kolorowalistaakcent11"/>
        <w:widowControl w:val="0"/>
        <w:spacing w:line="276" w:lineRule="auto"/>
        <w:ind w:left="0"/>
        <w:outlineLvl w:val="3"/>
        <w:rPr>
          <w:rFonts w:ascii="Arial" w:hAnsi="Arial" w:cs="Arial"/>
          <w:sz w:val="10"/>
          <w:szCs w:val="10"/>
        </w:rPr>
      </w:pPr>
    </w:p>
    <w:p w:rsidR="004402B0" w:rsidRDefault="004402B0">
      <w:pPr>
        <w:pStyle w:val="Kolorowalistaakcent11"/>
        <w:widowControl w:val="0"/>
        <w:spacing w:line="276" w:lineRule="auto"/>
        <w:ind w:left="0"/>
        <w:outlineLvl w:val="3"/>
        <w:rPr>
          <w:rFonts w:ascii="Arial" w:hAnsi="Arial" w:cs="Arial"/>
          <w:sz w:val="10"/>
          <w:szCs w:val="10"/>
        </w:rPr>
      </w:pPr>
    </w:p>
    <w:tbl>
      <w:tblPr>
        <w:tblW w:w="9073" w:type="dxa"/>
        <w:jc w:val="center"/>
        <w:tblLayout w:type="fixed"/>
        <w:tblLook w:val="04A0"/>
      </w:tblPr>
      <w:tblGrid>
        <w:gridCol w:w="9073"/>
      </w:tblGrid>
      <w:tr w:rsidR="004402B0">
        <w:trPr>
          <w:trHeight w:val="507"/>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color w:val="000000"/>
              </w:rPr>
            </w:pPr>
            <w:r>
              <w:rPr>
                <w:rFonts w:ascii="Arial" w:hAnsi="Arial" w:cs="Arial"/>
                <w:color w:val="000000"/>
              </w:rPr>
              <w:lastRenderedPageBreak/>
              <w:t>Rozdział 22</w:t>
            </w:r>
          </w:p>
          <w:p w:rsidR="004402B0" w:rsidRDefault="003948AC">
            <w:pPr>
              <w:widowControl w:val="0"/>
              <w:spacing w:line="276" w:lineRule="auto"/>
              <w:contextualSpacing/>
              <w:jc w:val="center"/>
              <w:textAlignment w:val="baseline"/>
              <w:rPr>
                <w:rFonts w:ascii="Arial" w:hAnsi="Arial" w:cs="Arial"/>
                <w:color w:val="000000"/>
              </w:rPr>
            </w:pPr>
            <w:r>
              <w:rPr>
                <w:rFonts w:ascii="Arial" w:hAnsi="Arial" w:cs="Arial"/>
                <w:b/>
                <w:color w:val="000000"/>
              </w:rPr>
              <w:t>OCHRONA DANYCH OSOBOWYCH</w:t>
            </w:r>
          </w:p>
        </w:tc>
      </w:tr>
    </w:tbl>
    <w:p w:rsidR="004402B0" w:rsidRDefault="003948AC">
      <w:pPr>
        <w:spacing w:line="276" w:lineRule="auto"/>
        <w:jc w:val="both"/>
        <w:rPr>
          <w:rFonts w:ascii="Arial" w:hAnsi="Arial" w:cs="Arial"/>
          <w:b/>
          <w:sz w:val="22"/>
          <w:szCs w:val="22"/>
        </w:rPr>
      </w:pPr>
      <w:r>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w:t>
      </w:r>
      <w:r>
        <w:rPr>
          <w:rFonts w:ascii="Arial" w:hAnsi="Arial" w:cs="Arial"/>
          <w:sz w:val="22"/>
          <w:szCs w:val="22"/>
        </w:rPr>
        <w:t xml:space="preserve"> dyrektywy 95/46/WE (ogólne rozporządzenie o ochronie danych) (Dz. Urz. UE L 119                             z 04.05.2016, str. 1), dalej </w:t>
      </w:r>
      <w:r>
        <w:rPr>
          <w:rFonts w:ascii="Arial" w:hAnsi="Arial" w:cs="Arial"/>
          <w:i/>
          <w:iCs/>
          <w:sz w:val="22"/>
          <w:szCs w:val="22"/>
        </w:rPr>
        <w:t>„RODO”,</w:t>
      </w:r>
      <w:r>
        <w:rPr>
          <w:rFonts w:ascii="Arial" w:hAnsi="Arial" w:cs="Arial"/>
          <w:sz w:val="22"/>
          <w:szCs w:val="22"/>
        </w:rPr>
        <w:t xml:space="preserve"> </w:t>
      </w:r>
      <w:r>
        <w:rPr>
          <w:rFonts w:ascii="Arial" w:hAnsi="Arial" w:cs="Arial"/>
          <w:b/>
          <w:sz w:val="22"/>
          <w:szCs w:val="22"/>
        </w:rPr>
        <w:t xml:space="preserve">Zamawiający informuje, że: </w:t>
      </w:r>
    </w:p>
    <w:p w:rsidR="004402B0" w:rsidRDefault="003948AC">
      <w:pPr>
        <w:pStyle w:val="Akapitzlist"/>
        <w:numPr>
          <w:ilvl w:val="0"/>
          <w:numId w:val="16"/>
        </w:numPr>
        <w:suppressAutoHyphens w:val="0"/>
        <w:spacing w:before="0" w:after="200" w:line="276" w:lineRule="auto"/>
        <w:rPr>
          <w:rFonts w:ascii="Arial" w:hAnsi="Arial" w:cs="Arial"/>
          <w:sz w:val="22"/>
          <w:szCs w:val="22"/>
        </w:rPr>
      </w:pPr>
      <w:r>
        <w:rPr>
          <w:rFonts w:ascii="Arial" w:hAnsi="Arial" w:cs="Arial"/>
          <w:sz w:val="22"/>
          <w:szCs w:val="22"/>
        </w:rPr>
        <w:t>Administratorem Pani/Pana danych osobowych jest WÓJT GMINY ZAMOŚĆ.</w:t>
      </w:r>
    </w:p>
    <w:p w:rsidR="004402B0" w:rsidRDefault="003948AC">
      <w:pPr>
        <w:pStyle w:val="Akapitzlist"/>
        <w:numPr>
          <w:ilvl w:val="0"/>
          <w:numId w:val="16"/>
        </w:numPr>
        <w:suppressAutoHyphens w:val="0"/>
        <w:spacing w:before="0" w:after="200" w:line="276" w:lineRule="auto"/>
        <w:rPr>
          <w:rFonts w:ascii="Arial" w:hAnsi="Arial" w:cs="Arial"/>
          <w:sz w:val="22"/>
          <w:szCs w:val="22"/>
        </w:rPr>
      </w:pPr>
      <w:r>
        <w:rPr>
          <w:rFonts w:ascii="Arial" w:hAnsi="Arial" w:cs="Arial"/>
          <w:sz w:val="22"/>
          <w:szCs w:val="22"/>
        </w:rPr>
        <w:t>Administrator w</w:t>
      </w:r>
      <w:r>
        <w:rPr>
          <w:rFonts w:ascii="Arial" w:hAnsi="Arial" w:cs="Arial"/>
          <w:sz w:val="22"/>
          <w:szCs w:val="22"/>
        </w:rPr>
        <w:t xml:space="preserve">yznaczył Inspektora Danych Osobowych – Panią Aleksandrę Tokarz,                z którym można się kontaktować pod adresem e-mail: </w:t>
      </w:r>
      <w:hyperlink r:id="rId31">
        <w:r>
          <w:rPr>
            <w:rStyle w:val="czeinternetowe"/>
            <w:rFonts w:ascii="Arial" w:hAnsi="Arial" w:cs="Arial"/>
            <w:sz w:val="22"/>
            <w:szCs w:val="22"/>
          </w:rPr>
          <w:t>atokarz@zamosc.org.pl</w:t>
        </w:r>
      </w:hyperlink>
      <w:r>
        <w:rPr>
          <w:rFonts w:ascii="Arial" w:hAnsi="Arial" w:cs="Arial"/>
          <w:sz w:val="22"/>
          <w:szCs w:val="22"/>
        </w:rPr>
        <w:t>.</w:t>
      </w:r>
    </w:p>
    <w:p w:rsidR="004402B0" w:rsidRDefault="003948AC">
      <w:pPr>
        <w:pStyle w:val="Akapitzlist"/>
        <w:numPr>
          <w:ilvl w:val="0"/>
          <w:numId w:val="16"/>
        </w:numPr>
        <w:ind w:left="426" w:hanging="426"/>
        <w:rPr>
          <w:rFonts w:ascii="Arial" w:hAnsi="Arial" w:cs="Arial"/>
          <w:b/>
          <w:bCs/>
          <w:i/>
          <w:iCs/>
          <w:color w:val="000000"/>
          <w:sz w:val="22"/>
          <w:szCs w:val="22"/>
        </w:rPr>
      </w:pPr>
      <w:r>
        <w:rPr>
          <w:rFonts w:ascii="Arial" w:eastAsia="Times New Roman" w:hAnsi="Arial" w:cs="Arial"/>
          <w:sz w:val="22"/>
          <w:szCs w:val="22"/>
          <w:lang w:eastAsia="pl-PL"/>
        </w:rPr>
        <w:t>dane osobowe Wykonawcy przetwarzane będą na podstawie art</w:t>
      </w:r>
      <w:r>
        <w:rPr>
          <w:rFonts w:ascii="Arial" w:eastAsia="Times New Roman" w:hAnsi="Arial" w:cs="Arial"/>
          <w:sz w:val="22"/>
          <w:szCs w:val="22"/>
          <w:lang w:eastAsia="pl-PL"/>
        </w:rPr>
        <w:t>. 6 ust. 1 lit. c</w:t>
      </w:r>
      <w:r>
        <w:rPr>
          <w:rFonts w:ascii="Arial" w:eastAsia="Times New Roman" w:hAnsi="Arial" w:cs="Arial"/>
          <w:i/>
          <w:sz w:val="22"/>
          <w:szCs w:val="22"/>
          <w:lang w:eastAsia="pl-PL"/>
        </w:rPr>
        <w:t xml:space="preserve"> </w:t>
      </w:r>
      <w:r>
        <w:rPr>
          <w:rFonts w:ascii="Arial" w:eastAsia="Times New Roman" w:hAnsi="Arial" w:cs="Arial"/>
          <w:sz w:val="22"/>
          <w:szCs w:val="22"/>
          <w:lang w:eastAsia="pl-PL"/>
        </w:rPr>
        <w:t xml:space="preserve">RODO                   w celu </w:t>
      </w:r>
      <w:r>
        <w:rPr>
          <w:rFonts w:ascii="Arial" w:hAnsi="Arial" w:cs="Arial"/>
          <w:sz w:val="22"/>
          <w:szCs w:val="22"/>
        </w:rPr>
        <w:t xml:space="preserve">związanym z postępowaniem o udzielenie zamówienia publicznego na zadanie </w:t>
      </w:r>
      <w:proofErr w:type="spellStart"/>
      <w:r>
        <w:rPr>
          <w:rFonts w:ascii="Arial" w:hAnsi="Arial" w:cs="Arial"/>
          <w:sz w:val="22"/>
          <w:szCs w:val="22"/>
        </w:rPr>
        <w:t>pn.:</w:t>
      </w:r>
      <w:r w:rsidR="006C45DA" w:rsidRPr="00357125">
        <w:rPr>
          <w:rFonts w:ascii="Arial" w:hAnsi="Arial" w:cs="Arial"/>
          <w:b/>
          <w:bCs/>
          <w:sz w:val="22"/>
          <w:szCs w:val="22"/>
        </w:rPr>
        <w:t>„</w:t>
      </w:r>
      <w:r w:rsidR="006C45DA" w:rsidRPr="00204164">
        <w:rPr>
          <w:rFonts w:ascii="Arial" w:hAnsi="Arial" w:cs="Arial"/>
          <w:b/>
          <w:bCs/>
          <w:i/>
          <w:iCs/>
          <w:color w:val="000000"/>
          <w:sz w:val="22"/>
          <w:szCs w:val="22"/>
        </w:rPr>
        <w:t>Rozbudowa</w:t>
      </w:r>
      <w:proofErr w:type="spellEnd"/>
      <w:r w:rsidR="006C45DA" w:rsidRPr="00204164">
        <w:rPr>
          <w:rFonts w:ascii="Arial" w:hAnsi="Arial" w:cs="Arial"/>
          <w:b/>
          <w:bCs/>
          <w:i/>
          <w:iCs/>
          <w:color w:val="000000"/>
          <w:sz w:val="22"/>
          <w:szCs w:val="22"/>
        </w:rPr>
        <w:t xml:space="preserve"> </w:t>
      </w:r>
      <w:r w:rsidR="006C45DA">
        <w:rPr>
          <w:rFonts w:ascii="Arial" w:hAnsi="Arial" w:cs="Arial"/>
          <w:b/>
          <w:bCs/>
          <w:i/>
          <w:iCs/>
          <w:color w:val="000000"/>
          <w:sz w:val="22"/>
          <w:szCs w:val="22"/>
        </w:rPr>
        <w:t>sieci wodociągowej</w:t>
      </w:r>
      <w:r w:rsidR="006C45DA" w:rsidRPr="00204164">
        <w:rPr>
          <w:rFonts w:ascii="Arial" w:hAnsi="Arial" w:cs="Arial"/>
          <w:b/>
          <w:bCs/>
          <w:i/>
          <w:iCs/>
          <w:color w:val="000000"/>
          <w:sz w:val="22"/>
          <w:szCs w:val="22"/>
        </w:rPr>
        <w:t xml:space="preserve"> w m.</w:t>
      </w:r>
      <w:r w:rsidR="006C45DA">
        <w:rPr>
          <w:rFonts w:ascii="Arial" w:hAnsi="Arial" w:cs="Arial"/>
          <w:b/>
          <w:bCs/>
          <w:i/>
          <w:iCs/>
          <w:color w:val="000000"/>
          <w:sz w:val="22"/>
          <w:szCs w:val="22"/>
        </w:rPr>
        <w:t xml:space="preserve"> Żdanówek, Lipsko, Zarzecze</w:t>
      </w:r>
      <w:r w:rsidR="006C45DA" w:rsidRPr="00204164">
        <w:rPr>
          <w:rFonts w:ascii="Arial" w:hAnsi="Arial" w:cs="Arial"/>
          <w:b/>
          <w:bCs/>
          <w:sz w:val="22"/>
          <w:szCs w:val="22"/>
          <w:lang w:eastAsia="ar-SA"/>
        </w:rPr>
        <w:t>”</w:t>
      </w:r>
      <w:r w:rsidR="006C45DA" w:rsidRPr="00204164">
        <w:rPr>
          <w:rFonts w:ascii="Arial" w:hAnsi="Arial" w:cs="Arial"/>
          <w:b/>
          <w:i/>
          <w:sz w:val="22"/>
          <w:szCs w:val="22"/>
        </w:rPr>
        <w:t xml:space="preserve"> </w:t>
      </w:r>
      <w:r>
        <w:rPr>
          <w:rFonts w:ascii="Arial" w:hAnsi="Arial" w:cs="Arial"/>
          <w:sz w:val="22"/>
          <w:szCs w:val="22"/>
        </w:rPr>
        <w:t>prowadzonym w trybie podstawowym;</w:t>
      </w:r>
    </w:p>
    <w:p w:rsidR="004402B0" w:rsidRDefault="003948AC">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 xml:space="preserve">odbiorcami danych osobowych Wykonawcy będą osoby lub podmioty, którym udostępniona zostanie dokumentacja postępowania w oparciu o art. 18 oraz art. 74 ustawy z </w:t>
      </w:r>
      <w:r>
        <w:rPr>
          <w:rFonts w:ascii="Arial" w:hAnsi="Arial" w:cs="Arial"/>
          <w:bCs/>
          <w:sz w:val="22"/>
          <w:szCs w:val="22"/>
        </w:rPr>
        <w:t xml:space="preserve">dnia 11 września 2019 r. Prawo zamówień publicznych </w:t>
      </w:r>
      <w:r>
        <w:rPr>
          <w:rFonts w:ascii="Arial" w:eastAsia="Times New Roman" w:hAnsi="Arial" w:cs="Arial"/>
          <w:sz w:val="22"/>
          <w:szCs w:val="22"/>
          <w:lang w:eastAsia="pl-PL"/>
        </w:rPr>
        <w:t>(Dz. U. z 2021 r. poz. 1129 z późn. zm.), da</w:t>
      </w:r>
      <w:r>
        <w:rPr>
          <w:rFonts w:ascii="Arial" w:eastAsia="Times New Roman" w:hAnsi="Arial" w:cs="Arial"/>
          <w:sz w:val="22"/>
          <w:szCs w:val="22"/>
          <w:lang w:eastAsia="pl-PL"/>
        </w:rPr>
        <w:t xml:space="preserve">lej „ustawa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w:t>
      </w:r>
    </w:p>
    <w:p w:rsidR="004402B0" w:rsidRDefault="003948AC">
      <w:pPr>
        <w:pStyle w:val="Akapitzlist"/>
        <w:numPr>
          <w:ilvl w:val="0"/>
          <w:numId w:val="16"/>
        </w:numPr>
        <w:spacing w:before="0" w:after="0" w:line="276" w:lineRule="auto"/>
        <w:ind w:left="426" w:hanging="426"/>
        <w:rPr>
          <w:rFonts w:ascii="Arial" w:eastAsia="Times New Roman" w:hAnsi="Arial" w:cs="Arial"/>
          <w:sz w:val="22"/>
          <w:szCs w:val="22"/>
          <w:lang w:eastAsia="pl-PL"/>
        </w:rPr>
      </w:pPr>
      <w:r>
        <w:rPr>
          <w:rFonts w:ascii="Arial" w:eastAsia="Times New Roman" w:hAnsi="Arial" w:cs="Arial"/>
          <w:sz w:val="22"/>
          <w:szCs w:val="22"/>
          <w:lang w:eastAsia="pl-PL"/>
        </w:rPr>
        <w:t xml:space="preserve">dane osobowe Wykonawcy będą przechowywane, zgodnie z art. 78 ust. 1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przez okres 4 lat od dnia zakończenia postępowania o udzielenie zamówienia, w sposób gwarantujący jego nienaruszalność.</w:t>
      </w:r>
    </w:p>
    <w:p w:rsidR="004402B0" w:rsidRDefault="003948AC">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obowiązek podania przez Wykonawcę da</w:t>
      </w:r>
      <w:r>
        <w:rPr>
          <w:rFonts w:ascii="Arial" w:eastAsia="Times New Roman" w:hAnsi="Arial" w:cs="Arial"/>
          <w:sz w:val="22"/>
          <w:szCs w:val="22"/>
          <w:lang w:eastAsia="pl-PL"/>
        </w:rPr>
        <w:t xml:space="preserve">nych osobowych bezpośrednio go dotyczących jest wymogiem ustawowym określonym w przepisach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sz w:val="22"/>
          <w:szCs w:val="22"/>
          <w:lang w:eastAsia="pl-PL"/>
        </w:rPr>
        <w:t>Pzp</w:t>
      </w:r>
      <w:proofErr w:type="spellEnd"/>
      <w:r>
        <w:rPr>
          <w:rFonts w:ascii="Arial" w:eastAsia="Times New Roman" w:hAnsi="Arial" w:cs="Arial"/>
          <w:sz w:val="22"/>
          <w:szCs w:val="22"/>
          <w:lang w:eastAsia="pl-PL"/>
        </w:rPr>
        <w:t xml:space="preserve">;  </w:t>
      </w:r>
    </w:p>
    <w:p w:rsidR="004402B0" w:rsidRDefault="003948AC">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 xml:space="preserve">w </w:t>
      </w:r>
      <w:r>
        <w:rPr>
          <w:rFonts w:ascii="Arial" w:eastAsia="Times New Roman" w:hAnsi="Arial" w:cs="Arial"/>
          <w:sz w:val="22"/>
          <w:szCs w:val="22"/>
          <w:lang w:eastAsia="pl-PL"/>
        </w:rPr>
        <w:t>odniesieniu do danych osobowych Wykonawcy decyzje nie będą podejmowane w sposób zautomatyzowany, stosownie do art. 22 RODO;</w:t>
      </w:r>
    </w:p>
    <w:p w:rsidR="004402B0" w:rsidRDefault="003948AC">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Wykonawca posiada:</w:t>
      </w:r>
    </w:p>
    <w:p w:rsidR="004402B0" w:rsidRDefault="003948AC">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na podstawie art. 15 RODO prawo dostępu do danych osobowych dotyczących Wykonawcy;</w:t>
      </w:r>
    </w:p>
    <w:p w:rsidR="004402B0" w:rsidRDefault="003948AC">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na podstawie art. 16 RODO praw</w:t>
      </w:r>
      <w:r>
        <w:rPr>
          <w:rFonts w:ascii="Arial" w:eastAsia="Times New Roman" w:hAnsi="Arial" w:cs="Arial"/>
          <w:sz w:val="22"/>
          <w:szCs w:val="22"/>
          <w:lang w:eastAsia="pl-PL"/>
        </w:rPr>
        <w:t xml:space="preserve">o do sprostowania danych osobowych, o ile ich zmiana nie skutkuje zmianą </w:t>
      </w:r>
      <w:r>
        <w:rPr>
          <w:rFonts w:ascii="Arial" w:hAnsi="Arial" w:cs="Arial"/>
          <w:sz w:val="22"/>
          <w:szCs w:val="22"/>
        </w:rPr>
        <w:t xml:space="preserve">wyniku postępowania o udzielenie zamówienia </w:t>
      </w:r>
      <w:r>
        <w:rPr>
          <w:rFonts w:ascii="Arial" w:hAnsi="Arial" w:cs="Arial"/>
          <w:sz w:val="22"/>
          <w:szCs w:val="22"/>
        </w:rPr>
        <w:br/>
        <w:t xml:space="preserve">publicznego ani zmianą postanowień umowy w zakresie niezgodnym z ustawą </w:t>
      </w:r>
      <w:proofErr w:type="spellStart"/>
      <w:r>
        <w:rPr>
          <w:rFonts w:ascii="Arial" w:hAnsi="Arial" w:cs="Arial"/>
          <w:sz w:val="22"/>
          <w:szCs w:val="22"/>
        </w:rPr>
        <w:t>Pzp</w:t>
      </w:r>
      <w:proofErr w:type="spellEnd"/>
      <w:r>
        <w:rPr>
          <w:rFonts w:ascii="Arial" w:hAnsi="Arial" w:cs="Arial"/>
          <w:sz w:val="22"/>
          <w:szCs w:val="22"/>
        </w:rPr>
        <w:t xml:space="preserve"> oraz nie narusza integralności protokołu oraz jego załączników</w:t>
      </w:r>
      <w:r>
        <w:rPr>
          <w:rFonts w:ascii="Arial" w:eastAsia="Times New Roman" w:hAnsi="Arial" w:cs="Arial"/>
          <w:sz w:val="22"/>
          <w:szCs w:val="22"/>
          <w:lang w:eastAsia="pl-PL"/>
        </w:rPr>
        <w:t>;</w:t>
      </w:r>
    </w:p>
    <w:p w:rsidR="004402B0" w:rsidRDefault="003948AC">
      <w:pPr>
        <w:pStyle w:val="Akapitzlist"/>
        <w:numPr>
          <w:ilvl w:val="0"/>
          <w:numId w:val="14"/>
        </w:numPr>
        <w:spacing w:before="0" w:after="0" w:line="276" w:lineRule="auto"/>
        <w:ind w:left="709" w:hanging="283"/>
        <w:rPr>
          <w:rFonts w:ascii="Arial" w:eastAsia="Times New Roman" w:hAnsi="Arial" w:cs="Arial"/>
          <w:sz w:val="22"/>
          <w:szCs w:val="22"/>
          <w:lang w:eastAsia="pl-PL"/>
        </w:rPr>
      </w:pPr>
      <w:r>
        <w:rPr>
          <w:rFonts w:ascii="Arial" w:eastAsia="Times New Roman" w:hAnsi="Arial" w:cs="Arial"/>
          <w:sz w:val="22"/>
          <w:szCs w:val="22"/>
          <w:lang w:eastAsia="pl-PL"/>
        </w:rPr>
        <w:t xml:space="preserve">na podstawie art. 18 RODO prawo żądania od administratora ograniczenia przetwarzania danych osobowych z zastrzeżeniem przypadków, o których mowa w art. 18 ust. 2 RODO;  </w:t>
      </w:r>
    </w:p>
    <w:p w:rsidR="004402B0" w:rsidRDefault="003948AC">
      <w:pPr>
        <w:pStyle w:val="Akapitzlist"/>
        <w:numPr>
          <w:ilvl w:val="0"/>
          <w:numId w:val="14"/>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prawo do wniesienia skargi do Prezesa Urzędu Ochrony Danych Osobowych, gdy Wykonawca</w:t>
      </w:r>
      <w:r>
        <w:rPr>
          <w:rFonts w:ascii="Arial" w:eastAsia="Times New Roman" w:hAnsi="Arial" w:cs="Arial"/>
          <w:sz w:val="22"/>
          <w:szCs w:val="22"/>
          <w:lang w:eastAsia="pl-PL"/>
        </w:rPr>
        <w:t xml:space="preserve"> uzna, że przetwarzanie jego danych osobowych narusza przepisy RODO;</w:t>
      </w:r>
    </w:p>
    <w:p w:rsidR="004402B0" w:rsidRDefault="003948AC">
      <w:pPr>
        <w:pStyle w:val="Akapitzlist"/>
        <w:numPr>
          <w:ilvl w:val="0"/>
          <w:numId w:val="16"/>
        </w:numPr>
        <w:spacing w:before="0" w:after="0" w:line="276" w:lineRule="auto"/>
        <w:ind w:left="426" w:hanging="426"/>
        <w:rPr>
          <w:rFonts w:ascii="Arial" w:eastAsia="Times New Roman" w:hAnsi="Arial" w:cs="Arial"/>
          <w:i/>
          <w:sz w:val="22"/>
          <w:szCs w:val="22"/>
          <w:lang w:eastAsia="pl-PL"/>
        </w:rPr>
      </w:pPr>
      <w:r>
        <w:rPr>
          <w:rFonts w:ascii="Arial" w:eastAsia="Times New Roman" w:hAnsi="Arial" w:cs="Arial"/>
          <w:sz w:val="22"/>
          <w:szCs w:val="22"/>
          <w:lang w:eastAsia="pl-PL"/>
        </w:rPr>
        <w:t>Wykonawcy nie przysługuje:</w:t>
      </w:r>
    </w:p>
    <w:p w:rsidR="004402B0" w:rsidRDefault="003948AC">
      <w:pPr>
        <w:pStyle w:val="Akapitzlist"/>
        <w:numPr>
          <w:ilvl w:val="0"/>
          <w:numId w:val="15"/>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t>w związku z art. 17 ust. 3 lit. b, d lub e RODO prawo do usunięcia danych osobowych;</w:t>
      </w:r>
    </w:p>
    <w:p w:rsidR="004402B0" w:rsidRDefault="003948AC">
      <w:pPr>
        <w:pStyle w:val="Akapitzlist"/>
        <w:numPr>
          <w:ilvl w:val="0"/>
          <w:numId w:val="15"/>
        </w:numPr>
        <w:spacing w:before="0" w:after="0" w:line="276" w:lineRule="auto"/>
        <w:ind w:left="709" w:hanging="283"/>
        <w:rPr>
          <w:rFonts w:ascii="Arial" w:eastAsia="Times New Roman" w:hAnsi="Arial" w:cs="Arial"/>
          <w:b/>
          <w:i/>
          <w:sz w:val="22"/>
          <w:szCs w:val="22"/>
          <w:lang w:eastAsia="pl-PL"/>
        </w:rPr>
      </w:pPr>
      <w:r>
        <w:rPr>
          <w:rFonts w:ascii="Arial" w:eastAsia="Times New Roman" w:hAnsi="Arial" w:cs="Arial"/>
          <w:sz w:val="22"/>
          <w:szCs w:val="22"/>
          <w:lang w:eastAsia="pl-PL"/>
        </w:rPr>
        <w:t>prawo do przenoszenia danych osobowych, o którym mowa w art. 20 RODO;</w:t>
      </w:r>
    </w:p>
    <w:p w:rsidR="004402B0" w:rsidRDefault="003948AC">
      <w:pPr>
        <w:pStyle w:val="Akapitzlist"/>
        <w:numPr>
          <w:ilvl w:val="0"/>
          <w:numId w:val="15"/>
        </w:numPr>
        <w:spacing w:before="0" w:after="0" w:line="276" w:lineRule="auto"/>
        <w:ind w:left="709" w:hanging="283"/>
        <w:rPr>
          <w:rFonts w:ascii="Arial" w:eastAsia="Times New Roman" w:hAnsi="Arial" w:cs="Arial"/>
          <w:i/>
          <w:sz w:val="22"/>
          <w:szCs w:val="22"/>
          <w:lang w:eastAsia="pl-PL"/>
        </w:rPr>
      </w:pPr>
      <w:r>
        <w:rPr>
          <w:rFonts w:ascii="Arial" w:eastAsia="Times New Roman" w:hAnsi="Arial" w:cs="Arial"/>
          <w:sz w:val="22"/>
          <w:szCs w:val="22"/>
          <w:lang w:eastAsia="pl-PL"/>
        </w:rPr>
        <w:lastRenderedPageBreak/>
        <w:t>na po</w:t>
      </w:r>
      <w:r>
        <w:rPr>
          <w:rFonts w:ascii="Arial" w:eastAsia="Times New Roman" w:hAnsi="Arial" w:cs="Arial"/>
          <w:sz w:val="22"/>
          <w:szCs w:val="22"/>
          <w:lang w:eastAsia="pl-PL"/>
        </w:rPr>
        <w:t xml:space="preserve">dstawie art. 21 RODO prawo sprzeciwu, wobec przetwarzania danych osobowych, gdyż podstawą prawną przetwarzania danych osobowych Wykonawcy jest art. 6 ust. 1 lit. c RODO. </w:t>
      </w:r>
    </w:p>
    <w:p w:rsidR="004402B0" w:rsidRDefault="003948AC">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W przypadku, gdy wykonanie obowiązków, o których mowa w art. 15 ust. 1-3 rozporządzen</w:t>
      </w:r>
      <w:r>
        <w:rPr>
          <w:rFonts w:ascii="Arial" w:hAnsi="Arial" w:cs="Arial"/>
          <w:sz w:val="22"/>
          <w:szCs w:val="22"/>
        </w:rPr>
        <w:t>ia 2016/679, wymagałoby niewspółmiernie dużego wysiłku, Zamawiający może żądać od osoby, której dane dotyczą, wskazania dodatkowych informacji mających na celu sprecyzowanie żądania, w szczególności podania nazwy lub daty postępowania o udzielenie zamówien</w:t>
      </w:r>
      <w:r>
        <w:rPr>
          <w:rFonts w:ascii="Arial" w:hAnsi="Arial" w:cs="Arial"/>
          <w:sz w:val="22"/>
          <w:szCs w:val="22"/>
        </w:rPr>
        <w:t>ia publicznego lub konkursu.</w:t>
      </w:r>
    </w:p>
    <w:p w:rsidR="004402B0" w:rsidRDefault="003948AC">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w:t>
      </w:r>
      <w:r>
        <w:rPr>
          <w:rFonts w:ascii="Arial" w:hAnsi="Arial" w:cs="Arial"/>
          <w:sz w:val="22"/>
          <w:szCs w:val="22"/>
        </w:rPr>
        <w:t>nia publicznego lub konkursu ani zmianą postanowień umowy w zakresie niezgodnym z ustawą.</w:t>
      </w:r>
    </w:p>
    <w:p w:rsidR="004402B0" w:rsidRDefault="003948AC">
      <w:pPr>
        <w:pStyle w:val="text-justify"/>
        <w:shd w:val="clear" w:color="auto" w:fill="FFFFFF"/>
        <w:spacing w:before="120" w:beforeAutospacing="0" w:after="150" w:afterAutospacing="0" w:line="276" w:lineRule="auto"/>
        <w:ind w:left="142"/>
        <w:jc w:val="both"/>
        <w:rPr>
          <w:rFonts w:ascii="Arial" w:hAnsi="Arial" w:cs="Arial"/>
          <w:sz w:val="22"/>
          <w:szCs w:val="22"/>
        </w:rPr>
      </w:pPr>
      <w:r>
        <w:rPr>
          <w:rFonts w:ascii="Arial" w:hAnsi="Arial" w:cs="Arial"/>
          <w:sz w:val="22"/>
          <w:szCs w:val="22"/>
        </w:rPr>
        <w:t>Wystąpienie z żądaniem, o którym mowa w art. 18 ust. 1 rozporządzenia 2016/679, nie ogranicza przetwarzania danych osobowych do czasu zakończenia postępowania o udzie</w:t>
      </w:r>
      <w:r>
        <w:rPr>
          <w:rFonts w:ascii="Arial" w:hAnsi="Arial" w:cs="Arial"/>
          <w:sz w:val="22"/>
          <w:szCs w:val="22"/>
        </w:rPr>
        <w:t>lenie zamówienia publicznego lub konkursu.</w:t>
      </w:r>
    </w:p>
    <w:p w:rsidR="004402B0" w:rsidRDefault="003948AC">
      <w:pPr>
        <w:spacing w:line="276" w:lineRule="auto"/>
        <w:ind w:left="142"/>
        <w:jc w:val="both"/>
        <w:rPr>
          <w:rFonts w:ascii="Arial" w:hAnsi="Arial" w:cs="Arial"/>
          <w:sz w:val="22"/>
          <w:szCs w:val="22"/>
          <w:shd w:val="clear" w:color="auto" w:fill="FFFFFF"/>
        </w:rPr>
      </w:pPr>
      <w:r>
        <w:rPr>
          <w:rFonts w:ascii="Arial" w:hAnsi="Arial" w:cs="Arial"/>
          <w:sz w:val="22"/>
          <w:szCs w:val="22"/>
          <w:shd w:val="clear" w:color="auto" w:fill="FFFFFF"/>
        </w:rPr>
        <w:t xml:space="preserve">W przypadku danych osobowych zamieszczonych przez Zamawiającego w Biuletynie Zamówień Publicznych, prawa, o których mowa w art. 15 i art. 16 rozporządzenia 2016/679, są wykonywane w drodze żądania skierowanego do </w:t>
      </w:r>
      <w:r>
        <w:rPr>
          <w:rFonts w:ascii="Arial" w:hAnsi="Arial" w:cs="Arial"/>
          <w:sz w:val="22"/>
          <w:szCs w:val="22"/>
          <w:shd w:val="clear" w:color="auto" w:fill="FFFFFF"/>
        </w:rPr>
        <w:t>Zamawiającego.</w:t>
      </w:r>
    </w:p>
    <w:tbl>
      <w:tblPr>
        <w:tblW w:w="9073" w:type="dxa"/>
        <w:jc w:val="center"/>
        <w:tblLayout w:type="fixed"/>
        <w:tblLook w:val="00A0"/>
      </w:tblPr>
      <w:tblGrid>
        <w:gridCol w:w="9073"/>
      </w:tblGrid>
      <w:tr w:rsidR="004402B0">
        <w:trPr>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23</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POUCZENIE O ŚRODKACH OCHRONY PRAWNEJ</w:t>
            </w:r>
          </w:p>
        </w:tc>
      </w:tr>
    </w:tbl>
    <w:p w:rsidR="004402B0" w:rsidRDefault="003948AC">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Środki ochrony prawnej przewidziane są w dziale IX ustawy.</w:t>
      </w:r>
    </w:p>
    <w:p w:rsidR="004402B0" w:rsidRDefault="003948AC">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Środkami ochrony prawnej są odwołanie i skarga do sądu.</w:t>
      </w:r>
    </w:p>
    <w:p w:rsidR="004402B0" w:rsidRDefault="003948AC">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Środki ochrony prawnej przysługują wykonawcy oraz innemu podmiotowi, jeżeli ma lub miał interes w uzyskaniu zamówienia lub nagrody w konkursie oraz poniósł lub może ponieść szkodę w wyniku naruszenia przez zamawiającego przepisów ustawy. Środki ochrony pra</w:t>
      </w:r>
      <w:r>
        <w:rPr>
          <w:rFonts w:ascii="Arial" w:hAnsi="Arial" w:cs="Arial"/>
          <w:sz w:val="22"/>
          <w:szCs w:val="22"/>
        </w:rPr>
        <w:t xml:space="preserve">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2"/>
          <w:szCs w:val="22"/>
        </w:rPr>
        <w:t>pkt</w:t>
      </w:r>
      <w:proofErr w:type="spellEnd"/>
      <w:r>
        <w:rPr>
          <w:rFonts w:ascii="Arial" w:hAnsi="Arial" w:cs="Arial"/>
          <w:sz w:val="22"/>
          <w:szCs w:val="22"/>
        </w:rPr>
        <w:t xml:space="preserve"> 15 ustawy </w:t>
      </w:r>
      <w:proofErr w:type="spellStart"/>
      <w:r>
        <w:rPr>
          <w:rFonts w:ascii="Arial" w:hAnsi="Arial" w:cs="Arial"/>
          <w:sz w:val="22"/>
          <w:szCs w:val="22"/>
        </w:rPr>
        <w:t>Pzp</w:t>
      </w:r>
      <w:proofErr w:type="spellEnd"/>
      <w:r>
        <w:rPr>
          <w:rFonts w:ascii="Arial" w:hAnsi="Arial" w:cs="Arial"/>
          <w:sz w:val="22"/>
          <w:szCs w:val="22"/>
        </w:rPr>
        <w:t xml:space="preserve"> oraz Rzecznikowi Małych i Średnic</w:t>
      </w:r>
      <w:r>
        <w:rPr>
          <w:rFonts w:ascii="Arial" w:hAnsi="Arial" w:cs="Arial"/>
          <w:sz w:val="22"/>
          <w:szCs w:val="22"/>
        </w:rPr>
        <w:t>h Przedsiębiorców.</w:t>
      </w:r>
    </w:p>
    <w:p w:rsidR="004402B0" w:rsidRDefault="003948AC">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sz w:val="22"/>
          <w:szCs w:val="22"/>
        </w:rPr>
        <w:t xml:space="preserve">Odwołanie </w:t>
      </w:r>
      <w:r>
        <w:rPr>
          <w:rFonts w:ascii="Arial" w:hAnsi="Arial" w:cs="Arial"/>
          <w:color w:val="000000"/>
          <w:sz w:val="22"/>
          <w:szCs w:val="22"/>
        </w:rPr>
        <w:t>przysługuje na:</w:t>
      </w:r>
    </w:p>
    <w:p w:rsidR="004402B0" w:rsidRDefault="003948AC">
      <w:pPr>
        <w:pStyle w:val="Akapitzlist"/>
        <w:shd w:val="clear" w:color="auto" w:fill="FFFFFF"/>
        <w:spacing w:before="72" w:after="72" w:line="276" w:lineRule="auto"/>
        <w:ind w:left="1134" w:hanging="425"/>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niezgodną z przepisami ustawy czynność zamawiającego, podjętą w postępowaniu o udzielenie zamówienia, w tym na projektowane postanowienie umowy;</w:t>
      </w:r>
    </w:p>
    <w:p w:rsidR="004402B0" w:rsidRDefault="003948AC">
      <w:pPr>
        <w:pStyle w:val="Akapitzlist"/>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zaniechanie czynności w postępowaniu o udzielenie zamówienia</w:t>
      </w:r>
      <w:r>
        <w:rPr>
          <w:rFonts w:ascii="Arial" w:hAnsi="Arial" w:cs="Arial"/>
          <w:color w:val="000000"/>
          <w:sz w:val="22"/>
          <w:szCs w:val="22"/>
        </w:rPr>
        <w:t>, do której zamawiający był obowiązany na podstawie ustawy;</w:t>
      </w:r>
    </w:p>
    <w:p w:rsidR="004402B0" w:rsidRDefault="003948AC">
      <w:pPr>
        <w:pStyle w:val="Akapitzlist"/>
        <w:shd w:val="clear" w:color="auto" w:fill="FFFFFF"/>
        <w:spacing w:after="72" w:line="276" w:lineRule="auto"/>
        <w:ind w:left="1134" w:hanging="425"/>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zaniechanie przeprowadzenia postępowania o udzielenie zamówienia lub zorganizowania konkursu na podstawie ustawy, mimo że zamawiający był do tego obowiązany.</w:t>
      </w:r>
    </w:p>
    <w:p w:rsidR="004402B0" w:rsidRDefault="003948AC">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color w:val="000000"/>
          <w:sz w:val="22"/>
          <w:szCs w:val="22"/>
        </w:rPr>
        <w:t>Odwołanie wnosi się do Prezesa Kraj</w:t>
      </w:r>
      <w:r>
        <w:rPr>
          <w:rFonts w:ascii="Arial" w:hAnsi="Arial" w:cs="Arial"/>
          <w:color w:val="000000"/>
          <w:sz w:val="22"/>
          <w:szCs w:val="22"/>
        </w:rPr>
        <w:t xml:space="preserve">owej Izby Odwoławczej. Odwołujący przekazuje zamawiającemu odwołanie wniesione w formie elektronicznej albo postaci elektronicznej albo kopię tego odwołania, jeżeli zostało ono wniesione w formie </w:t>
      </w:r>
      <w:r>
        <w:rPr>
          <w:rFonts w:ascii="Arial" w:hAnsi="Arial" w:cs="Arial"/>
          <w:color w:val="000000"/>
          <w:sz w:val="22"/>
          <w:szCs w:val="22"/>
        </w:rPr>
        <w:lastRenderedPageBreak/>
        <w:t>pisemnej, przed upływem terminu do wniesienia odwołania w ta</w:t>
      </w:r>
      <w:r>
        <w:rPr>
          <w:rFonts w:ascii="Arial" w:hAnsi="Arial" w:cs="Arial"/>
          <w:color w:val="000000"/>
          <w:sz w:val="22"/>
          <w:szCs w:val="22"/>
        </w:rPr>
        <w:t>ki sposób, aby mógł on zapoznać się z jego treścią przed upływem tego terminu. Domniemywa się, że zamawiający mógł zapoznać się z treścią odwołania przed upływem terminu do jego wniesienia, jeżeli przekazanie odpowiednio odwołania albo jego kopii nastąpiło</w:t>
      </w:r>
      <w:r>
        <w:rPr>
          <w:rFonts w:ascii="Arial" w:hAnsi="Arial" w:cs="Arial"/>
          <w:color w:val="000000"/>
          <w:sz w:val="22"/>
          <w:szCs w:val="22"/>
        </w:rPr>
        <w:t xml:space="preserve"> przed upływem terminu do jego wniesienia przy użyciu środków komunikacji elektronicznej.</w:t>
      </w:r>
    </w:p>
    <w:p w:rsidR="004402B0" w:rsidRDefault="003948AC">
      <w:pPr>
        <w:pStyle w:val="Kolorowalistaakcent11"/>
        <w:widowControl w:val="0"/>
        <w:numPr>
          <w:ilvl w:val="1"/>
          <w:numId w:val="27"/>
        </w:numPr>
        <w:spacing w:before="0" w:after="0" w:line="276" w:lineRule="auto"/>
        <w:ind w:left="709" w:hanging="709"/>
        <w:outlineLvl w:val="3"/>
      </w:pPr>
      <w:r>
        <w:rPr>
          <w:rFonts w:ascii="Arial" w:hAnsi="Arial" w:cs="Arial"/>
          <w:color w:val="000000"/>
          <w:sz w:val="22"/>
          <w:szCs w:val="22"/>
        </w:rPr>
        <w:t>Terminy wnoszenia odwołań.</w:t>
      </w:r>
    </w:p>
    <w:p w:rsidR="004402B0" w:rsidRDefault="003948AC">
      <w:pPr>
        <w:pStyle w:val="Akapitzlist"/>
        <w:shd w:val="clear" w:color="auto" w:fill="FFFFFF"/>
        <w:spacing w:before="0" w:after="0" w:line="276" w:lineRule="auto"/>
        <w:ind w:left="1134" w:hanging="425"/>
      </w:pPr>
      <w:r>
        <w:rPr>
          <w:rFonts w:ascii="Arial" w:hAnsi="Arial" w:cs="Arial"/>
          <w:color w:val="000000"/>
          <w:sz w:val="22"/>
          <w:szCs w:val="22"/>
        </w:rPr>
        <w:t>1)</w:t>
      </w:r>
      <w:r>
        <w:rPr>
          <w:rFonts w:ascii="Arial" w:hAnsi="Arial" w:cs="Arial"/>
          <w:color w:val="000000"/>
          <w:sz w:val="22"/>
          <w:szCs w:val="22"/>
        </w:rPr>
        <w:tab/>
        <w:t>Odwołanie wnosi się w terminie:</w:t>
      </w:r>
    </w:p>
    <w:p w:rsidR="004402B0" w:rsidRDefault="003948AC">
      <w:pPr>
        <w:pStyle w:val="Akapitzlist"/>
        <w:shd w:val="clear" w:color="auto" w:fill="FFFFFF"/>
        <w:spacing w:before="0" w:after="0" w:line="276" w:lineRule="auto"/>
        <w:ind w:left="1701" w:hanging="567"/>
      </w:pPr>
      <w:r>
        <w:rPr>
          <w:rFonts w:ascii="Arial" w:hAnsi="Arial" w:cs="Arial"/>
          <w:color w:val="000000"/>
          <w:sz w:val="22"/>
          <w:szCs w:val="22"/>
        </w:rPr>
        <w:t>a)</w:t>
      </w:r>
      <w:r>
        <w:rPr>
          <w:rFonts w:ascii="Arial" w:hAnsi="Arial" w:cs="Arial"/>
          <w:color w:val="000000"/>
          <w:sz w:val="22"/>
          <w:szCs w:val="22"/>
        </w:rPr>
        <w:tab/>
        <w:t xml:space="preserve">5 dni od dnia przekazania informacji o czynności zamawiającego stanowiącej podstawę jego wniesienia, </w:t>
      </w:r>
      <w:r>
        <w:rPr>
          <w:rFonts w:ascii="Arial" w:hAnsi="Arial" w:cs="Arial"/>
          <w:color w:val="000000"/>
          <w:sz w:val="22"/>
          <w:szCs w:val="22"/>
        </w:rPr>
        <w:t>jeżeli informacja została przekazana przy użyciu środków komunikacji elektronicznej,</w:t>
      </w:r>
    </w:p>
    <w:p w:rsidR="004402B0" w:rsidRDefault="003948AC">
      <w:pPr>
        <w:pStyle w:val="Akapitzlist"/>
        <w:shd w:val="clear" w:color="auto" w:fill="FFFFFF"/>
        <w:spacing w:before="0" w:after="0" w:line="276" w:lineRule="auto"/>
        <w:ind w:left="1701" w:hanging="567"/>
      </w:pPr>
      <w:r>
        <w:rPr>
          <w:rFonts w:ascii="Arial" w:hAnsi="Arial" w:cs="Arial"/>
          <w:color w:val="000000"/>
          <w:sz w:val="22"/>
          <w:szCs w:val="22"/>
        </w:rPr>
        <w:t>b)</w:t>
      </w:r>
      <w:r>
        <w:rPr>
          <w:rFonts w:ascii="Arial" w:hAnsi="Arial" w:cs="Arial"/>
          <w:color w:val="000000"/>
          <w:sz w:val="22"/>
          <w:szCs w:val="22"/>
        </w:rPr>
        <w:tab/>
        <w:t>10</w:t>
      </w:r>
      <w:r w:rsidR="00A72E1E">
        <w:rPr>
          <w:rFonts w:ascii="Arial" w:hAnsi="Arial" w:cs="Arial"/>
          <w:color w:val="000000"/>
          <w:sz w:val="22"/>
          <w:szCs w:val="22"/>
        </w:rPr>
        <w:t xml:space="preserve"> </w:t>
      </w:r>
      <w:r>
        <w:rPr>
          <w:rFonts w:ascii="Arial" w:hAnsi="Arial" w:cs="Arial"/>
          <w:color w:val="000000"/>
          <w:sz w:val="22"/>
          <w:szCs w:val="22"/>
        </w:rPr>
        <w:t>dni od dnia przekazania informacji o czynności zamawiającego stanowiącej podstawę jego wniesienia, jeżeli informacja została przekazana w sposób inny niż określony w</w:t>
      </w:r>
      <w:r>
        <w:rPr>
          <w:rFonts w:ascii="Arial" w:hAnsi="Arial" w:cs="Arial"/>
          <w:color w:val="000000"/>
          <w:sz w:val="22"/>
          <w:szCs w:val="22"/>
        </w:rPr>
        <w:t xml:space="preserve"> lit. a.</w:t>
      </w:r>
    </w:p>
    <w:p w:rsidR="004402B0" w:rsidRDefault="003948AC">
      <w:pPr>
        <w:pStyle w:val="Akapitzlist"/>
        <w:shd w:val="clear" w:color="auto" w:fill="FFFFFF"/>
        <w:spacing w:before="0" w:after="0" w:line="276" w:lineRule="auto"/>
        <w:ind w:left="1134" w:hanging="567"/>
      </w:pPr>
      <w:r>
        <w:rPr>
          <w:rFonts w:ascii="Arial" w:hAnsi="Arial" w:cs="Arial"/>
          <w:color w:val="000000"/>
          <w:sz w:val="22"/>
          <w:szCs w:val="22"/>
        </w:rPr>
        <w:t>2. </w:t>
      </w:r>
      <w:r>
        <w:rPr>
          <w:rFonts w:ascii="Arial" w:hAnsi="Arial" w:cs="Arial"/>
          <w:color w:val="000000"/>
          <w:sz w:val="22"/>
          <w:szCs w:val="22"/>
        </w:rPr>
        <w:tab/>
        <w:t>Odwołanie wobec treści ogłoszenia wszczynającego postępowanie o udzielenie zamówienia lub konkurs lub wobec treści dokumentów zamówienia wnosi się w terminie 5 dni od dnia zamieszczenia ogłoszenia w Biuletynie Zamówień Publicznych lub dokument</w:t>
      </w:r>
      <w:r>
        <w:rPr>
          <w:rFonts w:ascii="Arial" w:hAnsi="Arial" w:cs="Arial"/>
          <w:color w:val="000000"/>
          <w:sz w:val="22"/>
          <w:szCs w:val="22"/>
        </w:rPr>
        <w:t>ów zamówienia na stronie internetowej.</w:t>
      </w:r>
    </w:p>
    <w:p w:rsidR="004402B0" w:rsidRDefault="003948AC">
      <w:pPr>
        <w:pStyle w:val="Akapitzlist"/>
        <w:shd w:val="clear" w:color="auto" w:fill="FFFFFF"/>
        <w:spacing w:before="0" w:after="0" w:line="276" w:lineRule="auto"/>
        <w:ind w:left="1134" w:hanging="567"/>
        <w:rPr>
          <w:rFonts w:ascii="Arial" w:hAnsi="Arial" w:cs="Arial"/>
          <w:color w:val="000000"/>
          <w:sz w:val="22"/>
          <w:szCs w:val="22"/>
        </w:rPr>
      </w:pPr>
      <w:r>
        <w:rPr>
          <w:rFonts w:ascii="Arial" w:hAnsi="Arial" w:cs="Arial"/>
          <w:color w:val="000000"/>
          <w:sz w:val="22"/>
          <w:szCs w:val="22"/>
        </w:rPr>
        <w:t>3. </w:t>
      </w:r>
      <w:r>
        <w:rPr>
          <w:rFonts w:ascii="Arial" w:hAnsi="Arial" w:cs="Arial"/>
          <w:color w:val="000000"/>
          <w:sz w:val="22"/>
          <w:szCs w:val="22"/>
        </w:rPr>
        <w:tab/>
        <w:t xml:space="preserve">Odwołanie w przypadkach innych niż określone w pkt 1 i 2 wnosi się w terminie 5 dni od dnia, w którym powzięto lub przy zachowaniu należytej staranności można było powziąć wiadomość o okolicznościach stanowiących </w:t>
      </w:r>
      <w:r>
        <w:rPr>
          <w:rFonts w:ascii="Arial" w:hAnsi="Arial" w:cs="Arial"/>
          <w:color w:val="000000"/>
          <w:sz w:val="22"/>
          <w:szCs w:val="22"/>
        </w:rPr>
        <w:t>podstawę jego wniesienia, w przypadku zamówień, których wartość jest mniejsza niż progi unijne.</w:t>
      </w:r>
    </w:p>
    <w:p w:rsidR="004402B0" w:rsidRDefault="003948AC">
      <w:pPr>
        <w:pStyle w:val="Akapitzlist"/>
        <w:shd w:val="clear" w:color="auto" w:fill="FFFFFF"/>
        <w:spacing w:before="72" w:line="276" w:lineRule="auto"/>
        <w:ind w:left="1134" w:hanging="567"/>
        <w:rPr>
          <w:rFonts w:ascii="Arial" w:hAnsi="Arial" w:cs="Arial"/>
          <w:color w:val="000000"/>
          <w:sz w:val="22"/>
          <w:szCs w:val="22"/>
        </w:rPr>
      </w:pPr>
      <w:r>
        <w:rPr>
          <w:rFonts w:ascii="Arial" w:hAnsi="Arial" w:cs="Arial"/>
          <w:color w:val="000000"/>
          <w:sz w:val="22"/>
          <w:szCs w:val="22"/>
        </w:rPr>
        <w:t>4. </w:t>
      </w:r>
      <w:r>
        <w:rPr>
          <w:rFonts w:ascii="Arial" w:hAnsi="Arial" w:cs="Arial"/>
          <w:color w:val="000000"/>
          <w:sz w:val="22"/>
          <w:szCs w:val="22"/>
        </w:rPr>
        <w:tab/>
        <w:t>Jeżeli zamawiający nie opublikował ogłoszenia o zamiarze zawarcia umowy lub mimo takiego obowiązku nie przesłał wykonawcy zawiadomienia o wyborze najkorzyst</w:t>
      </w:r>
      <w:r>
        <w:rPr>
          <w:rFonts w:ascii="Arial" w:hAnsi="Arial" w:cs="Arial"/>
          <w:color w:val="000000"/>
          <w:sz w:val="22"/>
          <w:szCs w:val="22"/>
        </w:rPr>
        <w:t>niejszej oferty lub nie zaprosił wykonawcy do złożenia oferty w ramach dynamicznego systemu zakupów lub umowy ramowej, odwołanie wnosi się nie później niż w terminie:</w:t>
      </w:r>
    </w:p>
    <w:p w:rsidR="004402B0" w:rsidRDefault="003948AC">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15 dni od dnia zamieszczenia w Biuletynie Zamówień Publicznych ogłoszenia o wyniku pos</w:t>
      </w:r>
      <w:r>
        <w:rPr>
          <w:rFonts w:ascii="Arial" w:hAnsi="Arial" w:cs="Arial"/>
          <w:color w:val="000000"/>
          <w:sz w:val="22"/>
          <w:szCs w:val="22"/>
        </w:rPr>
        <w:t>tępowania</w:t>
      </w:r>
    </w:p>
    <w:p w:rsidR="004402B0" w:rsidRDefault="003948AC">
      <w:pPr>
        <w:pStyle w:val="Akapitzlist"/>
        <w:shd w:val="clear" w:color="auto" w:fill="FFFFFF"/>
        <w:spacing w:before="72" w:after="72" w:line="276" w:lineRule="auto"/>
        <w:ind w:left="1701"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miesiąca od dnia zawarcia umowy, jeżeli zamawiający:</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nie zamieścił w Biuletynie Zamówień Publicznych ogłoszenia o wyniku postępowania albo</w:t>
      </w:r>
    </w:p>
    <w:p w:rsidR="004402B0" w:rsidRDefault="003948AC">
      <w:pPr>
        <w:pStyle w:val="Akapitzlist"/>
        <w:shd w:val="clear" w:color="auto" w:fill="FFFFFF"/>
        <w:spacing w:before="72" w:after="72" w:line="276" w:lineRule="auto"/>
        <w:ind w:left="2268" w:hanging="56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 xml:space="preserve">zamieścił w Biuletynie Zamówień Publicznych ogłoszenie o wyniku postępowania, które nie zawiera </w:t>
      </w:r>
      <w:r>
        <w:rPr>
          <w:rFonts w:ascii="Arial" w:hAnsi="Arial" w:cs="Arial"/>
          <w:color w:val="000000"/>
          <w:sz w:val="22"/>
          <w:szCs w:val="22"/>
        </w:rPr>
        <w:t>uzasadnienia udzielenia zamówienia w trybie negocjacji bez ogłoszenia albo zamówienia z wolnej ręki.</w:t>
      </w:r>
    </w:p>
    <w:p w:rsidR="004402B0" w:rsidRDefault="003948AC">
      <w:pPr>
        <w:pStyle w:val="Kolorowalistaakcent11"/>
        <w:widowControl w:val="0"/>
        <w:numPr>
          <w:ilvl w:val="1"/>
          <w:numId w:val="27"/>
        </w:numPr>
        <w:spacing w:line="276" w:lineRule="auto"/>
        <w:ind w:left="709" w:hanging="709"/>
        <w:outlineLvl w:val="3"/>
        <w:rPr>
          <w:rFonts w:ascii="Arial" w:hAnsi="Arial" w:cs="Arial"/>
          <w:sz w:val="22"/>
          <w:szCs w:val="22"/>
        </w:rPr>
      </w:pPr>
      <w:r>
        <w:rPr>
          <w:rFonts w:ascii="Arial" w:hAnsi="Arial" w:cs="Arial"/>
          <w:color w:val="000000"/>
          <w:sz w:val="22"/>
          <w:szCs w:val="22"/>
        </w:rPr>
        <w:t>Odwołanie zawiera:</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imię i nazwisko albo nazwę, miejsce zamieszkania albo siedzibę, numer telefonu oraz adres poczty elektronicznej odwołującego oraz imi</w:t>
      </w:r>
      <w:r>
        <w:rPr>
          <w:rFonts w:ascii="Arial" w:hAnsi="Arial" w:cs="Arial"/>
          <w:color w:val="000000"/>
          <w:sz w:val="22"/>
          <w:szCs w:val="22"/>
        </w:rPr>
        <w:t>ę i nazwisko przedstawiciela (przedstawicieli);</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nazwę i siedzibę zamawiającego, numer telefonu oraz adres poczty elektronicznej zamawiającego;</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numer Powszechnego Elektronicznego Systemu Ewidencji Ludności (PESEL) lub NIP odwołującego będącego osobą f</w:t>
      </w:r>
      <w:r>
        <w:rPr>
          <w:rFonts w:ascii="Arial" w:hAnsi="Arial" w:cs="Arial"/>
          <w:color w:val="000000"/>
          <w:sz w:val="22"/>
          <w:szCs w:val="22"/>
        </w:rPr>
        <w:t>izyczną, jeżeli jest on obowiązany do jego posiadania albo posiada go nie mając takiego obowiązku;</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lastRenderedPageBreak/>
        <w:t>4)</w:t>
      </w:r>
      <w:r>
        <w:rPr>
          <w:rFonts w:ascii="Arial" w:hAnsi="Arial" w:cs="Arial"/>
          <w:color w:val="000000"/>
          <w:sz w:val="22"/>
          <w:szCs w:val="22"/>
        </w:rPr>
        <w:tab/>
        <w:t>numer w Krajowym Rejestrze Sądowym, a w przypadku jego braku - numer w innym właściwym rejestrze, ewidencji lub NIP odwołującego niebędącego osobą fizyczn</w:t>
      </w:r>
      <w:r>
        <w:rPr>
          <w:rFonts w:ascii="Arial" w:hAnsi="Arial" w:cs="Arial"/>
          <w:color w:val="000000"/>
          <w:sz w:val="22"/>
          <w:szCs w:val="22"/>
        </w:rPr>
        <w:t>ą, który nie ma obowiązku wpisu we właściwym rejestrze lub ewidencji, jeżeli jest on obowiązany do jego posiadania;</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określenie przedmiotu zamówienia;</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wskazanie numeru ogłoszenia w przypadku zamieszczenia w Biuletynie Zamówień Publicznych albo publika</w:t>
      </w:r>
      <w:r>
        <w:rPr>
          <w:rFonts w:ascii="Arial" w:hAnsi="Arial" w:cs="Arial"/>
          <w:color w:val="000000"/>
          <w:sz w:val="22"/>
          <w:szCs w:val="22"/>
        </w:rPr>
        <w:t>cji w Dzienniku Urzędowym Unii Europejskiej;</w:t>
      </w:r>
    </w:p>
    <w:p w:rsidR="004402B0" w:rsidRDefault="003948AC">
      <w:pPr>
        <w:pStyle w:val="Akapitzlist"/>
        <w:shd w:val="clear" w:color="auto" w:fill="FFFFFF"/>
        <w:spacing w:before="72" w:after="72" w:line="276" w:lineRule="auto"/>
        <w:ind w:left="1418" w:hanging="567"/>
        <w:rPr>
          <w:rFonts w:ascii="Arial" w:hAnsi="Arial" w:cs="Arial"/>
          <w:color w:val="000000"/>
          <w:sz w:val="22"/>
          <w:szCs w:val="22"/>
        </w:rPr>
      </w:pPr>
      <w:r>
        <w:rPr>
          <w:rFonts w:ascii="Arial" w:hAnsi="Arial" w:cs="Arial"/>
          <w:color w:val="000000"/>
          <w:sz w:val="22"/>
          <w:szCs w:val="22"/>
        </w:rPr>
        <w:t>7)  </w:t>
      </w:r>
      <w:r>
        <w:rPr>
          <w:rFonts w:ascii="Arial" w:hAnsi="Arial" w:cs="Arial"/>
          <w:color w:val="000000"/>
          <w:sz w:val="22"/>
          <w:szCs w:val="22"/>
        </w:rPr>
        <w:tab/>
        <w:t>wskazanie czynności lub zaniechania czynności zamawiającego, której zarzuca się niezgodność z przepisami ustawy, lub wskazanie zaniechania przeprowadzenia postępowania o udzielenie zamówienia lub zorganizow</w:t>
      </w:r>
      <w:r>
        <w:rPr>
          <w:rFonts w:ascii="Arial" w:hAnsi="Arial" w:cs="Arial"/>
          <w:color w:val="000000"/>
          <w:sz w:val="22"/>
          <w:szCs w:val="22"/>
        </w:rPr>
        <w:t>ania konkursu na podstawie ustawy;</w:t>
      </w:r>
    </w:p>
    <w:p w:rsidR="004402B0" w:rsidRDefault="003948AC">
      <w:pPr>
        <w:pStyle w:val="Akapitzlist"/>
        <w:shd w:val="clear" w:color="auto" w:fill="FFFFFF"/>
        <w:spacing w:before="0" w:after="0" w:line="276" w:lineRule="auto"/>
        <w:ind w:left="1418" w:hanging="567"/>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zwięzłe przedstawienie zarzutów;</w:t>
      </w:r>
    </w:p>
    <w:p w:rsidR="004402B0" w:rsidRDefault="003948AC">
      <w:pPr>
        <w:pStyle w:val="Akapitzlist"/>
        <w:shd w:val="clear" w:color="auto" w:fill="FFFFFF"/>
        <w:spacing w:before="0" w:after="0" w:line="276" w:lineRule="auto"/>
        <w:ind w:left="1418" w:hanging="567"/>
      </w:pPr>
      <w:r>
        <w:rPr>
          <w:rFonts w:ascii="Arial" w:hAnsi="Arial" w:cs="Arial"/>
          <w:color w:val="000000"/>
          <w:sz w:val="22"/>
          <w:szCs w:val="22"/>
        </w:rPr>
        <w:t>9)</w:t>
      </w:r>
      <w:r>
        <w:rPr>
          <w:rFonts w:ascii="Arial" w:hAnsi="Arial" w:cs="Arial"/>
          <w:color w:val="000000"/>
          <w:sz w:val="22"/>
          <w:szCs w:val="22"/>
        </w:rPr>
        <w:tab/>
        <w:t>żądanie co do sposobu rozstrzygnięcia odwołania;</w:t>
      </w:r>
    </w:p>
    <w:p w:rsidR="004402B0" w:rsidRDefault="003948AC">
      <w:pPr>
        <w:pStyle w:val="Akapitzlist"/>
        <w:shd w:val="clear" w:color="auto" w:fill="FFFFFF"/>
        <w:spacing w:before="0" w:after="0" w:line="276" w:lineRule="auto"/>
        <w:ind w:left="1418" w:hanging="567"/>
      </w:pPr>
      <w:r>
        <w:rPr>
          <w:rFonts w:ascii="Arial" w:hAnsi="Arial" w:cs="Arial"/>
          <w:color w:val="000000"/>
          <w:sz w:val="22"/>
          <w:szCs w:val="22"/>
        </w:rPr>
        <w:t>10)</w:t>
      </w:r>
      <w:r>
        <w:rPr>
          <w:rFonts w:ascii="Arial" w:hAnsi="Arial" w:cs="Arial"/>
          <w:color w:val="000000"/>
          <w:sz w:val="22"/>
          <w:szCs w:val="22"/>
        </w:rPr>
        <w:tab/>
        <w:t>wskazanie okoliczności faktycznych i prawnych uzasadniających wniesienie odwołania oraz dowodów na poparcie przytoczonych okolicz</w:t>
      </w:r>
      <w:r>
        <w:rPr>
          <w:rFonts w:ascii="Arial" w:hAnsi="Arial" w:cs="Arial"/>
          <w:color w:val="000000"/>
          <w:sz w:val="22"/>
          <w:szCs w:val="22"/>
        </w:rPr>
        <w:t>ności;</w:t>
      </w:r>
    </w:p>
    <w:p w:rsidR="004402B0" w:rsidRDefault="003948AC">
      <w:pPr>
        <w:pStyle w:val="Akapitzlist"/>
        <w:shd w:val="clear" w:color="auto" w:fill="FFFFFF"/>
        <w:spacing w:before="0" w:after="0" w:line="276" w:lineRule="auto"/>
        <w:ind w:left="1418" w:hanging="567"/>
      </w:pPr>
      <w:r>
        <w:rPr>
          <w:rFonts w:ascii="Arial" w:hAnsi="Arial" w:cs="Arial"/>
          <w:color w:val="000000"/>
          <w:sz w:val="22"/>
          <w:szCs w:val="22"/>
        </w:rPr>
        <w:t>11)</w:t>
      </w:r>
      <w:r>
        <w:rPr>
          <w:rFonts w:ascii="Arial" w:hAnsi="Arial" w:cs="Arial"/>
          <w:color w:val="000000"/>
          <w:sz w:val="22"/>
          <w:szCs w:val="22"/>
        </w:rPr>
        <w:tab/>
        <w:t>podpis odwołującego albo jego przedstawiciela lub przedstawicieli;</w:t>
      </w:r>
    </w:p>
    <w:p w:rsidR="004402B0" w:rsidRDefault="003948AC">
      <w:pPr>
        <w:pStyle w:val="Akapitzlist"/>
        <w:shd w:val="clear" w:color="auto" w:fill="FFFFFF"/>
        <w:spacing w:before="0" w:after="0" w:line="276" w:lineRule="auto"/>
        <w:ind w:left="1418" w:hanging="567"/>
      </w:pPr>
      <w:r>
        <w:rPr>
          <w:rFonts w:ascii="Arial" w:hAnsi="Arial" w:cs="Arial"/>
          <w:color w:val="000000"/>
          <w:sz w:val="22"/>
          <w:szCs w:val="22"/>
        </w:rPr>
        <w:t>12)</w:t>
      </w:r>
      <w:r>
        <w:rPr>
          <w:rFonts w:ascii="Arial" w:hAnsi="Arial" w:cs="Arial"/>
          <w:color w:val="000000"/>
          <w:sz w:val="22"/>
          <w:szCs w:val="22"/>
        </w:rPr>
        <w:tab/>
        <w:t>wykaz załączników.</w:t>
      </w:r>
    </w:p>
    <w:p w:rsidR="004402B0" w:rsidRDefault="003948AC">
      <w:pPr>
        <w:shd w:val="clear" w:color="auto" w:fill="FFFFFF"/>
        <w:spacing w:line="276" w:lineRule="auto"/>
        <w:ind w:firstLine="709"/>
      </w:pPr>
      <w:r>
        <w:rPr>
          <w:rFonts w:ascii="Arial" w:hAnsi="Arial" w:cs="Arial"/>
          <w:color w:val="000000"/>
          <w:sz w:val="22"/>
          <w:szCs w:val="22"/>
        </w:rPr>
        <w:t>Do odwołania dołącza się:</w:t>
      </w:r>
    </w:p>
    <w:p w:rsidR="004402B0" w:rsidRDefault="003948AC">
      <w:pPr>
        <w:pStyle w:val="Akapitzlist"/>
        <w:shd w:val="clear" w:color="auto" w:fill="FFFFFF"/>
        <w:spacing w:before="0" w:after="0" w:line="276" w:lineRule="auto"/>
        <w:ind w:left="1418" w:hanging="567"/>
      </w:pPr>
      <w:r>
        <w:rPr>
          <w:rFonts w:ascii="Arial" w:hAnsi="Arial" w:cs="Arial"/>
          <w:color w:val="000000"/>
          <w:sz w:val="22"/>
          <w:szCs w:val="22"/>
        </w:rPr>
        <w:t>1)</w:t>
      </w:r>
      <w:r>
        <w:rPr>
          <w:rFonts w:ascii="Arial" w:hAnsi="Arial" w:cs="Arial"/>
          <w:color w:val="000000"/>
          <w:sz w:val="22"/>
          <w:szCs w:val="22"/>
        </w:rPr>
        <w:tab/>
        <w:t>dowód uiszczenia wpisu od odwołania w wymaganej wysokości;</w:t>
      </w:r>
    </w:p>
    <w:p w:rsidR="004402B0" w:rsidRDefault="003948AC">
      <w:pPr>
        <w:pStyle w:val="Akapitzlist"/>
        <w:shd w:val="clear" w:color="auto" w:fill="FFFFFF"/>
        <w:spacing w:before="0" w:after="0" w:line="276" w:lineRule="auto"/>
        <w:ind w:left="1418" w:hanging="567"/>
      </w:pPr>
      <w:r>
        <w:rPr>
          <w:rFonts w:ascii="Arial" w:hAnsi="Arial" w:cs="Arial"/>
          <w:color w:val="000000"/>
          <w:sz w:val="22"/>
          <w:szCs w:val="22"/>
        </w:rPr>
        <w:t>2) </w:t>
      </w:r>
      <w:r>
        <w:rPr>
          <w:rFonts w:ascii="Arial" w:hAnsi="Arial" w:cs="Arial"/>
          <w:color w:val="000000"/>
          <w:sz w:val="22"/>
          <w:szCs w:val="22"/>
        </w:rPr>
        <w:tab/>
        <w:t xml:space="preserve">dowód przekazania odpowiednio odwołania albo jego kopii </w:t>
      </w:r>
      <w:r>
        <w:rPr>
          <w:rFonts w:ascii="Arial" w:hAnsi="Arial" w:cs="Arial"/>
          <w:color w:val="000000"/>
          <w:sz w:val="22"/>
          <w:szCs w:val="22"/>
        </w:rPr>
        <w:t>zamawiającemu;</w:t>
      </w:r>
    </w:p>
    <w:p w:rsidR="004402B0" w:rsidRDefault="003948AC">
      <w:pPr>
        <w:pStyle w:val="Akapitzlist"/>
        <w:shd w:val="clear" w:color="auto" w:fill="FFFFFF"/>
        <w:spacing w:before="0" w:after="0" w:line="276" w:lineRule="auto"/>
        <w:ind w:left="1418" w:hanging="567"/>
        <w:rPr>
          <w:sz w:val="22"/>
          <w:szCs w:val="22"/>
        </w:rPr>
      </w:pPr>
      <w:r>
        <w:rPr>
          <w:rFonts w:ascii="Arial" w:hAnsi="Arial" w:cs="Arial"/>
          <w:color w:val="000000"/>
          <w:sz w:val="22"/>
          <w:szCs w:val="22"/>
        </w:rPr>
        <w:t>3)</w:t>
      </w:r>
      <w:r>
        <w:rPr>
          <w:rFonts w:ascii="Arial" w:hAnsi="Arial" w:cs="Arial"/>
          <w:color w:val="000000"/>
          <w:sz w:val="22"/>
          <w:szCs w:val="22"/>
        </w:rPr>
        <w:tab/>
        <w:t>dokument potwierdzający umocowanie do reprezentowania odwołującego.</w:t>
      </w:r>
    </w:p>
    <w:p w:rsidR="004402B0" w:rsidRPr="00357125" w:rsidRDefault="003948AC">
      <w:pPr>
        <w:pStyle w:val="Kolorowalistaakcent11"/>
        <w:widowControl w:val="0"/>
        <w:numPr>
          <w:ilvl w:val="1"/>
          <w:numId w:val="27"/>
        </w:numPr>
        <w:shd w:val="clear" w:color="auto" w:fill="FFFFFF"/>
        <w:spacing w:before="0" w:after="0" w:line="276" w:lineRule="auto"/>
        <w:ind w:left="709" w:hanging="709"/>
        <w:outlineLvl w:val="3"/>
      </w:pPr>
      <w:r>
        <w:rPr>
          <w:rFonts w:ascii="Arial" w:hAnsi="Arial" w:cs="Arial"/>
          <w:sz w:val="22"/>
          <w:szCs w:val="22"/>
        </w:rPr>
        <w:t xml:space="preserve">Na </w:t>
      </w:r>
      <w:r>
        <w:rPr>
          <w:rFonts w:ascii="Arial" w:hAnsi="Arial" w:cs="Arial"/>
          <w:color w:val="000000"/>
          <w:sz w:val="22"/>
          <w:szCs w:val="22"/>
        </w:rPr>
        <w:t>orzeczenie Izby stronom oraz uczestnikom postępowania odwoławczego przysługuje skarga do sądu. Skargę wnosi się do Sądu Okręgowego w Warszawie - sądu zamówień publiczn</w:t>
      </w:r>
      <w:r>
        <w:rPr>
          <w:rFonts w:ascii="Arial" w:hAnsi="Arial" w:cs="Arial"/>
          <w:color w:val="000000"/>
          <w:sz w:val="22"/>
          <w:szCs w:val="22"/>
        </w:rPr>
        <w:t>ych.</w:t>
      </w:r>
    </w:p>
    <w:p w:rsidR="00357125" w:rsidRDefault="00357125" w:rsidP="00357125">
      <w:pPr>
        <w:pStyle w:val="Kolorowalistaakcent11"/>
        <w:widowControl w:val="0"/>
        <w:shd w:val="clear" w:color="auto" w:fill="FFFFFF"/>
        <w:spacing w:before="0" w:after="0" w:line="276" w:lineRule="auto"/>
        <w:outlineLvl w:val="3"/>
      </w:pPr>
    </w:p>
    <w:tbl>
      <w:tblPr>
        <w:tblW w:w="9073" w:type="dxa"/>
        <w:jc w:val="center"/>
        <w:tblLayout w:type="fixed"/>
        <w:tblLook w:val="00A0"/>
      </w:tblPr>
      <w:tblGrid>
        <w:gridCol w:w="9073"/>
      </w:tblGrid>
      <w:tr w:rsidR="004402B0">
        <w:trPr>
          <w:trHeight w:val="507"/>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24</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INFORMACJE DODATKOWE</w:t>
            </w:r>
          </w:p>
        </w:tc>
      </w:tr>
    </w:tbl>
    <w:p w:rsidR="004402B0" w:rsidRDefault="003948AC">
      <w:pPr>
        <w:pStyle w:val="Akapitzlist"/>
        <w:widowControl w:val="0"/>
        <w:numPr>
          <w:ilvl w:val="1"/>
          <w:numId w:val="38"/>
        </w:numPr>
        <w:spacing w:line="276" w:lineRule="auto"/>
        <w:ind w:left="709" w:hanging="709"/>
        <w:outlineLvl w:val="3"/>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Zamawiający </w:t>
      </w:r>
      <w:r>
        <w:rPr>
          <w:rFonts w:ascii="Arial" w:eastAsia="Cambria" w:hAnsi="Arial" w:cs="Arial"/>
          <w:b/>
          <w:bCs/>
          <w:color w:val="000000" w:themeColor="text1"/>
          <w:sz w:val="22"/>
          <w:szCs w:val="22"/>
          <w:u w:val="single"/>
        </w:rPr>
        <w:t>nie dopuszcza</w:t>
      </w:r>
      <w:r>
        <w:rPr>
          <w:rFonts w:ascii="Arial" w:eastAsia="Cambria" w:hAnsi="Arial" w:cs="Arial"/>
          <w:color w:val="000000" w:themeColor="text1"/>
          <w:sz w:val="22"/>
          <w:szCs w:val="22"/>
        </w:rPr>
        <w:t xml:space="preserve"> składania ofert</w:t>
      </w:r>
      <w:r>
        <w:rPr>
          <w:rFonts w:ascii="Arial" w:eastAsia="Cambria" w:hAnsi="Arial" w:cs="Arial"/>
          <w:b/>
          <w:bCs/>
          <w:color w:val="000000" w:themeColor="text1"/>
          <w:sz w:val="22"/>
          <w:szCs w:val="22"/>
        </w:rPr>
        <w:t xml:space="preserve"> częściowych.</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dopuszcza</w:t>
      </w:r>
      <w:r>
        <w:rPr>
          <w:rFonts w:ascii="Arial" w:eastAsia="Cambria" w:hAnsi="Arial" w:cs="Arial"/>
          <w:sz w:val="22"/>
          <w:szCs w:val="22"/>
        </w:rPr>
        <w:t xml:space="preserve"> składania ofert </w:t>
      </w:r>
      <w:r>
        <w:rPr>
          <w:rFonts w:ascii="Arial" w:eastAsia="Cambria" w:hAnsi="Arial" w:cs="Arial"/>
          <w:b/>
          <w:bCs/>
          <w:sz w:val="22"/>
          <w:szCs w:val="22"/>
        </w:rPr>
        <w:t>wariantowych.</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sz w:val="22"/>
          <w:szCs w:val="22"/>
        </w:rPr>
        <w:t xml:space="preserve"> wymagań wskazanych w art. 96 ust. 2 </w:t>
      </w:r>
      <w:proofErr w:type="spellStart"/>
      <w:r>
        <w:rPr>
          <w:rFonts w:ascii="Arial" w:eastAsia="Cambria" w:hAnsi="Arial" w:cs="Arial"/>
          <w:sz w:val="22"/>
          <w:szCs w:val="22"/>
        </w:rPr>
        <w:t>pkt</w:t>
      </w:r>
      <w:proofErr w:type="spellEnd"/>
      <w:r>
        <w:rPr>
          <w:rFonts w:ascii="Arial" w:eastAsia="Cambria" w:hAnsi="Arial" w:cs="Arial"/>
          <w:sz w:val="22"/>
          <w:szCs w:val="22"/>
        </w:rPr>
        <w:t xml:space="preserve"> 2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 xml:space="preserve">nie </w:t>
      </w:r>
      <w:r>
        <w:rPr>
          <w:rFonts w:ascii="Arial" w:eastAsia="Cambria" w:hAnsi="Arial" w:cs="Arial"/>
          <w:b/>
          <w:sz w:val="22"/>
          <w:szCs w:val="22"/>
          <w:u w:val="single"/>
        </w:rPr>
        <w:t>przewiduje</w:t>
      </w:r>
      <w:r>
        <w:rPr>
          <w:rFonts w:ascii="Arial" w:eastAsia="Cambria" w:hAnsi="Arial" w:cs="Arial"/>
          <w:b/>
          <w:sz w:val="22"/>
          <w:szCs w:val="22"/>
        </w:rPr>
        <w:t xml:space="preserve"> </w:t>
      </w:r>
      <w:r>
        <w:rPr>
          <w:rFonts w:ascii="Arial" w:eastAsia="Cambria" w:hAnsi="Arial" w:cs="Arial"/>
          <w:sz w:val="22"/>
          <w:szCs w:val="22"/>
        </w:rPr>
        <w:t xml:space="preserve">zamówień, o których mowa w art. 214 ust. 1 pkt 7 i 8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wymaga</w:t>
      </w:r>
      <w:r>
        <w:rPr>
          <w:rFonts w:ascii="Arial" w:eastAsia="Cambria" w:hAnsi="Arial" w:cs="Arial"/>
          <w:sz w:val="22"/>
          <w:szCs w:val="22"/>
        </w:rPr>
        <w:t xml:space="preserve"> przeprowadzenia przez Wykonawcę wizji lokalnej lub sprawdzenia przez niego dokumentów niezbędnych do realizacji zamówienia, o których mowa w art. 131 ust. 2 </w:t>
      </w:r>
      <w:r>
        <w:rPr>
          <w:rFonts w:ascii="Arial" w:eastAsia="Cambria" w:hAnsi="Arial" w:cs="Arial"/>
          <w:sz w:val="22"/>
          <w:szCs w:val="22"/>
        </w:rPr>
        <w:t xml:space="preserve">ustawy </w:t>
      </w:r>
      <w:proofErr w:type="spellStart"/>
      <w:r>
        <w:rPr>
          <w:rFonts w:ascii="Arial" w:eastAsia="Cambria" w:hAnsi="Arial" w:cs="Arial"/>
          <w:sz w:val="22"/>
          <w:szCs w:val="22"/>
        </w:rPr>
        <w:t>Pzp</w:t>
      </w:r>
      <w:proofErr w:type="spellEnd"/>
      <w:r>
        <w:rPr>
          <w:rFonts w:ascii="Arial" w:eastAsia="Cambria" w:hAnsi="Arial" w:cs="Arial"/>
          <w:sz w:val="22"/>
          <w:szCs w:val="22"/>
        </w:rPr>
        <w:t>.</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rozliczenia między Zamawiającym, a Wykonawcą w walutach obcych.</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zwrotu kosztów udziału w postępowaniu.</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wymaga</w:t>
      </w:r>
      <w:r>
        <w:rPr>
          <w:rFonts w:ascii="Arial" w:eastAsia="Cambria" w:hAnsi="Arial" w:cs="Arial"/>
          <w:b/>
          <w:sz w:val="22"/>
          <w:szCs w:val="22"/>
        </w:rPr>
        <w:t xml:space="preserve"> </w:t>
      </w:r>
      <w:r>
        <w:rPr>
          <w:rFonts w:ascii="Arial" w:eastAsia="Cambria" w:hAnsi="Arial" w:cs="Arial"/>
          <w:sz w:val="22"/>
          <w:szCs w:val="22"/>
        </w:rPr>
        <w:t xml:space="preserve">obowiązku osobistego wykonania przez Wykonawcę kluczowych zadań </w:t>
      </w:r>
      <w:r>
        <w:rPr>
          <w:rFonts w:ascii="Arial" w:eastAsia="Cambria" w:hAnsi="Arial" w:cs="Arial"/>
          <w:sz w:val="22"/>
          <w:szCs w:val="22"/>
        </w:rPr>
        <w:t xml:space="preserve">zgodnie z art. 60 i art. 121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zawarcia umowy ramowej.</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 xml:space="preserve">Zamawiający </w:t>
      </w:r>
      <w:r>
        <w:rPr>
          <w:rFonts w:ascii="Arial" w:eastAsia="Cambria" w:hAnsi="Arial" w:cs="Arial"/>
          <w:b/>
          <w:sz w:val="22"/>
          <w:szCs w:val="22"/>
          <w:u w:val="single"/>
        </w:rPr>
        <w:t>nie przewiduje</w:t>
      </w:r>
      <w:r>
        <w:rPr>
          <w:rFonts w:ascii="Arial" w:eastAsia="Cambria" w:hAnsi="Arial" w:cs="Arial"/>
          <w:b/>
          <w:sz w:val="22"/>
          <w:szCs w:val="22"/>
        </w:rPr>
        <w:t xml:space="preserve"> </w:t>
      </w:r>
      <w:r>
        <w:rPr>
          <w:rFonts w:ascii="Arial" w:eastAsia="Cambria" w:hAnsi="Arial" w:cs="Arial"/>
          <w:sz w:val="22"/>
          <w:szCs w:val="22"/>
        </w:rPr>
        <w:t xml:space="preserve">wyboru najkorzystniejszej oferty z zastosowaniem </w:t>
      </w:r>
      <w:r>
        <w:rPr>
          <w:rFonts w:ascii="Arial" w:eastAsia="Cambria" w:hAnsi="Arial" w:cs="Arial"/>
          <w:sz w:val="22"/>
          <w:szCs w:val="22"/>
        </w:rPr>
        <w:lastRenderedPageBreak/>
        <w:t xml:space="preserve">aukcji elektronicznej wraz z informacjami, o których mowa w art. 230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rsidR="004402B0" w:rsidRDefault="003948AC">
      <w:pPr>
        <w:pStyle w:val="Akapitzlist"/>
        <w:widowControl w:val="0"/>
        <w:numPr>
          <w:ilvl w:val="1"/>
          <w:numId w:val="38"/>
        </w:numPr>
        <w:spacing w:line="276" w:lineRule="auto"/>
        <w:ind w:left="709" w:hanging="709"/>
        <w:outlineLvl w:val="3"/>
        <w:rPr>
          <w:rFonts w:ascii="Arial" w:eastAsia="Cambria" w:hAnsi="Arial" w:cs="Arial"/>
          <w:sz w:val="22"/>
          <w:szCs w:val="22"/>
        </w:rPr>
      </w:pPr>
      <w:r>
        <w:rPr>
          <w:rFonts w:ascii="Arial" w:eastAsia="Cambria" w:hAnsi="Arial" w:cs="Arial"/>
          <w:sz w:val="22"/>
          <w:szCs w:val="22"/>
        </w:rPr>
        <w:t>Zamawia</w:t>
      </w:r>
      <w:r>
        <w:rPr>
          <w:rFonts w:ascii="Arial" w:eastAsia="Cambria" w:hAnsi="Arial" w:cs="Arial"/>
          <w:sz w:val="22"/>
          <w:szCs w:val="22"/>
        </w:rPr>
        <w:t xml:space="preserve">jący </w:t>
      </w:r>
      <w:r>
        <w:rPr>
          <w:rFonts w:ascii="Arial" w:eastAsia="Cambria" w:hAnsi="Arial" w:cs="Arial"/>
          <w:b/>
          <w:sz w:val="22"/>
          <w:szCs w:val="22"/>
          <w:u w:val="single"/>
        </w:rPr>
        <w:t>nie stawia</w:t>
      </w:r>
      <w:r>
        <w:rPr>
          <w:rFonts w:ascii="Arial" w:eastAsia="Cambria" w:hAnsi="Arial" w:cs="Arial"/>
          <w:b/>
          <w:sz w:val="22"/>
          <w:szCs w:val="22"/>
        </w:rPr>
        <w:t xml:space="preserve"> </w:t>
      </w:r>
      <w:r>
        <w:rPr>
          <w:rFonts w:ascii="Arial" w:eastAsia="Cambria" w:hAnsi="Arial" w:cs="Arial"/>
          <w:sz w:val="22"/>
          <w:szCs w:val="22"/>
        </w:rPr>
        <w:t xml:space="preserve">wymogu lub możliwości złożenia ofert w postaci katalogów elektronicznych lub dołączenia katalogów elektronicznych do oferty, w sytuacji określonej w art. 93 ustawy </w:t>
      </w:r>
      <w:proofErr w:type="spellStart"/>
      <w:r>
        <w:rPr>
          <w:rFonts w:ascii="Arial" w:eastAsia="Cambria" w:hAnsi="Arial" w:cs="Arial"/>
          <w:sz w:val="22"/>
          <w:szCs w:val="22"/>
        </w:rPr>
        <w:t>Pzp</w:t>
      </w:r>
      <w:proofErr w:type="spellEnd"/>
      <w:r>
        <w:rPr>
          <w:rFonts w:ascii="Arial" w:eastAsia="Cambria" w:hAnsi="Arial" w:cs="Arial"/>
          <w:sz w:val="22"/>
          <w:szCs w:val="22"/>
        </w:rPr>
        <w:t>.</w:t>
      </w:r>
    </w:p>
    <w:p w:rsidR="004402B0" w:rsidRDefault="004402B0">
      <w:pPr>
        <w:spacing w:line="276" w:lineRule="auto"/>
        <w:rPr>
          <w:rFonts w:ascii="Arial" w:hAnsi="Arial" w:cs="Arial"/>
          <w:sz w:val="10"/>
          <w:szCs w:val="10"/>
        </w:rPr>
      </w:pPr>
    </w:p>
    <w:tbl>
      <w:tblPr>
        <w:tblW w:w="9073" w:type="dxa"/>
        <w:jc w:val="center"/>
        <w:tblLayout w:type="fixed"/>
        <w:tblLook w:val="00A0"/>
      </w:tblPr>
      <w:tblGrid>
        <w:gridCol w:w="9073"/>
      </w:tblGrid>
      <w:tr w:rsidR="004402B0">
        <w:trPr>
          <w:trHeight w:val="507"/>
          <w:jc w:val="center"/>
        </w:trPr>
        <w:tc>
          <w:tcPr>
            <w:tcW w:w="9073" w:type="dxa"/>
            <w:tcBorders>
              <w:bottom w:val="single" w:sz="4" w:space="0" w:color="000000"/>
            </w:tcBorders>
            <w:shd w:val="clear" w:color="auto" w:fill="D9D9D9" w:themeFill="background1" w:themeFillShade="D9"/>
          </w:tcPr>
          <w:p w:rsidR="004402B0" w:rsidRDefault="003948AC">
            <w:pPr>
              <w:widowControl w:val="0"/>
              <w:spacing w:line="276" w:lineRule="auto"/>
              <w:contextualSpacing/>
              <w:jc w:val="center"/>
              <w:textAlignment w:val="baseline"/>
              <w:rPr>
                <w:rFonts w:ascii="Arial" w:hAnsi="Arial" w:cs="Arial"/>
              </w:rPr>
            </w:pPr>
            <w:r>
              <w:rPr>
                <w:rFonts w:ascii="Arial" w:hAnsi="Arial" w:cs="Arial"/>
              </w:rPr>
              <w:t>Rozdział 25</w:t>
            </w:r>
          </w:p>
          <w:p w:rsidR="004402B0" w:rsidRDefault="003948AC">
            <w:pPr>
              <w:widowControl w:val="0"/>
              <w:spacing w:line="276" w:lineRule="auto"/>
              <w:contextualSpacing/>
              <w:jc w:val="center"/>
              <w:textAlignment w:val="baseline"/>
              <w:rPr>
                <w:rFonts w:ascii="Arial" w:hAnsi="Arial" w:cs="Arial"/>
              </w:rPr>
            </w:pPr>
            <w:r>
              <w:rPr>
                <w:rFonts w:ascii="Arial" w:hAnsi="Arial" w:cs="Arial"/>
                <w:b/>
              </w:rPr>
              <w:t>ZAŁĄCZNIKI DO SWZ</w:t>
            </w:r>
          </w:p>
        </w:tc>
      </w:tr>
    </w:tbl>
    <w:p w:rsidR="004402B0" w:rsidRDefault="004402B0">
      <w:pPr>
        <w:pStyle w:val="Kolorowalistaakcent11"/>
        <w:widowControl w:val="0"/>
        <w:spacing w:line="276" w:lineRule="auto"/>
        <w:ind w:left="0"/>
        <w:outlineLvl w:val="3"/>
        <w:rPr>
          <w:rFonts w:ascii="Arial" w:hAnsi="Arial" w:cs="Arial"/>
          <w:sz w:val="10"/>
          <w:szCs w:val="10"/>
        </w:rPr>
      </w:pPr>
    </w:p>
    <w:p w:rsidR="004402B0" w:rsidRDefault="004402B0">
      <w:pPr>
        <w:pStyle w:val="Kolorowalistaakcent11"/>
        <w:widowControl w:val="0"/>
        <w:spacing w:before="0" w:after="0" w:line="276" w:lineRule="auto"/>
        <w:ind w:left="0"/>
        <w:outlineLvl w:val="3"/>
        <w:rPr>
          <w:rFonts w:ascii="Arial" w:hAnsi="Arial" w:cs="Arial"/>
          <w:vanish/>
          <w:sz w:val="22"/>
          <w:szCs w:val="22"/>
        </w:rPr>
      </w:pPr>
    </w:p>
    <w:p w:rsidR="004402B0" w:rsidRDefault="003948AC">
      <w:pPr>
        <w:spacing w:line="276" w:lineRule="auto"/>
        <w:ind w:left="340" w:hanging="340"/>
        <w:rPr>
          <w:rFonts w:ascii="Arial" w:hAnsi="Arial" w:cs="Arial"/>
          <w:sz w:val="22"/>
          <w:szCs w:val="22"/>
          <w:u w:val="single"/>
        </w:rPr>
      </w:pPr>
      <w:r>
        <w:rPr>
          <w:rFonts w:ascii="Arial" w:hAnsi="Arial" w:cs="Arial"/>
          <w:sz w:val="22"/>
          <w:szCs w:val="22"/>
          <w:u w:val="single"/>
        </w:rPr>
        <w:t>Integralną częścią SWZ są załączniki:</w:t>
      </w:r>
      <w:bookmarkStart w:id="7" w:name="_Hlk59429758"/>
      <w:bookmarkEnd w:id="7"/>
    </w:p>
    <w:p w:rsidR="004402B0" w:rsidRDefault="003948AC">
      <w:pPr>
        <w:spacing w:line="276" w:lineRule="auto"/>
        <w:ind w:left="2836" w:hanging="2836"/>
        <w:jc w:val="both"/>
        <w:rPr>
          <w:rFonts w:ascii="Arial" w:hAnsi="Arial" w:cs="Arial"/>
          <w:sz w:val="22"/>
          <w:szCs w:val="22"/>
        </w:rPr>
      </w:pPr>
      <w:r>
        <w:rPr>
          <w:rFonts w:ascii="Arial" w:hAnsi="Arial" w:cs="Arial"/>
          <w:sz w:val="22"/>
          <w:szCs w:val="22"/>
        </w:rPr>
        <w:t xml:space="preserve">Załącznik Nr 1 – </w:t>
      </w:r>
      <w:r>
        <w:rPr>
          <w:rFonts w:ascii="Arial" w:hAnsi="Arial" w:cs="Arial"/>
          <w:sz w:val="22"/>
          <w:szCs w:val="22"/>
        </w:rPr>
        <w:tab/>
        <w:t>Dokumentacja, w tym:</w:t>
      </w:r>
    </w:p>
    <w:p w:rsidR="004402B0" w:rsidRPr="00400DD1" w:rsidRDefault="003948AC" w:rsidP="00357125">
      <w:pPr>
        <w:spacing w:line="276" w:lineRule="auto"/>
        <w:ind w:left="2836" w:hanging="2836"/>
        <w:jc w:val="both"/>
        <w:rPr>
          <w:rFonts w:ascii="Arial" w:hAnsi="Arial" w:cs="Arial"/>
          <w:strike/>
          <w:sz w:val="22"/>
          <w:szCs w:val="22"/>
        </w:rPr>
      </w:pPr>
      <w:r>
        <w:rPr>
          <w:rFonts w:ascii="Arial" w:hAnsi="Arial" w:cs="Arial"/>
          <w:sz w:val="22"/>
          <w:szCs w:val="22"/>
        </w:rPr>
        <w:tab/>
        <w:t>- projekty budowlane</w:t>
      </w:r>
    </w:p>
    <w:p w:rsidR="004402B0" w:rsidRDefault="003948AC">
      <w:pPr>
        <w:pStyle w:val="Akapitzlist"/>
        <w:spacing w:before="0" w:after="0" w:line="276" w:lineRule="auto"/>
        <w:ind w:left="2832"/>
        <w:rPr>
          <w:rFonts w:ascii="Arial" w:hAnsi="Arial" w:cs="Arial"/>
          <w:bCs/>
          <w:color w:val="000000" w:themeColor="text1"/>
          <w:sz w:val="22"/>
          <w:szCs w:val="22"/>
        </w:rPr>
      </w:pPr>
      <w:r>
        <w:rPr>
          <w:rFonts w:ascii="Arial" w:hAnsi="Arial" w:cs="Arial"/>
          <w:bCs/>
          <w:color w:val="000000" w:themeColor="text1"/>
          <w:sz w:val="22"/>
          <w:szCs w:val="22"/>
        </w:rPr>
        <w:t>-specyfikacje techniczne wykonania i odbioru robót budowlanych (</w:t>
      </w:r>
      <w:proofErr w:type="spellStart"/>
      <w:r>
        <w:rPr>
          <w:rFonts w:ascii="Arial" w:hAnsi="Arial" w:cs="Arial"/>
          <w:bCs/>
          <w:color w:val="000000" w:themeColor="text1"/>
          <w:sz w:val="22"/>
          <w:szCs w:val="22"/>
        </w:rPr>
        <w:t>STWiOR</w:t>
      </w:r>
      <w:proofErr w:type="spellEnd"/>
      <w:r>
        <w:rPr>
          <w:rFonts w:ascii="Arial" w:hAnsi="Arial" w:cs="Arial"/>
          <w:bCs/>
          <w:color w:val="000000" w:themeColor="text1"/>
          <w:sz w:val="22"/>
          <w:szCs w:val="22"/>
        </w:rPr>
        <w:t>),</w:t>
      </w:r>
    </w:p>
    <w:p w:rsidR="004402B0" w:rsidRDefault="003948AC">
      <w:pPr>
        <w:pStyle w:val="Akapitzlist"/>
        <w:spacing w:before="0" w:after="0" w:line="276" w:lineRule="auto"/>
        <w:ind w:left="0"/>
        <w:rPr>
          <w:rFonts w:ascii="Arial" w:hAnsi="Arial" w:cs="Arial"/>
          <w:bCs/>
          <w:color w:val="000000" w:themeColor="text1"/>
          <w:sz w:val="22"/>
          <w:szCs w:val="22"/>
        </w:rPr>
      </w:pP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sz w:val="22"/>
          <w:szCs w:val="22"/>
        </w:rPr>
        <w:tab/>
        <w:t>- przedmiar robót</w:t>
      </w:r>
      <w:r w:rsidR="00400DD1">
        <w:rPr>
          <w:rFonts w:ascii="Arial" w:eastAsia="Lucida Sans Unicode" w:hAnsi="Arial" w:cs="Arial"/>
          <w:sz w:val="22"/>
          <w:szCs w:val="22"/>
        </w:rPr>
        <w:t xml:space="preserve"> (pomocniczo)</w:t>
      </w:r>
      <w:r>
        <w:rPr>
          <w:rFonts w:ascii="Arial" w:eastAsia="Lucida Sans Unicode" w:hAnsi="Arial" w:cs="Arial"/>
          <w:sz w:val="22"/>
          <w:szCs w:val="22"/>
        </w:rPr>
        <w:t>,</w:t>
      </w:r>
    </w:p>
    <w:p w:rsidR="004402B0" w:rsidRDefault="003948AC">
      <w:pPr>
        <w:spacing w:line="276" w:lineRule="auto"/>
        <w:ind w:left="2832" w:hanging="2832"/>
        <w:jc w:val="both"/>
        <w:rPr>
          <w:rFonts w:ascii="Arial" w:hAnsi="Arial" w:cs="Arial"/>
          <w:sz w:val="22"/>
          <w:szCs w:val="22"/>
        </w:rPr>
      </w:pPr>
      <w:r>
        <w:rPr>
          <w:rFonts w:ascii="Arial" w:hAnsi="Arial" w:cs="Arial"/>
          <w:sz w:val="22"/>
          <w:szCs w:val="22"/>
        </w:rPr>
        <w:t>Załącznik Nr 2 –</w:t>
      </w:r>
      <w:r>
        <w:rPr>
          <w:rFonts w:ascii="Arial" w:hAnsi="Arial" w:cs="Arial"/>
          <w:sz w:val="22"/>
          <w:szCs w:val="22"/>
        </w:rPr>
        <w:tab/>
        <w:t>Projekt umowy.</w:t>
      </w:r>
    </w:p>
    <w:p w:rsidR="004402B0" w:rsidRDefault="003948AC">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 xml:space="preserve">Załącznik Nr 3 – </w:t>
      </w:r>
      <w:r>
        <w:rPr>
          <w:rFonts w:ascii="Arial" w:hAnsi="Arial" w:cs="Arial"/>
          <w:color w:val="000000" w:themeColor="text1"/>
          <w:sz w:val="22"/>
          <w:szCs w:val="22"/>
        </w:rPr>
        <w:tab/>
        <w:t>Wzór Formularza ofertowego.</w:t>
      </w:r>
    </w:p>
    <w:p w:rsidR="004402B0" w:rsidRDefault="003948AC">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Załączn</w:t>
      </w:r>
      <w:r>
        <w:rPr>
          <w:rFonts w:ascii="Arial" w:hAnsi="Arial" w:cs="Arial"/>
          <w:color w:val="000000" w:themeColor="text1"/>
          <w:sz w:val="22"/>
          <w:szCs w:val="22"/>
        </w:rPr>
        <w:t xml:space="preserve">ik Nr 4 – </w:t>
      </w:r>
      <w:r>
        <w:rPr>
          <w:rFonts w:ascii="Arial" w:hAnsi="Arial" w:cs="Arial"/>
          <w:color w:val="000000" w:themeColor="text1"/>
          <w:sz w:val="22"/>
          <w:szCs w:val="22"/>
        </w:rPr>
        <w:tab/>
        <w:t>Wzór oświadczenia o braku podstaw do wykluczenia.</w:t>
      </w:r>
    </w:p>
    <w:p w:rsidR="004402B0" w:rsidRDefault="003948AC">
      <w:pPr>
        <w:spacing w:line="276" w:lineRule="auto"/>
        <w:ind w:left="2832" w:hanging="2832"/>
        <w:jc w:val="both"/>
        <w:rPr>
          <w:rFonts w:ascii="Arial" w:hAnsi="Arial" w:cs="Arial"/>
          <w:color w:val="000000" w:themeColor="text1"/>
          <w:sz w:val="22"/>
          <w:szCs w:val="22"/>
        </w:rPr>
      </w:pPr>
      <w:r>
        <w:rPr>
          <w:rFonts w:ascii="Arial" w:hAnsi="Arial" w:cs="Arial"/>
          <w:color w:val="000000" w:themeColor="text1"/>
          <w:sz w:val="22"/>
          <w:szCs w:val="22"/>
        </w:rPr>
        <w:t>Załącznik Nr 5 –</w:t>
      </w:r>
      <w:r>
        <w:rPr>
          <w:rFonts w:ascii="Arial" w:hAnsi="Arial" w:cs="Arial"/>
          <w:color w:val="000000" w:themeColor="text1"/>
          <w:sz w:val="22"/>
          <w:szCs w:val="22"/>
        </w:rPr>
        <w:tab/>
        <w:t>Wzór</w:t>
      </w:r>
      <w:r w:rsidR="005028DF">
        <w:rPr>
          <w:rFonts w:ascii="Arial" w:hAnsi="Arial" w:cs="Arial"/>
          <w:color w:val="000000" w:themeColor="text1"/>
          <w:sz w:val="22"/>
          <w:szCs w:val="22"/>
        </w:rPr>
        <w:t xml:space="preserve"> </w:t>
      </w:r>
      <w:r>
        <w:rPr>
          <w:rFonts w:ascii="Arial" w:hAnsi="Arial" w:cs="Arial"/>
          <w:color w:val="000000" w:themeColor="text1"/>
          <w:sz w:val="22"/>
          <w:szCs w:val="22"/>
        </w:rPr>
        <w:t>oświadczenia o spełnianiu warunków udziału w postępowaniu.</w:t>
      </w:r>
    </w:p>
    <w:p w:rsidR="004402B0" w:rsidRDefault="003948AC">
      <w:pPr>
        <w:spacing w:line="276" w:lineRule="auto"/>
        <w:ind w:left="2832" w:hanging="2832"/>
        <w:jc w:val="both"/>
        <w:rPr>
          <w:rFonts w:ascii="Arial" w:hAnsi="Arial" w:cs="Arial"/>
          <w:i/>
          <w:color w:val="000000" w:themeColor="text1"/>
          <w:sz w:val="22"/>
          <w:szCs w:val="22"/>
        </w:rPr>
      </w:pPr>
      <w:r>
        <w:rPr>
          <w:rFonts w:ascii="Arial" w:hAnsi="Arial" w:cs="Arial"/>
          <w:color w:val="000000" w:themeColor="text1"/>
          <w:sz w:val="22"/>
          <w:szCs w:val="22"/>
        </w:rPr>
        <w:t>Załącznik Nr 6 –</w:t>
      </w:r>
      <w:r>
        <w:rPr>
          <w:rFonts w:ascii="Arial" w:hAnsi="Arial" w:cs="Arial"/>
          <w:color w:val="000000" w:themeColor="text1"/>
          <w:sz w:val="22"/>
          <w:szCs w:val="22"/>
        </w:rPr>
        <w:tab/>
      </w:r>
      <w:r>
        <w:rPr>
          <w:rFonts w:ascii="Arial" w:hAnsi="Arial" w:cs="Arial"/>
          <w:color w:val="000000" w:themeColor="text1"/>
          <w:sz w:val="22"/>
          <w:szCs w:val="22"/>
        </w:rPr>
        <w:t xml:space="preserve">Wzór oświadczenia wykonawców wspólnie ubiegających się                    o udzielenie zamówienia </w:t>
      </w:r>
      <w:r>
        <w:rPr>
          <w:rFonts w:ascii="Arial" w:hAnsi="Arial" w:cs="Arial"/>
          <w:i/>
          <w:iCs/>
          <w:color w:val="000000" w:themeColor="text1"/>
          <w:sz w:val="22"/>
          <w:szCs w:val="22"/>
        </w:rPr>
        <w:t>– jeżeli dotyczy.</w:t>
      </w:r>
    </w:p>
    <w:p w:rsidR="004402B0" w:rsidRDefault="003948AC">
      <w:pPr>
        <w:spacing w:line="276" w:lineRule="auto"/>
        <w:ind w:left="2832" w:hanging="2832"/>
        <w:jc w:val="both"/>
        <w:rPr>
          <w:rFonts w:ascii="Arial" w:hAnsi="Arial" w:cs="Arial"/>
          <w:color w:val="000000"/>
          <w:sz w:val="22"/>
          <w:szCs w:val="22"/>
        </w:rPr>
      </w:pPr>
      <w:r>
        <w:rPr>
          <w:rFonts w:ascii="Arial" w:hAnsi="Arial" w:cs="Arial"/>
          <w:color w:val="000000"/>
          <w:sz w:val="22"/>
          <w:szCs w:val="22"/>
        </w:rPr>
        <w:t xml:space="preserve">Załącznik Nr 7 – </w:t>
      </w:r>
      <w:r>
        <w:rPr>
          <w:rFonts w:ascii="Arial" w:hAnsi="Arial" w:cs="Arial"/>
          <w:color w:val="000000"/>
          <w:sz w:val="22"/>
          <w:szCs w:val="22"/>
        </w:rPr>
        <w:tab/>
        <w:t>Wzór wykazu robót budowlanych.</w:t>
      </w:r>
    </w:p>
    <w:p w:rsidR="004402B0" w:rsidRDefault="003948AC">
      <w:pPr>
        <w:spacing w:line="276" w:lineRule="auto"/>
        <w:ind w:left="2832" w:hanging="2832"/>
        <w:jc w:val="both"/>
        <w:rPr>
          <w:rFonts w:ascii="Arial" w:hAnsi="Arial" w:cs="Arial"/>
          <w:color w:val="000000"/>
          <w:sz w:val="22"/>
          <w:szCs w:val="22"/>
        </w:rPr>
      </w:pPr>
      <w:r>
        <w:rPr>
          <w:rFonts w:ascii="Arial" w:hAnsi="Arial" w:cs="Arial"/>
          <w:color w:val="000000"/>
          <w:sz w:val="22"/>
          <w:szCs w:val="22"/>
        </w:rPr>
        <w:t xml:space="preserve">Załącznik Nr 8 – </w:t>
      </w:r>
      <w:r>
        <w:rPr>
          <w:rFonts w:ascii="Arial" w:hAnsi="Arial" w:cs="Arial"/>
          <w:color w:val="000000"/>
          <w:sz w:val="22"/>
          <w:szCs w:val="22"/>
        </w:rPr>
        <w:tab/>
        <w:t>Wzór wykazu osób.</w:t>
      </w:r>
    </w:p>
    <w:p w:rsidR="00DC041E" w:rsidRPr="00D66321" w:rsidRDefault="00DC041E" w:rsidP="00D94D6C">
      <w:pPr>
        <w:widowControl w:val="0"/>
        <w:spacing w:after="57"/>
        <w:jc w:val="both"/>
        <w:textAlignment w:val="baseline"/>
        <w:rPr>
          <w:rFonts w:ascii="Arial" w:hAnsi="Arial" w:cs="Arial"/>
          <w:sz w:val="22"/>
          <w:szCs w:val="22"/>
        </w:rPr>
      </w:pPr>
    </w:p>
    <w:sectPr w:rsidR="00DC041E" w:rsidRPr="00D66321" w:rsidSect="008B0E35">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0" w:footer="1191"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AC" w:rsidRDefault="003948AC">
      <w:r>
        <w:separator/>
      </w:r>
    </w:p>
  </w:endnote>
  <w:endnote w:type="continuationSeparator" w:id="0">
    <w:p w:rsidR="003948AC" w:rsidRDefault="00394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sig w:usb0="00000000" w:usb1="00000000" w:usb2="00000000"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Univers-PL">
    <w:altName w:val="Yu Gothic"/>
    <w:charset w:val="EE"/>
    <w:family w:val="roman"/>
    <w:pitch w:val="variable"/>
    <w:sig w:usb0="00000000" w:usb1="00000000" w:usb2="00000000" w:usb3="00000000" w:csb0="00000000" w:csb1="00000000"/>
  </w:font>
  <w:font w:name="Optima">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imSun-18030">
    <w:altName w:val="Arial Unicode MS"/>
    <w:charset w:val="86"/>
    <w:family w:val="modern"/>
    <w:pitch w:val="default"/>
    <w:sig w:usb0="00000000" w:usb1="00000000" w:usb2="00000000" w:usb3="00000000" w:csb0="00040000" w:csb1="00000000"/>
  </w:font>
  <w:font w:name="TimesNewRoman">
    <w:altName w:val="Yu Gothic"/>
    <w:charset w:val="EE"/>
    <w:family w:val="auto"/>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54" w:rsidRDefault="00D2435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B0" w:rsidRDefault="003948AC">
    <w:pPr>
      <w:pStyle w:val="Stopka"/>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sidR="008B0E35">
      <w:rPr>
        <w:rFonts w:ascii="Cambria" w:hAnsi="Cambria"/>
        <w:b/>
        <w:sz w:val="20"/>
        <w:bdr w:val="single" w:sz="4" w:space="0" w:color="000000"/>
      </w:rPr>
      <w:fldChar w:fldCharType="begin"/>
    </w:r>
    <w:r>
      <w:rPr>
        <w:rFonts w:ascii="Cambria" w:hAnsi="Cambria"/>
        <w:b/>
        <w:sz w:val="20"/>
        <w:bdr w:val="single" w:sz="4" w:space="0" w:color="000000"/>
      </w:rPr>
      <w:instrText>PAGE</w:instrText>
    </w:r>
    <w:r w:rsidR="008B0E35">
      <w:rPr>
        <w:rFonts w:ascii="Cambria" w:hAnsi="Cambria"/>
        <w:b/>
        <w:sz w:val="20"/>
        <w:bdr w:val="single" w:sz="4" w:space="0" w:color="000000"/>
      </w:rPr>
      <w:fldChar w:fldCharType="separate"/>
    </w:r>
    <w:r w:rsidR="00A2548A">
      <w:rPr>
        <w:rFonts w:ascii="Cambria" w:hAnsi="Cambria"/>
        <w:b/>
        <w:noProof/>
        <w:sz w:val="20"/>
        <w:bdr w:val="single" w:sz="4" w:space="0" w:color="000000"/>
      </w:rPr>
      <w:t>4</w:t>
    </w:r>
    <w:r w:rsidR="008B0E35">
      <w:rPr>
        <w:rFonts w:ascii="Cambria" w:hAnsi="Cambria"/>
        <w:b/>
        <w:sz w:val="20"/>
        <w:bdr w:val="single" w:sz="4" w:space="0" w:color="000000"/>
      </w:rPr>
      <w:fldChar w:fldCharType="end"/>
    </w:r>
    <w:r>
      <w:rPr>
        <w:rFonts w:ascii="Cambria" w:hAnsi="Cambria"/>
        <w:sz w:val="20"/>
        <w:bdr w:val="single" w:sz="4" w:space="0" w:color="000000"/>
      </w:rPr>
      <w:t xml:space="preserve"> z </w:t>
    </w:r>
    <w:r w:rsidR="008B0E35">
      <w:rPr>
        <w:rFonts w:ascii="Cambria" w:hAnsi="Cambria"/>
        <w:b/>
        <w:sz w:val="20"/>
        <w:bdr w:val="single" w:sz="4" w:space="0" w:color="000000"/>
      </w:rPr>
      <w:fldChar w:fldCharType="begin"/>
    </w:r>
    <w:r>
      <w:rPr>
        <w:rFonts w:ascii="Cambria" w:hAnsi="Cambria"/>
        <w:b/>
        <w:sz w:val="20"/>
        <w:bdr w:val="single" w:sz="4" w:space="0" w:color="000000"/>
      </w:rPr>
      <w:instrText>NUMPAGES</w:instrText>
    </w:r>
    <w:r w:rsidR="008B0E35">
      <w:rPr>
        <w:rFonts w:ascii="Cambria" w:hAnsi="Cambria"/>
        <w:b/>
        <w:sz w:val="20"/>
        <w:bdr w:val="single" w:sz="4" w:space="0" w:color="000000"/>
      </w:rPr>
      <w:fldChar w:fldCharType="separate"/>
    </w:r>
    <w:r w:rsidR="00A2548A">
      <w:rPr>
        <w:rFonts w:ascii="Cambria" w:hAnsi="Cambria"/>
        <w:b/>
        <w:noProof/>
        <w:sz w:val="20"/>
        <w:bdr w:val="single" w:sz="4" w:space="0" w:color="000000"/>
      </w:rPr>
      <w:t>38</w:t>
    </w:r>
    <w:r w:rsidR="008B0E35">
      <w:rPr>
        <w:rFonts w:ascii="Cambria" w:hAnsi="Cambria"/>
        <w:b/>
        <w:sz w:val="20"/>
        <w:bdr w:val="single" w:sz="4" w:space="0" w:color="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B0" w:rsidRDefault="003948AC">
    <w:pPr>
      <w:pStyle w:val="Stopka"/>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sidR="008B0E35">
      <w:rPr>
        <w:rFonts w:ascii="Cambria" w:hAnsi="Cambria"/>
        <w:b/>
        <w:sz w:val="20"/>
        <w:bdr w:val="single" w:sz="4" w:space="0" w:color="000000"/>
      </w:rPr>
      <w:fldChar w:fldCharType="begin"/>
    </w:r>
    <w:r>
      <w:rPr>
        <w:rFonts w:ascii="Cambria" w:hAnsi="Cambria"/>
        <w:b/>
        <w:sz w:val="20"/>
        <w:bdr w:val="single" w:sz="4" w:space="0" w:color="000000"/>
      </w:rPr>
      <w:instrText>PAGE</w:instrText>
    </w:r>
    <w:r w:rsidR="008B0E35">
      <w:rPr>
        <w:rFonts w:ascii="Cambria" w:hAnsi="Cambria"/>
        <w:b/>
        <w:sz w:val="20"/>
        <w:bdr w:val="single" w:sz="4" w:space="0" w:color="000000"/>
      </w:rPr>
      <w:fldChar w:fldCharType="separate"/>
    </w:r>
    <w:r w:rsidR="00A2548A">
      <w:rPr>
        <w:rFonts w:ascii="Cambria" w:hAnsi="Cambria"/>
        <w:b/>
        <w:noProof/>
        <w:sz w:val="20"/>
        <w:bdr w:val="single" w:sz="4" w:space="0" w:color="000000"/>
      </w:rPr>
      <w:t>1</w:t>
    </w:r>
    <w:r w:rsidR="008B0E35">
      <w:rPr>
        <w:rFonts w:ascii="Cambria" w:hAnsi="Cambria"/>
        <w:b/>
        <w:sz w:val="20"/>
        <w:bdr w:val="single" w:sz="4" w:space="0" w:color="000000"/>
      </w:rPr>
      <w:fldChar w:fldCharType="end"/>
    </w:r>
    <w:r>
      <w:rPr>
        <w:rFonts w:ascii="Cambria" w:hAnsi="Cambria"/>
        <w:sz w:val="20"/>
        <w:bdr w:val="single" w:sz="4" w:space="0" w:color="000000"/>
      </w:rPr>
      <w:t xml:space="preserve"> z </w:t>
    </w:r>
    <w:r w:rsidR="008B0E35">
      <w:rPr>
        <w:rFonts w:ascii="Cambria" w:hAnsi="Cambria"/>
        <w:b/>
        <w:sz w:val="20"/>
        <w:bdr w:val="single" w:sz="4" w:space="0" w:color="000000"/>
      </w:rPr>
      <w:fldChar w:fldCharType="begin"/>
    </w:r>
    <w:r>
      <w:rPr>
        <w:rFonts w:ascii="Cambria" w:hAnsi="Cambria"/>
        <w:b/>
        <w:sz w:val="20"/>
        <w:bdr w:val="single" w:sz="4" w:space="0" w:color="000000"/>
      </w:rPr>
      <w:instrText>NUMPAGES</w:instrText>
    </w:r>
    <w:r w:rsidR="008B0E35">
      <w:rPr>
        <w:rFonts w:ascii="Cambria" w:hAnsi="Cambria"/>
        <w:b/>
        <w:sz w:val="20"/>
        <w:bdr w:val="single" w:sz="4" w:space="0" w:color="000000"/>
      </w:rPr>
      <w:fldChar w:fldCharType="separate"/>
    </w:r>
    <w:r w:rsidR="00A2548A">
      <w:rPr>
        <w:rFonts w:ascii="Cambria" w:hAnsi="Cambria"/>
        <w:b/>
        <w:noProof/>
        <w:sz w:val="20"/>
        <w:bdr w:val="single" w:sz="4" w:space="0" w:color="000000"/>
      </w:rPr>
      <w:t>38</w:t>
    </w:r>
    <w:r w:rsidR="008B0E35">
      <w:rPr>
        <w:rFonts w:ascii="Cambria" w:hAnsi="Cambria"/>
        <w:b/>
        <w:sz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AC" w:rsidRDefault="003948AC">
      <w:r>
        <w:separator/>
      </w:r>
    </w:p>
  </w:footnote>
  <w:footnote w:type="continuationSeparator" w:id="0">
    <w:p w:rsidR="003948AC" w:rsidRDefault="0039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54" w:rsidRDefault="008B0E35">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17641" o:spid="_x0000_s1026" type="#_x0000_t136" style="position:absolute;margin-left:0;margin-top:0;width:688.2pt;height:160.2pt;rotation:315;z-index:-251655168;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B0" w:rsidRDefault="008B0E35">
    <w:pPr>
      <w:jc w:val="center"/>
      <w:rPr>
        <w:rFonts w:ascii="Cambria" w:hAnsi="Cambria" w:cs="Calibri-Bold"/>
        <w:sz w:val="18"/>
        <w:szCs w:val="18"/>
      </w:rPr>
    </w:pPr>
    <w:r w:rsidRPr="008B0E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17642" o:spid="_x0000_s1027" type="#_x0000_t136" style="position:absolute;left:0;text-align:left;margin-left:0;margin-top:0;width:688.2pt;height:160.2pt;rotation:315;z-index:-251653120;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r w:rsidR="00D24354">
      <w:rPr>
        <w:noProof/>
      </w:rPr>
      <w:drawing>
        <wp:inline distT="0" distB="0" distL="0" distR="0">
          <wp:extent cx="5760720" cy="104521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rsidR="004402B0" w:rsidRDefault="003948AC">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rsidR="004402B0" w:rsidRDefault="003948AC">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rsidR="004402B0" w:rsidRDefault="004402B0">
    <w:pPr>
      <w:pStyle w:val="Nagwek"/>
      <w:spacing w:line="276" w:lineRule="auto"/>
      <w:jc w:val="center"/>
      <w:rPr>
        <w:rFonts w:ascii="Cambria" w:hAnsi="Cambria"/>
        <w:bCs/>
        <w:color w:val="000000"/>
        <w:sz w:val="10"/>
        <w:szCs w:val="10"/>
      </w:rPr>
    </w:pPr>
  </w:p>
  <w:p w:rsidR="004402B0" w:rsidRDefault="004402B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B0" w:rsidRDefault="008B0E35">
    <w:pPr>
      <w:jc w:val="center"/>
      <w:rPr>
        <w:sz w:val="18"/>
        <w:szCs w:val="18"/>
      </w:rPr>
    </w:pPr>
    <w:r w:rsidRPr="008B0E3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17640" o:spid="_x0000_s1025" type="#_x0000_t136" style="position:absolute;left:0;text-align:left;margin-left:0;margin-top:0;width:688.2pt;height:160.2pt;rotation:315;z-index:-251657216;mso-position-horizontal:center;mso-position-horizontal-relative:margin;mso-position-vertical:center;mso-position-vertical-relative:margin" o:allowincell="f" fillcolor="silver" stroked="f">
          <v:fill opacity=".5"/>
          <v:textpath style="font-family:&quot;Arial&quot;;font-size:2in" string="KOREKTA"/>
          <w10:wrap anchorx="margin" anchory="margin"/>
        </v:shape>
      </w:pict>
    </w:r>
  </w:p>
  <w:p w:rsidR="004402B0" w:rsidRDefault="004402B0">
    <w:pPr>
      <w:jc w:val="center"/>
      <w:rPr>
        <w:rFonts w:ascii="Cambria" w:hAnsi="Cambria" w:cs="Calibri-Bold"/>
        <w:sz w:val="18"/>
        <w:szCs w:val="18"/>
      </w:rPr>
    </w:pPr>
  </w:p>
  <w:p w:rsidR="004402B0" w:rsidRDefault="003948AC">
    <w:pPr>
      <w:jc w:val="center"/>
      <w:rPr>
        <w:rFonts w:ascii="Cambria" w:hAnsi="Cambria" w:cs="Calibri-Bold"/>
        <w:sz w:val="18"/>
        <w:szCs w:val="18"/>
      </w:rPr>
    </w:pPr>
    <w:r>
      <w:rPr>
        <w:noProof/>
      </w:rPr>
      <w:drawing>
        <wp:inline distT="0" distB="0" distL="0" distR="0">
          <wp:extent cx="5760720" cy="104521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1"/>
                  <a:stretch>
                    <a:fillRect/>
                  </a:stretch>
                </pic:blipFill>
                <pic:spPr bwMode="auto">
                  <a:xfrm>
                    <a:off x="0" y="0"/>
                    <a:ext cx="5760720" cy="1045210"/>
                  </a:xfrm>
                  <a:prstGeom prst="rect">
                    <a:avLst/>
                  </a:prstGeom>
                </pic:spPr>
              </pic:pic>
            </a:graphicData>
          </a:graphic>
        </wp:inline>
      </w:drawing>
    </w:r>
  </w:p>
  <w:p w:rsidR="004402B0" w:rsidRDefault="003948AC">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bCs/>
        <w:color w:val="000000"/>
        <w:sz w:val="18"/>
        <w:szCs w:val="18"/>
      </w:rPr>
      <w:t>:</w:t>
    </w:r>
    <w:r>
      <w:rPr>
        <w:rFonts w:ascii="Cambria" w:hAnsi="Cambria" w:cs="Calibri-Bold"/>
        <w:sz w:val="18"/>
        <w:szCs w:val="18"/>
      </w:rPr>
      <w:t xml:space="preserve"> </w:t>
    </w:r>
  </w:p>
  <w:p w:rsidR="004402B0" w:rsidRDefault="003948AC">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bookmarkStart w:id="8" w:name="_Hlk106614232"/>
    <w:bookmarkStart w:id="9" w:name="_Hlk97224602"/>
    <w:bookmarkStart w:id="10" w:name="_Hlk97224522"/>
    <w:bookmarkStart w:id="11" w:name="_Hlk97224990"/>
    <w:bookmarkEnd w:id="8"/>
    <w:bookmarkEnd w:id="9"/>
    <w:bookmarkEnd w:id="10"/>
    <w:bookmarkEnd w:id="11"/>
  </w:p>
  <w:p w:rsidR="004402B0" w:rsidRDefault="004402B0">
    <w:pPr>
      <w:pStyle w:val="Nagwek"/>
      <w:spacing w:line="276" w:lineRule="auto"/>
      <w:jc w:val="center"/>
      <w:rPr>
        <w:rFonts w:ascii="Cambria" w:hAnsi="Cambria"/>
        <w:bCs/>
        <w:color w:val="000000"/>
        <w:sz w:val="10"/>
        <w:szCs w:val="10"/>
      </w:rPr>
    </w:pPr>
  </w:p>
  <w:p w:rsidR="004402B0" w:rsidRDefault="004402B0">
    <w:pPr>
      <w:pStyle w:val="Nagwek"/>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9CC749A"/>
    <w:name w:val="WW8Num2"/>
    <w:lvl w:ilvl="0">
      <w:start w:val="1"/>
      <w:numFmt w:val="bullet"/>
      <w:lvlText w:val=""/>
      <w:lvlJc w:val="left"/>
      <w:pPr>
        <w:tabs>
          <w:tab w:val="num" w:pos="0"/>
        </w:tabs>
        <w:ind w:left="360" w:hanging="360"/>
      </w:pPr>
      <w:rPr>
        <w:rFonts w:ascii="Symbol" w:hAnsi="Symbol" w:hint="default"/>
        <w:color w:val="000000"/>
        <w:kern w:val="2"/>
        <w:sz w:val="22"/>
        <w:szCs w:val="18"/>
        <w:lang w:eastAsia="pl-PL"/>
      </w:rPr>
    </w:lvl>
    <w:lvl w:ilvl="1">
      <w:start w:val="1"/>
      <w:numFmt w:val="bullet"/>
      <w:lvlText w:val=""/>
      <w:lvlJc w:val="left"/>
      <w:pPr>
        <w:ind w:left="720" w:hanging="360"/>
      </w:pPr>
      <w:rPr>
        <w:rFonts w:ascii="Symbol" w:hAnsi="Symbol" w:hint="default"/>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nsid w:val="00F44C4F"/>
    <w:multiLevelType w:val="hybridMultilevel"/>
    <w:tmpl w:val="FB9068FE"/>
    <w:lvl w:ilvl="0" w:tplc="46BAAE40">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A71C92"/>
    <w:multiLevelType w:val="multilevel"/>
    <w:tmpl w:val="984C3628"/>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
    <w:nsid w:val="02105C17"/>
    <w:multiLevelType w:val="multilevel"/>
    <w:tmpl w:val="6540B5C2"/>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abstractNum w:abstractNumId="4">
    <w:nsid w:val="02BE6FF5"/>
    <w:multiLevelType w:val="multilevel"/>
    <w:tmpl w:val="BDE484A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C862881"/>
    <w:multiLevelType w:val="multilevel"/>
    <w:tmpl w:val="48BE01CA"/>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
    <w:nsid w:val="10483D64"/>
    <w:multiLevelType w:val="multilevel"/>
    <w:tmpl w:val="E90AA236"/>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72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7">
    <w:nsid w:val="13460E97"/>
    <w:multiLevelType w:val="multilevel"/>
    <w:tmpl w:val="C758F7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39202B6"/>
    <w:multiLevelType w:val="multilevel"/>
    <w:tmpl w:val="B066D1B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2"/>
        <w:szCs w:val="22"/>
      </w:rPr>
    </w:lvl>
    <w:lvl w:ilvl="2">
      <w:start w:val="1"/>
      <w:numFmt w:val="decimal"/>
      <w:lvlText w:val="%1.%2.%3."/>
      <w:lvlJc w:val="left"/>
      <w:pPr>
        <w:tabs>
          <w:tab w:val="num" w:pos="0"/>
        </w:tabs>
        <w:ind w:left="720" w:hanging="720"/>
      </w:pPr>
      <w:rPr>
        <w:rFonts w:asciiTheme="minorHAnsi" w:hAnsiTheme="minorHAnsi" w:cstheme="minorHAnsi" w:hint="default"/>
        <w:b/>
        <w:bCs/>
        <w:color w:val="auto"/>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13E20C16"/>
    <w:multiLevelType w:val="multilevel"/>
    <w:tmpl w:val="C35AE706"/>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0">
    <w:nsid w:val="141056D1"/>
    <w:multiLevelType w:val="hybridMultilevel"/>
    <w:tmpl w:val="A302EFE8"/>
    <w:name w:val="WW8Num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4984B16"/>
    <w:multiLevelType w:val="multilevel"/>
    <w:tmpl w:val="9A46D834"/>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nsid w:val="170600A0"/>
    <w:multiLevelType w:val="multilevel"/>
    <w:tmpl w:val="4FB8B93A"/>
    <w:lvl w:ilvl="0">
      <w:start w:val="14"/>
      <w:numFmt w:val="decimal"/>
      <w:lvlText w:val="%1"/>
      <w:lvlJc w:val="left"/>
      <w:pPr>
        <w:tabs>
          <w:tab w:val="num" w:pos="0"/>
        </w:tabs>
        <w:ind w:left="372" w:hanging="372"/>
      </w:pPr>
    </w:lvl>
    <w:lvl w:ilvl="1">
      <w:start w:val="1"/>
      <w:numFmt w:val="decimal"/>
      <w:lvlText w:val="%1.%2"/>
      <w:lvlJc w:val="left"/>
      <w:pPr>
        <w:tabs>
          <w:tab w:val="num" w:pos="0"/>
        </w:tabs>
        <w:ind w:left="732" w:hanging="372"/>
      </w:pPr>
      <w:rPr>
        <w:rFonts w:ascii="Cambria" w:hAnsi="Cambria" w:cs="Times New Roman"/>
        <w:b/>
        <w:bCs/>
        <w:i w:val="0"/>
        <w:iCs w:val="0"/>
        <w:sz w:val="24"/>
        <w:szCs w:val="24"/>
      </w:rPr>
    </w:lvl>
    <w:lvl w:ilvl="2">
      <w:start w:val="1"/>
      <w:numFmt w:val="decimal"/>
      <w:lvlText w:val="%1.%2.%3"/>
      <w:lvlJc w:val="left"/>
      <w:pPr>
        <w:tabs>
          <w:tab w:val="num" w:pos="0"/>
        </w:tabs>
        <w:ind w:left="1440" w:hanging="720"/>
      </w:pPr>
      <w:rPr>
        <w:b/>
        <w:bCs/>
        <w:i w:val="0"/>
        <w:iCs w:val="0"/>
      </w:rPr>
    </w:lvl>
    <w:lvl w:ilvl="3">
      <w:start w:val="1"/>
      <w:numFmt w:val="decimal"/>
      <w:lvlText w:val="%1.%2.%3.%4"/>
      <w:lvlJc w:val="left"/>
      <w:pPr>
        <w:tabs>
          <w:tab w:val="num" w:pos="0"/>
        </w:tabs>
        <w:ind w:left="1800" w:hanging="720"/>
      </w:pPr>
      <w:rPr>
        <w:b/>
        <w:bCs/>
        <w:i w:val="0"/>
        <w:iCs w:val="0"/>
      </w:r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3">
    <w:nsid w:val="196200BD"/>
    <w:multiLevelType w:val="multilevel"/>
    <w:tmpl w:val="254642EC"/>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4">
    <w:nsid w:val="199C235D"/>
    <w:multiLevelType w:val="multilevel"/>
    <w:tmpl w:val="9CCA722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nsid w:val="199F0E2B"/>
    <w:multiLevelType w:val="multilevel"/>
    <w:tmpl w:val="9704F08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6">
    <w:nsid w:val="1CD07E26"/>
    <w:multiLevelType w:val="multilevel"/>
    <w:tmpl w:val="A084734A"/>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1E525E86"/>
    <w:multiLevelType w:val="multilevel"/>
    <w:tmpl w:val="02666878"/>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nsid w:val="20B56619"/>
    <w:multiLevelType w:val="multilevel"/>
    <w:tmpl w:val="1272EA58"/>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9">
    <w:nsid w:val="230C32A7"/>
    <w:multiLevelType w:val="multilevel"/>
    <w:tmpl w:val="FB4E9C56"/>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0">
    <w:nsid w:val="2CE20BF7"/>
    <w:multiLevelType w:val="multilevel"/>
    <w:tmpl w:val="5EAC5354"/>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1">
    <w:nsid w:val="2D264806"/>
    <w:multiLevelType w:val="hybridMultilevel"/>
    <w:tmpl w:val="8A067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7A6DC1"/>
    <w:multiLevelType w:val="multilevel"/>
    <w:tmpl w:val="9148E77A"/>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3">
    <w:nsid w:val="2DB06781"/>
    <w:multiLevelType w:val="multilevel"/>
    <w:tmpl w:val="175C9B70"/>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4">
    <w:nsid w:val="316C2906"/>
    <w:multiLevelType w:val="multilevel"/>
    <w:tmpl w:val="006EFADC"/>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5">
    <w:nsid w:val="31D57DBE"/>
    <w:multiLevelType w:val="multilevel"/>
    <w:tmpl w:val="892A82E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nsid w:val="32C31B90"/>
    <w:multiLevelType w:val="hybridMultilevel"/>
    <w:tmpl w:val="511AC410"/>
    <w:name w:val="WW8Num2222"/>
    <w:lvl w:ilvl="0" w:tplc="E92E0E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2E5321D"/>
    <w:multiLevelType w:val="multilevel"/>
    <w:tmpl w:val="61FC8244"/>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8">
    <w:nsid w:val="33C71130"/>
    <w:multiLevelType w:val="multilevel"/>
    <w:tmpl w:val="31F00968"/>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9">
    <w:nsid w:val="371C70DF"/>
    <w:multiLevelType w:val="multilevel"/>
    <w:tmpl w:val="C902E332"/>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nsid w:val="37A569D6"/>
    <w:multiLevelType w:val="multilevel"/>
    <w:tmpl w:val="09AA2EE6"/>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1">
    <w:nsid w:val="3A092AEC"/>
    <w:multiLevelType w:val="multilevel"/>
    <w:tmpl w:val="B41C494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2">
    <w:nsid w:val="3C7E6B67"/>
    <w:multiLevelType w:val="multilevel"/>
    <w:tmpl w:val="187EEF86"/>
    <w:lvl w:ilvl="0">
      <w:start w:val="1"/>
      <w:numFmt w:val="decimal"/>
      <w:lvlText w:val="%1)"/>
      <w:lvlJc w:val="left"/>
      <w:pPr>
        <w:tabs>
          <w:tab w:val="num" w:pos="0"/>
        </w:tabs>
        <w:ind w:left="1440" w:hanging="360"/>
      </w:pPr>
    </w:lvl>
    <w:lvl w:ilvl="1">
      <w:start w:val="1"/>
      <w:numFmt w:val="bullet"/>
      <w:lvlText w:val="−"/>
      <w:lvlJc w:val="left"/>
      <w:pPr>
        <w:tabs>
          <w:tab w:val="num" w:pos="0"/>
        </w:tabs>
        <w:ind w:left="1713" w:hanging="360"/>
      </w:pPr>
      <w:rPr>
        <w:rFonts w:ascii="Times New Roman" w:hAnsi="Times New Roman" w:cs="Times New Roman" w:hint="default"/>
        <w:b/>
        <w:bCs/>
        <w:i w:val="0"/>
        <w:iCs w:val="0"/>
        <w:color w:val="auto"/>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nsid w:val="3E7D6F53"/>
    <w:multiLevelType w:val="multilevel"/>
    <w:tmpl w:val="472CF20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nsid w:val="41E07625"/>
    <w:multiLevelType w:val="multilevel"/>
    <w:tmpl w:val="830C0698"/>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5">
    <w:nsid w:val="48647359"/>
    <w:multiLevelType w:val="multilevel"/>
    <w:tmpl w:val="C546BCFA"/>
    <w:lvl w:ilvl="0">
      <w:start w:val="1"/>
      <w:numFmt w:val="decimal"/>
      <w:lvlText w:val="%1)"/>
      <w:lvlJc w:val="left"/>
      <w:pPr>
        <w:tabs>
          <w:tab w:val="num" w:pos="0"/>
        </w:tabs>
        <w:ind w:left="1429" w:hanging="360"/>
      </w:pPr>
      <w:rPr>
        <w:rFonts w:cs="Times New Roman"/>
        <w:b w:val="0"/>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6">
    <w:nsid w:val="4A64237A"/>
    <w:multiLevelType w:val="multilevel"/>
    <w:tmpl w:val="589252AC"/>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strike w:val="0"/>
        <w:dstrike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nsid w:val="4AAC5DE2"/>
    <w:multiLevelType w:val="multilevel"/>
    <w:tmpl w:val="D5548038"/>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nsid w:val="4E420443"/>
    <w:multiLevelType w:val="multilevel"/>
    <w:tmpl w:val="38E4E81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9">
    <w:nsid w:val="4E4859ED"/>
    <w:multiLevelType w:val="multilevel"/>
    <w:tmpl w:val="4B4611EC"/>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40">
    <w:nsid w:val="547F4891"/>
    <w:multiLevelType w:val="hybridMultilevel"/>
    <w:tmpl w:val="97E0DE82"/>
    <w:name w:val="WW8Num222"/>
    <w:lvl w:ilvl="0" w:tplc="E92E0EC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nsid w:val="564B3089"/>
    <w:multiLevelType w:val="multilevel"/>
    <w:tmpl w:val="6450D90C"/>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2">
    <w:nsid w:val="577901B5"/>
    <w:multiLevelType w:val="multilevel"/>
    <w:tmpl w:val="41E2E70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43">
    <w:nsid w:val="5AD61844"/>
    <w:multiLevelType w:val="multilevel"/>
    <w:tmpl w:val="293E76AC"/>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44">
    <w:nsid w:val="5B6E4EB1"/>
    <w:multiLevelType w:val="multilevel"/>
    <w:tmpl w:val="3A260F0A"/>
    <w:lvl w:ilvl="0">
      <w:start w:val="1"/>
      <w:numFmt w:val="decimal"/>
      <w:lvlText w:val="%1)"/>
      <w:lvlJc w:val="left"/>
      <w:pPr>
        <w:tabs>
          <w:tab w:val="num" w:pos="0"/>
        </w:tabs>
        <w:ind w:left="1582" w:hanging="360"/>
      </w:pPr>
    </w:lvl>
    <w:lvl w:ilvl="1">
      <w:start w:val="1"/>
      <w:numFmt w:val="lowerLetter"/>
      <w:lvlText w:val="%2."/>
      <w:lvlJc w:val="left"/>
      <w:pPr>
        <w:tabs>
          <w:tab w:val="num" w:pos="0"/>
        </w:tabs>
        <w:ind w:left="2302"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742" w:hanging="360"/>
      </w:pPr>
    </w:lvl>
    <w:lvl w:ilvl="4">
      <w:start w:val="1"/>
      <w:numFmt w:val="lowerLetter"/>
      <w:lvlText w:val="%5."/>
      <w:lvlJc w:val="left"/>
      <w:pPr>
        <w:tabs>
          <w:tab w:val="num" w:pos="0"/>
        </w:tabs>
        <w:ind w:left="4462" w:hanging="360"/>
      </w:pPr>
    </w:lvl>
    <w:lvl w:ilvl="5">
      <w:start w:val="1"/>
      <w:numFmt w:val="lowerRoman"/>
      <w:lvlText w:val="%6."/>
      <w:lvlJc w:val="right"/>
      <w:pPr>
        <w:tabs>
          <w:tab w:val="num" w:pos="0"/>
        </w:tabs>
        <w:ind w:left="5182" w:hanging="180"/>
      </w:pPr>
    </w:lvl>
    <w:lvl w:ilvl="6">
      <w:start w:val="1"/>
      <w:numFmt w:val="decimal"/>
      <w:lvlText w:val="%7."/>
      <w:lvlJc w:val="left"/>
      <w:pPr>
        <w:tabs>
          <w:tab w:val="num" w:pos="0"/>
        </w:tabs>
        <w:ind w:left="5902" w:hanging="360"/>
      </w:pPr>
    </w:lvl>
    <w:lvl w:ilvl="7">
      <w:start w:val="1"/>
      <w:numFmt w:val="lowerLetter"/>
      <w:lvlText w:val="%8."/>
      <w:lvlJc w:val="left"/>
      <w:pPr>
        <w:tabs>
          <w:tab w:val="num" w:pos="0"/>
        </w:tabs>
        <w:ind w:left="6622" w:hanging="360"/>
      </w:pPr>
    </w:lvl>
    <w:lvl w:ilvl="8">
      <w:start w:val="1"/>
      <w:numFmt w:val="lowerRoman"/>
      <w:lvlText w:val="%9."/>
      <w:lvlJc w:val="right"/>
      <w:pPr>
        <w:tabs>
          <w:tab w:val="num" w:pos="0"/>
        </w:tabs>
        <w:ind w:left="7342" w:hanging="180"/>
      </w:pPr>
    </w:lvl>
  </w:abstractNum>
  <w:abstractNum w:abstractNumId="45">
    <w:nsid w:val="5EBA6113"/>
    <w:multiLevelType w:val="multilevel"/>
    <w:tmpl w:val="B99C45EA"/>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6">
    <w:nsid w:val="61246A1E"/>
    <w:multiLevelType w:val="multilevel"/>
    <w:tmpl w:val="9EAA6392"/>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61DC0BEF"/>
    <w:multiLevelType w:val="multilevel"/>
    <w:tmpl w:val="19B69F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nsid w:val="655377D9"/>
    <w:multiLevelType w:val="multilevel"/>
    <w:tmpl w:val="2E54D3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9">
    <w:nsid w:val="67D34E84"/>
    <w:multiLevelType w:val="multilevel"/>
    <w:tmpl w:val="82D21E1C"/>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color w:val="auto"/>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0">
    <w:nsid w:val="69D25DFC"/>
    <w:multiLevelType w:val="multilevel"/>
    <w:tmpl w:val="9E94FC82"/>
    <w:lvl w:ilvl="0">
      <w:start w:val="1"/>
      <w:numFmt w:val="decimal"/>
      <w:lvlText w:val="%1)"/>
      <w:lvlJc w:val="left"/>
      <w:pPr>
        <w:tabs>
          <w:tab w:val="num" w:pos="0"/>
        </w:tabs>
        <w:ind w:left="360" w:hanging="360"/>
      </w:pPr>
      <w:rPr>
        <w:b w:val="0"/>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nsid w:val="6A685F92"/>
    <w:multiLevelType w:val="multilevel"/>
    <w:tmpl w:val="59A443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2">
    <w:nsid w:val="6B6E258D"/>
    <w:multiLevelType w:val="multilevel"/>
    <w:tmpl w:val="BA643EB8"/>
    <w:lvl w:ilvl="0">
      <w:start w:val="1"/>
      <w:numFmt w:val="bullet"/>
      <w:lvlText w:val=""/>
      <w:lvlJc w:val="left"/>
      <w:pPr>
        <w:tabs>
          <w:tab w:val="num" w:pos="0"/>
        </w:tabs>
        <w:ind w:left="2345" w:hanging="360"/>
      </w:pPr>
      <w:rPr>
        <w:rFonts w:ascii="Symbol" w:hAnsi="Symbol" w:cs="Symbol" w:hint="default"/>
      </w:rPr>
    </w:lvl>
    <w:lvl w:ilvl="1">
      <w:start w:val="1"/>
      <w:numFmt w:val="bullet"/>
      <w:lvlText w:val="o"/>
      <w:lvlJc w:val="left"/>
      <w:pPr>
        <w:tabs>
          <w:tab w:val="num" w:pos="0"/>
        </w:tabs>
        <w:ind w:left="3065" w:hanging="360"/>
      </w:pPr>
      <w:rPr>
        <w:rFonts w:ascii="Courier New" w:hAnsi="Courier New" w:cs="Courier New" w:hint="default"/>
      </w:rPr>
    </w:lvl>
    <w:lvl w:ilvl="2">
      <w:start w:val="1"/>
      <w:numFmt w:val="bullet"/>
      <w:lvlText w:val=""/>
      <w:lvlJc w:val="left"/>
      <w:pPr>
        <w:tabs>
          <w:tab w:val="num" w:pos="0"/>
        </w:tabs>
        <w:ind w:left="3785" w:hanging="360"/>
      </w:pPr>
      <w:rPr>
        <w:rFonts w:ascii="Wingdings" w:hAnsi="Wingdings" w:cs="Wingdings" w:hint="default"/>
      </w:rPr>
    </w:lvl>
    <w:lvl w:ilvl="3">
      <w:start w:val="1"/>
      <w:numFmt w:val="bullet"/>
      <w:lvlText w:val=""/>
      <w:lvlJc w:val="left"/>
      <w:pPr>
        <w:tabs>
          <w:tab w:val="num" w:pos="0"/>
        </w:tabs>
        <w:ind w:left="4505" w:hanging="360"/>
      </w:pPr>
      <w:rPr>
        <w:rFonts w:ascii="Symbol" w:hAnsi="Symbol" w:cs="Symbol" w:hint="default"/>
      </w:rPr>
    </w:lvl>
    <w:lvl w:ilvl="4">
      <w:start w:val="1"/>
      <w:numFmt w:val="bullet"/>
      <w:lvlText w:val="o"/>
      <w:lvlJc w:val="left"/>
      <w:pPr>
        <w:tabs>
          <w:tab w:val="num" w:pos="0"/>
        </w:tabs>
        <w:ind w:left="5225" w:hanging="360"/>
      </w:pPr>
      <w:rPr>
        <w:rFonts w:ascii="Courier New" w:hAnsi="Courier New" w:cs="Courier New" w:hint="default"/>
      </w:rPr>
    </w:lvl>
    <w:lvl w:ilvl="5">
      <w:start w:val="1"/>
      <w:numFmt w:val="bullet"/>
      <w:lvlText w:val=""/>
      <w:lvlJc w:val="left"/>
      <w:pPr>
        <w:tabs>
          <w:tab w:val="num" w:pos="0"/>
        </w:tabs>
        <w:ind w:left="5945" w:hanging="360"/>
      </w:pPr>
      <w:rPr>
        <w:rFonts w:ascii="Wingdings" w:hAnsi="Wingdings" w:cs="Wingdings" w:hint="default"/>
      </w:rPr>
    </w:lvl>
    <w:lvl w:ilvl="6">
      <w:start w:val="1"/>
      <w:numFmt w:val="bullet"/>
      <w:lvlText w:val=""/>
      <w:lvlJc w:val="left"/>
      <w:pPr>
        <w:tabs>
          <w:tab w:val="num" w:pos="0"/>
        </w:tabs>
        <w:ind w:left="6665" w:hanging="360"/>
      </w:pPr>
      <w:rPr>
        <w:rFonts w:ascii="Symbol" w:hAnsi="Symbol" w:cs="Symbol" w:hint="default"/>
      </w:rPr>
    </w:lvl>
    <w:lvl w:ilvl="7">
      <w:start w:val="1"/>
      <w:numFmt w:val="bullet"/>
      <w:lvlText w:val="o"/>
      <w:lvlJc w:val="left"/>
      <w:pPr>
        <w:tabs>
          <w:tab w:val="num" w:pos="0"/>
        </w:tabs>
        <w:ind w:left="7385" w:hanging="360"/>
      </w:pPr>
      <w:rPr>
        <w:rFonts w:ascii="Courier New" w:hAnsi="Courier New" w:cs="Courier New" w:hint="default"/>
      </w:rPr>
    </w:lvl>
    <w:lvl w:ilvl="8">
      <w:start w:val="1"/>
      <w:numFmt w:val="bullet"/>
      <w:lvlText w:val=""/>
      <w:lvlJc w:val="left"/>
      <w:pPr>
        <w:tabs>
          <w:tab w:val="num" w:pos="0"/>
        </w:tabs>
        <w:ind w:left="8105" w:hanging="360"/>
      </w:pPr>
      <w:rPr>
        <w:rFonts w:ascii="Wingdings" w:hAnsi="Wingdings" w:cs="Wingdings" w:hint="default"/>
      </w:rPr>
    </w:lvl>
  </w:abstractNum>
  <w:abstractNum w:abstractNumId="53">
    <w:nsid w:val="6C2B6DEF"/>
    <w:multiLevelType w:val="multilevel"/>
    <w:tmpl w:val="4F90AF20"/>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4">
    <w:nsid w:val="6E701DEA"/>
    <w:multiLevelType w:val="multilevel"/>
    <w:tmpl w:val="96C69E5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55">
    <w:nsid w:val="6F206974"/>
    <w:multiLevelType w:val="multilevel"/>
    <w:tmpl w:val="16E0D64C"/>
    <w:lvl w:ilvl="0">
      <w:start w:val="1"/>
      <w:numFmt w:val="decimal"/>
      <w:lvlText w:val="%1)"/>
      <w:lvlJc w:val="left"/>
      <w:pPr>
        <w:tabs>
          <w:tab w:val="num" w:pos="1418"/>
        </w:tabs>
        <w:ind w:left="1778" w:hanging="360"/>
      </w:pPr>
      <w:rPr>
        <w:b w:val="0"/>
        <w:bCs/>
        <w:color w:val="00000A"/>
        <w:kern w:val="2"/>
        <w:position w:val="0"/>
        <w:sz w:val="20"/>
        <w:szCs w:val="20"/>
        <w:vertAlign w:val="baseline"/>
        <w:lang w:val="pl-PL" w:eastAsia="zh-CN" w:bidi="ar-SA"/>
      </w:rPr>
    </w:lvl>
    <w:lvl w:ilvl="1">
      <w:start w:val="1"/>
      <w:numFmt w:val="decimal"/>
      <w:lvlText w:val="%2)"/>
      <w:lvlJc w:val="left"/>
      <w:pPr>
        <w:tabs>
          <w:tab w:val="num" w:pos="0"/>
        </w:tabs>
        <w:ind w:left="2138" w:hanging="360"/>
      </w:pPr>
    </w:lvl>
    <w:lvl w:ilvl="2">
      <w:start w:val="1"/>
      <w:numFmt w:val="decimal"/>
      <w:lvlText w:val="%1.%2.%3."/>
      <w:lvlJc w:val="left"/>
      <w:pPr>
        <w:tabs>
          <w:tab w:val="num" w:pos="1418"/>
        </w:tabs>
        <w:ind w:left="2642" w:hanging="504"/>
      </w:p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56">
    <w:nsid w:val="70AA0A94"/>
    <w:multiLevelType w:val="multilevel"/>
    <w:tmpl w:val="11846F40"/>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7">
    <w:nsid w:val="70CD3F55"/>
    <w:multiLevelType w:val="multilevel"/>
    <w:tmpl w:val="B92C508E"/>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8">
    <w:nsid w:val="74C04AD0"/>
    <w:multiLevelType w:val="multilevel"/>
    <w:tmpl w:val="A8A8CB9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9">
    <w:nsid w:val="7620782F"/>
    <w:multiLevelType w:val="multilevel"/>
    <w:tmpl w:val="EB360E00"/>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0">
    <w:nsid w:val="76F4427B"/>
    <w:multiLevelType w:val="multilevel"/>
    <w:tmpl w:val="631A74E2"/>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77CA6206"/>
    <w:multiLevelType w:val="multilevel"/>
    <w:tmpl w:val="B412B25E"/>
    <w:lvl w:ilvl="0">
      <w:start w:val="1"/>
      <w:numFmt w:val="lowerLetter"/>
      <w:lvlText w:val="%1)"/>
      <w:lvlJc w:val="left"/>
      <w:pPr>
        <w:tabs>
          <w:tab w:val="num" w:pos="0"/>
        </w:tabs>
        <w:ind w:left="1353" w:hanging="360"/>
      </w:pPr>
      <w:rPr>
        <w:rFonts w:cs="Times New Roman"/>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62">
    <w:nsid w:val="7AA435F5"/>
    <w:multiLevelType w:val="multilevel"/>
    <w:tmpl w:val="5D7A7D7E"/>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num w:numId="1">
    <w:abstractNumId w:val="58"/>
  </w:num>
  <w:num w:numId="2">
    <w:abstractNumId w:val="57"/>
  </w:num>
  <w:num w:numId="3">
    <w:abstractNumId w:val="13"/>
  </w:num>
  <w:num w:numId="4">
    <w:abstractNumId w:val="42"/>
  </w:num>
  <w:num w:numId="5">
    <w:abstractNumId w:val="28"/>
  </w:num>
  <w:num w:numId="6">
    <w:abstractNumId w:val="18"/>
  </w:num>
  <w:num w:numId="7">
    <w:abstractNumId w:val="20"/>
  </w:num>
  <w:num w:numId="8">
    <w:abstractNumId w:val="15"/>
  </w:num>
  <w:num w:numId="9">
    <w:abstractNumId w:val="34"/>
  </w:num>
  <w:num w:numId="10">
    <w:abstractNumId w:val="59"/>
  </w:num>
  <w:num w:numId="11">
    <w:abstractNumId w:val="41"/>
  </w:num>
  <w:num w:numId="12">
    <w:abstractNumId w:val="49"/>
  </w:num>
  <w:num w:numId="13">
    <w:abstractNumId w:val="37"/>
  </w:num>
  <w:num w:numId="14">
    <w:abstractNumId w:val="25"/>
  </w:num>
  <w:num w:numId="15">
    <w:abstractNumId w:val="33"/>
  </w:num>
  <w:num w:numId="16">
    <w:abstractNumId w:val="50"/>
  </w:num>
  <w:num w:numId="17">
    <w:abstractNumId w:val="7"/>
  </w:num>
  <w:num w:numId="18">
    <w:abstractNumId w:val="8"/>
  </w:num>
  <w:num w:numId="19">
    <w:abstractNumId w:val="5"/>
  </w:num>
  <w:num w:numId="20">
    <w:abstractNumId w:val="43"/>
  </w:num>
  <w:num w:numId="21">
    <w:abstractNumId w:val="31"/>
  </w:num>
  <w:num w:numId="22">
    <w:abstractNumId w:val="39"/>
  </w:num>
  <w:num w:numId="23">
    <w:abstractNumId w:val="19"/>
  </w:num>
  <w:num w:numId="24">
    <w:abstractNumId w:val="36"/>
  </w:num>
  <w:num w:numId="25">
    <w:abstractNumId w:val="29"/>
  </w:num>
  <w:num w:numId="26">
    <w:abstractNumId w:val="17"/>
  </w:num>
  <w:num w:numId="27">
    <w:abstractNumId w:val="11"/>
  </w:num>
  <w:num w:numId="28">
    <w:abstractNumId w:val="38"/>
  </w:num>
  <w:num w:numId="29">
    <w:abstractNumId w:val="2"/>
  </w:num>
  <w:num w:numId="30">
    <w:abstractNumId w:val="22"/>
  </w:num>
  <w:num w:numId="31">
    <w:abstractNumId w:val="51"/>
  </w:num>
  <w:num w:numId="32">
    <w:abstractNumId w:val="27"/>
  </w:num>
  <w:num w:numId="33">
    <w:abstractNumId w:val="23"/>
  </w:num>
  <w:num w:numId="34">
    <w:abstractNumId w:val="46"/>
  </w:num>
  <w:num w:numId="35">
    <w:abstractNumId w:val="60"/>
  </w:num>
  <w:num w:numId="36">
    <w:abstractNumId w:val="45"/>
  </w:num>
  <w:num w:numId="37">
    <w:abstractNumId w:val="3"/>
  </w:num>
  <w:num w:numId="38">
    <w:abstractNumId w:val="53"/>
  </w:num>
  <w:num w:numId="39">
    <w:abstractNumId w:val="14"/>
  </w:num>
  <w:num w:numId="40">
    <w:abstractNumId w:val="62"/>
  </w:num>
  <w:num w:numId="41">
    <w:abstractNumId w:val="56"/>
  </w:num>
  <w:num w:numId="42">
    <w:abstractNumId w:val="30"/>
  </w:num>
  <w:num w:numId="43">
    <w:abstractNumId w:val="4"/>
  </w:num>
  <w:num w:numId="44">
    <w:abstractNumId w:val="47"/>
  </w:num>
  <w:num w:numId="45">
    <w:abstractNumId w:val="16"/>
  </w:num>
  <w:num w:numId="46">
    <w:abstractNumId w:val="55"/>
  </w:num>
  <w:num w:numId="47">
    <w:abstractNumId w:val="54"/>
  </w:num>
  <w:num w:numId="48">
    <w:abstractNumId w:val="6"/>
  </w:num>
  <w:num w:numId="49">
    <w:abstractNumId w:val="44"/>
  </w:num>
  <w:num w:numId="50">
    <w:abstractNumId w:val="12"/>
  </w:num>
  <w:num w:numId="51">
    <w:abstractNumId w:val="32"/>
  </w:num>
  <w:num w:numId="52">
    <w:abstractNumId w:val="54"/>
  </w:num>
  <w:num w:numId="53">
    <w:abstractNumId w:val="54"/>
  </w:num>
  <w:num w:numId="54">
    <w:abstractNumId w:val="54"/>
  </w:num>
  <w:num w:numId="55">
    <w:abstractNumId w:val="54"/>
  </w:num>
  <w:num w:numId="56">
    <w:abstractNumId w:val="54"/>
  </w:num>
  <w:num w:numId="57">
    <w:abstractNumId w:val="24"/>
    <w:lvlOverride w:ilvl="0">
      <w:startOverride w:val="1"/>
    </w:lvlOverride>
  </w:num>
  <w:num w:numId="58">
    <w:abstractNumId w:val="24"/>
  </w:num>
  <w:num w:numId="59">
    <w:abstractNumId w:val="24"/>
  </w:num>
  <w:num w:numId="60">
    <w:abstractNumId w:val="54"/>
  </w:num>
  <w:num w:numId="61">
    <w:abstractNumId w:val="54"/>
  </w:num>
  <w:num w:numId="62">
    <w:abstractNumId w:val="56"/>
  </w:num>
  <w:num w:numId="63">
    <w:abstractNumId w:val="62"/>
  </w:num>
  <w:num w:numId="64">
    <w:abstractNumId w:val="62"/>
  </w:num>
  <w:num w:numId="65">
    <w:abstractNumId w:val="62"/>
  </w:num>
  <w:num w:numId="66">
    <w:abstractNumId w:val="62"/>
  </w:num>
  <w:num w:numId="67">
    <w:abstractNumId w:val="62"/>
  </w:num>
  <w:num w:numId="68">
    <w:abstractNumId w:val="62"/>
  </w:num>
  <w:num w:numId="69">
    <w:abstractNumId w:val="62"/>
  </w:num>
  <w:num w:numId="70">
    <w:abstractNumId w:val="62"/>
  </w:num>
  <w:num w:numId="71">
    <w:abstractNumId w:val="62"/>
  </w:num>
  <w:num w:numId="72">
    <w:abstractNumId w:val="62"/>
  </w:num>
  <w:num w:numId="73">
    <w:abstractNumId w:val="62"/>
  </w:num>
  <w:num w:numId="74">
    <w:abstractNumId w:val="62"/>
  </w:num>
  <w:num w:numId="75">
    <w:abstractNumId w:val="62"/>
  </w:num>
  <w:num w:numId="76">
    <w:abstractNumId w:val="62"/>
  </w:num>
  <w:num w:numId="77">
    <w:abstractNumId w:val="62"/>
  </w:num>
  <w:num w:numId="78">
    <w:abstractNumId w:val="62"/>
  </w:num>
  <w:num w:numId="79">
    <w:abstractNumId w:val="62"/>
  </w:num>
  <w:num w:numId="80">
    <w:abstractNumId w:val="62"/>
  </w:num>
  <w:num w:numId="81">
    <w:abstractNumId w:val="62"/>
  </w:num>
  <w:num w:numId="82">
    <w:abstractNumId w:val="62"/>
  </w:num>
  <w:num w:numId="83">
    <w:abstractNumId w:val="62"/>
  </w:num>
  <w:num w:numId="84">
    <w:abstractNumId w:val="62"/>
  </w:num>
  <w:num w:numId="85">
    <w:abstractNumId w:val="62"/>
  </w:num>
  <w:num w:numId="86">
    <w:abstractNumId w:val="6"/>
  </w:num>
  <w:num w:numId="87">
    <w:abstractNumId w:val="6"/>
  </w:num>
  <w:num w:numId="88">
    <w:abstractNumId w:val="61"/>
    <w:lvlOverride w:ilvl="0">
      <w:startOverride w:val="1"/>
    </w:lvlOverride>
  </w:num>
  <w:num w:numId="89">
    <w:abstractNumId w:val="61"/>
  </w:num>
  <w:num w:numId="90">
    <w:abstractNumId w:val="6"/>
  </w:num>
  <w:num w:numId="91">
    <w:abstractNumId w:val="6"/>
  </w:num>
  <w:num w:numId="92">
    <w:abstractNumId w:val="6"/>
  </w:num>
  <w:num w:numId="93">
    <w:abstractNumId w:val="44"/>
  </w:num>
  <w:num w:numId="94">
    <w:abstractNumId w:val="44"/>
  </w:num>
  <w:num w:numId="95">
    <w:abstractNumId w:val="44"/>
  </w:num>
  <w:num w:numId="96">
    <w:abstractNumId w:val="44"/>
  </w:num>
  <w:num w:numId="97">
    <w:abstractNumId w:val="44"/>
  </w:num>
  <w:num w:numId="98">
    <w:abstractNumId w:val="44"/>
  </w:num>
  <w:num w:numId="99">
    <w:abstractNumId w:val="44"/>
  </w:num>
  <w:num w:numId="100">
    <w:abstractNumId w:val="44"/>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 w:numId="110">
    <w:abstractNumId w:val="6"/>
  </w:num>
  <w:num w:numId="111">
    <w:abstractNumId w:val="6"/>
  </w:num>
  <w:num w:numId="112">
    <w:abstractNumId w:val="6"/>
  </w:num>
  <w:num w:numId="113">
    <w:abstractNumId w:val="6"/>
  </w:num>
  <w:num w:numId="114">
    <w:abstractNumId w:val="6"/>
  </w:num>
  <w:num w:numId="115">
    <w:abstractNumId w:val="6"/>
  </w:num>
  <w:num w:numId="116">
    <w:abstractNumId w:val="6"/>
  </w:num>
  <w:num w:numId="117">
    <w:abstractNumId w:val="6"/>
  </w:num>
  <w:num w:numId="118">
    <w:abstractNumId w:val="6"/>
  </w:num>
  <w:num w:numId="119">
    <w:abstractNumId w:val="6"/>
  </w:num>
  <w:num w:numId="120">
    <w:abstractNumId w:val="6"/>
  </w:num>
  <w:num w:numId="121">
    <w:abstractNumId w:val="30"/>
  </w:num>
  <w:num w:numId="122">
    <w:abstractNumId w:val="30"/>
  </w:num>
  <w:num w:numId="123">
    <w:abstractNumId w:val="30"/>
  </w:num>
  <w:num w:numId="124">
    <w:abstractNumId w:val="30"/>
  </w:num>
  <w:num w:numId="125">
    <w:abstractNumId w:val="30"/>
  </w:num>
  <w:num w:numId="126">
    <w:abstractNumId w:val="30"/>
  </w:num>
  <w:num w:numId="127">
    <w:abstractNumId w:val="30"/>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12"/>
  </w:num>
  <w:num w:numId="136">
    <w:abstractNumId w:val="12"/>
  </w:num>
  <w:num w:numId="137">
    <w:abstractNumId w:val="32"/>
  </w:num>
  <w:num w:numId="138">
    <w:abstractNumId w:val="32"/>
  </w:num>
  <w:num w:numId="139">
    <w:abstractNumId w:val="32"/>
  </w:num>
  <w:num w:numId="140">
    <w:abstractNumId w:val="32"/>
  </w:num>
  <w:num w:numId="141">
    <w:abstractNumId w:val="32"/>
  </w:num>
  <w:num w:numId="142">
    <w:abstractNumId w:val="32"/>
  </w:num>
  <w:num w:numId="143">
    <w:abstractNumId w:val="32"/>
  </w:num>
  <w:num w:numId="144">
    <w:abstractNumId w:val="32"/>
  </w:num>
  <w:num w:numId="145">
    <w:abstractNumId w:val="12"/>
  </w:num>
  <w:num w:numId="146">
    <w:abstractNumId w:val="12"/>
  </w:num>
  <w:num w:numId="147">
    <w:abstractNumId w:val="12"/>
  </w:num>
  <w:num w:numId="148">
    <w:abstractNumId w:val="12"/>
  </w:num>
  <w:num w:numId="149">
    <w:abstractNumId w:val="12"/>
  </w:num>
  <w:num w:numId="150">
    <w:abstractNumId w:val="48"/>
    <w:lvlOverride w:ilvl="0">
      <w:startOverride w:val="1"/>
    </w:lvlOverride>
  </w:num>
  <w:num w:numId="151">
    <w:abstractNumId w:val="48"/>
  </w:num>
  <w:num w:numId="152">
    <w:abstractNumId w:val="12"/>
  </w:num>
  <w:num w:numId="153">
    <w:abstractNumId w:val="47"/>
  </w:num>
  <w:num w:numId="154">
    <w:abstractNumId w:val="47"/>
  </w:num>
  <w:num w:numId="155">
    <w:abstractNumId w:val="47"/>
  </w:num>
  <w:num w:numId="156">
    <w:abstractNumId w:val="47"/>
  </w:num>
  <w:num w:numId="157">
    <w:abstractNumId w:val="9"/>
  </w:num>
  <w:num w:numId="158">
    <w:abstractNumId w:val="52"/>
  </w:num>
  <w:num w:numId="159">
    <w:abstractNumId w:val="0"/>
  </w:num>
  <w:num w:numId="160">
    <w:abstractNumId w:val="10"/>
  </w:num>
  <w:num w:numId="161">
    <w:abstractNumId w:val="40"/>
  </w:num>
  <w:num w:numId="162">
    <w:abstractNumId w:val="26"/>
  </w:num>
  <w:num w:numId="163">
    <w:abstractNumId w:val="35"/>
  </w:num>
  <w:num w:numId="164">
    <w:abstractNumId w:val="1"/>
  </w:num>
  <w:num w:numId="165">
    <w:abstractNumId w:val="21"/>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9"/>
  <w:autoHyphenation/>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402B0"/>
    <w:rsid w:val="00006969"/>
    <w:rsid w:val="000371D6"/>
    <w:rsid w:val="00053DA1"/>
    <w:rsid w:val="000608B3"/>
    <w:rsid w:val="000728F7"/>
    <w:rsid w:val="000823BC"/>
    <w:rsid w:val="000D4BAC"/>
    <w:rsid w:val="000D574C"/>
    <w:rsid w:val="000F2E30"/>
    <w:rsid w:val="0010401D"/>
    <w:rsid w:val="00132DF6"/>
    <w:rsid w:val="0013654F"/>
    <w:rsid w:val="00137B91"/>
    <w:rsid w:val="001704B9"/>
    <w:rsid w:val="001833B8"/>
    <w:rsid w:val="001A66FC"/>
    <w:rsid w:val="002609BB"/>
    <w:rsid w:val="00273E8E"/>
    <w:rsid w:val="002A4B59"/>
    <w:rsid w:val="002C0506"/>
    <w:rsid w:val="002F591E"/>
    <w:rsid w:val="00337C72"/>
    <w:rsid w:val="00357125"/>
    <w:rsid w:val="00373C01"/>
    <w:rsid w:val="00374020"/>
    <w:rsid w:val="00374E3C"/>
    <w:rsid w:val="00382B94"/>
    <w:rsid w:val="003948AC"/>
    <w:rsid w:val="00395DD6"/>
    <w:rsid w:val="003C7AA4"/>
    <w:rsid w:val="00400DD1"/>
    <w:rsid w:val="00407DC9"/>
    <w:rsid w:val="0042056F"/>
    <w:rsid w:val="004402B0"/>
    <w:rsid w:val="00443D41"/>
    <w:rsid w:val="00487C58"/>
    <w:rsid w:val="004978D9"/>
    <w:rsid w:val="005028DF"/>
    <w:rsid w:val="00507EDF"/>
    <w:rsid w:val="00520AEA"/>
    <w:rsid w:val="00522BB2"/>
    <w:rsid w:val="00561C21"/>
    <w:rsid w:val="00567E1C"/>
    <w:rsid w:val="005E4409"/>
    <w:rsid w:val="00614185"/>
    <w:rsid w:val="006373E5"/>
    <w:rsid w:val="00672A49"/>
    <w:rsid w:val="0068201B"/>
    <w:rsid w:val="006C45DA"/>
    <w:rsid w:val="007454CF"/>
    <w:rsid w:val="00753A0F"/>
    <w:rsid w:val="00765DFE"/>
    <w:rsid w:val="00784758"/>
    <w:rsid w:val="00790287"/>
    <w:rsid w:val="007E3738"/>
    <w:rsid w:val="00822899"/>
    <w:rsid w:val="00847883"/>
    <w:rsid w:val="00847F46"/>
    <w:rsid w:val="00896421"/>
    <w:rsid w:val="008B0E35"/>
    <w:rsid w:val="008C0DE1"/>
    <w:rsid w:val="008F421B"/>
    <w:rsid w:val="008F6865"/>
    <w:rsid w:val="00944464"/>
    <w:rsid w:val="00976F17"/>
    <w:rsid w:val="009B757D"/>
    <w:rsid w:val="009C022A"/>
    <w:rsid w:val="00A019E9"/>
    <w:rsid w:val="00A2548A"/>
    <w:rsid w:val="00A66253"/>
    <w:rsid w:val="00A72E1E"/>
    <w:rsid w:val="00A82954"/>
    <w:rsid w:val="00AC2758"/>
    <w:rsid w:val="00B1798C"/>
    <w:rsid w:val="00B609A1"/>
    <w:rsid w:val="00B716CC"/>
    <w:rsid w:val="00BC5285"/>
    <w:rsid w:val="00C75114"/>
    <w:rsid w:val="00CA3D0C"/>
    <w:rsid w:val="00CB5149"/>
    <w:rsid w:val="00CC0A3B"/>
    <w:rsid w:val="00CC32B5"/>
    <w:rsid w:val="00CD68EA"/>
    <w:rsid w:val="00CE5106"/>
    <w:rsid w:val="00CE60B6"/>
    <w:rsid w:val="00D24354"/>
    <w:rsid w:val="00D511AE"/>
    <w:rsid w:val="00D66321"/>
    <w:rsid w:val="00D94D6C"/>
    <w:rsid w:val="00DA3448"/>
    <w:rsid w:val="00DC041E"/>
    <w:rsid w:val="00DF2CAA"/>
    <w:rsid w:val="00E04F97"/>
    <w:rsid w:val="00E27B68"/>
    <w:rsid w:val="00E36A44"/>
    <w:rsid w:val="00E52D09"/>
    <w:rsid w:val="00EB5E63"/>
    <w:rsid w:val="00F14746"/>
    <w:rsid w:val="00F651BC"/>
    <w:rsid w:val="00F749D2"/>
    <w:rsid w:val="00F80D29"/>
    <w:rsid w:val="00F858F4"/>
    <w:rsid w:val="00FB43A2"/>
    <w:rsid w:val="00FD1F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66E5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customStyle="1" w:styleId="czeinternetowe">
    <w:name w:val="Łącze internetowe"/>
    <w:basedOn w:val="Domylnaczcionkaakapitu"/>
    <w:unhideWhenUsed/>
    <w:locked/>
    <w:rsid w:val="00B73569"/>
    <w:rPr>
      <w:color w:val="0000FF" w:themeColor="hyperlink"/>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basedOn w:val="Domylnaczcionkaakapitu"/>
    <w:uiPriority w:val="99"/>
    <w:semiHidden/>
    <w:unhideWhenUsed/>
    <w:locked/>
    <w:rsid w:val="003940D1"/>
    <w:rPr>
      <w:color w:val="800080" w:themeColor="followedHyperlink"/>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character" w:customStyle="1" w:styleId="TekstkomentarzaZnak1">
    <w:name w:val="Tekst komentarza Znak1"/>
    <w:basedOn w:val="Domylnaczcionkaakapitu"/>
    <w:uiPriority w:val="99"/>
    <w:semiHidden/>
    <w:qFormat/>
    <w:locked/>
    <w:rsid w:val="002E76A8"/>
    <w:rPr>
      <w:rFonts w:ascii="Times New Roman" w:eastAsia="Times New Roman" w:hAnsi="Times New Roman"/>
      <w:kern w:val="2"/>
      <w:lang w:val="en-US" w:eastAsia="ar-SA"/>
    </w:rPr>
  </w:style>
  <w:style w:type="character" w:customStyle="1" w:styleId="AkapitzlistZnak">
    <w:name w:val="Akapit z listą Znak"/>
    <w:link w:val="Akapitzlist"/>
    <w:uiPriority w:val="34"/>
    <w:qFormat/>
    <w:rsid w:val="00F06E53"/>
    <w:rPr>
      <w:rFonts w:eastAsia="SimSun"/>
      <w:lang w:eastAsia="zh-CN"/>
    </w:rPr>
  </w:style>
  <w:style w:type="character" w:customStyle="1" w:styleId="Nierozpoznanawzmianka5">
    <w:name w:val="Nierozpoznana wzmianka5"/>
    <w:basedOn w:val="Domylnaczcionkaakapitu"/>
    <w:uiPriority w:val="99"/>
    <w:semiHidden/>
    <w:unhideWhenUsed/>
    <w:qFormat/>
    <w:rsid w:val="003C0571"/>
    <w:rPr>
      <w:color w:val="605E5C"/>
      <w:shd w:val="clear" w:color="auto" w:fill="E1DFDD"/>
    </w:rPr>
  </w:style>
  <w:style w:type="character" w:customStyle="1" w:styleId="Nierozpoznanawzmianka6">
    <w:name w:val="Nierozpoznana wzmianka6"/>
    <w:basedOn w:val="Domylnaczcionkaakapitu"/>
    <w:uiPriority w:val="99"/>
    <w:semiHidden/>
    <w:unhideWhenUsed/>
    <w:qFormat/>
    <w:rsid w:val="00D32591"/>
    <w:rPr>
      <w:color w:val="605E5C"/>
      <w:shd w:val="clear" w:color="auto" w:fill="E1DFDD"/>
    </w:rPr>
  </w:style>
  <w:style w:type="character" w:customStyle="1" w:styleId="TekstprzypisudolnegoZnak1">
    <w:name w:val="Tekst przypisu dolnego Znak1"/>
    <w:basedOn w:val="Domylnaczcionkaakapitu"/>
    <w:uiPriority w:val="99"/>
    <w:qFormat/>
    <w:rsid w:val="00051B05"/>
    <w:rPr>
      <w:rFonts w:ascii="Times New Roman" w:eastAsia="Times New Roman" w:hAnsi="Times New Roman" w:cs="Tahoma"/>
      <w:kern w:val="2"/>
      <w:sz w:val="20"/>
      <w:szCs w:val="20"/>
      <w:lang w:val="en-US" w:eastAsia="ar-SA"/>
    </w:rPr>
  </w:style>
  <w:style w:type="character" w:customStyle="1" w:styleId="Nierozpoznanawzmianka7">
    <w:name w:val="Nierozpoznana wzmianka7"/>
    <w:basedOn w:val="Domylnaczcionkaakapitu"/>
    <w:uiPriority w:val="99"/>
    <w:semiHidden/>
    <w:unhideWhenUsed/>
    <w:qFormat/>
    <w:rsid w:val="000E5173"/>
    <w:rPr>
      <w:color w:val="605E5C"/>
      <w:shd w:val="clear" w:color="auto" w:fill="E1DFDD"/>
    </w:rPr>
  </w:style>
  <w:style w:type="character" w:customStyle="1" w:styleId="UnresolvedMention">
    <w:name w:val="Unresolved Mention"/>
    <w:basedOn w:val="Domylnaczcionkaakapitu"/>
    <w:uiPriority w:val="99"/>
    <w:semiHidden/>
    <w:unhideWhenUsed/>
    <w:qFormat/>
    <w:rsid w:val="009C0E9E"/>
    <w:rPr>
      <w:color w:val="605E5C"/>
      <w:shd w:val="clear" w:color="auto" w:fill="E1DFDD"/>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E81D75"/>
    <w:pPr>
      <w:suppressLineNumbers/>
      <w:spacing w:before="120" w:after="120"/>
    </w:pPr>
    <w:rPr>
      <w:rFonts w:cs="Mang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paragraph" w:customStyle="1" w:styleId="Nagwek10">
    <w:name w:val="Nagłówek1"/>
    <w:basedOn w:val="Standard"/>
    <w:qFormat/>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paragraph" w:customStyle="1" w:styleId="Akapitzlist2">
    <w:name w:val="Akapit z listą2"/>
    <w:basedOn w:val="Normalny"/>
    <w:qFormat/>
    <w:rsid w:val="00051B05"/>
    <w:pPr>
      <w:widowControl w:val="0"/>
      <w:spacing w:before="20" w:after="40" w:line="252" w:lineRule="auto"/>
      <w:ind w:left="720"/>
      <w:jc w:val="both"/>
    </w:pPr>
    <w:rPr>
      <w:rFonts w:ascii="Calibri" w:eastAsia="SimSun" w:hAnsi="Calibri" w:cs="Calibri"/>
      <w:kern w:val="2"/>
      <w:sz w:val="20"/>
      <w:szCs w:val="20"/>
      <w:lang w:val="en-US" w:eastAsia="ar-SA"/>
    </w:rPr>
  </w:style>
  <w:style w:type="paragraph" w:customStyle="1" w:styleId="normalny10">
    <w:name w:val="normalny1"/>
    <w:basedOn w:val="Normalny"/>
    <w:autoRedefine/>
    <w:qFormat/>
    <w:rsid w:val="003F7F74"/>
    <w:pPr>
      <w:suppressAutoHyphens w:val="0"/>
    </w:pPr>
    <w:rPr>
      <w:rFonts w:ascii="Calibri" w:hAnsi="Calibri" w:cs="Calibri"/>
      <w:sz w:val="22"/>
    </w:rPr>
  </w:style>
  <w:style w:type="table" w:styleId="Tabela-Siatka">
    <w:name w:val="Table Grid"/>
    <w:basedOn w:val="Standardowy"/>
    <w:uiPriority w:val="3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kod">
    <w:name w:val="HTML Code"/>
    <w:basedOn w:val="Domylnaczcionkaakapitu"/>
    <w:uiPriority w:val="99"/>
    <w:semiHidden/>
    <w:unhideWhenUsed/>
    <w:locked/>
    <w:rsid w:val="007E3738"/>
    <w:rPr>
      <w:rFonts w:ascii="Courier New" w:eastAsia="Times New Roman" w:hAnsi="Courier New" w:cs="Courier New"/>
      <w:sz w:val="20"/>
      <w:szCs w:val="20"/>
    </w:rPr>
  </w:style>
  <w:style w:type="character" w:customStyle="1" w:styleId="highlighted">
    <w:name w:val="highlighted"/>
    <w:basedOn w:val="Domylnaczcionkaakapitu"/>
    <w:rsid w:val="007E3738"/>
  </w:style>
  <w:style w:type="paragraph" w:customStyle="1" w:styleId="Textbody">
    <w:name w:val="Text body"/>
    <w:basedOn w:val="Normalny"/>
    <w:rsid w:val="00407DC9"/>
    <w:pPr>
      <w:widowControl w:val="0"/>
      <w:tabs>
        <w:tab w:val="left" w:pos="9356"/>
      </w:tabs>
      <w:autoSpaceDN w:val="0"/>
    </w:pPr>
    <w:rPr>
      <w:rFonts w:eastAsia="SimSun"/>
      <w:b/>
      <w:bCs/>
      <w:color w:val="000000"/>
      <w:kern w:val="3"/>
      <w:lang w:eastAsia="zh-CN"/>
    </w:rPr>
  </w:style>
  <w:style w:type="character" w:customStyle="1" w:styleId="pktZnak">
    <w:name w:val="pkt Znak"/>
    <w:link w:val="pkt"/>
    <w:locked/>
    <w:rsid w:val="00FB43A2"/>
    <w:rPr>
      <w:rFonts w:ascii="Univers-PL" w:eastAsia="Times New Roman" w:hAnsi="Univers-PL"/>
      <w:sz w:val="19"/>
      <w:szCs w:val="19"/>
      <w:u w:color="000000"/>
    </w:rPr>
  </w:style>
  <w:style w:type="character" w:customStyle="1" w:styleId="Jasnalistaakcent5Znak">
    <w:name w:val="Jasna lista — akcent 5 Znak"/>
    <w:link w:val="Jasnalistaakcent51"/>
    <w:uiPriority w:val="34"/>
    <w:qFormat/>
    <w:locked/>
    <w:rsid w:val="00DF2CAA"/>
    <w:rPr>
      <w:rFonts w:ascii="Times New Roman" w:eastAsia="Times New Roman" w:hAnsi="Times New Roman"/>
      <w:lang w:eastAsia="ar-SA"/>
    </w:rPr>
  </w:style>
  <w:style w:type="paragraph" w:customStyle="1" w:styleId="Jasnalistaakcent51">
    <w:name w:val="Jasna lista — akcent 51"/>
    <w:basedOn w:val="Normalny"/>
    <w:link w:val="Jasnalistaakcent5Znak"/>
    <w:uiPriority w:val="34"/>
    <w:qFormat/>
    <w:rsid w:val="00DF2CAA"/>
    <w:pPr>
      <w:widowControl w:val="0"/>
      <w:spacing w:after="200" w:line="276" w:lineRule="auto"/>
      <w:ind w:left="720"/>
      <w:contextualSpacing/>
      <w:jc w:val="both"/>
      <w:textAlignment w:val="baseline"/>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490365859">
      <w:bodyDiv w:val="1"/>
      <w:marLeft w:val="0"/>
      <w:marRight w:val="0"/>
      <w:marTop w:val="0"/>
      <w:marBottom w:val="0"/>
      <w:divBdr>
        <w:top w:val="none" w:sz="0" w:space="0" w:color="auto"/>
        <w:left w:val="none" w:sz="0" w:space="0" w:color="auto"/>
        <w:bottom w:val="none" w:sz="0" w:space="0" w:color="auto"/>
        <w:right w:val="none" w:sz="0" w:space="0" w:color="auto"/>
      </w:divBdr>
    </w:div>
    <w:div w:id="203641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gminazamosc"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westycje@zamosc.org.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zamosc" TargetMode="External"/><Relationship Id="rId24" Type="http://schemas.openxmlformats.org/officeDocument/2006/relationships/hyperlink" Target="http://platformazakupowa.p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eader" Target="header3.xml"/><Relationship Id="rId10" Type="http://schemas.openxmlformats.org/officeDocument/2006/relationships/hyperlink" Target="https://ugzamosc.bip.lubelskie.pl/" TargetMode="External"/><Relationship Id="rId19" Type="http://schemas.openxmlformats.org/officeDocument/2006/relationships/hyperlink" Target="https://platformazakupowa.pl/pn/gminazamosc" TargetMode="External"/><Relationship Id="rId31" Type="http://schemas.openxmlformats.org/officeDocument/2006/relationships/hyperlink" Target="mailto:atokarz@zamosc.org.pl" TargetMode="External"/><Relationship Id="rId4" Type="http://schemas.openxmlformats.org/officeDocument/2006/relationships/settings" Target="settings.xml"/><Relationship Id="rId9" Type="http://schemas.openxmlformats.org/officeDocument/2006/relationships/hyperlink" Target="mailto:inwestycje@zamosc.org.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gminazamosc"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CB3AAE-5308-433C-93DA-FB9F3A92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14375</Words>
  <Characters>86256</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ATokarz</cp:lastModifiedBy>
  <cp:revision>2</cp:revision>
  <cp:lastPrinted>2022-12-12T08:34:00Z</cp:lastPrinted>
  <dcterms:created xsi:type="dcterms:W3CDTF">2022-12-22T12:10:00Z</dcterms:created>
  <dcterms:modified xsi:type="dcterms:W3CDTF">2022-12-22T12:10:00Z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