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E22E07" w:rsidRDefault="00DE75FD" w:rsidP="006B644B">
      <w:pPr>
        <w:spacing w:after="0" w:line="240" w:lineRule="auto"/>
        <w:jc w:val="right"/>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    Kraków, dnia </w:t>
      </w:r>
      <w:r w:rsidR="00450ED6">
        <w:rPr>
          <w:rFonts w:ascii="Garamond" w:eastAsia="Times New Roman" w:hAnsi="Garamond" w:cs="Times New Roman"/>
          <w:color w:val="000000" w:themeColor="text1"/>
          <w:lang w:eastAsia="pl-PL"/>
        </w:rPr>
        <w:t>06</w:t>
      </w:r>
      <w:r w:rsidR="00116213" w:rsidRPr="00E22E07">
        <w:rPr>
          <w:rFonts w:ascii="Garamond" w:eastAsia="Times New Roman" w:hAnsi="Garamond" w:cs="Times New Roman"/>
          <w:color w:val="000000" w:themeColor="text1"/>
          <w:lang w:eastAsia="pl-PL"/>
        </w:rPr>
        <w:t>.07</w:t>
      </w:r>
      <w:r w:rsidR="00F47622" w:rsidRPr="00E22E07">
        <w:rPr>
          <w:rFonts w:ascii="Garamond" w:eastAsia="Times New Roman" w:hAnsi="Garamond" w:cs="Times New Roman"/>
          <w:color w:val="000000" w:themeColor="text1"/>
          <w:lang w:eastAsia="pl-PL"/>
        </w:rPr>
        <w:t>.202</w:t>
      </w:r>
      <w:r w:rsidR="00C4068D" w:rsidRPr="00E22E07">
        <w:rPr>
          <w:rFonts w:ascii="Garamond" w:eastAsia="Times New Roman" w:hAnsi="Garamond" w:cs="Times New Roman"/>
          <w:color w:val="000000" w:themeColor="text1"/>
          <w:lang w:eastAsia="pl-PL"/>
        </w:rPr>
        <w:t>2</w:t>
      </w:r>
      <w:r w:rsidRPr="00E22E07">
        <w:rPr>
          <w:rFonts w:ascii="Garamond" w:eastAsia="Times New Roman" w:hAnsi="Garamond" w:cs="Times New Roman"/>
          <w:color w:val="000000" w:themeColor="text1"/>
          <w:lang w:eastAsia="pl-PL"/>
        </w:rPr>
        <w:t xml:space="preserve"> r.</w:t>
      </w:r>
    </w:p>
    <w:p w:rsidR="00DE75FD" w:rsidRPr="00E22E07" w:rsidRDefault="003536B2" w:rsidP="006B644B">
      <w:pPr>
        <w:spacing w:after="0" w:line="240" w:lineRule="auto"/>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Nr sprawy: DFP.271.</w:t>
      </w:r>
      <w:r w:rsidR="000229AF" w:rsidRPr="00E22E07">
        <w:rPr>
          <w:rFonts w:ascii="Garamond" w:eastAsia="Times New Roman" w:hAnsi="Garamond" w:cs="Times New Roman"/>
          <w:color w:val="000000" w:themeColor="text1"/>
          <w:lang w:eastAsia="pl-PL"/>
        </w:rPr>
        <w:t>66</w:t>
      </w:r>
      <w:r w:rsidR="006E59CC" w:rsidRPr="00E22E07">
        <w:rPr>
          <w:rFonts w:ascii="Garamond" w:eastAsia="Times New Roman" w:hAnsi="Garamond" w:cs="Times New Roman"/>
          <w:color w:val="000000" w:themeColor="text1"/>
          <w:lang w:eastAsia="pl-PL"/>
        </w:rPr>
        <w:t>.202</w:t>
      </w:r>
      <w:r w:rsidR="00C4068D" w:rsidRPr="00E22E07">
        <w:rPr>
          <w:rFonts w:ascii="Garamond" w:eastAsia="Times New Roman" w:hAnsi="Garamond" w:cs="Times New Roman"/>
          <w:color w:val="000000" w:themeColor="text1"/>
          <w:lang w:eastAsia="pl-PL"/>
        </w:rPr>
        <w:t>2.LS</w:t>
      </w:r>
    </w:p>
    <w:p w:rsidR="00DE75FD" w:rsidRPr="00E22E07" w:rsidRDefault="00DE75FD" w:rsidP="006B644B">
      <w:pPr>
        <w:spacing w:after="0" w:line="240" w:lineRule="auto"/>
        <w:jc w:val="both"/>
        <w:rPr>
          <w:rFonts w:ascii="Garamond" w:eastAsia="Times New Roman" w:hAnsi="Garamond" w:cs="Times New Roman"/>
          <w:color w:val="000000" w:themeColor="text1"/>
          <w:lang w:eastAsia="pl-PL"/>
        </w:rPr>
      </w:pPr>
    </w:p>
    <w:p w:rsidR="00DB5A02" w:rsidRPr="00E22E07" w:rsidRDefault="00DB5A02" w:rsidP="006B644B">
      <w:pPr>
        <w:spacing w:after="0" w:line="240" w:lineRule="auto"/>
        <w:jc w:val="both"/>
        <w:rPr>
          <w:rFonts w:ascii="Garamond" w:eastAsia="Times New Roman" w:hAnsi="Garamond" w:cs="Times New Roman"/>
          <w:color w:val="000000" w:themeColor="text1"/>
          <w:lang w:eastAsia="pl-PL"/>
        </w:rPr>
      </w:pPr>
    </w:p>
    <w:p w:rsidR="00DE75FD" w:rsidRPr="00E22E07" w:rsidRDefault="00DE75FD" w:rsidP="006B644B">
      <w:pPr>
        <w:spacing w:after="0" w:line="240" w:lineRule="auto"/>
        <w:jc w:val="right"/>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Do wszystkich Wykonawców biorących udział w postępowaniu</w:t>
      </w:r>
    </w:p>
    <w:p w:rsidR="006E59CC" w:rsidRPr="00E22E07" w:rsidRDefault="006E59CC" w:rsidP="006B644B">
      <w:pPr>
        <w:spacing w:after="0" w:line="240" w:lineRule="auto"/>
        <w:rPr>
          <w:rFonts w:ascii="Garamond" w:eastAsia="Times New Roman" w:hAnsi="Garamond" w:cs="Times New Roman"/>
          <w:b/>
          <w:bCs/>
          <w:color w:val="000000" w:themeColor="text1"/>
          <w:lang w:eastAsia="pl-PL"/>
        </w:rPr>
      </w:pPr>
    </w:p>
    <w:p w:rsidR="00DB5A02" w:rsidRPr="00E22E07" w:rsidRDefault="00DB5A02" w:rsidP="006B644B">
      <w:pPr>
        <w:spacing w:after="0" w:line="240" w:lineRule="auto"/>
        <w:ind w:left="851" w:hanging="851"/>
        <w:jc w:val="both"/>
        <w:rPr>
          <w:rFonts w:ascii="Garamond" w:eastAsia="Times New Roman" w:hAnsi="Garamond" w:cs="Times New Roman"/>
          <w:bCs/>
          <w:color w:val="000000" w:themeColor="text1"/>
          <w:lang w:eastAsia="pl-PL"/>
        </w:rPr>
      </w:pPr>
    </w:p>
    <w:p w:rsidR="00DA5168" w:rsidRPr="00E22E07" w:rsidRDefault="00DE75FD" w:rsidP="006B644B">
      <w:pPr>
        <w:spacing w:after="0" w:line="240" w:lineRule="auto"/>
        <w:ind w:left="851" w:hanging="851"/>
        <w:jc w:val="both"/>
        <w:rPr>
          <w:rFonts w:ascii="Garamond" w:eastAsia="Times New Roman" w:hAnsi="Garamond" w:cs="Times New Roman"/>
          <w:b/>
          <w:bCs/>
          <w:iCs/>
          <w:color w:val="000000" w:themeColor="text1"/>
          <w:lang w:eastAsia="pl-PL"/>
        </w:rPr>
      </w:pPr>
      <w:r w:rsidRPr="00E22E07">
        <w:rPr>
          <w:rFonts w:ascii="Garamond" w:eastAsia="Times New Roman" w:hAnsi="Garamond" w:cs="Times New Roman"/>
          <w:bCs/>
          <w:color w:val="000000" w:themeColor="text1"/>
          <w:lang w:eastAsia="pl-PL"/>
        </w:rPr>
        <w:t>Dotyczy:</w:t>
      </w:r>
      <w:r w:rsidR="00473431" w:rsidRPr="00E22E07">
        <w:rPr>
          <w:rFonts w:ascii="Garamond" w:eastAsia="Times New Roman" w:hAnsi="Garamond" w:cs="Times New Roman"/>
          <w:bCs/>
          <w:color w:val="000000" w:themeColor="text1"/>
          <w:lang w:eastAsia="pl-PL"/>
        </w:rPr>
        <w:tab/>
      </w:r>
      <w:r w:rsidRPr="00E22E07">
        <w:rPr>
          <w:rFonts w:ascii="Garamond" w:eastAsia="Times New Roman" w:hAnsi="Garamond" w:cs="Times New Roman"/>
          <w:color w:val="000000" w:themeColor="text1"/>
          <w:lang w:eastAsia="pl-PL"/>
        </w:rPr>
        <w:t xml:space="preserve">postępowania o udzielenie zamówienia publicznego na </w:t>
      </w:r>
      <w:r w:rsidR="000229AF" w:rsidRPr="00E22E07">
        <w:rPr>
          <w:rFonts w:ascii="Garamond" w:eastAsia="Times New Roman" w:hAnsi="Garamond" w:cs="Times New Roman"/>
          <w:bCs/>
          <w:iCs/>
          <w:color w:val="000000" w:themeColor="text1"/>
          <w:lang w:eastAsia="pl-PL"/>
        </w:rPr>
        <w:t>dostawę różnych materiałów dla Szpitala Uniwersyteckiego w Krakowie</w:t>
      </w:r>
      <w:r w:rsidR="00056A8A" w:rsidRPr="00E22E07">
        <w:rPr>
          <w:rFonts w:ascii="Garamond" w:eastAsia="Times New Roman" w:hAnsi="Garamond" w:cs="Times New Roman"/>
          <w:bCs/>
          <w:iCs/>
          <w:color w:val="000000" w:themeColor="text1"/>
          <w:lang w:eastAsia="pl-PL"/>
        </w:rPr>
        <w:t>.</w:t>
      </w:r>
    </w:p>
    <w:p w:rsidR="00DB5A02" w:rsidRPr="00E22E07" w:rsidRDefault="00DB5A02" w:rsidP="00A26A30">
      <w:pPr>
        <w:tabs>
          <w:tab w:val="left" w:pos="2467"/>
        </w:tabs>
        <w:spacing w:after="0" w:line="240" w:lineRule="auto"/>
        <w:jc w:val="both"/>
        <w:rPr>
          <w:rFonts w:ascii="Garamond" w:eastAsia="Times New Roman" w:hAnsi="Garamond" w:cs="Times New Roman"/>
          <w:color w:val="000000" w:themeColor="text1"/>
          <w:lang w:eastAsia="pl-PL"/>
        </w:rPr>
      </w:pPr>
    </w:p>
    <w:p w:rsidR="00A70379" w:rsidRPr="00E22E07" w:rsidRDefault="00951156" w:rsidP="00A26A30">
      <w:pPr>
        <w:tabs>
          <w:tab w:val="left" w:pos="2467"/>
        </w:tabs>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ab/>
      </w:r>
    </w:p>
    <w:p w:rsidR="00056A8A" w:rsidRPr="00E22E07" w:rsidRDefault="00056A8A" w:rsidP="00056A8A">
      <w:pPr>
        <w:spacing w:after="0" w:line="240" w:lineRule="auto"/>
        <w:ind w:firstLine="708"/>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2E1600" w:rsidRPr="00E22E07" w:rsidRDefault="002E1600" w:rsidP="009219C1">
      <w:pPr>
        <w:spacing w:after="0" w:line="240" w:lineRule="auto"/>
        <w:rPr>
          <w:rFonts w:ascii="Garamond" w:eastAsia="Times New Roman" w:hAnsi="Garamond" w:cs="Times New Roman"/>
          <w:color w:val="000000" w:themeColor="text1"/>
          <w:lang w:eastAsia="pl-PL"/>
        </w:rPr>
      </w:pPr>
    </w:p>
    <w:p w:rsidR="002E1600" w:rsidRPr="00E22E07" w:rsidRDefault="002E1600" w:rsidP="009219C1">
      <w:pPr>
        <w:spacing w:after="0" w:line="240" w:lineRule="auto"/>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 xml:space="preserve">Pytanie </w:t>
      </w:r>
      <w:r w:rsidR="00E03A86" w:rsidRPr="00E22E07">
        <w:rPr>
          <w:rFonts w:ascii="Garamond" w:eastAsia="Times New Roman" w:hAnsi="Garamond" w:cs="Times New Roman"/>
          <w:b/>
          <w:bCs/>
          <w:color w:val="000000" w:themeColor="text1"/>
          <w:lang w:eastAsia="pl-PL"/>
        </w:rPr>
        <w:t>1</w:t>
      </w:r>
    </w:p>
    <w:p w:rsidR="007F79E4" w:rsidRPr="00E22E07" w:rsidRDefault="000229AF" w:rsidP="007F79E4">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Zwracamy się z prośbą o doprecyzowanie, czy w części 14 Zamawiający wymaga, aby zestawy do drenażu klatki piersiowej były w pełni zgodne ze środowiskiem rezonansu magnetycznego (MRI) i nie posiadały metalowych części.</w:t>
      </w:r>
    </w:p>
    <w:p w:rsidR="009F2523" w:rsidRPr="00E22E07" w:rsidRDefault="009F2523" w:rsidP="009F2523">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Zamawiający</w:t>
      </w:r>
      <w:r w:rsidR="00B44D25" w:rsidRPr="00E22E07">
        <w:rPr>
          <w:rFonts w:ascii="Garamond" w:eastAsia="Times New Roman" w:hAnsi="Garamond" w:cs="Times New Roman"/>
          <w:color w:val="000000" w:themeColor="text1"/>
          <w:lang w:eastAsia="pl-PL"/>
        </w:rPr>
        <w:t xml:space="preserve"> dopuszcza przedstawione rozwiązanie lecz nie jest to wymogiem.</w:t>
      </w:r>
    </w:p>
    <w:p w:rsidR="000229AF" w:rsidRPr="00E22E07" w:rsidRDefault="000229AF" w:rsidP="009F2523">
      <w:pPr>
        <w:spacing w:after="0" w:line="240" w:lineRule="auto"/>
        <w:jc w:val="both"/>
        <w:rPr>
          <w:rFonts w:ascii="Garamond" w:eastAsia="Times New Roman" w:hAnsi="Garamond" w:cs="Times New Roman"/>
          <w:color w:val="000000" w:themeColor="text1"/>
          <w:lang w:eastAsia="pl-PL"/>
        </w:rPr>
      </w:pPr>
    </w:p>
    <w:p w:rsidR="000229AF" w:rsidRPr="00E22E07" w:rsidRDefault="000229AF" w:rsidP="000229AF">
      <w:pPr>
        <w:spacing w:after="0" w:line="240" w:lineRule="auto"/>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2</w:t>
      </w:r>
    </w:p>
    <w:p w:rsidR="000229AF" w:rsidRPr="00E22E07" w:rsidRDefault="000229AF" w:rsidP="009F2523">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części nr 13, pozycja nr 1:</w:t>
      </w:r>
    </w:p>
    <w:p w:rsidR="000229AF" w:rsidRPr="00E22E07" w:rsidRDefault="000229AF" w:rsidP="009F2523">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Zwracam się z uprzejmą prośbą o dopuszczenie zestawu do perfuzji nerkowej </w:t>
      </w:r>
      <w:proofErr w:type="spellStart"/>
      <w:r w:rsidRPr="00E22E07">
        <w:rPr>
          <w:rFonts w:ascii="Garamond" w:eastAsia="Times New Roman" w:hAnsi="Garamond" w:cs="Times New Roman"/>
          <w:color w:val="000000" w:themeColor="text1"/>
          <w:lang w:eastAsia="pl-PL"/>
        </w:rPr>
        <w:t>LifePort</w:t>
      </w:r>
      <w:proofErr w:type="spellEnd"/>
      <w:r w:rsidRPr="00E22E07">
        <w:rPr>
          <w:rFonts w:ascii="Garamond" w:eastAsia="Times New Roman" w:hAnsi="Garamond" w:cs="Times New Roman"/>
          <w:color w:val="000000" w:themeColor="text1"/>
          <w:lang w:eastAsia="pl-PL"/>
        </w:rPr>
        <w:t xml:space="preserve"> nie zawierającego kaniuli typu </w:t>
      </w:r>
      <w:proofErr w:type="spellStart"/>
      <w:r w:rsidRPr="00E22E07">
        <w:rPr>
          <w:rFonts w:ascii="Garamond" w:eastAsia="Times New Roman" w:hAnsi="Garamond" w:cs="Times New Roman"/>
          <w:color w:val="000000" w:themeColor="text1"/>
          <w:lang w:eastAsia="pl-PL"/>
        </w:rPr>
        <w:t>SeaIRing</w:t>
      </w:r>
      <w:proofErr w:type="spellEnd"/>
      <w:r w:rsidRPr="00E22E07">
        <w:rPr>
          <w:rFonts w:ascii="Garamond" w:eastAsia="Times New Roman" w:hAnsi="Garamond" w:cs="Times New Roman"/>
          <w:color w:val="000000" w:themeColor="text1"/>
          <w:lang w:eastAsia="pl-PL"/>
        </w:rPr>
        <w:t xml:space="preserve"> 7 mm x 20 mm i pozostałymi parametrami bez zmian. Prośbę motywuję faktem, że nasza firma od 2022 roku przestała produkować zestawy do perfuzji nerkowej </w:t>
      </w:r>
      <w:proofErr w:type="spellStart"/>
      <w:r w:rsidRPr="00E22E07">
        <w:rPr>
          <w:rFonts w:ascii="Garamond" w:eastAsia="Times New Roman" w:hAnsi="Garamond" w:cs="Times New Roman"/>
          <w:color w:val="000000" w:themeColor="text1"/>
          <w:lang w:eastAsia="pl-PL"/>
        </w:rPr>
        <w:t>LifePort</w:t>
      </w:r>
      <w:proofErr w:type="spellEnd"/>
      <w:r w:rsidRPr="00E22E07">
        <w:rPr>
          <w:rFonts w:ascii="Garamond" w:eastAsia="Times New Roman" w:hAnsi="Garamond" w:cs="Times New Roman"/>
          <w:color w:val="000000" w:themeColor="text1"/>
          <w:lang w:eastAsia="pl-PL"/>
        </w:rPr>
        <w:t xml:space="preserve"> zawierające kaniulę nerkową typu </w:t>
      </w:r>
      <w:proofErr w:type="spellStart"/>
      <w:r w:rsidRPr="00E22E07">
        <w:rPr>
          <w:rFonts w:ascii="Garamond" w:eastAsia="Times New Roman" w:hAnsi="Garamond" w:cs="Times New Roman"/>
          <w:color w:val="000000" w:themeColor="text1"/>
          <w:lang w:eastAsia="pl-PL"/>
        </w:rPr>
        <w:t>SeaIRing</w:t>
      </w:r>
      <w:proofErr w:type="spellEnd"/>
      <w:r w:rsidRPr="00E22E07">
        <w:rPr>
          <w:rFonts w:ascii="Garamond" w:eastAsia="Times New Roman" w:hAnsi="Garamond" w:cs="Times New Roman"/>
          <w:color w:val="000000" w:themeColor="text1"/>
          <w:lang w:eastAsia="pl-PL"/>
        </w:rPr>
        <w:t xml:space="preserve"> 7 mm x 20 mm. Jednocześnie informuję, że kaniula nerkowa typu </w:t>
      </w:r>
      <w:proofErr w:type="spellStart"/>
      <w:r w:rsidRPr="00E22E07">
        <w:rPr>
          <w:rFonts w:ascii="Garamond" w:eastAsia="Times New Roman" w:hAnsi="Garamond" w:cs="Times New Roman"/>
          <w:color w:val="000000" w:themeColor="text1"/>
          <w:lang w:eastAsia="pl-PL"/>
        </w:rPr>
        <w:t>SeaIRing</w:t>
      </w:r>
      <w:proofErr w:type="spellEnd"/>
      <w:r w:rsidRPr="00E22E07">
        <w:rPr>
          <w:rFonts w:ascii="Garamond" w:eastAsia="Times New Roman" w:hAnsi="Garamond" w:cs="Times New Roman"/>
          <w:color w:val="000000" w:themeColor="text1"/>
          <w:lang w:eastAsia="pl-PL"/>
        </w:rPr>
        <w:t xml:space="preserve"> 7 mm x 20 mm jest nadal oferowana, tylko jako oddzielny produkt</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Zamawiający</w:t>
      </w:r>
      <w:r w:rsidR="00B44D25" w:rsidRPr="00E22E07">
        <w:rPr>
          <w:rFonts w:ascii="Garamond" w:eastAsia="Times New Roman" w:hAnsi="Garamond" w:cs="Times New Roman"/>
          <w:color w:val="000000" w:themeColor="text1"/>
          <w:lang w:eastAsia="pl-PL"/>
        </w:rPr>
        <w:t xml:space="preserve"> dopuszcza.</w:t>
      </w:r>
    </w:p>
    <w:p w:rsidR="007F79E4" w:rsidRPr="00E22E07" w:rsidRDefault="007F79E4" w:rsidP="007F79E4">
      <w:pPr>
        <w:spacing w:after="0" w:line="240" w:lineRule="auto"/>
        <w:jc w:val="both"/>
        <w:rPr>
          <w:rFonts w:ascii="Garamond" w:eastAsia="Times New Roman" w:hAnsi="Garamond" w:cs="Times New Roman"/>
          <w:color w:val="000000" w:themeColor="text1"/>
          <w:lang w:eastAsia="pl-PL"/>
        </w:rPr>
      </w:pPr>
    </w:p>
    <w:p w:rsidR="000229AF" w:rsidRPr="00E22E07" w:rsidRDefault="000229AF" w:rsidP="000229AF">
      <w:pPr>
        <w:spacing w:after="0" w:line="240" w:lineRule="auto"/>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3</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Część nr 2</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Wnosimy o dopuszczenie możliwości zaoferowania (obok istniejących zapisów) równoważnych igieł o następujących parametrach:</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pozycja 1 - igła jednorazowego użytku, pistolet półautomatyczny do biopsji </w:t>
      </w:r>
      <w:proofErr w:type="spellStart"/>
      <w:r w:rsidRPr="00E22E07">
        <w:rPr>
          <w:rFonts w:ascii="Garamond" w:eastAsia="Times New Roman" w:hAnsi="Garamond" w:cs="Times New Roman"/>
          <w:color w:val="000000" w:themeColor="text1"/>
          <w:lang w:eastAsia="pl-PL"/>
        </w:rPr>
        <w:t>gruboigłowej</w:t>
      </w:r>
      <w:proofErr w:type="spellEnd"/>
      <w:r w:rsidRPr="00E22E07">
        <w:rPr>
          <w:rFonts w:ascii="Garamond" w:eastAsia="Times New Roman" w:hAnsi="Garamond" w:cs="Times New Roman"/>
          <w:color w:val="000000" w:themeColor="text1"/>
          <w:lang w:eastAsia="pl-PL"/>
        </w:rPr>
        <w:t xml:space="preserve"> – posiadający wskaźnik głębokości penetracji 15 mm i 22 mm – pozostałe parametry oraz rozmiary jak w SWZ</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pozycja 2 – pistolet jednorazowy do biopsji </w:t>
      </w:r>
      <w:proofErr w:type="spellStart"/>
      <w:r w:rsidRPr="00E22E07">
        <w:rPr>
          <w:rFonts w:ascii="Garamond" w:eastAsia="Times New Roman" w:hAnsi="Garamond" w:cs="Times New Roman"/>
          <w:color w:val="000000" w:themeColor="text1"/>
          <w:lang w:eastAsia="pl-PL"/>
        </w:rPr>
        <w:t>gruboigłowej</w:t>
      </w:r>
      <w:proofErr w:type="spellEnd"/>
      <w:r w:rsidRPr="00E22E07">
        <w:rPr>
          <w:rFonts w:ascii="Garamond" w:eastAsia="Times New Roman" w:hAnsi="Garamond" w:cs="Times New Roman"/>
          <w:color w:val="000000" w:themeColor="text1"/>
          <w:lang w:eastAsia="pl-PL"/>
        </w:rPr>
        <w:t>, igła jednorazowa, sterylna ze zintegrowanym jednorazowym pistoletem z dwoma niezależnymi przyciskami umożliwiającymi strzał – z tyłu oraz na lewym boku rękojeści, długość strzału 22 mm, z ergonomiczną rękojeścią w kształcie prostopadłościanu z dodatkowymi wypustkami, igła stabilna, brak możliwości przypadkowego stoczenia się ze stolika – rozmiary jak w SWZ</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pozycja 3 – jednorazowy pistolet automatyczny do biopsji tkanek miękkich 12G 10 cm z obrotowym systemem ładującym w 2 krokach i przyciskiem do biopsji o penetracji tkanek 22 mm lub 11 mm w dwóch osobnych przyrządach</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pozycja 4 - jednorazowy pistolet automatyczny do biopsji tkanek miękkich 14G 10 cm, 16cm z obrotowym systemem ładującym w 2 krokach i przyciskiem do biopsji o penetracji tkanek 22 mm lub 11 mm w dwóch osobnych przyrządach</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pozycja 5 - jednorazowy pistolet automatyczny do biopsji tkanek miękkich 16G 16 cm z obrotowym systemem ładującym w 2 krokach i przyciskiem do biopsji o penetracji tkanek 22 mm lub 11 mm w dwóch osobnych przyrządach</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lastRenderedPageBreak/>
        <w:t>Odpowiedź:</w:t>
      </w:r>
      <w:r w:rsidRPr="00E22E07">
        <w:rPr>
          <w:rFonts w:ascii="Garamond" w:eastAsia="Times New Roman" w:hAnsi="Garamond" w:cs="Times New Roman"/>
          <w:color w:val="000000" w:themeColor="text1"/>
          <w:lang w:eastAsia="pl-PL"/>
        </w:rPr>
        <w:t xml:space="preserve"> </w:t>
      </w:r>
      <w:r w:rsidR="0068317C" w:rsidRPr="00E22E07">
        <w:rPr>
          <w:rFonts w:ascii="Garamond" w:eastAsia="Times New Roman" w:hAnsi="Garamond" w:cs="Times New Roman"/>
          <w:color w:val="000000" w:themeColor="text1"/>
          <w:lang w:eastAsia="pl-PL"/>
        </w:rPr>
        <w:t>W pozycji 1 Zamawiający nie dopuszcza. W pozycji 2, 3, 4, 5 Zamawiający dopuszcza.</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p>
    <w:p w:rsidR="000229AF" w:rsidRPr="00E22E07" w:rsidRDefault="000229AF" w:rsidP="000229AF">
      <w:pPr>
        <w:spacing w:after="0" w:line="240" w:lineRule="auto"/>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4</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Część nr 6</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Wnosimy o dopuszczenie możliwości zaoferowania w pozycji nr 2 igieł do nakłuć talerza biodrowego z regulowaną długością igły od 40 mm do 60 mm spełniających wszystkie pozostałe parametry SWZ.</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005B144C" w:rsidRPr="00E22E07">
        <w:rPr>
          <w:rFonts w:ascii="Garamond" w:eastAsia="Times New Roman" w:hAnsi="Garamond" w:cs="Times New Roman"/>
          <w:color w:val="000000" w:themeColor="text1"/>
          <w:lang w:eastAsia="pl-PL"/>
        </w:rPr>
        <w:t xml:space="preserve"> Zamawiający dopuszcza.</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p>
    <w:p w:rsidR="000229AF" w:rsidRPr="00E22E07" w:rsidRDefault="000229AF" w:rsidP="000229AF">
      <w:pPr>
        <w:spacing w:after="0" w:line="240" w:lineRule="auto"/>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5</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Część nr 7</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Wnosimy o dopuszczenie możliwości zaoferowania (obok istniejących zapisów) równoważnych igieł o następujących parametrach:</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igła do </w:t>
      </w:r>
      <w:proofErr w:type="spellStart"/>
      <w:r w:rsidRPr="00E22E07">
        <w:rPr>
          <w:rFonts w:ascii="Garamond" w:eastAsia="Times New Roman" w:hAnsi="Garamond" w:cs="Times New Roman"/>
          <w:color w:val="000000" w:themeColor="text1"/>
          <w:lang w:eastAsia="pl-PL"/>
        </w:rPr>
        <w:t>trepanobiopsji</w:t>
      </w:r>
      <w:proofErr w:type="spellEnd"/>
      <w:r w:rsidRPr="00E22E07">
        <w:rPr>
          <w:rFonts w:ascii="Garamond" w:eastAsia="Times New Roman" w:hAnsi="Garamond" w:cs="Times New Roman"/>
          <w:color w:val="000000" w:themeColor="text1"/>
          <w:lang w:eastAsia="pl-PL"/>
        </w:rPr>
        <w:t xml:space="preserve"> z systemem utrzymywania próbki HEMAX®;</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ergonomiczna duża plastikowa rękojeść typu młotek dopasowująca się do dłoni; igła posiada specjalną zewnętrzną kaniulę ekstrakcyjną pozwalającą pobrać próbkę w sposób całkowicie atraumatyczny i bezpieczny oraz utrzymać i wyjąć ją bez naruszania jej powierzchni i struktury wewnętrznej (zdobycie materiału biopsyjnego bez uszkodzeń); igła znakowana co 1 cm; cylindryczna komora wewnętrzna (igła nie przewężająca się); krawędź tnąca igły z pięcioma ząbkami; mandryn piramidalny ostrzony w czterech płaszczyznach; w zestawie prowadnica, zatyczka, osłona ostrza, kaniula ekstrakcyjna; dostępne rozmiary do wyboru: średnica 8, 9, 11 i 13 G; długości 70, 100 i 150 mm. </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00994D22" w:rsidRPr="00E22E07">
        <w:rPr>
          <w:rFonts w:ascii="Garamond" w:eastAsia="Times New Roman" w:hAnsi="Garamond" w:cs="Times New Roman"/>
          <w:color w:val="000000" w:themeColor="text1"/>
          <w:lang w:eastAsia="pl-PL"/>
        </w:rPr>
        <w:t xml:space="preserve"> Zamawiający dopuszcza.</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p>
    <w:p w:rsidR="000229AF" w:rsidRPr="00E22E07" w:rsidRDefault="000229AF" w:rsidP="000229AF">
      <w:pPr>
        <w:spacing w:after="0" w:line="240" w:lineRule="auto"/>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6</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Część nr 10</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Wnosimy o dopuszczenie możliwości zaoferowania (obok istniejących zapisów) równoważnych igieł o następujących parametrach:</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igła do biopsji tkanek miękkich 18G/6 cm, 18G/8 cm i 18G/10 cm pod kontrolą ultrasonografii</w:t>
      </w:r>
    </w:p>
    <w:p w:rsidR="000229AF" w:rsidRPr="00E22E07" w:rsidRDefault="000229AF" w:rsidP="000229AF">
      <w:pPr>
        <w:spacing w:after="0" w:line="240" w:lineRule="auto"/>
        <w:jc w:val="both"/>
        <w:rPr>
          <w:rFonts w:ascii="Garamond" w:eastAsia="Times New Roman" w:hAnsi="Garamond" w:cs="Times New Roman"/>
          <w:b/>
          <w:color w:val="000000" w:themeColor="text1"/>
          <w:lang w:eastAsia="pl-PL"/>
        </w:rPr>
      </w:pPr>
      <w:r w:rsidRPr="00E22E07">
        <w:rPr>
          <w:rFonts w:ascii="Garamond" w:eastAsia="Times New Roman" w:hAnsi="Garamond" w:cs="Times New Roman"/>
          <w:b/>
          <w:color w:val="000000" w:themeColor="text1"/>
          <w:lang w:eastAsia="pl-PL"/>
        </w:rPr>
        <w:t>Odpowiedź</w:t>
      </w:r>
      <w:r w:rsidR="009B6D1F" w:rsidRPr="00E22E07">
        <w:rPr>
          <w:rFonts w:ascii="Garamond" w:eastAsia="Times New Roman" w:hAnsi="Garamond" w:cs="Times New Roman"/>
          <w:b/>
          <w:color w:val="000000" w:themeColor="text1"/>
          <w:lang w:eastAsia="pl-PL"/>
        </w:rPr>
        <w:t xml:space="preserve">: </w:t>
      </w:r>
      <w:r w:rsidR="009B6D1F" w:rsidRPr="00E22E07">
        <w:rPr>
          <w:rFonts w:ascii="Garamond" w:eastAsia="Times New Roman" w:hAnsi="Garamond" w:cs="Times New Roman"/>
          <w:color w:val="000000" w:themeColor="text1"/>
          <w:lang w:eastAsia="pl-PL"/>
        </w:rPr>
        <w:t>Zamawiający dopuszcza.</w:t>
      </w:r>
    </w:p>
    <w:p w:rsidR="009B6D1F" w:rsidRPr="00E22E07" w:rsidRDefault="009B6D1F" w:rsidP="000229AF">
      <w:pPr>
        <w:spacing w:after="0" w:line="240" w:lineRule="auto"/>
        <w:jc w:val="both"/>
        <w:rPr>
          <w:rFonts w:ascii="Garamond" w:eastAsia="Times New Roman" w:hAnsi="Garamond" w:cs="Times New Roman"/>
          <w:color w:val="000000" w:themeColor="text1"/>
          <w:lang w:eastAsia="pl-PL"/>
        </w:rPr>
      </w:pPr>
    </w:p>
    <w:p w:rsidR="000229AF" w:rsidRPr="00E22E07" w:rsidRDefault="000229AF" w:rsidP="000229AF">
      <w:pPr>
        <w:spacing w:after="0" w:line="240" w:lineRule="auto"/>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7</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Część nr 14</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Wnosimy o dopuszczenie możliwości zaoferowania (obok istniejących zapisów) równoważnych zestawów do drenażu klatki piersiowej o następujących parametrach:</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zestaw w pełni kompaktowy – funkcjonalnie trzykomorowy: mechaniczna zastawka jednokierunkowa o bardzo niskim ciśnieniu otwarcia; mechaniczna regulacja siły ssania za pomocą pokrętła w zakresie 0 – 45 cm H2O; wyskalowana komora na wydzielinę 2250 ml</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wskaźnik przecieku doopłucnowego w postaci dodatkowej komory bąbelkowej,</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wskaźnik rzeczywistej wartości aktywnego ssania,</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dostępy do komór poprzez bezigłowe porty,</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posiadający bańkę ssącą sygnalizującą o stanie rozprężenia płuc,</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zestaw posiada podwójny zawór zabezpieczający przed dodatnim ciśnieniem oraz automatyczną zastawkę zabezpieczającą przed wysokim ciśnieniem ujemnym,</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zestaw pracujący bezszelestnie (brak zastawki wodnej i wodnej regulacji ssania),</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zestaw z zintegrowanym zaczepami na łóżko, uchwytem do przenoszenia, możliwość postawienia na podłodze, wysokość zestawu 29 cm,</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dren do pacjenta z łącznikiem stożkowym z zabezpieczeniem przed zagięciem,</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zestaw sterylny, jednorazowego użytku</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0061702B" w:rsidRPr="00E22E07">
        <w:rPr>
          <w:rFonts w:ascii="Garamond" w:eastAsia="Times New Roman" w:hAnsi="Garamond" w:cs="Times New Roman"/>
          <w:b/>
          <w:color w:val="000000" w:themeColor="text1"/>
          <w:lang w:eastAsia="pl-PL"/>
        </w:rPr>
        <w:t xml:space="preserve"> </w:t>
      </w:r>
      <w:r w:rsidR="0061702B" w:rsidRPr="00E22E07">
        <w:rPr>
          <w:rFonts w:ascii="Garamond" w:eastAsia="Times New Roman" w:hAnsi="Garamond" w:cs="Times New Roman"/>
          <w:color w:val="000000" w:themeColor="text1"/>
          <w:lang w:eastAsia="pl-PL"/>
        </w:rPr>
        <w:t>Zamawiający dopuszcza.</w:t>
      </w:r>
      <w:r w:rsidRPr="00E22E07">
        <w:rPr>
          <w:rFonts w:ascii="Garamond" w:eastAsia="Times New Roman" w:hAnsi="Garamond" w:cs="Times New Roman"/>
          <w:color w:val="000000" w:themeColor="text1"/>
          <w:lang w:eastAsia="pl-PL"/>
        </w:rPr>
        <w:t xml:space="preserve"> </w:t>
      </w:r>
    </w:p>
    <w:p w:rsidR="00185F09" w:rsidRPr="00E22E07" w:rsidRDefault="00185F09" w:rsidP="007F79E4">
      <w:pPr>
        <w:spacing w:after="0" w:line="240" w:lineRule="auto"/>
        <w:jc w:val="both"/>
        <w:rPr>
          <w:rFonts w:ascii="Garamond" w:eastAsia="Times New Roman" w:hAnsi="Garamond" w:cs="Times New Roman"/>
          <w:color w:val="000000" w:themeColor="text1"/>
          <w:lang w:eastAsia="pl-PL"/>
        </w:rPr>
      </w:pPr>
    </w:p>
    <w:p w:rsidR="000229AF" w:rsidRPr="00E22E07" w:rsidRDefault="000229AF" w:rsidP="000229AF">
      <w:pPr>
        <w:spacing w:after="0" w:line="240" w:lineRule="auto"/>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8</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lastRenderedPageBreak/>
        <w:t>Dotyczy Pakiet 9 poz. 1-2</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Czy Zamawiający potwierdza, że w opisie parametrów technicznych doszło do omyłki pisarskiej i rozmiar porów wymagany przez Zamawiającego powinien wynosić 1,8mm x 1,8mm?</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7B1B88" w:rsidRPr="00E22E07">
        <w:rPr>
          <w:rFonts w:ascii="Garamond" w:eastAsia="Times New Roman" w:hAnsi="Garamond" w:cs="Times New Roman"/>
          <w:color w:val="000000" w:themeColor="text1"/>
          <w:lang w:eastAsia="pl-PL"/>
        </w:rPr>
        <w:t>Zamawiający potwierdza omyłkę pisarską, jednocześnie modyfikuje w części 9 pozycja 1 i 2 zapisy w Arkuszu cenowym (załącznik 1a) zgodnie z brzmieniem przekazanym w załączeniu.</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p>
    <w:p w:rsidR="000229AF" w:rsidRPr="00E22E07" w:rsidRDefault="000229AF" w:rsidP="000229AF">
      <w:pPr>
        <w:spacing w:after="0" w:line="240" w:lineRule="auto"/>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9</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Pakiet 9 poz. 5</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Czy Zamawiający potwierdza, że w opisie parametrów technicznych doszło do omyłki pisarskiej i gramatura siatki wymagana przez Zamawiającego powinna wynosić 66 g/m2, a grubość siatki powinna wynosić 0,7mm?</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7B1B88" w:rsidRPr="00E22E07">
        <w:rPr>
          <w:rFonts w:ascii="Garamond" w:eastAsia="Times New Roman" w:hAnsi="Garamond" w:cs="Times New Roman"/>
          <w:color w:val="000000" w:themeColor="text1"/>
          <w:lang w:eastAsia="pl-PL"/>
        </w:rPr>
        <w:t>Zamawiający potwierdza omyłkę pisarską, jednocześnie modyfikuje w części 9 pozycja 5 zapisy w Arkuszu cenowym (załącznik 1a) zgodnie z brzmieniem przekazanym w załączeniu.</w:t>
      </w:r>
    </w:p>
    <w:p w:rsidR="000229AF" w:rsidRPr="00E22E07" w:rsidRDefault="000229AF" w:rsidP="007F79E4">
      <w:pPr>
        <w:spacing w:after="0" w:line="240" w:lineRule="auto"/>
        <w:jc w:val="both"/>
        <w:rPr>
          <w:rFonts w:ascii="Garamond" w:eastAsia="Times New Roman" w:hAnsi="Garamond" w:cs="Times New Roman"/>
          <w:color w:val="000000" w:themeColor="text1"/>
          <w:lang w:eastAsia="pl-PL"/>
        </w:rPr>
      </w:pPr>
    </w:p>
    <w:p w:rsidR="000229AF" w:rsidRPr="00E22E07" w:rsidRDefault="000229AF" w:rsidP="000229AF">
      <w:pPr>
        <w:spacing w:after="0" w:line="240" w:lineRule="auto"/>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10</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zadanie 9:</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Czy w pozycjach 1, 2 Zamawiający dopuści: . Ultralekka siatka o anatomicznym ,trójwymiarowym kształcie dopasowanym do kanału pachwiny. Siatka z przyśrodkowym znacznikiem orientacji , z pamięcią kształtu. Polipropylen </w:t>
      </w:r>
      <w:proofErr w:type="spellStart"/>
      <w:r w:rsidRPr="00E22E07">
        <w:rPr>
          <w:rFonts w:ascii="Garamond" w:eastAsia="Times New Roman" w:hAnsi="Garamond" w:cs="Times New Roman"/>
          <w:color w:val="000000" w:themeColor="text1"/>
          <w:lang w:eastAsia="pl-PL"/>
        </w:rPr>
        <w:t>monofilamentny</w:t>
      </w:r>
      <w:proofErr w:type="spellEnd"/>
      <w:r w:rsidRPr="00E22E07">
        <w:rPr>
          <w:rFonts w:ascii="Garamond" w:eastAsia="Times New Roman" w:hAnsi="Garamond" w:cs="Times New Roman"/>
          <w:color w:val="000000" w:themeColor="text1"/>
          <w:lang w:eastAsia="pl-PL"/>
        </w:rPr>
        <w:t xml:space="preserve"> o wadze 42g/ m2. Grubość siatki 0,52 mm . Rozmiar porów 6,5 mm2 Nie wymaga dodatkowego mocowania. Prawo i lewostronna – do wyboru Zamawiającego podczas składania zamówienia. Rozmiar 10,3 cm x 15,7 cm</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5C595C" w:rsidRPr="00E22E07">
        <w:rPr>
          <w:rFonts w:ascii="Garamond" w:eastAsia="Times New Roman" w:hAnsi="Garamond" w:cs="Times New Roman"/>
          <w:color w:val="000000" w:themeColor="text1"/>
          <w:lang w:eastAsia="pl-PL"/>
        </w:rPr>
        <w:t>Zamawiający nie dopuszcza</w:t>
      </w:r>
      <w:r w:rsidR="00656ED6" w:rsidRPr="00E22E07">
        <w:rPr>
          <w:rFonts w:ascii="Garamond" w:eastAsia="Times New Roman" w:hAnsi="Garamond" w:cs="Times New Roman"/>
          <w:color w:val="000000" w:themeColor="text1"/>
          <w:lang w:eastAsia="pl-PL"/>
        </w:rPr>
        <w:t>.</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0229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11</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zadanie 9:</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Czy w pozycjach 3,4 oraz 6 Zamawiający dopuści: </w:t>
      </w:r>
      <w:proofErr w:type="spellStart"/>
      <w:r w:rsidRPr="00E22E07">
        <w:rPr>
          <w:rFonts w:ascii="Garamond" w:eastAsia="Times New Roman" w:hAnsi="Garamond" w:cs="Times New Roman"/>
          <w:color w:val="000000" w:themeColor="text1"/>
          <w:lang w:eastAsia="pl-PL"/>
        </w:rPr>
        <w:t>Makroporowa</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monofilamentowa</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niewchłanialna</w:t>
      </w:r>
      <w:proofErr w:type="spellEnd"/>
      <w:r w:rsidRPr="00E22E07">
        <w:rPr>
          <w:rFonts w:ascii="Garamond" w:eastAsia="Times New Roman" w:hAnsi="Garamond" w:cs="Times New Roman"/>
          <w:color w:val="000000" w:themeColor="text1"/>
          <w:lang w:eastAsia="pl-PL"/>
        </w:rPr>
        <w:t xml:space="preserve"> siatka polipropylenowa. Niska masa 43,7 g\m² . </w:t>
      </w:r>
      <w:proofErr w:type="spellStart"/>
      <w:r w:rsidRPr="00E22E07">
        <w:rPr>
          <w:rFonts w:ascii="Garamond" w:eastAsia="Times New Roman" w:hAnsi="Garamond" w:cs="Times New Roman"/>
          <w:color w:val="000000" w:themeColor="text1"/>
          <w:lang w:eastAsia="pl-PL"/>
        </w:rPr>
        <w:t>Biokompatybilna</w:t>
      </w:r>
      <w:proofErr w:type="spellEnd"/>
      <w:r w:rsidRPr="00E22E07">
        <w:rPr>
          <w:rFonts w:ascii="Garamond" w:eastAsia="Times New Roman" w:hAnsi="Garamond" w:cs="Times New Roman"/>
          <w:color w:val="000000" w:themeColor="text1"/>
          <w:lang w:eastAsia="pl-PL"/>
        </w:rPr>
        <w:t>. Dwuwymiarowy, lekki profil ułatwiający ułożenie siatki. Wytrzymała, zwarta konstrukcja splotu może być dowolnie kształtowana bez efektu strzępienia, liniowa wytrzymałość na rozciąganie 35,5 N. Miękka, łatwo dopasowująca się struktura splotu, grubość siatki: 0,46 mm, wielkość porów: 6,29 mm², średnica włókna 1,22 mm. Pozwala na szybkie przerastanie tkanki. Pozycja 4 rozmiar 30,3x30,5 cm, pozycja 6 rozmiar 5x10cm lub 7,5x15 cm – do wyboru przez Zamawiającego podczas składania zamówienia.</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5C595C" w:rsidRPr="00E22E07">
        <w:rPr>
          <w:rFonts w:ascii="Garamond" w:eastAsia="Times New Roman" w:hAnsi="Garamond" w:cs="Times New Roman"/>
          <w:color w:val="000000" w:themeColor="text1"/>
          <w:lang w:eastAsia="pl-PL"/>
        </w:rPr>
        <w:t>Zamawiający nie dopuszcza.</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12</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zadanie 9:</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Czy w pozycji 5 Zamawiający dopuści :</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Siatka przepuklinowa </w:t>
      </w:r>
      <w:proofErr w:type="spellStart"/>
      <w:r w:rsidRPr="00E22E07">
        <w:rPr>
          <w:rFonts w:ascii="Garamond" w:eastAsia="Times New Roman" w:hAnsi="Garamond" w:cs="Times New Roman"/>
          <w:color w:val="000000" w:themeColor="text1"/>
          <w:lang w:eastAsia="pl-PL"/>
        </w:rPr>
        <w:t>samorozprężalna</w:t>
      </w:r>
      <w:proofErr w:type="spellEnd"/>
      <w:r w:rsidRPr="00E22E07">
        <w:rPr>
          <w:rFonts w:ascii="Garamond" w:eastAsia="Times New Roman" w:hAnsi="Garamond" w:cs="Times New Roman"/>
          <w:color w:val="000000" w:themeColor="text1"/>
          <w:lang w:eastAsia="pl-PL"/>
        </w:rPr>
        <w:t xml:space="preserve">, częściowo </w:t>
      </w:r>
      <w:proofErr w:type="spellStart"/>
      <w:r w:rsidRPr="00E22E07">
        <w:rPr>
          <w:rFonts w:ascii="Garamond" w:eastAsia="Times New Roman" w:hAnsi="Garamond" w:cs="Times New Roman"/>
          <w:color w:val="000000" w:themeColor="text1"/>
          <w:lang w:eastAsia="pl-PL"/>
        </w:rPr>
        <w:t>wchłanialna</w:t>
      </w:r>
      <w:proofErr w:type="spellEnd"/>
      <w:r w:rsidRPr="00E22E07">
        <w:rPr>
          <w:rFonts w:ascii="Garamond" w:eastAsia="Times New Roman" w:hAnsi="Garamond" w:cs="Times New Roman"/>
          <w:color w:val="000000" w:themeColor="text1"/>
          <w:lang w:eastAsia="pl-PL"/>
        </w:rPr>
        <w:t xml:space="preserve">, sterylna proteza z </w:t>
      </w:r>
      <w:proofErr w:type="spellStart"/>
      <w:r w:rsidRPr="00E22E07">
        <w:rPr>
          <w:rFonts w:ascii="Garamond" w:eastAsia="Times New Roman" w:hAnsi="Garamond" w:cs="Times New Roman"/>
          <w:color w:val="000000" w:themeColor="text1"/>
          <w:lang w:eastAsia="pl-PL"/>
        </w:rPr>
        <w:t>biowchłanialna</w:t>
      </w:r>
      <w:proofErr w:type="spellEnd"/>
      <w:r w:rsidRPr="00E22E07">
        <w:rPr>
          <w:rFonts w:ascii="Garamond" w:eastAsia="Times New Roman" w:hAnsi="Garamond" w:cs="Times New Roman"/>
          <w:color w:val="000000" w:themeColor="text1"/>
          <w:lang w:eastAsia="pl-PL"/>
        </w:rPr>
        <w:t xml:space="preserve"> powłoką, zawierającą dwie osobne warstwy zszyte razem przy użyciu włókien </w:t>
      </w:r>
      <w:proofErr w:type="spellStart"/>
      <w:r w:rsidRPr="00E22E07">
        <w:rPr>
          <w:rFonts w:ascii="Garamond" w:eastAsia="Times New Roman" w:hAnsi="Garamond" w:cs="Times New Roman"/>
          <w:color w:val="000000" w:themeColor="text1"/>
          <w:lang w:eastAsia="pl-PL"/>
        </w:rPr>
        <w:t>monofi</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lamentowych</w:t>
      </w:r>
      <w:proofErr w:type="spellEnd"/>
      <w:r w:rsidRPr="00E22E07">
        <w:rPr>
          <w:rFonts w:ascii="Garamond" w:eastAsia="Times New Roman" w:hAnsi="Garamond" w:cs="Times New Roman"/>
          <w:color w:val="000000" w:themeColor="text1"/>
          <w:lang w:eastAsia="pl-PL"/>
        </w:rPr>
        <w:t xml:space="preserve"> z PTFE, tworzące kieszeń do ustalania położenia. Siatka z włókien polipropylenowych (PP) i kwasu </w:t>
      </w:r>
      <w:proofErr w:type="spellStart"/>
      <w:r w:rsidRPr="00E22E07">
        <w:rPr>
          <w:rFonts w:ascii="Garamond" w:eastAsia="Times New Roman" w:hAnsi="Garamond" w:cs="Times New Roman"/>
          <w:color w:val="000000" w:themeColor="text1"/>
          <w:lang w:eastAsia="pl-PL"/>
        </w:rPr>
        <w:t>poliglikolowego</w:t>
      </w:r>
      <w:proofErr w:type="spellEnd"/>
      <w:r w:rsidRPr="00E22E07">
        <w:rPr>
          <w:rFonts w:ascii="Garamond" w:eastAsia="Times New Roman" w:hAnsi="Garamond" w:cs="Times New Roman"/>
          <w:color w:val="000000" w:themeColor="text1"/>
          <w:lang w:eastAsia="pl-PL"/>
        </w:rPr>
        <w:t xml:space="preserve"> (PGA), tworzącą dwustronną siatkę z powierzchnią PP i powierzchnią PGA. Siatka jest powlekana po stronie PGA </w:t>
      </w:r>
      <w:proofErr w:type="spellStart"/>
      <w:r w:rsidRPr="00E22E07">
        <w:rPr>
          <w:rFonts w:ascii="Garamond" w:eastAsia="Times New Roman" w:hAnsi="Garamond" w:cs="Times New Roman"/>
          <w:color w:val="000000" w:themeColor="text1"/>
          <w:lang w:eastAsia="pl-PL"/>
        </w:rPr>
        <w:t>biowchłanialnym</w:t>
      </w:r>
      <w:proofErr w:type="spellEnd"/>
      <w:r w:rsidRPr="00E22E07">
        <w:rPr>
          <w:rFonts w:ascii="Garamond" w:eastAsia="Times New Roman" w:hAnsi="Garamond" w:cs="Times New Roman"/>
          <w:color w:val="000000" w:themeColor="text1"/>
          <w:lang w:eastAsia="pl-PL"/>
        </w:rPr>
        <w:t>, chemicznie zmodyfikowanym hydrożelem na bazie</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proofErr w:type="spellStart"/>
      <w:r w:rsidRPr="00E22E07">
        <w:rPr>
          <w:rFonts w:ascii="Garamond" w:eastAsia="Times New Roman" w:hAnsi="Garamond" w:cs="Times New Roman"/>
          <w:color w:val="000000" w:themeColor="text1"/>
          <w:lang w:eastAsia="pl-PL"/>
        </w:rPr>
        <w:t>hialuronianu</w:t>
      </w:r>
      <w:proofErr w:type="spellEnd"/>
      <w:r w:rsidRPr="00E22E07">
        <w:rPr>
          <w:rFonts w:ascii="Garamond" w:eastAsia="Times New Roman" w:hAnsi="Garamond" w:cs="Times New Roman"/>
          <w:color w:val="000000" w:themeColor="text1"/>
          <w:lang w:eastAsia="pl-PL"/>
        </w:rPr>
        <w:t xml:space="preserve"> sodowego (HA), </w:t>
      </w:r>
      <w:proofErr w:type="spellStart"/>
      <w:r w:rsidRPr="00E22E07">
        <w:rPr>
          <w:rFonts w:ascii="Garamond" w:eastAsia="Times New Roman" w:hAnsi="Garamond" w:cs="Times New Roman"/>
          <w:color w:val="000000" w:themeColor="text1"/>
          <w:lang w:eastAsia="pl-PL"/>
        </w:rPr>
        <w:t>karboksymetylocelulozy</w:t>
      </w:r>
      <w:proofErr w:type="spellEnd"/>
      <w:r w:rsidRPr="00E22E07">
        <w:rPr>
          <w:rFonts w:ascii="Garamond" w:eastAsia="Times New Roman" w:hAnsi="Garamond" w:cs="Times New Roman"/>
          <w:color w:val="000000" w:themeColor="text1"/>
          <w:lang w:eastAsia="pl-PL"/>
        </w:rPr>
        <w:t xml:space="preserve"> (CMC) i glikolu polietylenu (PEG) Strona siatki skierowana do powięzi pozwala na szybką reakcję </w:t>
      </w:r>
      <w:proofErr w:type="spellStart"/>
      <w:r w:rsidRPr="00E22E07">
        <w:rPr>
          <w:rFonts w:ascii="Garamond" w:eastAsia="Times New Roman" w:hAnsi="Garamond" w:cs="Times New Roman"/>
          <w:color w:val="000000" w:themeColor="text1"/>
          <w:lang w:eastAsia="pl-PL"/>
        </w:rPr>
        <w:t>fibroblastyczną</w:t>
      </w:r>
      <w:proofErr w:type="spellEnd"/>
      <w:r w:rsidRPr="00E22E07">
        <w:rPr>
          <w:rFonts w:ascii="Garamond" w:eastAsia="Times New Roman" w:hAnsi="Garamond" w:cs="Times New Roman"/>
          <w:color w:val="000000" w:themeColor="text1"/>
          <w:lang w:eastAsia="pl-PL"/>
        </w:rPr>
        <w:t xml:space="preserve"> przez szczeliny siatki, sprzyjając pełnemu wrastaniu tkanki w siatkę. Trzewna strona siatki jest pokryta powłoką </w:t>
      </w:r>
      <w:proofErr w:type="spellStart"/>
      <w:r w:rsidRPr="00E22E07">
        <w:rPr>
          <w:rFonts w:ascii="Garamond" w:eastAsia="Times New Roman" w:hAnsi="Garamond" w:cs="Times New Roman"/>
          <w:color w:val="000000" w:themeColor="text1"/>
          <w:lang w:eastAsia="pl-PL"/>
        </w:rPr>
        <w:t>biowchłanialną</w:t>
      </w:r>
      <w:proofErr w:type="spellEnd"/>
      <w:r w:rsidRPr="00E22E07">
        <w:rPr>
          <w:rFonts w:ascii="Garamond" w:eastAsia="Times New Roman" w:hAnsi="Garamond" w:cs="Times New Roman"/>
          <w:color w:val="000000" w:themeColor="text1"/>
          <w:lang w:eastAsia="pl-PL"/>
        </w:rPr>
        <w:t>, oddzielającą siatkę od tkanki leżącej poniżej i powierzchni narządów, minimalizując w ten sposób wiązanie tkanki z siatką. Wkrótce po umieszczeniu powłoka biopolimerowa zamienia się w nawodniony żel, który podlega resorpcji z miejsca założenia w czasie krótszym niż 30 dni. Rozmiar: 15,5 x 25,7 cm lub 13,8 x 17,8 cm do wybory przez Zamawiającego podczas składania zamówienia.</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5C595C" w:rsidRPr="00E22E07">
        <w:rPr>
          <w:rFonts w:ascii="Garamond" w:eastAsia="Times New Roman" w:hAnsi="Garamond" w:cs="Times New Roman"/>
          <w:color w:val="000000" w:themeColor="text1"/>
          <w:lang w:eastAsia="pl-PL"/>
        </w:rPr>
        <w:t>Zamawiający nie dopuszcza.</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13</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Część 2</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Zwracamy się z prośbą o dopuszczenie w pakiecie nr . 2 pozycja nr.3: jednorazowy pistolet automatyczny do biopsji tkanek miękkich 12G 10cm z obrotowym systemem ładującym w 2 krokach i przyciskiem do biopsji o penetracji tkanek 22mm lub 11mm lub 15mm w dwóch osobnych przyrządach‘‘ , </w:t>
      </w:r>
      <w:proofErr w:type="spellStart"/>
      <w:r w:rsidRPr="00E22E07">
        <w:rPr>
          <w:rFonts w:ascii="Garamond" w:eastAsia="Times New Roman" w:hAnsi="Garamond" w:cs="Times New Roman"/>
          <w:color w:val="000000" w:themeColor="text1"/>
          <w:lang w:eastAsia="pl-PL"/>
        </w:rPr>
        <w:t>możliwośći</w:t>
      </w:r>
      <w:proofErr w:type="spellEnd"/>
      <w:r w:rsidRPr="00E22E07">
        <w:rPr>
          <w:rFonts w:ascii="Garamond" w:eastAsia="Times New Roman" w:hAnsi="Garamond" w:cs="Times New Roman"/>
          <w:color w:val="000000" w:themeColor="text1"/>
          <w:lang w:eastAsia="pl-PL"/>
        </w:rPr>
        <w:t xml:space="preserve"> zaoferowania jedynie urządzenia o parametrach :12G i o penetracji tkanek 22mm. Prośba wynika z braku dostępności produktu w ofercie.</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Zamawiający</w:t>
      </w:r>
      <w:r w:rsidR="00250A3A" w:rsidRPr="00E22E07">
        <w:rPr>
          <w:rFonts w:ascii="Garamond" w:eastAsia="Times New Roman" w:hAnsi="Garamond" w:cs="Times New Roman"/>
          <w:color w:val="000000" w:themeColor="text1"/>
          <w:lang w:eastAsia="pl-PL"/>
        </w:rPr>
        <w:t xml:space="preserve"> dopuszcza specyfikowane urządzenie o parametrach :12G i o penetracji tkanek 22mm</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14</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Część 2</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Zwracamy się z prośbą o wykreślenie w pozycji nr .1 - jednorazowego przyrządu do biopsji: 20G długość 20 cm w związku z zakończeniem produkcji wymaganego rozmiaru.</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Zamawiający</w:t>
      </w:r>
      <w:r w:rsidR="00250A3A" w:rsidRPr="00E22E07">
        <w:rPr>
          <w:rFonts w:ascii="Garamond" w:eastAsia="Times New Roman" w:hAnsi="Garamond" w:cs="Times New Roman"/>
          <w:color w:val="000000" w:themeColor="text1"/>
          <w:lang w:eastAsia="pl-PL"/>
        </w:rPr>
        <w:t xml:space="preserve"> dopuszcza zestaw w pozycji 1 bez rozmiaru 20G długość 20 cm.</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15</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Prosimy Zamawiającego o modyfikację zapisów odnoszących się do kar umownych w następujący sposób: </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1. W przypadku naruszenia </w:t>
      </w:r>
      <w:proofErr w:type="spellStart"/>
      <w:r w:rsidRPr="00E22E07">
        <w:rPr>
          <w:rFonts w:ascii="Garamond" w:eastAsia="Times New Roman" w:hAnsi="Garamond" w:cs="Times New Roman"/>
          <w:color w:val="000000" w:themeColor="text1"/>
          <w:lang w:eastAsia="pl-PL"/>
        </w:rPr>
        <w:t>postanowien</w:t>
      </w:r>
      <w:proofErr w:type="spellEnd"/>
      <w:r w:rsidRPr="00E22E07">
        <w:rPr>
          <w:rFonts w:ascii="Garamond" w:eastAsia="Times New Roman" w:hAnsi="Garamond" w:cs="Times New Roman"/>
          <w:color w:val="000000" w:themeColor="text1"/>
          <w:lang w:eastAsia="pl-PL"/>
        </w:rPr>
        <w:t xml:space="preserve"> niniejszej Umowy Szpital Uniwersytecki ma prawo </w:t>
      </w:r>
      <w:proofErr w:type="spellStart"/>
      <w:r w:rsidRPr="00E22E07">
        <w:rPr>
          <w:rFonts w:ascii="Garamond" w:eastAsia="Times New Roman" w:hAnsi="Garamond" w:cs="Times New Roman"/>
          <w:color w:val="000000" w:themeColor="text1"/>
          <w:lang w:eastAsia="pl-PL"/>
        </w:rPr>
        <w:t>naliczyc</w:t>
      </w:r>
      <w:proofErr w:type="spellEnd"/>
      <w:r w:rsidRPr="00E22E07">
        <w:rPr>
          <w:rFonts w:ascii="Garamond" w:eastAsia="Times New Roman" w:hAnsi="Garamond" w:cs="Times New Roman"/>
          <w:color w:val="000000" w:themeColor="text1"/>
          <w:lang w:eastAsia="pl-PL"/>
        </w:rPr>
        <w:t xml:space="preserve"> Wykonawcy kary umowne zgodnie z </w:t>
      </w:r>
      <w:proofErr w:type="spellStart"/>
      <w:r w:rsidRPr="00E22E07">
        <w:rPr>
          <w:rFonts w:ascii="Garamond" w:eastAsia="Times New Roman" w:hAnsi="Garamond" w:cs="Times New Roman"/>
          <w:color w:val="000000" w:themeColor="text1"/>
          <w:lang w:eastAsia="pl-PL"/>
        </w:rPr>
        <w:t>ponizszymi</w:t>
      </w:r>
      <w:proofErr w:type="spellEnd"/>
      <w:r w:rsidRPr="00E22E07">
        <w:rPr>
          <w:rFonts w:ascii="Garamond" w:eastAsia="Times New Roman" w:hAnsi="Garamond" w:cs="Times New Roman"/>
          <w:color w:val="000000" w:themeColor="text1"/>
          <w:lang w:eastAsia="pl-PL"/>
        </w:rPr>
        <w:t xml:space="preserve"> zasadami.</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2. Wykonawca </w:t>
      </w:r>
      <w:proofErr w:type="spellStart"/>
      <w:r w:rsidRPr="00E22E07">
        <w:rPr>
          <w:rFonts w:ascii="Garamond" w:eastAsia="Times New Roman" w:hAnsi="Garamond" w:cs="Times New Roman"/>
          <w:color w:val="000000" w:themeColor="text1"/>
          <w:lang w:eastAsia="pl-PL"/>
        </w:rPr>
        <w:t>zobowiazuje</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sie</w:t>
      </w:r>
      <w:proofErr w:type="spellEnd"/>
      <w:r w:rsidRPr="00E22E07">
        <w:rPr>
          <w:rFonts w:ascii="Garamond" w:eastAsia="Times New Roman" w:hAnsi="Garamond" w:cs="Times New Roman"/>
          <w:color w:val="000000" w:themeColor="text1"/>
          <w:lang w:eastAsia="pl-PL"/>
        </w:rPr>
        <w:t xml:space="preserve"> do </w:t>
      </w:r>
      <w:proofErr w:type="spellStart"/>
      <w:r w:rsidRPr="00E22E07">
        <w:rPr>
          <w:rFonts w:ascii="Garamond" w:eastAsia="Times New Roman" w:hAnsi="Garamond" w:cs="Times New Roman"/>
          <w:color w:val="000000" w:themeColor="text1"/>
          <w:lang w:eastAsia="pl-PL"/>
        </w:rPr>
        <w:t>zaplaty</w:t>
      </w:r>
      <w:proofErr w:type="spellEnd"/>
      <w:r w:rsidRPr="00E22E07">
        <w:rPr>
          <w:rFonts w:ascii="Garamond" w:eastAsia="Times New Roman" w:hAnsi="Garamond" w:cs="Times New Roman"/>
          <w:color w:val="000000" w:themeColor="text1"/>
          <w:lang w:eastAsia="pl-PL"/>
        </w:rPr>
        <w:t xml:space="preserve"> na rzecz Szpitala Uniwersyteckiego kar umownych za </w:t>
      </w:r>
      <w:proofErr w:type="spellStart"/>
      <w:r w:rsidRPr="00E22E07">
        <w:rPr>
          <w:rFonts w:ascii="Garamond" w:eastAsia="Times New Roman" w:hAnsi="Garamond" w:cs="Times New Roman"/>
          <w:color w:val="000000" w:themeColor="text1"/>
          <w:lang w:eastAsia="pl-PL"/>
        </w:rPr>
        <w:t>nienalezyte</w:t>
      </w:r>
      <w:proofErr w:type="spellEnd"/>
      <w:r w:rsidRPr="00E22E07">
        <w:rPr>
          <w:rFonts w:ascii="Garamond" w:eastAsia="Times New Roman" w:hAnsi="Garamond" w:cs="Times New Roman"/>
          <w:color w:val="000000" w:themeColor="text1"/>
          <w:lang w:eastAsia="pl-PL"/>
        </w:rPr>
        <w:t xml:space="preserve"> wykonanie umowy zgodnie z </w:t>
      </w:r>
      <w:proofErr w:type="spellStart"/>
      <w:r w:rsidRPr="00E22E07">
        <w:rPr>
          <w:rFonts w:ascii="Garamond" w:eastAsia="Times New Roman" w:hAnsi="Garamond" w:cs="Times New Roman"/>
          <w:color w:val="000000" w:themeColor="text1"/>
          <w:lang w:eastAsia="pl-PL"/>
        </w:rPr>
        <w:t>ponizszymi</w:t>
      </w:r>
      <w:proofErr w:type="spellEnd"/>
      <w:r w:rsidRPr="00E22E07">
        <w:rPr>
          <w:rFonts w:ascii="Garamond" w:eastAsia="Times New Roman" w:hAnsi="Garamond" w:cs="Times New Roman"/>
          <w:color w:val="000000" w:themeColor="text1"/>
          <w:lang w:eastAsia="pl-PL"/>
        </w:rPr>
        <w:t xml:space="preserve"> zasadami:</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1) za nieterminowa </w:t>
      </w:r>
      <w:proofErr w:type="spellStart"/>
      <w:r w:rsidRPr="00E22E07">
        <w:rPr>
          <w:rFonts w:ascii="Garamond" w:eastAsia="Times New Roman" w:hAnsi="Garamond" w:cs="Times New Roman"/>
          <w:color w:val="000000" w:themeColor="text1"/>
          <w:lang w:eastAsia="pl-PL"/>
        </w:rPr>
        <w:t>dostawe</w:t>
      </w:r>
      <w:proofErr w:type="spellEnd"/>
      <w:r w:rsidRPr="00E22E07">
        <w:rPr>
          <w:rFonts w:ascii="Garamond" w:eastAsia="Times New Roman" w:hAnsi="Garamond" w:cs="Times New Roman"/>
          <w:color w:val="000000" w:themeColor="text1"/>
          <w:lang w:eastAsia="pl-PL"/>
        </w:rPr>
        <w:t>/</w:t>
      </w:r>
      <w:proofErr w:type="spellStart"/>
      <w:r w:rsidRPr="00E22E07">
        <w:rPr>
          <w:rFonts w:ascii="Garamond" w:eastAsia="Times New Roman" w:hAnsi="Garamond" w:cs="Times New Roman"/>
          <w:color w:val="000000" w:themeColor="text1"/>
          <w:lang w:eastAsia="pl-PL"/>
        </w:rPr>
        <w:t>uzupelnienie</w:t>
      </w:r>
      <w:proofErr w:type="spellEnd"/>
      <w:r w:rsidRPr="00E22E07">
        <w:rPr>
          <w:rFonts w:ascii="Garamond" w:eastAsia="Times New Roman" w:hAnsi="Garamond" w:cs="Times New Roman"/>
          <w:color w:val="000000" w:themeColor="text1"/>
          <w:lang w:eastAsia="pl-PL"/>
        </w:rPr>
        <w:t xml:space="preserve"> stanów magazynowych produktów w </w:t>
      </w:r>
      <w:proofErr w:type="spellStart"/>
      <w:r w:rsidRPr="00E22E07">
        <w:rPr>
          <w:rFonts w:ascii="Garamond" w:eastAsia="Times New Roman" w:hAnsi="Garamond" w:cs="Times New Roman"/>
          <w:color w:val="000000" w:themeColor="text1"/>
          <w:lang w:eastAsia="pl-PL"/>
        </w:rPr>
        <w:t>wysokosci</w:t>
      </w:r>
      <w:proofErr w:type="spellEnd"/>
      <w:r w:rsidRPr="00E22E07">
        <w:rPr>
          <w:rFonts w:ascii="Garamond" w:eastAsia="Times New Roman" w:hAnsi="Garamond" w:cs="Times New Roman"/>
          <w:color w:val="000000" w:themeColor="text1"/>
          <w:lang w:eastAsia="pl-PL"/>
        </w:rPr>
        <w:t xml:space="preserve"> 0,2 % </w:t>
      </w:r>
      <w:proofErr w:type="spellStart"/>
      <w:r w:rsidRPr="00E22E07">
        <w:rPr>
          <w:rFonts w:ascii="Garamond" w:eastAsia="Times New Roman" w:hAnsi="Garamond" w:cs="Times New Roman"/>
          <w:color w:val="000000" w:themeColor="text1"/>
          <w:lang w:eastAsia="pl-PL"/>
        </w:rPr>
        <w:t>wartosci</w:t>
      </w:r>
      <w:proofErr w:type="spellEnd"/>
      <w:r w:rsidRPr="00E22E07">
        <w:rPr>
          <w:rFonts w:ascii="Garamond" w:eastAsia="Times New Roman" w:hAnsi="Garamond" w:cs="Times New Roman"/>
          <w:color w:val="000000" w:themeColor="text1"/>
          <w:lang w:eastAsia="pl-PL"/>
        </w:rPr>
        <w:t xml:space="preserve"> brutto niezrealizowanej dostawy /niezrealizowanego </w:t>
      </w:r>
      <w:proofErr w:type="spellStart"/>
      <w:r w:rsidRPr="00E22E07">
        <w:rPr>
          <w:rFonts w:ascii="Garamond" w:eastAsia="Times New Roman" w:hAnsi="Garamond" w:cs="Times New Roman"/>
          <w:color w:val="000000" w:themeColor="text1"/>
          <w:lang w:eastAsia="pl-PL"/>
        </w:rPr>
        <w:t>uzupelnienia</w:t>
      </w:r>
      <w:proofErr w:type="spellEnd"/>
      <w:r w:rsidRPr="00E22E07">
        <w:rPr>
          <w:rFonts w:ascii="Garamond" w:eastAsia="Times New Roman" w:hAnsi="Garamond" w:cs="Times New Roman"/>
          <w:color w:val="000000" w:themeColor="text1"/>
          <w:lang w:eastAsia="pl-PL"/>
        </w:rPr>
        <w:t xml:space="preserve"> stanów magazynowych za </w:t>
      </w:r>
      <w:proofErr w:type="spellStart"/>
      <w:r w:rsidRPr="00E22E07">
        <w:rPr>
          <w:rFonts w:ascii="Garamond" w:eastAsia="Times New Roman" w:hAnsi="Garamond" w:cs="Times New Roman"/>
          <w:color w:val="000000" w:themeColor="text1"/>
          <w:lang w:eastAsia="pl-PL"/>
        </w:rPr>
        <w:t>kazdy</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rozpoczety</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dzien</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zwloki</w:t>
      </w:r>
      <w:proofErr w:type="spellEnd"/>
      <w:r w:rsidRPr="00E22E07">
        <w:rPr>
          <w:rFonts w:ascii="Garamond" w:eastAsia="Times New Roman" w:hAnsi="Garamond" w:cs="Times New Roman"/>
          <w:color w:val="000000" w:themeColor="text1"/>
          <w:lang w:eastAsia="pl-PL"/>
        </w:rPr>
        <w:t xml:space="preserve"> ponad terminy dostaw/</w:t>
      </w:r>
      <w:proofErr w:type="spellStart"/>
      <w:r w:rsidRPr="00E22E07">
        <w:rPr>
          <w:rFonts w:ascii="Garamond" w:eastAsia="Times New Roman" w:hAnsi="Garamond" w:cs="Times New Roman"/>
          <w:color w:val="000000" w:themeColor="text1"/>
          <w:lang w:eastAsia="pl-PL"/>
        </w:rPr>
        <w:t>uzupelnienia</w:t>
      </w:r>
      <w:proofErr w:type="spellEnd"/>
      <w:r w:rsidRPr="00E22E07">
        <w:rPr>
          <w:rFonts w:ascii="Garamond" w:eastAsia="Times New Roman" w:hAnsi="Garamond" w:cs="Times New Roman"/>
          <w:color w:val="000000" w:themeColor="text1"/>
          <w:lang w:eastAsia="pl-PL"/>
        </w:rPr>
        <w:t xml:space="preserve"> stanów magazynowych </w:t>
      </w:r>
      <w:proofErr w:type="spellStart"/>
      <w:r w:rsidRPr="00E22E07">
        <w:rPr>
          <w:rFonts w:ascii="Garamond" w:eastAsia="Times New Roman" w:hAnsi="Garamond" w:cs="Times New Roman"/>
          <w:color w:val="000000" w:themeColor="text1"/>
          <w:lang w:eastAsia="pl-PL"/>
        </w:rPr>
        <w:t>okreslone</w:t>
      </w:r>
      <w:proofErr w:type="spellEnd"/>
      <w:r w:rsidRPr="00E22E07">
        <w:rPr>
          <w:rFonts w:ascii="Garamond" w:eastAsia="Times New Roman" w:hAnsi="Garamond" w:cs="Times New Roman"/>
          <w:color w:val="000000" w:themeColor="text1"/>
          <w:lang w:eastAsia="pl-PL"/>
        </w:rPr>
        <w:t xml:space="preserve"> w § 3;</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3. W przypadku </w:t>
      </w:r>
      <w:proofErr w:type="spellStart"/>
      <w:r w:rsidRPr="00E22E07">
        <w:rPr>
          <w:rFonts w:ascii="Garamond" w:eastAsia="Times New Roman" w:hAnsi="Garamond" w:cs="Times New Roman"/>
          <w:color w:val="000000" w:themeColor="text1"/>
          <w:lang w:eastAsia="pl-PL"/>
        </w:rPr>
        <w:t>odstapienia</w:t>
      </w:r>
      <w:proofErr w:type="spellEnd"/>
      <w:r w:rsidRPr="00E22E07">
        <w:rPr>
          <w:rFonts w:ascii="Garamond" w:eastAsia="Times New Roman" w:hAnsi="Garamond" w:cs="Times New Roman"/>
          <w:color w:val="000000" w:themeColor="text1"/>
          <w:lang w:eastAsia="pl-PL"/>
        </w:rPr>
        <w:t xml:space="preserve"> od Umowy lub </w:t>
      </w:r>
      <w:proofErr w:type="spellStart"/>
      <w:r w:rsidRPr="00E22E07">
        <w:rPr>
          <w:rFonts w:ascii="Garamond" w:eastAsia="Times New Roman" w:hAnsi="Garamond" w:cs="Times New Roman"/>
          <w:color w:val="000000" w:themeColor="text1"/>
          <w:lang w:eastAsia="pl-PL"/>
        </w:rPr>
        <w:t>rozwiazania</w:t>
      </w:r>
      <w:proofErr w:type="spellEnd"/>
      <w:r w:rsidRPr="00E22E07">
        <w:rPr>
          <w:rFonts w:ascii="Garamond" w:eastAsia="Times New Roman" w:hAnsi="Garamond" w:cs="Times New Roman"/>
          <w:color w:val="000000" w:themeColor="text1"/>
          <w:lang w:eastAsia="pl-PL"/>
        </w:rPr>
        <w:t xml:space="preserve"> Umowy przez Szpital Uniwersytecki z przyczyn </w:t>
      </w:r>
      <w:proofErr w:type="spellStart"/>
      <w:r w:rsidRPr="00E22E07">
        <w:rPr>
          <w:rFonts w:ascii="Garamond" w:eastAsia="Times New Roman" w:hAnsi="Garamond" w:cs="Times New Roman"/>
          <w:color w:val="000000" w:themeColor="text1"/>
          <w:lang w:eastAsia="pl-PL"/>
        </w:rPr>
        <w:t>lezacych</w:t>
      </w:r>
      <w:proofErr w:type="spellEnd"/>
      <w:r w:rsidRPr="00E22E07">
        <w:rPr>
          <w:rFonts w:ascii="Garamond" w:eastAsia="Times New Roman" w:hAnsi="Garamond" w:cs="Times New Roman"/>
          <w:color w:val="000000" w:themeColor="text1"/>
          <w:lang w:eastAsia="pl-PL"/>
        </w:rPr>
        <w:t xml:space="preserve"> po stronie Wykonawcy, Wykonawca </w:t>
      </w:r>
      <w:proofErr w:type="spellStart"/>
      <w:r w:rsidRPr="00E22E07">
        <w:rPr>
          <w:rFonts w:ascii="Garamond" w:eastAsia="Times New Roman" w:hAnsi="Garamond" w:cs="Times New Roman"/>
          <w:color w:val="000000" w:themeColor="text1"/>
          <w:lang w:eastAsia="pl-PL"/>
        </w:rPr>
        <w:t>zobowiazuje</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sie</w:t>
      </w:r>
      <w:proofErr w:type="spellEnd"/>
      <w:r w:rsidRPr="00E22E07">
        <w:rPr>
          <w:rFonts w:ascii="Garamond" w:eastAsia="Times New Roman" w:hAnsi="Garamond" w:cs="Times New Roman"/>
          <w:color w:val="000000" w:themeColor="text1"/>
          <w:lang w:eastAsia="pl-PL"/>
        </w:rPr>
        <w:t xml:space="preserve"> do </w:t>
      </w:r>
      <w:proofErr w:type="spellStart"/>
      <w:r w:rsidRPr="00E22E07">
        <w:rPr>
          <w:rFonts w:ascii="Garamond" w:eastAsia="Times New Roman" w:hAnsi="Garamond" w:cs="Times New Roman"/>
          <w:color w:val="000000" w:themeColor="text1"/>
          <w:lang w:eastAsia="pl-PL"/>
        </w:rPr>
        <w:t>zaplaty</w:t>
      </w:r>
      <w:proofErr w:type="spellEnd"/>
      <w:r w:rsidRPr="00E22E07">
        <w:rPr>
          <w:rFonts w:ascii="Garamond" w:eastAsia="Times New Roman" w:hAnsi="Garamond" w:cs="Times New Roman"/>
          <w:color w:val="000000" w:themeColor="text1"/>
          <w:lang w:eastAsia="pl-PL"/>
        </w:rPr>
        <w:t xml:space="preserve"> kary umownej w </w:t>
      </w:r>
      <w:proofErr w:type="spellStart"/>
      <w:r w:rsidRPr="00E22E07">
        <w:rPr>
          <w:rFonts w:ascii="Garamond" w:eastAsia="Times New Roman" w:hAnsi="Garamond" w:cs="Times New Roman"/>
          <w:color w:val="000000" w:themeColor="text1"/>
          <w:lang w:eastAsia="pl-PL"/>
        </w:rPr>
        <w:t>wysokosci</w:t>
      </w:r>
      <w:proofErr w:type="spellEnd"/>
      <w:r w:rsidRPr="00E22E07">
        <w:rPr>
          <w:rFonts w:ascii="Garamond" w:eastAsia="Times New Roman" w:hAnsi="Garamond" w:cs="Times New Roman"/>
          <w:color w:val="000000" w:themeColor="text1"/>
          <w:lang w:eastAsia="pl-PL"/>
        </w:rPr>
        <w:t xml:space="preserve"> 10% </w:t>
      </w:r>
      <w:proofErr w:type="spellStart"/>
      <w:r w:rsidRPr="00E22E07">
        <w:rPr>
          <w:rFonts w:ascii="Garamond" w:eastAsia="Times New Roman" w:hAnsi="Garamond" w:cs="Times New Roman"/>
          <w:color w:val="000000" w:themeColor="text1"/>
          <w:lang w:eastAsia="pl-PL"/>
        </w:rPr>
        <w:t>wartosci</w:t>
      </w:r>
      <w:proofErr w:type="spellEnd"/>
      <w:r w:rsidRPr="00E22E07">
        <w:rPr>
          <w:rFonts w:ascii="Garamond" w:eastAsia="Times New Roman" w:hAnsi="Garamond" w:cs="Times New Roman"/>
          <w:color w:val="000000" w:themeColor="text1"/>
          <w:lang w:eastAsia="pl-PL"/>
        </w:rPr>
        <w:t xml:space="preserve"> niezrealizowanej </w:t>
      </w:r>
      <w:proofErr w:type="spellStart"/>
      <w:r w:rsidRPr="00E22E07">
        <w:rPr>
          <w:rFonts w:ascii="Garamond" w:eastAsia="Times New Roman" w:hAnsi="Garamond" w:cs="Times New Roman"/>
          <w:color w:val="000000" w:themeColor="text1"/>
          <w:lang w:eastAsia="pl-PL"/>
        </w:rPr>
        <w:t>czesci</w:t>
      </w:r>
      <w:proofErr w:type="spellEnd"/>
      <w:r w:rsidRPr="00E22E07">
        <w:rPr>
          <w:rFonts w:ascii="Garamond" w:eastAsia="Times New Roman" w:hAnsi="Garamond" w:cs="Times New Roman"/>
          <w:color w:val="000000" w:themeColor="text1"/>
          <w:lang w:eastAsia="pl-PL"/>
        </w:rPr>
        <w:t xml:space="preserve"> umowy (dostawy sukcesywne)/</w:t>
      </w:r>
      <w:proofErr w:type="spellStart"/>
      <w:r w:rsidRPr="00E22E07">
        <w:rPr>
          <w:rFonts w:ascii="Garamond" w:eastAsia="Times New Roman" w:hAnsi="Garamond" w:cs="Times New Roman"/>
          <w:color w:val="000000" w:themeColor="text1"/>
          <w:lang w:eastAsia="pl-PL"/>
        </w:rPr>
        <w:t>wartosci</w:t>
      </w:r>
      <w:proofErr w:type="spellEnd"/>
      <w:r w:rsidRPr="00E22E07">
        <w:rPr>
          <w:rFonts w:ascii="Garamond" w:eastAsia="Times New Roman" w:hAnsi="Garamond" w:cs="Times New Roman"/>
          <w:color w:val="000000" w:themeColor="text1"/>
          <w:lang w:eastAsia="pl-PL"/>
        </w:rPr>
        <w:t xml:space="preserve"> wynagrodzenia brutto </w:t>
      </w:r>
      <w:proofErr w:type="spellStart"/>
      <w:r w:rsidRPr="00E22E07">
        <w:rPr>
          <w:rFonts w:ascii="Garamond" w:eastAsia="Times New Roman" w:hAnsi="Garamond" w:cs="Times New Roman"/>
          <w:color w:val="000000" w:themeColor="text1"/>
          <w:lang w:eastAsia="pl-PL"/>
        </w:rPr>
        <w:t>okreslonego</w:t>
      </w:r>
      <w:proofErr w:type="spellEnd"/>
      <w:r w:rsidRPr="00E22E07">
        <w:rPr>
          <w:rFonts w:ascii="Garamond" w:eastAsia="Times New Roman" w:hAnsi="Garamond" w:cs="Times New Roman"/>
          <w:color w:val="000000" w:themeColor="text1"/>
          <w:lang w:eastAsia="pl-PL"/>
        </w:rPr>
        <w:t xml:space="preserve"> w § 4 ust. 1 Umowy (w przypadku dostaw jednorazowych). Kara, o której mowa w zdaniu poprzednim dotyczy </w:t>
      </w:r>
      <w:proofErr w:type="spellStart"/>
      <w:r w:rsidRPr="00E22E07">
        <w:rPr>
          <w:rFonts w:ascii="Garamond" w:eastAsia="Times New Roman" w:hAnsi="Garamond" w:cs="Times New Roman"/>
          <w:color w:val="000000" w:themeColor="text1"/>
          <w:lang w:eastAsia="pl-PL"/>
        </w:rPr>
        <w:t>odstapienia</w:t>
      </w:r>
      <w:proofErr w:type="spellEnd"/>
      <w:r w:rsidRPr="00E22E07">
        <w:rPr>
          <w:rFonts w:ascii="Garamond" w:eastAsia="Times New Roman" w:hAnsi="Garamond" w:cs="Times New Roman"/>
          <w:color w:val="000000" w:themeColor="text1"/>
          <w:lang w:eastAsia="pl-PL"/>
        </w:rPr>
        <w:t xml:space="preserve"> w trybie przepisów kodeksu cywilnego, a </w:t>
      </w:r>
      <w:proofErr w:type="spellStart"/>
      <w:r w:rsidRPr="00E22E07">
        <w:rPr>
          <w:rFonts w:ascii="Garamond" w:eastAsia="Times New Roman" w:hAnsi="Garamond" w:cs="Times New Roman"/>
          <w:color w:val="000000" w:themeColor="text1"/>
          <w:lang w:eastAsia="pl-PL"/>
        </w:rPr>
        <w:t>takze</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odstapienia</w:t>
      </w:r>
      <w:proofErr w:type="spellEnd"/>
      <w:r w:rsidRPr="00E22E07">
        <w:rPr>
          <w:rFonts w:ascii="Garamond" w:eastAsia="Times New Roman" w:hAnsi="Garamond" w:cs="Times New Roman"/>
          <w:color w:val="000000" w:themeColor="text1"/>
          <w:lang w:eastAsia="pl-PL"/>
        </w:rPr>
        <w:t xml:space="preserve"> przewidzianego w Umowie.</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4. </w:t>
      </w:r>
      <w:proofErr w:type="spellStart"/>
      <w:r w:rsidRPr="00E22E07">
        <w:rPr>
          <w:rFonts w:ascii="Garamond" w:eastAsia="Times New Roman" w:hAnsi="Garamond" w:cs="Times New Roman"/>
          <w:color w:val="000000" w:themeColor="text1"/>
          <w:lang w:eastAsia="pl-PL"/>
        </w:rPr>
        <w:t>Laczna</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wysokosc</w:t>
      </w:r>
      <w:proofErr w:type="spellEnd"/>
      <w:r w:rsidRPr="00E22E07">
        <w:rPr>
          <w:rFonts w:ascii="Garamond" w:eastAsia="Times New Roman" w:hAnsi="Garamond" w:cs="Times New Roman"/>
          <w:color w:val="000000" w:themeColor="text1"/>
          <w:lang w:eastAsia="pl-PL"/>
        </w:rPr>
        <w:t xml:space="preserve"> kar umownych nie </w:t>
      </w:r>
      <w:proofErr w:type="spellStart"/>
      <w:r w:rsidRPr="00E22E07">
        <w:rPr>
          <w:rFonts w:ascii="Garamond" w:eastAsia="Times New Roman" w:hAnsi="Garamond" w:cs="Times New Roman"/>
          <w:color w:val="000000" w:themeColor="text1"/>
          <w:lang w:eastAsia="pl-PL"/>
        </w:rPr>
        <w:t>moze</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przekraczac</w:t>
      </w:r>
      <w:proofErr w:type="spellEnd"/>
      <w:r w:rsidRPr="00E22E07">
        <w:rPr>
          <w:rFonts w:ascii="Garamond" w:eastAsia="Times New Roman" w:hAnsi="Garamond" w:cs="Times New Roman"/>
          <w:color w:val="000000" w:themeColor="text1"/>
          <w:lang w:eastAsia="pl-PL"/>
        </w:rPr>
        <w:t xml:space="preserve"> 20% maksymalnego wynagrodzenia, o którym mowa w § 4 ust. 1 Umowy (w zakresie </w:t>
      </w:r>
      <w:proofErr w:type="spellStart"/>
      <w:r w:rsidRPr="00E22E07">
        <w:rPr>
          <w:rFonts w:ascii="Garamond" w:eastAsia="Times New Roman" w:hAnsi="Garamond" w:cs="Times New Roman"/>
          <w:color w:val="000000" w:themeColor="text1"/>
          <w:lang w:eastAsia="pl-PL"/>
        </w:rPr>
        <w:t>czesci</w:t>
      </w:r>
      <w:proofErr w:type="spellEnd"/>
      <w:r w:rsidRPr="00E22E07">
        <w:rPr>
          <w:rFonts w:ascii="Garamond" w:eastAsia="Times New Roman" w:hAnsi="Garamond" w:cs="Times New Roman"/>
          <w:color w:val="000000" w:themeColor="text1"/>
          <w:lang w:eastAsia="pl-PL"/>
        </w:rPr>
        <w:t xml:space="preserve"> której dotyczy).</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5. Przed naliczeniem kary umownej Szpital Uniwersytecki wzywa </w:t>
      </w:r>
      <w:proofErr w:type="spellStart"/>
      <w:r w:rsidRPr="00E22E07">
        <w:rPr>
          <w:rFonts w:ascii="Garamond" w:eastAsia="Times New Roman" w:hAnsi="Garamond" w:cs="Times New Roman"/>
          <w:color w:val="000000" w:themeColor="text1"/>
          <w:lang w:eastAsia="pl-PL"/>
        </w:rPr>
        <w:t>Wykonawce</w:t>
      </w:r>
      <w:proofErr w:type="spellEnd"/>
      <w:r w:rsidRPr="00E22E07">
        <w:rPr>
          <w:rFonts w:ascii="Garamond" w:eastAsia="Times New Roman" w:hAnsi="Garamond" w:cs="Times New Roman"/>
          <w:color w:val="000000" w:themeColor="text1"/>
          <w:lang w:eastAsia="pl-PL"/>
        </w:rPr>
        <w:t xml:space="preserve"> do </w:t>
      </w:r>
      <w:proofErr w:type="spellStart"/>
      <w:r w:rsidRPr="00E22E07">
        <w:rPr>
          <w:rFonts w:ascii="Garamond" w:eastAsia="Times New Roman" w:hAnsi="Garamond" w:cs="Times New Roman"/>
          <w:color w:val="000000" w:themeColor="text1"/>
          <w:lang w:eastAsia="pl-PL"/>
        </w:rPr>
        <w:t>szczególowego</w:t>
      </w:r>
      <w:proofErr w:type="spellEnd"/>
      <w:r w:rsidRPr="00E22E07">
        <w:rPr>
          <w:rFonts w:ascii="Garamond" w:eastAsia="Times New Roman" w:hAnsi="Garamond" w:cs="Times New Roman"/>
          <w:color w:val="000000" w:themeColor="text1"/>
          <w:lang w:eastAsia="pl-PL"/>
        </w:rPr>
        <w:t xml:space="preserve"> podania przyczyn niewykonania lub </w:t>
      </w:r>
      <w:proofErr w:type="spellStart"/>
      <w:r w:rsidRPr="00E22E07">
        <w:rPr>
          <w:rFonts w:ascii="Garamond" w:eastAsia="Times New Roman" w:hAnsi="Garamond" w:cs="Times New Roman"/>
          <w:color w:val="000000" w:themeColor="text1"/>
          <w:lang w:eastAsia="pl-PL"/>
        </w:rPr>
        <w:t>nienalezytego</w:t>
      </w:r>
      <w:proofErr w:type="spellEnd"/>
      <w:r w:rsidRPr="00E22E07">
        <w:rPr>
          <w:rFonts w:ascii="Garamond" w:eastAsia="Times New Roman" w:hAnsi="Garamond" w:cs="Times New Roman"/>
          <w:color w:val="000000" w:themeColor="text1"/>
          <w:lang w:eastAsia="pl-PL"/>
        </w:rPr>
        <w:t xml:space="preserve"> wykonania Umowy. Wykonawca </w:t>
      </w:r>
      <w:proofErr w:type="spellStart"/>
      <w:r w:rsidRPr="00E22E07">
        <w:rPr>
          <w:rFonts w:ascii="Garamond" w:eastAsia="Times New Roman" w:hAnsi="Garamond" w:cs="Times New Roman"/>
          <w:color w:val="000000" w:themeColor="text1"/>
          <w:lang w:eastAsia="pl-PL"/>
        </w:rPr>
        <w:t>zobowiazany</w:t>
      </w:r>
      <w:proofErr w:type="spellEnd"/>
      <w:r w:rsidRPr="00E22E07">
        <w:rPr>
          <w:rFonts w:ascii="Garamond" w:eastAsia="Times New Roman" w:hAnsi="Garamond" w:cs="Times New Roman"/>
          <w:color w:val="000000" w:themeColor="text1"/>
          <w:lang w:eastAsia="pl-PL"/>
        </w:rPr>
        <w:t xml:space="preserve"> jest </w:t>
      </w:r>
      <w:proofErr w:type="spellStart"/>
      <w:r w:rsidRPr="00E22E07">
        <w:rPr>
          <w:rFonts w:ascii="Garamond" w:eastAsia="Times New Roman" w:hAnsi="Garamond" w:cs="Times New Roman"/>
          <w:color w:val="000000" w:themeColor="text1"/>
          <w:lang w:eastAsia="pl-PL"/>
        </w:rPr>
        <w:t>podac</w:t>
      </w:r>
      <w:proofErr w:type="spellEnd"/>
      <w:r w:rsidRPr="00E22E07">
        <w:rPr>
          <w:rFonts w:ascii="Garamond" w:eastAsia="Times New Roman" w:hAnsi="Garamond" w:cs="Times New Roman"/>
          <w:color w:val="000000" w:themeColor="text1"/>
          <w:lang w:eastAsia="pl-PL"/>
        </w:rPr>
        <w:t xml:space="preserve"> przyczyny niewykonania lub </w:t>
      </w:r>
      <w:proofErr w:type="spellStart"/>
      <w:r w:rsidRPr="00E22E07">
        <w:rPr>
          <w:rFonts w:ascii="Garamond" w:eastAsia="Times New Roman" w:hAnsi="Garamond" w:cs="Times New Roman"/>
          <w:color w:val="000000" w:themeColor="text1"/>
          <w:lang w:eastAsia="pl-PL"/>
        </w:rPr>
        <w:t>nienalezytego</w:t>
      </w:r>
      <w:proofErr w:type="spellEnd"/>
      <w:r w:rsidRPr="00E22E07">
        <w:rPr>
          <w:rFonts w:ascii="Garamond" w:eastAsia="Times New Roman" w:hAnsi="Garamond" w:cs="Times New Roman"/>
          <w:color w:val="000000" w:themeColor="text1"/>
          <w:lang w:eastAsia="pl-PL"/>
        </w:rPr>
        <w:t xml:space="preserve"> wykonania Umowy w terminie 3 dni roboczych od daty otrzymania wezwania.</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6. W przypadku gdy </w:t>
      </w:r>
      <w:proofErr w:type="spellStart"/>
      <w:r w:rsidRPr="00E22E07">
        <w:rPr>
          <w:rFonts w:ascii="Garamond" w:eastAsia="Times New Roman" w:hAnsi="Garamond" w:cs="Times New Roman"/>
          <w:color w:val="000000" w:themeColor="text1"/>
          <w:lang w:eastAsia="pl-PL"/>
        </w:rPr>
        <w:t>wysokosc</w:t>
      </w:r>
      <w:proofErr w:type="spellEnd"/>
      <w:r w:rsidRPr="00E22E07">
        <w:rPr>
          <w:rFonts w:ascii="Garamond" w:eastAsia="Times New Roman" w:hAnsi="Garamond" w:cs="Times New Roman"/>
          <w:color w:val="000000" w:themeColor="text1"/>
          <w:lang w:eastAsia="pl-PL"/>
        </w:rPr>
        <w:t xml:space="preserve"> szkody poniesionej przez Szpital Uniwersytecki jest </w:t>
      </w:r>
      <w:proofErr w:type="spellStart"/>
      <w:r w:rsidRPr="00E22E07">
        <w:rPr>
          <w:rFonts w:ascii="Garamond" w:eastAsia="Times New Roman" w:hAnsi="Garamond" w:cs="Times New Roman"/>
          <w:color w:val="000000" w:themeColor="text1"/>
          <w:lang w:eastAsia="pl-PL"/>
        </w:rPr>
        <w:t>wieksza</w:t>
      </w:r>
      <w:proofErr w:type="spellEnd"/>
      <w:r w:rsidRPr="00E22E07">
        <w:rPr>
          <w:rFonts w:ascii="Garamond" w:eastAsia="Times New Roman" w:hAnsi="Garamond" w:cs="Times New Roman"/>
          <w:color w:val="000000" w:themeColor="text1"/>
          <w:lang w:eastAsia="pl-PL"/>
        </w:rPr>
        <w:t xml:space="preserve"> od kary umownej, a </w:t>
      </w:r>
      <w:proofErr w:type="spellStart"/>
      <w:r w:rsidRPr="00E22E07">
        <w:rPr>
          <w:rFonts w:ascii="Garamond" w:eastAsia="Times New Roman" w:hAnsi="Garamond" w:cs="Times New Roman"/>
          <w:color w:val="000000" w:themeColor="text1"/>
          <w:lang w:eastAsia="pl-PL"/>
        </w:rPr>
        <w:t>takze</w:t>
      </w:r>
      <w:proofErr w:type="spellEnd"/>
      <w:r w:rsidRPr="00E22E07">
        <w:rPr>
          <w:rFonts w:ascii="Garamond" w:eastAsia="Times New Roman" w:hAnsi="Garamond" w:cs="Times New Roman"/>
          <w:color w:val="000000" w:themeColor="text1"/>
          <w:lang w:eastAsia="pl-PL"/>
        </w:rPr>
        <w:t xml:space="preserve"> w przypadku, gdy szkoda </w:t>
      </w:r>
      <w:proofErr w:type="spellStart"/>
      <w:r w:rsidRPr="00E22E07">
        <w:rPr>
          <w:rFonts w:ascii="Garamond" w:eastAsia="Times New Roman" w:hAnsi="Garamond" w:cs="Times New Roman"/>
          <w:color w:val="000000" w:themeColor="text1"/>
          <w:lang w:eastAsia="pl-PL"/>
        </w:rPr>
        <w:t>powstala</w:t>
      </w:r>
      <w:proofErr w:type="spellEnd"/>
      <w:r w:rsidRPr="00E22E07">
        <w:rPr>
          <w:rFonts w:ascii="Garamond" w:eastAsia="Times New Roman" w:hAnsi="Garamond" w:cs="Times New Roman"/>
          <w:color w:val="000000" w:themeColor="text1"/>
          <w:lang w:eastAsia="pl-PL"/>
        </w:rPr>
        <w:t xml:space="preserve"> z przyczyn, dla których nie </w:t>
      </w:r>
      <w:proofErr w:type="spellStart"/>
      <w:r w:rsidRPr="00E22E07">
        <w:rPr>
          <w:rFonts w:ascii="Garamond" w:eastAsia="Times New Roman" w:hAnsi="Garamond" w:cs="Times New Roman"/>
          <w:color w:val="000000" w:themeColor="text1"/>
          <w:lang w:eastAsia="pl-PL"/>
        </w:rPr>
        <w:t>zastrzezono</w:t>
      </w:r>
      <w:proofErr w:type="spellEnd"/>
      <w:r w:rsidRPr="00E22E07">
        <w:rPr>
          <w:rFonts w:ascii="Garamond" w:eastAsia="Times New Roman" w:hAnsi="Garamond" w:cs="Times New Roman"/>
          <w:color w:val="000000" w:themeColor="text1"/>
          <w:lang w:eastAsia="pl-PL"/>
        </w:rPr>
        <w:t xml:space="preserve"> kary umownej, Szpital Uniwersytecki jest uprawiony do zadania odszkodowania na zasadach ogólnych, </w:t>
      </w:r>
      <w:proofErr w:type="spellStart"/>
      <w:r w:rsidRPr="00E22E07">
        <w:rPr>
          <w:rFonts w:ascii="Garamond" w:eastAsia="Times New Roman" w:hAnsi="Garamond" w:cs="Times New Roman"/>
          <w:color w:val="000000" w:themeColor="text1"/>
          <w:lang w:eastAsia="pl-PL"/>
        </w:rPr>
        <w:t>wynikajacych</w:t>
      </w:r>
      <w:proofErr w:type="spellEnd"/>
      <w:r w:rsidRPr="00E22E07">
        <w:rPr>
          <w:rFonts w:ascii="Garamond" w:eastAsia="Times New Roman" w:hAnsi="Garamond" w:cs="Times New Roman"/>
          <w:color w:val="000000" w:themeColor="text1"/>
          <w:lang w:eastAsia="pl-PL"/>
        </w:rPr>
        <w:t xml:space="preserve"> z przepisów Kodeksu cywilnego – </w:t>
      </w:r>
      <w:proofErr w:type="spellStart"/>
      <w:r w:rsidRPr="00E22E07">
        <w:rPr>
          <w:rFonts w:ascii="Garamond" w:eastAsia="Times New Roman" w:hAnsi="Garamond" w:cs="Times New Roman"/>
          <w:color w:val="000000" w:themeColor="text1"/>
          <w:lang w:eastAsia="pl-PL"/>
        </w:rPr>
        <w:t>niezaleznie</w:t>
      </w:r>
      <w:proofErr w:type="spellEnd"/>
      <w:r w:rsidRPr="00E22E07">
        <w:rPr>
          <w:rFonts w:ascii="Garamond" w:eastAsia="Times New Roman" w:hAnsi="Garamond" w:cs="Times New Roman"/>
          <w:color w:val="000000" w:themeColor="text1"/>
          <w:lang w:eastAsia="pl-PL"/>
        </w:rPr>
        <w:t xml:space="preserve"> od tego, czy realizuje uprawnienia do otrzymania kary umownej. Szpital Uniwersytecki </w:t>
      </w:r>
      <w:proofErr w:type="spellStart"/>
      <w:r w:rsidRPr="00E22E07">
        <w:rPr>
          <w:rFonts w:ascii="Garamond" w:eastAsia="Times New Roman" w:hAnsi="Garamond" w:cs="Times New Roman"/>
          <w:color w:val="000000" w:themeColor="text1"/>
          <w:lang w:eastAsia="pl-PL"/>
        </w:rPr>
        <w:t>moze</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zadac</w:t>
      </w:r>
      <w:proofErr w:type="spellEnd"/>
      <w:r w:rsidRPr="00E22E07">
        <w:rPr>
          <w:rFonts w:ascii="Garamond" w:eastAsia="Times New Roman" w:hAnsi="Garamond" w:cs="Times New Roman"/>
          <w:color w:val="000000" w:themeColor="text1"/>
          <w:lang w:eastAsia="pl-PL"/>
        </w:rPr>
        <w:t xml:space="preserve"> odszkodowania </w:t>
      </w:r>
      <w:proofErr w:type="spellStart"/>
      <w:r w:rsidRPr="00E22E07">
        <w:rPr>
          <w:rFonts w:ascii="Garamond" w:eastAsia="Times New Roman" w:hAnsi="Garamond" w:cs="Times New Roman"/>
          <w:color w:val="000000" w:themeColor="text1"/>
          <w:lang w:eastAsia="pl-PL"/>
        </w:rPr>
        <w:t>przenoszacego</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wysokosc</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zastrzezonej</w:t>
      </w:r>
      <w:proofErr w:type="spellEnd"/>
      <w:r w:rsidRPr="00E22E07">
        <w:rPr>
          <w:rFonts w:ascii="Garamond" w:eastAsia="Times New Roman" w:hAnsi="Garamond" w:cs="Times New Roman"/>
          <w:color w:val="000000" w:themeColor="text1"/>
          <w:lang w:eastAsia="pl-PL"/>
        </w:rPr>
        <w:t xml:space="preserve"> kary umownej.</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7. Wykonawca </w:t>
      </w:r>
      <w:proofErr w:type="spellStart"/>
      <w:r w:rsidRPr="00E22E07">
        <w:rPr>
          <w:rFonts w:ascii="Garamond" w:eastAsia="Times New Roman" w:hAnsi="Garamond" w:cs="Times New Roman"/>
          <w:color w:val="000000" w:themeColor="text1"/>
          <w:lang w:eastAsia="pl-PL"/>
        </w:rPr>
        <w:t>zobowiazany</w:t>
      </w:r>
      <w:proofErr w:type="spellEnd"/>
      <w:r w:rsidRPr="00E22E07">
        <w:rPr>
          <w:rFonts w:ascii="Garamond" w:eastAsia="Times New Roman" w:hAnsi="Garamond" w:cs="Times New Roman"/>
          <w:color w:val="000000" w:themeColor="text1"/>
          <w:lang w:eastAsia="pl-PL"/>
        </w:rPr>
        <w:t xml:space="preserve"> jest do </w:t>
      </w:r>
      <w:proofErr w:type="spellStart"/>
      <w:r w:rsidRPr="00E22E07">
        <w:rPr>
          <w:rFonts w:ascii="Garamond" w:eastAsia="Times New Roman" w:hAnsi="Garamond" w:cs="Times New Roman"/>
          <w:color w:val="000000" w:themeColor="text1"/>
          <w:lang w:eastAsia="pl-PL"/>
        </w:rPr>
        <w:t>zaplaty</w:t>
      </w:r>
      <w:proofErr w:type="spellEnd"/>
      <w:r w:rsidRPr="00E22E07">
        <w:rPr>
          <w:rFonts w:ascii="Garamond" w:eastAsia="Times New Roman" w:hAnsi="Garamond" w:cs="Times New Roman"/>
          <w:color w:val="000000" w:themeColor="text1"/>
          <w:lang w:eastAsia="pl-PL"/>
        </w:rPr>
        <w:t xml:space="preserve"> kary w terminie 10 dni od daty otrzymania informacji o jej naliczeniu. Brak terminowej </w:t>
      </w:r>
      <w:proofErr w:type="spellStart"/>
      <w:r w:rsidRPr="00E22E07">
        <w:rPr>
          <w:rFonts w:ascii="Garamond" w:eastAsia="Times New Roman" w:hAnsi="Garamond" w:cs="Times New Roman"/>
          <w:color w:val="000000" w:themeColor="text1"/>
          <w:lang w:eastAsia="pl-PL"/>
        </w:rPr>
        <w:t>zaplaty</w:t>
      </w:r>
      <w:proofErr w:type="spellEnd"/>
      <w:r w:rsidRPr="00E22E07">
        <w:rPr>
          <w:rFonts w:ascii="Garamond" w:eastAsia="Times New Roman" w:hAnsi="Garamond" w:cs="Times New Roman"/>
          <w:color w:val="000000" w:themeColor="text1"/>
          <w:lang w:eastAsia="pl-PL"/>
        </w:rPr>
        <w:t xml:space="preserve"> uprawnia Szpital Uniwersytecki do potracenia kary umownej z wynagrodzenia Wykonawcy lub innych jego </w:t>
      </w:r>
      <w:proofErr w:type="spellStart"/>
      <w:r w:rsidRPr="00E22E07">
        <w:rPr>
          <w:rFonts w:ascii="Garamond" w:eastAsia="Times New Roman" w:hAnsi="Garamond" w:cs="Times New Roman"/>
          <w:color w:val="000000" w:themeColor="text1"/>
          <w:lang w:eastAsia="pl-PL"/>
        </w:rPr>
        <w:t>wierzytelnosci</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przyslugujacych</w:t>
      </w:r>
      <w:proofErr w:type="spellEnd"/>
      <w:r w:rsidRPr="00E22E07">
        <w:rPr>
          <w:rFonts w:ascii="Garamond" w:eastAsia="Times New Roman" w:hAnsi="Garamond" w:cs="Times New Roman"/>
          <w:color w:val="000000" w:themeColor="text1"/>
          <w:lang w:eastAsia="pl-PL"/>
        </w:rPr>
        <w:t xml:space="preserve"> Wykonawcy w stosunku do Szpitala Uniwersyteckiego, na co Wykonawca </w:t>
      </w:r>
      <w:proofErr w:type="spellStart"/>
      <w:r w:rsidRPr="00E22E07">
        <w:rPr>
          <w:rFonts w:ascii="Garamond" w:eastAsia="Times New Roman" w:hAnsi="Garamond" w:cs="Times New Roman"/>
          <w:color w:val="000000" w:themeColor="text1"/>
          <w:lang w:eastAsia="pl-PL"/>
        </w:rPr>
        <w:t>wyraza</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zgode</w:t>
      </w:r>
      <w:proofErr w:type="spellEnd"/>
      <w:r w:rsidRPr="00E22E07">
        <w:rPr>
          <w:rFonts w:ascii="Garamond" w:eastAsia="Times New Roman" w:hAnsi="Garamond" w:cs="Times New Roman"/>
          <w:color w:val="000000" w:themeColor="text1"/>
          <w:lang w:eastAsia="pl-PL"/>
        </w:rPr>
        <w:t>.</w:t>
      </w:r>
    </w:p>
    <w:p w:rsidR="000229AF" w:rsidRPr="00E22E07" w:rsidRDefault="000229AF" w:rsidP="000229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8. Naliczenie przez Szpital Uniwersytecki </w:t>
      </w:r>
      <w:proofErr w:type="spellStart"/>
      <w:r w:rsidRPr="00E22E07">
        <w:rPr>
          <w:rFonts w:ascii="Garamond" w:eastAsia="Times New Roman" w:hAnsi="Garamond" w:cs="Times New Roman"/>
          <w:color w:val="000000" w:themeColor="text1"/>
          <w:lang w:eastAsia="pl-PL"/>
        </w:rPr>
        <w:t>badz</w:t>
      </w:r>
      <w:proofErr w:type="spellEnd"/>
      <w:r w:rsidRPr="00E22E07">
        <w:rPr>
          <w:rFonts w:ascii="Garamond" w:eastAsia="Times New Roman" w:hAnsi="Garamond" w:cs="Times New Roman"/>
          <w:color w:val="000000" w:themeColor="text1"/>
          <w:lang w:eastAsia="pl-PL"/>
        </w:rPr>
        <w:t xml:space="preserve"> zaplata przez </w:t>
      </w:r>
      <w:proofErr w:type="spellStart"/>
      <w:r w:rsidRPr="00E22E07">
        <w:rPr>
          <w:rFonts w:ascii="Garamond" w:eastAsia="Times New Roman" w:hAnsi="Garamond" w:cs="Times New Roman"/>
          <w:color w:val="000000" w:themeColor="text1"/>
          <w:lang w:eastAsia="pl-PL"/>
        </w:rPr>
        <w:t>Wykonawce</w:t>
      </w:r>
      <w:proofErr w:type="spellEnd"/>
      <w:r w:rsidRPr="00E22E07">
        <w:rPr>
          <w:rFonts w:ascii="Garamond" w:eastAsia="Times New Roman" w:hAnsi="Garamond" w:cs="Times New Roman"/>
          <w:color w:val="000000" w:themeColor="text1"/>
          <w:lang w:eastAsia="pl-PL"/>
        </w:rPr>
        <w:t xml:space="preserve"> kary umownej nie zwalnia go z </w:t>
      </w:r>
      <w:proofErr w:type="spellStart"/>
      <w:r w:rsidRPr="00E22E07">
        <w:rPr>
          <w:rFonts w:ascii="Garamond" w:eastAsia="Times New Roman" w:hAnsi="Garamond" w:cs="Times New Roman"/>
          <w:color w:val="000000" w:themeColor="text1"/>
          <w:lang w:eastAsia="pl-PL"/>
        </w:rPr>
        <w:t>zobowiazan</w:t>
      </w:r>
      <w:proofErr w:type="spellEnd"/>
      <w:r w:rsidRPr="00E22E07">
        <w:rPr>
          <w:rFonts w:ascii="Garamond" w:eastAsia="Times New Roman" w:hAnsi="Garamond" w:cs="Times New Roman"/>
          <w:color w:val="000000" w:themeColor="text1"/>
          <w:lang w:eastAsia="pl-PL"/>
        </w:rPr>
        <w:t xml:space="preserve"> </w:t>
      </w:r>
      <w:proofErr w:type="spellStart"/>
      <w:r w:rsidRPr="00E22E07">
        <w:rPr>
          <w:rFonts w:ascii="Garamond" w:eastAsia="Times New Roman" w:hAnsi="Garamond" w:cs="Times New Roman"/>
          <w:color w:val="000000" w:themeColor="text1"/>
          <w:lang w:eastAsia="pl-PL"/>
        </w:rPr>
        <w:t>wynikajacych</w:t>
      </w:r>
      <w:proofErr w:type="spellEnd"/>
      <w:r w:rsidRPr="00E22E07">
        <w:rPr>
          <w:rFonts w:ascii="Garamond" w:eastAsia="Times New Roman" w:hAnsi="Garamond" w:cs="Times New Roman"/>
          <w:color w:val="000000" w:themeColor="text1"/>
          <w:lang w:eastAsia="pl-PL"/>
        </w:rPr>
        <w:t xml:space="preserve"> z niniejszej Umowy.</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Zamawiający</w:t>
      </w:r>
      <w:r w:rsidR="0013463A" w:rsidRPr="00E22E07">
        <w:rPr>
          <w:rFonts w:ascii="Garamond" w:eastAsia="Times New Roman" w:hAnsi="Garamond" w:cs="Times New Roman"/>
          <w:color w:val="000000" w:themeColor="text1"/>
          <w:lang w:eastAsia="pl-PL"/>
        </w:rPr>
        <w:t xml:space="preserve"> nie wyraża zgody.</w:t>
      </w:r>
    </w:p>
    <w:p w:rsidR="000229AF" w:rsidRPr="00E22E07" w:rsidRDefault="000229AF" w:rsidP="007F79E4">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16</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Część 5 poz. 2. Czy Zamawiający mógłby dookreślić, czy oczekuje nożyczek chirurgicznych w zakresie 14,5-14cm?</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Zamawiający</w:t>
      </w:r>
      <w:r w:rsidR="0013463A" w:rsidRPr="00E22E07">
        <w:rPr>
          <w:rFonts w:ascii="Garamond" w:eastAsia="Times New Roman" w:hAnsi="Garamond" w:cs="Times New Roman"/>
          <w:color w:val="000000" w:themeColor="text1"/>
          <w:lang w:eastAsia="pl-PL"/>
        </w:rPr>
        <w:t xml:space="preserve"> wymaga nożyczki chirurgiczne T-T proste o długości 14,5cm lub 17cm, o pozostałych parametrach określonych w pierwotnym opisie przedmiotu zamówienia.</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17</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Czy Zamawiający dopuszcza możliwość zmiany cen po roku w szczególnych okolicznościach takich jak inflacja lub znaczna zmiana kursów walut?</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EA64C7" w:rsidRPr="00E22E07">
        <w:rPr>
          <w:rFonts w:ascii="Garamond" w:eastAsia="Times New Roman" w:hAnsi="Garamond" w:cs="Times New Roman"/>
          <w:color w:val="000000" w:themeColor="text1"/>
          <w:lang w:eastAsia="pl-PL"/>
        </w:rPr>
        <w:t xml:space="preserve">Zamawiający nie wyraża zgody </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18</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Czy Zamawiający zgadza się aby w § 7 ust. 3 wzoru umowy wyrażenie „20% kwoty brutto, o której mowa w § 4 ust. 1”  zostało zastąpione wyrażeniem „10% wartości brutto niewykonanej części umowy”?</w:t>
      </w:r>
    </w:p>
    <w:p w:rsidR="0013463A" w:rsidRPr="00E22E07" w:rsidRDefault="0013463A" w:rsidP="0013463A">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Zamawiający nie wyraża zgody.</w:t>
      </w:r>
    </w:p>
    <w:p w:rsidR="00597CAF" w:rsidRPr="00E22E07" w:rsidRDefault="00597CAF" w:rsidP="007F79E4">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19</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 Części nr 16 poz. 6</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Czy Zamawiający wyrazi zgodę na zaoferowanie końcówki pakowanej w worki po 500 szt.?</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Zamawiający</w:t>
      </w:r>
      <w:r w:rsidR="001E7D3E" w:rsidRPr="00E22E07">
        <w:rPr>
          <w:rFonts w:ascii="Garamond" w:eastAsia="Times New Roman" w:hAnsi="Garamond" w:cs="Times New Roman"/>
          <w:color w:val="000000" w:themeColor="text1"/>
          <w:lang w:eastAsia="pl-PL"/>
        </w:rPr>
        <w:t xml:space="preserve"> dopuszcza końcówki pakowanej w worki po 500 szt.</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20</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 Części nr 16 poz. 7</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Czy nie nastąpiła omyłka w ilości sztuk? Zamawiający opisał, że końcówki mają być konfekcjonowane 5x96szt. co daje 480 sztuk, natomiast w kolumnie „ilość” zostało wpisane 100 szt. Wykonawca nie ma możliwości dostarczenia 100 szt. oferowanej końcówki, w związku z tym prosimy o weryfikację.</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913618" w:rsidRPr="00E22E07">
        <w:rPr>
          <w:rFonts w:ascii="Garamond" w:eastAsia="Times New Roman" w:hAnsi="Garamond" w:cs="Times New Roman"/>
          <w:color w:val="000000" w:themeColor="text1"/>
          <w:lang w:eastAsia="pl-PL"/>
        </w:rPr>
        <w:t>Zamawiający informuje, iż w zakresie ilości i jednostki miary wymaga 1 opakowania (a nie jak pierwotnie wskazano 100 szt.).</w:t>
      </w:r>
    </w:p>
    <w:p w:rsidR="00913618" w:rsidRPr="00E22E07" w:rsidRDefault="00913618" w:rsidP="00597C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21</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 Części nr 16 poz. 9</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Prosimy o weryfikację wymaganej ilości końcówek, gdyż Zamawiający opisał, że wymaga opakowań zawierających 8 pudełek po 96 szt., natomiast liczba 90 000 sztuk nie jest podzielna przez taką wielkość opakowań wskazanych w opisie.</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913618" w:rsidRPr="00E22E07">
        <w:rPr>
          <w:rFonts w:ascii="Garamond" w:eastAsia="Times New Roman" w:hAnsi="Garamond" w:cs="Times New Roman"/>
          <w:color w:val="000000" w:themeColor="text1"/>
          <w:lang w:eastAsia="pl-PL"/>
        </w:rPr>
        <w:t>Zamawiający wymaga wskazania ceny jednostkowej za sztukę, przy czym dopuszcza możliwość realizacji zamówienia w innej jednostce miary z odpowiednim przeliczeniem ilości i ceny. Zamawiający będzie realizował zamówienia do pełnych opakowań.</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22</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 zapisów SWZ rozdz. 3 pkt.3.6</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Zamawiający wymaga, aby zaoferowane produkty były wyrobami medycznymi. Producent produktów z poz. 4, nie zakwalifikował go jako wyrób medyczny. Nie podlega on przepisom Ustawy o wyrobach medycznych ani dyrektywom europejskim. Dla tego typu wyrobów nie wystawia się deklaracji zgodności ani innych dokumentów dopuszczających do używania i do obrotu. Powyższe nie dyskwalifikuje jednak w/w produktu z używania w placówkach leczniczych. Dlatego zwracamy się z prośbą o możliwość zaoferowania w poz. 4, </w:t>
      </w:r>
      <w:proofErr w:type="spellStart"/>
      <w:r w:rsidRPr="00E22E07">
        <w:rPr>
          <w:rFonts w:ascii="Garamond" w:eastAsia="Times New Roman" w:hAnsi="Garamond" w:cs="Times New Roman"/>
          <w:color w:val="000000" w:themeColor="text1"/>
          <w:lang w:eastAsia="pl-PL"/>
        </w:rPr>
        <w:t>częśćnr</w:t>
      </w:r>
      <w:proofErr w:type="spellEnd"/>
      <w:r w:rsidRPr="00E22E07">
        <w:rPr>
          <w:rFonts w:ascii="Garamond" w:eastAsia="Times New Roman" w:hAnsi="Garamond" w:cs="Times New Roman"/>
          <w:color w:val="000000" w:themeColor="text1"/>
          <w:lang w:eastAsia="pl-PL"/>
        </w:rPr>
        <w:t xml:space="preserve"> 16 produktu, który nie jest zakwalifikowany jako wyrób medyczny.</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E92E7A" w:rsidRPr="00E22E07">
        <w:rPr>
          <w:rFonts w:ascii="Garamond" w:eastAsia="Times New Roman" w:hAnsi="Garamond" w:cs="Times New Roman"/>
          <w:color w:val="000000" w:themeColor="text1"/>
          <w:lang w:eastAsia="pl-PL"/>
        </w:rPr>
        <w:t>Zamawiający informuje, iż zmianie ulega pkt. 3.6 SWZ, który otrzymuje brzmienie:</w:t>
      </w:r>
    </w:p>
    <w:p w:rsidR="00E92E7A" w:rsidRPr="00E22E07" w:rsidRDefault="00E92E7A" w:rsidP="00E92E7A">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„3.6. Oferowane produkty muszą być wyrobem medycznym dopuszczonym do obrotu i używania na terenie Polski zgodnie z postanowieniami ustawy z dnia 07.04.2022 r. o wyrobach medycznych oraz rozporządzenia </w:t>
      </w:r>
      <w:r w:rsidRPr="00E22E07">
        <w:rPr>
          <w:rFonts w:ascii="Garamond" w:eastAsia="Times New Roman" w:hAnsi="Garamond" w:cs="Times New Roman"/>
          <w:color w:val="000000" w:themeColor="text1"/>
          <w:lang w:eastAsia="pl-PL"/>
        </w:rPr>
        <w:lastRenderedPageBreak/>
        <w:t>Parlamentu Europejskiego i Rady (UE) 2017/745 z dnia 5 kwietnia 2017r (MDR) (nie dotyczy części 16 pozycja 4).”</w:t>
      </w:r>
    </w:p>
    <w:p w:rsidR="00E92E7A" w:rsidRPr="00E22E07" w:rsidRDefault="00E92E7A" w:rsidP="00E92E7A">
      <w:pPr>
        <w:spacing w:after="0" w:line="240" w:lineRule="auto"/>
        <w:jc w:val="both"/>
        <w:rPr>
          <w:rFonts w:ascii="Garamond" w:eastAsia="Times New Roman" w:hAnsi="Garamond" w:cs="Times New Roman"/>
          <w:color w:val="000000" w:themeColor="text1"/>
          <w:lang w:eastAsia="pl-PL"/>
        </w:rPr>
      </w:pPr>
    </w:p>
    <w:p w:rsidR="00E92E7A" w:rsidRPr="00E22E07" w:rsidRDefault="00E92E7A" w:rsidP="00E92E7A">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Zmianie ulega również pkt 8 formularza oferty (zał. 1 do SWZ), który otrzymuje brzmienie:</w:t>
      </w:r>
    </w:p>
    <w:p w:rsidR="00E92E7A" w:rsidRPr="00E22E07" w:rsidRDefault="00E92E7A"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„8. Oświadczamy, że oferowane przez nas wyroby medyczne są dopuszczone do obrotu i używania na terenie Polski na zasadach określonych w ustawie o wyrobach medycznych oraz rozporządzenia Parlamentu Europejskiego i Rady (UE) 2017/745 z dnia 5 kwietnia 2017r (MDR) (nie dotyczy części 16 poz. 4). Jednocześnie oświadczamy, że na każdorazowe wezwanie Zamawiającego przedstawimy dokumenty dopuszczające do obrotu i używania na terenie Polski.”</w:t>
      </w:r>
    </w:p>
    <w:p w:rsidR="00E92E7A" w:rsidRPr="00E22E07" w:rsidRDefault="00E92E7A" w:rsidP="00597CAF">
      <w:pPr>
        <w:spacing w:after="0" w:line="240" w:lineRule="auto"/>
        <w:jc w:val="both"/>
        <w:rPr>
          <w:rFonts w:ascii="Garamond" w:eastAsia="Times New Roman" w:hAnsi="Garamond" w:cs="Times New Roman"/>
          <w:color w:val="000000" w:themeColor="text1"/>
          <w:lang w:eastAsia="pl-PL"/>
        </w:rPr>
      </w:pPr>
    </w:p>
    <w:p w:rsidR="00E92E7A" w:rsidRPr="00E22E07" w:rsidRDefault="00E92E7A" w:rsidP="00E92E7A">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Zmianie ulega także </w:t>
      </w:r>
      <w:r w:rsidR="000A1876" w:rsidRPr="00E22E07">
        <w:rPr>
          <w:rFonts w:ascii="Garamond" w:eastAsia="Times New Roman" w:hAnsi="Garamond" w:cs="Times New Roman"/>
          <w:color w:val="000000" w:themeColor="text1"/>
          <w:lang w:eastAsia="pl-PL"/>
        </w:rPr>
        <w:t>paragraf</w:t>
      </w:r>
      <w:r w:rsidR="00A140AD" w:rsidRPr="00E22E07">
        <w:rPr>
          <w:rFonts w:ascii="Garamond" w:eastAsia="Times New Roman" w:hAnsi="Garamond" w:cs="Times New Roman"/>
          <w:color w:val="000000" w:themeColor="text1"/>
          <w:lang w:eastAsia="pl-PL"/>
        </w:rPr>
        <w:t xml:space="preserve"> 3 ust. 14 </w:t>
      </w:r>
      <w:r w:rsidRPr="00E22E07">
        <w:rPr>
          <w:rFonts w:ascii="Garamond" w:eastAsia="Times New Roman" w:hAnsi="Garamond" w:cs="Times New Roman"/>
          <w:color w:val="000000" w:themeColor="text1"/>
          <w:lang w:eastAsia="pl-PL"/>
        </w:rPr>
        <w:t xml:space="preserve"> wzoru umowy (zał. 3 do SWZ), który otrzymuje brzmienie:</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p>
    <w:p w:rsidR="00A140AD" w:rsidRPr="00E22E07" w:rsidRDefault="00A140AD" w:rsidP="00A140AD">
      <w:pPr>
        <w:pStyle w:val="Akapitzlist"/>
        <w:numPr>
          <w:ilvl w:val="0"/>
          <w:numId w:val="18"/>
        </w:numPr>
        <w:spacing w:after="0" w:line="240" w:lineRule="auto"/>
        <w:contextualSpacing w:val="0"/>
        <w:jc w:val="both"/>
        <w:rPr>
          <w:rFonts w:ascii="Times New Roman" w:eastAsia="Times New Roman" w:hAnsi="Times New Roman" w:cs="Times New Roman"/>
          <w:i/>
          <w:color w:val="000000" w:themeColor="text1"/>
          <w:sz w:val="20"/>
          <w:szCs w:val="20"/>
          <w:lang w:eastAsia="pl-PL"/>
        </w:rPr>
      </w:pPr>
      <w:r w:rsidRPr="00E22E07">
        <w:rPr>
          <w:rFonts w:ascii="Times New Roman" w:eastAsia="Times New Roman" w:hAnsi="Times New Roman" w:cs="Times New Roman"/>
          <w:i/>
          <w:color w:val="000000" w:themeColor="text1"/>
          <w:sz w:val="20"/>
          <w:szCs w:val="20"/>
          <w:lang w:eastAsia="pl-PL"/>
        </w:rPr>
        <w:t xml:space="preserve">Wykonawca zobowiązuje się do dostarczania produktów dopuszczonych do obrotu </w:t>
      </w:r>
      <w:r w:rsidRPr="00E22E07">
        <w:rPr>
          <w:rFonts w:ascii="Times New Roman" w:eastAsia="Times New Roman" w:hAnsi="Times New Roman" w:cs="Times New Roman"/>
          <w:i/>
          <w:color w:val="000000" w:themeColor="text1"/>
          <w:sz w:val="20"/>
          <w:szCs w:val="20"/>
          <w:lang w:eastAsia="pl-PL"/>
        </w:rPr>
        <w:br/>
        <w:t xml:space="preserve">i stosowania na terenie Polski zgodnie z ustawą z </w:t>
      </w:r>
      <w:r w:rsidRPr="00E22E07">
        <w:rPr>
          <w:rFonts w:ascii="Times New Roman" w:hAnsi="Times New Roman" w:cs="Times New Roman"/>
          <w:i/>
          <w:color w:val="000000" w:themeColor="text1"/>
          <w:sz w:val="20"/>
          <w:szCs w:val="20"/>
        </w:rPr>
        <w:t xml:space="preserve">dnia 07.04.2022 r. </w:t>
      </w:r>
      <w:r w:rsidRPr="00E22E07">
        <w:rPr>
          <w:rFonts w:ascii="Times New Roman" w:eastAsia="Times New Roman" w:hAnsi="Times New Roman" w:cs="Times New Roman"/>
          <w:i/>
          <w:color w:val="000000" w:themeColor="text1"/>
          <w:sz w:val="20"/>
          <w:szCs w:val="20"/>
          <w:lang w:eastAsia="pl-PL"/>
        </w:rPr>
        <w:t>wyrobach medycznych</w:t>
      </w:r>
      <w:r w:rsidRPr="00E22E07">
        <w:rPr>
          <w:rFonts w:ascii="Times New Roman" w:hAnsi="Times New Roman" w:cs="Times New Roman"/>
          <w:i/>
          <w:color w:val="000000" w:themeColor="text1"/>
          <w:sz w:val="20"/>
          <w:szCs w:val="20"/>
        </w:rPr>
        <w:t xml:space="preserve"> oraz Rozporządzeniem Parlamentu Europejskiego i Rady (UE) 2017/745 z dnia 5.04.2017 r. w sprawie wyrobów medycznych</w:t>
      </w:r>
      <w:r w:rsidRPr="00E22E07">
        <w:rPr>
          <w:rFonts w:ascii="Times New Roman" w:hAnsi="Times New Roman" w:cs="Times New Roman"/>
          <w:i/>
          <w:color w:val="000000" w:themeColor="text1"/>
          <w:sz w:val="20"/>
          <w:szCs w:val="20"/>
          <w:vertAlign w:val="superscript"/>
        </w:rPr>
        <w:t>7</w:t>
      </w:r>
      <w:r w:rsidRPr="00E22E07">
        <w:rPr>
          <w:rFonts w:ascii="Times New Roman" w:eastAsia="Times New Roman" w:hAnsi="Times New Roman" w:cs="Times New Roman"/>
          <w:i/>
          <w:color w:val="000000" w:themeColor="text1"/>
          <w:sz w:val="20"/>
          <w:szCs w:val="20"/>
          <w:lang w:eastAsia="pl-PL"/>
        </w:rPr>
        <w:t>.</w:t>
      </w:r>
    </w:p>
    <w:p w:rsidR="00A140AD" w:rsidRPr="00E22E07" w:rsidRDefault="00A140AD" w:rsidP="00A140AD">
      <w:pPr>
        <w:jc w:val="both"/>
        <w:rPr>
          <w:rFonts w:ascii="Times New Roman" w:eastAsia="Times New Roman" w:hAnsi="Times New Roman" w:cs="Times New Roman"/>
          <w:i/>
          <w:color w:val="000000" w:themeColor="text1"/>
          <w:sz w:val="20"/>
          <w:szCs w:val="20"/>
          <w:lang w:eastAsia="pl-PL"/>
        </w:rPr>
      </w:pPr>
    </w:p>
    <w:p w:rsidR="00A140AD" w:rsidRPr="00E22E07" w:rsidRDefault="00A140AD" w:rsidP="00E22E07">
      <w:pPr>
        <w:jc w:val="both"/>
        <w:rPr>
          <w:rFonts w:ascii="Times New Roman" w:eastAsia="Times New Roman" w:hAnsi="Times New Roman" w:cs="Times New Roman"/>
          <w:i/>
          <w:color w:val="000000" w:themeColor="text1"/>
          <w:sz w:val="16"/>
          <w:szCs w:val="16"/>
          <w:lang w:eastAsia="pl-PL"/>
        </w:rPr>
      </w:pPr>
      <w:r w:rsidRPr="00E22E07">
        <w:rPr>
          <w:rStyle w:val="Odwoanieprzypisudolnego"/>
          <w:rFonts w:ascii="Times New Roman" w:hAnsi="Times New Roman" w:cs="Times New Roman"/>
          <w:i/>
          <w:color w:val="000000" w:themeColor="text1"/>
          <w:sz w:val="16"/>
          <w:szCs w:val="16"/>
        </w:rPr>
        <w:t>7</w:t>
      </w:r>
      <w:r w:rsidRPr="00E22E07">
        <w:rPr>
          <w:rFonts w:ascii="Times New Roman" w:hAnsi="Times New Roman" w:cs="Times New Roman"/>
          <w:i/>
          <w:color w:val="000000" w:themeColor="text1"/>
          <w:sz w:val="16"/>
          <w:szCs w:val="16"/>
        </w:rPr>
        <w:t xml:space="preserve"> </w:t>
      </w:r>
      <w:r w:rsidR="00B15015" w:rsidRPr="00E22E07">
        <w:rPr>
          <w:rFonts w:ascii="Times New Roman" w:hAnsi="Times New Roman" w:cs="Times New Roman"/>
          <w:i/>
          <w:color w:val="000000" w:themeColor="text1"/>
          <w:sz w:val="16"/>
          <w:szCs w:val="16"/>
        </w:rPr>
        <w:t>nie dotyczy części 16 poz. 4</w:t>
      </w: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23</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 zapisów Umowy §7 ust. 2 pkt. 1)</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Zwracamy się z prośbą do Zmawiającego o modyfikację zapisów §7 ust. 2 pkt. 1)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13463A" w:rsidRPr="00E22E07" w:rsidRDefault="0013463A" w:rsidP="0013463A">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Zamawiający nie wyraża zgody.</w:t>
      </w:r>
    </w:p>
    <w:p w:rsidR="000229AF" w:rsidRPr="00E22E07" w:rsidRDefault="000229AF" w:rsidP="007F79E4">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24</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Załącznika nr 1 do SWZ:</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Czy w celu większej przejrzystości formularza, Zamawiający wyrazi zgodę na pozostawienie tylko tych części, do których Wykonawca przystępuje?</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13463A" w:rsidRPr="00E22E07">
        <w:rPr>
          <w:rFonts w:ascii="Garamond" w:eastAsia="Times New Roman" w:hAnsi="Garamond" w:cs="Times New Roman"/>
          <w:color w:val="000000" w:themeColor="text1"/>
          <w:lang w:eastAsia="pl-PL"/>
        </w:rPr>
        <w:t>Tak.</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25</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Umowy:</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Czy Zamawiający dopuści możliwość podpisania umowy w formie elektronicznej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13463A" w:rsidRPr="00E22E07">
        <w:rPr>
          <w:rFonts w:ascii="Garamond" w:eastAsia="Times New Roman" w:hAnsi="Garamond" w:cs="Times New Roman"/>
          <w:color w:val="000000" w:themeColor="text1"/>
          <w:lang w:eastAsia="pl-PL"/>
        </w:rPr>
        <w:t>Zamawiający dopuszcza możliwość podpisania umowy w formie elektronicznej kwalifikowanym podpisem elektronicznym.</w:t>
      </w: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26</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Wzoru Umowy, Załącznik nr 3 do Specyfikacji:</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§3 ust. 11:</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Prosimy o doprecyzowanie, czy Kierownik Działu Zaopatrzenia jest osobą wyłącznie odpowiedzialną za składanie zamówień? Czy zamówienia podpisane/zatwierdzone wyłącznie przez tą osobę mają być realizowane?</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lastRenderedPageBreak/>
        <w:t>Jeżeli tak, prosimy o wskazanie kilku osób w celu uniknięcie sytuacji braku realizacji (wstrzymania) zamówienia z powodu nieobecności przedstawiciela Zamawiającego i podpisania zamówienia przez inną osobę.</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DC2BBD" w:rsidRPr="00E22E07">
        <w:rPr>
          <w:rFonts w:ascii="Garamond" w:eastAsia="Times New Roman" w:hAnsi="Garamond" w:cs="Times New Roman"/>
          <w:color w:val="000000" w:themeColor="text1"/>
          <w:lang w:eastAsia="pl-PL"/>
        </w:rPr>
        <w:t>Osobą</w:t>
      </w:r>
      <w:r w:rsidR="00D24607" w:rsidRPr="00E22E07">
        <w:rPr>
          <w:rFonts w:ascii="Garamond" w:eastAsia="Times New Roman" w:hAnsi="Garamond" w:cs="Times New Roman"/>
          <w:color w:val="000000" w:themeColor="text1"/>
          <w:lang w:eastAsia="pl-PL"/>
        </w:rPr>
        <w:t xml:space="preserve"> odpowiedzialną za realizację umowy jest Kierownik Działu Zaopatrzenia i tylko zamówienia zatwierdzone przez Kierownika Działu Zaopatrzenia mogą być realizowane.</w:t>
      </w: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27</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Wzoru Umowy, Załącznik nr 3 do Specyfikacji:</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§4 ust. 2:</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 xml:space="preserve">Czy Zamawiający w ramach pakietu nr 3 dopuści tylko dosłanie oryginału faktury </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w wersji elektronicznej (bez papierowej)?</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Wykonawca motywuje swoją prośbę przyczynami technicznymi. Ponadto ograniczenie druku oraz przesyłki będzie miało korzystny wpływ na środowisko.</w:t>
      </w:r>
    </w:p>
    <w:p w:rsidR="00567204" w:rsidRPr="00E22E07" w:rsidRDefault="0013463A" w:rsidP="00567204">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567204" w:rsidRPr="00E22E07">
        <w:rPr>
          <w:rFonts w:ascii="Garamond" w:eastAsia="Times New Roman" w:hAnsi="Garamond" w:cs="Times New Roman"/>
          <w:color w:val="000000" w:themeColor="text1"/>
          <w:lang w:eastAsia="pl-PL"/>
        </w:rPr>
        <w:t>Zamawiający modyfikuje wzór umowy w paragrafie 4 ust. 2 w następujący sposób:</w:t>
      </w:r>
    </w:p>
    <w:p w:rsidR="00567204" w:rsidRPr="00E22E07" w:rsidRDefault="00567204" w:rsidP="00567204">
      <w:pPr>
        <w:spacing w:after="0" w:line="240" w:lineRule="auto"/>
        <w:jc w:val="both"/>
        <w:rPr>
          <w:rFonts w:ascii="Garamond" w:eastAsia="Times New Roman" w:hAnsi="Garamond" w:cs="Times New Roman"/>
          <w:color w:val="000000" w:themeColor="text1"/>
          <w:lang w:eastAsia="pl-PL"/>
        </w:rPr>
      </w:pPr>
    </w:p>
    <w:p w:rsidR="00567204" w:rsidRPr="00E22E07" w:rsidRDefault="00567204" w:rsidP="00567204">
      <w:pPr>
        <w:numPr>
          <w:ilvl w:val="0"/>
          <w:numId w:val="19"/>
        </w:numPr>
        <w:spacing w:after="0" w:line="240" w:lineRule="auto"/>
        <w:jc w:val="both"/>
        <w:rPr>
          <w:rFonts w:ascii="Garamond" w:eastAsia="Times New Roman" w:hAnsi="Garamond" w:cs="Times New Roman"/>
          <w:i/>
          <w:color w:val="000000" w:themeColor="text1"/>
          <w:lang w:val="de-DE" w:eastAsia="pl-PL"/>
        </w:rPr>
      </w:pPr>
      <w:proofErr w:type="spellStart"/>
      <w:r w:rsidRPr="00E22E07">
        <w:rPr>
          <w:rFonts w:ascii="Garamond" w:eastAsia="Times New Roman" w:hAnsi="Garamond" w:cs="Times New Roman"/>
          <w:i/>
          <w:color w:val="000000" w:themeColor="text1"/>
          <w:lang w:val="de-DE" w:eastAsia="pl-PL"/>
        </w:rPr>
        <w:t>Zapłata</w:t>
      </w:r>
      <w:proofErr w:type="spellEnd"/>
      <w:r w:rsidRPr="00E22E07">
        <w:rPr>
          <w:rFonts w:ascii="Garamond" w:eastAsia="Times New Roman" w:hAnsi="Garamond" w:cs="Times New Roman"/>
          <w:i/>
          <w:color w:val="000000" w:themeColor="text1"/>
          <w:lang w:val="de-DE" w:eastAsia="pl-PL"/>
        </w:rPr>
        <w:t xml:space="preserve"> za </w:t>
      </w:r>
      <w:proofErr w:type="spellStart"/>
      <w:r w:rsidRPr="00E22E07">
        <w:rPr>
          <w:rFonts w:ascii="Garamond" w:eastAsia="Times New Roman" w:hAnsi="Garamond" w:cs="Times New Roman"/>
          <w:i/>
          <w:color w:val="000000" w:themeColor="text1"/>
          <w:lang w:val="de-DE" w:eastAsia="pl-PL"/>
        </w:rPr>
        <w:t>produkty</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następować</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będzie</w:t>
      </w:r>
      <w:proofErr w:type="spellEnd"/>
      <w:r w:rsidRPr="00E22E07">
        <w:rPr>
          <w:rFonts w:ascii="Garamond" w:eastAsia="Times New Roman" w:hAnsi="Garamond" w:cs="Times New Roman"/>
          <w:i/>
          <w:color w:val="000000" w:themeColor="text1"/>
          <w:lang w:val="de-DE" w:eastAsia="pl-PL"/>
        </w:rPr>
        <w:t xml:space="preserve"> na podstawie </w:t>
      </w:r>
      <w:proofErr w:type="spellStart"/>
      <w:r w:rsidRPr="00E22E07">
        <w:rPr>
          <w:rFonts w:ascii="Garamond" w:eastAsia="Times New Roman" w:hAnsi="Garamond" w:cs="Times New Roman"/>
          <w:i/>
          <w:color w:val="000000" w:themeColor="text1"/>
          <w:lang w:val="de-DE" w:eastAsia="pl-PL"/>
        </w:rPr>
        <w:t>faktur</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zaakceptowanych</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pod</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względem</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ilościowym</w:t>
      </w:r>
      <w:proofErr w:type="spellEnd"/>
      <w:r w:rsidRPr="00E22E07">
        <w:rPr>
          <w:rFonts w:ascii="Garamond" w:eastAsia="Times New Roman" w:hAnsi="Garamond" w:cs="Times New Roman"/>
          <w:i/>
          <w:color w:val="000000" w:themeColor="text1"/>
          <w:lang w:val="de-DE" w:eastAsia="pl-PL"/>
        </w:rPr>
        <w:t xml:space="preserve"> i </w:t>
      </w:r>
      <w:proofErr w:type="spellStart"/>
      <w:r w:rsidRPr="00E22E07">
        <w:rPr>
          <w:rFonts w:ascii="Garamond" w:eastAsia="Times New Roman" w:hAnsi="Garamond" w:cs="Times New Roman"/>
          <w:i/>
          <w:color w:val="000000" w:themeColor="text1"/>
          <w:lang w:val="de-DE" w:eastAsia="pl-PL"/>
        </w:rPr>
        <w:t>jakościowym</w:t>
      </w:r>
      <w:proofErr w:type="spellEnd"/>
      <w:r w:rsidRPr="00E22E07">
        <w:rPr>
          <w:rFonts w:ascii="Garamond" w:eastAsia="Times New Roman" w:hAnsi="Garamond" w:cs="Times New Roman"/>
          <w:i/>
          <w:color w:val="000000" w:themeColor="text1"/>
          <w:lang w:val="de-DE" w:eastAsia="pl-PL"/>
        </w:rPr>
        <w:t xml:space="preserve"> przez </w:t>
      </w:r>
      <w:proofErr w:type="spellStart"/>
      <w:r w:rsidRPr="00E22E07">
        <w:rPr>
          <w:rFonts w:ascii="Garamond" w:eastAsia="Times New Roman" w:hAnsi="Garamond" w:cs="Times New Roman"/>
          <w:i/>
          <w:color w:val="000000" w:themeColor="text1"/>
          <w:lang w:val="de-DE" w:eastAsia="pl-PL"/>
        </w:rPr>
        <w:t>Kierownika</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Działu</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Zaopatrzenia</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określających</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ilość</w:t>
      </w:r>
      <w:proofErr w:type="spellEnd"/>
      <w:r w:rsidRPr="00E22E07">
        <w:rPr>
          <w:rFonts w:ascii="Garamond" w:eastAsia="Times New Roman" w:hAnsi="Garamond" w:cs="Times New Roman"/>
          <w:i/>
          <w:color w:val="000000" w:themeColor="text1"/>
          <w:lang w:val="de-DE" w:eastAsia="pl-PL"/>
        </w:rPr>
        <w:t xml:space="preserve"> dostarczonych</w:t>
      </w:r>
      <w:r w:rsidRPr="00E22E07">
        <w:rPr>
          <w:rFonts w:ascii="Garamond" w:eastAsia="Times New Roman" w:hAnsi="Garamond" w:cs="Times New Roman"/>
          <w:i/>
          <w:color w:val="000000" w:themeColor="text1"/>
          <w:vertAlign w:val="superscript"/>
          <w:lang w:val="de-DE" w:eastAsia="pl-PL"/>
        </w:rPr>
        <w:t>13</w:t>
      </w:r>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faktycznie</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wykorzystanych</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zgodnie</w:t>
      </w:r>
      <w:proofErr w:type="spellEnd"/>
      <w:r w:rsidRPr="00E22E07">
        <w:rPr>
          <w:rFonts w:ascii="Garamond" w:eastAsia="Times New Roman" w:hAnsi="Garamond" w:cs="Times New Roman"/>
          <w:i/>
          <w:color w:val="000000" w:themeColor="text1"/>
          <w:lang w:val="de-DE" w:eastAsia="pl-PL"/>
        </w:rPr>
        <w:t xml:space="preserve"> z </w:t>
      </w:r>
      <w:proofErr w:type="spellStart"/>
      <w:r w:rsidRPr="00E22E07">
        <w:rPr>
          <w:rFonts w:ascii="Garamond" w:eastAsia="Times New Roman" w:hAnsi="Garamond" w:cs="Times New Roman"/>
          <w:i/>
          <w:color w:val="000000" w:themeColor="text1"/>
          <w:lang w:val="de-DE" w:eastAsia="pl-PL"/>
        </w:rPr>
        <w:t>protokołem</w:t>
      </w:r>
      <w:proofErr w:type="spellEnd"/>
      <w:r w:rsidRPr="00E22E07">
        <w:rPr>
          <w:rFonts w:ascii="Garamond" w:eastAsia="Times New Roman" w:hAnsi="Garamond" w:cs="Times New Roman"/>
          <w:i/>
          <w:color w:val="000000" w:themeColor="text1"/>
          <w:lang w:val="de-DE" w:eastAsia="pl-PL"/>
        </w:rPr>
        <w:t xml:space="preserve">, o </w:t>
      </w:r>
      <w:proofErr w:type="spellStart"/>
      <w:r w:rsidRPr="00E22E07">
        <w:rPr>
          <w:rFonts w:ascii="Garamond" w:eastAsia="Times New Roman" w:hAnsi="Garamond" w:cs="Times New Roman"/>
          <w:i/>
          <w:color w:val="000000" w:themeColor="text1"/>
          <w:lang w:val="de-DE" w:eastAsia="pl-PL"/>
        </w:rPr>
        <w:t>którym</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mowa</w:t>
      </w:r>
      <w:proofErr w:type="spellEnd"/>
      <w:r w:rsidRPr="00E22E07">
        <w:rPr>
          <w:rFonts w:ascii="Garamond" w:eastAsia="Times New Roman" w:hAnsi="Garamond" w:cs="Times New Roman"/>
          <w:i/>
          <w:color w:val="000000" w:themeColor="text1"/>
          <w:lang w:val="de-DE" w:eastAsia="pl-PL"/>
        </w:rPr>
        <w:t xml:space="preserve"> w § 3 ust. 5</w:t>
      </w:r>
      <w:r w:rsidRPr="00E22E07">
        <w:rPr>
          <w:rFonts w:ascii="Garamond" w:eastAsia="Times New Roman" w:hAnsi="Garamond" w:cs="Times New Roman"/>
          <w:i/>
          <w:color w:val="000000" w:themeColor="text1"/>
          <w:vertAlign w:val="superscript"/>
          <w:lang w:val="de-DE" w:eastAsia="pl-PL"/>
        </w:rPr>
        <w:t xml:space="preserve">14 </w:t>
      </w:r>
      <w:r w:rsidRPr="00E22E07">
        <w:rPr>
          <w:rFonts w:ascii="Garamond" w:eastAsia="Times New Roman" w:hAnsi="Garamond" w:cs="Times New Roman"/>
          <w:i/>
          <w:color w:val="000000" w:themeColor="text1"/>
          <w:lang w:val="de-DE" w:eastAsia="pl-PL"/>
        </w:rPr>
        <w:t xml:space="preserve">produktów, </w:t>
      </w:r>
      <w:proofErr w:type="spellStart"/>
      <w:r w:rsidRPr="00E22E07">
        <w:rPr>
          <w:rFonts w:ascii="Garamond" w:eastAsia="Times New Roman" w:hAnsi="Garamond" w:cs="Times New Roman"/>
          <w:i/>
          <w:color w:val="000000" w:themeColor="text1"/>
          <w:lang w:val="de-DE" w:eastAsia="pl-PL"/>
        </w:rPr>
        <w:t>których</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ceny</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jednostkowe</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określone</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są</w:t>
      </w:r>
      <w:proofErr w:type="spellEnd"/>
      <w:r w:rsidRPr="00E22E07">
        <w:rPr>
          <w:rFonts w:ascii="Garamond" w:eastAsia="Times New Roman" w:hAnsi="Garamond" w:cs="Times New Roman"/>
          <w:i/>
          <w:color w:val="000000" w:themeColor="text1"/>
          <w:lang w:val="de-DE" w:eastAsia="pl-PL"/>
        </w:rPr>
        <w:t xml:space="preserve"> w </w:t>
      </w:r>
      <w:proofErr w:type="spellStart"/>
      <w:r w:rsidRPr="00E22E07">
        <w:rPr>
          <w:rFonts w:ascii="Garamond" w:eastAsia="Times New Roman" w:hAnsi="Garamond" w:cs="Times New Roman"/>
          <w:i/>
          <w:color w:val="000000" w:themeColor="text1"/>
          <w:u w:val="single"/>
          <w:lang w:val="de-DE" w:eastAsia="pl-PL"/>
        </w:rPr>
        <w:t>załączniku</w:t>
      </w:r>
      <w:proofErr w:type="spellEnd"/>
      <w:r w:rsidRPr="00E22E07">
        <w:rPr>
          <w:rFonts w:ascii="Garamond" w:eastAsia="Times New Roman" w:hAnsi="Garamond" w:cs="Times New Roman"/>
          <w:i/>
          <w:color w:val="000000" w:themeColor="text1"/>
          <w:u w:val="single"/>
          <w:lang w:val="de-DE" w:eastAsia="pl-PL"/>
        </w:rPr>
        <w:t xml:space="preserve"> </w:t>
      </w:r>
      <w:proofErr w:type="spellStart"/>
      <w:r w:rsidRPr="00E22E07">
        <w:rPr>
          <w:rFonts w:ascii="Garamond" w:eastAsia="Times New Roman" w:hAnsi="Garamond" w:cs="Times New Roman"/>
          <w:i/>
          <w:color w:val="000000" w:themeColor="text1"/>
          <w:u w:val="single"/>
          <w:lang w:val="de-DE" w:eastAsia="pl-PL"/>
        </w:rPr>
        <w:t>nr</w:t>
      </w:r>
      <w:proofErr w:type="spellEnd"/>
      <w:r w:rsidRPr="00E22E07">
        <w:rPr>
          <w:rFonts w:ascii="Garamond" w:eastAsia="Times New Roman" w:hAnsi="Garamond" w:cs="Times New Roman"/>
          <w:i/>
          <w:color w:val="000000" w:themeColor="text1"/>
          <w:u w:val="single"/>
          <w:lang w:val="de-DE" w:eastAsia="pl-PL"/>
        </w:rPr>
        <w:t xml:space="preserve"> 1</w:t>
      </w:r>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Wykonawca</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zobowiązuje</w:t>
      </w:r>
      <w:proofErr w:type="spellEnd"/>
      <w:r w:rsidRPr="00E22E07">
        <w:rPr>
          <w:rFonts w:ascii="Garamond" w:eastAsia="Times New Roman" w:hAnsi="Garamond" w:cs="Times New Roman"/>
          <w:i/>
          <w:color w:val="000000" w:themeColor="text1"/>
          <w:lang w:val="de-DE" w:eastAsia="pl-PL"/>
        </w:rPr>
        <w:t xml:space="preserve"> się </w:t>
      </w:r>
      <w:proofErr w:type="spellStart"/>
      <w:r w:rsidRPr="00E22E07">
        <w:rPr>
          <w:rFonts w:ascii="Garamond" w:eastAsia="Times New Roman" w:hAnsi="Garamond" w:cs="Times New Roman"/>
          <w:i/>
          <w:color w:val="000000" w:themeColor="text1"/>
          <w:lang w:val="de-DE" w:eastAsia="pl-PL"/>
        </w:rPr>
        <w:t>dostarczyć</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Szpitalowi</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Uniwersyteckiemu</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fakturę</w:t>
      </w:r>
      <w:proofErr w:type="spellEnd"/>
      <w:r w:rsidRPr="00E22E07">
        <w:rPr>
          <w:rFonts w:ascii="Garamond" w:eastAsia="Times New Roman" w:hAnsi="Garamond" w:cs="Times New Roman"/>
          <w:i/>
          <w:color w:val="000000" w:themeColor="text1"/>
          <w:lang w:val="de-DE" w:eastAsia="pl-PL"/>
        </w:rPr>
        <w:t xml:space="preserve"> w </w:t>
      </w:r>
      <w:proofErr w:type="spellStart"/>
      <w:r w:rsidRPr="00E22E07">
        <w:rPr>
          <w:rFonts w:ascii="Garamond" w:eastAsia="Times New Roman" w:hAnsi="Garamond" w:cs="Times New Roman"/>
          <w:i/>
          <w:color w:val="000000" w:themeColor="text1"/>
          <w:lang w:val="de-DE" w:eastAsia="pl-PL"/>
        </w:rPr>
        <w:t>wersji</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papierowej</w:t>
      </w:r>
      <w:proofErr w:type="spellEnd"/>
      <w:r w:rsidRPr="00E22E07">
        <w:rPr>
          <w:rFonts w:ascii="Garamond" w:eastAsia="Times New Roman" w:hAnsi="Garamond" w:cs="Times New Roman"/>
          <w:i/>
          <w:color w:val="000000" w:themeColor="text1"/>
          <w:lang w:val="de-DE" w:eastAsia="pl-PL"/>
        </w:rPr>
        <w:t xml:space="preserve"> za </w:t>
      </w:r>
      <w:proofErr w:type="spellStart"/>
      <w:r w:rsidRPr="00E22E07">
        <w:rPr>
          <w:rFonts w:ascii="Garamond" w:eastAsia="Times New Roman" w:hAnsi="Garamond" w:cs="Times New Roman"/>
          <w:i/>
          <w:color w:val="000000" w:themeColor="text1"/>
          <w:lang w:val="de-DE" w:eastAsia="pl-PL"/>
        </w:rPr>
        <w:t>produkty</w:t>
      </w:r>
      <w:proofErr w:type="spellEnd"/>
      <w:r w:rsidRPr="00E22E07">
        <w:rPr>
          <w:rFonts w:ascii="Garamond" w:eastAsia="Times New Roman" w:hAnsi="Garamond" w:cs="Times New Roman"/>
          <w:i/>
          <w:color w:val="000000" w:themeColor="text1"/>
          <w:lang w:val="de-DE" w:eastAsia="pl-PL"/>
        </w:rPr>
        <w:t xml:space="preserve"> w </w:t>
      </w:r>
      <w:proofErr w:type="spellStart"/>
      <w:r w:rsidRPr="00E22E07">
        <w:rPr>
          <w:rFonts w:ascii="Garamond" w:eastAsia="Times New Roman" w:hAnsi="Garamond" w:cs="Times New Roman"/>
          <w:i/>
          <w:color w:val="000000" w:themeColor="text1"/>
          <w:lang w:val="de-DE" w:eastAsia="pl-PL"/>
        </w:rPr>
        <w:t>dwóch</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egzemplarzach</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albo</w:t>
      </w:r>
      <w:proofErr w:type="spellEnd"/>
      <w:r w:rsidRPr="00E22E07">
        <w:rPr>
          <w:rFonts w:ascii="Garamond" w:eastAsia="Times New Roman" w:hAnsi="Garamond" w:cs="Times New Roman"/>
          <w:i/>
          <w:color w:val="000000" w:themeColor="text1"/>
          <w:lang w:val="de-DE" w:eastAsia="pl-PL"/>
        </w:rPr>
        <w:t xml:space="preserve"> w </w:t>
      </w:r>
      <w:proofErr w:type="spellStart"/>
      <w:r w:rsidRPr="00E22E07">
        <w:rPr>
          <w:rFonts w:ascii="Garamond" w:eastAsia="Times New Roman" w:hAnsi="Garamond" w:cs="Times New Roman"/>
          <w:i/>
          <w:color w:val="000000" w:themeColor="text1"/>
          <w:lang w:val="de-DE" w:eastAsia="pl-PL"/>
        </w:rPr>
        <w:t>wersji</w:t>
      </w:r>
      <w:proofErr w:type="spellEnd"/>
      <w:r w:rsidRPr="00E22E07">
        <w:rPr>
          <w:rFonts w:ascii="Garamond" w:eastAsia="Times New Roman" w:hAnsi="Garamond" w:cs="Times New Roman"/>
          <w:i/>
          <w:color w:val="000000" w:themeColor="text1"/>
          <w:lang w:val="de-DE" w:eastAsia="pl-PL"/>
        </w:rPr>
        <w:t xml:space="preserve"> elektronicznej na </w:t>
      </w:r>
      <w:proofErr w:type="spellStart"/>
      <w:r w:rsidRPr="00E22E07">
        <w:rPr>
          <w:rFonts w:ascii="Garamond" w:eastAsia="Times New Roman" w:hAnsi="Garamond" w:cs="Times New Roman"/>
          <w:i/>
          <w:color w:val="000000" w:themeColor="text1"/>
          <w:lang w:val="de-DE" w:eastAsia="pl-PL"/>
        </w:rPr>
        <w:t>adres</w:t>
      </w:r>
      <w:proofErr w:type="spellEnd"/>
      <w:r w:rsidRPr="00E22E07">
        <w:rPr>
          <w:rFonts w:ascii="Garamond" w:eastAsia="Times New Roman" w:hAnsi="Garamond" w:cs="Times New Roman"/>
          <w:i/>
          <w:color w:val="000000" w:themeColor="text1"/>
          <w:lang w:val="de-DE" w:eastAsia="pl-PL"/>
        </w:rPr>
        <w:t xml:space="preserve">: </w:t>
      </w:r>
      <w:hyperlink r:id="rId11" w:history="1">
        <w:r w:rsidRPr="00E22E07">
          <w:rPr>
            <w:rStyle w:val="Hipercze"/>
            <w:rFonts w:ascii="Garamond" w:eastAsia="Times New Roman" w:hAnsi="Garamond" w:cs="Times New Roman"/>
            <w:i/>
            <w:color w:val="000000" w:themeColor="text1"/>
            <w:lang w:val="de-DE" w:eastAsia="pl-PL"/>
          </w:rPr>
          <w:t>efaktury@su.krakow.pl</w:t>
        </w:r>
      </w:hyperlink>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Postanowienia</w:t>
      </w:r>
      <w:proofErr w:type="spellEnd"/>
      <w:r w:rsidRPr="00E22E07">
        <w:rPr>
          <w:rFonts w:ascii="Garamond" w:eastAsia="Times New Roman" w:hAnsi="Garamond" w:cs="Times New Roman"/>
          <w:i/>
          <w:color w:val="000000" w:themeColor="text1"/>
          <w:lang w:val="de-DE" w:eastAsia="pl-PL"/>
        </w:rPr>
        <w:t xml:space="preserve"> ustawy z dnia 9 </w:t>
      </w:r>
      <w:proofErr w:type="spellStart"/>
      <w:r w:rsidRPr="00E22E07">
        <w:rPr>
          <w:rFonts w:ascii="Garamond" w:eastAsia="Times New Roman" w:hAnsi="Garamond" w:cs="Times New Roman"/>
          <w:i/>
          <w:color w:val="000000" w:themeColor="text1"/>
          <w:lang w:val="de-DE" w:eastAsia="pl-PL"/>
        </w:rPr>
        <w:t>listopada</w:t>
      </w:r>
      <w:proofErr w:type="spellEnd"/>
      <w:r w:rsidRPr="00E22E07">
        <w:rPr>
          <w:rFonts w:ascii="Garamond" w:eastAsia="Times New Roman" w:hAnsi="Garamond" w:cs="Times New Roman"/>
          <w:i/>
          <w:color w:val="000000" w:themeColor="text1"/>
          <w:lang w:val="de-DE" w:eastAsia="pl-PL"/>
        </w:rPr>
        <w:t xml:space="preserve"> 2018 r. o </w:t>
      </w:r>
      <w:proofErr w:type="spellStart"/>
      <w:r w:rsidRPr="00E22E07">
        <w:rPr>
          <w:rFonts w:ascii="Garamond" w:eastAsia="Times New Roman" w:hAnsi="Garamond" w:cs="Times New Roman"/>
          <w:i/>
          <w:color w:val="000000" w:themeColor="text1"/>
          <w:lang w:val="de-DE" w:eastAsia="pl-PL"/>
        </w:rPr>
        <w:t>elektronicznym</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fakturowaniu</w:t>
      </w:r>
      <w:proofErr w:type="spellEnd"/>
      <w:r w:rsidRPr="00E22E07">
        <w:rPr>
          <w:rFonts w:ascii="Garamond" w:eastAsia="Times New Roman" w:hAnsi="Garamond" w:cs="Times New Roman"/>
          <w:i/>
          <w:color w:val="000000" w:themeColor="text1"/>
          <w:lang w:val="de-DE" w:eastAsia="pl-PL"/>
        </w:rPr>
        <w:t xml:space="preserve"> w </w:t>
      </w:r>
      <w:proofErr w:type="spellStart"/>
      <w:r w:rsidRPr="00E22E07">
        <w:rPr>
          <w:rFonts w:ascii="Garamond" w:eastAsia="Times New Roman" w:hAnsi="Garamond" w:cs="Times New Roman"/>
          <w:i/>
          <w:color w:val="000000" w:themeColor="text1"/>
          <w:lang w:val="de-DE" w:eastAsia="pl-PL"/>
        </w:rPr>
        <w:t>zamówieniach</w:t>
      </w:r>
      <w:proofErr w:type="spellEnd"/>
      <w:r w:rsidRPr="00E22E07">
        <w:rPr>
          <w:rFonts w:ascii="Garamond" w:eastAsia="Times New Roman" w:hAnsi="Garamond" w:cs="Times New Roman"/>
          <w:i/>
          <w:color w:val="000000" w:themeColor="text1"/>
          <w:lang w:val="de-DE" w:eastAsia="pl-PL"/>
        </w:rPr>
        <w:t xml:space="preserve"> publicznych, </w:t>
      </w:r>
      <w:proofErr w:type="spellStart"/>
      <w:r w:rsidRPr="00E22E07">
        <w:rPr>
          <w:rFonts w:ascii="Garamond" w:eastAsia="Times New Roman" w:hAnsi="Garamond" w:cs="Times New Roman"/>
          <w:i/>
          <w:color w:val="000000" w:themeColor="text1"/>
          <w:lang w:val="de-DE" w:eastAsia="pl-PL"/>
        </w:rPr>
        <w:t>koncesjach</w:t>
      </w:r>
      <w:proofErr w:type="spellEnd"/>
      <w:r w:rsidRPr="00E22E07">
        <w:rPr>
          <w:rFonts w:ascii="Garamond" w:eastAsia="Times New Roman" w:hAnsi="Garamond" w:cs="Times New Roman"/>
          <w:i/>
          <w:color w:val="000000" w:themeColor="text1"/>
          <w:lang w:val="de-DE" w:eastAsia="pl-PL"/>
        </w:rPr>
        <w:t xml:space="preserve"> na </w:t>
      </w:r>
      <w:proofErr w:type="spellStart"/>
      <w:r w:rsidRPr="00E22E07">
        <w:rPr>
          <w:rFonts w:ascii="Garamond" w:eastAsia="Times New Roman" w:hAnsi="Garamond" w:cs="Times New Roman"/>
          <w:i/>
          <w:color w:val="000000" w:themeColor="text1"/>
          <w:lang w:val="de-DE" w:eastAsia="pl-PL"/>
        </w:rPr>
        <w:t>roboty</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budowlane</w:t>
      </w:r>
      <w:proofErr w:type="spellEnd"/>
      <w:r w:rsidRPr="00E22E07">
        <w:rPr>
          <w:rFonts w:ascii="Garamond" w:eastAsia="Times New Roman" w:hAnsi="Garamond" w:cs="Times New Roman"/>
          <w:i/>
          <w:color w:val="000000" w:themeColor="text1"/>
          <w:lang w:val="de-DE" w:eastAsia="pl-PL"/>
        </w:rPr>
        <w:t xml:space="preserve"> lub </w:t>
      </w:r>
      <w:proofErr w:type="spellStart"/>
      <w:r w:rsidRPr="00E22E07">
        <w:rPr>
          <w:rFonts w:ascii="Garamond" w:eastAsia="Times New Roman" w:hAnsi="Garamond" w:cs="Times New Roman"/>
          <w:i/>
          <w:color w:val="000000" w:themeColor="text1"/>
          <w:lang w:val="de-DE" w:eastAsia="pl-PL"/>
        </w:rPr>
        <w:t>usługi</w:t>
      </w:r>
      <w:proofErr w:type="spellEnd"/>
      <w:r w:rsidRPr="00E22E07">
        <w:rPr>
          <w:rFonts w:ascii="Garamond" w:eastAsia="Times New Roman" w:hAnsi="Garamond" w:cs="Times New Roman"/>
          <w:i/>
          <w:color w:val="000000" w:themeColor="text1"/>
          <w:lang w:val="de-DE" w:eastAsia="pl-PL"/>
        </w:rPr>
        <w:t xml:space="preserve"> oraz </w:t>
      </w:r>
      <w:proofErr w:type="spellStart"/>
      <w:r w:rsidRPr="00E22E07">
        <w:rPr>
          <w:rFonts w:ascii="Garamond" w:eastAsia="Times New Roman" w:hAnsi="Garamond" w:cs="Times New Roman"/>
          <w:i/>
          <w:color w:val="000000" w:themeColor="text1"/>
          <w:lang w:val="de-DE" w:eastAsia="pl-PL"/>
        </w:rPr>
        <w:t>partnerstwie</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publiczno-prywatnym</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znajdują</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odpowiednie</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zastosowanie</w:t>
      </w:r>
      <w:proofErr w:type="spellEnd"/>
      <w:r w:rsidRPr="00E22E07">
        <w:rPr>
          <w:rFonts w:ascii="Garamond" w:eastAsia="Times New Roman" w:hAnsi="Garamond" w:cs="Times New Roman"/>
          <w:i/>
          <w:color w:val="000000" w:themeColor="text1"/>
          <w:lang w:val="de-DE" w:eastAsia="pl-PL"/>
        </w:rPr>
        <w:t>.“</w:t>
      </w:r>
    </w:p>
    <w:p w:rsidR="00567204" w:rsidRPr="00E22E07" w:rsidRDefault="00567204" w:rsidP="00597C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28</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Wzoru Umowy, Załącznik nr 3 do Specyfikacji:</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§4 ust. 3:</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Czy Zamawiający dopuści w ramach pakietu nr 3 zamiast dokumentu dostawy - fakturę VAT zawierającą wymagane przez Zamawiającego informacje?</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Wykonawca motywuje swoją prośbę przyczynami technicznymi. Dostarczany przez Wykonawcę dokument dostawy dostarczany jest razem z towarem i nie zawiera cen ze względu na stosowaną przez Wykonawcę politykę bezpieczeństwa i ochronę danych stanowiących informację handlowe.</w:t>
      </w:r>
    </w:p>
    <w:p w:rsidR="00456549" w:rsidRPr="00E22E07" w:rsidRDefault="0013463A" w:rsidP="00456549">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456549" w:rsidRPr="00E22E07">
        <w:rPr>
          <w:rFonts w:ascii="Garamond" w:eastAsia="Times New Roman" w:hAnsi="Garamond" w:cs="Times New Roman"/>
          <w:color w:val="000000" w:themeColor="text1"/>
          <w:lang w:eastAsia="pl-PL"/>
        </w:rPr>
        <w:t>Tak dopuszczamy. Wzór umowy ulega modyfikacji w paragrafie 4 ust. 3:</w:t>
      </w:r>
    </w:p>
    <w:p w:rsidR="001B0DBD" w:rsidRPr="00E22E07" w:rsidRDefault="001B0DBD" w:rsidP="00456549">
      <w:pPr>
        <w:spacing w:after="0" w:line="240" w:lineRule="auto"/>
        <w:jc w:val="both"/>
        <w:rPr>
          <w:rFonts w:ascii="Garamond" w:eastAsia="Times New Roman" w:hAnsi="Garamond" w:cs="Times New Roman"/>
          <w:color w:val="000000" w:themeColor="text1"/>
          <w:lang w:eastAsia="pl-PL"/>
        </w:rPr>
      </w:pPr>
    </w:p>
    <w:p w:rsidR="00456549" w:rsidRPr="00E22E07" w:rsidRDefault="00456549" w:rsidP="00456549">
      <w:pPr>
        <w:numPr>
          <w:ilvl w:val="0"/>
          <w:numId w:val="20"/>
        </w:numPr>
        <w:spacing w:after="0" w:line="240" w:lineRule="auto"/>
        <w:jc w:val="both"/>
        <w:rPr>
          <w:rFonts w:ascii="Garamond" w:eastAsia="Times New Roman" w:hAnsi="Garamond" w:cs="Times New Roman"/>
          <w:i/>
          <w:color w:val="000000" w:themeColor="text1"/>
          <w:lang w:val="de-DE" w:eastAsia="pl-PL"/>
        </w:rPr>
      </w:pPr>
      <w:proofErr w:type="spellStart"/>
      <w:r w:rsidRPr="00E22E07">
        <w:rPr>
          <w:rFonts w:ascii="Garamond" w:eastAsia="Times New Roman" w:hAnsi="Garamond" w:cs="Times New Roman"/>
          <w:i/>
          <w:color w:val="000000" w:themeColor="text1"/>
          <w:lang w:val="de-DE" w:eastAsia="pl-PL"/>
        </w:rPr>
        <w:t>Wykonawca</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zobowiązuje</w:t>
      </w:r>
      <w:proofErr w:type="spellEnd"/>
      <w:r w:rsidRPr="00E22E07">
        <w:rPr>
          <w:rFonts w:ascii="Garamond" w:eastAsia="Times New Roman" w:hAnsi="Garamond" w:cs="Times New Roman"/>
          <w:i/>
          <w:color w:val="000000" w:themeColor="text1"/>
          <w:lang w:val="de-DE" w:eastAsia="pl-PL"/>
        </w:rPr>
        <w:t xml:space="preserve"> się </w:t>
      </w:r>
      <w:proofErr w:type="spellStart"/>
      <w:r w:rsidRPr="00E22E07">
        <w:rPr>
          <w:rFonts w:ascii="Garamond" w:eastAsia="Times New Roman" w:hAnsi="Garamond" w:cs="Times New Roman"/>
          <w:i/>
          <w:color w:val="000000" w:themeColor="text1"/>
          <w:lang w:val="de-DE" w:eastAsia="pl-PL"/>
        </w:rPr>
        <w:t>dostarczyć</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dokument</w:t>
      </w:r>
      <w:proofErr w:type="spellEnd"/>
      <w:r w:rsidRPr="00E22E07">
        <w:rPr>
          <w:rFonts w:ascii="Garamond" w:eastAsia="Times New Roman" w:hAnsi="Garamond" w:cs="Times New Roman"/>
          <w:i/>
          <w:color w:val="000000" w:themeColor="text1"/>
          <w:lang w:val="de-DE" w:eastAsia="pl-PL"/>
        </w:rPr>
        <w:t xml:space="preserve"> dostawy</w:t>
      </w:r>
      <w:r w:rsidRPr="00E22E07">
        <w:rPr>
          <w:rFonts w:ascii="Garamond" w:eastAsia="Times New Roman" w:hAnsi="Garamond" w:cs="Times New Roman"/>
          <w:i/>
          <w:color w:val="000000" w:themeColor="text1"/>
          <w:vertAlign w:val="superscript"/>
          <w:lang w:val="de-DE" w:eastAsia="pl-PL"/>
        </w:rPr>
        <w:t>15</w:t>
      </w:r>
      <w:r w:rsidRPr="00E22E07">
        <w:rPr>
          <w:rFonts w:ascii="Garamond" w:eastAsia="Times New Roman" w:hAnsi="Garamond" w:cs="Times New Roman"/>
          <w:i/>
          <w:color w:val="000000" w:themeColor="text1"/>
          <w:lang w:val="de-DE" w:eastAsia="pl-PL"/>
        </w:rPr>
        <w:t xml:space="preserve"> w </w:t>
      </w:r>
      <w:proofErr w:type="spellStart"/>
      <w:r w:rsidRPr="00E22E07">
        <w:rPr>
          <w:rFonts w:ascii="Garamond" w:eastAsia="Times New Roman" w:hAnsi="Garamond" w:cs="Times New Roman"/>
          <w:i/>
          <w:color w:val="000000" w:themeColor="text1"/>
          <w:lang w:val="de-DE" w:eastAsia="pl-PL"/>
        </w:rPr>
        <w:t>terminie</w:t>
      </w:r>
      <w:proofErr w:type="spellEnd"/>
      <w:r w:rsidRPr="00E22E07">
        <w:rPr>
          <w:rFonts w:ascii="Garamond" w:eastAsia="Times New Roman" w:hAnsi="Garamond" w:cs="Times New Roman"/>
          <w:i/>
          <w:color w:val="000000" w:themeColor="text1"/>
          <w:lang w:val="de-DE" w:eastAsia="pl-PL"/>
        </w:rPr>
        <w:t xml:space="preserve"> nie </w:t>
      </w:r>
      <w:proofErr w:type="spellStart"/>
      <w:r w:rsidRPr="00E22E07">
        <w:rPr>
          <w:rFonts w:ascii="Garamond" w:eastAsia="Times New Roman" w:hAnsi="Garamond" w:cs="Times New Roman"/>
          <w:i/>
          <w:color w:val="000000" w:themeColor="text1"/>
          <w:lang w:val="de-DE" w:eastAsia="pl-PL"/>
        </w:rPr>
        <w:t>później</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niż</w:t>
      </w:r>
      <w:proofErr w:type="spellEnd"/>
      <w:r w:rsidRPr="00E22E07">
        <w:rPr>
          <w:rFonts w:ascii="Garamond" w:eastAsia="Times New Roman" w:hAnsi="Garamond" w:cs="Times New Roman"/>
          <w:i/>
          <w:color w:val="000000" w:themeColor="text1"/>
          <w:lang w:val="de-DE" w:eastAsia="pl-PL"/>
        </w:rPr>
        <w:t xml:space="preserve"> w </w:t>
      </w:r>
      <w:proofErr w:type="spellStart"/>
      <w:r w:rsidRPr="00E22E07">
        <w:rPr>
          <w:rFonts w:ascii="Garamond" w:eastAsia="Times New Roman" w:hAnsi="Garamond" w:cs="Times New Roman"/>
          <w:i/>
          <w:color w:val="000000" w:themeColor="text1"/>
          <w:lang w:val="de-DE" w:eastAsia="pl-PL"/>
        </w:rPr>
        <w:t>ciągu</w:t>
      </w:r>
      <w:proofErr w:type="spellEnd"/>
      <w:r w:rsidRPr="00E22E07">
        <w:rPr>
          <w:rFonts w:ascii="Garamond" w:eastAsia="Times New Roman" w:hAnsi="Garamond" w:cs="Times New Roman"/>
          <w:i/>
          <w:color w:val="000000" w:themeColor="text1"/>
          <w:lang w:val="de-DE" w:eastAsia="pl-PL"/>
        </w:rPr>
        <w:t xml:space="preserve"> 3 </w:t>
      </w:r>
      <w:proofErr w:type="spellStart"/>
      <w:r w:rsidRPr="00E22E07">
        <w:rPr>
          <w:rFonts w:ascii="Garamond" w:eastAsia="Times New Roman" w:hAnsi="Garamond" w:cs="Times New Roman"/>
          <w:i/>
          <w:color w:val="000000" w:themeColor="text1"/>
          <w:lang w:val="de-DE" w:eastAsia="pl-PL"/>
        </w:rPr>
        <w:t>dni</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roboczych</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od</w:t>
      </w:r>
      <w:proofErr w:type="spellEnd"/>
      <w:r w:rsidRPr="00E22E07">
        <w:rPr>
          <w:rFonts w:ascii="Garamond" w:eastAsia="Times New Roman" w:hAnsi="Garamond" w:cs="Times New Roman"/>
          <w:i/>
          <w:color w:val="000000" w:themeColor="text1"/>
          <w:lang w:val="de-DE" w:eastAsia="pl-PL"/>
        </w:rPr>
        <w:t xml:space="preserve"> dnia </w:t>
      </w:r>
      <w:proofErr w:type="spellStart"/>
      <w:r w:rsidRPr="00E22E07">
        <w:rPr>
          <w:rFonts w:ascii="Garamond" w:eastAsia="Times New Roman" w:hAnsi="Garamond" w:cs="Times New Roman"/>
          <w:i/>
          <w:color w:val="000000" w:themeColor="text1"/>
          <w:lang w:val="de-DE" w:eastAsia="pl-PL"/>
        </w:rPr>
        <w:t>dostawy</w:t>
      </w:r>
      <w:proofErr w:type="spellEnd"/>
      <w:r w:rsidRPr="00E22E07">
        <w:rPr>
          <w:rFonts w:ascii="Garamond" w:eastAsia="Times New Roman" w:hAnsi="Garamond" w:cs="Times New Roman"/>
          <w:i/>
          <w:color w:val="000000" w:themeColor="text1"/>
          <w:lang w:val="de-DE" w:eastAsia="pl-PL"/>
        </w:rPr>
        <w:t xml:space="preserve"> w </w:t>
      </w:r>
      <w:proofErr w:type="spellStart"/>
      <w:r w:rsidRPr="00E22E07">
        <w:rPr>
          <w:rFonts w:ascii="Garamond" w:eastAsia="Times New Roman" w:hAnsi="Garamond" w:cs="Times New Roman"/>
          <w:i/>
          <w:color w:val="000000" w:themeColor="text1"/>
          <w:lang w:val="de-DE" w:eastAsia="pl-PL"/>
        </w:rPr>
        <w:t>formie</w:t>
      </w:r>
      <w:proofErr w:type="spellEnd"/>
      <w:r w:rsidRPr="00E22E07">
        <w:rPr>
          <w:rFonts w:ascii="Garamond" w:eastAsia="Times New Roman" w:hAnsi="Garamond" w:cs="Times New Roman"/>
          <w:i/>
          <w:color w:val="000000" w:themeColor="text1"/>
          <w:lang w:val="de-DE" w:eastAsia="pl-PL"/>
        </w:rPr>
        <w:t xml:space="preserve"> elektronicznej (</w:t>
      </w:r>
      <w:proofErr w:type="spellStart"/>
      <w:r w:rsidRPr="00E22E07">
        <w:rPr>
          <w:rFonts w:ascii="Garamond" w:eastAsia="Times New Roman" w:hAnsi="Garamond" w:cs="Times New Roman"/>
          <w:i/>
          <w:color w:val="000000" w:themeColor="text1"/>
          <w:lang w:val="de-DE" w:eastAsia="pl-PL"/>
        </w:rPr>
        <w:t>poczta</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elektroniczna</w:t>
      </w:r>
      <w:proofErr w:type="spellEnd"/>
      <w:r w:rsidRPr="00E22E07">
        <w:rPr>
          <w:rFonts w:ascii="Garamond" w:eastAsia="Times New Roman" w:hAnsi="Garamond" w:cs="Times New Roman"/>
          <w:i/>
          <w:color w:val="000000" w:themeColor="text1"/>
          <w:lang w:val="de-DE" w:eastAsia="pl-PL"/>
        </w:rPr>
        <w:t xml:space="preserve"> </w:t>
      </w:r>
      <w:hyperlink r:id="rId12" w:history="1">
        <w:r w:rsidRPr="00E22E07">
          <w:rPr>
            <w:rStyle w:val="Hipercze"/>
            <w:rFonts w:ascii="Garamond" w:eastAsia="Times New Roman" w:hAnsi="Garamond" w:cs="Times New Roman"/>
            <w:i/>
            <w:color w:val="000000" w:themeColor="text1"/>
            <w:lang w:val="de-DE" w:eastAsia="pl-PL"/>
          </w:rPr>
          <w:t>sekcjazaopatrzenia@su.krakow.pl</w:t>
        </w:r>
      </w:hyperlink>
      <w:r w:rsidRPr="00E22E07">
        <w:rPr>
          <w:rFonts w:ascii="Garamond" w:eastAsia="Times New Roman" w:hAnsi="Garamond" w:cs="Times New Roman"/>
          <w:i/>
          <w:color w:val="000000" w:themeColor="text1"/>
          <w:lang w:val="de-DE" w:eastAsia="pl-PL"/>
        </w:rPr>
        <w:t xml:space="preserve">) w </w:t>
      </w:r>
      <w:proofErr w:type="spellStart"/>
      <w:r w:rsidRPr="00E22E07">
        <w:rPr>
          <w:rFonts w:ascii="Garamond" w:eastAsia="Times New Roman" w:hAnsi="Garamond" w:cs="Times New Roman"/>
          <w:i/>
          <w:color w:val="000000" w:themeColor="text1"/>
          <w:lang w:val="de-DE" w:eastAsia="pl-PL"/>
        </w:rPr>
        <w:t>standardzie</w:t>
      </w:r>
      <w:proofErr w:type="spellEnd"/>
      <w:r w:rsidRPr="00E22E07">
        <w:rPr>
          <w:rFonts w:ascii="Garamond" w:eastAsia="Times New Roman" w:hAnsi="Garamond" w:cs="Times New Roman"/>
          <w:i/>
          <w:color w:val="000000" w:themeColor="text1"/>
          <w:lang w:val="de-DE" w:eastAsia="pl-PL"/>
        </w:rPr>
        <w:t xml:space="preserve"> ,,DATAFARM” lub ,,MALICKI/  lub PDF</w:t>
      </w:r>
      <w:r w:rsidRPr="00E22E07">
        <w:rPr>
          <w:rFonts w:ascii="Garamond" w:eastAsia="Times New Roman" w:hAnsi="Garamond" w:cs="Times New Roman"/>
          <w:i/>
          <w:color w:val="000000" w:themeColor="text1"/>
          <w:vertAlign w:val="superscript"/>
          <w:lang w:val="de-DE" w:eastAsia="pl-PL"/>
        </w:rPr>
        <w:t xml:space="preserve"> </w:t>
      </w:r>
      <w:proofErr w:type="spellStart"/>
      <w:r w:rsidRPr="00E22E07">
        <w:rPr>
          <w:rFonts w:ascii="Garamond" w:eastAsia="Times New Roman" w:hAnsi="Garamond" w:cs="Times New Roman"/>
          <w:i/>
          <w:color w:val="000000" w:themeColor="text1"/>
          <w:lang w:val="de-DE" w:eastAsia="pl-PL"/>
        </w:rPr>
        <w:t>zawierający</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następujące</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dane</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nazwę</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odbiorcy</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nr</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faktury</w:t>
      </w:r>
      <w:proofErr w:type="spellEnd"/>
      <w:r w:rsidRPr="00E22E07">
        <w:rPr>
          <w:rFonts w:ascii="Garamond" w:eastAsia="Times New Roman" w:hAnsi="Garamond" w:cs="Times New Roman"/>
          <w:i/>
          <w:color w:val="000000" w:themeColor="text1"/>
          <w:lang w:val="de-DE" w:eastAsia="pl-PL"/>
        </w:rPr>
        <w:t xml:space="preserve">, NIP </w:t>
      </w:r>
      <w:proofErr w:type="spellStart"/>
      <w:r w:rsidRPr="00E22E07">
        <w:rPr>
          <w:rFonts w:ascii="Garamond" w:eastAsia="Times New Roman" w:hAnsi="Garamond" w:cs="Times New Roman"/>
          <w:i/>
          <w:color w:val="000000" w:themeColor="text1"/>
          <w:lang w:val="de-DE" w:eastAsia="pl-PL"/>
        </w:rPr>
        <w:t>dostawcy</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numer</w:t>
      </w:r>
      <w:proofErr w:type="spellEnd"/>
      <w:r w:rsidRPr="00E22E07">
        <w:rPr>
          <w:rFonts w:ascii="Garamond" w:eastAsia="Times New Roman" w:hAnsi="Garamond" w:cs="Times New Roman"/>
          <w:i/>
          <w:color w:val="000000" w:themeColor="text1"/>
          <w:lang w:val="de-DE" w:eastAsia="pl-PL"/>
        </w:rPr>
        <w:t xml:space="preserve"> SU DOP Umowy, </w:t>
      </w:r>
      <w:proofErr w:type="spellStart"/>
      <w:r w:rsidRPr="00E22E07">
        <w:rPr>
          <w:rFonts w:ascii="Garamond" w:eastAsia="Times New Roman" w:hAnsi="Garamond" w:cs="Times New Roman"/>
          <w:i/>
          <w:color w:val="000000" w:themeColor="text1"/>
          <w:lang w:val="de-DE" w:eastAsia="pl-PL"/>
        </w:rPr>
        <w:t>nazwę</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produktu</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ilość</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dostarczoną</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cenę</w:t>
      </w:r>
      <w:proofErr w:type="spellEnd"/>
      <w:r w:rsidRPr="00E22E07">
        <w:rPr>
          <w:rFonts w:ascii="Garamond" w:eastAsia="Times New Roman" w:hAnsi="Garamond" w:cs="Times New Roman"/>
          <w:i/>
          <w:color w:val="000000" w:themeColor="text1"/>
          <w:lang w:val="de-DE" w:eastAsia="pl-PL"/>
        </w:rPr>
        <w:t xml:space="preserve"> netto, % VAT,  </w:t>
      </w:r>
      <w:proofErr w:type="spellStart"/>
      <w:r w:rsidRPr="00E22E07">
        <w:rPr>
          <w:rFonts w:ascii="Garamond" w:eastAsia="Times New Roman" w:hAnsi="Garamond" w:cs="Times New Roman"/>
          <w:i/>
          <w:color w:val="000000" w:themeColor="text1"/>
          <w:lang w:val="de-DE" w:eastAsia="pl-PL"/>
        </w:rPr>
        <w:t>serię</w:t>
      </w:r>
      <w:proofErr w:type="spellEnd"/>
      <w:r w:rsidRPr="00E22E07">
        <w:rPr>
          <w:rFonts w:ascii="Garamond" w:eastAsia="Times New Roman" w:hAnsi="Garamond" w:cs="Times New Roman"/>
          <w:i/>
          <w:color w:val="000000" w:themeColor="text1"/>
          <w:lang w:val="de-DE" w:eastAsia="pl-PL"/>
        </w:rPr>
        <w:t>, </w:t>
      </w:r>
      <w:proofErr w:type="spellStart"/>
      <w:r w:rsidRPr="00E22E07">
        <w:rPr>
          <w:rFonts w:ascii="Garamond" w:eastAsia="Times New Roman" w:hAnsi="Garamond" w:cs="Times New Roman"/>
          <w:i/>
          <w:color w:val="000000" w:themeColor="text1"/>
          <w:lang w:val="de-DE" w:eastAsia="pl-PL"/>
        </w:rPr>
        <w:t>datę</w:t>
      </w:r>
      <w:proofErr w:type="spellEnd"/>
      <w:r w:rsidRPr="00E22E07">
        <w:rPr>
          <w:rFonts w:ascii="Garamond" w:eastAsia="Times New Roman" w:hAnsi="Garamond" w:cs="Times New Roman"/>
          <w:i/>
          <w:color w:val="000000" w:themeColor="text1"/>
          <w:lang w:val="de-DE" w:eastAsia="pl-PL"/>
        </w:rPr>
        <w:t xml:space="preserve"> </w:t>
      </w:r>
      <w:proofErr w:type="spellStart"/>
      <w:r w:rsidRPr="00E22E07">
        <w:rPr>
          <w:rFonts w:ascii="Garamond" w:eastAsia="Times New Roman" w:hAnsi="Garamond" w:cs="Times New Roman"/>
          <w:i/>
          <w:color w:val="000000" w:themeColor="text1"/>
          <w:lang w:val="de-DE" w:eastAsia="pl-PL"/>
        </w:rPr>
        <w:t>ważności</w:t>
      </w:r>
      <w:proofErr w:type="spellEnd"/>
      <w:r w:rsidRPr="00E22E07">
        <w:rPr>
          <w:rFonts w:ascii="Garamond" w:eastAsia="Times New Roman" w:hAnsi="Garamond" w:cs="Times New Roman"/>
          <w:i/>
          <w:color w:val="000000" w:themeColor="text1"/>
          <w:lang w:val="de-DE" w:eastAsia="pl-PL"/>
        </w:rPr>
        <w:t>.</w:t>
      </w:r>
    </w:p>
    <w:p w:rsidR="00456549" w:rsidRPr="00E22E07" w:rsidRDefault="00456549" w:rsidP="00456549">
      <w:pPr>
        <w:spacing w:after="0" w:line="240" w:lineRule="auto"/>
        <w:jc w:val="both"/>
        <w:rPr>
          <w:rFonts w:ascii="Garamond" w:eastAsia="Times New Roman" w:hAnsi="Garamond" w:cs="Times New Roman"/>
          <w:color w:val="000000" w:themeColor="text1"/>
          <w:lang w:eastAsia="pl-PL"/>
        </w:rPr>
      </w:pPr>
    </w:p>
    <w:p w:rsidR="00456549" w:rsidRPr="00E22E07" w:rsidRDefault="00456549" w:rsidP="00456549">
      <w:pPr>
        <w:spacing w:after="0" w:line="240" w:lineRule="auto"/>
        <w:jc w:val="both"/>
        <w:rPr>
          <w:rFonts w:ascii="Garamond" w:eastAsia="Times New Roman" w:hAnsi="Garamond" w:cs="Times New Roman"/>
          <w:color w:val="000000" w:themeColor="text1"/>
          <w:sz w:val="20"/>
          <w:lang w:eastAsia="pl-PL"/>
        </w:rPr>
      </w:pPr>
      <w:r w:rsidRPr="00E22E07">
        <w:rPr>
          <w:rFonts w:ascii="Garamond" w:eastAsia="Times New Roman" w:hAnsi="Garamond" w:cs="Times New Roman"/>
          <w:color w:val="000000" w:themeColor="text1"/>
          <w:sz w:val="20"/>
          <w:vertAlign w:val="superscript"/>
          <w:lang w:eastAsia="pl-PL"/>
        </w:rPr>
        <w:t>15</w:t>
      </w:r>
      <w:r w:rsidRPr="00E22E07">
        <w:rPr>
          <w:rFonts w:ascii="Garamond" w:eastAsia="Times New Roman" w:hAnsi="Garamond" w:cs="Times New Roman"/>
          <w:color w:val="000000" w:themeColor="text1"/>
          <w:sz w:val="20"/>
          <w:lang w:eastAsia="pl-PL"/>
        </w:rPr>
        <w:t xml:space="preserve"> Szpital Uniwersytecki dopuszcza dostarczenie faktury VAT zamiast dokumentu dostawy w zakresie części 3;</w:t>
      </w:r>
    </w:p>
    <w:p w:rsidR="00456549" w:rsidRPr="00E22E07" w:rsidRDefault="00456549" w:rsidP="00597CAF">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29</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Dotyczy Wzoru Umowy, Załącznik nr 3 do Specyfikacji:</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§9 ust. 3:</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Prosimy zastąpienie słowa: „opóźnienie” na „zwłoki”.</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Zapis w obecnym brzmieniu stanowi klauzulę abuzywną zgodnie z Art. 433 pkt 1) oraz 2) Ustawy z dnia 11 września 2019 r. Prawo Zamówień Publicznych.</w:t>
      </w:r>
    </w:p>
    <w:p w:rsidR="0013463A" w:rsidRPr="00E22E07" w:rsidRDefault="0013463A" w:rsidP="0013463A">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Zamawiający nie wyraża zgody.</w:t>
      </w:r>
    </w:p>
    <w:p w:rsidR="000229AF" w:rsidRPr="00E22E07" w:rsidRDefault="000229AF" w:rsidP="007F79E4">
      <w:pPr>
        <w:spacing w:after="0" w:line="240" w:lineRule="auto"/>
        <w:jc w:val="both"/>
        <w:rPr>
          <w:rFonts w:ascii="Garamond" w:eastAsia="Times New Roman" w:hAnsi="Garamond" w:cs="Times New Roman"/>
          <w:color w:val="000000" w:themeColor="text1"/>
          <w:lang w:eastAsia="pl-PL"/>
        </w:rPr>
      </w:pPr>
    </w:p>
    <w:p w:rsidR="00597CAF" w:rsidRPr="00E22E07" w:rsidRDefault="00597CAF" w:rsidP="00597CAF">
      <w:pPr>
        <w:spacing w:after="0" w:line="240" w:lineRule="auto"/>
        <w:jc w:val="both"/>
        <w:rPr>
          <w:rFonts w:ascii="Garamond" w:eastAsia="Times New Roman" w:hAnsi="Garamond" w:cs="Times New Roman"/>
          <w:b/>
          <w:bCs/>
          <w:color w:val="000000" w:themeColor="text1"/>
          <w:lang w:eastAsia="pl-PL"/>
        </w:rPr>
      </w:pPr>
      <w:r w:rsidRPr="00E22E07">
        <w:rPr>
          <w:rFonts w:ascii="Garamond" w:eastAsia="Times New Roman" w:hAnsi="Garamond" w:cs="Times New Roman"/>
          <w:b/>
          <w:bCs/>
          <w:color w:val="000000" w:themeColor="text1"/>
          <w:lang w:eastAsia="pl-PL"/>
        </w:rPr>
        <w:t>Pytanie 30</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lastRenderedPageBreak/>
        <w:t>Część nr 7</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color w:val="000000" w:themeColor="text1"/>
          <w:lang w:eastAsia="pl-PL"/>
        </w:rPr>
        <w:t>Czy Zamawiający dopuści zaoferowanie igieł bez zewnętrznej skali, z dodatkową nakładką na uchwyt o wielkości uniwersalnej, z  krawędzią tnącą z minimum czterema ząbkami, rozmiar 9G i 11G, przekrój wewnętrzny igły 9G minimum 2,5 mm, przekrój wewnętrzny igły 11G minimum 2,1 mm, długości igieł 10 cm i 15 cm.</w:t>
      </w:r>
    </w:p>
    <w:p w:rsidR="00597CAF" w:rsidRPr="00E22E07" w:rsidRDefault="00597CAF" w:rsidP="00597CAF">
      <w:pPr>
        <w:spacing w:after="0" w:line="240" w:lineRule="auto"/>
        <w:jc w:val="both"/>
        <w:rPr>
          <w:rFonts w:ascii="Garamond" w:eastAsia="Times New Roman" w:hAnsi="Garamond" w:cs="Times New Roman"/>
          <w:color w:val="000000" w:themeColor="text1"/>
          <w:lang w:eastAsia="pl-PL"/>
        </w:rPr>
      </w:pPr>
      <w:r w:rsidRPr="00E22E07">
        <w:rPr>
          <w:rFonts w:ascii="Garamond" w:eastAsia="Times New Roman" w:hAnsi="Garamond" w:cs="Times New Roman"/>
          <w:b/>
          <w:color w:val="000000" w:themeColor="text1"/>
          <w:lang w:eastAsia="pl-PL"/>
        </w:rPr>
        <w:t>Odpowiedź:</w:t>
      </w:r>
      <w:r w:rsidRPr="00E22E07">
        <w:rPr>
          <w:rFonts w:ascii="Garamond" w:eastAsia="Times New Roman" w:hAnsi="Garamond" w:cs="Times New Roman"/>
          <w:color w:val="000000" w:themeColor="text1"/>
          <w:lang w:eastAsia="pl-PL"/>
        </w:rPr>
        <w:t xml:space="preserve"> </w:t>
      </w:r>
      <w:r w:rsidR="00AB4CFE" w:rsidRPr="00E22E07">
        <w:rPr>
          <w:rFonts w:ascii="Garamond" w:eastAsia="Times New Roman" w:hAnsi="Garamond" w:cs="Times New Roman"/>
          <w:color w:val="000000" w:themeColor="text1"/>
          <w:lang w:eastAsia="pl-PL"/>
        </w:rPr>
        <w:t>Zamawiający nie dopuszcza.</w:t>
      </w:r>
    </w:p>
    <w:p w:rsidR="00597CAF" w:rsidRPr="00E22E07" w:rsidRDefault="00597CAF" w:rsidP="007F79E4">
      <w:pPr>
        <w:spacing w:after="0" w:line="240" w:lineRule="auto"/>
        <w:jc w:val="both"/>
        <w:rPr>
          <w:rFonts w:ascii="Garamond" w:eastAsia="Times New Roman" w:hAnsi="Garamond" w:cs="Times New Roman"/>
          <w:color w:val="000000" w:themeColor="text1"/>
          <w:lang w:eastAsia="pl-PL"/>
        </w:rPr>
      </w:pPr>
    </w:p>
    <w:p w:rsidR="00220885" w:rsidRPr="00E22E07" w:rsidRDefault="00220885" w:rsidP="00E331AB">
      <w:pPr>
        <w:spacing w:after="0" w:line="240" w:lineRule="auto"/>
        <w:jc w:val="both"/>
        <w:rPr>
          <w:rFonts w:ascii="Garamond" w:eastAsia="Times New Roman" w:hAnsi="Garamond" w:cs="Times New Roman"/>
          <w:bCs/>
          <w:color w:val="000000" w:themeColor="text1"/>
          <w:lang w:eastAsia="pl-PL"/>
        </w:rPr>
      </w:pPr>
      <w:bookmarkStart w:id="0" w:name="_GoBack"/>
      <w:bookmarkEnd w:id="0"/>
    </w:p>
    <w:p w:rsidR="0013463A" w:rsidRPr="00E22E07" w:rsidRDefault="0013463A" w:rsidP="00AA650E">
      <w:pPr>
        <w:spacing w:after="0" w:line="240" w:lineRule="auto"/>
        <w:rPr>
          <w:rFonts w:ascii="Garamond" w:eastAsia="Times New Roman" w:hAnsi="Garamond" w:cs="Times New Roman"/>
          <w:bCs/>
          <w:color w:val="000000" w:themeColor="text1"/>
          <w:lang w:eastAsia="pl-PL"/>
        </w:rPr>
      </w:pPr>
      <w:r w:rsidRPr="00E22E07">
        <w:rPr>
          <w:rFonts w:ascii="Garamond" w:eastAsia="Times New Roman" w:hAnsi="Garamond" w:cs="Times New Roman"/>
          <w:bCs/>
          <w:color w:val="000000" w:themeColor="text1"/>
          <w:lang w:eastAsia="pl-PL"/>
        </w:rPr>
        <w:tab/>
        <w:t xml:space="preserve">Dodatkowo </w:t>
      </w:r>
      <w:r w:rsidR="00890DBE" w:rsidRPr="00E22E07">
        <w:rPr>
          <w:rFonts w:ascii="Garamond" w:eastAsia="Times New Roman" w:hAnsi="Garamond" w:cs="Times New Roman"/>
          <w:bCs/>
          <w:color w:val="000000" w:themeColor="text1"/>
          <w:lang w:eastAsia="pl-PL"/>
        </w:rPr>
        <w:t>Zamawiający informuje, iż modyfikuje</w:t>
      </w:r>
      <w:r w:rsidR="004F5DF6" w:rsidRPr="00E22E07">
        <w:rPr>
          <w:rFonts w:ascii="Garamond" w:eastAsia="Times New Roman" w:hAnsi="Garamond" w:cs="Times New Roman"/>
          <w:bCs/>
          <w:color w:val="000000" w:themeColor="text1"/>
          <w:lang w:eastAsia="pl-PL"/>
        </w:rPr>
        <w:t>:</w:t>
      </w:r>
      <w:r w:rsidR="004F5DF6" w:rsidRPr="00E22E07">
        <w:rPr>
          <w:rFonts w:ascii="Garamond" w:eastAsia="Times New Roman" w:hAnsi="Garamond" w:cs="Times New Roman"/>
          <w:bCs/>
          <w:color w:val="000000" w:themeColor="text1"/>
          <w:lang w:eastAsia="pl-PL"/>
        </w:rPr>
        <w:br/>
        <w:t xml:space="preserve">- </w:t>
      </w:r>
      <w:r w:rsidRPr="00E22E07">
        <w:rPr>
          <w:rFonts w:ascii="Garamond" w:eastAsia="Times New Roman" w:hAnsi="Garamond" w:cs="Times New Roman"/>
          <w:bCs/>
          <w:color w:val="000000" w:themeColor="text1"/>
          <w:lang w:eastAsia="pl-PL"/>
        </w:rPr>
        <w:t xml:space="preserve">arkusz cenowy (zał. 1a do SWZ) w zakresie części 5 poz. </w:t>
      </w:r>
      <w:r w:rsidR="00890DBE" w:rsidRPr="00E22E07">
        <w:rPr>
          <w:rFonts w:ascii="Garamond" w:eastAsia="Times New Roman" w:hAnsi="Garamond" w:cs="Times New Roman"/>
          <w:bCs/>
          <w:color w:val="000000" w:themeColor="text1"/>
          <w:lang w:eastAsia="pl-PL"/>
        </w:rPr>
        <w:t xml:space="preserve">1 poprzez zmianę wymaganej ilości z 365 sztuk na </w:t>
      </w:r>
      <w:r w:rsidR="00890DBE" w:rsidRPr="00E22E07">
        <w:rPr>
          <w:rFonts w:ascii="Garamond" w:eastAsia="Times New Roman" w:hAnsi="Garamond" w:cs="Times New Roman"/>
          <w:b/>
          <w:bCs/>
          <w:color w:val="000000" w:themeColor="text1"/>
          <w:lang w:eastAsia="pl-PL"/>
        </w:rPr>
        <w:t>9125 sztuk</w:t>
      </w:r>
      <w:r w:rsidR="00890DBE" w:rsidRPr="00E22E07">
        <w:rPr>
          <w:rFonts w:ascii="Garamond" w:eastAsia="Times New Roman" w:hAnsi="Garamond" w:cs="Times New Roman"/>
          <w:bCs/>
          <w:color w:val="000000" w:themeColor="text1"/>
          <w:lang w:eastAsia="pl-PL"/>
        </w:rPr>
        <w:t>.</w:t>
      </w:r>
    </w:p>
    <w:p w:rsidR="00E331AB" w:rsidRPr="00E22E07" w:rsidRDefault="004F5DF6" w:rsidP="00E331AB">
      <w:pPr>
        <w:spacing w:after="0" w:line="240" w:lineRule="auto"/>
        <w:jc w:val="both"/>
        <w:rPr>
          <w:rFonts w:ascii="Garamond" w:eastAsia="Times New Roman" w:hAnsi="Garamond" w:cs="Times New Roman"/>
          <w:bCs/>
          <w:color w:val="000000" w:themeColor="text1"/>
          <w:lang w:eastAsia="pl-PL"/>
        </w:rPr>
      </w:pPr>
      <w:r w:rsidRPr="00E22E07">
        <w:rPr>
          <w:rFonts w:ascii="Garamond" w:eastAsia="Times New Roman" w:hAnsi="Garamond" w:cs="Times New Roman"/>
          <w:bCs/>
          <w:color w:val="000000" w:themeColor="text1"/>
          <w:lang w:eastAsia="pl-PL"/>
        </w:rPr>
        <w:t>- wzór umowy (zał. 3 do SWZ) w zakresie</w:t>
      </w:r>
      <w:r w:rsidR="00E46904" w:rsidRPr="00E22E07">
        <w:rPr>
          <w:rFonts w:ascii="Garamond" w:eastAsia="Times New Roman" w:hAnsi="Garamond" w:cs="Times New Roman"/>
          <w:bCs/>
          <w:color w:val="000000" w:themeColor="text1"/>
          <w:lang w:eastAsia="pl-PL"/>
        </w:rPr>
        <w:t xml:space="preserve"> paragrafu 4 poprz</w:t>
      </w:r>
      <w:r w:rsidR="003B6EE0" w:rsidRPr="00E22E07">
        <w:rPr>
          <w:rFonts w:ascii="Garamond" w:eastAsia="Times New Roman" w:hAnsi="Garamond" w:cs="Times New Roman"/>
          <w:bCs/>
          <w:color w:val="000000" w:themeColor="text1"/>
          <w:lang w:eastAsia="pl-PL"/>
        </w:rPr>
        <w:t>ez dodanie nowego ustępu numer 6</w:t>
      </w:r>
      <w:r w:rsidR="00E46904" w:rsidRPr="00E22E07">
        <w:rPr>
          <w:rFonts w:ascii="Garamond" w:eastAsia="Times New Roman" w:hAnsi="Garamond" w:cs="Times New Roman"/>
          <w:bCs/>
          <w:color w:val="000000" w:themeColor="text1"/>
          <w:lang w:eastAsia="pl-PL"/>
        </w:rPr>
        <w:t xml:space="preserve"> wraz ze zmianą pozostałej numeracji w tym paragrafie.</w:t>
      </w:r>
    </w:p>
    <w:p w:rsidR="004F5DF6" w:rsidRPr="00E22E07" w:rsidRDefault="00B15015" w:rsidP="00E331AB">
      <w:pPr>
        <w:spacing w:after="0" w:line="240" w:lineRule="auto"/>
        <w:jc w:val="both"/>
        <w:rPr>
          <w:rFonts w:ascii="Garamond" w:eastAsia="Times New Roman" w:hAnsi="Garamond" w:cs="Times New Roman"/>
          <w:bCs/>
          <w:color w:val="000000" w:themeColor="text1"/>
          <w:lang w:eastAsia="pl-PL"/>
        </w:rPr>
      </w:pPr>
      <w:r w:rsidRPr="00E22E07">
        <w:rPr>
          <w:rFonts w:ascii="Garamond" w:eastAsia="Times New Roman" w:hAnsi="Garamond" w:cs="Times New Roman"/>
          <w:bCs/>
          <w:color w:val="000000" w:themeColor="text1"/>
          <w:lang w:eastAsia="pl-PL"/>
        </w:rPr>
        <w:t>- wzór umowy (zał. 3 do SWZ) w zakresie paragrafu 7 ustęp 3 poprzez modyfikacje wskazaną w załączonym wzorze.</w:t>
      </w:r>
    </w:p>
    <w:p w:rsidR="00B15015" w:rsidRPr="00E22E07" w:rsidRDefault="00B15015" w:rsidP="00E331AB">
      <w:pPr>
        <w:spacing w:after="0" w:line="240" w:lineRule="auto"/>
        <w:jc w:val="both"/>
        <w:rPr>
          <w:rFonts w:ascii="Garamond" w:eastAsia="Times New Roman" w:hAnsi="Garamond" w:cs="Times New Roman"/>
          <w:bCs/>
          <w:color w:val="000000" w:themeColor="text1"/>
          <w:lang w:eastAsia="pl-PL"/>
        </w:rPr>
      </w:pPr>
    </w:p>
    <w:p w:rsidR="00597CAF" w:rsidRPr="00E22E07" w:rsidRDefault="001D6577" w:rsidP="001D6577">
      <w:pPr>
        <w:spacing w:after="0" w:line="240" w:lineRule="auto"/>
        <w:ind w:firstLine="708"/>
        <w:jc w:val="both"/>
        <w:rPr>
          <w:rFonts w:ascii="Garamond" w:eastAsia="Times New Roman" w:hAnsi="Garamond" w:cs="Times New Roman"/>
          <w:bCs/>
          <w:color w:val="000000" w:themeColor="text1"/>
          <w:lang w:eastAsia="pl-PL"/>
        </w:rPr>
      </w:pPr>
      <w:r w:rsidRPr="00E22E07">
        <w:rPr>
          <w:rFonts w:ascii="Garamond" w:eastAsia="Times New Roman" w:hAnsi="Garamond" w:cs="Times New Roman"/>
          <w:bCs/>
          <w:color w:val="000000" w:themeColor="text1"/>
          <w:lang w:eastAsia="pl-PL"/>
        </w:rPr>
        <w:t>Zmianie ulega również załącznik nr 6 do SWZ w zakresie kwoty przeznaczonej na sfinansowanie zamówienia w części nr 5.</w:t>
      </w:r>
    </w:p>
    <w:p w:rsidR="000357BB" w:rsidRPr="00E22E07" w:rsidRDefault="000357BB" w:rsidP="003640FA">
      <w:pPr>
        <w:spacing w:after="0" w:line="240" w:lineRule="auto"/>
        <w:ind w:firstLine="708"/>
        <w:jc w:val="both"/>
        <w:rPr>
          <w:rFonts w:ascii="Garamond" w:eastAsia="Times New Roman" w:hAnsi="Garamond" w:cs="Times New Roman"/>
          <w:bCs/>
          <w:color w:val="000000" w:themeColor="text1"/>
          <w:lang w:eastAsia="pl-PL"/>
        </w:rPr>
      </w:pPr>
    </w:p>
    <w:p w:rsidR="003640FA" w:rsidRPr="00E22E07" w:rsidRDefault="003640FA" w:rsidP="003640FA">
      <w:pPr>
        <w:spacing w:after="0" w:line="240" w:lineRule="auto"/>
        <w:ind w:firstLine="708"/>
        <w:jc w:val="both"/>
        <w:rPr>
          <w:rFonts w:ascii="Garamond" w:eastAsia="Times New Roman" w:hAnsi="Garamond" w:cs="Times New Roman"/>
          <w:bCs/>
          <w:color w:val="000000" w:themeColor="text1"/>
          <w:lang w:eastAsia="pl-PL"/>
        </w:rPr>
      </w:pPr>
      <w:r w:rsidRPr="00E22E07">
        <w:rPr>
          <w:rFonts w:ascii="Garamond" w:eastAsia="Times New Roman" w:hAnsi="Garamond" w:cs="Times New Roman"/>
          <w:bCs/>
          <w:color w:val="000000" w:themeColor="text1"/>
          <w:lang w:eastAsia="pl-PL"/>
        </w:rPr>
        <w:t xml:space="preserve">W załączeniu przekazuję </w:t>
      </w:r>
      <w:r w:rsidR="00E331AB" w:rsidRPr="00E22E07">
        <w:rPr>
          <w:rFonts w:ascii="Garamond" w:eastAsia="Times New Roman" w:hAnsi="Garamond" w:cs="Times New Roman"/>
          <w:bCs/>
          <w:color w:val="000000" w:themeColor="text1"/>
          <w:lang w:eastAsia="pl-PL"/>
        </w:rPr>
        <w:t>opis p</w:t>
      </w:r>
      <w:r w:rsidR="00351AE4" w:rsidRPr="00E22E07">
        <w:rPr>
          <w:rFonts w:ascii="Garamond" w:eastAsia="Times New Roman" w:hAnsi="Garamond" w:cs="Times New Roman"/>
          <w:bCs/>
          <w:color w:val="000000" w:themeColor="text1"/>
          <w:lang w:eastAsia="pl-PL"/>
        </w:rPr>
        <w:t>rzedmiotu zamówienia (zał. nr 1a</w:t>
      </w:r>
      <w:r w:rsidR="001D6577" w:rsidRPr="00E22E07">
        <w:rPr>
          <w:rFonts w:ascii="Garamond" w:eastAsia="Times New Roman" w:hAnsi="Garamond" w:cs="Times New Roman"/>
          <w:bCs/>
          <w:color w:val="000000" w:themeColor="text1"/>
          <w:lang w:eastAsia="pl-PL"/>
        </w:rPr>
        <w:t xml:space="preserve"> do SWZ),</w:t>
      </w:r>
      <w:r w:rsidR="00E331AB" w:rsidRPr="00E22E07">
        <w:rPr>
          <w:rFonts w:ascii="Garamond" w:eastAsia="Times New Roman" w:hAnsi="Garamond" w:cs="Times New Roman"/>
          <w:bCs/>
          <w:color w:val="000000" w:themeColor="text1"/>
          <w:lang w:eastAsia="pl-PL"/>
        </w:rPr>
        <w:t xml:space="preserve"> wzór umowy (zał. nr 3 do SWZ)</w:t>
      </w:r>
      <w:r w:rsidR="005A6BD1" w:rsidRPr="00E22E07">
        <w:rPr>
          <w:rFonts w:ascii="Garamond" w:eastAsia="Times New Roman" w:hAnsi="Garamond" w:cs="Times New Roman"/>
          <w:bCs/>
          <w:color w:val="000000" w:themeColor="text1"/>
          <w:lang w:eastAsia="pl-PL"/>
        </w:rPr>
        <w:t xml:space="preserve"> oraz załącznik nr 6 do SWZ</w:t>
      </w:r>
      <w:r w:rsidR="00E331AB" w:rsidRPr="00E22E07">
        <w:rPr>
          <w:rFonts w:ascii="Garamond" w:eastAsia="Times New Roman" w:hAnsi="Garamond" w:cs="Times New Roman"/>
          <w:bCs/>
          <w:color w:val="000000" w:themeColor="text1"/>
          <w:lang w:eastAsia="pl-PL"/>
        </w:rPr>
        <w:t xml:space="preserve"> uwzględniające</w:t>
      </w:r>
      <w:r w:rsidRPr="00E22E07">
        <w:rPr>
          <w:rFonts w:ascii="Garamond" w:eastAsia="Times New Roman" w:hAnsi="Garamond" w:cs="Times New Roman"/>
          <w:bCs/>
          <w:color w:val="000000" w:themeColor="text1"/>
          <w:lang w:eastAsia="pl-PL"/>
        </w:rPr>
        <w:t xml:space="preserve"> powyżej udzielone odpowiedzi oraz wprowadzone zmiany.</w:t>
      </w:r>
    </w:p>
    <w:p w:rsidR="003640FA" w:rsidRPr="00E22E07" w:rsidRDefault="003640FA" w:rsidP="003640FA">
      <w:pPr>
        <w:spacing w:after="0" w:line="240" w:lineRule="auto"/>
        <w:jc w:val="both"/>
        <w:rPr>
          <w:rFonts w:ascii="Garamond" w:eastAsia="Times New Roman" w:hAnsi="Garamond" w:cs="Times New Roman"/>
          <w:color w:val="000000" w:themeColor="text1"/>
          <w:lang w:eastAsia="pl-PL"/>
        </w:rPr>
      </w:pPr>
    </w:p>
    <w:sectPr w:rsidR="003640FA" w:rsidRPr="00E22E07" w:rsidSect="00F5507E">
      <w:headerReference w:type="default" r:id="rId13"/>
      <w:footerReference w:type="default" r:id="rId14"/>
      <w:footnotePr>
        <w:numStart w:val="6"/>
      </w:footnotePr>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A36" w:rsidRDefault="00277A36" w:rsidP="00E22E7B">
      <w:pPr>
        <w:spacing w:after="0" w:line="240" w:lineRule="auto"/>
      </w:pPr>
      <w:r>
        <w:separator/>
      </w:r>
    </w:p>
  </w:endnote>
  <w:endnote w:type="continuationSeparator" w:id="0">
    <w:p w:rsidR="00277A36" w:rsidRDefault="00277A36"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38" w:rsidRDefault="00E25938" w:rsidP="007710AA">
    <w:pPr>
      <w:pStyle w:val="Stopka"/>
      <w:jc w:val="center"/>
      <w:rPr>
        <w:rFonts w:ascii="Adobe Garamond Pro" w:hAnsi="Adobe Garamond Pro"/>
        <w:color w:val="B5123E"/>
        <w:sz w:val="24"/>
      </w:rPr>
    </w:pPr>
  </w:p>
  <w:p w:rsidR="00E25938" w:rsidRDefault="00E25938"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5938" w:rsidRPr="00F81E4E" w:rsidRDefault="00E25938"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A36" w:rsidRDefault="00277A36" w:rsidP="00E22E7B">
      <w:pPr>
        <w:spacing w:after="0" w:line="240" w:lineRule="auto"/>
      </w:pPr>
      <w:r>
        <w:separator/>
      </w:r>
    </w:p>
  </w:footnote>
  <w:footnote w:type="continuationSeparator" w:id="0">
    <w:p w:rsidR="00277A36" w:rsidRDefault="00277A36"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38" w:rsidRDefault="00E25938" w:rsidP="00E22E7B">
    <w:pPr>
      <w:pStyle w:val="Nagwek"/>
      <w:jc w:val="center"/>
    </w:pPr>
    <w:r>
      <w:rPr>
        <w:noProof/>
        <w:lang w:eastAsia="pl-PL"/>
      </w:rPr>
      <w:drawing>
        <wp:inline distT="0" distB="0" distL="0" distR="0" wp14:anchorId="56CAC3D8" wp14:editId="3BC81620">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0"/>
    <w:lvl w:ilvl="0">
      <w:start w:val="1"/>
      <w:numFmt w:val="upperLetter"/>
      <w:lvlText w:val="%1."/>
      <w:lvlJc w:val="left"/>
      <w:pPr>
        <w:tabs>
          <w:tab w:val="num" w:pos="0"/>
        </w:tabs>
        <w:ind w:left="720" w:hanging="360"/>
      </w:pPr>
      <w:rPr>
        <w:rFonts w:hint="default"/>
        <w:b/>
        <w:lang w:bidi="fa-IR"/>
      </w:rPr>
    </w:lvl>
  </w:abstractNum>
  <w:abstractNum w:abstractNumId="1" w15:restartNumberingAfterBreak="0">
    <w:nsid w:val="01AE2DBB"/>
    <w:multiLevelType w:val="hybridMultilevel"/>
    <w:tmpl w:val="2A3CBF8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17DF8"/>
    <w:multiLevelType w:val="hybridMultilevel"/>
    <w:tmpl w:val="C3C6F4FA"/>
    <w:lvl w:ilvl="0" w:tplc="54A24B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AE92467"/>
    <w:multiLevelType w:val="hybridMultilevel"/>
    <w:tmpl w:val="78CC868E"/>
    <w:lvl w:ilvl="0" w:tplc="7424F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97090"/>
    <w:multiLevelType w:val="hybridMultilevel"/>
    <w:tmpl w:val="44E8F2EE"/>
    <w:lvl w:ilvl="0" w:tplc="1784612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6F33EF2"/>
    <w:multiLevelType w:val="hybridMultilevel"/>
    <w:tmpl w:val="2A3CBF8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ED2C5E"/>
    <w:multiLevelType w:val="hybridMultilevel"/>
    <w:tmpl w:val="BCB87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9"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5F389D"/>
    <w:multiLevelType w:val="hybridMultilevel"/>
    <w:tmpl w:val="B1F8F4CE"/>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54311376"/>
    <w:multiLevelType w:val="hybridMultilevel"/>
    <w:tmpl w:val="09181CB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AA04E8"/>
    <w:multiLevelType w:val="hybridMultilevel"/>
    <w:tmpl w:val="123CE72A"/>
    <w:lvl w:ilvl="0" w:tplc="5CDCD7A2">
      <w:start w:val="4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63A15A4F"/>
    <w:multiLevelType w:val="hybridMultilevel"/>
    <w:tmpl w:val="5FE2F22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3F5A42"/>
    <w:multiLevelType w:val="hybridMultilevel"/>
    <w:tmpl w:val="09FEA49A"/>
    <w:lvl w:ilvl="0" w:tplc="1D0A7D3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C3782C"/>
    <w:multiLevelType w:val="hybridMultilevel"/>
    <w:tmpl w:val="79FAC6EC"/>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602CB0"/>
    <w:multiLevelType w:val="hybridMultilevel"/>
    <w:tmpl w:val="76F4FF6C"/>
    <w:lvl w:ilvl="0" w:tplc="EF46EA5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36211D"/>
    <w:multiLevelType w:val="hybridMultilevel"/>
    <w:tmpl w:val="09FEA49A"/>
    <w:lvl w:ilvl="0" w:tplc="1D0A7D3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7E6390"/>
    <w:multiLevelType w:val="hybridMultilevel"/>
    <w:tmpl w:val="14BA7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8"/>
  </w:num>
  <w:num w:numId="5">
    <w:abstractNumId w:val="7"/>
  </w:num>
  <w:num w:numId="6">
    <w:abstractNumId w:val="3"/>
  </w:num>
  <w:num w:numId="7">
    <w:abstractNumId w:val="4"/>
  </w:num>
  <w:num w:numId="8">
    <w:abstractNumId w:val="2"/>
  </w:num>
  <w:num w:numId="9">
    <w:abstractNumId w:val="19"/>
  </w:num>
  <w:num w:numId="10">
    <w:abstractNumId w:val="17"/>
  </w:num>
  <w:num w:numId="11">
    <w:abstractNumId w:val="12"/>
  </w:num>
  <w:num w:numId="12">
    <w:abstractNumId w:val="0"/>
  </w:num>
  <w:num w:numId="13">
    <w:abstractNumId w:val="18"/>
  </w:num>
  <w:num w:numId="14">
    <w:abstractNumId w:val="11"/>
  </w:num>
  <w:num w:numId="15">
    <w:abstractNumId w:val="10"/>
  </w:num>
  <w:num w:numId="16">
    <w:abstractNumId w:val="15"/>
  </w:num>
  <w:num w:numId="17">
    <w:abstractNumId w:val="13"/>
  </w:num>
  <w:num w:numId="18">
    <w:abstractNumId w:val="16"/>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defaultTabStop w:val="708"/>
  <w:hyphenationZone w:val="425"/>
  <w:characterSpacingControl w:val="doNotCompress"/>
  <w:hdrShapeDefaults>
    <o:shapedefaults v:ext="edit" spidmax="2049"/>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35E6"/>
    <w:rsid w:val="00006906"/>
    <w:rsid w:val="00006FC4"/>
    <w:rsid w:val="000102BD"/>
    <w:rsid w:val="000160FE"/>
    <w:rsid w:val="00020D85"/>
    <w:rsid w:val="000229AF"/>
    <w:rsid w:val="0003360C"/>
    <w:rsid w:val="000357BB"/>
    <w:rsid w:val="000456B6"/>
    <w:rsid w:val="00046AAB"/>
    <w:rsid w:val="0005276B"/>
    <w:rsid w:val="00054830"/>
    <w:rsid w:val="00056A8A"/>
    <w:rsid w:val="00071EB1"/>
    <w:rsid w:val="00073F20"/>
    <w:rsid w:val="00074020"/>
    <w:rsid w:val="000932C3"/>
    <w:rsid w:val="000A1876"/>
    <w:rsid w:val="000A2A8A"/>
    <w:rsid w:val="000A351A"/>
    <w:rsid w:val="000A3CFF"/>
    <w:rsid w:val="000A50E1"/>
    <w:rsid w:val="000B2E90"/>
    <w:rsid w:val="000B55CE"/>
    <w:rsid w:val="000B5FCC"/>
    <w:rsid w:val="000D31F6"/>
    <w:rsid w:val="000D4091"/>
    <w:rsid w:val="000D6E99"/>
    <w:rsid w:val="000E02FC"/>
    <w:rsid w:val="000E361D"/>
    <w:rsid w:val="000E40C0"/>
    <w:rsid w:val="000E40F6"/>
    <w:rsid w:val="000E50E1"/>
    <w:rsid w:val="00100EE6"/>
    <w:rsid w:val="00116188"/>
    <w:rsid w:val="00116213"/>
    <w:rsid w:val="00117D69"/>
    <w:rsid w:val="00122E40"/>
    <w:rsid w:val="00131A66"/>
    <w:rsid w:val="0013463A"/>
    <w:rsid w:val="001349BE"/>
    <w:rsid w:val="001369B1"/>
    <w:rsid w:val="00142013"/>
    <w:rsid w:val="00150773"/>
    <w:rsid w:val="001514F3"/>
    <w:rsid w:val="00153564"/>
    <w:rsid w:val="00156BB5"/>
    <w:rsid w:val="00157AB1"/>
    <w:rsid w:val="00160210"/>
    <w:rsid w:val="00160302"/>
    <w:rsid w:val="00165DD2"/>
    <w:rsid w:val="00175EF2"/>
    <w:rsid w:val="001764D4"/>
    <w:rsid w:val="00183A09"/>
    <w:rsid w:val="0018565E"/>
    <w:rsid w:val="0018594C"/>
    <w:rsid w:val="00185F09"/>
    <w:rsid w:val="00186736"/>
    <w:rsid w:val="00197F7E"/>
    <w:rsid w:val="001A1E07"/>
    <w:rsid w:val="001A2069"/>
    <w:rsid w:val="001A528B"/>
    <w:rsid w:val="001B06E2"/>
    <w:rsid w:val="001B0DBD"/>
    <w:rsid w:val="001B14AD"/>
    <w:rsid w:val="001B7FB1"/>
    <w:rsid w:val="001D6577"/>
    <w:rsid w:val="001D6783"/>
    <w:rsid w:val="001E23AA"/>
    <w:rsid w:val="001E7D3E"/>
    <w:rsid w:val="001F198D"/>
    <w:rsid w:val="001F1FA9"/>
    <w:rsid w:val="001F4E23"/>
    <w:rsid w:val="00212CC4"/>
    <w:rsid w:val="002138E2"/>
    <w:rsid w:val="00217392"/>
    <w:rsid w:val="002179B2"/>
    <w:rsid w:val="002200F6"/>
    <w:rsid w:val="00220885"/>
    <w:rsid w:val="00220CD4"/>
    <w:rsid w:val="002230FB"/>
    <w:rsid w:val="00233F01"/>
    <w:rsid w:val="002402DF"/>
    <w:rsid w:val="00243073"/>
    <w:rsid w:val="002432BF"/>
    <w:rsid w:val="00245C65"/>
    <w:rsid w:val="0025091B"/>
    <w:rsid w:val="00250A3A"/>
    <w:rsid w:val="00262E5D"/>
    <w:rsid w:val="00264323"/>
    <w:rsid w:val="002651CD"/>
    <w:rsid w:val="002672D4"/>
    <w:rsid w:val="002711BC"/>
    <w:rsid w:val="00275A87"/>
    <w:rsid w:val="00277A36"/>
    <w:rsid w:val="002826DA"/>
    <w:rsid w:val="00284B31"/>
    <w:rsid w:val="00284FD2"/>
    <w:rsid w:val="002866D1"/>
    <w:rsid w:val="002912EB"/>
    <w:rsid w:val="002A3523"/>
    <w:rsid w:val="002A364D"/>
    <w:rsid w:val="002B0B31"/>
    <w:rsid w:val="002B24C3"/>
    <w:rsid w:val="002B46A8"/>
    <w:rsid w:val="002B639A"/>
    <w:rsid w:val="002C1DF4"/>
    <w:rsid w:val="002C3686"/>
    <w:rsid w:val="002C6433"/>
    <w:rsid w:val="002D1203"/>
    <w:rsid w:val="002D223F"/>
    <w:rsid w:val="002D3DD3"/>
    <w:rsid w:val="002E1600"/>
    <w:rsid w:val="002E5F39"/>
    <w:rsid w:val="002F30C3"/>
    <w:rsid w:val="002F6AE6"/>
    <w:rsid w:val="002F78B0"/>
    <w:rsid w:val="00301172"/>
    <w:rsid w:val="00304B60"/>
    <w:rsid w:val="00305021"/>
    <w:rsid w:val="00313075"/>
    <w:rsid w:val="00321CB4"/>
    <w:rsid w:val="00323FBC"/>
    <w:rsid w:val="00335AB9"/>
    <w:rsid w:val="00343F02"/>
    <w:rsid w:val="003471AC"/>
    <w:rsid w:val="0034780C"/>
    <w:rsid w:val="00351AE4"/>
    <w:rsid w:val="00352231"/>
    <w:rsid w:val="003536B2"/>
    <w:rsid w:val="00355107"/>
    <w:rsid w:val="003640FA"/>
    <w:rsid w:val="003652DC"/>
    <w:rsid w:val="003656FF"/>
    <w:rsid w:val="003714B9"/>
    <w:rsid w:val="00374706"/>
    <w:rsid w:val="00375D3E"/>
    <w:rsid w:val="00381675"/>
    <w:rsid w:val="003828C4"/>
    <w:rsid w:val="003835ED"/>
    <w:rsid w:val="00390BBE"/>
    <w:rsid w:val="003944AD"/>
    <w:rsid w:val="00395678"/>
    <w:rsid w:val="003A1658"/>
    <w:rsid w:val="003A1CA1"/>
    <w:rsid w:val="003A311E"/>
    <w:rsid w:val="003A677C"/>
    <w:rsid w:val="003B4213"/>
    <w:rsid w:val="003B6BF5"/>
    <w:rsid w:val="003B6EE0"/>
    <w:rsid w:val="003C031B"/>
    <w:rsid w:val="003C04E3"/>
    <w:rsid w:val="003C18C6"/>
    <w:rsid w:val="003C6A04"/>
    <w:rsid w:val="003C7814"/>
    <w:rsid w:val="003D0F8F"/>
    <w:rsid w:val="003D3B45"/>
    <w:rsid w:val="003D4F72"/>
    <w:rsid w:val="003E182E"/>
    <w:rsid w:val="003E397A"/>
    <w:rsid w:val="003F12E8"/>
    <w:rsid w:val="003F447D"/>
    <w:rsid w:val="003F5C65"/>
    <w:rsid w:val="004037D7"/>
    <w:rsid w:val="004070CC"/>
    <w:rsid w:val="00414986"/>
    <w:rsid w:val="004239FA"/>
    <w:rsid w:val="00423A3B"/>
    <w:rsid w:val="004341D7"/>
    <w:rsid w:val="004368FF"/>
    <w:rsid w:val="004415EF"/>
    <w:rsid w:val="00443B98"/>
    <w:rsid w:val="00444438"/>
    <w:rsid w:val="00450ED6"/>
    <w:rsid w:val="00451107"/>
    <w:rsid w:val="00454A93"/>
    <w:rsid w:val="00456514"/>
    <w:rsid w:val="00456549"/>
    <w:rsid w:val="00456DF0"/>
    <w:rsid w:val="00461ABF"/>
    <w:rsid w:val="004717F1"/>
    <w:rsid w:val="00473431"/>
    <w:rsid w:val="00473F95"/>
    <w:rsid w:val="00481A6E"/>
    <w:rsid w:val="004824AB"/>
    <w:rsid w:val="0048465A"/>
    <w:rsid w:val="0048621A"/>
    <w:rsid w:val="0048696B"/>
    <w:rsid w:val="00491F76"/>
    <w:rsid w:val="00494258"/>
    <w:rsid w:val="004A2965"/>
    <w:rsid w:val="004A6908"/>
    <w:rsid w:val="004B6E89"/>
    <w:rsid w:val="004C025C"/>
    <w:rsid w:val="004C0C91"/>
    <w:rsid w:val="004C19BB"/>
    <w:rsid w:val="004C317C"/>
    <w:rsid w:val="004C3EB3"/>
    <w:rsid w:val="004C4CBF"/>
    <w:rsid w:val="004C5879"/>
    <w:rsid w:val="004D094A"/>
    <w:rsid w:val="004D57B8"/>
    <w:rsid w:val="004D7045"/>
    <w:rsid w:val="004E1A5F"/>
    <w:rsid w:val="004E6FEE"/>
    <w:rsid w:val="004F5198"/>
    <w:rsid w:val="004F5DF6"/>
    <w:rsid w:val="00502289"/>
    <w:rsid w:val="005035AD"/>
    <w:rsid w:val="00503BCF"/>
    <w:rsid w:val="00504B1A"/>
    <w:rsid w:val="005106DB"/>
    <w:rsid w:val="00510F1A"/>
    <w:rsid w:val="00513CEF"/>
    <w:rsid w:val="00515AD5"/>
    <w:rsid w:val="00516300"/>
    <w:rsid w:val="00522CBA"/>
    <w:rsid w:val="00525B05"/>
    <w:rsid w:val="00526555"/>
    <w:rsid w:val="00530392"/>
    <w:rsid w:val="00536C05"/>
    <w:rsid w:val="0054674B"/>
    <w:rsid w:val="00546E51"/>
    <w:rsid w:val="00556EC9"/>
    <w:rsid w:val="00557F7F"/>
    <w:rsid w:val="005611A3"/>
    <w:rsid w:val="00563796"/>
    <w:rsid w:val="005648AF"/>
    <w:rsid w:val="00566763"/>
    <w:rsid w:val="00567204"/>
    <w:rsid w:val="005716B9"/>
    <w:rsid w:val="005761C7"/>
    <w:rsid w:val="00584A81"/>
    <w:rsid w:val="00587449"/>
    <w:rsid w:val="00590A18"/>
    <w:rsid w:val="00595C42"/>
    <w:rsid w:val="00596E26"/>
    <w:rsid w:val="00597B73"/>
    <w:rsid w:val="00597CAF"/>
    <w:rsid w:val="005A22C1"/>
    <w:rsid w:val="005A6BD1"/>
    <w:rsid w:val="005A6F4D"/>
    <w:rsid w:val="005B144C"/>
    <w:rsid w:val="005B1C56"/>
    <w:rsid w:val="005B4381"/>
    <w:rsid w:val="005B6105"/>
    <w:rsid w:val="005C4A87"/>
    <w:rsid w:val="005C5421"/>
    <w:rsid w:val="005C595C"/>
    <w:rsid w:val="005D0DB5"/>
    <w:rsid w:val="005D5ACA"/>
    <w:rsid w:val="005D775F"/>
    <w:rsid w:val="005E2C15"/>
    <w:rsid w:val="005E4F0D"/>
    <w:rsid w:val="005E5FFF"/>
    <w:rsid w:val="005E6536"/>
    <w:rsid w:val="005F147E"/>
    <w:rsid w:val="00600795"/>
    <w:rsid w:val="006068BE"/>
    <w:rsid w:val="00612332"/>
    <w:rsid w:val="00613330"/>
    <w:rsid w:val="00614CB1"/>
    <w:rsid w:val="00615F7C"/>
    <w:rsid w:val="0061675E"/>
    <w:rsid w:val="0061702B"/>
    <w:rsid w:val="006211E8"/>
    <w:rsid w:val="00623C4B"/>
    <w:rsid w:val="00626B32"/>
    <w:rsid w:val="00627C46"/>
    <w:rsid w:val="006361F8"/>
    <w:rsid w:val="006432C0"/>
    <w:rsid w:val="00645051"/>
    <w:rsid w:val="0064588A"/>
    <w:rsid w:val="00651F7A"/>
    <w:rsid w:val="00656BE4"/>
    <w:rsid w:val="00656ED6"/>
    <w:rsid w:val="0065700D"/>
    <w:rsid w:val="00657975"/>
    <w:rsid w:val="00657A74"/>
    <w:rsid w:val="006635BA"/>
    <w:rsid w:val="006650F4"/>
    <w:rsid w:val="0068299B"/>
    <w:rsid w:val="0068317C"/>
    <w:rsid w:val="006844CD"/>
    <w:rsid w:val="00684F8E"/>
    <w:rsid w:val="00692557"/>
    <w:rsid w:val="006A356A"/>
    <w:rsid w:val="006B43FA"/>
    <w:rsid w:val="006B466F"/>
    <w:rsid w:val="006B486C"/>
    <w:rsid w:val="006B4A0B"/>
    <w:rsid w:val="006B644B"/>
    <w:rsid w:val="006B6ABA"/>
    <w:rsid w:val="006C1D52"/>
    <w:rsid w:val="006D3B38"/>
    <w:rsid w:val="006D731F"/>
    <w:rsid w:val="006E59CC"/>
    <w:rsid w:val="006F2ECA"/>
    <w:rsid w:val="00703E98"/>
    <w:rsid w:val="007073F2"/>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6011F"/>
    <w:rsid w:val="00760848"/>
    <w:rsid w:val="0076127C"/>
    <w:rsid w:val="007616A9"/>
    <w:rsid w:val="00761C78"/>
    <w:rsid w:val="007640F1"/>
    <w:rsid w:val="00767009"/>
    <w:rsid w:val="0077005E"/>
    <w:rsid w:val="007710AA"/>
    <w:rsid w:val="0077395A"/>
    <w:rsid w:val="00780BC3"/>
    <w:rsid w:val="00783511"/>
    <w:rsid w:val="00783596"/>
    <w:rsid w:val="00783B2E"/>
    <w:rsid w:val="00785DE7"/>
    <w:rsid w:val="007907FD"/>
    <w:rsid w:val="00790BA1"/>
    <w:rsid w:val="00795DC4"/>
    <w:rsid w:val="007A1223"/>
    <w:rsid w:val="007A2988"/>
    <w:rsid w:val="007A3D36"/>
    <w:rsid w:val="007A4E8F"/>
    <w:rsid w:val="007A5321"/>
    <w:rsid w:val="007A7552"/>
    <w:rsid w:val="007A762C"/>
    <w:rsid w:val="007B18BE"/>
    <w:rsid w:val="007B1B88"/>
    <w:rsid w:val="007B1D2A"/>
    <w:rsid w:val="007B1EBD"/>
    <w:rsid w:val="007C1E87"/>
    <w:rsid w:val="007D0211"/>
    <w:rsid w:val="007D2EC9"/>
    <w:rsid w:val="007E0703"/>
    <w:rsid w:val="007E2D75"/>
    <w:rsid w:val="007F1F87"/>
    <w:rsid w:val="007F208A"/>
    <w:rsid w:val="007F79E4"/>
    <w:rsid w:val="008105E0"/>
    <w:rsid w:val="008224E0"/>
    <w:rsid w:val="008231DF"/>
    <w:rsid w:val="00831349"/>
    <w:rsid w:val="008313C6"/>
    <w:rsid w:val="0083161C"/>
    <w:rsid w:val="00837A59"/>
    <w:rsid w:val="00841129"/>
    <w:rsid w:val="008434B0"/>
    <w:rsid w:val="00843E81"/>
    <w:rsid w:val="0084425C"/>
    <w:rsid w:val="00847B5E"/>
    <w:rsid w:val="008505DA"/>
    <w:rsid w:val="00850C57"/>
    <w:rsid w:val="008521AA"/>
    <w:rsid w:val="00854C42"/>
    <w:rsid w:val="0086733D"/>
    <w:rsid w:val="008731A4"/>
    <w:rsid w:val="008731AE"/>
    <w:rsid w:val="008747F4"/>
    <w:rsid w:val="00883C13"/>
    <w:rsid w:val="00884C08"/>
    <w:rsid w:val="00890DBE"/>
    <w:rsid w:val="0089260D"/>
    <w:rsid w:val="00892E40"/>
    <w:rsid w:val="00895013"/>
    <w:rsid w:val="008A0AA4"/>
    <w:rsid w:val="008A350C"/>
    <w:rsid w:val="008A539D"/>
    <w:rsid w:val="008B01C8"/>
    <w:rsid w:val="008B3F2B"/>
    <w:rsid w:val="008B58D2"/>
    <w:rsid w:val="008B7AE6"/>
    <w:rsid w:val="008C207B"/>
    <w:rsid w:val="008C3915"/>
    <w:rsid w:val="008C7C5F"/>
    <w:rsid w:val="008E2ED1"/>
    <w:rsid w:val="008F32F0"/>
    <w:rsid w:val="008F7525"/>
    <w:rsid w:val="008F795C"/>
    <w:rsid w:val="00905926"/>
    <w:rsid w:val="0091041A"/>
    <w:rsid w:val="00913618"/>
    <w:rsid w:val="00916158"/>
    <w:rsid w:val="00920E94"/>
    <w:rsid w:val="009219C1"/>
    <w:rsid w:val="00921A3E"/>
    <w:rsid w:val="0092377F"/>
    <w:rsid w:val="00923A26"/>
    <w:rsid w:val="00930EF5"/>
    <w:rsid w:val="009322D6"/>
    <w:rsid w:val="0093276E"/>
    <w:rsid w:val="00932938"/>
    <w:rsid w:val="009339AE"/>
    <w:rsid w:val="00937DC6"/>
    <w:rsid w:val="00942C2D"/>
    <w:rsid w:val="00951156"/>
    <w:rsid w:val="0095476D"/>
    <w:rsid w:val="00957E08"/>
    <w:rsid w:val="00967A10"/>
    <w:rsid w:val="00970D62"/>
    <w:rsid w:val="00970DA2"/>
    <w:rsid w:val="009742A1"/>
    <w:rsid w:val="009748D4"/>
    <w:rsid w:val="00976084"/>
    <w:rsid w:val="00994D22"/>
    <w:rsid w:val="009A2636"/>
    <w:rsid w:val="009A3FB6"/>
    <w:rsid w:val="009A40E0"/>
    <w:rsid w:val="009A57F4"/>
    <w:rsid w:val="009A5839"/>
    <w:rsid w:val="009A7688"/>
    <w:rsid w:val="009B074B"/>
    <w:rsid w:val="009B2CA2"/>
    <w:rsid w:val="009B3680"/>
    <w:rsid w:val="009B6D1F"/>
    <w:rsid w:val="009C44B8"/>
    <w:rsid w:val="009D2A2E"/>
    <w:rsid w:val="009D599B"/>
    <w:rsid w:val="009D69BB"/>
    <w:rsid w:val="009E6EE7"/>
    <w:rsid w:val="009F028C"/>
    <w:rsid w:val="009F0659"/>
    <w:rsid w:val="009F2523"/>
    <w:rsid w:val="009F2915"/>
    <w:rsid w:val="009F4300"/>
    <w:rsid w:val="009F6B93"/>
    <w:rsid w:val="009F7923"/>
    <w:rsid w:val="00A01E4A"/>
    <w:rsid w:val="00A02806"/>
    <w:rsid w:val="00A028A5"/>
    <w:rsid w:val="00A0375A"/>
    <w:rsid w:val="00A04ED3"/>
    <w:rsid w:val="00A056EB"/>
    <w:rsid w:val="00A0635D"/>
    <w:rsid w:val="00A067A0"/>
    <w:rsid w:val="00A1266C"/>
    <w:rsid w:val="00A140AD"/>
    <w:rsid w:val="00A1622C"/>
    <w:rsid w:val="00A230FC"/>
    <w:rsid w:val="00A24DD4"/>
    <w:rsid w:val="00A26A30"/>
    <w:rsid w:val="00A3125C"/>
    <w:rsid w:val="00A3548C"/>
    <w:rsid w:val="00A35DDF"/>
    <w:rsid w:val="00A37283"/>
    <w:rsid w:val="00A4270B"/>
    <w:rsid w:val="00A43CEB"/>
    <w:rsid w:val="00A44A80"/>
    <w:rsid w:val="00A56F65"/>
    <w:rsid w:val="00A64618"/>
    <w:rsid w:val="00A64642"/>
    <w:rsid w:val="00A6766E"/>
    <w:rsid w:val="00A70379"/>
    <w:rsid w:val="00A71580"/>
    <w:rsid w:val="00A76D40"/>
    <w:rsid w:val="00A838C2"/>
    <w:rsid w:val="00A84B20"/>
    <w:rsid w:val="00A86591"/>
    <w:rsid w:val="00A94382"/>
    <w:rsid w:val="00A96DB5"/>
    <w:rsid w:val="00AA2535"/>
    <w:rsid w:val="00AA3D0C"/>
    <w:rsid w:val="00AA650E"/>
    <w:rsid w:val="00AA6CEE"/>
    <w:rsid w:val="00AB0F5C"/>
    <w:rsid w:val="00AB19CB"/>
    <w:rsid w:val="00AB3637"/>
    <w:rsid w:val="00AB4CFE"/>
    <w:rsid w:val="00AB67C0"/>
    <w:rsid w:val="00AB6C6F"/>
    <w:rsid w:val="00AC224B"/>
    <w:rsid w:val="00AC30CE"/>
    <w:rsid w:val="00AC33A7"/>
    <w:rsid w:val="00AD1EDE"/>
    <w:rsid w:val="00AD23F4"/>
    <w:rsid w:val="00AD3E4E"/>
    <w:rsid w:val="00AD5B70"/>
    <w:rsid w:val="00AD6778"/>
    <w:rsid w:val="00AD73CA"/>
    <w:rsid w:val="00AE4DB8"/>
    <w:rsid w:val="00AF082B"/>
    <w:rsid w:val="00AF1F80"/>
    <w:rsid w:val="00AF2305"/>
    <w:rsid w:val="00AF2874"/>
    <w:rsid w:val="00AF3006"/>
    <w:rsid w:val="00B07268"/>
    <w:rsid w:val="00B104B5"/>
    <w:rsid w:val="00B11829"/>
    <w:rsid w:val="00B12300"/>
    <w:rsid w:val="00B14324"/>
    <w:rsid w:val="00B15015"/>
    <w:rsid w:val="00B2061E"/>
    <w:rsid w:val="00B22694"/>
    <w:rsid w:val="00B251D8"/>
    <w:rsid w:val="00B366A3"/>
    <w:rsid w:val="00B37E0E"/>
    <w:rsid w:val="00B40A5A"/>
    <w:rsid w:val="00B42123"/>
    <w:rsid w:val="00B44D25"/>
    <w:rsid w:val="00B44E43"/>
    <w:rsid w:val="00B44ED4"/>
    <w:rsid w:val="00B5084D"/>
    <w:rsid w:val="00B50D86"/>
    <w:rsid w:val="00B567B1"/>
    <w:rsid w:val="00B63144"/>
    <w:rsid w:val="00B66E1F"/>
    <w:rsid w:val="00B7461A"/>
    <w:rsid w:val="00B760A1"/>
    <w:rsid w:val="00B91716"/>
    <w:rsid w:val="00B9346B"/>
    <w:rsid w:val="00BB2E21"/>
    <w:rsid w:val="00BB5955"/>
    <w:rsid w:val="00BB5ADE"/>
    <w:rsid w:val="00BB5E28"/>
    <w:rsid w:val="00BC2123"/>
    <w:rsid w:val="00BC422C"/>
    <w:rsid w:val="00BD3358"/>
    <w:rsid w:val="00BE0B8A"/>
    <w:rsid w:val="00BE386F"/>
    <w:rsid w:val="00BE3BF8"/>
    <w:rsid w:val="00BE49BF"/>
    <w:rsid w:val="00BE62EC"/>
    <w:rsid w:val="00BF5A98"/>
    <w:rsid w:val="00C00657"/>
    <w:rsid w:val="00C00E6C"/>
    <w:rsid w:val="00C02C5B"/>
    <w:rsid w:val="00C03926"/>
    <w:rsid w:val="00C07656"/>
    <w:rsid w:val="00C07A08"/>
    <w:rsid w:val="00C10908"/>
    <w:rsid w:val="00C10920"/>
    <w:rsid w:val="00C12308"/>
    <w:rsid w:val="00C1274A"/>
    <w:rsid w:val="00C17669"/>
    <w:rsid w:val="00C17790"/>
    <w:rsid w:val="00C25242"/>
    <w:rsid w:val="00C30C9D"/>
    <w:rsid w:val="00C35294"/>
    <w:rsid w:val="00C4068D"/>
    <w:rsid w:val="00C5234E"/>
    <w:rsid w:val="00C54532"/>
    <w:rsid w:val="00C611D5"/>
    <w:rsid w:val="00C61809"/>
    <w:rsid w:val="00C61919"/>
    <w:rsid w:val="00C64D7F"/>
    <w:rsid w:val="00C65F50"/>
    <w:rsid w:val="00C66224"/>
    <w:rsid w:val="00C66D6D"/>
    <w:rsid w:val="00C67CA9"/>
    <w:rsid w:val="00C75BCA"/>
    <w:rsid w:val="00C942AD"/>
    <w:rsid w:val="00CA01D3"/>
    <w:rsid w:val="00CA35F7"/>
    <w:rsid w:val="00CA3C40"/>
    <w:rsid w:val="00CA3C78"/>
    <w:rsid w:val="00CA4952"/>
    <w:rsid w:val="00CB0F59"/>
    <w:rsid w:val="00CB3149"/>
    <w:rsid w:val="00CB4A9E"/>
    <w:rsid w:val="00CB5CEC"/>
    <w:rsid w:val="00CC1108"/>
    <w:rsid w:val="00CC2372"/>
    <w:rsid w:val="00CC4175"/>
    <w:rsid w:val="00CC51A8"/>
    <w:rsid w:val="00CD5492"/>
    <w:rsid w:val="00CD5B12"/>
    <w:rsid w:val="00CD747F"/>
    <w:rsid w:val="00CE0CE2"/>
    <w:rsid w:val="00CE2E08"/>
    <w:rsid w:val="00CE4F6F"/>
    <w:rsid w:val="00CF03BC"/>
    <w:rsid w:val="00CF13B9"/>
    <w:rsid w:val="00CF4284"/>
    <w:rsid w:val="00CF5886"/>
    <w:rsid w:val="00CF6375"/>
    <w:rsid w:val="00D03318"/>
    <w:rsid w:val="00D1379C"/>
    <w:rsid w:val="00D1579C"/>
    <w:rsid w:val="00D16B7B"/>
    <w:rsid w:val="00D212C3"/>
    <w:rsid w:val="00D21996"/>
    <w:rsid w:val="00D22C2E"/>
    <w:rsid w:val="00D24607"/>
    <w:rsid w:val="00D254D7"/>
    <w:rsid w:val="00D3796C"/>
    <w:rsid w:val="00D37A9A"/>
    <w:rsid w:val="00D40897"/>
    <w:rsid w:val="00D41B75"/>
    <w:rsid w:val="00D41E7A"/>
    <w:rsid w:val="00D43965"/>
    <w:rsid w:val="00D44DD9"/>
    <w:rsid w:val="00D45089"/>
    <w:rsid w:val="00D511D6"/>
    <w:rsid w:val="00D51379"/>
    <w:rsid w:val="00D55BB9"/>
    <w:rsid w:val="00D57898"/>
    <w:rsid w:val="00D623CE"/>
    <w:rsid w:val="00D6402B"/>
    <w:rsid w:val="00D64532"/>
    <w:rsid w:val="00D67DF5"/>
    <w:rsid w:val="00D708FB"/>
    <w:rsid w:val="00D73047"/>
    <w:rsid w:val="00D74374"/>
    <w:rsid w:val="00D74CF8"/>
    <w:rsid w:val="00D756DB"/>
    <w:rsid w:val="00D76E1F"/>
    <w:rsid w:val="00D76F99"/>
    <w:rsid w:val="00D77324"/>
    <w:rsid w:val="00D83D22"/>
    <w:rsid w:val="00D856BD"/>
    <w:rsid w:val="00D875A6"/>
    <w:rsid w:val="00D876BE"/>
    <w:rsid w:val="00D87B78"/>
    <w:rsid w:val="00D915D0"/>
    <w:rsid w:val="00D92644"/>
    <w:rsid w:val="00D94DBA"/>
    <w:rsid w:val="00D9717D"/>
    <w:rsid w:val="00D977D1"/>
    <w:rsid w:val="00DA0B7D"/>
    <w:rsid w:val="00DA5168"/>
    <w:rsid w:val="00DB2A4C"/>
    <w:rsid w:val="00DB39F3"/>
    <w:rsid w:val="00DB5A02"/>
    <w:rsid w:val="00DC1985"/>
    <w:rsid w:val="00DC2BBD"/>
    <w:rsid w:val="00DC2E02"/>
    <w:rsid w:val="00DC3875"/>
    <w:rsid w:val="00DD258D"/>
    <w:rsid w:val="00DE3B29"/>
    <w:rsid w:val="00DE51FC"/>
    <w:rsid w:val="00DE75FD"/>
    <w:rsid w:val="00DF40CD"/>
    <w:rsid w:val="00DF5C74"/>
    <w:rsid w:val="00DF74BC"/>
    <w:rsid w:val="00DF784D"/>
    <w:rsid w:val="00E01D0A"/>
    <w:rsid w:val="00E03A86"/>
    <w:rsid w:val="00E0782F"/>
    <w:rsid w:val="00E10E4A"/>
    <w:rsid w:val="00E22E07"/>
    <w:rsid w:val="00E22E7B"/>
    <w:rsid w:val="00E25938"/>
    <w:rsid w:val="00E331AB"/>
    <w:rsid w:val="00E34CA0"/>
    <w:rsid w:val="00E37337"/>
    <w:rsid w:val="00E378CF"/>
    <w:rsid w:val="00E41E00"/>
    <w:rsid w:val="00E42DD1"/>
    <w:rsid w:val="00E445CD"/>
    <w:rsid w:val="00E46904"/>
    <w:rsid w:val="00E46C78"/>
    <w:rsid w:val="00E477A3"/>
    <w:rsid w:val="00E52C1F"/>
    <w:rsid w:val="00E53B47"/>
    <w:rsid w:val="00E546BE"/>
    <w:rsid w:val="00E5624E"/>
    <w:rsid w:val="00E57B4B"/>
    <w:rsid w:val="00E631DB"/>
    <w:rsid w:val="00E651DF"/>
    <w:rsid w:val="00E70FE2"/>
    <w:rsid w:val="00E7161F"/>
    <w:rsid w:val="00E75A90"/>
    <w:rsid w:val="00E827F0"/>
    <w:rsid w:val="00E84716"/>
    <w:rsid w:val="00E9135A"/>
    <w:rsid w:val="00E92E7A"/>
    <w:rsid w:val="00E95A8C"/>
    <w:rsid w:val="00E95D18"/>
    <w:rsid w:val="00EA2693"/>
    <w:rsid w:val="00EA3DFE"/>
    <w:rsid w:val="00EA4061"/>
    <w:rsid w:val="00EA40AB"/>
    <w:rsid w:val="00EA4D92"/>
    <w:rsid w:val="00EA64C7"/>
    <w:rsid w:val="00EA6AD3"/>
    <w:rsid w:val="00EB5B8D"/>
    <w:rsid w:val="00EB7BB0"/>
    <w:rsid w:val="00EC3E35"/>
    <w:rsid w:val="00EC4048"/>
    <w:rsid w:val="00EC5D0B"/>
    <w:rsid w:val="00ED3B1F"/>
    <w:rsid w:val="00ED3CD7"/>
    <w:rsid w:val="00ED46EC"/>
    <w:rsid w:val="00ED5CC7"/>
    <w:rsid w:val="00ED77E7"/>
    <w:rsid w:val="00EE09E4"/>
    <w:rsid w:val="00EE1EDD"/>
    <w:rsid w:val="00EE2A85"/>
    <w:rsid w:val="00EE3943"/>
    <w:rsid w:val="00EF2149"/>
    <w:rsid w:val="00EF2395"/>
    <w:rsid w:val="00EF43B5"/>
    <w:rsid w:val="00EF496A"/>
    <w:rsid w:val="00F02F07"/>
    <w:rsid w:val="00F05CD4"/>
    <w:rsid w:val="00F06794"/>
    <w:rsid w:val="00F10E8F"/>
    <w:rsid w:val="00F11DEC"/>
    <w:rsid w:val="00F134A9"/>
    <w:rsid w:val="00F26EC4"/>
    <w:rsid w:val="00F34666"/>
    <w:rsid w:val="00F35CA6"/>
    <w:rsid w:val="00F36E4E"/>
    <w:rsid w:val="00F4593F"/>
    <w:rsid w:val="00F47622"/>
    <w:rsid w:val="00F478CA"/>
    <w:rsid w:val="00F52F5F"/>
    <w:rsid w:val="00F5445A"/>
    <w:rsid w:val="00F5507E"/>
    <w:rsid w:val="00F60312"/>
    <w:rsid w:val="00F756C1"/>
    <w:rsid w:val="00F80450"/>
    <w:rsid w:val="00F80B50"/>
    <w:rsid w:val="00F81E4E"/>
    <w:rsid w:val="00F83175"/>
    <w:rsid w:val="00F842B9"/>
    <w:rsid w:val="00F844EB"/>
    <w:rsid w:val="00F87037"/>
    <w:rsid w:val="00F90266"/>
    <w:rsid w:val="00F9149B"/>
    <w:rsid w:val="00F9372B"/>
    <w:rsid w:val="00F9396D"/>
    <w:rsid w:val="00F95FA2"/>
    <w:rsid w:val="00FA4BFF"/>
    <w:rsid w:val="00FA71E4"/>
    <w:rsid w:val="00FA776D"/>
    <w:rsid w:val="00FA7FDE"/>
    <w:rsid w:val="00FB2D93"/>
    <w:rsid w:val="00FB47C8"/>
    <w:rsid w:val="00FB6943"/>
    <w:rsid w:val="00FC0643"/>
    <w:rsid w:val="00FC3646"/>
    <w:rsid w:val="00FD763D"/>
    <w:rsid w:val="00FD77EB"/>
    <w:rsid w:val="00FD7DFD"/>
    <w:rsid w:val="00FE348B"/>
    <w:rsid w:val="00FE621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2BE"/>
  <w15:docId w15:val="{A28E1D13-BBC5-4EC5-AAC1-4B07734F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66224"/>
    <w:rPr>
      <w:color w:val="0563C1" w:themeColor="hyperlink"/>
      <w:u w:val="single"/>
    </w:rPr>
  </w:style>
  <w:style w:type="paragraph" w:styleId="Tekstprzypisudolnego">
    <w:name w:val="footnote text"/>
    <w:basedOn w:val="Normalny"/>
    <w:link w:val="TekstprzypisudolnegoZnak"/>
    <w:uiPriority w:val="99"/>
    <w:semiHidden/>
    <w:unhideWhenUsed/>
    <w:rsid w:val="000932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32C3"/>
    <w:rPr>
      <w:sz w:val="20"/>
      <w:szCs w:val="20"/>
    </w:rPr>
  </w:style>
  <w:style w:type="character" w:styleId="Odwoanieprzypisudolnego">
    <w:name w:val="footnote reference"/>
    <w:basedOn w:val="Domylnaczcionkaakapitu"/>
    <w:uiPriority w:val="99"/>
    <w:unhideWhenUsed/>
    <w:rsid w:val="00093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0319">
      <w:bodyDiv w:val="1"/>
      <w:marLeft w:val="0"/>
      <w:marRight w:val="0"/>
      <w:marTop w:val="0"/>
      <w:marBottom w:val="0"/>
      <w:divBdr>
        <w:top w:val="none" w:sz="0" w:space="0" w:color="auto"/>
        <w:left w:val="none" w:sz="0" w:space="0" w:color="auto"/>
        <w:bottom w:val="none" w:sz="0" w:space="0" w:color="auto"/>
        <w:right w:val="none" w:sz="0" w:space="0" w:color="auto"/>
      </w:divBdr>
    </w:div>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189216532">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7843487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 w:id="20138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cjazaopatrzenia@su.krakow.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su.krakow.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480AD-02E6-478F-963D-5F873047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3120</Words>
  <Characters>18725</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Anna Matys</cp:lastModifiedBy>
  <cp:revision>7</cp:revision>
  <cp:lastPrinted>2022-04-12T11:26:00Z</cp:lastPrinted>
  <dcterms:created xsi:type="dcterms:W3CDTF">2022-07-06T08:32:00Z</dcterms:created>
  <dcterms:modified xsi:type="dcterms:W3CDTF">2022-07-06T08:45:00Z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