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296219F6" w14:textId="77777777" w:rsidR="00E108C9" w:rsidRDefault="00E108C9" w:rsidP="004141B3">
      <w:pPr>
        <w:ind w:right="425"/>
        <w:jc w:val="center"/>
        <w:rPr>
          <w:b/>
        </w:rPr>
      </w:pPr>
      <w:bookmarkStart w:id="0" w:name="_Hlk116374838"/>
      <w:r>
        <w:rPr>
          <w:b/>
        </w:rPr>
        <w:t xml:space="preserve">ZMODYFIKOWANA TREŚĆ </w:t>
      </w:r>
    </w:p>
    <w:p w14:paraId="52EF2407" w14:textId="35C2216D" w:rsidR="00493023" w:rsidRPr="0060086E" w:rsidRDefault="00E108C9" w:rsidP="00E108C9">
      <w:pPr>
        <w:ind w:right="425"/>
        <w:jc w:val="center"/>
        <w:rPr>
          <w:b/>
        </w:rPr>
      </w:pPr>
      <w:r>
        <w:rPr>
          <w:b/>
        </w:rPr>
        <w:t>SPECYFIKACJI WARUNKÓW ZAMÓWIENIA Z DN. 1</w:t>
      </w:r>
      <w:r w:rsidR="008A5B00">
        <w:rPr>
          <w:b/>
        </w:rPr>
        <w:t>2</w:t>
      </w:r>
      <w:r>
        <w:rPr>
          <w:b/>
        </w:rPr>
        <w:t>.10.2022 R.</w:t>
      </w:r>
    </w:p>
    <w:bookmarkEnd w:id="0"/>
    <w:p w14:paraId="6E3593CB" w14:textId="77777777" w:rsidR="00E108C9" w:rsidRPr="0060086E" w:rsidRDefault="00E108C9"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23F01C34" w14:textId="5E74FDDB" w:rsidR="00493023" w:rsidRPr="00481325" w:rsidRDefault="00493023" w:rsidP="00536A78">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00A04424" w:rsidRPr="00A04424">
        <w:rPr>
          <w:rFonts w:cs="Calibri"/>
          <w:b/>
          <w:bCs/>
          <w:color w:val="00000A"/>
          <w:kern w:val="1"/>
          <w:sz w:val="24"/>
          <w:szCs w:val="24"/>
          <w:lang w:eastAsia="zh-CN"/>
        </w:rPr>
        <w:t xml:space="preserve">„Projekt, dostawa, montaż i uruchomienie instalacji fotowoltaicznej </w:t>
      </w:r>
      <w:r w:rsidR="00A04424">
        <w:rPr>
          <w:rFonts w:cs="Calibri"/>
          <w:b/>
          <w:bCs/>
          <w:color w:val="00000A"/>
          <w:kern w:val="1"/>
          <w:sz w:val="24"/>
          <w:szCs w:val="24"/>
          <w:lang w:eastAsia="zh-CN"/>
        </w:rPr>
        <w:br/>
      </w:r>
      <w:r w:rsidR="00A04424" w:rsidRPr="00A04424">
        <w:rPr>
          <w:rFonts w:cs="Calibri"/>
          <w:b/>
          <w:bCs/>
          <w:color w:val="00000A"/>
          <w:kern w:val="1"/>
          <w:sz w:val="24"/>
          <w:szCs w:val="24"/>
          <w:lang w:eastAsia="zh-CN"/>
        </w:rPr>
        <w:t>na dachu budynku Parku Wodnego w Ostrołęce”</w:t>
      </w:r>
      <w:r w:rsidR="004F3A58">
        <w:rPr>
          <w:rFonts w:cs="Calibri"/>
          <w:b/>
          <w:bCs/>
          <w:color w:val="00000A"/>
          <w:kern w:val="1"/>
          <w:sz w:val="24"/>
          <w:szCs w:val="24"/>
          <w:lang w:eastAsia="zh-CN"/>
        </w:rPr>
        <w:t>.</w:t>
      </w:r>
    </w:p>
    <w:p w14:paraId="4D76B575" w14:textId="158E76FF" w:rsidR="00493023" w:rsidRPr="0060086E" w:rsidRDefault="00493023" w:rsidP="004141B3">
      <w:pPr>
        <w:ind w:right="425"/>
        <w:jc w:val="center"/>
        <w:rPr>
          <w:b/>
          <w:bCs/>
          <w:sz w:val="24"/>
          <w:szCs w:val="24"/>
        </w:rPr>
      </w:pPr>
      <w:r w:rsidRPr="0060086E">
        <w:rPr>
          <w:b/>
          <w:bCs/>
          <w:sz w:val="24"/>
          <w:szCs w:val="24"/>
        </w:rPr>
        <w:t xml:space="preserve">Znak sprawy: </w:t>
      </w:r>
      <w:r w:rsidR="00D53594" w:rsidRPr="00D53594">
        <w:rPr>
          <w:b/>
          <w:bCs/>
          <w:sz w:val="24"/>
          <w:szCs w:val="24"/>
        </w:rPr>
        <w:t>KPZ.271.28.2022</w:t>
      </w:r>
    </w:p>
    <w:p w14:paraId="5E1C16AE" w14:textId="77777777" w:rsidR="00493023" w:rsidRPr="0060086E" w:rsidRDefault="00493023" w:rsidP="004141B3">
      <w:pPr>
        <w:ind w:right="425"/>
        <w:rPr>
          <w:b/>
          <w:bCs/>
          <w:sz w:val="24"/>
          <w:szCs w:val="24"/>
        </w:rPr>
      </w:pPr>
    </w:p>
    <w:p w14:paraId="769EEE7E" w14:textId="1EBD1BB9" w:rsidR="00493023" w:rsidRPr="0060086E" w:rsidRDefault="00493023" w:rsidP="004141B3">
      <w:pPr>
        <w:ind w:right="425"/>
        <w:jc w:val="center"/>
        <w:rPr>
          <w:b/>
          <w:bCs/>
        </w:rPr>
      </w:pPr>
      <w:r w:rsidRPr="0060086E">
        <w:rPr>
          <w:b/>
          <w:bCs/>
        </w:rPr>
        <w:t xml:space="preserve">Nr ogłoszenia BZP </w:t>
      </w:r>
      <w:r w:rsidR="00D226A5" w:rsidRPr="00D226A5">
        <w:rPr>
          <w:b/>
          <w:bCs/>
        </w:rPr>
        <w:t>2022/BZP 00381170/01 z dnia 2022-10-06</w:t>
      </w:r>
      <w:r w:rsidR="00301FBE">
        <w:rPr>
          <w:b/>
          <w:bCs/>
        </w:rPr>
        <w:t xml:space="preserve"> ze zmianami</w:t>
      </w:r>
    </w:p>
    <w:p w14:paraId="4A305D72" w14:textId="77777777" w:rsidR="00493023" w:rsidRPr="0060086E" w:rsidRDefault="00493023" w:rsidP="004141B3">
      <w:pPr>
        <w:ind w:right="425"/>
        <w:rPr>
          <w:b/>
          <w:bCs/>
        </w:rPr>
      </w:pPr>
    </w:p>
    <w:p w14:paraId="3C7DBA0D" w14:textId="77777777" w:rsidR="00493023" w:rsidRPr="0060086E" w:rsidRDefault="00493023" w:rsidP="004141B3">
      <w:pPr>
        <w:ind w:right="425"/>
      </w:pPr>
    </w:p>
    <w:p w14:paraId="3E57642F" w14:textId="738934AD" w:rsidR="00493023" w:rsidRDefault="00493023" w:rsidP="00BB70E5">
      <w:pPr>
        <w:ind w:right="425" w:firstLine="6096"/>
        <w:jc w:val="center"/>
      </w:pPr>
      <w:r w:rsidRPr="0060086E">
        <w:t>ZATWIERDZAM:</w:t>
      </w:r>
    </w:p>
    <w:p w14:paraId="4F95EF12" w14:textId="77777777" w:rsidR="008A5B00" w:rsidRPr="008A5B00" w:rsidRDefault="008A5B00" w:rsidP="008A5B00">
      <w:pPr>
        <w:ind w:right="425" w:firstLine="6096"/>
        <w:jc w:val="center"/>
        <w:rPr>
          <w:b/>
          <w:bCs/>
        </w:rPr>
      </w:pPr>
      <w:r w:rsidRPr="008A5B00">
        <w:rPr>
          <w:b/>
          <w:bCs/>
        </w:rPr>
        <w:t>Łukasz Kulik</w:t>
      </w:r>
    </w:p>
    <w:p w14:paraId="71B6C821" w14:textId="460161DA" w:rsidR="008A5B00" w:rsidRPr="008A5B00" w:rsidRDefault="008A5B00" w:rsidP="008A5B00">
      <w:pPr>
        <w:ind w:right="425" w:firstLine="6096"/>
        <w:jc w:val="center"/>
        <w:rPr>
          <w:b/>
          <w:bCs/>
        </w:rPr>
      </w:pPr>
      <w:r w:rsidRPr="008A5B00">
        <w:rPr>
          <w:b/>
          <w:bCs/>
        </w:rPr>
        <w:t>Prezydent Miasta</w:t>
      </w:r>
    </w:p>
    <w:p w14:paraId="37D38B03" w14:textId="57DD4F2A" w:rsidR="00493023" w:rsidRDefault="00493023" w:rsidP="004141B3">
      <w:pPr>
        <w:ind w:right="425"/>
        <w:rPr>
          <w:rFonts w:ascii="Calibri" w:eastAsia="Times New Roman" w:hAnsi="Calibri" w:cs="Times New Roman"/>
          <w:b/>
          <w:lang w:eastAsia="pl-PL"/>
        </w:rPr>
      </w:pPr>
    </w:p>
    <w:p w14:paraId="6032D89F" w14:textId="77777777" w:rsidR="00301FBE" w:rsidRDefault="00301FBE" w:rsidP="004141B3">
      <w:pPr>
        <w:ind w:right="425"/>
        <w:rPr>
          <w:b/>
          <w:bCs/>
        </w:rPr>
      </w:pPr>
    </w:p>
    <w:p w14:paraId="5C7A5F66" w14:textId="5DAAC36A" w:rsidR="00E15B8D" w:rsidRDefault="00E15B8D" w:rsidP="004141B3">
      <w:pPr>
        <w:ind w:right="425"/>
        <w:rPr>
          <w:b/>
          <w:bCs/>
        </w:rPr>
      </w:pPr>
    </w:p>
    <w:p w14:paraId="0554D0B8" w14:textId="21D7E8FB" w:rsidR="00EF44A9" w:rsidRDefault="00EF44A9" w:rsidP="004141B3">
      <w:pPr>
        <w:ind w:right="425"/>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24722848" w:rsidR="00493023" w:rsidRPr="0060086E" w:rsidRDefault="00A04424" w:rsidP="004141B3">
      <w:pPr>
        <w:ind w:right="425"/>
        <w:jc w:val="center"/>
      </w:pPr>
      <w:r>
        <w:t>Październik</w:t>
      </w:r>
      <w:r w:rsidR="00493023" w:rsidRPr="0060086E">
        <w:t xml:space="preserve"> 2022</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5"/>
        <w:gridCol w:w="5657"/>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77777777" w:rsidR="00493023" w:rsidRPr="0060086E" w:rsidRDefault="00493023" w:rsidP="004141B3">
            <w:pPr>
              <w:ind w:right="425"/>
              <w:jc w:val="both"/>
            </w:pPr>
            <w:r w:rsidRPr="0060086E">
              <w:t>Wzór umowy w sprawie zamówienia publicznego</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8" w:history="1">
        <w:r w:rsidRPr="00E505C0">
          <w:rPr>
            <w:rStyle w:val="Hipercze"/>
            <w:lang w:val="fr-FR"/>
          </w:rPr>
          <w:t>www.ostroleka.pl</w:t>
        </w:r>
      </w:hyperlink>
      <w:r w:rsidRPr="00E505C0">
        <w:rPr>
          <w:lang w:val="fr-FR"/>
        </w:rPr>
        <w:t xml:space="preserve"> </w:t>
      </w:r>
    </w:p>
    <w:p w14:paraId="5B850A15" w14:textId="3591B405"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9" w:history="1">
        <w:r w:rsidR="004D7CE2" w:rsidRPr="00ED5699">
          <w:rPr>
            <w:rStyle w:val="Hipercze"/>
          </w:rPr>
          <w:t>https://platformazakupowa.pl/transakcja/672827</w:t>
        </w:r>
      </w:hyperlink>
      <w:r w:rsidR="004D7CE2">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7777777"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60086E">
        <w:br/>
        <w:t xml:space="preserve">złożyła ofertę lub zawarła umowę w sprawie zamówienia publicznego; </w:t>
      </w:r>
    </w:p>
    <w:p w14:paraId="70546DE6" w14:textId="40131EEA"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D74D77">
        <w:t xml:space="preserve">t. j. </w:t>
      </w:r>
      <w:r w:rsidRPr="0060086E">
        <w:t>Dz.U. z 202</w:t>
      </w:r>
      <w:r w:rsidR="00D74D77">
        <w:t>2</w:t>
      </w:r>
      <w:r w:rsidRPr="0060086E">
        <w:t>, poz. 1</w:t>
      </w:r>
      <w:r w:rsidR="00D74D77">
        <w:t>710</w:t>
      </w:r>
      <w:r w:rsidRPr="0060086E">
        <w:t>);</w:t>
      </w:r>
    </w:p>
    <w:p w14:paraId="720910FB" w14:textId="0DE9972D"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xml:space="preserve">– należy przez to rozumieć ustawę Prawo zamówień publicznych z dnia 11 września 2019 r. </w:t>
      </w:r>
      <w:r w:rsidR="004B085A" w:rsidRPr="004B085A">
        <w:t xml:space="preserve">(Dz.U. z 2022 r. poz. 1710 z </w:t>
      </w:r>
      <w:proofErr w:type="spellStart"/>
      <w:r w:rsidR="004B085A" w:rsidRPr="004B085A">
        <w:t>późn</w:t>
      </w:r>
      <w:proofErr w:type="spellEnd"/>
      <w:r w:rsidR="004B085A" w:rsidRPr="004B085A">
        <w:t>. zm.)</w:t>
      </w:r>
      <w:r w:rsidR="004B085A">
        <w:t>;</w:t>
      </w:r>
    </w:p>
    <w:p w14:paraId="60DD53E9" w14:textId="0E317BA6" w:rsidR="00493023" w:rsidRPr="0060086E" w:rsidRDefault="00493023" w:rsidP="004141B3">
      <w:pPr>
        <w:spacing w:after="120"/>
        <w:ind w:left="284"/>
        <w:jc w:val="both"/>
        <w:rPr>
          <w:rFonts w:eastAsia="Calibri"/>
          <w:bCs/>
          <w:color w:val="FF0000"/>
        </w:rPr>
      </w:pPr>
      <w:r w:rsidRPr="0009403C">
        <w:rPr>
          <w:rFonts w:eastAsia="Calibri"/>
          <w:b/>
          <w:bCs/>
        </w:rPr>
        <w:t>Kodeksie cywilnym</w:t>
      </w:r>
      <w:r w:rsidRPr="0009403C">
        <w:rPr>
          <w:rFonts w:eastAsia="Calibri"/>
          <w:bCs/>
        </w:rPr>
        <w:t xml:space="preserve"> – </w:t>
      </w:r>
      <w:r w:rsidRPr="0009403C">
        <w:rPr>
          <w:rFonts w:eastAsia="Calibri"/>
        </w:rPr>
        <w:t xml:space="preserve">należy przez to rozumieć </w:t>
      </w:r>
      <w:r w:rsidRPr="0009403C">
        <w:rPr>
          <w:rFonts w:eastAsia="Calibri"/>
          <w:bCs/>
        </w:rPr>
        <w:t xml:space="preserve">ustawę z dnia 23 kwietnia 1964 r. Kodeks cywilny </w:t>
      </w:r>
      <w:r w:rsidRPr="0009403C">
        <w:rPr>
          <w:rFonts w:eastAsia="Calibri"/>
          <w:bCs/>
          <w:color w:val="000000"/>
        </w:rPr>
        <w:t>(</w:t>
      </w:r>
      <w:proofErr w:type="spellStart"/>
      <w:r w:rsidRPr="0009403C">
        <w:rPr>
          <w:rFonts w:eastAsia="Calibri"/>
          <w:bCs/>
          <w:color w:val="000000"/>
        </w:rPr>
        <w:t>t.j</w:t>
      </w:r>
      <w:proofErr w:type="spellEnd"/>
      <w:r w:rsidRPr="0009403C">
        <w:rPr>
          <w:rFonts w:eastAsia="Calibri"/>
          <w:bCs/>
          <w:color w:val="000000"/>
        </w:rPr>
        <w:t>. Dz. U. z 202</w:t>
      </w:r>
      <w:r w:rsidR="0009403C" w:rsidRPr="0009403C">
        <w:rPr>
          <w:rFonts w:eastAsia="Calibri"/>
          <w:bCs/>
          <w:color w:val="000000"/>
        </w:rPr>
        <w:t>2</w:t>
      </w:r>
      <w:r w:rsidRPr="0009403C">
        <w:rPr>
          <w:rFonts w:eastAsia="Calibri"/>
          <w:bCs/>
          <w:color w:val="000000"/>
        </w:rPr>
        <w:t xml:space="preserve"> r., poz. 1</w:t>
      </w:r>
      <w:r w:rsidR="0009403C" w:rsidRPr="0009403C">
        <w:rPr>
          <w:rFonts w:eastAsia="Calibri"/>
          <w:bCs/>
          <w:color w:val="000000"/>
        </w:rPr>
        <w:t>360)</w:t>
      </w:r>
      <w:r w:rsidRPr="0009403C">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215 000 euro.</w:t>
      </w:r>
    </w:p>
    <w:p w14:paraId="01CBC8B6" w14:textId="4EFE9130"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sidR="00A04424">
        <w:rPr>
          <w:rFonts w:cs="Arial"/>
          <w:b/>
        </w:rPr>
        <w:t>dostaw</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117B2722" w:rsidR="00493023" w:rsidRPr="0060086E" w:rsidRDefault="00493023" w:rsidP="004141B3">
      <w:pPr>
        <w:numPr>
          <w:ilvl w:val="1"/>
          <w:numId w:val="3"/>
        </w:numPr>
        <w:spacing w:after="0"/>
        <w:ind w:left="284"/>
        <w:jc w:val="both"/>
      </w:pPr>
      <w:r w:rsidRPr="0060086E">
        <w:rPr>
          <w:rFonts w:cs="Arial"/>
        </w:rPr>
        <w:t>Zamawiający nie dopuszcza składani</w:t>
      </w:r>
      <w:r w:rsidR="00A04424">
        <w:rPr>
          <w:rFonts w:cs="Arial"/>
        </w:rPr>
        <w:t>a</w:t>
      </w:r>
      <w:r w:rsidRPr="0060086E">
        <w:rPr>
          <w:rFonts w:cs="Arial"/>
        </w:rPr>
        <w:t xml:space="preserve"> ofert częściowych.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4FCD9513" w14:textId="77777777" w:rsidR="00493023" w:rsidRPr="0060086E" w:rsidRDefault="00493023" w:rsidP="004141B3">
      <w:pPr>
        <w:numPr>
          <w:ilvl w:val="1"/>
          <w:numId w:val="3"/>
        </w:numPr>
        <w:spacing w:after="0"/>
        <w:ind w:left="284"/>
        <w:jc w:val="both"/>
        <w:rPr>
          <w:rFonts w:cs="Arial"/>
        </w:rPr>
      </w:pPr>
      <w:r w:rsidRPr="0060086E">
        <w:rPr>
          <w:rFonts w:cs="Arial"/>
        </w:rPr>
        <w:lastRenderedPageBreak/>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1CDCEB92" w14:textId="77777777" w:rsidR="00493023" w:rsidRPr="0060086E" w:rsidRDefault="00493023" w:rsidP="004141B3">
      <w:pPr>
        <w:spacing w:after="0"/>
        <w:ind w:right="425"/>
        <w:jc w:val="both"/>
      </w:pP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33C39C49" w14:textId="175D8D37" w:rsidR="00493023" w:rsidRPr="00481325" w:rsidRDefault="00493023" w:rsidP="002E30AD">
      <w:pPr>
        <w:numPr>
          <w:ilvl w:val="0"/>
          <w:numId w:val="44"/>
        </w:numPr>
        <w:tabs>
          <w:tab w:val="left" w:pos="284"/>
          <w:tab w:val="left" w:pos="567"/>
        </w:tabs>
        <w:spacing w:after="120"/>
        <w:ind w:left="3402" w:hanging="3261"/>
        <w:jc w:val="both"/>
        <w:rPr>
          <w:rFonts w:cs="Calibri"/>
          <w:b/>
          <w:bCs/>
          <w:iCs/>
        </w:rPr>
      </w:pPr>
      <w:r w:rsidRPr="0060086E">
        <w:t>Przedmiotem zamówienia jest</w:t>
      </w:r>
      <w:r w:rsidRPr="0060086E">
        <w:rPr>
          <w:b/>
        </w:rPr>
        <w:t>:</w:t>
      </w:r>
      <w:r w:rsidRPr="0060086E">
        <w:rPr>
          <w:b/>
          <w:bCs/>
          <w:iCs/>
        </w:rPr>
        <w:t xml:space="preserve"> </w:t>
      </w:r>
      <w:r w:rsidR="005F34F1" w:rsidRPr="005F34F1">
        <w:rPr>
          <w:rFonts w:cs="Calibri"/>
          <w:b/>
          <w:bCs/>
          <w:iCs/>
        </w:rPr>
        <w:t>„Projekt, dostawa, montaż i uruchomienie instalacji fotowoltaicznej na dachu budynku Parku Wodnego w Ostrołęce” realizowana w ramach zadania inwestycyjnego „Poprawa efektywności energetycznej oraz budowa instalacji fotowoltaicznych”</w:t>
      </w:r>
      <w:r w:rsidR="005F34F1">
        <w:rPr>
          <w:rFonts w:cs="Calibri"/>
          <w:b/>
          <w:bCs/>
          <w:iCs/>
        </w:rPr>
        <w:t>.</w:t>
      </w:r>
    </w:p>
    <w:p w14:paraId="724F6ECA" w14:textId="77777777" w:rsidR="00493023" w:rsidRPr="0060086E" w:rsidRDefault="00493023" w:rsidP="004141B3">
      <w:pPr>
        <w:spacing w:after="120"/>
        <w:ind w:left="284" w:right="425"/>
        <w:rPr>
          <w:b/>
          <w:bCs/>
          <w:iCs/>
          <w:sz w:val="28"/>
          <w:szCs w:val="28"/>
        </w:rPr>
      </w:pPr>
      <w:r w:rsidRPr="0060086E">
        <w:t>Miejsce realizacji: Ostrołęka</w:t>
      </w:r>
    </w:p>
    <w:p w14:paraId="6C5A2627" w14:textId="09F141D4" w:rsidR="00493023" w:rsidRPr="0060086E" w:rsidRDefault="00493023" w:rsidP="006F5C57">
      <w:pPr>
        <w:pStyle w:val="Tekstpodstawowywcity2"/>
        <w:spacing w:before="0" w:line="259" w:lineRule="auto"/>
        <w:ind w:left="284"/>
        <w:jc w:val="both"/>
        <w:rPr>
          <w:b/>
          <w:i/>
          <w:sz w:val="22"/>
          <w:szCs w:val="22"/>
        </w:rPr>
      </w:pPr>
      <w:r w:rsidRPr="0060086E">
        <w:rPr>
          <w:sz w:val="22"/>
          <w:szCs w:val="22"/>
        </w:rPr>
        <w:t>Szczegółowy opis przedmiotu zamówienia przedstawiony został w Części III SWZ</w:t>
      </w:r>
      <w:r w:rsidR="006F5C57">
        <w:rPr>
          <w:sz w:val="22"/>
          <w:szCs w:val="22"/>
        </w:rPr>
        <w:t xml:space="preserve"> oraz </w:t>
      </w:r>
      <w:r w:rsidR="006F5C57" w:rsidRPr="006F5C57">
        <w:rPr>
          <w:sz w:val="22"/>
          <w:szCs w:val="22"/>
        </w:rPr>
        <w:t>w programie funkcjonalno-użytkowym, Specyfikacjach Technicznych Wykonania i Odbioru Robót oraz koncepcji wykonania, stanowiących załączniki do niniejszej SWZ</w:t>
      </w:r>
    </w:p>
    <w:p w14:paraId="5976A03A" w14:textId="77777777" w:rsidR="00493023" w:rsidRPr="0060086E" w:rsidRDefault="00493023" w:rsidP="004141B3">
      <w:pPr>
        <w:pStyle w:val="Tekstpodstawowywcity2"/>
        <w:numPr>
          <w:ilvl w:val="0"/>
          <w:numId w:val="44"/>
        </w:numPr>
        <w:spacing w:before="0" w:after="0" w:line="259" w:lineRule="auto"/>
        <w:ind w:left="284" w:hanging="284"/>
        <w:jc w:val="both"/>
        <w:rPr>
          <w:rFonts w:cs="Calibri"/>
          <w:b/>
          <w:i/>
          <w:sz w:val="22"/>
          <w:szCs w:val="22"/>
          <w:u w:val="single"/>
        </w:rPr>
      </w:pPr>
      <w:r w:rsidRPr="0060086E">
        <w:rPr>
          <w:rFonts w:cs="Calibri"/>
          <w:b/>
          <w:color w:val="000000"/>
          <w:sz w:val="22"/>
          <w:szCs w:val="22"/>
        </w:rPr>
        <w:t>Źródła finansowania zadania objętego przedmiotem zamówienia:</w:t>
      </w:r>
    </w:p>
    <w:p w14:paraId="36EDA6DD" w14:textId="77777777" w:rsidR="00493023" w:rsidRPr="0060086E" w:rsidRDefault="00493023" w:rsidP="004141B3">
      <w:pPr>
        <w:pStyle w:val="Tekstpodstawowywcity2"/>
        <w:spacing w:before="0" w:line="259" w:lineRule="auto"/>
        <w:ind w:left="284"/>
        <w:jc w:val="both"/>
        <w:rPr>
          <w:sz w:val="22"/>
          <w:szCs w:val="22"/>
        </w:rPr>
      </w:pPr>
      <w:r w:rsidRPr="0060086E">
        <w:rPr>
          <w:sz w:val="22"/>
          <w:szCs w:val="22"/>
        </w:rPr>
        <w:t>Budżet Miasta Ostrołęki.</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01069090" w14:textId="7BE12ABD" w:rsidR="00577794" w:rsidRDefault="00493023" w:rsidP="00577794">
      <w:pPr>
        <w:pStyle w:val="Tekstpodstawowywcity220"/>
        <w:autoSpaceDE w:val="0"/>
        <w:spacing w:before="57" w:after="57" w:line="264" w:lineRule="auto"/>
        <w:ind w:left="2977" w:hanging="2693"/>
        <w:jc w:val="both"/>
        <w:rPr>
          <w:sz w:val="22"/>
          <w:szCs w:val="22"/>
          <w:lang w:eastAsia="pl-PL"/>
        </w:rPr>
      </w:pPr>
      <w:r w:rsidRPr="00577794">
        <w:rPr>
          <w:b/>
          <w:bCs/>
          <w:sz w:val="22"/>
          <w:szCs w:val="22"/>
          <w:lang w:eastAsia="pl-PL"/>
        </w:rPr>
        <w:t>Główny kod:</w:t>
      </w:r>
      <w:r>
        <w:rPr>
          <w:sz w:val="22"/>
          <w:szCs w:val="22"/>
          <w:lang w:eastAsia="pl-PL"/>
        </w:rPr>
        <w:t xml:space="preserve"> </w:t>
      </w:r>
      <w:r w:rsidR="00A04424" w:rsidRPr="00A04424">
        <w:rPr>
          <w:sz w:val="22"/>
          <w:szCs w:val="22"/>
          <w:lang w:eastAsia="pl-PL"/>
        </w:rPr>
        <w:t>09330000-1 - Energia słoneczna</w:t>
      </w:r>
      <w:r w:rsidR="00536A78">
        <w:rPr>
          <w:sz w:val="22"/>
          <w:szCs w:val="22"/>
          <w:lang w:eastAsia="pl-PL"/>
        </w:rPr>
        <w:t>.</w:t>
      </w:r>
    </w:p>
    <w:p w14:paraId="36C3E840" w14:textId="12CE3B1E" w:rsidR="00577794" w:rsidRPr="00577794" w:rsidRDefault="00577794" w:rsidP="00577794">
      <w:pPr>
        <w:pStyle w:val="Tekstpodstawowywcity220"/>
        <w:autoSpaceDE w:val="0"/>
        <w:spacing w:before="57" w:after="57" w:line="264" w:lineRule="auto"/>
        <w:ind w:left="2977" w:hanging="2693"/>
        <w:jc w:val="both"/>
        <w:rPr>
          <w:sz w:val="22"/>
          <w:szCs w:val="22"/>
          <w:lang w:eastAsia="pl-PL"/>
        </w:rPr>
      </w:pPr>
      <w:r>
        <w:rPr>
          <w:sz w:val="22"/>
          <w:szCs w:val="22"/>
          <w:lang w:eastAsia="pl-PL"/>
        </w:rPr>
        <w:t xml:space="preserve">Dodatkowe kody: </w:t>
      </w:r>
      <w:r w:rsidR="007E5EAF" w:rsidRPr="007E5EAF">
        <w:rPr>
          <w:sz w:val="22"/>
          <w:szCs w:val="22"/>
          <w:lang w:eastAsia="pl-PL"/>
        </w:rPr>
        <w:t>09332</w:t>
      </w:r>
      <w:r w:rsidR="007E5EAF" w:rsidRPr="00B4434D">
        <w:rPr>
          <w:sz w:val="22"/>
          <w:szCs w:val="22"/>
          <w:lang w:eastAsia="pl-PL"/>
        </w:rPr>
        <w:t xml:space="preserve">000-5 </w:t>
      </w:r>
      <w:r w:rsidRPr="00B4434D">
        <w:rPr>
          <w:sz w:val="22"/>
          <w:szCs w:val="22"/>
          <w:lang w:eastAsia="pl-PL"/>
        </w:rPr>
        <w:t>Instalacje słoneczne,</w:t>
      </w:r>
    </w:p>
    <w:p w14:paraId="14B1C17C" w14:textId="4D63E415"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09331200-0 Słoneczne moduły fotoelektryczne,</w:t>
      </w:r>
    </w:p>
    <w:p w14:paraId="02586A8C" w14:textId="1FE573EF"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31155000-7 Falowniki,</w:t>
      </w:r>
    </w:p>
    <w:p w14:paraId="14FC2EB1" w14:textId="409D69CC"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71320000-7 Usługi inżynieryjne w zakresie projektowania,</w:t>
      </w:r>
    </w:p>
    <w:p w14:paraId="2997E7C3" w14:textId="71F08602"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45311100-1 Roboty w zakresie okablowania elektrycznego,</w:t>
      </w:r>
    </w:p>
    <w:p w14:paraId="43A2FBCE" w14:textId="3351DED5"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45311200-2 Roboty w zakresie instalacji elektrycznych,</w:t>
      </w:r>
    </w:p>
    <w:p w14:paraId="2207C46C" w14:textId="66DE5EA1" w:rsidR="00577794" w:rsidRPr="0060086E" w:rsidRDefault="00577794" w:rsidP="00577794">
      <w:pPr>
        <w:pStyle w:val="Tekstpodstawowywcity220"/>
        <w:autoSpaceDE w:val="0"/>
        <w:spacing w:before="57" w:after="57" w:line="264" w:lineRule="auto"/>
        <w:ind w:left="2977" w:hanging="1134"/>
        <w:jc w:val="both"/>
      </w:pPr>
      <w:r>
        <w:rPr>
          <w:sz w:val="22"/>
          <w:szCs w:val="22"/>
          <w:lang w:eastAsia="pl-PL"/>
        </w:rPr>
        <w:t xml:space="preserve"> </w:t>
      </w:r>
      <w:r w:rsidRPr="00577794">
        <w:rPr>
          <w:sz w:val="22"/>
          <w:szCs w:val="22"/>
          <w:lang w:eastAsia="pl-PL"/>
        </w:rPr>
        <w:t>45317300-5 Instalowanie elektrycznych urządzeń rozdzielczych.</w:t>
      </w:r>
    </w:p>
    <w:p w14:paraId="2E49AF34" w14:textId="77777777" w:rsidR="00493023" w:rsidRPr="0060086E" w:rsidRDefault="00493023" w:rsidP="004141B3">
      <w:pPr>
        <w:pStyle w:val="Tekstpodstawowywcity2"/>
        <w:spacing w:before="0" w:after="0" w:line="259" w:lineRule="auto"/>
        <w:ind w:left="0" w:right="425"/>
        <w:jc w:val="both"/>
        <w:rPr>
          <w:b/>
          <w:sz w:val="22"/>
          <w:szCs w:val="22"/>
        </w:rPr>
      </w:pPr>
    </w:p>
    <w:p w14:paraId="5BD327FE" w14:textId="77777777" w:rsidR="00493023" w:rsidRPr="0060086E" w:rsidRDefault="00493023" w:rsidP="004141B3">
      <w:pPr>
        <w:numPr>
          <w:ilvl w:val="0"/>
          <w:numId w:val="44"/>
        </w:numPr>
        <w:spacing w:after="0"/>
        <w:ind w:left="284" w:right="425" w:hanging="284"/>
        <w:jc w:val="both"/>
        <w:rPr>
          <w:b/>
          <w:color w:val="000000"/>
        </w:rPr>
      </w:pPr>
      <w:r w:rsidRPr="0060086E">
        <w:rPr>
          <w:b/>
          <w:color w:val="000000"/>
        </w:rPr>
        <w:t>Podstawowe warunki i wymagania dotyczące realizacji dostaw:</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7777777" w:rsidR="00493023" w:rsidRPr="000541CC" w:rsidRDefault="00493023" w:rsidP="004141B3">
      <w:pPr>
        <w:spacing w:after="0"/>
        <w:ind w:left="720"/>
        <w:jc w:val="both"/>
      </w:pPr>
      <w:r w:rsidRPr="000541CC">
        <w:t xml:space="preserve">-  ustawie z dnia 23 kwietnia 1964 r. Kodeks cywilny </w:t>
      </w:r>
    </w:p>
    <w:p w14:paraId="00205FE2" w14:textId="77777777" w:rsidR="00493023" w:rsidRPr="000541CC" w:rsidRDefault="00493023" w:rsidP="004141B3">
      <w:pPr>
        <w:spacing w:after="0"/>
        <w:ind w:left="720"/>
        <w:jc w:val="both"/>
      </w:pPr>
      <w:r w:rsidRPr="000541CC">
        <w:t>Zamawiający nie przewiduje zwrotów kosztów udziału w postępowaniu.</w:t>
      </w:r>
    </w:p>
    <w:p w14:paraId="750AFEC5" w14:textId="77777777" w:rsidR="00493023" w:rsidRPr="0060086E" w:rsidRDefault="00493023" w:rsidP="004141B3">
      <w:pPr>
        <w:numPr>
          <w:ilvl w:val="0"/>
          <w:numId w:val="15"/>
        </w:numPr>
        <w:spacing w:after="0"/>
        <w:jc w:val="both"/>
      </w:pPr>
      <w:r w:rsidRPr="0060086E">
        <w:t xml:space="preserve">Przedmiot zamówienia </w:t>
      </w:r>
      <w:r w:rsidRPr="0060086E">
        <w:rPr>
          <w:b/>
          <w:bCs/>
        </w:rPr>
        <w:t>nie został podzielony na części</w:t>
      </w:r>
      <w:r w:rsidRPr="0060086E">
        <w:t>.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p>
    <w:p w14:paraId="41DCC913" w14:textId="77777777" w:rsidR="00493023" w:rsidRPr="0060086E" w:rsidRDefault="00493023" w:rsidP="004141B3">
      <w:pPr>
        <w:spacing w:after="0"/>
        <w:ind w:left="720"/>
        <w:jc w:val="both"/>
      </w:pPr>
    </w:p>
    <w:p w14:paraId="4E1AA95B" w14:textId="77777777" w:rsidR="00493023" w:rsidRPr="001A5B59"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 xml:space="preserve">o pracę: </w:t>
      </w:r>
    </w:p>
    <w:p w14:paraId="6FDFDE86" w14:textId="77777777" w:rsidR="00493023" w:rsidRPr="001A5B59" w:rsidRDefault="00493023" w:rsidP="00F434B8">
      <w:pPr>
        <w:numPr>
          <w:ilvl w:val="0"/>
          <w:numId w:val="72"/>
        </w:numPr>
        <w:suppressAutoHyphens/>
        <w:autoSpaceDE w:val="0"/>
        <w:spacing w:after="0"/>
        <w:jc w:val="both"/>
      </w:pPr>
      <w:r w:rsidRPr="001A5B59">
        <w:t>Zamawiający</w:t>
      </w:r>
      <w:r>
        <w:t xml:space="preserve"> </w:t>
      </w:r>
      <w:r w:rsidRPr="001A5B59">
        <w:t xml:space="preserve">na podstawie art. 95 ust. 1 </w:t>
      </w:r>
      <w:proofErr w:type="spellStart"/>
      <w:r w:rsidRPr="001A5B59">
        <w:t>Pzp</w:t>
      </w:r>
      <w:proofErr w:type="spellEnd"/>
      <w:r w:rsidRPr="001A5B59">
        <w:t xml:space="preserve"> wymaga zatrudnienia przez wykonawcę lub podwykonawcę na podstawie umowy o pracę w sposób określony w art. 22 § 1 ustawy z dnia 26 czerwca 1974 r. – Kodeks pracy, osób wykonujących czynności w zakresie realizacji </w:t>
      </w:r>
      <w:r w:rsidRPr="001A5B59">
        <w:lastRenderedPageBreak/>
        <w:t xml:space="preserve">zamówienia tj. osoby wykonujące w zakresie realizacji zamówienia następujące czynności: </w:t>
      </w:r>
      <w:r w:rsidRPr="001A5B59">
        <w:rPr>
          <w:i/>
          <w:iCs/>
        </w:rPr>
        <w:t>wszystkie czynności składające się na wykonanie usługi stanowiącej przedmiot zamówienia chyba, że z odrębnych przepisów wynika, że te osoby nie muszą być zatrudnione na umowę o pracę.</w:t>
      </w:r>
    </w:p>
    <w:p w14:paraId="7A68AC0B" w14:textId="77777777" w:rsidR="00493023" w:rsidRPr="001A5B59" w:rsidRDefault="00493023" w:rsidP="004141B3">
      <w:pPr>
        <w:suppressAutoHyphens/>
        <w:autoSpaceDE w:val="0"/>
        <w:spacing w:after="0"/>
        <w:ind w:left="720"/>
        <w:jc w:val="both"/>
      </w:pPr>
      <w:r w:rsidRPr="001A5B59">
        <w:t>Sposób dokumentowania zatrudnienia tych osób oraz uprawnienia Zamawiającego w zakresie kontroli spełniania przez Wykonawcę wymagań oraz sankcji z tytułu niespełnienia tych wymagań określone zostały we wzorze umowy stanowiącym część III SWZ.</w:t>
      </w:r>
    </w:p>
    <w:p w14:paraId="1C9D1B75" w14:textId="77777777" w:rsidR="00493023" w:rsidRDefault="00493023" w:rsidP="004141B3">
      <w:pPr>
        <w:suppressAutoHyphens/>
        <w:autoSpaceDE w:val="0"/>
        <w:spacing w:after="0"/>
        <w:ind w:left="720"/>
        <w:jc w:val="both"/>
        <w:rPr>
          <w:i/>
          <w:iCs/>
        </w:rPr>
      </w:pPr>
      <w:r w:rsidRPr="001A5B59">
        <w:rPr>
          <w:i/>
          <w:iCs/>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52331BEA" w14:textId="77777777" w:rsidR="00493023" w:rsidRPr="001A5B59" w:rsidRDefault="00493023" w:rsidP="00F434B8">
      <w:pPr>
        <w:numPr>
          <w:ilvl w:val="0"/>
          <w:numId w:val="72"/>
        </w:numPr>
        <w:suppressAutoHyphens/>
        <w:autoSpaceDE w:val="0"/>
        <w:spacing w:after="0"/>
        <w:jc w:val="both"/>
      </w:pPr>
      <w:r w:rsidRPr="001A5B59">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p>
    <w:p w14:paraId="0DC2B3A2" w14:textId="77777777" w:rsidR="00493023" w:rsidRDefault="00493023" w:rsidP="004141B3">
      <w:pPr>
        <w:suppressAutoHyphens/>
        <w:autoSpaceDE w:val="0"/>
        <w:spacing w:after="0"/>
        <w:ind w:left="720"/>
        <w:jc w:val="both"/>
      </w:pPr>
      <w:r w:rsidRPr="001A5B59">
        <w:t>W szczególności do</w:t>
      </w:r>
      <w:r>
        <w:t>:</w:t>
      </w:r>
    </w:p>
    <w:p w14:paraId="0171F63E" w14:textId="77777777" w:rsidR="00493023" w:rsidRPr="001A5B59" w:rsidRDefault="00493023" w:rsidP="00F434B8">
      <w:pPr>
        <w:numPr>
          <w:ilvl w:val="0"/>
          <w:numId w:val="73"/>
        </w:numPr>
        <w:suppressAutoHyphens/>
        <w:autoSpaceDE w:val="0"/>
        <w:spacing w:after="0"/>
        <w:jc w:val="both"/>
      </w:pPr>
      <w:r w:rsidRPr="001A5B59">
        <w:t>żądania oświadczeń i dokumentów w zakresie potwierdzenia spełniania w/w wymogów i dokonywania ich oceny,</w:t>
      </w:r>
    </w:p>
    <w:p w14:paraId="0C005855" w14:textId="77777777" w:rsidR="00493023" w:rsidRPr="001A5B59" w:rsidRDefault="00493023" w:rsidP="00F434B8">
      <w:pPr>
        <w:numPr>
          <w:ilvl w:val="0"/>
          <w:numId w:val="73"/>
        </w:numPr>
        <w:suppressAutoHyphens/>
        <w:autoSpaceDE w:val="0"/>
        <w:spacing w:after="0"/>
        <w:jc w:val="both"/>
      </w:pPr>
      <w:r w:rsidRPr="001A5B59">
        <w:t>żądania wyjaśnień w przypadku wątpliwości w zakresie potwierdzenia spełniania w/w wymogów,</w:t>
      </w:r>
    </w:p>
    <w:p w14:paraId="04496404" w14:textId="77777777" w:rsidR="00493023" w:rsidRPr="001A5B59" w:rsidRDefault="00493023" w:rsidP="00F434B8">
      <w:pPr>
        <w:numPr>
          <w:ilvl w:val="0"/>
          <w:numId w:val="73"/>
        </w:numPr>
        <w:suppressAutoHyphens/>
        <w:autoSpaceDE w:val="0"/>
        <w:spacing w:after="0"/>
        <w:jc w:val="both"/>
      </w:pPr>
      <w:r w:rsidRPr="001A5B59">
        <w:t>przeprowadzania kontroli na miejscu wykonywania świadczenia.</w:t>
      </w:r>
    </w:p>
    <w:p w14:paraId="0E8E8FBC" w14:textId="4E45E628" w:rsidR="00493023" w:rsidRPr="001A5B59" w:rsidRDefault="00493023" w:rsidP="004141B3">
      <w:pPr>
        <w:numPr>
          <w:ilvl w:val="0"/>
          <w:numId w:val="15"/>
        </w:numPr>
        <w:suppressAutoHyphens/>
        <w:autoSpaceDE w:val="0"/>
        <w:spacing w:after="0"/>
        <w:jc w:val="both"/>
      </w:pPr>
      <w:r w:rsidRPr="001A5B59">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w:t>
      </w:r>
      <w:proofErr w:type="spellStart"/>
      <w:r w:rsidRPr="001A5B59">
        <w:t>ppkt</w:t>
      </w:r>
      <w:proofErr w:type="spellEnd"/>
      <w:r w:rsidRPr="001A5B59">
        <w:t>.</w:t>
      </w:r>
      <w:r w:rsidR="00F35B33">
        <w:t xml:space="preserve"> </w:t>
      </w:r>
      <w:r w:rsidR="00D74D77">
        <w:t>1)</w:t>
      </w:r>
      <w:r w:rsidRPr="001A5B59">
        <w:t xml:space="preserve"> czynności, w trakcie realizacji niniejszego zamówienia.</w:t>
      </w:r>
    </w:p>
    <w:p w14:paraId="0E2CE9D1" w14:textId="77777777" w:rsidR="00493023" w:rsidRPr="001A5B59" w:rsidRDefault="00493023" w:rsidP="004141B3">
      <w:pPr>
        <w:suppressAutoHyphens/>
        <w:autoSpaceDE w:val="0"/>
        <w:spacing w:after="0"/>
        <w:ind w:left="720"/>
        <w:jc w:val="both"/>
      </w:pPr>
      <w:r w:rsidRPr="001A5B59">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6C12AFD5" w14:textId="77777777" w:rsidR="00493023" w:rsidRPr="001A5B59" w:rsidRDefault="00493023" w:rsidP="004141B3">
      <w:pPr>
        <w:numPr>
          <w:ilvl w:val="0"/>
          <w:numId w:val="15"/>
        </w:numPr>
        <w:suppressAutoHyphens/>
        <w:autoSpaceDE w:val="0"/>
        <w:spacing w:after="0"/>
        <w:jc w:val="both"/>
      </w:pPr>
      <w:r w:rsidRPr="001A5B59">
        <w:t>Szczegółowe zasady dokumentowania zatrudnienia na podstawie umowy o pracę w/w osób oraz kontrolowanie tego obowiązku przez Zamawiającego i przewidziane z tego tytułu sankcje zostały określone w części II SWZ.</w:t>
      </w:r>
    </w:p>
    <w:p w14:paraId="23F069B7" w14:textId="77777777" w:rsidR="00493023" w:rsidRPr="001A5B59" w:rsidRDefault="00493023" w:rsidP="004141B3">
      <w:pPr>
        <w:numPr>
          <w:ilvl w:val="0"/>
          <w:numId w:val="15"/>
        </w:numPr>
        <w:suppressAutoHyphens/>
        <w:autoSpaceDE w:val="0"/>
        <w:spacing w:after="0"/>
        <w:jc w:val="both"/>
      </w:pPr>
      <w:r w:rsidRPr="001A5B59">
        <w:t xml:space="preserve">Zamawiający nie określa dodatkowych wymagań związanych z zatrudnianiem osób, o których mowa w art. 96 ust. 2 pkt 2 </w:t>
      </w:r>
      <w:proofErr w:type="spellStart"/>
      <w:r w:rsidRPr="001A5B59">
        <w:t>p.z.p</w:t>
      </w:r>
      <w:proofErr w:type="spellEnd"/>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EB1C574" w14:textId="77777777" w:rsidR="00493023" w:rsidRPr="0060086E" w:rsidRDefault="00493023" w:rsidP="00F35B33">
      <w:pPr>
        <w:numPr>
          <w:ilvl w:val="1"/>
          <w:numId w:val="14"/>
        </w:numPr>
        <w:suppressAutoHyphens/>
        <w:spacing w:after="240"/>
        <w:ind w:left="284" w:hanging="284"/>
        <w:jc w:val="both"/>
        <w:rPr>
          <w:rFonts w:cs="Arial"/>
        </w:rPr>
      </w:pPr>
      <w:r w:rsidRPr="0060086E">
        <w:rPr>
          <w:rFonts w:cs="Arial"/>
        </w:rPr>
        <w:t>Zamawiający zaleca przeprowadzenie wizji lokalnej. W celu umówienia wizji lokalnej należy kontaktować się z osobami wyznaczonymi do komunikowania się z wykonawcami.</w:t>
      </w:r>
    </w:p>
    <w:p w14:paraId="64F0EA6D" w14:textId="77777777"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lastRenderedPageBreak/>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77777777"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we wzorze umowy stanowiącym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49865A45" w14:textId="121EDB0C" w:rsidR="00332179" w:rsidRPr="00332179" w:rsidRDefault="00493023" w:rsidP="00A04424">
      <w:pPr>
        <w:pStyle w:val="Tekstpodstawowywcity2"/>
        <w:widowControl w:val="0"/>
        <w:numPr>
          <w:ilvl w:val="3"/>
          <w:numId w:val="47"/>
        </w:numPr>
        <w:spacing w:before="0" w:after="0" w:line="259" w:lineRule="auto"/>
        <w:ind w:left="284" w:right="425" w:hanging="284"/>
        <w:jc w:val="both"/>
        <w:rPr>
          <w:bCs/>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5F34F1">
        <w:rPr>
          <w:b/>
          <w:sz w:val="22"/>
          <w:szCs w:val="22"/>
        </w:rPr>
        <w:t xml:space="preserve">45 dni od dnia podpisania umowy. </w:t>
      </w:r>
    </w:p>
    <w:p w14:paraId="2BF01432" w14:textId="77777777"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we wzorze umowy stanowiącej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1"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1"/>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46B652AF" w14:textId="465D5166" w:rsidR="00493023" w:rsidRPr="00B563BC" w:rsidRDefault="00493023" w:rsidP="00E76360">
      <w:pPr>
        <w:pStyle w:val="Tekstpodstawowywcity220"/>
        <w:spacing w:before="57" w:after="57" w:line="264" w:lineRule="auto"/>
        <w:ind w:left="570" w:firstLine="282"/>
        <w:jc w:val="both"/>
        <w:rPr>
          <w:rFonts w:eastAsia="Verdana" w:cs="Arial"/>
          <w:sz w:val="22"/>
          <w:szCs w:val="22"/>
          <w:lang w:eastAsia="pl-PL"/>
        </w:rPr>
      </w:pPr>
      <w:r w:rsidRPr="00B563BC">
        <w:rPr>
          <w:rFonts w:eastAsia="Verdana" w:cs="Arial"/>
          <w:sz w:val="22"/>
          <w:szCs w:val="22"/>
          <w:lang w:eastAsia="pl-PL"/>
        </w:rPr>
        <w:t xml:space="preserve">Wykonawca spełni warunek jeżeli wykaże, że: </w:t>
      </w:r>
    </w:p>
    <w:p w14:paraId="2C96961A" w14:textId="27ADF168" w:rsidR="002E499F" w:rsidRPr="00B563BC" w:rsidRDefault="002E499F" w:rsidP="00FD3CD6">
      <w:pPr>
        <w:pStyle w:val="Tekstpodstawowywcity220"/>
        <w:numPr>
          <w:ilvl w:val="0"/>
          <w:numId w:val="92"/>
        </w:numPr>
        <w:spacing w:before="57" w:after="57" w:line="264" w:lineRule="auto"/>
        <w:jc w:val="both"/>
        <w:rPr>
          <w:rFonts w:eastAsia="Verdana" w:cs="Arial"/>
          <w:sz w:val="22"/>
          <w:szCs w:val="22"/>
          <w:lang w:eastAsia="pl-PL"/>
        </w:rPr>
      </w:pPr>
      <w:r w:rsidRPr="00B563BC">
        <w:rPr>
          <w:rFonts w:eastAsia="Verdana" w:cs="Arial"/>
          <w:sz w:val="22"/>
          <w:szCs w:val="22"/>
          <w:lang w:eastAsia="pl-PL"/>
        </w:rPr>
        <w:t xml:space="preserve">wykonał, a w przypadku świadczeń okresowych lub ciągłych wykonuje, w okresie ostatnich trzech lat przed upływem terminu składania ofert, a jeżeli okres prowadzenia działalności jest krótszy – w tym okresie, </w:t>
      </w:r>
      <w:r w:rsidRPr="00B563BC">
        <w:rPr>
          <w:rFonts w:eastAsia="Verdana" w:cs="Arial"/>
          <w:b/>
          <w:bCs/>
          <w:sz w:val="22"/>
          <w:szCs w:val="22"/>
          <w:lang w:eastAsia="pl-PL"/>
        </w:rPr>
        <w:t>co najmniej 2 zamówienia</w:t>
      </w:r>
      <w:r w:rsidRPr="00B563BC">
        <w:rPr>
          <w:rFonts w:eastAsia="Verdana" w:cs="Arial"/>
          <w:sz w:val="22"/>
          <w:szCs w:val="22"/>
          <w:lang w:eastAsia="pl-PL"/>
        </w:rPr>
        <w:t xml:space="preserve"> polegające na dostawie wraz z montażem instalacji fotowoltaicznych o mocy nie mniejszej niż </w:t>
      </w:r>
      <w:r w:rsidRPr="00B563BC">
        <w:rPr>
          <w:rFonts w:eastAsia="Verdana" w:cs="Arial"/>
          <w:b/>
          <w:bCs/>
          <w:sz w:val="22"/>
          <w:szCs w:val="22"/>
          <w:lang w:eastAsia="pl-PL"/>
        </w:rPr>
        <w:t xml:space="preserve">45 </w:t>
      </w:r>
      <w:proofErr w:type="spellStart"/>
      <w:r w:rsidRPr="00B563BC">
        <w:rPr>
          <w:rFonts w:eastAsia="Verdana" w:cs="Arial"/>
          <w:b/>
          <w:bCs/>
          <w:sz w:val="22"/>
          <w:szCs w:val="22"/>
          <w:lang w:eastAsia="pl-PL"/>
        </w:rPr>
        <w:t>kWp</w:t>
      </w:r>
      <w:proofErr w:type="spellEnd"/>
      <w:r w:rsidRPr="00B563BC">
        <w:rPr>
          <w:rFonts w:eastAsia="Verdana" w:cs="Arial"/>
          <w:sz w:val="22"/>
          <w:szCs w:val="22"/>
          <w:lang w:eastAsia="pl-PL"/>
        </w:rPr>
        <w:t xml:space="preserve"> każda</w:t>
      </w:r>
      <w:r w:rsidR="0052617B" w:rsidRPr="00B563BC">
        <w:rPr>
          <w:rFonts w:eastAsia="Verdana" w:cs="Arial"/>
          <w:sz w:val="22"/>
          <w:szCs w:val="22"/>
          <w:lang w:eastAsia="pl-PL"/>
        </w:rPr>
        <w:t>;</w:t>
      </w:r>
      <w:r w:rsidRPr="00B563BC">
        <w:rPr>
          <w:rFonts w:eastAsia="Verdana" w:cs="Arial"/>
          <w:sz w:val="22"/>
          <w:szCs w:val="22"/>
          <w:lang w:eastAsia="pl-PL"/>
        </w:rPr>
        <w:t xml:space="preserve"> </w:t>
      </w:r>
    </w:p>
    <w:p w14:paraId="3F4646A4" w14:textId="1FDBB2F5" w:rsidR="002E499F" w:rsidRDefault="002E499F" w:rsidP="00FD3CD6">
      <w:pPr>
        <w:pStyle w:val="Akapitzlist"/>
        <w:numPr>
          <w:ilvl w:val="0"/>
          <w:numId w:val="92"/>
        </w:numPr>
        <w:jc w:val="both"/>
        <w:rPr>
          <w:rFonts w:eastAsia="Verdana" w:cs="Arial"/>
          <w:sz w:val="22"/>
          <w:szCs w:val="22"/>
        </w:rPr>
      </w:pPr>
      <w:r w:rsidRPr="002E499F">
        <w:rPr>
          <w:rFonts w:eastAsia="Verdana" w:cs="Arial"/>
          <w:sz w:val="22"/>
          <w:szCs w:val="22"/>
        </w:rPr>
        <w:t>dysponuje osobami zdolnymi do wykonania zamówienia tj.:</w:t>
      </w:r>
    </w:p>
    <w:p w14:paraId="0691DF1A" w14:textId="4DD2A0E2" w:rsidR="002E499F"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t xml:space="preserve">minimum </w:t>
      </w:r>
      <w:r w:rsidR="002E499F" w:rsidRPr="002E499F">
        <w:rPr>
          <w:rFonts w:eastAsia="Verdana" w:cs="Arial"/>
          <w:sz w:val="22"/>
          <w:szCs w:val="22"/>
        </w:rPr>
        <w:t>1 osob</w:t>
      </w:r>
      <w:r>
        <w:rPr>
          <w:rFonts w:eastAsia="Verdana" w:cs="Arial"/>
          <w:sz w:val="22"/>
          <w:szCs w:val="22"/>
        </w:rPr>
        <w:t>ą</w:t>
      </w:r>
      <w:r w:rsidR="002E499F" w:rsidRPr="002E499F">
        <w:rPr>
          <w:rFonts w:eastAsia="Verdana" w:cs="Arial"/>
          <w:sz w:val="22"/>
          <w:szCs w:val="22"/>
        </w:rPr>
        <w:t xml:space="preserve"> posiadającą: uprawnienia budowlane do projektowania w specjalności instalacyjnej w zakresie sieci, instalacji i urządzeń: elektrycznych i elektroenergetycznych bez ograniczeń; </w:t>
      </w:r>
    </w:p>
    <w:p w14:paraId="25288AD7" w14:textId="2AECCB2D" w:rsidR="002E499F"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t xml:space="preserve">minimum </w:t>
      </w:r>
      <w:r w:rsidR="002E499F" w:rsidRPr="002E499F">
        <w:rPr>
          <w:rFonts w:eastAsia="Verdana" w:cs="Arial"/>
          <w:sz w:val="22"/>
          <w:szCs w:val="22"/>
        </w:rPr>
        <w:t xml:space="preserve">1 osobą posiadającą: uprawnienia budowlane do projektowania w specjalności konstrukcyjno-budowlanej bez ograniczeń; </w:t>
      </w:r>
    </w:p>
    <w:p w14:paraId="1F631BE5" w14:textId="415D4474" w:rsidR="002E499F"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t xml:space="preserve">minimum </w:t>
      </w:r>
      <w:r w:rsidR="002E499F" w:rsidRPr="002E499F">
        <w:rPr>
          <w:rFonts w:eastAsia="Verdana" w:cs="Arial"/>
          <w:sz w:val="22"/>
          <w:szCs w:val="22"/>
        </w:rPr>
        <w:t xml:space="preserve">1 osobą (kierownik budowy) posiadającą: uprawnienia budowlane do kierowania robotami budowlanymi w specjalności instalacyjnej w zakresie sieci, instalacji i urządzeń: elektrycznych i elektroenergetycznych; </w:t>
      </w:r>
    </w:p>
    <w:p w14:paraId="3831E61A" w14:textId="576312BC" w:rsidR="002E499F" w:rsidRPr="002E499F" w:rsidRDefault="002E499F" w:rsidP="00FD3CD6">
      <w:pPr>
        <w:pStyle w:val="Akapitzlist"/>
        <w:numPr>
          <w:ilvl w:val="0"/>
          <w:numId w:val="93"/>
        </w:numPr>
        <w:jc w:val="both"/>
        <w:rPr>
          <w:rFonts w:eastAsia="Verdana" w:cs="Arial"/>
          <w:sz w:val="22"/>
          <w:szCs w:val="22"/>
        </w:rPr>
      </w:pPr>
      <w:r w:rsidRPr="002E499F">
        <w:rPr>
          <w:rFonts w:eastAsia="Verdana" w:cs="Arial"/>
          <w:sz w:val="22"/>
          <w:szCs w:val="22"/>
        </w:rPr>
        <w:t>minimum 1 osob</w:t>
      </w:r>
      <w:r w:rsidR="00D21478">
        <w:rPr>
          <w:rFonts w:eastAsia="Verdana" w:cs="Arial"/>
          <w:sz w:val="22"/>
          <w:szCs w:val="22"/>
        </w:rPr>
        <w:t>ą</w:t>
      </w:r>
      <w:r w:rsidRPr="002E499F">
        <w:rPr>
          <w:rFonts w:eastAsia="Verdana" w:cs="Arial"/>
          <w:sz w:val="22"/>
          <w:szCs w:val="22"/>
        </w:rPr>
        <w:t xml:space="preserve"> posiadającą certyfikat instalatora przyznawany przez UDT – Urząd Dozoru Technicznego w zakresie montowania systemów fotowoltaicznych, </w:t>
      </w:r>
    </w:p>
    <w:p w14:paraId="6D5538FA" w14:textId="20E2ADF1" w:rsidR="002E499F"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lastRenderedPageBreak/>
        <w:t xml:space="preserve">minimum </w:t>
      </w:r>
      <w:r w:rsidR="002E499F" w:rsidRPr="002E499F">
        <w:rPr>
          <w:rFonts w:eastAsia="Verdana" w:cs="Arial"/>
          <w:sz w:val="22"/>
          <w:szCs w:val="22"/>
        </w:rPr>
        <w:t>1 osob</w:t>
      </w:r>
      <w:r>
        <w:rPr>
          <w:rFonts w:eastAsia="Verdana" w:cs="Arial"/>
          <w:sz w:val="22"/>
          <w:szCs w:val="22"/>
        </w:rPr>
        <w:t>ą</w:t>
      </w:r>
      <w:r w:rsidR="002E499F" w:rsidRPr="002E499F">
        <w:rPr>
          <w:rFonts w:eastAsia="Verdana" w:cs="Arial"/>
          <w:sz w:val="22"/>
          <w:szCs w:val="22"/>
        </w:rPr>
        <w:t xml:space="preserve"> posiadającą świadectwo kwalifikacyjne E, dla osób zajmujących się na co dzień eksploatacją urządzeń, instalacji oraz sieci elektroenergetycznych</w:t>
      </w:r>
      <w:r w:rsidR="00242B6E">
        <w:rPr>
          <w:rFonts w:eastAsia="Verdana" w:cs="Arial"/>
          <w:sz w:val="22"/>
          <w:szCs w:val="22"/>
        </w:rPr>
        <w:t>,</w:t>
      </w:r>
    </w:p>
    <w:p w14:paraId="25363951" w14:textId="0AA73E84" w:rsidR="00493023"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t xml:space="preserve">minimum </w:t>
      </w:r>
      <w:r w:rsidR="002E499F" w:rsidRPr="002E499F">
        <w:rPr>
          <w:rFonts w:eastAsia="Verdana" w:cs="Arial"/>
          <w:sz w:val="22"/>
          <w:szCs w:val="22"/>
        </w:rPr>
        <w:t>1 osob</w:t>
      </w:r>
      <w:r>
        <w:rPr>
          <w:rFonts w:eastAsia="Verdana" w:cs="Arial"/>
          <w:sz w:val="22"/>
          <w:szCs w:val="22"/>
        </w:rPr>
        <w:t>ą</w:t>
      </w:r>
      <w:r w:rsidR="002E499F" w:rsidRPr="002E499F">
        <w:rPr>
          <w:rFonts w:eastAsia="Verdana" w:cs="Arial"/>
          <w:sz w:val="22"/>
          <w:szCs w:val="22"/>
        </w:rPr>
        <w:t xml:space="preserve"> posiadającą świadectwo kwalifikacyjne D dla osób zajmujących się na co dzień dozorem urządzeń, instalacji oraz sieci elektroenergetycznych.</w:t>
      </w:r>
    </w:p>
    <w:p w14:paraId="3D89566F" w14:textId="0283E6A3" w:rsidR="0042477E" w:rsidRPr="0042477E" w:rsidRDefault="0042477E" w:rsidP="002E499F">
      <w:pPr>
        <w:pStyle w:val="Akapitzlist"/>
        <w:numPr>
          <w:ilvl w:val="3"/>
          <w:numId w:val="45"/>
        </w:numPr>
        <w:spacing w:after="0"/>
        <w:ind w:left="426" w:hanging="426"/>
        <w:jc w:val="both"/>
        <w:rPr>
          <w:rFonts w:asciiTheme="minorHAnsi" w:eastAsiaTheme="minorHAnsi" w:hAnsiTheme="minorHAnsi" w:cs="Arial"/>
          <w:bCs/>
          <w:sz w:val="22"/>
          <w:szCs w:val="22"/>
          <w:lang w:eastAsia="en-US"/>
        </w:rPr>
      </w:pPr>
      <w:r w:rsidRPr="0042477E">
        <w:rPr>
          <w:rFonts w:asciiTheme="minorHAnsi" w:eastAsiaTheme="minorHAnsi" w:hAnsiTheme="minorHAnsi" w:cs="Arial"/>
          <w:bCs/>
          <w:sz w:val="22"/>
          <w:szCs w:val="22"/>
          <w:lang w:eastAsia="en-US"/>
        </w:rPr>
        <w:t>Zamawiający dopuszcza</w:t>
      </w:r>
      <w:r w:rsidR="001B556A">
        <w:rPr>
          <w:rFonts w:asciiTheme="minorHAnsi" w:eastAsiaTheme="minorHAnsi" w:hAnsiTheme="minorHAnsi" w:cs="Arial"/>
          <w:bCs/>
          <w:sz w:val="22"/>
          <w:szCs w:val="22"/>
          <w:lang w:eastAsia="en-US"/>
        </w:rPr>
        <w:t xml:space="preserve"> łączenie funkcji, a także łączenie posiadanych uprawnień.</w:t>
      </w:r>
      <w:r w:rsidR="00856D80">
        <w:rPr>
          <w:rFonts w:asciiTheme="minorHAnsi" w:eastAsiaTheme="minorHAnsi" w:hAnsiTheme="minorHAnsi" w:cs="Arial"/>
          <w:bCs/>
          <w:sz w:val="22"/>
          <w:szCs w:val="22"/>
          <w:lang w:eastAsia="en-US"/>
        </w:rPr>
        <w:t xml:space="preserve">   </w:t>
      </w:r>
    </w:p>
    <w:p w14:paraId="2C4197D1" w14:textId="5F93A0B6" w:rsidR="00493023" w:rsidRPr="0060086E" w:rsidRDefault="00493023" w:rsidP="002E499F">
      <w:pPr>
        <w:numPr>
          <w:ilvl w:val="3"/>
          <w:numId w:val="45"/>
        </w:numPr>
        <w:spacing w:after="0"/>
        <w:ind w:left="426" w:hanging="426"/>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42477E">
      <w:pPr>
        <w:numPr>
          <w:ilvl w:val="3"/>
          <w:numId w:val="45"/>
        </w:numPr>
        <w:spacing w:after="0"/>
        <w:ind w:left="426" w:hanging="426"/>
        <w:jc w:val="both"/>
        <w:rPr>
          <w:rFonts w:cs="Arial"/>
          <w:bCs/>
        </w:rPr>
      </w:pPr>
      <w:r w:rsidRPr="0060086E">
        <w:rPr>
          <w:rFonts w:cs="Arial"/>
          <w:bCs/>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42477E">
      <w:pPr>
        <w:numPr>
          <w:ilvl w:val="3"/>
          <w:numId w:val="45"/>
        </w:numPr>
        <w:spacing w:after="120"/>
        <w:ind w:left="426" w:hanging="426"/>
        <w:jc w:val="both"/>
        <w:rPr>
          <w:rFonts w:cs="Arial"/>
          <w:bCs/>
        </w:rPr>
      </w:pPr>
      <w:r w:rsidRPr="0060086E">
        <w:rPr>
          <w:rFonts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4AABF6ED"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 xml:space="preserve">przeciwko obrotowi gospodarczemu, o których mowa w art. 296-307 Kodeksu karnego, przestępstwo oszustwa, o którym mowa w art. 286 Kodeksu karnego, przestępstwo przeciwko wiarygodności dokumentów, o których mowa w art. 270-277d Kodeksu </w:t>
      </w:r>
      <w:r w:rsidRPr="0060086E">
        <w:rPr>
          <w:rFonts w:eastAsia="Lucida Sans Unicode" w:cs="Arial"/>
          <w:kern w:val="1"/>
          <w:lang w:eastAsia="zh-CN"/>
        </w:rPr>
        <w:lastRenderedPageBreak/>
        <w:t>karnego, lub przestępstwo skarbowe,</w:t>
      </w:r>
    </w:p>
    <w:p w14:paraId="2DD34A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p>
    <w:p w14:paraId="1DDBF4D9" w14:textId="77777777" w:rsidR="00493023" w:rsidRPr="0060086E" w:rsidRDefault="00493023" w:rsidP="004141B3">
      <w:pPr>
        <w:spacing w:after="0"/>
        <w:ind w:firstLine="851"/>
        <w:jc w:val="both"/>
        <w:rPr>
          <w:rFonts w:cs="Arial"/>
        </w:rPr>
      </w:pPr>
      <w:r w:rsidRPr="0060086E">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A44B43">
        <w:rPr>
          <w:rFonts w:cs="Calibri"/>
          <w:color w:val="000000"/>
        </w:rPr>
        <w:lastRenderedPageBreak/>
        <w:t>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ust. 1 pkt 4) ustawy </w:t>
      </w:r>
      <w:proofErr w:type="spellStart"/>
      <w:r w:rsidRPr="0060086E">
        <w:rPr>
          <w:rFonts w:eastAsia="Arial" w:cs="Arial"/>
          <w:kern w:val="1"/>
          <w:lang w:eastAsia="zh-CN"/>
        </w:rPr>
        <w:t>Pzp</w:t>
      </w:r>
      <w:proofErr w:type="spellEnd"/>
      <w:r w:rsidRPr="0060086E">
        <w:rPr>
          <w:rFonts w:eastAsia="Arial" w:cs="Arial"/>
          <w:kern w:val="1"/>
          <w:lang w:eastAsia="zh-CN"/>
        </w:rPr>
        <w:t xml:space="preserve"> </w:t>
      </w:r>
      <w:r w:rsidRPr="0060086E">
        <w:rPr>
          <w:rFonts w:eastAsia="Arial" w:cs="Arial"/>
          <w:b/>
          <w:kern w:val="1"/>
          <w:lang w:eastAsia="zh-CN"/>
        </w:rPr>
        <w:t>(fakultatywne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Pr="0060086E"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167C2B58" w14:textId="022932A3" w:rsidR="00636664" w:rsidRPr="00636664" w:rsidRDefault="00636664" w:rsidP="00636664">
      <w:pPr>
        <w:widowControl w:val="0"/>
        <w:numPr>
          <w:ilvl w:val="0"/>
          <w:numId w:val="21"/>
        </w:numPr>
        <w:suppressAutoHyphens/>
        <w:spacing w:after="0"/>
        <w:ind w:left="567" w:hanging="283"/>
        <w:jc w:val="both"/>
        <w:rPr>
          <w:rFonts w:eastAsia="Lucida Sans Unicode" w:cs="Arial"/>
          <w:kern w:val="1"/>
          <w:lang w:eastAsia="zh-CN"/>
        </w:rPr>
      </w:pPr>
      <w:r w:rsidRPr="00F0049D">
        <w:rPr>
          <w:rFonts w:eastAsia="Lucida Sans Unicode" w:cs="Arial"/>
          <w:b/>
          <w:bCs/>
          <w:kern w:val="1"/>
          <w:lang w:eastAsia="zh-CN"/>
        </w:rPr>
        <w:t xml:space="preserve">wykaz </w:t>
      </w:r>
      <w:r>
        <w:rPr>
          <w:rFonts w:eastAsia="Lucida Sans Unicode" w:cs="Arial"/>
          <w:b/>
          <w:bCs/>
          <w:kern w:val="1"/>
          <w:lang w:eastAsia="zh-CN"/>
        </w:rPr>
        <w:t>dostaw</w:t>
      </w:r>
      <w:r w:rsidRPr="007B503D">
        <w:rPr>
          <w:rFonts w:eastAsia="Lucida Sans Unicode" w:cs="Arial"/>
          <w:kern w:val="1"/>
          <w:lang w:eastAsia="zh-CN"/>
        </w:rPr>
        <w:t xml:space="preserve"> (według wzoru </w:t>
      </w:r>
      <w:r w:rsidRPr="006F5C57">
        <w:rPr>
          <w:rFonts w:eastAsia="Lucida Sans Unicode" w:cs="Arial"/>
          <w:kern w:val="1"/>
          <w:lang w:eastAsia="zh-CN"/>
        </w:rPr>
        <w:t xml:space="preserve">stanowiącego </w:t>
      </w:r>
      <w:r w:rsidRPr="006F5C57">
        <w:rPr>
          <w:rFonts w:eastAsia="Lucida Sans Unicode" w:cs="Arial"/>
          <w:b/>
          <w:kern w:val="1"/>
          <w:lang w:eastAsia="zh-CN"/>
        </w:rPr>
        <w:t>załącznik nr 4 do SWZ</w:t>
      </w:r>
      <w:r w:rsidRPr="006F5C57">
        <w:rPr>
          <w:rFonts w:eastAsia="Lucida Sans Unicode" w:cs="Arial"/>
          <w:kern w:val="1"/>
          <w:lang w:eastAsia="zh-CN"/>
        </w:rPr>
        <w:t>) wykonanych</w:t>
      </w:r>
      <w:r w:rsidRPr="007B503D">
        <w:rPr>
          <w:rFonts w:eastAsia="Lucida Sans Unicode" w:cs="Arial"/>
          <w:kern w:val="1"/>
          <w:lang w:eastAsia="zh-CN"/>
        </w:rPr>
        <w:t xml:space="preserve"> nie wcześniej niż w okresie ostatnich </w:t>
      </w:r>
      <w:r>
        <w:rPr>
          <w:rFonts w:eastAsia="Lucida Sans Unicode" w:cs="Arial"/>
          <w:kern w:val="1"/>
          <w:lang w:eastAsia="zh-CN"/>
        </w:rPr>
        <w:t>3</w:t>
      </w:r>
      <w:r w:rsidRPr="007B503D">
        <w:rPr>
          <w:rFonts w:eastAsia="Lucida Sans Unicode" w:cs="Arial"/>
          <w:kern w:val="1"/>
          <w:lang w:eastAsia="zh-CN"/>
        </w:rPr>
        <w:t xml:space="preserve"> lat,</w:t>
      </w:r>
      <w:r w:rsidRPr="007B503D">
        <w:rPr>
          <w:rFonts w:eastAsia="Times-Roman" w:cs="Arial"/>
          <w:bCs/>
          <w:kern w:val="1"/>
          <w:lang w:eastAsia="zh-CN"/>
        </w:rPr>
        <w:t xml:space="preserve"> licząc wstecz od dnia, w którym </w:t>
      </w:r>
      <w:r w:rsidRPr="007B503D">
        <w:rPr>
          <w:rFonts w:eastAsia="Lucida Sans Unicode" w:cs="Arial"/>
          <w:kern w:val="1"/>
          <w:lang w:eastAsia="zh-CN"/>
        </w:rPr>
        <w:t xml:space="preserve">upływa termin składania ofert, a jeżeli okres prowadzenia działalności jest krótszy - w tym okresie, wraz z podaniem ich rodzaju, daty i miejsca wykonania oraz podmiotów, na rzecz których </w:t>
      </w:r>
      <w:r>
        <w:rPr>
          <w:rFonts w:eastAsia="Lucida Sans Unicode" w:cs="Arial"/>
          <w:kern w:val="1"/>
          <w:lang w:eastAsia="zh-CN"/>
        </w:rPr>
        <w:t>dostawy</w:t>
      </w:r>
      <w:r w:rsidRPr="007B503D">
        <w:rPr>
          <w:rFonts w:eastAsia="Lucida Sans Unicode" w:cs="Arial"/>
          <w:kern w:val="1"/>
          <w:lang w:eastAsia="zh-CN"/>
        </w:rPr>
        <w:t xml:space="preserve"> te zostały wykonane, oraz załączeniem dowodów określających, czy te </w:t>
      </w:r>
      <w:r>
        <w:rPr>
          <w:rFonts w:eastAsia="Lucida Sans Unicode" w:cs="Arial"/>
          <w:kern w:val="1"/>
          <w:lang w:eastAsia="zh-CN"/>
        </w:rPr>
        <w:t xml:space="preserve">dostawy </w:t>
      </w:r>
      <w:r w:rsidRPr="007B503D">
        <w:rPr>
          <w:rFonts w:eastAsia="Lucida Sans Unicode" w:cs="Arial"/>
          <w:kern w:val="1"/>
          <w:lang w:eastAsia="zh-CN"/>
        </w:rPr>
        <w:t xml:space="preserve">zostały wykonane należycie, przy czym dowodami, o których mowa, są referencje bądź inne dokumenty sporządzone przez podmiot, na </w:t>
      </w:r>
      <w:r w:rsidRPr="007B503D">
        <w:rPr>
          <w:rFonts w:eastAsia="Lucida Sans Unicode" w:cs="Arial"/>
          <w:kern w:val="1"/>
          <w:lang w:eastAsia="zh-CN"/>
        </w:rPr>
        <w:lastRenderedPageBreak/>
        <w:t xml:space="preserve">rzecz którego </w:t>
      </w:r>
      <w:r>
        <w:rPr>
          <w:rFonts w:eastAsia="Lucida Sans Unicode" w:cs="Arial"/>
          <w:kern w:val="1"/>
          <w:lang w:eastAsia="zh-CN"/>
        </w:rPr>
        <w:t>dostawy</w:t>
      </w:r>
      <w:r w:rsidRPr="007B503D">
        <w:rPr>
          <w:rFonts w:eastAsia="Lucida Sans Unicode" w:cs="Arial"/>
          <w:kern w:val="1"/>
          <w:lang w:eastAsia="zh-CN"/>
        </w:rPr>
        <w:t xml:space="preserve"> zostały wykonane, a jeżeli wykonawca z przyczyn niezależnych od niego nie jest w stanie uzyskać tych dokumentów - inne odpowiednie dokumenty (wystarczające jest zamieszczenie informacji o </w:t>
      </w:r>
      <w:r w:rsidR="00242B6E">
        <w:rPr>
          <w:rFonts w:eastAsia="Lucida Sans Unicode" w:cs="Arial"/>
          <w:kern w:val="1"/>
          <w:lang w:eastAsia="zh-CN"/>
        </w:rPr>
        <w:t>dostawach</w:t>
      </w:r>
      <w:r w:rsidRPr="007B503D">
        <w:rPr>
          <w:rFonts w:eastAsia="Lucida Sans Unicode" w:cs="Arial"/>
          <w:kern w:val="1"/>
          <w:lang w:eastAsia="zh-CN"/>
        </w:rPr>
        <w:t xml:space="preserve"> wymienionych w ust 1 pkt 4) rozdziału VII);</w:t>
      </w:r>
    </w:p>
    <w:p w14:paraId="7317606C" w14:textId="18101218" w:rsidR="00493023" w:rsidRPr="00FD3CD6" w:rsidRDefault="00493023" w:rsidP="00FD3CD6">
      <w:pPr>
        <w:widowControl w:val="0"/>
        <w:numPr>
          <w:ilvl w:val="0"/>
          <w:numId w:val="21"/>
        </w:numPr>
        <w:suppressAutoHyphens/>
        <w:spacing w:after="0"/>
        <w:ind w:left="567" w:hanging="283"/>
        <w:jc w:val="both"/>
        <w:rPr>
          <w:rFonts w:ascii="Calibri" w:eastAsia="Lucida Sans Unicode" w:hAnsi="Calibri" w:cs="Arial"/>
          <w:kern w:val="1"/>
          <w:lang w:eastAsia="zh-CN"/>
        </w:rPr>
      </w:pPr>
      <w:r w:rsidRPr="00320F06">
        <w:rPr>
          <w:rFonts w:eastAsia="Lucida Sans Unicode" w:cs="Arial"/>
          <w:b/>
          <w:bCs/>
          <w:kern w:val="1"/>
          <w:lang w:eastAsia="zh-CN"/>
        </w:rPr>
        <w:t>wykaz osób</w:t>
      </w:r>
      <w:r w:rsidRPr="00393787">
        <w:rPr>
          <w:rFonts w:eastAsia="Lucida Sans Unicode" w:cs="Arial"/>
          <w:kern w:val="1"/>
          <w:lang w:eastAsia="zh-CN"/>
        </w:rPr>
        <w:t>, skierowanych przez Wykonawcę do realizacji zamówienia publicznego</w:t>
      </w:r>
      <w:r w:rsidR="00FD3CD6">
        <w:rPr>
          <w:rFonts w:eastAsia="Lucida Sans Unicode" w:cs="Arial"/>
          <w:kern w:val="1"/>
          <w:lang w:eastAsia="zh-CN"/>
        </w:rPr>
        <w:t xml:space="preserve"> (według wzoru stanowiącego </w:t>
      </w:r>
      <w:r w:rsidR="00FD3CD6" w:rsidRPr="00FD3CD6">
        <w:rPr>
          <w:rFonts w:eastAsia="Lucida Sans Unicode" w:cs="Arial"/>
          <w:b/>
          <w:bCs/>
          <w:kern w:val="1"/>
          <w:lang w:eastAsia="zh-CN"/>
        </w:rPr>
        <w:t>załącznik nr 5 do SWZ</w:t>
      </w:r>
      <w:r w:rsidR="00FD3CD6">
        <w:rPr>
          <w:rFonts w:eastAsia="Lucida Sans Unicode" w:cs="Arial"/>
          <w:kern w:val="1"/>
          <w:lang w:eastAsia="zh-CN"/>
        </w:rPr>
        <w:t xml:space="preserve">), </w:t>
      </w:r>
      <w:r w:rsidRPr="00393787">
        <w:rPr>
          <w:rFonts w:eastAsia="Lucida Sans Unicode" w:cs="Arial"/>
          <w:kern w:val="1"/>
          <w:lang w:eastAsia="zh-CN"/>
        </w:rPr>
        <w:t xml:space="preserve">w szczególności odpowiedzialnych za świadczenie usług, wraz z informacjami na temat ich kwalifikacji zawodowych i uprawnień, doświadczenia i wykształcenia niezbędnych do wykonania zamówienia publicznego, a także zakresu wykonywanych przez nie czynności oraz informacją o podstawie do dysponowania tymi osobami </w:t>
      </w:r>
      <w:r w:rsidR="00FD3CD6" w:rsidRPr="00FD3CD6">
        <w:rPr>
          <w:rFonts w:ascii="Calibri" w:eastAsia="Lucida Sans Unicode" w:hAnsi="Calibri" w:cs="Arial"/>
          <w:kern w:val="1"/>
          <w:lang w:eastAsia="zh-CN"/>
        </w:rPr>
        <w:t>(wystarczające jest zamieszczenie informacji o osobach wymienionych w ust 1 pkt 4) rozdziału VII)</w:t>
      </w:r>
      <w:r w:rsidR="00FD3CD6">
        <w:rPr>
          <w:rFonts w:ascii="Calibri" w:eastAsia="Lucida Sans Unicode" w:hAnsi="Calibri" w:cs="Arial"/>
          <w:kern w:val="1"/>
          <w:lang w:eastAsia="zh-CN"/>
        </w:rPr>
        <w:t>;</w:t>
      </w:r>
    </w:p>
    <w:p w14:paraId="06B5C6FD" w14:textId="77777777"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sporządzonych nie wcześniej niż 3 miesiące przed jej złożeniem, jeżeli odrębne przepisy wymagają wpisu do rejestru lub ewidencji;</w:t>
      </w:r>
    </w:p>
    <w:p w14:paraId="069F9F19" w14:textId="1C2FD35B" w:rsidR="00493023" w:rsidRPr="00242B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 zakresie art. 108 ust. 1 pkt 5 ustawy </w:t>
      </w:r>
      <w:proofErr w:type="spellStart"/>
      <w:r w:rsidRPr="00393787">
        <w:rPr>
          <w:rFonts w:eastAsia="Lucida Sans Unicode" w:cs="Arial"/>
          <w:b/>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w:t>
      </w:r>
      <w:r w:rsidRPr="00242B6E">
        <w:rPr>
          <w:rFonts w:eastAsia="Lucida Sans Unicode" w:cs="Arial"/>
          <w:kern w:val="1"/>
          <w:lang w:eastAsia="zh-CN"/>
        </w:rPr>
        <w:t xml:space="preserve">potwierdzającymi przygotowanie oferty, oferty </w:t>
      </w:r>
      <w:r w:rsidR="00797BF0" w:rsidRPr="00242B6E">
        <w:rPr>
          <w:rFonts w:eastAsia="Lucida Sans Unicode" w:cs="Arial"/>
          <w:kern w:val="1"/>
          <w:lang w:eastAsia="zh-CN"/>
        </w:rPr>
        <w:t>częściowej</w:t>
      </w:r>
      <w:r w:rsidRPr="00242B6E">
        <w:rPr>
          <w:rFonts w:eastAsia="Lucida Sans Unicode" w:cs="Arial"/>
          <w:kern w:val="1"/>
          <w:lang w:eastAsia="zh-CN"/>
        </w:rPr>
        <w:t xml:space="preserve"> niezależnie od innego Wykonawcy należącego do tej samej grupy kapitałowej, </w:t>
      </w:r>
      <w:r w:rsidRPr="00242B6E">
        <w:rPr>
          <w:rFonts w:eastAsia="Lucida Sans Unicode" w:cs="Arial"/>
          <w:b/>
          <w:kern w:val="1"/>
          <w:lang w:eastAsia="zh-CN"/>
        </w:rPr>
        <w:t xml:space="preserve">zgodnie ze wzorem stanowiącym załącznik nr </w:t>
      </w:r>
      <w:r w:rsidR="00636664" w:rsidRPr="00242B6E">
        <w:rPr>
          <w:rFonts w:eastAsia="Lucida Sans Unicode" w:cs="Arial"/>
          <w:b/>
          <w:kern w:val="1"/>
          <w:lang w:eastAsia="zh-CN"/>
        </w:rPr>
        <w:t>6</w:t>
      </w:r>
      <w:r w:rsidRPr="00242B6E">
        <w:rPr>
          <w:rFonts w:eastAsia="Lucida Sans Unicode" w:cs="Arial"/>
          <w:b/>
          <w:kern w:val="1"/>
          <w:lang w:eastAsia="zh-CN"/>
        </w:rPr>
        <w:t xml:space="preserve"> do SWZ;</w:t>
      </w:r>
    </w:p>
    <w:p w14:paraId="34A724A0" w14:textId="3A5FBBB8"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242B6E">
        <w:rPr>
          <w:rFonts w:eastAsia="Lucida Sans Unicode" w:cs="Arial"/>
          <w:b/>
          <w:kern w:val="1"/>
          <w:lang w:eastAsia="zh-CN"/>
        </w:rPr>
        <w:t>oświadczenie o aktualności informacji</w:t>
      </w:r>
      <w:r w:rsidRPr="0060086E">
        <w:rPr>
          <w:rFonts w:eastAsia="Lucida Sans Unicode" w:cs="Arial"/>
          <w:kern w:val="1"/>
          <w:lang w:eastAsia="zh-CN"/>
        </w:rPr>
        <w:t xml:space="preserve"> zawartych w oświadczeniu, o których mowa w art. 125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60086E">
        <w:rPr>
          <w:rFonts w:eastAsia="Lucida Sans Unicode" w:cs="Arial"/>
          <w:b/>
          <w:kern w:val="1"/>
          <w:lang w:eastAsia="zh-CN"/>
        </w:rPr>
        <w:t xml:space="preserve">zgodnie ze wzorem </w:t>
      </w:r>
      <w:r w:rsidRPr="00242B6E">
        <w:rPr>
          <w:rFonts w:eastAsia="Lucida Sans Unicode" w:cs="Arial"/>
          <w:b/>
          <w:kern w:val="1"/>
          <w:lang w:eastAsia="zh-CN"/>
        </w:rPr>
        <w:t xml:space="preserve">stanowiącym załącznik nr </w:t>
      </w:r>
      <w:r w:rsidR="00636664" w:rsidRPr="00242B6E">
        <w:rPr>
          <w:rFonts w:eastAsia="Lucida Sans Unicode" w:cs="Arial"/>
          <w:b/>
          <w:kern w:val="1"/>
          <w:lang w:eastAsia="zh-CN"/>
        </w:rPr>
        <w:t>7</w:t>
      </w:r>
      <w:r w:rsidRPr="00242B6E">
        <w:rPr>
          <w:rFonts w:eastAsia="Lucida Sans Unicode" w:cs="Arial"/>
          <w:b/>
          <w:kern w:val="1"/>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EC73191" w14:textId="501CDB80"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Jeżeli Wykonawca ma siedzibę lub miejsce zamieszkania poza granicami Rzeczypospolitej Polskiej, zamiast odpisu albo informacji z Krajowego Rejestru Sądowego lub z Centralnej Ewidencji i Informacji o Działalności Gospodarczej, o których mowa w ust. 2 pkt 2 niniejszego rozdziału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C5700C"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3687D9D"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 xml:space="preserve">Jeżeli w kraju, w którym Wykonawca ma siedzibę lub miejsce zamieszkania, nie wydaje się dokumentów, o których mowa w pkt. 1) powyżej, zastępuje się je odpowiednio w całości lub </w:t>
      </w:r>
      <w:r w:rsidRPr="0060086E">
        <w:rPr>
          <w:rFonts w:eastAsia="Lucida Sans Unicode" w:cs="Arial"/>
          <w:kern w:val="1"/>
          <w:lang w:eastAsia="zh-CN"/>
        </w:rPr>
        <w:b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60086E">
        <w:rPr>
          <w:rFonts w:eastAsia="Lucida Sans Unicode" w:cs="Arial"/>
          <w:kern w:val="1"/>
          <w:lang w:eastAsia="zh-CN"/>
        </w:rPr>
        <w:lastRenderedPageBreak/>
        <w:t>zamieszkania Wykonawcy. Przepis pkt 2) powyżej stosuje się.</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086E">
        <w:rPr>
          <w:rFonts w:cs="Arial"/>
          <w:sz w:val="22"/>
          <w:szCs w:val="22"/>
        </w:rPr>
        <w:t>Pzp</w:t>
      </w:r>
      <w:proofErr w:type="spellEnd"/>
      <w:r w:rsidRPr="0060086E">
        <w:rPr>
          <w:rFonts w:cs="Arial"/>
          <w:sz w:val="22"/>
          <w:szCs w:val="22"/>
        </w:rPr>
        <w:t xml:space="preserve"> dane umożliwiające dostęp do tych środków;</w:t>
      </w:r>
    </w:p>
    <w:p w14:paraId="7FAAF723"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14:paraId="109AB71F" w14:textId="08FDE661" w:rsidR="00493023" w:rsidRPr="00797BF0"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proofErr w:type="spellStart"/>
      <w:r w:rsidRPr="0060086E">
        <w:rPr>
          <w:rFonts w:cs="Arial"/>
          <w:sz w:val="22"/>
          <w:szCs w:val="22"/>
        </w:rPr>
        <w:t>Pzp</w:t>
      </w:r>
      <w:proofErr w:type="spellEnd"/>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grudnia 2020r. w sprawie sposobu sporządzania i przekazywania informacji oraz wymagań technicznych dla dokumentów elektronicznych oraz środków komunikacji elektronicznej w postępowaniu o udzielenie zamówienia publicznego lub konkursie.</w:t>
      </w:r>
    </w:p>
    <w:p w14:paraId="1A6FDE15" w14:textId="77777777" w:rsidR="00493023" w:rsidRPr="0060086E" w:rsidRDefault="00493023" w:rsidP="004141B3">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lastRenderedPageBreak/>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7CAD418F"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w:t>
      </w:r>
      <w:r w:rsidRPr="00242B6E">
        <w:rPr>
          <w:rFonts w:cs="Arial"/>
        </w:rPr>
        <w:t xml:space="preserve">roboty budowlane/dostawy/usługi wykonają poszczególni wykonawcy- zgodnie ze wzorem </w:t>
      </w:r>
      <w:r w:rsidRPr="00242B6E">
        <w:rPr>
          <w:rFonts w:cs="Arial"/>
          <w:b/>
        </w:rPr>
        <w:t xml:space="preserve">Załącznika nr </w:t>
      </w:r>
      <w:r w:rsidR="00636664" w:rsidRPr="00242B6E">
        <w:rPr>
          <w:rFonts w:cs="Arial"/>
          <w:b/>
        </w:rPr>
        <w:t>8</w:t>
      </w:r>
      <w:r w:rsidRPr="00242B6E">
        <w:rPr>
          <w:rFonts w:cs="Arial"/>
          <w:b/>
        </w:rPr>
        <w:t xml:space="preserve"> do SWZ</w:t>
      </w:r>
      <w:r w:rsidR="00D424AD" w:rsidRPr="00242B6E">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2"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4D7CE2" w:rsidRDefault="00493023" w:rsidP="004141B3">
      <w:pPr>
        <w:spacing w:after="0"/>
        <w:contextualSpacing/>
        <w:jc w:val="both"/>
        <w:rPr>
          <w:rFonts w:cs="Arial"/>
          <w:b/>
        </w:rPr>
      </w:pPr>
      <w:r w:rsidRPr="004D7CE2">
        <w:rPr>
          <w:rFonts w:cs="Arial"/>
          <w:b/>
        </w:rPr>
        <w:t xml:space="preserve">Rozdział XII Środki i sposób komunikacji </w:t>
      </w:r>
    </w:p>
    <w:bookmarkEnd w:id="2"/>
    <w:p w14:paraId="06D8EDD8" w14:textId="02CE728D" w:rsidR="00493023" w:rsidRPr="004D7CE2" w:rsidRDefault="00493023" w:rsidP="004141B3">
      <w:pPr>
        <w:numPr>
          <w:ilvl w:val="1"/>
          <w:numId w:val="26"/>
        </w:numPr>
        <w:tabs>
          <w:tab w:val="left" w:pos="142"/>
        </w:tabs>
        <w:spacing w:after="0"/>
        <w:ind w:left="284" w:hanging="284"/>
        <w:jc w:val="both"/>
        <w:rPr>
          <w:rFonts w:cs="Arial"/>
          <w:bCs/>
        </w:rPr>
      </w:pPr>
      <w:r w:rsidRPr="004D7CE2">
        <w:rPr>
          <w:rFonts w:cs="Calibri"/>
          <w:color w:val="000000"/>
        </w:rPr>
        <w:t xml:space="preserve">Postępowanie prowadzone jest w języku polskim, przy użyciu środków komunikacji elektronicznej za </w:t>
      </w:r>
      <w:r w:rsidRPr="004D7CE2">
        <w:rPr>
          <w:rFonts w:cs="Calibri"/>
        </w:rPr>
        <w:t xml:space="preserve">pośrednictwem narzędzia w postaci </w:t>
      </w:r>
      <w:r w:rsidRPr="004D7CE2">
        <w:rPr>
          <w:rFonts w:cs="Calibri"/>
          <w:b/>
          <w:bCs/>
        </w:rPr>
        <w:t>Platformy Zakupowej</w:t>
      </w:r>
      <w:r w:rsidRPr="004D7CE2">
        <w:rPr>
          <w:rFonts w:cs="Calibri"/>
        </w:rPr>
        <w:t xml:space="preserve"> (zwanej dalej Platformą) pod adresem </w:t>
      </w:r>
      <w:hyperlink r:id="rId10" w:history="1">
        <w:r w:rsidR="004D7CE2" w:rsidRPr="004D7CE2">
          <w:rPr>
            <w:rStyle w:val="Hipercze"/>
          </w:rPr>
          <w:t>https://platformazakupowa.pl/transakcja/672827</w:t>
        </w:r>
      </w:hyperlink>
      <w:r w:rsidR="004D7CE2" w:rsidRPr="004D7CE2">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1" w:history="1">
        <w:r w:rsidRPr="0060086E">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w:t>
      </w:r>
      <w:r w:rsidRPr="0060086E">
        <w:rPr>
          <w:rFonts w:cs="Arial"/>
          <w:bCs/>
        </w:rPr>
        <w:lastRenderedPageBreak/>
        <w:t xml:space="preserve">podejmowanych w niniejszym postępowaniu przy użyciu Platformy znajdują się w zakładce „Instrukcje dla Wykonawców" na stronie internetowej pod adresem: </w:t>
      </w:r>
      <w:hyperlink r:id="rId12"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3"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5CE28073" w14:textId="356F6122" w:rsidR="00636664" w:rsidRDefault="00636664" w:rsidP="003F2B46">
      <w:pPr>
        <w:spacing w:after="0"/>
        <w:ind w:left="851" w:right="92"/>
        <w:jc w:val="both"/>
        <w:rPr>
          <w:rStyle w:val="Domylnaczcionkaakapitu2"/>
        </w:rPr>
      </w:pPr>
      <w:r w:rsidRPr="00636664">
        <w:rPr>
          <w:rStyle w:val="Domylnaczcionkaakapitu2"/>
        </w:rPr>
        <w:t>Artur Mieczkowski – Główny Specjalista Wydział Planowania i Zintegrowanego Rozwoju UM Ostrołęki, tel. 29 764 68 11 wew. 388</w:t>
      </w:r>
      <w:r>
        <w:rPr>
          <w:rStyle w:val="Domylnaczcionkaakapitu2"/>
        </w:rPr>
        <w:t>;</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t>
      </w:r>
      <w:r w:rsidRPr="0060086E">
        <w:rPr>
          <w:rFonts w:cs="Arial"/>
        </w:rPr>
        <w:lastRenderedPageBreak/>
        <w:t>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7C7BA61B" w14:textId="65281561"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063BB1A8"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z </w:t>
      </w:r>
      <w:r w:rsidRPr="00242B6E">
        <w:rPr>
          <w:rFonts w:eastAsia="Verdana" w:cs="Arial"/>
          <w:b/>
        </w:rPr>
        <w:t xml:space="preserve">załącznikiem nr </w:t>
      </w:r>
      <w:r w:rsidR="00777F40" w:rsidRPr="00242B6E">
        <w:rPr>
          <w:rFonts w:eastAsia="Verdana" w:cs="Arial"/>
          <w:b/>
        </w:rPr>
        <w:t>8</w:t>
      </w:r>
      <w:r w:rsidRPr="00242B6E">
        <w:rPr>
          <w:rFonts w:eastAsia="Verdana" w:cs="Arial"/>
          <w:b/>
        </w:rPr>
        <w:t xml:space="preserve"> do SWZ</w:t>
      </w:r>
      <w:r w:rsidRPr="00242B6E">
        <w:rPr>
          <w:rFonts w:eastAsia="Verdana" w:cs="Arial"/>
        </w:rPr>
        <w:t xml:space="preserve"> (jeśli dotyczy</w:t>
      </w:r>
      <w:r w:rsidRPr="008D1819">
        <w:rPr>
          <w:rFonts w:eastAsia="Verdana" w:cs="Arial"/>
        </w:rPr>
        <w:t>);</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w:t>
      </w:r>
      <w:r w:rsidRPr="0060086E">
        <w:rPr>
          <w:rFonts w:cs="Arial"/>
          <w:bCs/>
        </w:rPr>
        <w:lastRenderedPageBreak/>
        <w:t xml:space="preserve">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4"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305566C1" w14:textId="4612D71C" w:rsidR="00E15B8D" w:rsidRPr="00777F40" w:rsidRDefault="00493023" w:rsidP="00777F40">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43B5434F" w14:textId="77777777" w:rsidR="00E15B8D" w:rsidRDefault="00E15B8D" w:rsidP="004141B3">
      <w:pPr>
        <w:spacing w:after="0"/>
        <w:ind w:right="23"/>
        <w:jc w:val="both"/>
        <w:rPr>
          <w:rFonts w:eastAsia="Verdana" w:cs="Arial"/>
          <w:b/>
        </w:rPr>
      </w:pP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1A54B9A0"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 xml:space="preserve">Wykonawca podaje cenę za realizację przedmiotu zamówienia zgodnie ze wzorem Formularza Ofertowego, stanowiącego </w:t>
      </w:r>
      <w:r w:rsidRPr="003F2B46">
        <w:rPr>
          <w:b/>
          <w:bCs/>
          <w:color w:val="000000"/>
        </w:rPr>
        <w:t>Załącznik nr 1 do SWZ.</w:t>
      </w:r>
    </w:p>
    <w:p w14:paraId="3375CC8D" w14:textId="4FAC00A8" w:rsidR="00493023" w:rsidRPr="0060086E" w:rsidRDefault="00493023" w:rsidP="001D5D97">
      <w:pPr>
        <w:numPr>
          <w:ilvl w:val="0"/>
          <w:numId w:val="27"/>
        </w:numPr>
        <w:suppressAutoHyphens/>
        <w:spacing w:after="0"/>
        <w:ind w:left="284" w:hanging="284"/>
        <w:jc w:val="both"/>
        <w:rPr>
          <w:rFonts w:cs="Arial"/>
        </w:rPr>
      </w:pPr>
      <w:r w:rsidRPr="0060086E">
        <w:rPr>
          <w:color w:val="000000"/>
        </w:rPr>
        <w:lastRenderedPageBreak/>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Prawidłowe ustalenie stawki podatku VAT leży po stronie Wykonawcy. Należy przyjąć obowiązującą stawkę podatku VAT, zgodnie z ustawą z dnia 11 marca 2004 r. o podatku od towarów i usług.</w:t>
      </w:r>
    </w:p>
    <w:p w14:paraId="14835555" w14:textId="131E7561" w:rsidR="00493023" w:rsidRPr="0060086E" w:rsidRDefault="00493023" w:rsidP="001D5D97">
      <w:pPr>
        <w:numPr>
          <w:ilvl w:val="0"/>
          <w:numId w:val="27"/>
        </w:numPr>
        <w:suppressAutoHyphens/>
        <w:spacing w:after="0"/>
        <w:ind w:left="284" w:hanging="284"/>
        <w:jc w:val="both"/>
        <w:rPr>
          <w:rFonts w:cs="Arial"/>
        </w:rPr>
      </w:pPr>
      <w:r w:rsidRPr="0060086E">
        <w:t>Wszystkie wartości  przedstawione w 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podana na Formularzu 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(wzorze umowy w sprawie zamówienia publicznego).</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FD3CD6">
      <w:pPr>
        <w:pStyle w:val="Akapitzlist"/>
        <w:numPr>
          <w:ilvl w:val="1"/>
          <w:numId w:val="74"/>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FD3CD6">
      <w:pPr>
        <w:pStyle w:val="Akapitzlist"/>
        <w:numPr>
          <w:ilvl w:val="1"/>
          <w:numId w:val="74"/>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FD3CD6">
      <w:pPr>
        <w:pStyle w:val="Akapitzlist"/>
        <w:numPr>
          <w:ilvl w:val="1"/>
          <w:numId w:val="74"/>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FD3CD6">
      <w:pPr>
        <w:pStyle w:val="Akapitzlist"/>
        <w:numPr>
          <w:ilvl w:val="1"/>
          <w:numId w:val="74"/>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FD6B79" w:rsidRDefault="00493023" w:rsidP="004141B3">
      <w:pPr>
        <w:tabs>
          <w:tab w:val="num" w:pos="284"/>
        </w:tabs>
        <w:spacing w:after="0"/>
        <w:jc w:val="both"/>
        <w:rPr>
          <w:rFonts w:cs="Arial"/>
          <w:b/>
        </w:rPr>
      </w:pPr>
      <w:r w:rsidRPr="00FD6B79">
        <w:rPr>
          <w:rFonts w:cs="Arial"/>
          <w:b/>
        </w:rPr>
        <w:t>Rozdział XVII Termin związania ofertą</w:t>
      </w:r>
    </w:p>
    <w:p w14:paraId="40DBC963" w14:textId="4C2995B8" w:rsidR="00493023" w:rsidRPr="00FD6B79" w:rsidRDefault="00493023" w:rsidP="001D5D97">
      <w:pPr>
        <w:numPr>
          <w:ilvl w:val="0"/>
          <w:numId w:val="24"/>
        </w:numPr>
        <w:tabs>
          <w:tab w:val="clear" w:pos="1800"/>
        </w:tabs>
        <w:spacing w:after="0"/>
        <w:ind w:left="284" w:hanging="284"/>
        <w:jc w:val="both"/>
        <w:rPr>
          <w:rFonts w:cs="Arial"/>
        </w:rPr>
      </w:pPr>
      <w:bookmarkStart w:id="3" w:name="_Hlk116308120"/>
      <w:r w:rsidRPr="00B563BC">
        <w:rPr>
          <w:rFonts w:cs="Arial"/>
        </w:rPr>
        <w:t xml:space="preserve">Wykonawca będzie związany ofertą przez okres </w:t>
      </w:r>
      <w:r w:rsidRPr="00B563BC">
        <w:rPr>
          <w:rFonts w:cs="Arial"/>
          <w:b/>
        </w:rPr>
        <w:t>30 dni</w:t>
      </w:r>
      <w:r w:rsidRPr="00B563BC">
        <w:rPr>
          <w:rFonts w:cs="Arial"/>
        </w:rPr>
        <w:t xml:space="preserve">, tj. do dnia </w:t>
      </w:r>
      <w:r w:rsidR="00692083" w:rsidRPr="00B563BC">
        <w:rPr>
          <w:rFonts w:cs="Arial"/>
          <w:b/>
        </w:rPr>
        <w:t>1</w:t>
      </w:r>
      <w:r w:rsidR="00B563BC" w:rsidRPr="00B563BC">
        <w:rPr>
          <w:rFonts w:cs="Arial"/>
          <w:b/>
        </w:rPr>
        <w:t>5</w:t>
      </w:r>
      <w:r w:rsidRPr="00B563BC">
        <w:rPr>
          <w:rFonts w:cs="Arial"/>
          <w:b/>
        </w:rPr>
        <w:t>.</w:t>
      </w:r>
      <w:r w:rsidR="00692083" w:rsidRPr="00B563BC">
        <w:rPr>
          <w:rFonts w:cs="Arial"/>
          <w:b/>
        </w:rPr>
        <w:t>11</w:t>
      </w:r>
      <w:r w:rsidRPr="00B563BC">
        <w:rPr>
          <w:rFonts w:cs="Arial"/>
          <w:b/>
        </w:rPr>
        <w:t>.2022</w:t>
      </w:r>
      <w:r w:rsidRPr="00B563BC">
        <w:rPr>
          <w:rFonts w:cs="Arial"/>
          <w:b/>
          <w:caps/>
        </w:rPr>
        <w:t xml:space="preserve"> </w:t>
      </w:r>
      <w:r w:rsidRPr="00B563BC">
        <w:rPr>
          <w:rFonts w:cs="Arial"/>
          <w:b/>
        </w:rPr>
        <w:t>r.</w:t>
      </w:r>
      <w:r w:rsidRPr="00B563BC">
        <w:rPr>
          <w:rFonts w:cs="Arial"/>
        </w:rPr>
        <w:t xml:space="preserve"> Bieg terminu</w:t>
      </w:r>
      <w:r w:rsidRPr="00FD6B79">
        <w:rPr>
          <w:rFonts w:cs="Arial"/>
        </w:rPr>
        <w:t xml:space="preserve"> związania ofertą rozpoczyna się wraz z upływem terminu składania ofert</w:t>
      </w:r>
      <w:bookmarkEnd w:id="3"/>
      <w:r w:rsidRPr="00FD6B79">
        <w:rPr>
          <w:rFonts w:cs="Arial"/>
        </w:rPr>
        <w:t>.</w:t>
      </w:r>
    </w:p>
    <w:p w14:paraId="4AC9A452" w14:textId="43A187B9" w:rsidR="00493023" w:rsidRPr="008D1819" w:rsidRDefault="00493023" w:rsidP="001D5D97">
      <w:pPr>
        <w:numPr>
          <w:ilvl w:val="0"/>
          <w:numId w:val="24"/>
        </w:numPr>
        <w:tabs>
          <w:tab w:val="clear" w:pos="1800"/>
        </w:tabs>
        <w:spacing w:after="0"/>
        <w:ind w:left="284" w:hanging="284"/>
        <w:jc w:val="both"/>
        <w:rPr>
          <w:rFonts w:cs="Arial"/>
        </w:rPr>
      </w:pPr>
      <w:r w:rsidRPr="00FD6B79">
        <w:rPr>
          <w:rFonts w:cs="Arial"/>
        </w:rPr>
        <w:t xml:space="preserve">W przypadku gdy wybór najkorzystniejszej oferty nie nastąpi przed upływem terminu związania ofertą wskazanego w ust. 1, Zamawiający przed upływem terminu związania ofertą zwraca się </w:t>
      </w:r>
      <w:r w:rsidRPr="008D1819">
        <w:rPr>
          <w:rFonts w:cs="Arial"/>
        </w:rPr>
        <w:t xml:space="preserve">jednokrotnie do wykonawców o wyrażenie zgody na przedłużenie tego terminu o wskazywany przez niego okres, nie dłuższy niż 30 dni. </w:t>
      </w:r>
      <w:r w:rsidRPr="008D1819">
        <w:rPr>
          <w:rFonts w:cs="Arial"/>
        </w:rPr>
        <w:tab/>
      </w:r>
    </w:p>
    <w:p w14:paraId="34B1C7F7" w14:textId="77777777" w:rsidR="00493023" w:rsidRPr="008D1819" w:rsidRDefault="00493023" w:rsidP="001D5D97">
      <w:pPr>
        <w:numPr>
          <w:ilvl w:val="0"/>
          <w:numId w:val="24"/>
        </w:numPr>
        <w:tabs>
          <w:tab w:val="clear" w:pos="1800"/>
        </w:tabs>
        <w:spacing w:after="0"/>
        <w:ind w:left="284" w:hanging="284"/>
        <w:jc w:val="both"/>
        <w:rPr>
          <w:rFonts w:cs="Arial"/>
        </w:rPr>
      </w:pPr>
      <w:r w:rsidRPr="008D1819">
        <w:rPr>
          <w:rFonts w:cs="Arial"/>
        </w:rPr>
        <w:t xml:space="preserve">Przedłużenie terminu związania ofertą wymaga złożenia przez wykonawcę pisemnego oświadczenia </w:t>
      </w:r>
      <w:r w:rsidRPr="008D1819">
        <w:rPr>
          <w:rFonts w:cs="Arial"/>
        </w:rPr>
        <w:br/>
        <w:t>o wyrażeniu zgody na przedłużenie terminu związania ofertą.</w:t>
      </w:r>
    </w:p>
    <w:p w14:paraId="235110F8" w14:textId="77777777" w:rsidR="00493023" w:rsidRPr="008D1819" w:rsidRDefault="00493023" w:rsidP="001D5D97">
      <w:pPr>
        <w:numPr>
          <w:ilvl w:val="0"/>
          <w:numId w:val="24"/>
        </w:numPr>
        <w:tabs>
          <w:tab w:val="clear" w:pos="1800"/>
        </w:tabs>
        <w:spacing w:after="200"/>
        <w:ind w:left="284" w:hanging="284"/>
        <w:jc w:val="both"/>
        <w:rPr>
          <w:rFonts w:cs="Arial"/>
        </w:rPr>
      </w:pPr>
      <w:r w:rsidRPr="008D1819">
        <w:rPr>
          <w:rFonts w:cs="Arial"/>
        </w:rPr>
        <w:t>Odmowa wyrażenia zgody na przedłużenie terminu związania ofertą nie powoduje utraty wadium.</w:t>
      </w:r>
    </w:p>
    <w:p w14:paraId="7804C372" w14:textId="77777777" w:rsidR="00493023" w:rsidRPr="008D1819" w:rsidRDefault="00493023" w:rsidP="004141B3">
      <w:pPr>
        <w:spacing w:after="0"/>
        <w:jc w:val="both"/>
        <w:rPr>
          <w:rFonts w:cs="Arial"/>
          <w:b/>
        </w:rPr>
      </w:pPr>
      <w:r w:rsidRPr="008D1819">
        <w:rPr>
          <w:rFonts w:cs="Arial"/>
          <w:b/>
        </w:rPr>
        <w:lastRenderedPageBreak/>
        <w:t>Rozdział XVIII Sposób oraz  termin składania i otwarcia ofert</w:t>
      </w:r>
    </w:p>
    <w:p w14:paraId="69CAE5F2" w14:textId="21631CD2" w:rsidR="00493023" w:rsidRPr="00B563BC" w:rsidRDefault="00493023" w:rsidP="001D5D97">
      <w:pPr>
        <w:numPr>
          <w:ilvl w:val="0"/>
          <w:numId w:val="25"/>
        </w:numPr>
        <w:tabs>
          <w:tab w:val="clear" w:pos="2340"/>
        </w:tabs>
        <w:spacing w:after="0"/>
        <w:ind w:left="284" w:hanging="284"/>
        <w:jc w:val="both"/>
        <w:rPr>
          <w:rFonts w:cs="Arial"/>
          <w:b/>
        </w:rPr>
      </w:pPr>
      <w:r w:rsidRPr="00B563BC">
        <w:rPr>
          <w:rFonts w:cs="Arial"/>
        </w:rPr>
        <w:t xml:space="preserve">Ofertę należy złożyć poprzez Platformę </w:t>
      </w:r>
      <w:r w:rsidRPr="00B563BC">
        <w:rPr>
          <w:rFonts w:cs="Arial"/>
          <w:b/>
        </w:rPr>
        <w:t xml:space="preserve">do dnia </w:t>
      </w:r>
      <w:r w:rsidR="00692083" w:rsidRPr="00B563BC">
        <w:rPr>
          <w:rFonts w:cs="Arial"/>
          <w:b/>
          <w:caps/>
        </w:rPr>
        <w:t>1</w:t>
      </w:r>
      <w:r w:rsidR="00B563BC" w:rsidRPr="00B563BC">
        <w:rPr>
          <w:rFonts w:cs="Arial"/>
          <w:b/>
          <w:caps/>
        </w:rPr>
        <w:t>7</w:t>
      </w:r>
      <w:r w:rsidRPr="00B563BC">
        <w:rPr>
          <w:rFonts w:cs="Arial"/>
          <w:b/>
          <w:caps/>
        </w:rPr>
        <w:t>.</w:t>
      </w:r>
      <w:r w:rsidR="00692083" w:rsidRPr="00B563BC">
        <w:rPr>
          <w:rFonts w:cs="Arial"/>
          <w:b/>
          <w:caps/>
        </w:rPr>
        <w:t>10</w:t>
      </w:r>
      <w:r w:rsidRPr="00B563BC">
        <w:rPr>
          <w:rFonts w:cs="Arial"/>
          <w:b/>
          <w:caps/>
        </w:rPr>
        <w:t xml:space="preserve">.2022 </w:t>
      </w:r>
      <w:r w:rsidRPr="00B563BC">
        <w:rPr>
          <w:rFonts w:cs="Arial"/>
          <w:b/>
        </w:rPr>
        <w:t xml:space="preserve">r. do godziny </w:t>
      </w:r>
      <w:r w:rsidRPr="00B563BC">
        <w:rPr>
          <w:rFonts w:cs="Arial"/>
          <w:b/>
          <w:caps/>
        </w:rPr>
        <w:t>11</w:t>
      </w:r>
      <w:r w:rsidRPr="00B563BC">
        <w:rPr>
          <w:rFonts w:cs="Arial"/>
          <w:b/>
        </w:rPr>
        <w:t>:00</w:t>
      </w:r>
      <w:r w:rsidRPr="00B563BC">
        <w:rPr>
          <w:rFonts w:cs="Arial"/>
        </w:rPr>
        <w:t>.</w:t>
      </w:r>
    </w:p>
    <w:p w14:paraId="27E466BB" w14:textId="77777777" w:rsidR="00493023" w:rsidRPr="00B563BC" w:rsidRDefault="00493023" w:rsidP="001D5D97">
      <w:pPr>
        <w:numPr>
          <w:ilvl w:val="0"/>
          <w:numId w:val="25"/>
        </w:numPr>
        <w:tabs>
          <w:tab w:val="clear" w:pos="2340"/>
        </w:tabs>
        <w:spacing w:after="0"/>
        <w:ind w:left="284" w:hanging="284"/>
        <w:jc w:val="both"/>
        <w:rPr>
          <w:rFonts w:cs="Arial"/>
          <w:b/>
        </w:rPr>
      </w:pPr>
      <w:r w:rsidRPr="00B563BC">
        <w:rPr>
          <w:rFonts w:cs="Arial"/>
        </w:rPr>
        <w:t>O terminie złożenia oferty decyduje czas pełnego przeprocesowania transakcji na Platformie.</w:t>
      </w:r>
    </w:p>
    <w:p w14:paraId="0045EA68" w14:textId="515F317E" w:rsidR="00493023" w:rsidRPr="00B563BC" w:rsidRDefault="00493023" w:rsidP="001D5D97">
      <w:pPr>
        <w:numPr>
          <w:ilvl w:val="0"/>
          <w:numId w:val="25"/>
        </w:numPr>
        <w:tabs>
          <w:tab w:val="clear" w:pos="2340"/>
        </w:tabs>
        <w:spacing w:after="0"/>
        <w:ind w:left="284" w:hanging="284"/>
        <w:jc w:val="both"/>
        <w:rPr>
          <w:rFonts w:cs="Arial"/>
          <w:b/>
        </w:rPr>
      </w:pPr>
      <w:r w:rsidRPr="00B563BC">
        <w:rPr>
          <w:rFonts w:cs="Arial"/>
        </w:rPr>
        <w:t xml:space="preserve">Otwarcie ofert nastąpi w dniu </w:t>
      </w:r>
      <w:r w:rsidR="00692083" w:rsidRPr="00B563BC">
        <w:rPr>
          <w:rFonts w:cs="Arial"/>
          <w:b/>
          <w:caps/>
        </w:rPr>
        <w:t>1</w:t>
      </w:r>
      <w:r w:rsidR="00B563BC" w:rsidRPr="00B563BC">
        <w:rPr>
          <w:rFonts w:cs="Arial"/>
          <w:b/>
          <w:caps/>
        </w:rPr>
        <w:t>7</w:t>
      </w:r>
      <w:r w:rsidRPr="00B563BC">
        <w:rPr>
          <w:rFonts w:cs="Arial"/>
          <w:b/>
          <w:caps/>
        </w:rPr>
        <w:t>.</w:t>
      </w:r>
      <w:r w:rsidR="00692083" w:rsidRPr="00B563BC">
        <w:rPr>
          <w:rFonts w:cs="Arial"/>
          <w:b/>
          <w:caps/>
        </w:rPr>
        <w:t>10</w:t>
      </w:r>
      <w:r w:rsidRPr="00B563BC">
        <w:rPr>
          <w:rFonts w:cs="Arial"/>
          <w:b/>
          <w:caps/>
        </w:rPr>
        <w:t xml:space="preserve">.2022 </w:t>
      </w:r>
      <w:r w:rsidRPr="00B563BC">
        <w:rPr>
          <w:rFonts w:cs="Arial"/>
          <w:b/>
        </w:rPr>
        <w:t xml:space="preserve">r. o godzinie </w:t>
      </w:r>
      <w:r w:rsidRPr="00B563BC">
        <w:rPr>
          <w:rFonts w:cs="Arial"/>
          <w:b/>
          <w:caps/>
        </w:rPr>
        <w:t>12:00</w:t>
      </w:r>
      <w:r w:rsidRPr="00B563BC">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8D1819">
        <w:rPr>
          <w:rFonts w:cs="Arial"/>
        </w:rPr>
        <w:t>Najpóźniej przed otwarciem ofert, udostępnia się na stronie</w:t>
      </w:r>
      <w:r w:rsidRPr="00FD6B79">
        <w:rPr>
          <w:rFonts w:cs="Arial"/>
        </w:rPr>
        <w:t xml:space="preserve"> internetowej</w:t>
      </w:r>
      <w:r w:rsidRPr="0060086E">
        <w:rPr>
          <w:rFonts w:cs="Arial"/>
        </w:rPr>
        <w:t xml:space="preserve"> prowadzonego postępowania informację o kwocie, jaką zamierza się przeznaczyć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5CBBFF04" w14:textId="4BA55FBD" w:rsidR="001D5D97" w:rsidRPr="0073412F" w:rsidRDefault="00493023" w:rsidP="0073412F">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77777777" w:rsidR="00493023" w:rsidRPr="0060086E" w:rsidRDefault="00493023" w:rsidP="004141B3">
            <w:pPr>
              <w:spacing w:after="0"/>
              <w:jc w:val="center"/>
              <w:rPr>
                <w:rFonts w:cs="Arial"/>
              </w:rPr>
            </w:pPr>
            <w:r w:rsidRPr="0060086E">
              <w:rPr>
                <w:rFonts w:cs="Arial"/>
              </w:rPr>
              <w:t>1</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4DE879D1" w:rsidR="00493023" w:rsidRPr="0060086E" w:rsidRDefault="00777F40" w:rsidP="004141B3">
            <w:pPr>
              <w:spacing w:after="0"/>
              <w:jc w:val="center"/>
              <w:rPr>
                <w:rFonts w:cs="Arial"/>
              </w:rPr>
            </w:pPr>
            <w:r>
              <w:rPr>
                <w:rFonts w:cs="Arial"/>
              </w:rPr>
              <w:t>6</w:t>
            </w:r>
            <w:r w:rsidR="00493023" w:rsidRPr="0060086E">
              <w:rPr>
                <w:rFonts w:cs="Arial"/>
              </w:rPr>
              <w:t>0%</w:t>
            </w:r>
          </w:p>
        </w:tc>
      </w:tr>
      <w:tr w:rsidR="00777F40" w:rsidRPr="0060086E" w14:paraId="6A227B06" w14:textId="77777777" w:rsidTr="00A505AC">
        <w:tc>
          <w:tcPr>
            <w:tcW w:w="806" w:type="dxa"/>
            <w:tcBorders>
              <w:top w:val="single" w:sz="4" w:space="0" w:color="auto"/>
              <w:left w:val="single" w:sz="4" w:space="0" w:color="auto"/>
              <w:bottom w:val="single" w:sz="4" w:space="0" w:color="auto"/>
              <w:right w:val="single" w:sz="4" w:space="0" w:color="auto"/>
            </w:tcBorders>
          </w:tcPr>
          <w:p w14:paraId="581AF63C" w14:textId="47D696E1" w:rsidR="00777F40" w:rsidRPr="0060086E" w:rsidRDefault="00777F40" w:rsidP="004141B3">
            <w:pPr>
              <w:spacing w:after="0"/>
              <w:jc w:val="center"/>
              <w:rPr>
                <w:rFonts w:cs="Arial"/>
              </w:rPr>
            </w:pPr>
            <w:r>
              <w:rPr>
                <w:rFonts w:cs="Arial"/>
              </w:rPr>
              <w:t>2</w:t>
            </w:r>
          </w:p>
        </w:tc>
        <w:tc>
          <w:tcPr>
            <w:tcW w:w="4864" w:type="dxa"/>
            <w:tcBorders>
              <w:top w:val="single" w:sz="4" w:space="0" w:color="auto"/>
              <w:left w:val="single" w:sz="4" w:space="0" w:color="auto"/>
              <w:bottom w:val="single" w:sz="4" w:space="0" w:color="auto"/>
              <w:right w:val="single" w:sz="4" w:space="0" w:color="auto"/>
            </w:tcBorders>
          </w:tcPr>
          <w:p w14:paraId="1D653843" w14:textId="052E309C" w:rsidR="00777F40" w:rsidRPr="0060086E" w:rsidRDefault="00777F40" w:rsidP="004141B3">
            <w:pPr>
              <w:spacing w:after="0"/>
              <w:jc w:val="both"/>
              <w:rPr>
                <w:rFonts w:cs="Arial"/>
              </w:rPr>
            </w:pPr>
            <w:r>
              <w:rPr>
                <w:rFonts w:cs="Arial"/>
              </w:rPr>
              <w:t>Okres gwarancji (G)</w:t>
            </w:r>
          </w:p>
        </w:tc>
        <w:tc>
          <w:tcPr>
            <w:tcW w:w="3000" w:type="dxa"/>
            <w:tcBorders>
              <w:top w:val="single" w:sz="4" w:space="0" w:color="auto"/>
              <w:left w:val="single" w:sz="4" w:space="0" w:color="auto"/>
              <w:bottom w:val="single" w:sz="4" w:space="0" w:color="auto"/>
              <w:right w:val="single" w:sz="4" w:space="0" w:color="auto"/>
            </w:tcBorders>
          </w:tcPr>
          <w:p w14:paraId="4F2C1B5C" w14:textId="6AEE3743" w:rsidR="00777F40" w:rsidRDefault="00777F40" w:rsidP="004141B3">
            <w:pPr>
              <w:spacing w:after="0"/>
              <w:jc w:val="center"/>
              <w:rPr>
                <w:rFonts w:cs="Arial"/>
              </w:rPr>
            </w:pPr>
            <w:r>
              <w:rPr>
                <w:rFonts w:cs="Arial"/>
              </w:rPr>
              <w:t>40%</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1E907BF9" w14:textId="77777777" w:rsidR="00493023" w:rsidRPr="0060086E" w:rsidRDefault="00493023" w:rsidP="001D5D97">
      <w:pPr>
        <w:numPr>
          <w:ilvl w:val="1"/>
          <w:numId w:val="50"/>
        </w:numPr>
        <w:tabs>
          <w:tab w:val="left" w:pos="993"/>
        </w:tabs>
        <w:spacing w:after="0"/>
        <w:ind w:left="567" w:right="425" w:hanging="283"/>
        <w:jc w:val="both"/>
        <w:rPr>
          <w:b/>
        </w:rPr>
      </w:pPr>
      <w:r w:rsidRPr="0060086E">
        <w:rPr>
          <w:b/>
        </w:rPr>
        <w:t>Opis kryterium „cena” (C)</w:t>
      </w:r>
    </w:p>
    <w:p w14:paraId="27F0CD76" w14:textId="77777777" w:rsidR="00493023" w:rsidRPr="0060086E" w:rsidRDefault="00493023" w:rsidP="004141B3">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5C06DEB7" w14:textId="4B0D9318" w:rsidR="00493023" w:rsidRPr="0060086E" w:rsidRDefault="00493023" w:rsidP="004141B3">
      <w:pPr>
        <w:spacing w:after="0"/>
        <w:ind w:left="708"/>
        <w:jc w:val="both"/>
      </w:pPr>
      <w:r w:rsidRPr="0060086E">
        <w:t>Punktacja zostanie wyliczona za pomocą następującego wzoru:</w:t>
      </w:r>
    </w:p>
    <w:p w14:paraId="0E9AEAD3" w14:textId="77777777" w:rsidR="00493023" w:rsidRPr="0060086E" w:rsidRDefault="00493023" w:rsidP="004141B3">
      <w:pPr>
        <w:tabs>
          <w:tab w:val="num" w:pos="720"/>
        </w:tabs>
        <w:spacing w:after="0"/>
        <w:ind w:left="720" w:hanging="720"/>
        <w:rPr>
          <w:vertAlign w:val="subscript"/>
        </w:rPr>
      </w:pPr>
      <w:r w:rsidRPr="0060086E">
        <w:tab/>
      </w:r>
      <w:r w:rsidRPr="0060086E">
        <w:rPr>
          <w:vertAlign w:val="subscript"/>
        </w:rPr>
        <w:t xml:space="preserve">             </w:t>
      </w:r>
      <w:r w:rsidRPr="0060086E">
        <w:rPr>
          <w:vertAlign w:val="subscript"/>
        </w:rPr>
        <w:tab/>
      </w:r>
      <w:r w:rsidRPr="0060086E">
        <w:rPr>
          <w:vertAlign w:val="subscript"/>
        </w:rPr>
        <w:tab/>
      </w:r>
      <w:r w:rsidRPr="0060086E">
        <w:rPr>
          <w:vertAlign w:val="subscript"/>
        </w:rPr>
        <w:tab/>
      </w:r>
      <w:r w:rsidRPr="0060086E">
        <w:rPr>
          <w:vertAlign w:val="subscript"/>
        </w:rPr>
        <w:tab/>
        <w:t xml:space="preserve">  najniższa oferowana cena</w:t>
      </w:r>
    </w:p>
    <w:p w14:paraId="682F5A0C" w14:textId="00CE54EE" w:rsidR="00493023" w:rsidRPr="0060086E" w:rsidRDefault="00493023" w:rsidP="004141B3">
      <w:pPr>
        <w:tabs>
          <w:tab w:val="num" w:pos="720"/>
        </w:tabs>
        <w:spacing w:after="0"/>
        <w:ind w:left="720" w:hanging="720"/>
      </w:pPr>
      <w:r w:rsidRPr="0060086E">
        <w:tab/>
      </w:r>
      <w:r w:rsidRPr="0060086E">
        <w:tab/>
      </w:r>
      <w:r w:rsidRPr="0060086E">
        <w:tab/>
      </w:r>
      <w:r w:rsidRPr="0060086E">
        <w:tab/>
        <w:t xml:space="preserve">C =  -----------------------------------------  x </w:t>
      </w:r>
      <w:r w:rsidR="00AD5FFA">
        <w:t>10</w:t>
      </w:r>
      <w:r w:rsidRPr="0060086E">
        <w:t>0 pkt</w:t>
      </w:r>
    </w:p>
    <w:p w14:paraId="7B9E5D71" w14:textId="77777777" w:rsidR="00493023" w:rsidRPr="0060086E" w:rsidRDefault="00493023" w:rsidP="004141B3">
      <w:pPr>
        <w:tabs>
          <w:tab w:val="num" w:pos="720"/>
        </w:tabs>
        <w:spacing w:after="0"/>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0573A526" w14:textId="7FBEB9E9" w:rsidR="00493023" w:rsidRDefault="00493023" w:rsidP="004141B3">
      <w:pPr>
        <w:autoSpaceDE w:val="0"/>
        <w:autoSpaceDN w:val="0"/>
        <w:adjustRightInd w:val="0"/>
        <w:spacing w:after="0"/>
        <w:ind w:left="697"/>
        <w:jc w:val="both"/>
      </w:pPr>
      <w:r w:rsidRPr="0060086E">
        <w:t xml:space="preserve">W tym kryterium można uzyskać maksymalnie </w:t>
      </w:r>
      <w:r w:rsidR="00C20D9C">
        <w:t>10</w:t>
      </w:r>
      <w:r w:rsidRPr="0060086E">
        <w:t>0 punktów. Przyznane punkty zostaną zaokrąglone do dwóch miejsc po przecinku.</w:t>
      </w:r>
    </w:p>
    <w:p w14:paraId="52EF17FB" w14:textId="77777777" w:rsidR="00777F40" w:rsidRPr="0060086E" w:rsidRDefault="00777F40" w:rsidP="004141B3">
      <w:pPr>
        <w:autoSpaceDE w:val="0"/>
        <w:autoSpaceDN w:val="0"/>
        <w:adjustRightInd w:val="0"/>
        <w:spacing w:after="0"/>
        <w:ind w:left="697"/>
        <w:jc w:val="both"/>
      </w:pPr>
    </w:p>
    <w:p w14:paraId="4776F6EE" w14:textId="77777777" w:rsidR="00777F40" w:rsidRPr="000D2175" w:rsidRDefault="00777F40" w:rsidP="00777F40">
      <w:pPr>
        <w:numPr>
          <w:ilvl w:val="1"/>
          <w:numId w:val="50"/>
        </w:numPr>
        <w:tabs>
          <w:tab w:val="left" w:pos="426"/>
        </w:tabs>
        <w:autoSpaceDE w:val="0"/>
        <w:autoSpaceDN w:val="0"/>
        <w:adjustRightInd w:val="0"/>
        <w:spacing w:after="0"/>
        <w:ind w:left="0" w:firstLine="426"/>
        <w:jc w:val="both"/>
      </w:pPr>
      <w:r w:rsidRPr="000D2175">
        <w:rPr>
          <w:b/>
        </w:rPr>
        <w:t>Opis kryterium „Okres gwarancji” (G)</w:t>
      </w:r>
    </w:p>
    <w:p w14:paraId="39EBF4CF" w14:textId="759CDADE" w:rsidR="00777F40" w:rsidRPr="000D2175" w:rsidRDefault="00777F40" w:rsidP="00777F40">
      <w:pPr>
        <w:autoSpaceDE w:val="0"/>
        <w:autoSpaceDN w:val="0"/>
        <w:adjustRightInd w:val="0"/>
        <w:spacing w:after="0"/>
        <w:ind w:left="697"/>
        <w:jc w:val="both"/>
      </w:pPr>
      <w:r w:rsidRPr="000D2175">
        <w:t xml:space="preserve">Kryterium „okres gwarancji” będzie rozpatrywane na podstawie długości okresu gwarancji </w:t>
      </w:r>
      <w:r w:rsidR="00BC2832">
        <w:t xml:space="preserve"> </w:t>
      </w:r>
      <w:r w:rsidR="00BC2832" w:rsidRPr="00BC2832">
        <w:t>na prace montażowe i elementy instalacji</w:t>
      </w:r>
      <w:r w:rsidR="00BC2832">
        <w:t xml:space="preserve">, </w:t>
      </w:r>
      <w:r w:rsidRPr="000D2175">
        <w:t>zadeklarowanego przez Wykonawcę w Formularzu Oferty</w:t>
      </w:r>
    </w:p>
    <w:p w14:paraId="3B87B6F4" w14:textId="2256AB9B" w:rsidR="004D280F" w:rsidRPr="0073412F" w:rsidRDefault="00777F40" w:rsidP="0073412F">
      <w:pPr>
        <w:spacing w:after="0"/>
        <w:ind w:left="697"/>
        <w:jc w:val="both"/>
      </w:pPr>
      <w:r w:rsidRPr="000D2175">
        <w:t>– okres gwarancji: waga kryterium – 40 %</w:t>
      </w:r>
    </w:p>
    <w:p w14:paraId="78B790FE" w14:textId="47C71AF5" w:rsidR="00CC69B6" w:rsidRPr="00242B6E" w:rsidRDefault="00CC69B6" w:rsidP="0073412F">
      <w:pPr>
        <w:suppressAutoHyphens/>
        <w:autoSpaceDE w:val="0"/>
        <w:spacing w:before="240" w:after="57" w:line="276" w:lineRule="auto"/>
        <w:ind w:left="709"/>
        <w:rPr>
          <w:rFonts w:ascii="Calibri" w:eastAsia="Times New Roman" w:hAnsi="Calibri" w:cs="Calibri"/>
          <w:color w:val="000000"/>
        </w:rPr>
      </w:pPr>
      <w:r w:rsidRPr="00242B6E">
        <w:rPr>
          <w:rFonts w:ascii="Calibri" w:eastAsia="Times New Roman" w:hAnsi="Calibri" w:cs="Calibri"/>
          <w:color w:val="000000"/>
        </w:rPr>
        <w:t>Punktacja zostanie wyliczona za pomocą następującego wzoru</w:t>
      </w:r>
      <w:r w:rsidR="00F36BC6" w:rsidRPr="00242B6E">
        <w:rPr>
          <w:rFonts w:ascii="Calibri" w:eastAsia="Times New Roman" w:hAnsi="Calibri" w:cs="Calibri"/>
          <w:color w:val="000000"/>
        </w:rPr>
        <w:t>:</w:t>
      </w:r>
      <w:r w:rsidRPr="00242B6E">
        <w:rPr>
          <w:rFonts w:ascii="Calibri" w:eastAsia="Times New Roman" w:hAnsi="Calibri" w:cs="Calibri"/>
          <w:color w:val="000000"/>
        </w:rPr>
        <w:t xml:space="preserve"> </w:t>
      </w:r>
    </w:p>
    <w:p w14:paraId="162E87D7" w14:textId="2EF7EFCE" w:rsidR="00CC69B6" w:rsidRPr="00242B6E" w:rsidRDefault="00CC69B6" w:rsidP="00F36BC6">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od 36 miesięcy do 47 miesięcy – 0 pkt</w:t>
      </w:r>
    </w:p>
    <w:p w14:paraId="121E09C4" w14:textId="720EE5B4" w:rsidR="00CC69B6" w:rsidRPr="00242B6E" w:rsidRDefault="00CC69B6" w:rsidP="00F36BC6">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od 48 miesięcy do 59 miesięcy </w:t>
      </w:r>
      <w:r w:rsidR="004D280F" w:rsidRPr="00242B6E">
        <w:rPr>
          <w:rFonts w:ascii="Calibri" w:eastAsia="Times New Roman" w:hAnsi="Calibri" w:cs="Calibri"/>
          <w:color w:val="000000"/>
        </w:rPr>
        <w:t>–</w:t>
      </w:r>
      <w:r w:rsidRPr="00242B6E">
        <w:rPr>
          <w:rFonts w:ascii="Calibri" w:eastAsia="Times New Roman" w:hAnsi="Calibri" w:cs="Calibri"/>
          <w:color w:val="000000"/>
        </w:rPr>
        <w:t xml:space="preserve"> 20 pkt</w:t>
      </w:r>
    </w:p>
    <w:p w14:paraId="592B6C21" w14:textId="47953D9C" w:rsidR="004D280F" w:rsidRPr="0073412F" w:rsidRDefault="00CC69B6" w:rsidP="0073412F">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od 60 miesięcy </w:t>
      </w:r>
      <w:r w:rsidR="004D280F" w:rsidRPr="00242B6E">
        <w:rPr>
          <w:rFonts w:ascii="Calibri" w:eastAsia="Times New Roman" w:hAnsi="Calibri" w:cs="Calibri"/>
          <w:color w:val="000000"/>
        </w:rPr>
        <w:t>–</w:t>
      </w:r>
      <w:r w:rsidRPr="00242B6E">
        <w:rPr>
          <w:rFonts w:ascii="Calibri" w:eastAsia="Times New Roman" w:hAnsi="Calibri" w:cs="Calibri"/>
          <w:color w:val="000000"/>
        </w:rPr>
        <w:t xml:space="preserve"> 40 pkt</w:t>
      </w:r>
    </w:p>
    <w:p w14:paraId="2AC117EB" w14:textId="77777777" w:rsidR="00777F40" w:rsidRPr="000D2175" w:rsidRDefault="00777F40" w:rsidP="00777F40">
      <w:pPr>
        <w:spacing w:after="120"/>
        <w:ind w:left="708" w:right="425"/>
      </w:pPr>
      <w:r w:rsidRPr="000D2175">
        <w:rPr>
          <w:b/>
        </w:rPr>
        <w:lastRenderedPageBreak/>
        <w:t xml:space="preserve">Brak określenia w formularzu oferty okresu gwarancji skutkuje odrzuceniem oferty.       </w:t>
      </w:r>
      <w:r w:rsidRPr="000D2175">
        <w:t xml:space="preserve">          </w:t>
      </w:r>
    </w:p>
    <w:p w14:paraId="3F9FCDBB" w14:textId="209DD3DF" w:rsidR="00493023" w:rsidRPr="0060086E" w:rsidRDefault="00493023" w:rsidP="00777F40">
      <w:pPr>
        <w:spacing w:after="0"/>
        <w:jc w:val="both"/>
      </w:pPr>
    </w:p>
    <w:p w14:paraId="44AE322B" w14:textId="2FCAE181" w:rsidR="004D280F" w:rsidRPr="00BC2832" w:rsidRDefault="00493023" w:rsidP="00BC2832">
      <w:pPr>
        <w:numPr>
          <w:ilvl w:val="3"/>
          <w:numId w:val="24"/>
        </w:numPr>
        <w:tabs>
          <w:tab w:val="clear" w:pos="2062"/>
        </w:tabs>
        <w:spacing w:before="100" w:after="0"/>
        <w:ind w:left="284" w:hanging="284"/>
        <w:jc w:val="both"/>
        <w:rPr>
          <w:rFonts w:ascii="Calibri" w:eastAsia="Times New Roman" w:hAnsi="Calibri" w:cs="Times New Roman"/>
          <w:lang w:eastAsia="pl-PL"/>
        </w:rPr>
      </w:pPr>
      <w:r w:rsidRPr="0060086E">
        <w:t>Za najkorzystniejszą zostanie uznana oferta tego Wykonawcy,</w:t>
      </w:r>
      <w:r w:rsidRPr="0060086E">
        <w:rPr>
          <w:color w:val="000000"/>
        </w:rPr>
        <w:t xml:space="preserve"> który na tym etapie postępowania nie podlegał wykluczeniu, a jego oferta nie podlega odrzuceniu</w:t>
      </w:r>
      <w:r w:rsidRPr="0060086E">
        <w:t xml:space="preserve"> i która uzyska największą liczbę punktów</w:t>
      </w:r>
      <w:r w:rsidR="00777F40">
        <w:t xml:space="preserve"> </w:t>
      </w:r>
      <w:r w:rsidR="00777F40" w:rsidRPr="00777F40">
        <w:rPr>
          <w:rFonts w:ascii="Calibri" w:eastAsia="Times New Roman" w:hAnsi="Calibri" w:cs="Times New Roman"/>
          <w:lang w:eastAsia="pl-PL"/>
        </w:rPr>
        <w:t>(P) wyliczoną zgodnie z poniższym wzorem:</w:t>
      </w:r>
    </w:p>
    <w:p w14:paraId="24DDAFE6" w14:textId="06B32DE7" w:rsidR="00777F40" w:rsidRPr="00777F40" w:rsidRDefault="00777F40" w:rsidP="00777F40">
      <w:pPr>
        <w:tabs>
          <w:tab w:val="num" w:pos="426"/>
        </w:tabs>
        <w:spacing w:before="100" w:after="0"/>
        <w:ind w:left="480"/>
        <w:jc w:val="center"/>
        <w:rPr>
          <w:rFonts w:ascii="Calibri" w:eastAsia="Times New Roman" w:hAnsi="Calibri" w:cs="Times New Roman"/>
          <w:lang w:eastAsia="pl-PL"/>
        </w:rPr>
      </w:pPr>
      <w:r w:rsidRPr="00777F40">
        <w:rPr>
          <w:rFonts w:ascii="Calibri" w:eastAsia="Times New Roman" w:hAnsi="Calibri" w:cs="Times New Roman"/>
          <w:lang w:eastAsia="pl-PL"/>
        </w:rPr>
        <w:t>P = C + G</w:t>
      </w:r>
    </w:p>
    <w:p w14:paraId="67B1DCC0" w14:textId="77777777" w:rsidR="00777F40" w:rsidRPr="00777F40" w:rsidRDefault="00777F40" w:rsidP="00777F40">
      <w:pPr>
        <w:tabs>
          <w:tab w:val="num" w:pos="851"/>
        </w:tabs>
        <w:spacing w:after="0"/>
        <w:ind w:left="851"/>
        <w:jc w:val="both"/>
        <w:rPr>
          <w:rFonts w:ascii="Calibri" w:eastAsia="Times New Roman" w:hAnsi="Calibri" w:cs="Times New Roman"/>
          <w:lang w:eastAsia="pl-PL"/>
        </w:rPr>
      </w:pPr>
      <w:r w:rsidRPr="00777F40">
        <w:rPr>
          <w:rFonts w:ascii="Calibri" w:eastAsia="Times New Roman" w:hAnsi="Calibri" w:cs="Times New Roman"/>
          <w:lang w:eastAsia="pl-PL"/>
        </w:rPr>
        <w:t xml:space="preserve"> Gdzie: </w:t>
      </w:r>
    </w:p>
    <w:p w14:paraId="2D6E958E" w14:textId="77777777" w:rsidR="00777F40" w:rsidRPr="00777F40" w:rsidRDefault="00777F40" w:rsidP="00777F40">
      <w:pPr>
        <w:tabs>
          <w:tab w:val="num" w:pos="851"/>
        </w:tabs>
        <w:spacing w:after="0"/>
        <w:ind w:left="851"/>
        <w:jc w:val="both"/>
        <w:rPr>
          <w:rFonts w:ascii="Calibri" w:eastAsia="Times New Roman" w:hAnsi="Calibri" w:cs="Times New Roman"/>
          <w:lang w:eastAsia="pl-PL"/>
        </w:rPr>
      </w:pPr>
      <w:r w:rsidRPr="00777F40">
        <w:rPr>
          <w:rFonts w:ascii="Calibri" w:eastAsia="Times New Roman" w:hAnsi="Calibri" w:cs="Times New Roman"/>
          <w:lang w:eastAsia="pl-PL"/>
        </w:rPr>
        <w:t xml:space="preserve"> P - łączna liczba punktów uzyskana przez badaną ofertę</w:t>
      </w:r>
    </w:p>
    <w:p w14:paraId="066C4055" w14:textId="77777777" w:rsidR="00777F40" w:rsidRPr="00777F40" w:rsidRDefault="00777F40" w:rsidP="00777F40">
      <w:pPr>
        <w:tabs>
          <w:tab w:val="num" w:pos="851"/>
        </w:tabs>
        <w:spacing w:after="0"/>
        <w:ind w:left="851"/>
        <w:jc w:val="both"/>
        <w:rPr>
          <w:rFonts w:ascii="Calibri" w:eastAsia="Times New Roman" w:hAnsi="Calibri" w:cs="Times New Roman"/>
          <w:lang w:eastAsia="pl-PL"/>
        </w:rPr>
      </w:pPr>
      <w:r w:rsidRPr="00777F40">
        <w:rPr>
          <w:rFonts w:ascii="Calibri" w:eastAsia="Times New Roman" w:hAnsi="Calibri" w:cs="Times New Roman"/>
          <w:lang w:eastAsia="pl-PL"/>
        </w:rPr>
        <w:t xml:space="preserve"> C – liczba punktów uzyskana przez badaną ofertę  w kryterium „ cena oferty”</w:t>
      </w:r>
    </w:p>
    <w:p w14:paraId="01ECA4E5" w14:textId="77777777" w:rsidR="00777F40" w:rsidRPr="00777F40" w:rsidRDefault="00777F40" w:rsidP="00777F40">
      <w:pPr>
        <w:tabs>
          <w:tab w:val="num" w:pos="851"/>
        </w:tabs>
        <w:spacing w:after="0"/>
        <w:ind w:left="851"/>
        <w:jc w:val="both"/>
        <w:rPr>
          <w:rFonts w:ascii="Calibri" w:eastAsia="Times New Roman" w:hAnsi="Calibri" w:cs="Times New Roman"/>
          <w:lang w:eastAsia="pl-PL"/>
        </w:rPr>
      </w:pPr>
      <w:r w:rsidRPr="00777F40">
        <w:rPr>
          <w:rFonts w:ascii="Calibri" w:eastAsia="Times New Roman" w:hAnsi="Calibri" w:cs="Times New Roman"/>
          <w:lang w:eastAsia="pl-PL"/>
        </w:rPr>
        <w:t xml:space="preserve"> G – liczba punktów uzyskana przez badaną ofertę w kryterium „okres gwarancji”</w:t>
      </w:r>
    </w:p>
    <w:p w14:paraId="1F052420" w14:textId="77777777" w:rsidR="00991A66" w:rsidRDefault="00991A66" w:rsidP="00777F40">
      <w:pPr>
        <w:tabs>
          <w:tab w:val="num" w:pos="851"/>
        </w:tabs>
        <w:spacing w:after="0"/>
        <w:ind w:left="851"/>
        <w:jc w:val="both"/>
        <w:rPr>
          <w:rFonts w:ascii="Calibri" w:eastAsia="Times New Roman" w:hAnsi="Calibri" w:cs="Times New Roman"/>
          <w:lang w:eastAsia="pl-PL"/>
        </w:rPr>
      </w:pPr>
    </w:p>
    <w:p w14:paraId="78F48C9B" w14:textId="2347B186" w:rsidR="00493023" w:rsidRDefault="00493023" w:rsidP="00777F40">
      <w:pPr>
        <w:tabs>
          <w:tab w:val="num" w:pos="851"/>
        </w:tabs>
        <w:spacing w:after="0"/>
        <w:ind w:left="851"/>
        <w:jc w:val="both"/>
      </w:pPr>
      <w:r w:rsidRPr="0060086E">
        <w:t>Uzyskana z wyliczenia liczba punktów zostanie ostatecznie ustalona do 2 miejsca po przecinku z zachowaniem zaokrągleń matematycznych.</w:t>
      </w:r>
    </w:p>
    <w:p w14:paraId="1072299D" w14:textId="77777777" w:rsidR="00991A66" w:rsidRPr="0060086E" w:rsidRDefault="00991A66" w:rsidP="00777F40">
      <w:pPr>
        <w:tabs>
          <w:tab w:val="num" w:pos="851"/>
        </w:tabs>
        <w:spacing w:after="0"/>
        <w:ind w:left="851"/>
        <w:jc w:val="both"/>
      </w:pPr>
    </w:p>
    <w:p w14:paraId="58C2FE3C" w14:textId="77777777" w:rsidR="00493023" w:rsidRPr="0060086E" w:rsidRDefault="00493023" w:rsidP="00FD3CD6">
      <w:pPr>
        <w:numPr>
          <w:ilvl w:val="0"/>
          <w:numId w:val="90"/>
        </w:numPr>
        <w:tabs>
          <w:tab w:val="clear" w:pos="1800"/>
          <w:tab w:val="num" w:pos="426"/>
        </w:tabs>
        <w:spacing w:after="0"/>
        <w:ind w:left="426" w:hanging="284"/>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FD3CD6">
      <w:pPr>
        <w:numPr>
          <w:ilvl w:val="0"/>
          <w:numId w:val="90"/>
        </w:numPr>
        <w:spacing w:after="0"/>
        <w:ind w:left="426" w:hanging="284"/>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FD3CD6">
      <w:pPr>
        <w:numPr>
          <w:ilvl w:val="0"/>
          <w:numId w:val="90"/>
        </w:numPr>
        <w:spacing w:after="200"/>
        <w:ind w:left="426" w:hanging="284"/>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lastRenderedPageBreak/>
        <w:t>Zamawiający nie wymaga wniesienia zabezpieczenia należytego wykonania umowy</w:t>
      </w:r>
      <w:r>
        <w:rPr>
          <w:rFonts w:cs="Arial"/>
          <w:b/>
        </w:rPr>
        <w:t>.</w:t>
      </w:r>
    </w:p>
    <w:p w14:paraId="43649083" w14:textId="77777777" w:rsidR="00034DA2" w:rsidRPr="0060086E" w:rsidRDefault="00034DA2"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Wybrany Wykonawca jest zobowiązany do zawarcia umowy w sprawie zamówienia publicznego na warunkach określonych we Wzorze Umowy, stanowiącym część II SWZ.</w:t>
      </w:r>
    </w:p>
    <w:p w14:paraId="3C668978"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w ofercie.</w:t>
      </w:r>
    </w:p>
    <w:p w14:paraId="44B4A513"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Zamawiający przewiduje możliwość zmiany zawartej umowy w stosunku do treści wybranej oferty </w:t>
      </w:r>
      <w:r w:rsidRPr="0060086E">
        <w:rPr>
          <w:rFonts w:cs="Arial"/>
        </w:rPr>
        <w:br/>
        <w:t xml:space="preserve">w zakresie uregulowanym w art. 454-455 ustawy </w:t>
      </w:r>
      <w:proofErr w:type="spellStart"/>
      <w:r w:rsidRPr="0060086E">
        <w:rPr>
          <w:rFonts w:cs="Arial"/>
        </w:rPr>
        <w:t>Pzp</w:t>
      </w:r>
      <w:proofErr w:type="spellEnd"/>
      <w:r w:rsidRPr="0060086E">
        <w:rPr>
          <w:rFonts w:cs="Arial"/>
        </w:rPr>
        <w:t xml:space="preserve"> oraz wskazanym we Wzorze Umowy, stanowiącym część II SWZ.</w:t>
      </w:r>
    </w:p>
    <w:p w14:paraId="1398069D" w14:textId="570662FC" w:rsidR="00E15B8D" w:rsidRPr="00777F40" w:rsidRDefault="00493023" w:rsidP="00777F40">
      <w:pPr>
        <w:numPr>
          <w:ilvl w:val="3"/>
          <w:numId w:val="30"/>
        </w:numPr>
        <w:tabs>
          <w:tab w:val="clear" w:pos="2880"/>
        </w:tabs>
        <w:spacing w:after="200"/>
        <w:ind w:left="284" w:hanging="284"/>
        <w:jc w:val="both"/>
        <w:rPr>
          <w:rFonts w:cs="Arial"/>
        </w:rPr>
      </w:pPr>
      <w:r w:rsidRPr="0060086E">
        <w:rPr>
          <w:rFonts w:cs="Arial"/>
        </w:rPr>
        <w:t>Zmiana umowy wymaga dla swej ważności, pod rygorem nieważności, zachowania formy pisemnej.</w:t>
      </w:r>
    </w:p>
    <w:p w14:paraId="712BD5B3" w14:textId="77777777" w:rsidR="00E15B8D" w:rsidRDefault="00E15B8D" w:rsidP="004141B3">
      <w:pPr>
        <w:spacing w:after="0"/>
        <w:ind w:left="-76"/>
        <w:jc w:val="both"/>
        <w:rPr>
          <w:rFonts w:cs="Arial"/>
          <w:b/>
        </w:rPr>
      </w:pP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lastRenderedPageBreak/>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przesyłając 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5"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049"/>
        <w:gridCol w:w="6043"/>
      </w:tblGrid>
      <w:tr w:rsidR="00493023" w:rsidRPr="0060086E" w14:paraId="3E6751A4" w14:textId="77777777" w:rsidTr="003F2B46">
        <w:tc>
          <w:tcPr>
            <w:tcW w:w="970" w:type="dxa"/>
            <w:shd w:val="clear" w:color="auto" w:fill="auto"/>
            <w:vAlign w:val="center"/>
          </w:tcPr>
          <w:p w14:paraId="02164C58" w14:textId="77777777" w:rsidR="00493023" w:rsidRPr="00F34CF7" w:rsidRDefault="00493023" w:rsidP="004141B3">
            <w:pPr>
              <w:pStyle w:val="Bezodstpw"/>
              <w:ind w:right="425"/>
              <w:rPr>
                <w:b/>
                <w:bCs/>
                <w:sz w:val="22"/>
                <w:szCs w:val="22"/>
              </w:rPr>
            </w:pPr>
            <w:r w:rsidRPr="00F34CF7">
              <w:rPr>
                <w:b/>
                <w:bCs/>
                <w:sz w:val="22"/>
                <w:szCs w:val="22"/>
              </w:rPr>
              <w:t>L.p.</w:t>
            </w:r>
          </w:p>
        </w:tc>
        <w:tc>
          <w:tcPr>
            <w:tcW w:w="2049"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6043"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F2B46">
        <w:tc>
          <w:tcPr>
            <w:tcW w:w="970" w:type="dxa"/>
            <w:shd w:val="clear" w:color="auto" w:fill="auto"/>
          </w:tcPr>
          <w:p w14:paraId="1CB3E249" w14:textId="77777777" w:rsidR="00493023" w:rsidRPr="00F34CF7" w:rsidRDefault="00493023" w:rsidP="004141B3">
            <w:pPr>
              <w:pStyle w:val="Bezodstpw"/>
              <w:ind w:right="425"/>
              <w:rPr>
                <w:b/>
                <w:bCs/>
                <w:sz w:val="22"/>
                <w:szCs w:val="22"/>
              </w:rPr>
            </w:pPr>
            <w:r w:rsidRPr="00F34CF7">
              <w:rPr>
                <w:b/>
                <w:bCs/>
                <w:sz w:val="22"/>
                <w:szCs w:val="22"/>
              </w:rPr>
              <w:t>1.</w:t>
            </w:r>
          </w:p>
        </w:tc>
        <w:tc>
          <w:tcPr>
            <w:tcW w:w="2049"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6043" w:type="dxa"/>
            <w:shd w:val="clear" w:color="auto" w:fill="auto"/>
          </w:tcPr>
          <w:p w14:paraId="6F027867" w14:textId="77777777" w:rsidR="00493023" w:rsidRPr="0060086E" w:rsidRDefault="00493023" w:rsidP="004141B3">
            <w:pPr>
              <w:pStyle w:val="Bezodstpw"/>
              <w:ind w:right="425"/>
              <w:rPr>
                <w:sz w:val="22"/>
                <w:szCs w:val="22"/>
              </w:rPr>
            </w:pPr>
            <w:r w:rsidRPr="0060086E">
              <w:rPr>
                <w:sz w:val="22"/>
                <w:szCs w:val="22"/>
              </w:rPr>
              <w:t>Wzór Formularza Oferty.</w:t>
            </w:r>
          </w:p>
        </w:tc>
      </w:tr>
      <w:tr w:rsidR="00493023" w:rsidRPr="0060086E" w14:paraId="5A525A4F" w14:textId="77777777" w:rsidTr="003F2B46">
        <w:tc>
          <w:tcPr>
            <w:tcW w:w="970" w:type="dxa"/>
            <w:shd w:val="clear" w:color="auto" w:fill="auto"/>
          </w:tcPr>
          <w:p w14:paraId="2EE302E0" w14:textId="77777777" w:rsidR="00493023" w:rsidRPr="00F34CF7" w:rsidRDefault="00493023" w:rsidP="004141B3">
            <w:pPr>
              <w:pStyle w:val="Bezodstpw"/>
              <w:ind w:right="425"/>
              <w:rPr>
                <w:b/>
                <w:bCs/>
                <w:sz w:val="22"/>
                <w:szCs w:val="22"/>
              </w:rPr>
            </w:pPr>
            <w:r w:rsidRPr="00F34CF7">
              <w:rPr>
                <w:b/>
                <w:bCs/>
                <w:sz w:val="22"/>
                <w:szCs w:val="22"/>
              </w:rPr>
              <w:t>2.</w:t>
            </w:r>
          </w:p>
        </w:tc>
        <w:tc>
          <w:tcPr>
            <w:tcW w:w="2049" w:type="dxa"/>
            <w:shd w:val="clear" w:color="auto" w:fill="auto"/>
          </w:tcPr>
          <w:p w14:paraId="55F20F1C" w14:textId="77777777" w:rsidR="00493023" w:rsidRPr="0060086E" w:rsidRDefault="00493023" w:rsidP="004141B3">
            <w:pPr>
              <w:pStyle w:val="Bezodstpw"/>
              <w:ind w:right="425"/>
              <w:rPr>
                <w:sz w:val="22"/>
                <w:szCs w:val="22"/>
              </w:rPr>
            </w:pPr>
            <w:r w:rsidRPr="0060086E">
              <w:rPr>
                <w:sz w:val="22"/>
                <w:szCs w:val="22"/>
              </w:rPr>
              <w:t>Załącznik nr 2</w:t>
            </w:r>
          </w:p>
        </w:tc>
        <w:tc>
          <w:tcPr>
            <w:tcW w:w="6043" w:type="dxa"/>
            <w:shd w:val="clear" w:color="auto" w:fill="auto"/>
          </w:tcPr>
          <w:p w14:paraId="423A86CE" w14:textId="77777777" w:rsidR="00493023" w:rsidRPr="0060086E" w:rsidRDefault="00493023" w:rsidP="004141B3">
            <w:pPr>
              <w:pStyle w:val="Bezodstpw"/>
              <w:ind w:right="425"/>
              <w:rPr>
                <w:sz w:val="22"/>
                <w:szCs w:val="22"/>
              </w:rPr>
            </w:pPr>
            <w:r w:rsidRPr="0060086E">
              <w:rPr>
                <w:sz w:val="22"/>
                <w:szCs w:val="22"/>
              </w:rPr>
              <w:t>Wzór oświadczenia o  braku podstaw wykluczenia i  spełnianiu warunków udziału w postępowaniu.</w:t>
            </w:r>
          </w:p>
        </w:tc>
      </w:tr>
      <w:tr w:rsidR="00493023" w:rsidRPr="0060086E" w14:paraId="235EED21" w14:textId="77777777" w:rsidTr="003F2B46">
        <w:tc>
          <w:tcPr>
            <w:tcW w:w="970" w:type="dxa"/>
            <w:shd w:val="clear" w:color="auto" w:fill="auto"/>
          </w:tcPr>
          <w:p w14:paraId="245F81DC" w14:textId="77777777" w:rsidR="00493023" w:rsidRPr="00F34CF7" w:rsidRDefault="00493023" w:rsidP="004141B3">
            <w:pPr>
              <w:pStyle w:val="Bezodstpw"/>
              <w:ind w:right="425"/>
              <w:rPr>
                <w:b/>
                <w:bCs/>
                <w:sz w:val="22"/>
                <w:szCs w:val="22"/>
              </w:rPr>
            </w:pPr>
            <w:r w:rsidRPr="00F34CF7">
              <w:rPr>
                <w:b/>
                <w:bCs/>
                <w:sz w:val="22"/>
                <w:szCs w:val="22"/>
              </w:rPr>
              <w:t>3.</w:t>
            </w:r>
          </w:p>
        </w:tc>
        <w:tc>
          <w:tcPr>
            <w:tcW w:w="2049" w:type="dxa"/>
            <w:shd w:val="clear" w:color="auto" w:fill="auto"/>
          </w:tcPr>
          <w:p w14:paraId="7F05A3BE" w14:textId="77777777" w:rsidR="00493023" w:rsidRPr="0060086E" w:rsidRDefault="00493023" w:rsidP="004141B3">
            <w:pPr>
              <w:pStyle w:val="Bezodstpw"/>
              <w:ind w:right="425"/>
              <w:rPr>
                <w:sz w:val="22"/>
                <w:szCs w:val="22"/>
              </w:rPr>
            </w:pPr>
            <w:r w:rsidRPr="0060086E">
              <w:rPr>
                <w:sz w:val="22"/>
                <w:szCs w:val="22"/>
              </w:rPr>
              <w:t>Załącznik nr 3</w:t>
            </w:r>
          </w:p>
        </w:tc>
        <w:tc>
          <w:tcPr>
            <w:tcW w:w="6043" w:type="dxa"/>
            <w:shd w:val="clear" w:color="auto" w:fill="auto"/>
          </w:tcPr>
          <w:p w14:paraId="1667B387" w14:textId="77777777" w:rsidR="00493023" w:rsidRPr="0060086E" w:rsidRDefault="00493023" w:rsidP="004141B3">
            <w:pPr>
              <w:pStyle w:val="Bezodstpw"/>
              <w:ind w:right="425"/>
              <w:rPr>
                <w:sz w:val="22"/>
                <w:szCs w:val="22"/>
              </w:rPr>
            </w:pPr>
            <w:r w:rsidRPr="0060086E">
              <w:rPr>
                <w:sz w:val="22"/>
                <w:szCs w:val="22"/>
              </w:rPr>
              <w:t>Zobowiązanie innego podmiotu do udostępnienia niezbędnych zasobów Wykonawcy</w:t>
            </w:r>
          </w:p>
        </w:tc>
      </w:tr>
      <w:tr w:rsidR="00493023" w:rsidRPr="0060086E" w14:paraId="3A6509F4" w14:textId="77777777" w:rsidTr="003F2B46">
        <w:tc>
          <w:tcPr>
            <w:tcW w:w="970" w:type="dxa"/>
            <w:shd w:val="clear" w:color="auto" w:fill="auto"/>
          </w:tcPr>
          <w:p w14:paraId="0BBBCF7A" w14:textId="77777777" w:rsidR="00493023" w:rsidRPr="00F34CF7" w:rsidRDefault="00493023" w:rsidP="004141B3">
            <w:pPr>
              <w:pStyle w:val="Bezodstpw"/>
              <w:ind w:right="425"/>
              <w:rPr>
                <w:b/>
                <w:bCs/>
                <w:sz w:val="22"/>
                <w:szCs w:val="22"/>
              </w:rPr>
            </w:pPr>
            <w:r w:rsidRPr="00F34CF7">
              <w:rPr>
                <w:b/>
                <w:bCs/>
                <w:sz w:val="22"/>
                <w:szCs w:val="22"/>
              </w:rPr>
              <w:t>4.</w:t>
            </w:r>
          </w:p>
        </w:tc>
        <w:tc>
          <w:tcPr>
            <w:tcW w:w="2049"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6043"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4F3A58" w:rsidRPr="0060086E" w14:paraId="23AE0774" w14:textId="77777777" w:rsidTr="003F2B46">
        <w:tc>
          <w:tcPr>
            <w:tcW w:w="970" w:type="dxa"/>
            <w:shd w:val="clear" w:color="auto" w:fill="auto"/>
          </w:tcPr>
          <w:p w14:paraId="4834536A" w14:textId="242C9D01" w:rsidR="004F3A58" w:rsidRPr="00F34CF7" w:rsidRDefault="004F3A58" w:rsidP="004141B3">
            <w:pPr>
              <w:pStyle w:val="Bezodstpw"/>
              <w:ind w:right="425"/>
              <w:rPr>
                <w:b/>
                <w:bCs/>
                <w:sz w:val="22"/>
                <w:szCs w:val="22"/>
              </w:rPr>
            </w:pPr>
            <w:r>
              <w:rPr>
                <w:b/>
                <w:bCs/>
                <w:sz w:val="22"/>
                <w:szCs w:val="22"/>
              </w:rPr>
              <w:t>5.</w:t>
            </w:r>
          </w:p>
        </w:tc>
        <w:tc>
          <w:tcPr>
            <w:tcW w:w="2049" w:type="dxa"/>
            <w:shd w:val="clear" w:color="auto" w:fill="auto"/>
          </w:tcPr>
          <w:p w14:paraId="1A70D689" w14:textId="00453863" w:rsidR="004F3A58" w:rsidRPr="0060086E" w:rsidRDefault="004F3A58" w:rsidP="004141B3">
            <w:pPr>
              <w:pStyle w:val="Bezodstpw"/>
              <w:ind w:right="425"/>
              <w:rPr>
                <w:sz w:val="22"/>
                <w:szCs w:val="22"/>
              </w:rPr>
            </w:pPr>
            <w:r>
              <w:rPr>
                <w:sz w:val="22"/>
                <w:szCs w:val="22"/>
              </w:rPr>
              <w:t>Załącznik nr 4</w:t>
            </w:r>
          </w:p>
        </w:tc>
        <w:tc>
          <w:tcPr>
            <w:tcW w:w="6043" w:type="dxa"/>
            <w:shd w:val="clear" w:color="auto" w:fill="auto"/>
          </w:tcPr>
          <w:p w14:paraId="75E3151E" w14:textId="6064619E" w:rsidR="004F3A58" w:rsidRPr="0060086E" w:rsidRDefault="004F3A58" w:rsidP="004141B3">
            <w:pPr>
              <w:pStyle w:val="Bezodstpw"/>
              <w:ind w:right="425"/>
              <w:rPr>
                <w:sz w:val="22"/>
                <w:szCs w:val="22"/>
              </w:rPr>
            </w:pPr>
            <w:r>
              <w:rPr>
                <w:sz w:val="22"/>
                <w:szCs w:val="22"/>
              </w:rPr>
              <w:t>Wzór wykazu dostaw</w:t>
            </w:r>
          </w:p>
        </w:tc>
      </w:tr>
      <w:tr w:rsidR="00CA3098" w:rsidRPr="0060086E" w14:paraId="1D2FADB8" w14:textId="77777777" w:rsidTr="003F2B46">
        <w:tc>
          <w:tcPr>
            <w:tcW w:w="970" w:type="dxa"/>
            <w:shd w:val="clear" w:color="auto" w:fill="auto"/>
          </w:tcPr>
          <w:p w14:paraId="1462E721" w14:textId="528AD1EE" w:rsidR="00CA3098" w:rsidRPr="00F34CF7" w:rsidRDefault="004F3A58" w:rsidP="004141B3">
            <w:pPr>
              <w:pStyle w:val="Bezodstpw"/>
              <w:ind w:right="388"/>
              <w:rPr>
                <w:b/>
                <w:bCs/>
                <w:sz w:val="22"/>
                <w:szCs w:val="22"/>
              </w:rPr>
            </w:pPr>
            <w:r>
              <w:rPr>
                <w:b/>
                <w:bCs/>
                <w:sz w:val="22"/>
                <w:szCs w:val="22"/>
              </w:rPr>
              <w:t>6</w:t>
            </w:r>
            <w:r w:rsidR="00F34CF7" w:rsidRPr="00F34CF7">
              <w:rPr>
                <w:b/>
                <w:bCs/>
                <w:sz w:val="22"/>
                <w:szCs w:val="22"/>
              </w:rPr>
              <w:t>.</w:t>
            </w:r>
          </w:p>
        </w:tc>
        <w:tc>
          <w:tcPr>
            <w:tcW w:w="2049" w:type="dxa"/>
            <w:shd w:val="clear" w:color="auto" w:fill="auto"/>
          </w:tcPr>
          <w:p w14:paraId="31499868" w14:textId="0E89F60C" w:rsidR="00CA3098" w:rsidRPr="0060086E" w:rsidRDefault="00CA3098" w:rsidP="004141B3">
            <w:pPr>
              <w:pStyle w:val="Bezodstpw"/>
              <w:ind w:right="425"/>
              <w:rPr>
                <w:sz w:val="22"/>
                <w:szCs w:val="22"/>
              </w:rPr>
            </w:pPr>
            <w:r>
              <w:rPr>
                <w:sz w:val="22"/>
                <w:szCs w:val="22"/>
              </w:rPr>
              <w:t xml:space="preserve">Załącznik nr </w:t>
            </w:r>
            <w:r w:rsidR="004F3A58">
              <w:rPr>
                <w:sz w:val="22"/>
                <w:szCs w:val="22"/>
              </w:rPr>
              <w:t>5</w:t>
            </w:r>
          </w:p>
        </w:tc>
        <w:tc>
          <w:tcPr>
            <w:tcW w:w="6043" w:type="dxa"/>
            <w:shd w:val="clear" w:color="auto" w:fill="auto"/>
          </w:tcPr>
          <w:p w14:paraId="6F68A931" w14:textId="043366EA" w:rsidR="00CA3098" w:rsidRPr="0060086E" w:rsidRDefault="00CA3098" w:rsidP="004141B3">
            <w:pPr>
              <w:pStyle w:val="Bezodstpw"/>
              <w:ind w:right="425"/>
              <w:rPr>
                <w:sz w:val="22"/>
                <w:szCs w:val="22"/>
              </w:rPr>
            </w:pPr>
            <w:r>
              <w:rPr>
                <w:sz w:val="22"/>
                <w:szCs w:val="22"/>
              </w:rPr>
              <w:t xml:space="preserve">Wzór wykazu osób </w:t>
            </w:r>
          </w:p>
        </w:tc>
      </w:tr>
      <w:tr w:rsidR="00493023" w:rsidRPr="0060086E" w14:paraId="16117A72" w14:textId="77777777" w:rsidTr="003F2B46">
        <w:tc>
          <w:tcPr>
            <w:tcW w:w="970" w:type="dxa"/>
            <w:shd w:val="clear" w:color="auto" w:fill="auto"/>
          </w:tcPr>
          <w:p w14:paraId="7290B95E" w14:textId="6A8CDDC7" w:rsidR="00493023" w:rsidRPr="00F34CF7" w:rsidRDefault="004F3A58" w:rsidP="004141B3">
            <w:pPr>
              <w:pStyle w:val="Tekstpodstawowywcity2"/>
              <w:spacing w:line="240" w:lineRule="auto"/>
              <w:ind w:left="0" w:right="425"/>
              <w:rPr>
                <w:b/>
                <w:bCs/>
                <w:color w:val="000000"/>
                <w:sz w:val="22"/>
                <w:szCs w:val="22"/>
              </w:rPr>
            </w:pPr>
            <w:r>
              <w:rPr>
                <w:b/>
                <w:bCs/>
                <w:color w:val="000000"/>
                <w:sz w:val="22"/>
                <w:szCs w:val="22"/>
              </w:rPr>
              <w:t>7</w:t>
            </w:r>
            <w:r w:rsidR="00493023" w:rsidRPr="00F34CF7">
              <w:rPr>
                <w:b/>
                <w:bCs/>
                <w:color w:val="000000"/>
                <w:sz w:val="22"/>
                <w:szCs w:val="22"/>
              </w:rPr>
              <w:t>.</w:t>
            </w:r>
          </w:p>
        </w:tc>
        <w:tc>
          <w:tcPr>
            <w:tcW w:w="2049" w:type="dxa"/>
            <w:shd w:val="clear" w:color="auto" w:fill="auto"/>
          </w:tcPr>
          <w:p w14:paraId="35244CB3" w14:textId="6868A7D0"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4F3A58">
              <w:rPr>
                <w:color w:val="000000"/>
                <w:sz w:val="22"/>
                <w:szCs w:val="22"/>
              </w:rPr>
              <w:t>6</w:t>
            </w:r>
          </w:p>
        </w:tc>
        <w:tc>
          <w:tcPr>
            <w:tcW w:w="6043"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F2B46">
        <w:tc>
          <w:tcPr>
            <w:tcW w:w="970" w:type="dxa"/>
            <w:shd w:val="clear" w:color="auto" w:fill="auto"/>
          </w:tcPr>
          <w:p w14:paraId="379311E6" w14:textId="5F68EB23" w:rsidR="00493023" w:rsidRPr="00F34CF7" w:rsidRDefault="004F3A58" w:rsidP="004141B3">
            <w:pPr>
              <w:pStyle w:val="Tekstpodstawowywcity2"/>
              <w:spacing w:line="240" w:lineRule="auto"/>
              <w:ind w:left="0" w:right="425"/>
              <w:rPr>
                <w:b/>
                <w:bCs/>
                <w:color w:val="000000"/>
                <w:sz w:val="22"/>
                <w:szCs w:val="22"/>
              </w:rPr>
            </w:pPr>
            <w:r>
              <w:rPr>
                <w:b/>
                <w:bCs/>
                <w:color w:val="000000"/>
                <w:sz w:val="22"/>
                <w:szCs w:val="22"/>
              </w:rPr>
              <w:t>8</w:t>
            </w:r>
            <w:r w:rsidR="00493023" w:rsidRPr="00F34CF7">
              <w:rPr>
                <w:b/>
                <w:bCs/>
                <w:color w:val="000000"/>
                <w:sz w:val="22"/>
                <w:szCs w:val="22"/>
              </w:rPr>
              <w:t>.</w:t>
            </w:r>
          </w:p>
        </w:tc>
        <w:tc>
          <w:tcPr>
            <w:tcW w:w="2049" w:type="dxa"/>
            <w:shd w:val="clear" w:color="auto" w:fill="auto"/>
          </w:tcPr>
          <w:p w14:paraId="20227E05" w14:textId="5CAF6A29"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4F3A58">
              <w:rPr>
                <w:color w:val="000000"/>
                <w:sz w:val="22"/>
                <w:szCs w:val="22"/>
              </w:rPr>
              <w:t>7</w:t>
            </w:r>
          </w:p>
        </w:tc>
        <w:tc>
          <w:tcPr>
            <w:tcW w:w="6043"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493023" w:rsidRPr="0060086E" w14:paraId="14F4AF57" w14:textId="77777777" w:rsidTr="003F2B46">
        <w:tc>
          <w:tcPr>
            <w:tcW w:w="970" w:type="dxa"/>
            <w:shd w:val="clear" w:color="auto" w:fill="auto"/>
          </w:tcPr>
          <w:p w14:paraId="425A0A8F" w14:textId="53B1596E" w:rsidR="00493023" w:rsidRPr="00F34CF7" w:rsidRDefault="004F3A58" w:rsidP="004141B3">
            <w:pPr>
              <w:pStyle w:val="Tekstpodstawowywcity2"/>
              <w:spacing w:line="240" w:lineRule="auto"/>
              <w:ind w:left="0" w:right="425"/>
              <w:rPr>
                <w:b/>
                <w:bCs/>
                <w:color w:val="000000"/>
                <w:sz w:val="22"/>
                <w:szCs w:val="22"/>
              </w:rPr>
            </w:pPr>
            <w:r>
              <w:rPr>
                <w:b/>
                <w:bCs/>
                <w:color w:val="000000"/>
                <w:sz w:val="22"/>
                <w:szCs w:val="22"/>
              </w:rPr>
              <w:t>9</w:t>
            </w:r>
            <w:r w:rsidR="00493023" w:rsidRPr="00F34CF7">
              <w:rPr>
                <w:b/>
                <w:bCs/>
                <w:color w:val="000000"/>
                <w:sz w:val="22"/>
                <w:szCs w:val="22"/>
              </w:rPr>
              <w:t>.</w:t>
            </w:r>
          </w:p>
        </w:tc>
        <w:tc>
          <w:tcPr>
            <w:tcW w:w="2049" w:type="dxa"/>
            <w:shd w:val="clear" w:color="auto" w:fill="auto"/>
          </w:tcPr>
          <w:p w14:paraId="1353ED50" w14:textId="238272A6"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4F3A58">
              <w:rPr>
                <w:color w:val="000000"/>
                <w:sz w:val="22"/>
                <w:szCs w:val="22"/>
              </w:rPr>
              <w:t>8</w:t>
            </w:r>
          </w:p>
        </w:tc>
        <w:tc>
          <w:tcPr>
            <w:tcW w:w="6043"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5E0DA9">
            <w:pPr>
              <w:numPr>
                <w:ilvl w:val="0"/>
                <w:numId w:val="6"/>
              </w:numPr>
              <w:spacing w:before="100" w:after="0" w:line="240" w:lineRule="auto"/>
              <w:ind w:left="742" w:hanging="425"/>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55F0325F" w:rsidR="00493023" w:rsidRPr="0060086E" w:rsidRDefault="00493023" w:rsidP="005E0DA9">
            <w:pPr>
              <w:spacing w:after="0"/>
              <w:jc w:val="center"/>
            </w:pPr>
            <w:r w:rsidRPr="0060086E">
              <w:t>art. 275 pkt 1, zgodnie z ustawą z dnia 11 września  2019 r. Prawo zamówień publicznych na zadanie p.n.:</w:t>
            </w:r>
          </w:p>
          <w:p w14:paraId="4CE76317" w14:textId="4BA897BA" w:rsidR="004F3A58" w:rsidRPr="004F3A58" w:rsidRDefault="004F3A58" w:rsidP="004F3A58">
            <w:pPr>
              <w:spacing w:after="0"/>
              <w:ind w:right="425"/>
              <w:jc w:val="center"/>
              <w:rPr>
                <w:rFonts w:cs="Calibri"/>
                <w:b/>
                <w:bCs/>
                <w:iCs/>
              </w:rPr>
            </w:pPr>
            <w:r>
              <w:rPr>
                <w:rFonts w:cs="Calibri"/>
                <w:b/>
                <w:bCs/>
                <w:iCs/>
              </w:rPr>
              <w:t>„</w:t>
            </w:r>
            <w:r w:rsidRPr="004F3A58">
              <w:rPr>
                <w:rFonts w:cs="Calibri"/>
                <w:b/>
                <w:bCs/>
                <w:iCs/>
              </w:rPr>
              <w:t xml:space="preserve">Projekt, dostawa, montaż i uruchomienie instalacji fotowoltaicznej </w:t>
            </w:r>
          </w:p>
          <w:p w14:paraId="4EAA8FDD" w14:textId="63D15374" w:rsidR="00493023" w:rsidRPr="0060086E" w:rsidRDefault="004F3A58" w:rsidP="004F3A58">
            <w:pPr>
              <w:spacing w:after="0"/>
              <w:ind w:right="425"/>
              <w:jc w:val="center"/>
              <w:rPr>
                <w:b/>
                <w:bCs/>
                <w:iCs/>
              </w:rPr>
            </w:pPr>
            <w:r w:rsidRPr="004F3A58">
              <w:rPr>
                <w:rFonts w:cs="Calibri"/>
                <w:b/>
                <w:bCs/>
                <w:iCs/>
              </w:rPr>
              <w:t>na dachu budynku Parku Wodnego w Ostrołęce”.</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5E0DA9">
            <w:pPr>
              <w:numPr>
                <w:ilvl w:val="0"/>
                <w:numId w:val="6"/>
              </w:numPr>
              <w:spacing w:before="100" w:after="0" w:line="240" w:lineRule="auto"/>
              <w:ind w:left="742" w:hanging="425"/>
              <w:rPr>
                <w:b/>
              </w:rPr>
            </w:pPr>
            <w:r w:rsidRPr="0060086E">
              <w:rPr>
                <w:b/>
              </w:rPr>
              <w:t>WYKONAWCA:</w:t>
            </w:r>
          </w:p>
        </w:tc>
      </w:tr>
      <w:tr w:rsidR="00493023" w:rsidRPr="0060086E" w14:paraId="73DE7AD8" w14:textId="77777777" w:rsidTr="004141B3">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4141B3">
        <w:trPr>
          <w:trHeight w:val="135"/>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50F78">
            <w:pPr>
              <w:numPr>
                <w:ilvl w:val="0"/>
                <w:numId w:val="6"/>
              </w:numPr>
              <w:spacing w:after="0" w:line="240" w:lineRule="auto"/>
              <w:ind w:left="742" w:hanging="425"/>
              <w:rPr>
                <w:b/>
              </w:rPr>
            </w:pPr>
            <w:r w:rsidRPr="0060086E">
              <w:rPr>
                <w:b/>
              </w:rPr>
              <w:t xml:space="preserve">CENA OFERTOWA </w:t>
            </w:r>
          </w:p>
          <w:p w14:paraId="3BABC56C" w14:textId="77777777"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93023" w:rsidRPr="0060086E" w14:paraId="254C9B1A" w14:textId="77777777" w:rsidTr="004141B3">
        <w:trPr>
          <w:trHeight w:val="560"/>
        </w:trPr>
        <w:tc>
          <w:tcPr>
            <w:tcW w:w="10031" w:type="dxa"/>
            <w:gridSpan w:val="2"/>
            <w:shd w:val="clear" w:color="auto" w:fill="auto"/>
          </w:tcPr>
          <w:p w14:paraId="38D4FC05" w14:textId="77777777" w:rsidR="00493023" w:rsidRPr="0060086E" w:rsidRDefault="00493023" w:rsidP="004141B3">
            <w:pPr>
              <w:suppressAutoHyphens/>
              <w:snapToGrid w:val="0"/>
              <w:spacing w:after="60" w:line="240" w:lineRule="auto"/>
              <w:rPr>
                <w:b/>
                <w:u w:val="single"/>
                <w:lang w:eastAsia="zh-CN"/>
              </w:rPr>
            </w:pPr>
          </w:p>
          <w:p w14:paraId="5DD50DFA" w14:textId="6AD4A305" w:rsidR="00493023" w:rsidRPr="000D5928" w:rsidRDefault="00493023" w:rsidP="000D5928">
            <w:pPr>
              <w:tabs>
                <w:tab w:val="num" w:pos="2520"/>
              </w:tabs>
              <w:spacing w:after="0" w:line="480" w:lineRule="auto"/>
              <w:jc w:val="both"/>
              <w:rPr>
                <w:rFonts w:cs="Calibri"/>
              </w:rPr>
            </w:pPr>
            <w:r w:rsidRPr="00EF4B7C">
              <w:rPr>
                <w:rFonts w:cs="Calibri"/>
                <w:b/>
                <w:u w:val="single"/>
              </w:rPr>
              <w:t>WARTOŚĆ NETTO</w:t>
            </w:r>
            <w:r w:rsidR="006329CA" w:rsidRPr="00EF4B7C">
              <w:rPr>
                <w:rFonts w:cs="Calibri"/>
              </w:rPr>
              <w:t xml:space="preserve"> </w:t>
            </w:r>
            <w:r w:rsidR="00EF4B7C">
              <w:rPr>
                <w:rFonts w:cs="Calibri"/>
              </w:rPr>
              <w:t xml:space="preserve"> </w:t>
            </w:r>
            <w:r w:rsidRPr="00EF4B7C">
              <w:rPr>
                <w:rFonts w:cs="Calibri"/>
              </w:rPr>
              <w:t>(bez podatku VAT):</w:t>
            </w:r>
            <w:r w:rsidR="006F3D46" w:rsidRPr="000D5928">
              <w:rPr>
                <w:rFonts w:cs="Calibri"/>
              </w:rPr>
              <w:t xml:space="preserve"> </w:t>
            </w:r>
            <w:r w:rsidRPr="000D5928">
              <w:rPr>
                <w:rFonts w:cs="Calibri"/>
              </w:rPr>
              <w:t>……………………</w:t>
            </w:r>
            <w:r w:rsidR="006329CA" w:rsidRPr="000D5928">
              <w:rPr>
                <w:rFonts w:cs="Calibri"/>
              </w:rPr>
              <w:t>.</w:t>
            </w:r>
            <w:r w:rsidRPr="000D5928">
              <w:rPr>
                <w:rFonts w:cs="Calibri"/>
              </w:rPr>
              <w:t>……………</w:t>
            </w:r>
            <w:r w:rsidR="006329CA" w:rsidRPr="000D5928">
              <w:rPr>
                <w:rFonts w:cs="Calibri"/>
              </w:rPr>
              <w:t>………..</w:t>
            </w:r>
            <w:r w:rsidRPr="000D5928">
              <w:rPr>
                <w:rFonts w:cs="Calibri"/>
              </w:rPr>
              <w:t xml:space="preserve">……………………………………  </w:t>
            </w:r>
            <w:r w:rsidRPr="000D5928">
              <w:rPr>
                <w:rFonts w:cs="Calibri"/>
                <w:b/>
              </w:rPr>
              <w:t>PLN</w:t>
            </w:r>
          </w:p>
          <w:p w14:paraId="51861892" w14:textId="043DEE51" w:rsidR="00493023" w:rsidRPr="006F3D46" w:rsidRDefault="00493023" w:rsidP="004141B3">
            <w:pPr>
              <w:spacing w:after="0" w:line="480" w:lineRule="auto"/>
              <w:jc w:val="both"/>
              <w:rPr>
                <w:rFonts w:cs="Calibri"/>
              </w:rPr>
            </w:pPr>
            <w:r w:rsidRPr="006F3D46">
              <w:rPr>
                <w:rFonts w:cs="Calibri"/>
              </w:rPr>
              <w:t>(słownie: ………………………………………………………………………………………………………………………………………………….. PLN)</w:t>
            </w:r>
          </w:p>
          <w:p w14:paraId="20697055" w14:textId="57B6DDB6" w:rsidR="00493023" w:rsidRPr="006F3D46" w:rsidRDefault="00493023" w:rsidP="004141B3">
            <w:pPr>
              <w:spacing w:after="0" w:line="480" w:lineRule="auto"/>
              <w:jc w:val="both"/>
              <w:rPr>
                <w:rFonts w:cs="Calibri"/>
              </w:rPr>
            </w:pPr>
            <w:r w:rsidRPr="006F3D46">
              <w:rPr>
                <w:rFonts w:cs="Calibri"/>
                <w:bCs/>
              </w:rPr>
              <w:t>VAT</w:t>
            </w:r>
            <w:r w:rsidRPr="006F3D46">
              <w:rPr>
                <w:rFonts w:cs="Calibri"/>
              </w:rPr>
              <w:t xml:space="preserve"> ………………………………….</w:t>
            </w:r>
            <w:r w:rsidR="006329CA" w:rsidRPr="006F3D46">
              <w:rPr>
                <w:rFonts w:cs="Calibri"/>
              </w:rPr>
              <w:t xml:space="preserve"> </w:t>
            </w:r>
            <w:r w:rsidRPr="006F3D46">
              <w:rPr>
                <w:rFonts w:cs="Calibri"/>
              </w:rPr>
              <w:t>% tj. ……………………………………………………….……………………………………………………… PLN</w:t>
            </w:r>
          </w:p>
          <w:p w14:paraId="080737D0" w14:textId="3EDC34AF" w:rsidR="00493023" w:rsidRPr="006F3D46" w:rsidRDefault="00493023" w:rsidP="004141B3">
            <w:pPr>
              <w:spacing w:after="0" w:line="480" w:lineRule="auto"/>
              <w:jc w:val="both"/>
              <w:rPr>
                <w:rFonts w:cs="Calibri"/>
                <w:b/>
              </w:rPr>
            </w:pPr>
            <w:r w:rsidRPr="006F3D46">
              <w:rPr>
                <w:rFonts w:cs="Calibri"/>
                <w:b/>
                <w:u w:val="single"/>
              </w:rPr>
              <w:lastRenderedPageBreak/>
              <w:t>CENA BRUTTO</w:t>
            </w:r>
            <w:r w:rsidR="00EF4B7C">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17F4CC41" w14:textId="357A3BA4" w:rsidR="006329CA" w:rsidRPr="000D5928" w:rsidRDefault="00493023" w:rsidP="006329CA">
            <w:pPr>
              <w:spacing w:after="0" w:line="480" w:lineRule="auto"/>
              <w:jc w:val="both"/>
              <w:rPr>
                <w:rFonts w:cs="Calibri"/>
              </w:rPr>
            </w:pPr>
            <w:r w:rsidRPr="006F3D46">
              <w:rPr>
                <w:rFonts w:cs="Calibri"/>
              </w:rPr>
              <w:t>(słownie: ………………………………………………………………………………………………………………………………………………….. PLN)</w:t>
            </w:r>
          </w:p>
        </w:tc>
      </w:tr>
      <w:tr w:rsidR="00493023" w:rsidRPr="0060086E" w14:paraId="0E75117B" w14:textId="77777777" w:rsidTr="004141B3">
        <w:tc>
          <w:tcPr>
            <w:tcW w:w="10031" w:type="dxa"/>
            <w:gridSpan w:val="2"/>
            <w:shd w:val="clear" w:color="auto" w:fill="auto"/>
          </w:tcPr>
          <w:p w14:paraId="06E704D9" w14:textId="77777777" w:rsidR="00493023" w:rsidRPr="0060086E" w:rsidRDefault="00493023" w:rsidP="006F3D46">
            <w:pPr>
              <w:numPr>
                <w:ilvl w:val="0"/>
                <w:numId w:val="6"/>
              </w:numPr>
              <w:spacing w:before="100" w:after="0" w:line="240" w:lineRule="auto"/>
              <w:ind w:left="742" w:hanging="425"/>
              <w:rPr>
                <w:b/>
              </w:rPr>
            </w:pPr>
            <w:r w:rsidRPr="0060086E">
              <w:rPr>
                <w:b/>
              </w:rPr>
              <w:lastRenderedPageBreak/>
              <w:t>TERMIN REALIZACJI</w:t>
            </w:r>
          </w:p>
          <w:p w14:paraId="29FE1543" w14:textId="65C7BB70" w:rsidR="003F2B46" w:rsidRPr="003F2B46" w:rsidRDefault="00493023" w:rsidP="003F2B46">
            <w:pPr>
              <w:spacing w:after="0" w:line="240" w:lineRule="auto"/>
              <w:rPr>
                <w:b/>
              </w:rPr>
            </w:pPr>
            <w:r w:rsidRPr="00B80B56">
              <w:t>Deklarujemy wykonanie przedmiotu zamówienia w terminie:</w:t>
            </w:r>
            <w:r w:rsidRPr="00B80B56">
              <w:rPr>
                <w:b/>
              </w:rPr>
              <w:t xml:space="preserve"> </w:t>
            </w:r>
            <w:r w:rsidR="00F13ADD" w:rsidRPr="00F13ADD">
              <w:rPr>
                <w:b/>
              </w:rPr>
              <w:t>45 dni od dnia podpisania umowy.</w:t>
            </w:r>
          </w:p>
          <w:p w14:paraId="25998AF8" w14:textId="1DD19755" w:rsidR="00493023" w:rsidRPr="0060086E" w:rsidRDefault="00493023" w:rsidP="004A3A2F">
            <w:pPr>
              <w:spacing w:after="0" w:line="240" w:lineRule="auto"/>
              <w:ind w:left="317"/>
              <w:rPr>
                <w:b/>
              </w:rPr>
            </w:pPr>
          </w:p>
        </w:tc>
      </w:tr>
      <w:tr w:rsidR="004F3A58" w:rsidRPr="0060086E" w14:paraId="54BF5DAE" w14:textId="77777777" w:rsidTr="004141B3">
        <w:tc>
          <w:tcPr>
            <w:tcW w:w="10031" w:type="dxa"/>
            <w:gridSpan w:val="2"/>
            <w:shd w:val="clear" w:color="auto" w:fill="auto"/>
          </w:tcPr>
          <w:p w14:paraId="5EE9D3A2" w14:textId="38F83079" w:rsidR="004F3A58" w:rsidRDefault="004F3A58" w:rsidP="00FD3CD6">
            <w:pPr>
              <w:numPr>
                <w:ilvl w:val="0"/>
                <w:numId w:val="94"/>
              </w:numPr>
              <w:spacing w:before="100" w:after="0" w:line="240" w:lineRule="auto"/>
              <w:rPr>
                <w:b/>
              </w:rPr>
            </w:pPr>
            <w:r>
              <w:rPr>
                <w:b/>
              </w:rPr>
              <w:t>GWARANCJA</w:t>
            </w:r>
          </w:p>
          <w:p w14:paraId="1813C479" w14:textId="77777777" w:rsidR="00BD1462" w:rsidRPr="00BD1462" w:rsidRDefault="004F3A58" w:rsidP="00BD1462">
            <w:pPr>
              <w:spacing w:before="100" w:after="0" w:line="240" w:lineRule="auto"/>
              <w:rPr>
                <w:bCs/>
              </w:rPr>
            </w:pPr>
            <w:r w:rsidRPr="004F3A58">
              <w:rPr>
                <w:bCs/>
              </w:rPr>
              <w:t xml:space="preserve">Udzielimy gwarancji </w:t>
            </w:r>
            <w:r w:rsidR="00CC69B6">
              <w:rPr>
                <w:bCs/>
              </w:rPr>
              <w:t>na prace montażowe i elementy instalacji</w:t>
            </w:r>
            <w:r w:rsidRPr="004F3A58">
              <w:rPr>
                <w:bCs/>
              </w:rPr>
              <w:t xml:space="preserve"> stanowiące przedmiot zamówienia o długości (min. </w:t>
            </w:r>
            <w:r w:rsidR="00CC69B6">
              <w:rPr>
                <w:bCs/>
              </w:rPr>
              <w:t>36</w:t>
            </w:r>
            <w:r w:rsidRPr="004F3A58">
              <w:rPr>
                <w:bCs/>
              </w:rPr>
              <w:t xml:space="preserve"> miesięcy): …………………..    miesięcy</w:t>
            </w:r>
            <w:r w:rsidR="00BD1462">
              <w:rPr>
                <w:bCs/>
              </w:rPr>
              <w:t xml:space="preserve">, </w:t>
            </w:r>
            <w:r w:rsidR="00BD1462" w:rsidRPr="00BD1462">
              <w:rPr>
                <w:bCs/>
              </w:rPr>
              <w:t>z wyłączeniem:</w:t>
            </w:r>
          </w:p>
          <w:p w14:paraId="496502B0" w14:textId="3D6DBA6E" w:rsidR="00BD1462" w:rsidRPr="00BD1462" w:rsidRDefault="00BD1462" w:rsidP="005F4FCF">
            <w:pPr>
              <w:pStyle w:val="Akapitzlist"/>
              <w:numPr>
                <w:ilvl w:val="0"/>
                <w:numId w:val="127"/>
              </w:numPr>
              <w:spacing w:after="0" w:line="240" w:lineRule="auto"/>
              <w:ind w:left="596"/>
              <w:rPr>
                <w:bCs/>
                <w:sz w:val="22"/>
                <w:szCs w:val="22"/>
              </w:rPr>
            </w:pPr>
            <w:r w:rsidRPr="00BD1462">
              <w:rPr>
                <w:bCs/>
                <w:sz w:val="22"/>
                <w:szCs w:val="22"/>
              </w:rPr>
              <w:t xml:space="preserve">paneli fotowoltaicznych, dla których Zamawiający wymaga gwarancji na okres 12 lat (144 miesiące), </w:t>
            </w:r>
          </w:p>
          <w:p w14:paraId="752DB17D" w14:textId="1148489E" w:rsidR="004F3A58" w:rsidRPr="00BD1462" w:rsidRDefault="00BD1462" w:rsidP="005F4FCF">
            <w:pPr>
              <w:pStyle w:val="Akapitzlist"/>
              <w:numPr>
                <w:ilvl w:val="0"/>
                <w:numId w:val="127"/>
              </w:numPr>
              <w:spacing w:after="0" w:line="240" w:lineRule="auto"/>
              <w:ind w:left="596"/>
              <w:rPr>
                <w:bCs/>
                <w:sz w:val="22"/>
                <w:szCs w:val="22"/>
              </w:rPr>
            </w:pPr>
            <w:r w:rsidRPr="00BD1462">
              <w:rPr>
                <w:bCs/>
                <w:sz w:val="22"/>
                <w:szCs w:val="22"/>
              </w:rPr>
              <w:t>falowników, dla których Zamawiający wymaga gwarancji na okres 10 lat (120 miesięcy).</w:t>
            </w:r>
          </w:p>
          <w:p w14:paraId="5A85A95E" w14:textId="74FEF727" w:rsidR="004F3A58" w:rsidRPr="0060086E" w:rsidRDefault="004F3A58" w:rsidP="004F3A58">
            <w:pPr>
              <w:spacing w:before="100" w:after="0" w:line="240" w:lineRule="auto"/>
              <w:rPr>
                <w:b/>
              </w:rPr>
            </w:pPr>
            <w:r w:rsidRPr="004F3A58">
              <w:rPr>
                <w:bCs/>
              </w:rPr>
              <w:t>Okres gwarancji jest jednym z  kryteriów oceny ofert.</w:t>
            </w:r>
          </w:p>
        </w:tc>
      </w:tr>
      <w:tr w:rsidR="00493023" w:rsidRPr="0060086E" w14:paraId="789AA0EB" w14:textId="77777777" w:rsidTr="004141B3">
        <w:trPr>
          <w:trHeight w:val="385"/>
        </w:trPr>
        <w:tc>
          <w:tcPr>
            <w:tcW w:w="10031" w:type="dxa"/>
            <w:gridSpan w:val="2"/>
            <w:shd w:val="clear" w:color="auto" w:fill="auto"/>
          </w:tcPr>
          <w:p w14:paraId="00B5B755" w14:textId="77777777" w:rsidR="00493023" w:rsidRPr="003C6DF3" w:rsidRDefault="00493023" w:rsidP="00FD3CD6">
            <w:pPr>
              <w:numPr>
                <w:ilvl w:val="0"/>
                <w:numId w:val="94"/>
              </w:numPr>
              <w:spacing w:before="100" w:after="0" w:line="240" w:lineRule="auto"/>
              <w:ind w:left="742" w:hanging="425"/>
              <w:rPr>
                <w:b/>
              </w:rPr>
            </w:pPr>
            <w:r w:rsidRPr="003C6DF3">
              <w:rPr>
                <w:b/>
              </w:rPr>
              <w:t>TERMIN PŁATNOŚCI RACHUNKU/FAKTURY</w:t>
            </w:r>
          </w:p>
          <w:p w14:paraId="5646E3B6" w14:textId="0DC5D242" w:rsidR="00493023" w:rsidRPr="00E35467" w:rsidRDefault="00E35467" w:rsidP="004141B3">
            <w:pPr>
              <w:spacing w:after="0" w:line="240" w:lineRule="auto"/>
              <w:jc w:val="both"/>
              <w:rPr>
                <w:highlight w:val="yellow"/>
              </w:rPr>
            </w:pPr>
            <w:r w:rsidRPr="003C6DF3">
              <w:t xml:space="preserve">Akceptujemy </w:t>
            </w:r>
            <w:r w:rsidR="004F3A58">
              <w:t>30</w:t>
            </w:r>
            <w:r w:rsidRPr="003C6DF3">
              <w:t>-dniowy</w:t>
            </w:r>
            <w:r w:rsidR="00493023" w:rsidRPr="003C6DF3">
              <w:rPr>
                <w:b/>
              </w:rPr>
              <w:t xml:space="preserve"> </w:t>
            </w:r>
            <w:r w:rsidR="00493023" w:rsidRPr="003C6DF3">
              <w:t>termin płatności faktur, licząc od daty doręczenia prawidłowo wystawionej faktury</w:t>
            </w:r>
            <w:r w:rsidR="000D3629" w:rsidRPr="003C6DF3">
              <w:t>.</w:t>
            </w:r>
            <w:r w:rsidR="00493023" w:rsidRPr="003C6DF3">
              <w:rPr>
                <w:i/>
                <w:iCs/>
              </w:rPr>
              <w:t xml:space="preserve"> </w:t>
            </w:r>
          </w:p>
        </w:tc>
      </w:tr>
      <w:tr w:rsidR="00493023" w:rsidRPr="0060086E" w14:paraId="7DCB8A9F" w14:textId="77777777" w:rsidTr="004141B3">
        <w:tc>
          <w:tcPr>
            <w:tcW w:w="10031" w:type="dxa"/>
            <w:gridSpan w:val="2"/>
            <w:shd w:val="clear" w:color="auto" w:fill="auto"/>
          </w:tcPr>
          <w:p w14:paraId="5F1C60F0" w14:textId="77777777" w:rsidR="00493023" w:rsidRPr="0060086E" w:rsidRDefault="00493023" w:rsidP="00FD3CD6">
            <w:pPr>
              <w:numPr>
                <w:ilvl w:val="0"/>
                <w:numId w:val="94"/>
              </w:numPr>
              <w:spacing w:before="100" w:after="0" w:line="240" w:lineRule="auto"/>
              <w:ind w:left="742" w:hanging="425"/>
              <w:rPr>
                <w:b/>
              </w:rPr>
            </w:pPr>
            <w:r w:rsidRPr="0060086E">
              <w:rPr>
                <w:b/>
              </w:rPr>
              <w:t>OŚWIADCZENIA</w:t>
            </w:r>
          </w:p>
          <w:p w14:paraId="5EBFC3E8" w14:textId="77777777" w:rsidR="00493023" w:rsidRPr="0060086E" w:rsidRDefault="00493023" w:rsidP="004141B3">
            <w:pPr>
              <w:spacing w:after="0" w:line="240" w:lineRule="auto"/>
            </w:pPr>
            <w:r w:rsidRPr="0060086E">
              <w:t>Ja, (my) niżej podpisany(i) oświadczam(y), że:</w:t>
            </w:r>
          </w:p>
        </w:tc>
      </w:tr>
      <w:tr w:rsidR="00493023" w:rsidRPr="0060086E" w14:paraId="7262DD8B" w14:textId="77777777" w:rsidTr="004141B3">
        <w:tc>
          <w:tcPr>
            <w:tcW w:w="10031" w:type="dxa"/>
            <w:gridSpan w:val="2"/>
            <w:shd w:val="clear" w:color="auto" w:fill="auto"/>
          </w:tcPr>
          <w:p w14:paraId="0491F2D2" w14:textId="77777777" w:rsidR="00493023" w:rsidRPr="0060086E" w:rsidRDefault="00493023" w:rsidP="00E40526">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93023" w:rsidRPr="0060086E" w:rsidRDefault="00493023" w:rsidP="00E40526">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93023" w:rsidRPr="0060086E" w:rsidRDefault="00493023" w:rsidP="00E40526">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93023" w:rsidRPr="0060086E" w:rsidRDefault="00493023" w:rsidP="00E40526">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93023" w:rsidRPr="0060086E" w:rsidRDefault="00493023" w:rsidP="00E40526">
            <w:pPr>
              <w:numPr>
                <w:ilvl w:val="0"/>
                <w:numId w:val="5"/>
              </w:numPr>
              <w:spacing w:before="100" w:after="0" w:line="240" w:lineRule="auto"/>
              <w:ind w:left="426" w:hanging="284"/>
              <w:jc w:val="both"/>
            </w:pPr>
            <w:r w:rsidRPr="0060086E">
              <w:t>niniejsza oferta jest ważna zgodnie z terminem wskazanym w pkt. XVII SWZ;</w:t>
            </w:r>
          </w:p>
          <w:p w14:paraId="53DCCBD7" w14:textId="0134F8A9" w:rsidR="00493023" w:rsidRDefault="00493023" w:rsidP="00E40526">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wzór umowy przedstawiony w Części II SWZ i zobowiązujemy się  w przypadku wyboru naszej oferty do zawarcia umowy w miejscu i terminie wyznaczonym przez Zamawiającego;</w:t>
            </w:r>
          </w:p>
          <w:p w14:paraId="7D1F4540" w14:textId="77777777" w:rsidR="00493023" w:rsidRPr="0060086E" w:rsidRDefault="00493023" w:rsidP="00493023">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93023" w:rsidRPr="0060086E" w:rsidRDefault="00493023" w:rsidP="00493023">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77777777" w:rsidR="00493023" w:rsidRPr="0060086E" w:rsidRDefault="00493023" w:rsidP="004141B3">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93023" w:rsidRPr="0060086E" w:rsidRDefault="00493023" w:rsidP="004141B3">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93023" w:rsidRPr="0060086E" w14:paraId="2F1F08FC" w14:textId="77777777" w:rsidTr="004141B3">
        <w:trPr>
          <w:trHeight w:val="102"/>
        </w:trPr>
        <w:tc>
          <w:tcPr>
            <w:tcW w:w="10031" w:type="dxa"/>
            <w:gridSpan w:val="2"/>
            <w:shd w:val="clear" w:color="auto" w:fill="auto"/>
          </w:tcPr>
          <w:p w14:paraId="55DA06B2" w14:textId="77777777" w:rsidR="00493023" w:rsidRPr="0060086E" w:rsidRDefault="00493023" w:rsidP="00FD3CD6">
            <w:pPr>
              <w:numPr>
                <w:ilvl w:val="0"/>
                <w:numId w:val="94"/>
              </w:numPr>
              <w:spacing w:after="0" w:line="240" w:lineRule="auto"/>
              <w:ind w:left="742" w:hanging="425"/>
              <w:rPr>
                <w:b/>
              </w:rPr>
            </w:pPr>
            <w:r w:rsidRPr="0060086E">
              <w:rPr>
                <w:b/>
              </w:rPr>
              <w:t>TAJEMNICA PRZEDSIĘBIORSTWA</w:t>
            </w:r>
          </w:p>
          <w:p w14:paraId="283FB567" w14:textId="77777777" w:rsidR="00493023" w:rsidRPr="0060086E" w:rsidRDefault="00493023" w:rsidP="004141B3">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93023" w:rsidRPr="0060086E" w14:paraId="5620AB71" w14:textId="77777777" w:rsidTr="004141B3">
        <w:trPr>
          <w:trHeight w:val="393"/>
        </w:trPr>
        <w:tc>
          <w:tcPr>
            <w:tcW w:w="1258" w:type="dxa"/>
            <w:shd w:val="clear" w:color="auto" w:fill="auto"/>
          </w:tcPr>
          <w:p w14:paraId="54A879D9" w14:textId="77777777" w:rsidR="00493023" w:rsidRPr="0060086E" w:rsidRDefault="00493023" w:rsidP="004141B3">
            <w:pPr>
              <w:spacing w:after="0" w:line="240" w:lineRule="auto"/>
              <w:jc w:val="center"/>
            </w:pPr>
            <w:r w:rsidRPr="0060086E">
              <w:t>LP.</w:t>
            </w:r>
          </w:p>
        </w:tc>
        <w:tc>
          <w:tcPr>
            <w:tcW w:w="8773" w:type="dxa"/>
            <w:shd w:val="clear" w:color="auto" w:fill="auto"/>
          </w:tcPr>
          <w:p w14:paraId="5E574C8D" w14:textId="77777777" w:rsidR="00493023" w:rsidRPr="0060086E" w:rsidRDefault="00493023" w:rsidP="004141B3">
            <w:pPr>
              <w:spacing w:after="0" w:line="240" w:lineRule="auto"/>
            </w:pPr>
            <w:r w:rsidRPr="0060086E">
              <w:t>Oznaczenie rodzaju (nazwy) informacji</w:t>
            </w:r>
          </w:p>
        </w:tc>
      </w:tr>
      <w:tr w:rsidR="00493023" w:rsidRPr="0060086E" w14:paraId="3E19E611" w14:textId="77777777" w:rsidTr="004141B3">
        <w:trPr>
          <w:trHeight w:val="89"/>
        </w:trPr>
        <w:tc>
          <w:tcPr>
            <w:tcW w:w="1258" w:type="dxa"/>
            <w:shd w:val="clear" w:color="auto" w:fill="auto"/>
          </w:tcPr>
          <w:p w14:paraId="3E5DEF4F" w14:textId="77777777" w:rsidR="00493023" w:rsidRPr="0060086E" w:rsidRDefault="00493023" w:rsidP="004141B3">
            <w:pPr>
              <w:spacing w:after="0" w:line="240" w:lineRule="auto"/>
            </w:pPr>
          </w:p>
        </w:tc>
        <w:tc>
          <w:tcPr>
            <w:tcW w:w="8773" w:type="dxa"/>
            <w:shd w:val="clear" w:color="auto" w:fill="auto"/>
          </w:tcPr>
          <w:p w14:paraId="34B27AB3" w14:textId="77777777" w:rsidR="00493023" w:rsidRPr="0060086E" w:rsidRDefault="00493023" w:rsidP="004141B3">
            <w:pPr>
              <w:spacing w:after="0" w:line="240" w:lineRule="auto"/>
            </w:pPr>
          </w:p>
        </w:tc>
      </w:tr>
      <w:tr w:rsidR="00493023" w:rsidRPr="0060086E" w14:paraId="111AF2D3" w14:textId="77777777" w:rsidTr="004141B3">
        <w:trPr>
          <w:trHeight w:val="353"/>
        </w:trPr>
        <w:tc>
          <w:tcPr>
            <w:tcW w:w="1258" w:type="dxa"/>
            <w:shd w:val="clear" w:color="auto" w:fill="auto"/>
          </w:tcPr>
          <w:p w14:paraId="029BE722" w14:textId="77777777" w:rsidR="00493023" w:rsidRPr="0060086E" w:rsidRDefault="00493023" w:rsidP="004141B3">
            <w:pPr>
              <w:spacing w:after="0" w:line="240" w:lineRule="auto"/>
            </w:pPr>
          </w:p>
        </w:tc>
        <w:tc>
          <w:tcPr>
            <w:tcW w:w="8773" w:type="dxa"/>
            <w:shd w:val="clear" w:color="auto" w:fill="auto"/>
          </w:tcPr>
          <w:p w14:paraId="31FEA55F" w14:textId="77777777" w:rsidR="00493023" w:rsidRPr="0060086E" w:rsidRDefault="00493023" w:rsidP="004141B3">
            <w:pPr>
              <w:spacing w:after="0" w:line="240" w:lineRule="auto"/>
            </w:pPr>
          </w:p>
        </w:tc>
      </w:tr>
      <w:tr w:rsidR="00493023" w:rsidRPr="0060086E" w14:paraId="4763D53C" w14:textId="77777777" w:rsidTr="004141B3">
        <w:trPr>
          <w:trHeight w:val="355"/>
        </w:trPr>
        <w:tc>
          <w:tcPr>
            <w:tcW w:w="1258" w:type="dxa"/>
            <w:shd w:val="clear" w:color="auto" w:fill="auto"/>
          </w:tcPr>
          <w:p w14:paraId="51E253CE" w14:textId="77777777" w:rsidR="00493023" w:rsidRPr="0060086E" w:rsidRDefault="00493023" w:rsidP="004141B3">
            <w:pPr>
              <w:spacing w:after="0" w:line="240" w:lineRule="auto"/>
            </w:pPr>
          </w:p>
        </w:tc>
        <w:tc>
          <w:tcPr>
            <w:tcW w:w="8773" w:type="dxa"/>
            <w:shd w:val="clear" w:color="auto" w:fill="auto"/>
          </w:tcPr>
          <w:p w14:paraId="72B5E6CA" w14:textId="77777777" w:rsidR="00493023" w:rsidRPr="0060086E" w:rsidRDefault="00493023" w:rsidP="004141B3">
            <w:pPr>
              <w:spacing w:after="0" w:line="240" w:lineRule="auto"/>
            </w:pPr>
          </w:p>
        </w:tc>
      </w:tr>
      <w:tr w:rsidR="00493023" w:rsidRPr="0060086E" w14:paraId="5B65651C" w14:textId="77777777" w:rsidTr="004141B3">
        <w:trPr>
          <w:trHeight w:val="98"/>
        </w:trPr>
        <w:tc>
          <w:tcPr>
            <w:tcW w:w="10031" w:type="dxa"/>
            <w:gridSpan w:val="2"/>
            <w:shd w:val="clear" w:color="auto" w:fill="auto"/>
          </w:tcPr>
          <w:p w14:paraId="5BF83064" w14:textId="77777777" w:rsidR="00493023" w:rsidRPr="0060086E" w:rsidRDefault="00493023" w:rsidP="00FD3CD6">
            <w:pPr>
              <w:numPr>
                <w:ilvl w:val="0"/>
                <w:numId w:val="94"/>
              </w:numPr>
              <w:spacing w:before="100" w:after="0" w:line="240" w:lineRule="auto"/>
              <w:ind w:left="742" w:hanging="382"/>
              <w:rPr>
                <w:b/>
              </w:rPr>
            </w:pPr>
            <w:r w:rsidRPr="0060086E">
              <w:rPr>
                <w:b/>
              </w:rPr>
              <w:t>PODWYKONAWCY</w:t>
            </w:r>
          </w:p>
        </w:tc>
      </w:tr>
      <w:tr w:rsidR="00493023" w:rsidRPr="0060086E" w14:paraId="42DC4F0B" w14:textId="77777777" w:rsidTr="004141B3">
        <w:trPr>
          <w:trHeight w:val="98"/>
        </w:trPr>
        <w:tc>
          <w:tcPr>
            <w:tcW w:w="10031" w:type="dxa"/>
            <w:gridSpan w:val="2"/>
            <w:shd w:val="clear" w:color="auto" w:fill="auto"/>
          </w:tcPr>
          <w:p w14:paraId="5BE4DBE1" w14:textId="77777777" w:rsidR="00493023" w:rsidRPr="0060086E" w:rsidRDefault="00493023" w:rsidP="004141B3">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93023" w:rsidRPr="0060086E" w:rsidRDefault="00493023" w:rsidP="003E42C7">
            <w:pPr>
              <w:spacing w:after="0" w:line="360" w:lineRule="auto"/>
            </w:pPr>
            <w:r w:rsidRPr="0060086E">
              <w:t>1)………………………………………………………………………………………………………………………………………………………………………</w:t>
            </w:r>
          </w:p>
          <w:p w14:paraId="6987962E" w14:textId="77777777" w:rsidR="00493023" w:rsidRPr="0060086E" w:rsidRDefault="00493023" w:rsidP="003E42C7">
            <w:pPr>
              <w:spacing w:after="0" w:line="360" w:lineRule="auto"/>
            </w:pPr>
            <w:r w:rsidRPr="0060086E">
              <w:t>2)…………………………………………………………………………………………................................................................................</w:t>
            </w:r>
          </w:p>
          <w:p w14:paraId="11995847" w14:textId="77777777" w:rsidR="00493023" w:rsidRPr="0060086E" w:rsidRDefault="00493023" w:rsidP="003E42C7">
            <w:pPr>
              <w:spacing w:after="0" w:line="360" w:lineRule="auto"/>
            </w:pPr>
            <w:r w:rsidRPr="0060086E">
              <w:t>3)………………………………………………………………………………………………………………………………………………………………………</w:t>
            </w:r>
          </w:p>
        </w:tc>
      </w:tr>
      <w:tr w:rsidR="00493023" w:rsidRPr="0060086E" w14:paraId="1A3B3B2B" w14:textId="77777777" w:rsidTr="004141B3">
        <w:trPr>
          <w:trHeight w:val="98"/>
        </w:trPr>
        <w:tc>
          <w:tcPr>
            <w:tcW w:w="10031" w:type="dxa"/>
            <w:gridSpan w:val="2"/>
            <w:shd w:val="clear" w:color="auto" w:fill="auto"/>
          </w:tcPr>
          <w:p w14:paraId="18D13C21" w14:textId="77777777" w:rsidR="00493023" w:rsidRPr="0060086E" w:rsidRDefault="00493023" w:rsidP="004141B3">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93023" w:rsidRPr="0060086E" w:rsidRDefault="00493023" w:rsidP="003E42C7">
            <w:pPr>
              <w:spacing w:after="0" w:line="360" w:lineRule="auto"/>
            </w:pPr>
            <w:r w:rsidRPr="0060086E">
              <w:t>1)………………………………………………………………………………………………………………………………………………………………………</w:t>
            </w:r>
          </w:p>
          <w:p w14:paraId="4A62BF57" w14:textId="77777777" w:rsidR="00493023" w:rsidRPr="0060086E" w:rsidRDefault="00493023" w:rsidP="003E42C7">
            <w:pPr>
              <w:spacing w:after="0" w:line="360" w:lineRule="auto"/>
            </w:pPr>
            <w:r w:rsidRPr="0060086E">
              <w:t>2)…………………………………………………………………………………………................................................................................</w:t>
            </w:r>
          </w:p>
          <w:p w14:paraId="495342EC" w14:textId="77777777" w:rsidR="00493023" w:rsidRPr="0060086E" w:rsidRDefault="00493023" w:rsidP="003E42C7">
            <w:pPr>
              <w:spacing w:after="0" w:line="360" w:lineRule="auto"/>
            </w:pPr>
            <w:r w:rsidRPr="0060086E">
              <w:t>3)………………………………………………………………………………………………………………………………………………………………………</w:t>
            </w:r>
          </w:p>
        </w:tc>
      </w:tr>
      <w:tr w:rsidR="00493023" w:rsidRPr="0060086E" w14:paraId="20C9F24D" w14:textId="77777777" w:rsidTr="004141B3">
        <w:trPr>
          <w:trHeight w:val="174"/>
        </w:trPr>
        <w:tc>
          <w:tcPr>
            <w:tcW w:w="10031" w:type="dxa"/>
            <w:gridSpan w:val="2"/>
            <w:shd w:val="clear" w:color="auto" w:fill="auto"/>
          </w:tcPr>
          <w:p w14:paraId="6D599585" w14:textId="542C732D" w:rsidR="00493023" w:rsidRPr="0060086E" w:rsidRDefault="00493023" w:rsidP="00FD3CD6">
            <w:pPr>
              <w:numPr>
                <w:ilvl w:val="0"/>
                <w:numId w:val="94"/>
              </w:numPr>
              <w:spacing w:before="100" w:after="0" w:line="240" w:lineRule="auto"/>
              <w:ind w:left="600" w:hanging="283"/>
              <w:rPr>
                <w:b/>
              </w:rPr>
            </w:pPr>
            <w:r w:rsidRPr="0060086E">
              <w:rPr>
                <w:b/>
              </w:rPr>
              <w:t>OBOWIĄZEK PODATKOWY (ART. 225 UST 1 USTAWY PZP)</w:t>
            </w:r>
          </w:p>
        </w:tc>
      </w:tr>
      <w:tr w:rsidR="00493023" w:rsidRPr="0060086E" w14:paraId="4D538CCB" w14:textId="77777777" w:rsidTr="004141B3">
        <w:trPr>
          <w:trHeight w:val="560"/>
        </w:trPr>
        <w:tc>
          <w:tcPr>
            <w:tcW w:w="10031" w:type="dxa"/>
            <w:gridSpan w:val="2"/>
            <w:shd w:val="clear" w:color="auto" w:fill="auto"/>
          </w:tcPr>
          <w:p w14:paraId="7E61257F" w14:textId="77777777" w:rsidR="00493023" w:rsidRPr="0060086E" w:rsidRDefault="00493023" w:rsidP="00CF59B9">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93023" w:rsidRPr="0060086E" w:rsidRDefault="00493023" w:rsidP="00CF59B9">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93023" w:rsidRPr="0060086E" w:rsidRDefault="00493023" w:rsidP="00493023">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93023" w:rsidRPr="0060086E" w:rsidRDefault="00493023" w:rsidP="00493023">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52D790F5" w14:textId="0B2CA1B8" w:rsidR="00A63175" w:rsidRDefault="00A63175" w:rsidP="004141B3">
            <w:pPr>
              <w:spacing w:after="0" w:line="240" w:lineRule="auto"/>
            </w:pPr>
          </w:p>
          <w:p w14:paraId="4A44B77B" w14:textId="77777777" w:rsidR="00877809" w:rsidRDefault="00877809" w:rsidP="004141B3">
            <w:pPr>
              <w:spacing w:after="0" w:line="240" w:lineRule="auto"/>
            </w:pPr>
          </w:p>
          <w:p w14:paraId="4ECF8BA2" w14:textId="493FC6E5" w:rsidR="00877809" w:rsidRDefault="00493023" w:rsidP="004141B3">
            <w:pPr>
              <w:spacing w:after="0" w:line="240" w:lineRule="auto"/>
              <w:rPr>
                <w:b/>
                <w:i/>
              </w:rPr>
            </w:pPr>
            <w:r w:rsidRPr="0060086E">
              <w:t>*</w:t>
            </w:r>
            <w:r w:rsidRPr="0060086E">
              <w:rPr>
                <w:b/>
                <w:i/>
              </w:rPr>
              <w:t>niewłaściwe skreślić</w:t>
            </w:r>
          </w:p>
          <w:p w14:paraId="2811C8DD" w14:textId="5F83653C" w:rsidR="00877809" w:rsidRPr="0060086E" w:rsidRDefault="00877809" w:rsidP="004141B3">
            <w:pPr>
              <w:spacing w:after="0" w:line="240" w:lineRule="auto"/>
            </w:pPr>
          </w:p>
        </w:tc>
      </w:tr>
      <w:tr w:rsidR="00493023" w:rsidRPr="0060086E" w14:paraId="3E9E2E35" w14:textId="77777777" w:rsidTr="004141B3">
        <w:trPr>
          <w:trHeight w:val="172"/>
        </w:trPr>
        <w:tc>
          <w:tcPr>
            <w:tcW w:w="10031" w:type="dxa"/>
            <w:gridSpan w:val="2"/>
            <w:shd w:val="clear" w:color="auto" w:fill="auto"/>
          </w:tcPr>
          <w:p w14:paraId="194D1EAA" w14:textId="77777777" w:rsidR="00493023" w:rsidRPr="0060086E" w:rsidRDefault="00493023" w:rsidP="00FD3CD6">
            <w:pPr>
              <w:numPr>
                <w:ilvl w:val="0"/>
                <w:numId w:val="94"/>
              </w:numPr>
              <w:spacing w:before="100" w:after="0" w:line="240" w:lineRule="auto"/>
              <w:ind w:left="600" w:hanging="425"/>
              <w:rPr>
                <w:b/>
              </w:rPr>
            </w:pPr>
            <w:r w:rsidRPr="0060086E">
              <w:rPr>
                <w:b/>
              </w:rPr>
              <w:t>STATUS PRZEDSIĘBIORCY</w:t>
            </w:r>
          </w:p>
        </w:tc>
      </w:tr>
      <w:tr w:rsidR="00493023" w:rsidRPr="0060086E" w14:paraId="1C3DE0B6" w14:textId="77777777" w:rsidTr="004141B3">
        <w:trPr>
          <w:trHeight w:val="1493"/>
        </w:trPr>
        <w:tc>
          <w:tcPr>
            <w:tcW w:w="10031" w:type="dxa"/>
            <w:gridSpan w:val="2"/>
            <w:shd w:val="clear" w:color="auto" w:fill="auto"/>
          </w:tcPr>
          <w:p w14:paraId="555F87E9" w14:textId="77777777" w:rsidR="00493023" w:rsidRPr="0060086E" w:rsidRDefault="00493023" w:rsidP="003E42C7">
            <w:pPr>
              <w:spacing w:after="0" w:line="360" w:lineRule="auto"/>
            </w:pPr>
            <w:r w:rsidRPr="0060086E">
              <w:t>Oświadczam, że Firma w imieniu której składam ofertę posiada status:</w:t>
            </w:r>
          </w:p>
          <w:p w14:paraId="4CEDDB9F" w14:textId="05DE628E" w:rsidR="00493023" w:rsidRPr="0060086E" w:rsidRDefault="00493023" w:rsidP="003E42C7">
            <w:pPr>
              <w:spacing w:after="0" w:line="360" w:lineRule="auto"/>
            </w:pPr>
            <w:r w:rsidRPr="0060086E">
              <w:t>Mikro przedsiębiorcy*,   (zatrudnienie do 10 osób</w:t>
            </w:r>
            <w:r w:rsidR="003E42C7">
              <w:t>,</w:t>
            </w:r>
            <w:r w:rsidRPr="0060086E">
              <w:t xml:space="preserve"> obrót do 2</w:t>
            </w:r>
            <w:r w:rsidR="003E42C7">
              <w:t xml:space="preserve"> </w:t>
            </w:r>
            <w:r w:rsidRPr="0060086E">
              <w:t>mln euro)</w:t>
            </w:r>
          </w:p>
          <w:p w14:paraId="5C0F44C4" w14:textId="3F77A70B" w:rsidR="00493023" w:rsidRPr="0060086E" w:rsidRDefault="00493023" w:rsidP="003E42C7">
            <w:pPr>
              <w:spacing w:after="0" w:line="360" w:lineRule="auto"/>
            </w:pPr>
            <w:r w:rsidRPr="0060086E">
              <w:t>Małego przedsiębiorcy*, (zatrudnienie do 50 osób</w:t>
            </w:r>
            <w:r w:rsidR="003E42C7">
              <w:t>,</w:t>
            </w:r>
            <w:r w:rsidRPr="0060086E">
              <w:t xml:space="preserve"> obrót do 10 mln euro)</w:t>
            </w:r>
          </w:p>
          <w:p w14:paraId="50CE0385" w14:textId="33B2D5A7" w:rsidR="00493023" w:rsidRDefault="00493023" w:rsidP="003E42C7">
            <w:pPr>
              <w:spacing w:after="0" w:line="360" w:lineRule="auto"/>
            </w:pPr>
            <w:r w:rsidRPr="0060086E">
              <w:t xml:space="preserve">Średniego przedsiębiorcy* </w:t>
            </w:r>
            <w:r w:rsidR="00CE37AF">
              <w:t>(</w:t>
            </w:r>
            <w:r w:rsidRPr="0060086E">
              <w:t>zatrudnienie do 250 osób</w:t>
            </w:r>
            <w:r w:rsidR="003E42C7">
              <w:t>,</w:t>
            </w:r>
            <w:r w:rsidRPr="0060086E">
              <w:t xml:space="preserve"> obrót do 50mln euro)</w:t>
            </w:r>
          </w:p>
          <w:p w14:paraId="6EBB3930" w14:textId="1EA50B25" w:rsidR="00CE37AF" w:rsidRPr="0060086E" w:rsidRDefault="00CE37AF" w:rsidP="003E42C7">
            <w:pPr>
              <w:spacing w:after="0" w:line="360" w:lineRule="auto"/>
            </w:pPr>
            <w:r>
              <w:t>Inny rodzaj ……………………….…………. (wpisać jaki)</w:t>
            </w:r>
          </w:p>
          <w:p w14:paraId="0A69E9E0" w14:textId="77777777" w:rsidR="00493023" w:rsidRPr="0060086E" w:rsidRDefault="00493023" w:rsidP="004141B3">
            <w:pPr>
              <w:spacing w:after="0" w:line="240" w:lineRule="auto"/>
              <w:rPr>
                <w:b/>
                <w:i/>
              </w:rPr>
            </w:pPr>
            <w:r w:rsidRPr="0060086E">
              <w:rPr>
                <w:b/>
                <w:i/>
              </w:rPr>
              <w:t>*niepotrzebne skreślić</w:t>
            </w:r>
          </w:p>
        </w:tc>
      </w:tr>
      <w:tr w:rsidR="00493023" w:rsidRPr="0060086E" w14:paraId="37F9B881" w14:textId="77777777" w:rsidTr="004141B3">
        <w:trPr>
          <w:trHeight w:val="1995"/>
        </w:trPr>
        <w:tc>
          <w:tcPr>
            <w:tcW w:w="10031" w:type="dxa"/>
            <w:gridSpan w:val="2"/>
            <w:shd w:val="clear" w:color="auto" w:fill="auto"/>
          </w:tcPr>
          <w:p w14:paraId="0CE271A6" w14:textId="77777777" w:rsidR="00493023" w:rsidRPr="0060086E" w:rsidRDefault="00493023" w:rsidP="00FD3CD6">
            <w:pPr>
              <w:numPr>
                <w:ilvl w:val="0"/>
                <w:numId w:val="94"/>
              </w:numPr>
              <w:spacing w:before="100" w:after="0" w:line="240" w:lineRule="auto"/>
              <w:ind w:left="600" w:hanging="425"/>
              <w:rPr>
                <w:b/>
              </w:rPr>
            </w:pPr>
            <w:r w:rsidRPr="0060086E">
              <w:rPr>
                <w:b/>
              </w:rPr>
              <w:lastRenderedPageBreak/>
              <w:t>ZAŁĄCZNIKI</w:t>
            </w:r>
          </w:p>
          <w:p w14:paraId="662EA460" w14:textId="77777777" w:rsidR="00493023" w:rsidRPr="0060086E" w:rsidRDefault="00493023" w:rsidP="004141B3">
            <w:pPr>
              <w:spacing w:after="0" w:line="240" w:lineRule="auto"/>
              <w:rPr>
                <w:i/>
              </w:rPr>
            </w:pPr>
            <w:r w:rsidRPr="0060086E">
              <w:rPr>
                <w:i/>
              </w:rPr>
              <w:t>Integralną cześć oferty stanowią następujące oświadczenia i dokumenty:</w:t>
            </w:r>
          </w:p>
          <w:p w14:paraId="2664E41F" w14:textId="2ED0707A" w:rsidR="00493023" w:rsidRPr="0060086E" w:rsidRDefault="00493023" w:rsidP="003E42C7">
            <w:pPr>
              <w:spacing w:after="0" w:line="360" w:lineRule="auto"/>
            </w:pPr>
            <w:r w:rsidRPr="0060086E">
              <w:t>1)</w:t>
            </w:r>
            <w:r w:rsidR="003E42C7">
              <w:t xml:space="preserve"> </w:t>
            </w:r>
            <w:r w:rsidRPr="0060086E">
              <w:t>………………………………………………………………………………………………………………………………………………………………………</w:t>
            </w:r>
          </w:p>
          <w:p w14:paraId="07904CA9" w14:textId="1F622CD6" w:rsidR="00493023" w:rsidRPr="0060086E" w:rsidRDefault="00493023" w:rsidP="003E42C7">
            <w:pPr>
              <w:spacing w:after="0" w:line="360" w:lineRule="auto"/>
            </w:pPr>
            <w:r w:rsidRPr="0060086E">
              <w:t>2)</w:t>
            </w:r>
            <w:r w:rsidR="003E42C7">
              <w:t xml:space="preserve"> </w:t>
            </w:r>
            <w:r w:rsidRPr="0060086E">
              <w:t>………………………………………………………………………………………...........................................................................</w:t>
            </w:r>
            <w:r w:rsidR="003E42C7">
              <w:t>..</w:t>
            </w:r>
            <w:r w:rsidRPr="0060086E">
              <w:t>.....</w:t>
            </w:r>
          </w:p>
          <w:p w14:paraId="45D9A93D" w14:textId="24DC2C4D" w:rsidR="00493023" w:rsidRPr="0060086E" w:rsidRDefault="00493023" w:rsidP="003E42C7">
            <w:pPr>
              <w:spacing w:after="0" w:line="360" w:lineRule="auto"/>
            </w:pPr>
            <w:r w:rsidRPr="0060086E">
              <w:t>3)</w:t>
            </w:r>
            <w:r w:rsidR="003E42C7">
              <w:t xml:space="preserve"> </w:t>
            </w:r>
            <w:r w:rsidRPr="0060086E">
              <w:t>………………………………………………………………………………………………………………………………………………………………………</w:t>
            </w:r>
          </w:p>
          <w:p w14:paraId="4A3E6BB1" w14:textId="2510CC7C" w:rsidR="00493023" w:rsidRPr="0060086E" w:rsidRDefault="00493023" w:rsidP="003E42C7">
            <w:pPr>
              <w:spacing w:after="0" w:line="360" w:lineRule="auto"/>
            </w:pPr>
            <w:r w:rsidRPr="0060086E">
              <w:t>4)</w:t>
            </w:r>
            <w:r w:rsidR="003E42C7">
              <w:t xml:space="preserve"> </w:t>
            </w:r>
            <w:r w:rsidRPr="0060086E">
              <w:t>………………………………………………………………………………………………………………………………………………………………………</w:t>
            </w:r>
          </w:p>
          <w:p w14:paraId="57B639AB" w14:textId="4780AA0F" w:rsidR="00493023" w:rsidRPr="0060086E" w:rsidRDefault="00493023" w:rsidP="003E42C7">
            <w:pPr>
              <w:spacing w:after="0" w:line="360" w:lineRule="auto"/>
            </w:pPr>
            <w:r w:rsidRPr="0060086E">
              <w:t>5) ……………………………………………………………………………………………………………………………………………………………</w:t>
            </w:r>
            <w:r w:rsidR="003E42C7">
              <w:t>.…</w:t>
            </w:r>
            <w:r w:rsidRPr="0060086E">
              <w:t>……..</w:t>
            </w:r>
          </w:p>
          <w:p w14:paraId="04CF4332" w14:textId="2E08D179" w:rsidR="00493023" w:rsidRPr="0060086E" w:rsidRDefault="00493023" w:rsidP="003E42C7">
            <w:pPr>
              <w:spacing w:after="0" w:line="360" w:lineRule="auto"/>
            </w:pPr>
            <w:r w:rsidRPr="0060086E">
              <w:t>6)</w:t>
            </w:r>
            <w:r w:rsidR="003E42C7">
              <w:t xml:space="preserve"> </w:t>
            </w:r>
            <w:r w:rsidRPr="0060086E">
              <w:t>………………………………………………………………………………………......................................................................</w:t>
            </w:r>
            <w:r w:rsidR="003E42C7">
              <w:t>..</w:t>
            </w:r>
            <w:r w:rsidRPr="0060086E">
              <w:t>..........</w:t>
            </w:r>
          </w:p>
          <w:p w14:paraId="1E518220" w14:textId="77777777" w:rsidR="00493023" w:rsidRPr="0060086E" w:rsidRDefault="00493023" w:rsidP="004141B3">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34B5A77D" w14:textId="77777777" w:rsidR="00493023" w:rsidRPr="0060086E" w:rsidRDefault="00493023" w:rsidP="004141B3">
      <w:pPr>
        <w:ind w:right="-2"/>
        <w:rPr>
          <w:b/>
          <w:i/>
        </w:rPr>
      </w:pPr>
      <w:r w:rsidRPr="0060086E">
        <w:rPr>
          <w:b/>
          <w:i/>
        </w:rPr>
        <w:t xml:space="preserve"> </w:t>
      </w:r>
    </w:p>
    <w:p w14:paraId="5FBBE6C6" w14:textId="77777777" w:rsidR="003E42C7" w:rsidRDefault="003E42C7">
      <w:pPr>
        <w:rPr>
          <w:b/>
          <w:i/>
        </w:rPr>
      </w:pPr>
      <w:r>
        <w:rPr>
          <w:b/>
          <w:i/>
        </w:rPr>
        <w:br w:type="page"/>
      </w:r>
    </w:p>
    <w:p w14:paraId="37E73EFA" w14:textId="7567D150"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w:t>
      </w:r>
      <w:r w:rsidR="004D280F">
        <w:rPr>
          <w:b/>
          <w:i/>
        </w:rPr>
        <w:br/>
      </w:r>
      <w:r w:rsidRPr="0060086E">
        <w:rPr>
          <w:b/>
          <w:i/>
        </w:rPr>
        <w:t>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206247C3" w:rsidR="00493023" w:rsidRPr="004D280F" w:rsidRDefault="00493023" w:rsidP="004D280F">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4D280F" w:rsidRPr="004D280F">
        <w:rPr>
          <w:rFonts w:cs="Calibri"/>
          <w:b/>
          <w:bCs/>
          <w:iCs/>
        </w:rPr>
        <w:t xml:space="preserve">„Projekt, dostawa, montaż </w:t>
      </w:r>
      <w:r w:rsidR="004D280F">
        <w:rPr>
          <w:rFonts w:cs="Calibri"/>
          <w:b/>
          <w:bCs/>
          <w:iCs/>
        </w:rPr>
        <w:br/>
      </w:r>
      <w:r w:rsidR="004D280F" w:rsidRPr="004D280F">
        <w:rPr>
          <w:rFonts w:cs="Calibri"/>
          <w:b/>
          <w:bCs/>
          <w:iCs/>
        </w:rPr>
        <w:t>i uruchomienie instalacji fotowoltaicznej na dachu budynku Parku Wodnego w Ostrołęce”</w:t>
      </w:r>
      <w:r w:rsidR="004D280F">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77777777" w:rsidR="00493023" w:rsidRPr="0060086E" w:rsidRDefault="00493023"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5F4EBC3B" w14:textId="2111F1CE" w:rsidR="00493023" w:rsidRPr="004D280F" w:rsidRDefault="00493023" w:rsidP="004D280F">
      <w:pPr>
        <w:tabs>
          <w:tab w:val="left" w:pos="1425"/>
          <w:tab w:val="left" w:pos="1815"/>
        </w:tabs>
        <w:suppressAutoHyphens/>
        <w:overflowPunct w:val="0"/>
        <w:autoSpaceDN w:val="0"/>
        <w:spacing w:after="0" w:line="240" w:lineRule="auto"/>
        <w:ind w:firstLine="15"/>
        <w:jc w:val="both"/>
        <w:textAlignment w:val="baseline"/>
        <w:rPr>
          <w:rFonts w:cs="Calibri"/>
          <w:b/>
          <w:bCs/>
          <w:iCs/>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4D280F" w:rsidRPr="004D280F">
        <w:rPr>
          <w:rFonts w:cs="Calibri"/>
          <w:b/>
          <w:bCs/>
          <w:iCs/>
        </w:rPr>
        <w:t>„Projekt, dostawa, montaż i uruchomienie instalacji fotowoltaicznej na dachu budynku Parku Wodnego w Ostrołęce”.</w:t>
      </w:r>
    </w:p>
    <w:p w14:paraId="6A981313" w14:textId="77777777" w:rsidR="00493023" w:rsidRPr="0060086E" w:rsidRDefault="00493023" w:rsidP="004141B3">
      <w:pPr>
        <w:tabs>
          <w:tab w:val="left" w:pos="1425"/>
          <w:tab w:val="left" w:pos="1815"/>
        </w:tabs>
        <w:suppressAutoHyphens/>
        <w:overflowPunct w:val="0"/>
        <w:autoSpaceDN w:val="0"/>
        <w:spacing w:after="0" w:line="240" w:lineRule="auto"/>
        <w:jc w:val="both"/>
        <w:textAlignment w:val="baseline"/>
        <w:rPr>
          <w:rFonts w:eastAsia="SimSun" w:cs="Lucida Sans"/>
          <w:kern w:val="3"/>
          <w:lang w:eastAsia="zh-CN" w:bidi="hi-IN"/>
        </w:rPr>
      </w:pPr>
    </w:p>
    <w:p w14:paraId="6C6B7504" w14:textId="25BA8A3E" w:rsidR="00493023" w:rsidRPr="00965312" w:rsidRDefault="00493023" w:rsidP="004141B3">
      <w:pPr>
        <w:suppressAutoHyphens/>
        <w:autoSpaceDN w:val="0"/>
        <w:spacing w:after="0" w:line="240" w:lineRule="auto"/>
        <w:jc w:val="both"/>
        <w:textAlignment w:val="baseline"/>
        <w:rPr>
          <w:rFonts w:eastAsia="Lucida Sans Unicode" w:cs="Tahoma"/>
          <w:b/>
          <w:bCs/>
          <w:kern w:val="3"/>
          <w:shd w:val="clear" w:color="auto" w:fill="FFFFFF"/>
          <w:lang w:eastAsia="zh-CN" w:bidi="hi-IN"/>
        </w:rPr>
      </w:pPr>
      <w:r w:rsidRPr="0060086E">
        <w:rPr>
          <w:rFonts w:eastAsia="SimSun" w:cs="Arial"/>
          <w:kern w:val="3"/>
          <w:shd w:val="clear" w:color="auto" w:fill="FFFFFF"/>
          <w:lang w:eastAsia="zh-CN" w:bidi="hi-IN"/>
        </w:rPr>
        <w:t xml:space="preserve">prowadzonego przez </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48763A5C" w:rsidR="00493023" w:rsidRPr="0060086E" w:rsidRDefault="00493023" w:rsidP="004D280F">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130C5A20" w:rsidR="00493023" w:rsidRPr="004D280F" w:rsidRDefault="00493023" w:rsidP="004D280F">
      <w:pPr>
        <w:widowControl w:val="0"/>
        <w:spacing w:after="80" w:line="240" w:lineRule="auto"/>
        <w:ind w:left="-142"/>
        <w:jc w:val="both"/>
        <w:rPr>
          <w:rFonts w:cs="Calibri"/>
          <w:b/>
          <w:bCs/>
          <w:iCs/>
        </w:rPr>
      </w:pPr>
      <w:r w:rsidRPr="0060086E">
        <w:rPr>
          <w:rFonts w:cs="Calibri"/>
        </w:rPr>
        <w:t xml:space="preserve">Na potrzeby postępowania o udzielenie zamówienia publicznego pn.: </w:t>
      </w:r>
      <w:bookmarkStart w:id="4" w:name="_Hlk115175382"/>
      <w:r w:rsidR="004D280F" w:rsidRPr="004D280F">
        <w:rPr>
          <w:rFonts w:cs="Calibri"/>
          <w:b/>
          <w:bCs/>
          <w:iCs/>
        </w:rPr>
        <w:t xml:space="preserve">„Projekt, dostawa, montaż </w:t>
      </w:r>
      <w:r w:rsidR="004D280F">
        <w:rPr>
          <w:rFonts w:cs="Calibri"/>
          <w:b/>
          <w:bCs/>
          <w:iCs/>
        </w:rPr>
        <w:br/>
      </w:r>
      <w:r w:rsidR="004D280F" w:rsidRPr="004D280F">
        <w:rPr>
          <w:rFonts w:cs="Calibri"/>
          <w:b/>
          <w:bCs/>
          <w:iCs/>
        </w:rPr>
        <w:t>i uruchomienie instalacji fotowoltaicznej na dachu budynku Parku Wodnego w Ostrołęce”</w:t>
      </w:r>
      <w:r w:rsidR="004D280F">
        <w:rPr>
          <w:rFonts w:cs="Calibri"/>
          <w:b/>
          <w:bCs/>
          <w:iCs/>
        </w:rPr>
        <w:t xml:space="preserve"> </w:t>
      </w:r>
      <w:bookmarkEnd w:id="4"/>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3C64FBA0" w14:textId="395404C6" w:rsidR="00493023" w:rsidRPr="00965312" w:rsidRDefault="00493023" w:rsidP="00965312">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 xml:space="preserve">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w:t>
      </w:r>
      <w:r w:rsidRPr="0060086E">
        <w:rPr>
          <w:color w:val="000000"/>
        </w:rPr>
        <w:lastRenderedPageBreak/>
        <w:t>okoliczności o istotnym znaczeniu dla uzyskania wymienionego(…) zamówienia, podlega karze pozbawienia wolności od 3 miesięcy do lat 5.”</w:t>
      </w:r>
      <w:bookmarkStart w:id="5" w:name="_Hlk101441796"/>
    </w:p>
    <w:p w14:paraId="382162CF" w14:textId="4BF03EB7" w:rsidR="00876F31" w:rsidRPr="00876F31" w:rsidRDefault="00493023" w:rsidP="00876F31">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5"/>
      <w:r w:rsidR="00876F31">
        <w:rPr>
          <w:b/>
          <w:bCs/>
          <w:i/>
        </w:rPr>
        <w:br w:type="page"/>
      </w:r>
      <w:r w:rsidR="00876F31" w:rsidRPr="00876F31">
        <w:rPr>
          <w:b/>
          <w:bCs/>
          <w:i/>
          <w:sz w:val="22"/>
          <w:szCs w:val="22"/>
        </w:rPr>
        <w:lastRenderedPageBreak/>
        <w:t>Załącznik Nr 4 –</w:t>
      </w:r>
      <w:r w:rsidR="00876F31" w:rsidRPr="00876F31">
        <w:rPr>
          <w:rFonts w:cs="Calibri"/>
          <w:b/>
          <w:bCs/>
          <w:snapToGrid w:val="0"/>
          <w:sz w:val="22"/>
          <w:szCs w:val="22"/>
        </w:rPr>
        <w:t xml:space="preserve"> </w:t>
      </w:r>
      <w:r w:rsidR="00876F31" w:rsidRPr="00876F31">
        <w:rPr>
          <w:b/>
          <w:bCs/>
          <w:i/>
          <w:snapToGrid w:val="0"/>
          <w:sz w:val="22"/>
          <w:szCs w:val="22"/>
        </w:rPr>
        <w:t xml:space="preserve">Wzór Wykazu </w:t>
      </w:r>
      <w:r w:rsidR="00876F31">
        <w:rPr>
          <w:b/>
          <w:bCs/>
          <w:i/>
          <w:snapToGrid w:val="0"/>
          <w:sz w:val="22"/>
          <w:szCs w:val="22"/>
        </w:rPr>
        <w:t>dostaw</w:t>
      </w:r>
    </w:p>
    <w:p w14:paraId="73D874D7" w14:textId="77777777" w:rsidR="00876F31" w:rsidRPr="00876F31" w:rsidRDefault="00876F31" w:rsidP="00876F31">
      <w:pPr>
        <w:spacing w:after="0" w:line="240" w:lineRule="auto"/>
        <w:ind w:left="5664" w:firstLine="709"/>
        <w:rPr>
          <w:rFonts w:ascii="Calibri" w:eastAsia="Times New Roman" w:hAnsi="Calibri" w:cs="Times New Roman"/>
          <w:b/>
          <w:lang w:eastAsia="pl-PL"/>
        </w:rPr>
      </w:pPr>
      <w:r w:rsidRPr="00876F31">
        <w:rPr>
          <w:rFonts w:ascii="Calibri" w:eastAsia="Times New Roman" w:hAnsi="Calibri" w:cs="Times New Roman"/>
          <w:b/>
          <w:lang w:eastAsia="pl-PL"/>
        </w:rPr>
        <w:t>Zamawiający:</w:t>
      </w:r>
    </w:p>
    <w:p w14:paraId="52074D8C" w14:textId="77777777" w:rsidR="00876F31" w:rsidRPr="00876F31" w:rsidRDefault="00876F31" w:rsidP="00876F31">
      <w:pPr>
        <w:spacing w:after="0" w:line="240" w:lineRule="auto"/>
        <w:ind w:left="5664" w:firstLine="709"/>
        <w:rPr>
          <w:rFonts w:ascii="Calibri" w:eastAsia="Times New Roman" w:hAnsi="Calibri" w:cs="Times New Roman"/>
          <w:b/>
          <w:lang w:eastAsia="pl-PL"/>
        </w:rPr>
      </w:pPr>
      <w:r w:rsidRPr="00876F31">
        <w:rPr>
          <w:rFonts w:ascii="Calibri" w:eastAsia="Times New Roman" w:hAnsi="Calibri" w:cs="Times New Roman"/>
          <w:b/>
          <w:lang w:eastAsia="pl-PL"/>
        </w:rPr>
        <w:t>Miasto Ostrołęka</w:t>
      </w:r>
    </w:p>
    <w:p w14:paraId="7D36CDFF" w14:textId="77777777" w:rsidR="00876F31" w:rsidRPr="00876F31" w:rsidRDefault="00876F31" w:rsidP="00876F31">
      <w:pPr>
        <w:spacing w:after="0" w:line="240" w:lineRule="auto"/>
        <w:ind w:left="5664" w:firstLine="709"/>
        <w:rPr>
          <w:rFonts w:ascii="Calibri" w:eastAsia="Times New Roman" w:hAnsi="Calibri" w:cs="Times New Roman"/>
          <w:b/>
          <w:lang w:eastAsia="pl-PL"/>
        </w:rPr>
      </w:pPr>
      <w:r w:rsidRPr="00876F31">
        <w:rPr>
          <w:rFonts w:ascii="Calibri" w:eastAsia="Times New Roman" w:hAnsi="Calibri" w:cs="Times New Roman"/>
          <w:b/>
          <w:lang w:eastAsia="pl-PL"/>
        </w:rPr>
        <w:t>Plac gen. J. Bema 1</w:t>
      </w:r>
    </w:p>
    <w:p w14:paraId="3A899D2F" w14:textId="77777777" w:rsidR="00876F31" w:rsidRPr="00876F31" w:rsidRDefault="00876F31" w:rsidP="00876F31">
      <w:pPr>
        <w:spacing w:after="0" w:line="240" w:lineRule="auto"/>
        <w:ind w:left="5664" w:firstLine="709"/>
        <w:rPr>
          <w:rFonts w:ascii="Calibri" w:eastAsia="Times New Roman" w:hAnsi="Calibri" w:cs="Times New Roman"/>
          <w:b/>
          <w:lang w:eastAsia="pl-PL"/>
        </w:rPr>
      </w:pPr>
      <w:r w:rsidRPr="00876F31">
        <w:rPr>
          <w:rFonts w:ascii="Calibri" w:eastAsia="Times New Roman" w:hAnsi="Calibri" w:cs="Times New Roman"/>
          <w:b/>
          <w:lang w:eastAsia="pl-PL"/>
        </w:rPr>
        <w:t>07-400 Ostrołęka</w:t>
      </w:r>
    </w:p>
    <w:p w14:paraId="4C5FDD21" w14:textId="77777777" w:rsidR="00876F31" w:rsidRPr="00876F31" w:rsidRDefault="00876F31" w:rsidP="00876F31">
      <w:pPr>
        <w:spacing w:after="0" w:line="360" w:lineRule="auto"/>
        <w:jc w:val="center"/>
        <w:rPr>
          <w:rFonts w:ascii="Calibri" w:eastAsia="Times New Roman" w:hAnsi="Calibri" w:cs="Times New Roman"/>
          <w:b/>
          <w:lang w:eastAsia="pl-PL"/>
        </w:rPr>
      </w:pPr>
    </w:p>
    <w:p w14:paraId="14B318A7" w14:textId="64373157" w:rsidR="00876F31" w:rsidRPr="00876F31" w:rsidRDefault="00876F31" w:rsidP="00876F31">
      <w:pPr>
        <w:spacing w:after="0" w:line="360" w:lineRule="auto"/>
        <w:jc w:val="center"/>
        <w:rPr>
          <w:rFonts w:ascii="Calibri" w:eastAsia="Times New Roman" w:hAnsi="Calibri" w:cs="Times New Roman"/>
          <w:b/>
          <w:lang w:eastAsia="pl-PL"/>
        </w:rPr>
      </w:pPr>
      <w:r w:rsidRPr="00876F31">
        <w:rPr>
          <w:rFonts w:ascii="Calibri" w:eastAsia="Times New Roman" w:hAnsi="Calibri" w:cs="Times New Roman"/>
          <w:b/>
          <w:lang w:eastAsia="pl-PL"/>
        </w:rPr>
        <w:t xml:space="preserve">WYKAZ </w:t>
      </w:r>
      <w:r>
        <w:rPr>
          <w:rFonts w:ascii="Calibri" w:eastAsia="Times New Roman" w:hAnsi="Calibri" w:cs="Times New Roman"/>
          <w:b/>
          <w:lang w:eastAsia="pl-PL"/>
        </w:rPr>
        <w:t>DOSTAW</w:t>
      </w:r>
    </w:p>
    <w:p w14:paraId="35C57418" w14:textId="77777777" w:rsidR="00876F31" w:rsidRPr="00876F31" w:rsidRDefault="00876F31" w:rsidP="00876F31">
      <w:pPr>
        <w:spacing w:after="0" w:line="360" w:lineRule="auto"/>
        <w:jc w:val="center"/>
        <w:rPr>
          <w:rFonts w:ascii="Calibri" w:eastAsia="Times New Roman" w:hAnsi="Calibri" w:cs="Times New Roman"/>
          <w:b/>
          <w:u w:val="single"/>
          <w:lang w:eastAsia="pl-PL"/>
        </w:rPr>
      </w:pPr>
      <w:r w:rsidRPr="00876F31">
        <w:rPr>
          <w:rFonts w:ascii="Calibri" w:eastAsia="Times New Roman" w:hAnsi="Calibri" w:cs="Times New Roman"/>
          <w:b/>
          <w:u w:val="single"/>
          <w:lang w:eastAsia="pl-PL"/>
        </w:rPr>
        <w:t>(składane na wezwanie Zamawiającego)</w:t>
      </w:r>
    </w:p>
    <w:p w14:paraId="730383BF" w14:textId="7FCB663F" w:rsidR="00876F31" w:rsidRPr="00876F31" w:rsidRDefault="00876F31" w:rsidP="00876F31">
      <w:pPr>
        <w:suppressAutoHyphens/>
        <w:autoSpaceDE w:val="0"/>
        <w:spacing w:before="120" w:after="0" w:line="276" w:lineRule="auto"/>
        <w:jc w:val="both"/>
        <w:rPr>
          <w:rFonts w:ascii="Calibri" w:eastAsia="Times New Roman" w:hAnsi="Calibri" w:cs="Times New Roman"/>
          <w:b/>
          <w:lang w:eastAsia="zh-CN"/>
        </w:rPr>
      </w:pPr>
      <w:r w:rsidRPr="00876F31">
        <w:rPr>
          <w:rFonts w:ascii="Calibri" w:eastAsia="Times New Roman" w:hAnsi="Calibri" w:cs="Times New Roman"/>
          <w:lang w:eastAsia="pl-PL"/>
        </w:rPr>
        <w:t>Ubiegając się o udzielenie zamówienia publicznego na zadanie pn.:</w:t>
      </w:r>
      <w:r w:rsidRPr="00876F31">
        <w:rPr>
          <w:rFonts w:ascii="Calibri" w:eastAsia="Calibri" w:hAnsi="Calibri" w:cs="Times New Roman"/>
          <w:b/>
          <w:bCs/>
          <w:iCs/>
          <w:kern w:val="2"/>
        </w:rPr>
        <w:t xml:space="preserve"> </w:t>
      </w:r>
      <w:bookmarkStart w:id="6" w:name="_Hlk115176155"/>
      <w:r w:rsidRPr="004D280F">
        <w:rPr>
          <w:rFonts w:cs="Calibri"/>
          <w:b/>
          <w:bCs/>
          <w:iCs/>
        </w:rPr>
        <w:t xml:space="preserve">„Projekt, dostawa, montaż </w:t>
      </w:r>
      <w:r>
        <w:rPr>
          <w:rFonts w:cs="Calibri"/>
          <w:b/>
          <w:bCs/>
          <w:iCs/>
        </w:rPr>
        <w:br/>
      </w:r>
      <w:r w:rsidRPr="004D280F">
        <w:rPr>
          <w:rFonts w:cs="Calibri"/>
          <w:b/>
          <w:bCs/>
          <w:iCs/>
        </w:rPr>
        <w:t>i uruchomienie instalacji fotowoltaicznej na dachu budynku Parku Wodnego w Ostrołęce”</w:t>
      </w:r>
      <w:r>
        <w:rPr>
          <w:rFonts w:cs="Calibri"/>
          <w:b/>
          <w:bCs/>
          <w:iCs/>
        </w:rPr>
        <w:t xml:space="preserve"> </w:t>
      </w:r>
      <w:bookmarkEnd w:id="6"/>
      <w:r w:rsidRPr="00876F31">
        <w:rPr>
          <w:rFonts w:ascii="Calibri" w:eastAsia="Times New Roman" w:hAnsi="Calibri" w:cs="Times New Roman"/>
          <w:lang w:eastAsia="pl-PL"/>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876F31" w:rsidRPr="00876F31" w14:paraId="67C902B7" w14:textId="77777777" w:rsidTr="007C7CE4">
        <w:tc>
          <w:tcPr>
            <w:tcW w:w="675" w:type="dxa"/>
            <w:shd w:val="clear" w:color="auto" w:fill="auto"/>
          </w:tcPr>
          <w:p w14:paraId="68E23E14" w14:textId="77777777" w:rsidR="00876F31" w:rsidRPr="00876F31" w:rsidRDefault="00876F31" w:rsidP="00876F31">
            <w:pPr>
              <w:spacing w:after="0" w:line="360" w:lineRule="auto"/>
              <w:rPr>
                <w:rFonts w:ascii="Calibri" w:eastAsia="Times New Roman" w:hAnsi="Calibri" w:cs="Times New Roman"/>
                <w:b/>
                <w:lang w:eastAsia="pl-PL"/>
              </w:rPr>
            </w:pPr>
            <w:r w:rsidRPr="00876F31">
              <w:rPr>
                <w:rFonts w:ascii="Calibri" w:eastAsia="Times New Roman" w:hAnsi="Calibri" w:cs="Times New Roman"/>
                <w:b/>
                <w:lang w:eastAsia="pl-PL"/>
              </w:rPr>
              <w:t>Lp.</w:t>
            </w:r>
          </w:p>
        </w:tc>
        <w:tc>
          <w:tcPr>
            <w:tcW w:w="5465" w:type="dxa"/>
            <w:shd w:val="clear" w:color="auto" w:fill="auto"/>
          </w:tcPr>
          <w:p w14:paraId="4A7483AB" w14:textId="77777777" w:rsidR="00876F31" w:rsidRPr="00876F31" w:rsidRDefault="00876F31" w:rsidP="00876F31">
            <w:pPr>
              <w:spacing w:after="0" w:line="360" w:lineRule="auto"/>
              <w:rPr>
                <w:rFonts w:ascii="Calibri" w:eastAsia="Times New Roman" w:hAnsi="Calibri" w:cs="Times New Roman"/>
                <w:b/>
                <w:lang w:eastAsia="pl-PL"/>
              </w:rPr>
            </w:pPr>
            <w:r w:rsidRPr="00876F31">
              <w:rPr>
                <w:rFonts w:ascii="Calibri" w:eastAsia="Times New Roman" w:hAnsi="Calibri" w:cs="Times New Roman"/>
                <w:b/>
                <w:lang w:eastAsia="pl-PL"/>
              </w:rPr>
              <w:t>Nazwa(y) Wykonawcy(ów)</w:t>
            </w:r>
          </w:p>
        </w:tc>
        <w:tc>
          <w:tcPr>
            <w:tcW w:w="3607" w:type="dxa"/>
            <w:shd w:val="clear" w:color="auto" w:fill="auto"/>
          </w:tcPr>
          <w:p w14:paraId="72EC215E" w14:textId="77777777" w:rsidR="00876F31" w:rsidRPr="00876F31" w:rsidRDefault="00876F31" w:rsidP="00876F31">
            <w:pPr>
              <w:spacing w:after="0" w:line="360" w:lineRule="auto"/>
              <w:rPr>
                <w:rFonts w:ascii="Calibri" w:eastAsia="Times New Roman" w:hAnsi="Calibri" w:cs="Times New Roman"/>
                <w:b/>
                <w:lang w:eastAsia="pl-PL"/>
              </w:rPr>
            </w:pPr>
            <w:r w:rsidRPr="00876F31">
              <w:rPr>
                <w:rFonts w:ascii="Calibri" w:eastAsia="Times New Roman" w:hAnsi="Calibri" w:cs="Times New Roman"/>
                <w:b/>
                <w:lang w:eastAsia="pl-PL"/>
              </w:rPr>
              <w:t>Adres(y) Wykonawcy(ów)</w:t>
            </w:r>
          </w:p>
        </w:tc>
      </w:tr>
      <w:tr w:rsidR="00876F31" w:rsidRPr="00876F31" w14:paraId="0E57DD77" w14:textId="77777777" w:rsidTr="007C7CE4">
        <w:tc>
          <w:tcPr>
            <w:tcW w:w="675" w:type="dxa"/>
            <w:shd w:val="clear" w:color="auto" w:fill="auto"/>
          </w:tcPr>
          <w:p w14:paraId="257A1228" w14:textId="77777777" w:rsidR="00876F31" w:rsidRPr="00876F31" w:rsidRDefault="00876F31" w:rsidP="00876F31">
            <w:pPr>
              <w:spacing w:after="0" w:line="360" w:lineRule="auto"/>
              <w:rPr>
                <w:rFonts w:ascii="Calibri" w:eastAsia="Times New Roman" w:hAnsi="Calibri" w:cs="Times New Roman"/>
                <w:b/>
                <w:lang w:eastAsia="pl-PL"/>
              </w:rPr>
            </w:pPr>
          </w:p>
        </w:tc>
        <w:tc>
          <w:tcPr>
            <w:tcW w:w="5465" w:type="dxa"/>
            <w:shd w:val="clear" w:color="auto" w:fill="auto"/>
          </w:tcPr>
          <w:p w14:paraId="57173CAE" w14:textId="77777777" w:rsidR="00876F31" w:rsidRPr="00876F31" w:rsidRDefault="00876F31" w:rsidP="00876F31">
            <w:pPr>
              <w:spacing w:after="0" w:line="360" w:lineRule="auto"/>
              <w:rPr>
                <w:rFonts w:ascii="Calibri" w:eastAsia="Times New Roman" w:hAnsi="Calibri" w:cs="Times New Roman"/>
                <w:b/>
                <w:lang w:eastAsia="pl-PL"/>
              </w:rPr>
            </w:pPr>
          </w:p>
        </w:tc>
        <w:tc>
          <w:tcPr>
            <w:tcW w:w="3607" w:type="dxa"/>
            <w:shd w:val="clear" w:color="auto" w:fill="auto"/>
          </w:tcPr>
          <w:p w14:paraId="317FC93C" w14:textId="77777777" w:rsidR="00876F31" w:rsidRPr="00876F31" w:rsidRDefault="00876F31" w:rsidP="00876F31">
            <w:pPr>
              <w:spacing w:after="0" w:line="360" w:lineRule="auto"/>
              <w:rPr>
                <w:rFonts w:ascii="Calibri" w:eastAsia="Times New Roman" w:hAnsi="Calibri" w:cs="Times New Roman"/>
                <w:b/>
                <w:lang w:eastAsia="pl-PL"/>
              </w:rPr>
            </w:pPr>
          </w:p>
        </w:tc>
      </w:tr>
    </w:tbl>
    <w:p w14:paraId="5BD7C976" w14:textId="77777777" w:rsidR="00876F31" w:rsidRPr="00876F31" w:rsidRDefault="00876F31" w:rsidP="00876F31">
      <w:pPr>
        <w:spacing w:after="0" w:line="240" w:lineRule="auto"/>
        <w:rPr>
          <w:rFonts w:ascii="Calibri" w:eastAsia="Times New Roman" w:hAnsi="Calibri" w:cs="Times New Roman"/>
          <w:b/>
          <w:lang w:eastAsia="pl-PL"/>
        </w:rPr>
      </w:pPr>
    </w:p>
    <w:p w14:paraId="0058ACA8" w14:textId="48CA04ED" w:rsidR="00876F31" w:rsidRPr="00C41D99" w:rsidRDefault="00876F31" w:rsidP="00FD3CD6">
      <w:pPr>
        <w:pStyle w:val="Akapitzlist"/>
        <w:numPr>
          <w:ilvl w:val="0"/>
          <w:numId w:val="95"/>
        </w:numPr>
        <w:spacing w:after="0" w:line="240" w:lineRule="auto"/>
        <w:jc w:val="both"/>
        <w:rPr>
          <w:b/>
          <w:sz w:val="22"/>
          <w:szCs w:val="22"/>
        </w:rPr>
      </w:pPr>
      <w:r w:rsidRPr="00C41D99">
        <w:rPr>
          <w:b/>
          <w:sz w:val="22"/>
          <w:szCs w:val="22"/>
        </w:rPr>
        <w:t xml:space="preserve">Oświadczam, że </w:t>
      </w:r>
      <w:r w:rsidRPr="00C41D99">
        <w:rPr>
          <w:sz w:val="22"/>
          <w:szCs w:val="22"/>
        </w:rPr>
        <w:t xml:space="preserve"> nie wcześniej niż w okresie ostatnich 3 lat przed upływem terminu składania ofert, a jeżeli okres prowadzenia działalności jest krótszy - w tym okresie wykonałem(liśmy) następujące dostawy:  </w:t>
      </w:r>
    </w:p>
    <w:p w14:paraId="64E45503" w14:textId="77777777" w:rsidR="00876F31" w:rsidRPr="00876F31" w:rsidRDefault="00876F31" w:rsidP="00876F31">
      <w:pPr>
        <w:spacing w:after="0" w:line="240" w:lineRule="auto"/>
        <w:rPr>
          <w:rFonts w:ascii="Calibri" w:eastAsia="Times New Roman" w:hAnsi="Calibri" w:cs="Times New Roman"/>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410"/>
        <w:gridCol w:w="1702"/>
        <w:gridCol w:w="1133"/>
        <w:gridCol w:w="1135"/>
        <w:gridCol w:w="1417"/>
        <w:gridCol w:w="1559"/>
      </w:tblGrid>
      <w:tr w:rsidR="00876F31" w:rsidRPr="00876F31" w14:paraId="602BE576" w14:textId="77777777" w:rsidTr="007C7CE4">
        <w:trPr>
          <w:cantSplit/>
          <w:trHeight w:val="683"/>
        </w:trPr>
        <w:tc>
          <w:tcPr>
            <w:tcW w:w="353" w:type="dxa"/>
            <w:vMerge w:val="restart"/>
          </w:tcPr>
          <w:p w14:paraId="269E45D6" w14:textId="77777777" w:rsidR="00876F31" w:rsidRPr="00876F31" w:rsidRDefault="00876F31" w:rsidP="00876F31">
            <w:pPr>
              <w:spacing w:before="100" w:after="0" w:line="240" w:lineRule="auto"/>
              <w:rPr>
                <w:rFonts w:ascii="Calibri" w:eastAsia="Times New Roman" w:hAnsi="Calibri" w:cs="Times New Roman"/>
                <w:sz w:val="20"/>
                <w:szCs w:val="20"/>
                <w:lang w:eastAsia="pl-PL"/>
              </w:rPr>
            </w:pPr>
          </w:p>
          <w:p w14:paraId="20E9DA44" w14:textId="77777777" w:rsidR="00876F31" w:rsidRPr="00876F31" w:rsidRDefault="00876F31" w:rsidP="00876F31">
            <w:pPr>
              <w:spacing w:before="100" w:after="0" w:line="240" w:lineRule="auto"/>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Lp.</w:t>
            </w:r>
          </w:p>
          <w:p w14:paraId="46672D08" w14:textId="77777777" w:rsidR="00876F31" w:rsidRPr="00876F31" w:rsidRDefault="00876F31" w:rsidP="00876F31">
            <w:pPr>
              <w:spacing w:before="100" w:after="0" w:line="240" w:lineRule="auto"/>
              <w:rPr>
                <w:rFonts w:ascii="Calibri" w:eastAsia="Times New Roman" w:hAnsi="Calibri" w:cs="Times New Roman"/>
                <w:sz w:val="20"/>
                <w:szCs w:val="20"/>
                <w:lang w:eastAsia="pl-PL"/>
              </w:rPr>
            </w:pPr>
          </w:p>
        </w:tc>
        <w:tc>
          <w:tcPr>
            <w:tcW w:w="2410" w:type="dxa"/>
            <w:vMerge w:val="restart"/>
          </w:tcPr>
          <w:p w14:paraId="7F376CEF" w14:textId="00015502"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 xml:space="preserve">Nazwa, rodzaj, zakres, wartość wykonanych </w:t>
            </w:r>
            <w:r>
              <w:rPr>
                <w:rFonts w:ascii="Calibri" w:eastAsia="Times New Roman" w:hAnsi="Calibri" w:cs="Times New Roman"/>
                <w:sz w:val="20"/>
                <w:szCs w:val="20"/>
                <w:lang w:eastAsia="pl-PL"/>
              </w:rPr>
              <w:t>dostaw</w:t>
            </w:r>
          </w:p>
          <w:p w14:paraId="0C5B15A6" w14:textId="77777777"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p>
        </w:tc>
        <w:tc>
          <w:tcPr>
            <w:tcW w:w="1702" w:type="dxa"/>
            <w:vMerge w:val="restart"/>
          </w:tcPr>
          <w:p w14:paraId="1D5A287F" w14:textId="33D7C8CE"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 xml:space="preserve">Miejsce wykonania </w:t>
            </w:r>
            <w:r>
              <w:rPr>
                <w:rFonts w:ascii="Calibri" w:eastAsia="Times New Roman" w:hAnsi="Calibri" w:cs="Times New Roman"/>
                <w:sz w:val="20"/>
                <w:szCs w:val="20"/>
                <w:lang w:eastAsia="pl-PL"/>
              </w:rPr>
              <w:t>dostaw</w:t>
            </w:r>
          </w:p>
        </w:tc>
        <w:tc>
          <w:tcPr>
            <w:tcW w:w="2268" w:type="dxa"/>
            <w:gridSpan w:val="2"/>
          </w:tcPr>
          <w:p w14:paraId="26D0438A" w14:textId="0F4395FA"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 xml:space="preserve">Data wykonania </w:t>
            </w:r>
            <w:r>
              <w:rPr>
                <w:rFonts w:ascii="Calibri" w:eastAsia="Times New Roman" w:hAnsi="Calibri" w:cs="Times New Roman"/>
                <w:sz w:val="20"/>
                <w:szCs w:val="20"/>
                <w:lang w:eastAsia="pl-PL"/>
              </w:rPr>
              <w:t>dostaw</w:t>
            </w:r>
            <w:r w:rsidRPr="00876F31">
              <w:rPr>
                <w:rFonts w:ascii="Calibri" w:eastAsia="Times New Roman" w:hAnsi="Calibri" w:cs="Times New Roman"/>
                <w:sz w:val="20"/>
                <w:szCs w:val="20"/>
                <w:lang w:eastAsia="pl-PL"/>
              </w:rPr>
              <w:t xml:space="preserve"> </w:t>
            </w:r>
          </w:p>
        </w:tc>
        <w:tc>
          <w:tcPr>
            <w:tcW w:w="1417" w:type="dxa"/>
            <w:vMerge w:val="restart"/>
          </w:tcPr>
          <w:p w14:paraId="1EBBCFD7" w14:textId="5CFA9CA3"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 xml:space="preserve">Nazwa i adres podmiotu, na rzecz którego </w:t>
            </w:r>
            <w:r>
              <w:rPr>
                <w:rFonts w:ascii="Calibri" w:eastAsia="Times New Roman" w:hAnsi="Calibri" w:cs="Times New Roman"/>
                <w:sz w:val="20"/>
                <w:szCs w:val="20"/>
                <w:lang w:eastAsia="pl-PL"/>
              </w:rPr>
              <w:t>dostawy</w:t>
            </w:r>
            <w:r w:rsidRPr="00876F31">
              <w:rPr>
                <w:rFonts w:ascii="Calibri" w:eastAsia="Times New Roman" w:hAnsi="Calibri" w:cs="Times New Roman"/>
                <w:sz w:val="20"/>
                <w:szCs w:val="20"/>
                <w:lang w:eastAsia="pl-PL"/>
              </w:rPr>
              <w:t xml:space="preserve"> zostały wykonane</w:t>
            </w:r>
          </w:p>
        </w:tc>
        <w:tc>
          <w:tcPr>
            <w:tcW w:w="1559" w:type="dxa"/>
            <w:vMerge w:val="restart"/>
          </w:tcPr>
          <w:p w14:paraId="26212241" w14:textId="77777777"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Nazwa i adres Wykonawcy**</w:t>
            </w:r>
          </w:p>
        </w:tc>
      </w:tr>
      <w:tr w:rsidR="00876F31" w:rsidRPr="00876F31" w14:paraId="324178B1" w14:textId="77777777" w:rsidTr="007C7CE4">
        <w:trPr>
          <w:cantSplit/>
          <w:trHeight w:val="312"/>
        </w:trPr>
        <w:tc>
          <w:tcPr>
            <w:tcW w:w="353" w:type="dxa"/>
            <w:vMerge/>
          </w:tcPr>
          <w:p w14:paraId="0F0ED582" w14:textId="77777777" w:rsidR="00876F31" w:rsidRPr="00876F31" w:rsidRDefault="00876F31" w:rsidP="00876F31">
            <w:pPr>
              <w:spacing w:after="0" w:line="360" w:lineRule="auto"/>
              <w:rPr>
                <w:rFonts w:ascii="Calibri" w:eastAsia="Times New Roman" w:hAnsi="Calibri" w:cs="Times New Roman"/>
                <w:lang w:eastAsia="pl-PL"/>
              </w:rPr>
            </w:pPr>
          </w:p>
        </w:tc>
        <w:tc>
          <w:tcPr>
            <w:tcW w:w="2410" w:type="dxa"/>
            <w:vMerge/>
          </w:tcPr>
          <w:p w14:paraId="47219672" w14:textId="77777777" w:rsidR="00876F31" w:rsidRPr="00876F31" w:rsidRDefault="00876F31" w:rsidP="00876F31">
            <w:pPr>
              <w:spacing w:after="0" w:line="360" w:lineRule="auto"/>
              <w:rPr>
                <w:rFonts w:ascii="Calibri" w:eastAsia="Times New Roman" w:hAnsi="Calibri" w:cs="Times New Roman"/>
                <w:lang w:eastAsia="pl-PL"/>
              </w:rPr>
            </w:pPr>
          </w:p>
        </w:tc>
        <w:tc>
          <w:tcPr>
            <w:tcW w:w="1702" w:type="dxa"/>
            <w:vMerge/>
          </w:tcPr>
          <w:p w14:paraId="6E95726C" w14:textId="77777777" w:rsidR="00876F31" w:rsidRPr="00876F31" w:rsidRDefault="00876F31" w:rsidP="00876F31">
            <w:pPr>
              <w:spacing w:after="0" w:line="360" w:lineRule="auto"/>
              <w:rPr>
                <w:rFonts w:ascii="Calibri" w:eastAsia="Times New Roman" w:hAnsi="Calibri" w:cs="Times New Roman"/>
                <w:lang w:eastAsia="pl-PL"/>
              </w:rPr>
            </w:pPr>
          </w:p>
        </w:tc>
        <w:tc>
          <w:tcPr>
            <w:tcW w:w="1133" w:type="dxa"/>
          </w:tcPr>
          <w:p w14:paraId="76537F5C" w14:textId="77777777" w:rsidR="00876F31" w:rsidRPr="00876F31" w:rsidRDefault="00876F31" w:rsidP="00876F31">
            <w:pPr>
              <w:spacing w:before="100" w:after="0" w:line="240" w:lineRule="auto"/>
              <w:jc w:val="center"/>
              <w:rPr>
                <w:rFonts w:ascii="Calibri" w:eastAsia="Times New Roman" w:hAnsi="Calibri" w:cs="Times New Roman"/>
                <w:sz w:val="19"/>
                <w:szCs w:val="19"/>
                <w:lang w:eastAsia="pl-PL"/>
              </w:rPr>
            </w:pPr>
            <w:r w:rsidRPr="00876F31">
              <w:rPr>
                <w:rFonts w:ascii="Calibri" w:eastAsia="Times New Roman" w:hAnsi="Calibri" w:cs="Times New Roman"/>
                <w:sz w:val="19"/>
                <w:szCs w:val="19"/>
                <w:lang w:eastAsia="pl-PL"/>
              </w:rPr>
              <w:t>rozpoczęcie m-c i rok</w:t>
            </w:r>
          </w:p>
        </w:tc>
        <w:tc>
          <w:tcPr>
            <w:tcW w:w="1135" w:type="dxa"/>
          </w:tcPr>
          <w:p w14:paraId="7C49DC70" w14:textId="77777777" w:rsidR="00876F31" w:rsidRPr="00876F31" w:rsidRDefault="00876F31" w:rsidP="00876F31">
            <w:pPr>
              <w:spacing w:before="100" w:after="0" w:line="240" w:lineRule="auto"/>
              <w:jc w:val="center"/>
              <w:rPr>
                <w:rFonts w:ascii="Calibri" w:eastAsia="Times New Roman" w:hAnsi="Calibri" w:cs="Times New Roman"/>
                <w:sz w:val="19"/>
                <w:szCs w:val="19"/>
                <w:lang w:eastAsia="pl-PL"/>
              </w:rPr>
            </w:pPr>
            <w:r w:rsidRPr="00876F31">
              <w:rPr>
                <w:rFonts w:ascii="Calibri" w:eastAsia="Times New Roman" w:hAnsi="Calibri" w:cs="Times New Roman"/>
                <w:sz w:val="19"/>
                <w:szCs w:val="19"/>
                <w:lang w:eastAsia="pl-PL"/>
              </w:rPr>
              <w:t>zakończenie m-c i rok</w:t>
            </w:r>
          </w:p>
        </w:tc>
        <w:tc>
          <w:tcPr>
            <w:tcW w:w="1417" w:type="dxa"/>
            <w:vMerge/>
          </w:tcPr>
          <w:p w14:paraId="389AA3CF" w14:textId="77777777" w:rsidR="00876F31" w:rsidRPr="00876F31" w:rsidRDefault="00876F31" w:rsidP="00876F31">
            <w:pPr>
              <w:spacing w:after="0" w:line="360" w:lineRule="auto"/>
              <w:jc w:val="center"/>
              <w:rPr>
                <w:rFonts w:ascii="Calibri" w:eastAsia="Times New Roman" w:hAnsi="Calibri" w:cs="Times New Roman"/>
                <w:lang w:eastAsia="pl-PL"/>
              </w:rPr>
            </w:pPr>
          </w:p>
        </w:tc>
        <w:tc>
          <w:tcPr>
            <w:tcW w:w="1559" w:type="dxa"/>
            <w:vMerge/>
          </w:tcPr>
          <w:p w14:paraId="1F8AFE10" w14:textId="77777777" w:rsidR="00876F31" w:rsidRPr="00876F31" w:rsidRDefault="00876F31" w:rsidP="00876F31">
            <w:pPr>
              <w:spacing w:after="0" w:line="360" w:lineRule="auto"/>
              <w:jc w:val="center"/>
              <w:rPr>
                <w:rFonts w:ascii="Calibri" w:eastAsia="Times New Roman" w:hAnsi="Calibri" w:cs="Times New Roman"/>
                <w:lang w:eastAsia="pl-PL"/>
              </w:rPr>
            </w:pPr>
          </w:p>
        </w:tc>
      </w:tr>
      <w:tr w:rsidR="00876F31" w:rsidRPr="00876F31" w14:paraId="0B4C6F6E" w14:textId="77777777" w:rsidTr="007C7CE4">
        <w:trPr>
          <w:trHeight w:val="256"/>
        </w:trPr>
        <w:tc>
          <w:tcPr>
            <w:tcW w:w="353" w:type="dxa"/>
            <w:vAlign w:val="center"/>
          </w:tcPr>
          <w:p w14:paraId="14BFDFB7"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1.</w:t>
            </w:r>
          </w:p>
        </w:tc>
        <w:tc>
          <w:tcPr>
            <w:tcW w:w="2410" w:type="dxa"/>
            <w:vAlign w:val="center"/>
          </w:tcPr>
          <w:p w14:paraId="1FF638EA"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2.</w:t>
            </w:r>
          </w:p>
        </w:tc>
        <w:tc>
          <w:tcPr>
            <w:tcW w:w="1702" w:type="dxa"/>
            <w:vAlign w:val="center"/>
          </w:tcPr>
          <w:p w14:paraId="43F21CC9"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3.</w:t>
            </w:r>
          </w:p>
        </w:tc>
        <w:tc>
          <w:tcPr>
            <w:tcW w:w="1133" w:type="dxa"/>
            <w:vAlign w:val="center"/>
          </w:tcPr>
          <w:p w14:paraId="3A471234"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4.</w:t>
            </w:r>
          </w:p>
        </w:tc>
        <w:tc>
          <w:tcPr>
            <w:tcW w:w="1135" w:type="dxa"/>
            <w:vAlign w:val="center"/>
          </w:tcPr>
          <w:p w14:paraId="53921DCC"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5.</w:t>
            </w:r>
          </w:p>
        </w:tc>
        <w:tc>
          <w:tcPr>
            <w:tcW w:w="1417" w:type="dxa"/>
            <w:vAlign w:val="center"/>
          </w:tcPr>
          <w:p w14:paraId="278DEAD6"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6.</w:t>
            </w:r>
          </w:p>
        </w:tc>
        <w:tc>
          <w:tcPr>
            <w:tcW w:w="1559" w:type="dxa"/>
            <w:vAlign w:val="center"/>
          </w:tcPr>
          <w:p w14:paraId="0A76D169"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7.</w:t>
            </w:r>
          </w:p>
        </w:tc>
      </w:tr>
      <w:tr w:rsidR="00876F31" w:rsidRPr="00876F31" w14:paraId="36A76326" w14:textId="77777777" w:rsidTr="007C7CE4">
        <w:trPr>
          <w:trHeight w:val="443"/>
        </w:trPr>
        <w:tc>
          <w:tcPr>
            <w:tcW w:w="353" w:type="dxa"/>
          </w:tcPr>
          <w:p w14:paraId="0E5B90FA" w14:textId="77777777" w:rsidR="00876F31" w:rsidRPr="00876F31" w:rsidRDefault="00876F31" w:rsidP="00876F31">
            <w:pPr>
              <w:spacing w:after="0" w:line="360" w:lineRule="auto"/>
              <w:rPr>
                <w:rFonts w:ascii="Calibri" w:eastAsia="Times New Roman" w:hAnsi="Calibri" w:cs="Times New Roman"/>
                <w:lang w:eastAsia="pl-PL"/>
              </w:rPr>
            </w:pPr>
          </w:p>
        </w:tc>
        <w:tc>
          <w:tcPr>
            <w:tcW w:w="2410" w:type="dxa"/>
          </w:tcPr>
          <w:p w14:paraId="69D57B45" w14:textId="77777777" w:rsidR="00876F31" w:rsidRPr="00876F31" w:rsidRDefault="00876F31" w:rsidP="00876F31">
            <w:pPr>
              <w:spacing w:after="0" w:line="360" w:lineRule="auto"/>
              <w:rPr>
                <w:rFonts w:ascii="Calibri" w:eastAsia="Times New Roman" w:hAnsi="Calibri" w:cs="Times New Roman"/>
                <w:lang w:eastAsia="pl-PL"/>
              </w:rPr>
            </w:pPr>
          </w:p>
        </w:tc>
        <w:tc>
          <w:tcPr>
            <w:tcW w:w="1702" w:type="dxa"/>
          </w:tcPr>
          <w:p w14:paraId="3DE6E59A" w14:textId="77777777" w:rsidR="00876F31" w:rsidRPr="00876F31" w:rsidRDefault="00876F31" w:rsidP="00876F31">
            <w:pPr>
              <w:spacing w:after="0" w:line="360" w:lineRule="auto"/>
              <w:rPr>
                <w:rFonts w:ascii="Calibri" w:eastAsia="Times New Roman" w:hAnsi="Calibri" w:cs="Times New Roman"/>
                <w:lang w:eastAsia="pl-PL"/>
              </w:rPr>
            </w:pPr>
          </w:p>
        </w:tc>
        <w:tc>
          <w:tcPr>
            <w:tcW w:w="2268" w:type="dxa"/>
            <w:gridSpan w:val="2"/>
          </w:tcPr>
          <w:p w14:paraId="5E030F1F" w14:textId="77777777" w:rsidR="00876F31" w:rsidRPr="00876F31" w:rsidRDefault="00876F31" w:rsidP="00876F31">
            <w:pPr>
              <w:spacing w:after="0" w:line="360" w:lineRule="auto"/>
              <w:rPr>
                <w:rFonts w:ascii="Calibri" w:eastAsia="Times New Roman" w:hAnsi="Calibri" w:cs="Times New Roman"/>
                <w:lang w:eastAsia="pl-PL"/>
              </w:rPr>
            </w:pPr>
          </w:p>
        </w:tc>
        <w:tc>
          <w:tcPr>
            <w:tcW w:w="1417" w:type="dxa"/>
          </w:tcPr>
          <w:p w14:paraId="366811B9" w14:textId="77777777" w:rsidR="00876F31" w:rsidRPr="00876F31" w:rsidRDefault="00876F31" w:rsidP="00876F31">
            <w:pPr>
              <w:spacing w:after="0" w:line="360" w:lineRule="auto"/>
              <w:rPr>
                <w:rFonts w:ascii="Calibri" w:eastAsia="Times New Roman" w:hAnsi="Calibri" w:cs="Times New Roman"/>
                <w:lang w:eastAsia="pl-PL"/>
              </w:rPr>
            </w:pPr>
          </w:p>
        </w:tc>
        <w:tc>
          <w:tcPr>
            <w:tcW w:w="1559" w:type="dxa"/>
          </w:tcPr>
          <w:p w14:paraId="517CAA8A" w14:textId="77777777" w:rsidR="00876F31" w:rsidRPr="00876F31" w:rsidRDefault="00876F31" w:rsidP="00876F31">
            <w:pPr>
              <w:spacing w:after="0" w:line="360" w:lineRule="auto"/>
              <w:rPr>
                <w:rFonts w:ascii="Calibri" w:eastAsia="Times New Roman" w:hAnsi="Calibri" w:cs="Times New Roman"/>
                <w:lang w:eastAsia="pl-PL"/>
              </w:rPr>
            </w:pPr>
          </w:p>
        </w:tc>
      </w:tr>
      <w:tr w:rsidR="00876F31" w:rsidRPr="00876F31" w14:paraId="57900BFE" w14:textId="77777777" w:rsidTr="007C7CE4">
        <w:trPr>
          <w:trHeight w:val="199"/>
        </w:trPr>
        <w:tc>
          <w:tcPr>
            <w:tcW w:w="353" w:type="dxa"/>
          </w:tcPr>
          <w:p w14:paraId="4E937BAD" w14:textId="77777777" w:rsidR="00876F31" w:rsidRPr="00876F31" w:rsidRDefault="00876F31" w:rsidP="00876F31">
            <w:pPr>
              <w:spacing w:after="0" w:line="360" w:lineRule="auto"/>
              <w:rPr>
                <w:rFonts w:ascii="Calibri" w:eastAsia="Times New Roman" w:hAnsi="Calibri" w:cs="Times New Roman"/>
                <w:lang w:eastAsia="pl-PL"/>
              </w:rPr>
            </w:pPr>
          </w:p>
        </w:tc>
        <w:tc>
          <w:tcPr>
            <w:tcW w:w="2410" w:type="dxa"/>
          </w:tcPr>
          <w:p w14:paraId="0AFC71A5" w14:textId="77777777" w:rsidR="00876F31" w:rsidRPr="00876F31" w:rsidRDefault="00876F31" w:rsidP="00876F31">
            <w:pPr>
              <w:spacing w:after="0" w:line="360" w:lineRule="auto"/>
              <w:rPr>
                <w:rFonts w:ascii="Calibri" w:eastAsia="Times New Roman" w:hAnsi="Calibri" w:cs="Times New Roman"/>
                <w:lang w:eastAsia="pl-PL"/>
              </w:rPr>
            </w:pPr>
          </w:p>
        </w:tc>
        <w:tc>
          <w:tcPr>
            <w:tcW w:w="1702" w:type="dxa"/>
          </w:tcPr>
          <w:p w14:paraId="11A07999" w14:textId="77777777" w:rsidR="00876F31" w:rsidRPr="00876F31" w:rsidRDefault="00876F31" w:rsidP="00876F31">
            <w:pPr>
              <w:spacing w:after="0" w:line="360" w:lineRule="auto"/>
              <w:rPr>
                <w:rFonts w:ascii="Calibri" w:eastAsia="Times New Roman" w:hAnsi="Calibri" w:cs="Times New Roman"/>
                <w:lang w:eastAsia="pl-PL"/>
              </w:rPr>
            </w:pPr>
          </w:p>
        </w:tc>
        <w:tc>
          <w:tcPr>
            <w:tcW w:w="2268" w:type="dxa"/>
            <w:gridSpan w:val="2"/>
          </w:tcPr>
          <w:p w14:paraId="54658DF7" w14:textId="77777777" w:rsidR="00876F31" w:rsidRPr="00876F31" w:rsidRDefault="00876F31" w:rsidP="00876F31">
            <w:pPr>
              <w:spacing w:after="0" w:line="360" w:lineRule="auto"/>
              <w:rPr>
                <w:rFonts w:ascii="Calibri" w:eastAsia="Times New Roman" w:hAnsi="Calibri" w:cs="Times New Roman"/>
                <w:lang w:eastAsia="pl-PL"/>
              </w:rPr>
            </w:pPr>
          </w:p>
        </w:tc>
        <w:tc>
          <w:tcPr>
            <w:tcW w:w="1417" w:type="dxa"/>
          </w:tcPr>
          <w:p w14:paraId="57041D16" w14:textId="77777777" w:rsidR="00876F31" w:rsidRPr="00876F31" w:rsidRDefault="00876F31" w:rsidP="00876F31">
            <w:pPr>
              <w:spacing w:after="0" w:line="360" w:lineRule="auto"/>
              <w:rPr>
                <w:rFonts w:ascii="Calibri" w:eastAsia="Times New Roman" w:hAnsi="Calibri" w:cs="Times New Roman"/>
                <w:lang w:eastAsia="pl-PL"/>
              </w:rPr>
            </w:pPr>
          </w:p>
        </w:tc>
        <w:tc>
          <w:tcPr>
            <w:tcW w:w="1559" w:type="dxa"/>
          </w:tcPr>
          <w:p w14:paraId="53DCC575" w14:textId="77777777" w:rsidR="00876F31" w:rsidRPr="00876F31" w:rsidRDefault="00876F31" w:rsidP="00876F31">
            <w:pPr>
              <w:spacing w:after="0" w:line="360" w:lineRule="auto"/>
              <w:rPr>
                <w:rFonts w:ascii="Calibri" w:eastAsia="Times New Roman" w:hAnsi="Calibri" w:cs="Times New Roman"/>
                <w:lang w:eastAsia="pl-PL"/>
              </w:rPr>
            </w:pPr>
          </w:p>
        </w:tc>
      </w:tr>
    </w:tbl>
    <w:p w14:paraId="4C28FE18" w14:textId="77777777" w:rsidR="00876F31" w:rsidRPr="00876F31" w:rsidRDefault="00876F31" w:rsidP="00876F31">
      <w:pPr>
        <w:spacing w:after="0" w:line="240" w:lineRule="auto"/>
        <w:jc w:val="both"/>
        <w:rPr>
          <w:rFonts w:ascii="Calibri" w:eastAsia="Times New Roman" w:hAnsi="Calibri" w:cs="Times New Roman"/>
          <w:b/>
          <w:sz w:val="18"/>
          <w:szCs w:val="18"/>
          <w:lang w:eastAsia="pl-PL"/>
        </w:rPr>
      </w:pPr>
      <w:r w:rsidRPr="00876F31">
        <w:rPr>
          <w:rFonts w:ascii="Calibri" w:eastAsia="Times New Roman" w:hAnsi="Calibri" w:cs="Times New Roman"/>
          <w:b/>
          <w:sz w:val="18"/>
          <w:szCs w:val="18"/>
          <w:lang w:eastAsia="pl-PL"/>
        </w:rPr>
        <w:t>UWAGA:</w:t>
      </w:r>
    </w:p>
    <w:p w14:paraId="5BA8AAFF" w14:textId="77777777" w:rsidR="00876F31" w:rsidRPr="00876F31" w:rsidRDefault="00876F31" w:rsidP="00876F31">
      <w:pPr>
        <w:spacing w:after="0" w:line="240" w:lineRule="auto"/>
        <w:ind w:left="45"/>
        <w:jc w:val="both"/>
        <w:rPr>
          <w:rFonts w:ascii="Calibri" w:eastAsia="Times New Roman" w:hAnsi="Calibri" w:cs="Times New Roman"/>
          <w:b/>
          <w:sz w:val="18"/>
          <w:szCs w:val="18"/>
          <w:lang w:eastAsia="pl-PL"/>
        </w:rPr>
      </w:pPr>
      <w:r w:rsidRPr="00876F31">
        <w:rPr>
          <w:rFonts w:ascii="Calibri" w:eastAsia="Times New Roman" w:hAnsi="Calibri" w:cs="Times New Roman"/>
          <w:b/>
          <w:sz w:val="18"/>
          <w:szCs w:val="18"/>
          <w:lang w:eastAsia="pl-PL"/>
        </w:rPr>
        <w:t>* W przypadku Wykonawców występujących wspólnie, należy podać nazwy(firmy) i adresy wszystkich wykonawców;</w:t>
      </w:r>
    </w:p>
    <w:p w14:paraId="6D90D9B1" w14:textId="0D53F806" w:rsidR="00876F31" w:rsidRPr="00876F31" w:rsidRDefault="00876F31" w:rsidP="00C41D99">
      <w:pPr>
        <w:spacing w:after="0" w:line="240" w:lineRule="auto"/>
        <w:ind w:left="45"/>
        <w:jc w:val="both"/>
        <w:rPr>
          <w:rFonts w:ascii="Calibri" w:eastAsia="Times New Roman" w:hAnsi="Calibri" w:cs="Times New Roman"/>
          <w:b/>
          <w:sz w:val="18"/>
          <w:szCs w:val="18"/>
          <w:lang w:eastAsia="pl-PL"/>
        </w:rPr>
      </w:pPr>
      <w:r w:rsidRPr="00876F31">
        <w:rPr>
          <w:rFonts w:ascii="Calibri" w:eastAsia="Times New Roman" w:hAnsi="Calibri" w:cs="Times New Roman"/>
          <w:b/>
          <w:sz w:val="18"/>
          <w:szCs w:val="18"/>
          <w:lang w:eastAsia="pl-PL"/>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68FC3EA7" w14:textId="77777777" w:rsidR="00876F31" w:rsidRPr="00876F31" w:rsidRDefault="00876F31" w:rsidP="00876F31">
      <w:pPr>
        <w:spacing w:after="0" w:line="240" w:lineRule="auto"/>
        <w:rPr>
          <w:rFonts w:ascii="Calibri" w:eastAsia="Times New Roman" w:hAnsi="Calibri" w:cs="Times New Roman"/>
          <w:b/>
          <w:sz w:val="20"/>
          <w:szCs w:val="20"/>
          <w:lang w:eastAsia="pl-PL"/>
        </w:rPr>
      </w:pPr>
    </w:p>
    <w:p w14:paraId="2FFC877A" w14:textId="77777777" w:rsidR="00876F31" w:rsidRPr="00876F31" w:rsidRDefault="00876F31" w:rsidP="00876F31">
      <w:pPr>
        <w:spacing w:after="0" w:line="240" w:lineRule="auto"/>
        <w:rPr>
          <w:rFonts w:ascii="Calibri" w:eastAsia="Times New Roman" w:hAnsi="Calibri" w:cs="Times New Roman"/>
          <w:b/>
          <w:sz w:val="20"/>
          <w:szCs w:val="20"/>
          <w:lang w:eastAsia="pl-PL"/>
        </w:rPr>
      </w:pPr>
      <w:r w:rsidRPr="00876F31">
        <w:rPr>
          <w:rFonts w:ascii="Calibri" w:eastAsia="Times New Roman" w:hAnsi="Calibri" w:cs="Times New Roman"/>
          <w:b/>
          <w:sz w:val="20"/>
          <w:szCs w:val="20"/>
          <w:lang w:eastAsia="pl-PL"/>
        </w:rPr>
        <w:t>OŚWIADCZENIE DOTYCZĄCE PODANYCH INFORMACJI:</w:t>
      </w:r>
    </w:p>
    <w:p w14:paraId="05E62200" w14:textId="77777777" w:rsidR="00876F31" w:rsidRPr="00876F31" w:rsidRDefault="00876F31" w:rsidP="00876F31">
      <w:pPr>
        <w:spacing w:after="0" w:line="240" w:lineRule="auto"/>
        <w:jc w:val="both"/>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68B302D5" w14:textId="77777777" w:rsidR="00876F31" w:rsidRPr="00876F31" w:rsidRDefault="00876F31" w:rsidP="00876F31">
      <w:pPr>
        <w:spacing w:after="0" w:line="240" w:lineRule="auto"/>
        <w:jc w:val="both"/>
        <w:rPr>
          <w:rFonts w:ascii="Calibri" w:eastAsia="Times New Roman" w:hAnsi="Calibri" w:cs="Times New Roman"/>
          <w:b/>
          <w:color w:val="000000"/>
          <w:sz w:val="20"/>
          <w:szCs w:val="20"/>
          <w:lang w:eastAsia="pl-PL"/>
        </w:rPr>
      </w:pPr>
      <w:r w:rsidRPr="00876F31">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80A55B" w14:textId="77777777" w:rsidR="00876F31" w:rsidRPr="00876F31" w:rsidRDefault="00876F31" w:rsidP="00876F31">
      <w:pPr>
        <w:spacing w:after="0" w:line="360" w:lineRule="auto"/>
        <w:rPr>
          <w:rFonts w:ascii="Calibri" w:eastAsia="Times New Roman" w:hAnsi="Calibri" w:cs="Times New Roman"/>
          <w:lang w:eastAsia="pl-PL"/>
        </w:rPr>
      </w:pPr>
    </w:p>
    <w:p w14:paraId="08D0E724" w14:textId="695EA477" w:rsidR="00876F31" w:rsidRPr="00C41D99" w:rsidRDefault="00876F31" w:rsidP="00C41D99">
      <w:pPr>
        <w:tabs>
          <w:tab w:val="left" w:pos="1978"/>
          <w:tab w:val="left" w:pos="3828"/>
          <w:tab w:val="center" w:pos="4677"/>
        </w:tabs>
        <w:suppressAutoHyphens/>
        <w:spacing w:after="0" w:line="240" w:lineRule="auto"/>
        <w:jc w:val="both"/>
        <w:textAlignment w:val="baseline"/>
        <w:rPr>
          <w:rFonts w:ascii="Calibri" w:eastAsia="Times New Roman" w:hAnsi="Calibri" w:cs="Times New Roman"/>
          <w:lang w:eastAsia="pl-PL"/>
        </w:rPr>
      </w:pPr>
      <w:r w:rsidRPr="00876F31">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0E04DB05" w14:textId="4BFA8B9C" w:rsidR="00F34CF7" w:rsidRPr="00C41D99" w:rsidRDefault="00B563BC" w:rsidP="003C6DF3">
      <w:pPr>
        <w:pStyle w:val="Bezodstpw"/>
        <w:spacing w:before="0" w:line="360" w:lineRule="auto"/>
        <w:rPr>
          <w:b/>
          <w:bCs/>
          <w:i/>
          <w:noProof/>
          <w:color w:val="000000"/>
          <w:sz w:val="22"/>
          <w:szCs w:val="22"/>
        </w:rPr>
      </w:pPr>
      <w:r>
        <w:rPr>
          <w:b/>
          <w:bCs/>
          <w:i/>
          <w:sz w:val="22"/>
          <w:szCs w:val="22"/>
        </w:rPr>
        <w:lastRenderedPageBreak/>
        <w:br/>
      </w:r>
      <w:r w:rsidR="00F34CF7" w:rsidRPr="00C41D99">
        <w:rPr>
          <w:b/>
          <w:bCs/>
          <w:i/>
          <w:sz w:val="22"/>
          <w:szCs w:val="22"/>
        </w:rPr>
        <w:t xml:space="preserve">Załącznik Nr </w:t>
      </w:r>
      <w:r w:rsidR="00876F31" w:rsidRPr="00C41D99">
        <w:rPr>
          <w:b/>
          <w:bCs/>
          <w:i/>
          <w:sz w:val="22"/>
          <w:szCs w:val="22"/>
        </w:rPr>
        <w:t>5</w:t>
      </w:r>
      <w:r w:rsidR="00BB2D4A" w:rsidRPr="00C41D99">
        <w:rPr>
          <w:b/>
          <w:bCs/>
          <w:i/>
          <w:sz w:val="22"/>
          <w:szCs w:val="22"/>
        </w:rPr>
        <w:t xml:space="preserve"> –</w:t>
      </w:r>
      <w:r w:rsidR="00F34CF7" w:rsidRPr="00C41D99">
        <w:rPr>
          <w:rFonts w:cs="Calibri"/>
          <w:b/>
          <w:bCs/>
          <w:i/>
          <w:noProof/>
          <w:color w:val="000000"/>
          <w:sz w:val="22"/>
          <w:szCs w:val="22"/>
        </w:rPr>
        <w:t xml:space="preserve"> </w:t>
      </w:r>
      <w:r w:rsidR="00F34CF7" w:rsidRPr="00C41D99">
        <w:rPr>
          <w:b/>
          <w:bCs/>
          <w:i/>
          <w:noProof/>
          <w:color w:val="000000"/>
          <w:sz w:val="22"/>
          <w:szCs w:val="22"/>
        </w:rPr>
        <w:t xml:space="preserve">Wzór wykazu osób, skierowanych przez Wykonawcę do realizacji zamówienia  </w:t>
      </w:r>
    </w:p>
    <w:p w14:paraId="6B5300F1"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Zamawiający:</w:t>
      </w:r>
    </w:p>
    <w:p w14:paraId="6A580B3E"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Miasto Ostrołęka</w:t>
      </w:r>
    </w:p>
    <w:p w14:paraId="4EB446BA"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Plac gen. J. Bema 1</w:t>
      </w:r>
    </w:p>
    <w:p w14:paraId="59741C8F" w14:textId="4576A348" w:rsidR="00BB2D4A" w:rsidRDefault="00F34CF7" w:rsidP="00BB2D4A">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07-400 Ostrołęka</w:t>
      </w:r>
    </w:p>
    <w:p w14:paraId="56B4062D" w14:textId="77777777" w:rsidR="00BB2D4A" w:rsidRPr="00BB2D4A" w:rsidRDefault="00BB2D4A" w:rsidP="00BB2D4A">
      <w:pPr>
        <w:spacing w:after="0" w:line="240" w:lineRule="auto"/>
        <w:ind w:left="5664" w:firstLine="709"/>
        <w:rPr>
          <w:rFonts w:ascii="Calibri" w:eastAsia="Times New Roman" w:hAnsi="Calibri" w:cs="Times New Roman"/>
          <w:b/>
          <w:lang w:eastAsia="pl-PL"/>
        </w:rPr>
      </w:pPr>
    </w:p>
    <w:p w14:paraId="4692820B" w14:textId="680D188F" w:rsidR="00F34CF7" w:rsidRPr="00BB2D4A" w:rsidRDefault="00F34CF7" w:rsidP="00BB2D4A">
      <w:pPr>
        <w:spacing w:after="0" w:line="240" w:lineRule="auto"/>
        <w:jc w:val="center"/>
        <w:rPr>
          <w:rFonts w:ascii="Calibri" w:eastAsia="Times New Roman" w:hAnsi="Calibri" w:cs="Times New Roman"/>
          <w:b/>
        </w:rPr>
      </w:pPr>
      <w:r w:rsidRPr="00BB2D4A">
        <w:rPr>
          <w:rFonts w:ascii="Calibri" w:eastAsia="Times New Roman" w:hAnsi="Calibri" w:cs="Times New Roman"/>
          <w:b/>
        </w:rPr>
        <w:t>WYKAZ OSÓB</w:t>
      </w:r>
    </w:p>
    <w:p w14:paraId="7D93AD05" w14:textId="1F2C4FDC" w:rsidR="00F34CF7" w:rsidRPr="00F34CF7" w:rsidRDefault="00F34CF7" w:rsidP="00F34CF7">
      <w:pPr>
        <w:spacing w:after="0" w:line="240" w:lineRule="auto"/>
        <w:jc w:val="center"/>
        <w:rPr>
          <w:rFonts w:ascii="Calibri" w:eastAsia="Times New Roman" w:hAnsi="Calibri" w:cs="Times New Roman"/>
          <w:b/>
          <w:u w:val="single"/>
          <w:lang w:eastAsia="pl-PL"/>
        </w:rPr>
      </w:pPr>
      <w:r w:rsidRPr="00F34CF7">
        <w:rPr>
          <w:rFonts w:ascii="Calibri" w:eastAsia="Times New Roman" w:hAnsi="Calibri" w:cs="Times New Roman"/>
          <w:b/>
          <w:u w:val="single"/>
          <w:lang w:eastAsia="pl-PL"/>
        </w:rPr>
        <w:t>(składane na wezwanie Zamawiającego)</w:t>
      </w:r>
    </w:p>
    <w:p w14:paraId="2AA5B8AC" w14:textId="12B3B978" w:rsidR="00F34CF7" w:rsidRPr="00C41D99" w:rsidRDefault="00F34CF7" w:rsidP="00C41D99">
      <w:pPr>
        <w:tabs>
          <w:tab w:val="left" w:pos="400"/>
        </w:tabs>
        <w:suppressAutoHyphens/>
        <w:autoSpaceDE w:val="0"/>
        <w:spacing w:after="0" w:line="276" w:lineRule="auto"/>
        <w:jc w:val="both"/>
        <w:rPr>
          <w:rFonts w:ascii="Calibri" w:eastAsia="Times New Roman" w:hAnsi="Calibri" w:cs="Times New Roman"/>
          <w:b/>
          <w:lang w:eastAsia="pl-PL"/>
        </w:rPr>
      </w:pPr>
      <w:r w:rsidRPr="00F34CF7">
        <w:rPr>
          <w:rFonts w:ascii="Calibri" w:eastAsia="Times New Roman" w:hAnsi="Calibri" w:cs="Times New Roman"/>
          <w:lang w:eastAsia="pl-PL"/>
        </w:rPr>
        <w:t xml:space="preserve">ubiegając się o udzielenie zamówienia publicznego na zadanie pn.: </w:t>
      </w:r>
      <w:r w:rsidR="00C41D99" w:rsidRPr="00C41D99">
        <w:rPr>
          <w:rFonts w:ascii="Calibri" w:eastAsia="Times New Roman" w:hAnsi="Calibri" w:cs="Times New Roman"/>
          <w:b/>
          <w:lang w:eastAsia="pl-PL"/>
        </w:rPr>
        <w:t xml:space="preserve">„Projekt, dostawa, montaż i uruchomienie instalacji fotowoltaicznej na dachu budynku Parku Wodnego w Ostrołęce” </w:t>
      </w:r>
      <w:r w:rsidRPr="00F34CF7">
        <w:rPr>
          <w:rFonts w:ascii="Calibri" w:eastAsia="Times New Roman" w:hAnsi="Calibri" w:cs="Times New Roman"/>
          <w:lang w:eastAsia="pl-PL"/>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F34CF7" w:rsidRPr="00F34CF7" w14:paraId="5A308B19" w14:textId="77777777" w:rsidTr="004141B3">
        <w:tc>
          <w:tcPr>
            <w:tcW w:w="675" w:type="dxa"/>
            <w:shd w:val="clear" w:color="auto" w:fill="auto"/>
          </w:tcPr>
          <w:p w14:paraId="32AA59FB"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Lp.</w:t>
            </w:r>
          </w:p>
        </w:tc>
        <w:tc>
          <w:tcPr>
            <w:tcW w:w="5954" w:type="dxa"/>
            <w:shd w:val="clear" w:color="auto" w:fill="auto"/>
          </w:tcPr>
          <w:p w14:paraId="4C4AAE33"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Nazwa(y) Wykonawcy(ów)</w:t>
            </w:r>
          </w:p>
        </w:tc>
        <w:tc>
          <w:tcPr>
            <w:tcW w:w="3260" w:type="dxa"/>
            <w:shd w:val="clear" w:color="auto" w:fill="auto"/>
          </w:tcPr>
          <w:p w14:paraId="6809C752"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Adres(y) Wykonawcy(ów)</w:t>
            </w:r>
          </w:p>
        </w:tc>
      </w:tr>
      <w:tr w:rsidR="00F34CF7" w:rsidRPr="00F34CF7" w14:paraId="51C1175B" w14:textId="77777777" w:rsidTr="004141B3">
        <w:tc>
          <w:tcPr>
            <w:tcW w:w="675" w:type="dxa"/>
            <w:shd w:val="clear" w:color="auto" w:fill="auto"/>
          </w:tcPr>
          <w:p w14:paraId="13553705" w14:textId="77777777" w:rsidR="00F34CF7" w:rsidRPr="00F34CF7" w:rsidRDefault="00F34CF7" w:rsidP="00F34CF7">
            <w:pPr>
              <w:spacing w:after="0" w:line="360" w:lineRule="auto"/>
              <w:rPr>
                <w:rFonts w:ascii="Calibri" w:eastAsia="Times New Roman" w:hAnsi="Calibri" w:cs="Times New Roman"/>
                <w:b/>
                <w:lang w:eastAsia="pl-PL"/>
              </w:rPr>
            </w:pPr>
          </w:p>
        </w:tc>
        <w:tc>
          <w:tcPr>
            <w:tcW w:w="5954" w:type="dxa"/>
            <w:shd w:val="clear" w:color="auto" w:fill="auto"/>
          </w:tcPr>
          <w:p w14:paraId="472C74BC" w14:textId="77777777" w:rsidR="00F34CF7" w:rsidRPr="00F34CF7" w:rsidRDefault="00F34CF7" w:rsidP="00F34CF7">
            <w:pPr>
              <w:spacing w:after="0" w:line="360" w:lineRule="auto"/>
              <w:rPr>
                <w:rFonts w:ascii="Calibri" w:eastAsia="Times New Roman" w:hAnsi="Calibri" w:cs="Times New Roman"/>
                <w:b/>
                <w:lang w:eastAsia="pl-PL"/>
              </w:rPr>
            </w:pPr>
          </w:p>
        </w:tc>
        <w:tc>
          <w:tcPr>
            <w:tcW w:w="3260" w:type="dxa"/>
            <w:shd w:val="clear" w:color="auto" w:fill="auto"/>
          </w:tcPr>
          <w:p w14:paraId="0F8739CD" w14:textId="77777777" w:rsidR="00F34CF7" w:rsidRPr="00F34CF7" w:rsidRDefault="00F34CF7" w:rsidP="00F34CF7">
            <w:pPr>
              <w:spacing w:after="0" w:line="360" w:lineRule="auto"/>
              <w:rPr>
                <w:rFonts w:ascii="Calibri" w:eastAsia="Times New Roman" w:hAnsi="Calibri" w:cs="Times New Roman"/>
                <w:b/>
                <w:lang w:eastAsia="pl-PL"/>
              </w:rPr>
            </w:pPr>
          </w:p>
        </w:tc>
      </w:tr>
    </w:tbl>
    <w:p w14:paraId="77A9EC80" w14:textId="414DF889" w:rsidR="00F34CF7" w:rsidRDefault="00F34CF7" w:rsidP="00F34CF7">
      <w:pPr>
        <w:spacing w:after="0" w:line="360" w:lineRule="auto"/>
        <w:rPr>
          <w:rFonts w:ascii="Calibri" w:eastAsia="Times New Roman" w:hAnsi="Calibri" w:cs="Times New Roman"/>
          <w:b/>
          <w:lang w:eastAsia="pl-PL"/>
        </w:rPr>
      </w:pPr>
    </w:p>
    <w:p w14:paraId="4CE2E0A9" w14:textId="2B1BC844" w:rsidR="00F34CF7" w:rsidRDefault="00876F31" w:rsidP="003F1483">
      <w:pPr>
        <w:spacing w:after="0" w:line="276" w:lineRule="auto"/>
        <w:jc w:val="both"/>
        <w:rPr>
          <w:rFonts w:ascii="Calibri" w:eastAsia="Times New Roman" w:hAnsi="Calibri" w:cs="Times New Roman"/>
          <w:b/>
          <w:lang w:eastAsia="pl-PL"/>
        </w:rPr>
      </w:pPr>
      <w:r w:rsidRPr="00876F31">
        <w:rPr>
          <w:rFonts w:ascii="Calibri" w:eastAsia="Times New Roman" w:hAnsi="Calibri" w:cs="Times New Roman"/>
          <w:b/>
          <w:lang w:eastAsia="pl-PL"/>
        </w:rPr>
        <w:t>Oświadczam, że dysponuję lub będę dysponował n/w osobami, które skieruję do realizacji zamówienia: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1080"/>
        <w:gridCol w:w="2126"/>
        <w:gridCol w:w="2760"/>
        <w:gridCol w:w="1701"/>
        <w:gridCol w:w="1843"/>
      </w:tblGrid>
      <w:tr w:rsidR="00876F31" w:rsidRPr="00876F31" w14:paraId="4F2A807C" w14:textId="77777777" w:rsidTr="003B567A">
        <w:trPr>
          <w:cantSplit/>
          <w:trHeight w:val="649"/>
        </w:trPr>
        <w:tc>
          <w:tcPr>
            <w:tcW w:w="550" w:type="dxa"/>
            <w:vAlign w:val="center"/>
          </w:tcPr>
          <w:p w14:paraId="009B9CE3"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Lp.</w:t>
            </w:r>
          </w:p>
        </w:tc>
        <w:tc>
          <w:tcPr>
            <w:tcW w:w="1080" w:type="dxa"/>
            <w:vAlign w:val="center"/>
          </w:tcPr>
          <w:p w14:paraId="6CDE71CD"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Imię i nazwisko</w:t>
            </w:r>
          </w:p>
        </w:tc>
        <w:tc>
          <w:tcPr>
            <w:tcW w:w="2126" w:type="dxa"/>
            <w:vAlign w:val="center"/>
          </w:tcPr>
          <w:p w14:paraId="2CC0AE4D"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Funkcja w realizacji zamówienia</w:t>
            </w:r>
          </w:p>
        </w:tc>
        <w:tc>
          <w:tcPr>
            <w:tcW w:w="2760" w:type="dxa"/>
            <w:vAlign w:val="center"/>
          </w:tcPr>
          <w:p w14:paraId="441FF8C6" w14:textId="197E7F18"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Kwalifikacje zawodowe, uprawnienia</w:t>
            </w:r>
          </w:p>
        </w:tc>
        <w:tc>
          <w:tcPr>
            <w:tcW w:w="1701" w:type="dxa"/>
            <w:vAlign w:val="center"/>
          </w:tcPr>
          <w:p w14:paraId="6C54DD8C" w14:textId="2C34B592" w:rsidR="00876F31" w:rsidRPr="00876F31" w:rsidRDefault="00876F31" w:rsidP="00876F31">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Wymagane doświadczenie</w:t>
            </w:r>
          </w:p>
        </w:tc>
        <w:tc>
          <w:tcPr>
            <w:tcW w:w="1843" w:type="dxa"/>
            <w:vAlign w:val="center"/>
          </w:tcPr>
          <w:p w14:paraId="0EC43873"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Informacja o podstawie</w:t>
            </w:r>
          </w:p>
          <w:p w14:paraId="18B65F88"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dysponowania wykazana osobą **</w:t>
            </w:r>
          </w:p>
          <w:p w14:paraId="277BB063"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p>
        </w:tc>
      </w:tr>
      <w:tr w:rsidR="00876F31" w:rsidRPr="00876F31" w14:paraId="55278172" w14:textId="77777777" w:rsidTr="003B567A">
        <w:trPr>
          <w:cantSplit/>
        </w:trPr>
        <w:tc>
          <w:tcPr>
            <w:tcW w:w="550" w:type="dxa"/>
            <w:vAlign w:val="center"/>
          </w:tcPr>
          <w:p w14:paraId="2C8FE991"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1.</w:t>
            </w:r>
          </w:p>
        </w:tc>
        <w:tc>
          <w:tcPr>
            <w:tcW w:w="1080" w:type="dxa"/>
            <w:vAlign w:val="center"/>
          </w:tcPr>
          <w:p w14:paraId="28003552"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2.</w:t>
            </w:r>
          </w:p>
        </w:tc>
        <w:tc>
          <w:tcPr>
            <w:tcW w:w="2126" w:type="dxa"/>
            <w:vAlign w:val="center"/>
          </w:tcPr>
          <w:p w14:paraId="2B0A55DE"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3.</w:t>
            </w:r>
          </w:p>
        </w:tc>
        <w:tc>
          <w:tcPr>
            <w:tcW w:w="2760" w:type="dxa"/>
          </w:tcPr>
          <w:p w14:paraId="468CFFA3"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4.</w:t>
            </w:r>
          </w:p>
        </w:tc>
        <w:tc>
          <w:tcPr>
            <w:tcW w:w="1701" w:type="dxa"/>
          </w:tcPr>
          <w:p w14:paraId="2A37EFD3"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5.</w:t>
            </w:r>
          </w:p>
        </w:tc>
        <w:tc>
          <w:tcPr>
            <w:tcW w:w="1843" w:type="dxa"/>
            <w:vAlign w:val="center"/>
          </w:tcPr>
          <w:p w14:paraId="3EF842CD"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6.</w:t>
            </w:r>
          </w:p>
        </w:tc>
      </w:tr>
      <w:tr w:rsidR="00876F31" w:rsidRPr="00876F31" w14:paraId="5B2A21C5" w14:textId="77777777" w:rsidTr="003B567A">
        <w:trPr>
          <w:cantSplit/>
          <w:trHeight w:val="451"/>
        </w:trPr>
        <w:tc>
          <w:tcPr>
            <w:tcW w:w="550" w:type="dxa"/>
          </w:tcPr>
          <w:p w14:paraId="679DDD7C" w14:textId="77777777" w:rsidR="00876F31" w:rsidRPr="00876F31" w:rsidRDefault="00876F31" w:rsidP="00876F31">
            <w:pPr>
              <w:spacing w:after="0" w:line="360" w:lineRule="auto"/>
              <w:rPr>
                <w:rFonts w:ascii="Calibri" w:eastAsia="Times New Roman" w:hAnsi="Calibri" w:cs="Times New Roman"/>
                <w:lang w:eastAsia="pl-PL"/>
              </w:rPr>
            </w:pPr>
          </w:p>
        </w:tc>
        <w:tc>
          <w:tcPr>
            <w:tcW w:w="1080" w:type="dxa"/>
          </w:tcPr>
          <w:p w14:paraId="2E46CD8B" w14:textId="77777777" w:rsidR="00876F31" w:rsidRPr="00876F31" w:rsidRDefault="00876F31" w:rsidP="00876F31">
            <w:pPr>
              <w:spacing w:after="0" w:line="360" w:lineRule="auto"/>
              <w:rPr>
                <w:rFonts w:ascii="Calibri" w:eastAsia="Times New Roman" w:hAnsi="Calibri" w:cs="Times New Roman"/>
                <w:lang w:eastAsia="pl-PL"/>
              </w:rPr>
            </w:pPr>
          </w:p>
        </w:tc>
        <w:tc>
          <w:tcPr>
            <w:tcW w:w="2126" w:type="dxa"/>
          </w:tcPr>
          <w:p w14:paraId="6D480BC2" w14:textId="77777777" w:rsidR="00876F31" w:rsidRPr="00876F31" w:rsidRDefault="00876F31" w:rsidP="00876F31">
            <w:pPr>
              <w:spacing w:after="0" w:line="360" w:lineRule="auto"/>
              <w:rPr>
                <w:rFonts w:ascii="Calibri" w:eastAsia="Times New Roman" w:hAnsi="Calibri" w:cs="Times New Roman"/>
                <w:lang w:eastAsia="pl-PL"/>
              </w:rPr>
            </w:pPr>
          </w:p>
        </w:tc>
        <w:tc>
          <w:tcPr>
            <w:tcW w:w="2760" w:type="dxa"/>
          </w:tcPr>
          <w:p w14:paraId="7FF80F81" w14:textId="77777777" w:rsidR="00876F31" w:rsidRPr="00876F31" w:rsidRDefault="00876F31" w:rsidP="00876F31">
            <w:pPr>
              <w:spacing w:after="0" w:line="360" w:lineRule="auto"/>
              <w:rPr>
                <w:rFonts w:ascii="Calibri" w:eastAsia="Times New Roman" w:hAnsi="Calibri" w:cs="Times New Roman"/>
                <w:lang w:eastAsia="pl-PL"/>
              </w:rPr>
            </w:pPr>
          </w:p>
        </w:tc>
        <w:tc>
          <w:tcPr>
            <w:tcW w:w="1701" w:type="dxa"/>
          </w:tcPr>
          <w:p w14:paraId="6A77B5C8" w14:textId="77777777" w:rsidR="00876F31" w:rsidRPr="00876F31" w:rsidRDefault="00876F31" w:rsidP="00876F31">
            <w:pPr>
              <w:spacing w:after="0" w:line="360" w:lineRule="auto"/>
              <w:rPr>
                <w:rFonts w:ascii="Calibri" w:eastAsia="Times New Roman" w:hAnsi="Calibri" w:cs="Times New Roman"/>
                <w:lang w:eastAsia="pl-PL"/>
              </w:rPr>
            </w:pPr>
          </w:p>
        </w:tc>
        <w:tc>
          <w:tcPr>
            <w:tcW w:w="1843" w:type="dxa"/>
          </w:tcPr>
          <w:p w14:paraId="0D85A57B" w14:textId="77777777" w:rsidR="00876F31" w:rsidRPr="00876F31" w:rsidRDefault="00876F31" w:rsidP="00876F31">
            <w:pPr>
              <w:spacing w:after="0" w:line="360" w:lineRule="auto"/>
              <w:rPr>
                <w:rFonts w:ascii="Calibri" w:eastAsia="Times New Roman" w:hAnsi="Calibri" w:cs="Times New Roman"/>
                <w:lang w:eastAsia="pl-PL"/>
              </w:rPr>
            </w:pPr>
          </w:p>
        </w:tc>
      </w:tr>
      <w:tr w:rsidR="00876F31" w:rsidRPr="00876F31" w14:paraId="22BE1EC7" w14:textId="77777777" w:rsidTr="003B567A">
        <w:trPr>
          <w:cantSplit/>
          <w:trHeight w:val="415"/>
        </w:trPr>
        <w:tc>
          <w:tcPr>
            <w:tcW w:w="550" w:type="dxa"/>
          </w:tcPr>
          <w:p w14:paraId="7A5E6458" w14:textId="77777777" w:rsidR="00876F31" w:rsidRPr="00876F31" w:rsidRDefault="00876F31" w:rsidP="00876F31">
            <w:pPr>
              <w:spacing w:after="0" w:line="360" w:lineRule="auto"/>
              <w:rPr>
                <w:rFonts w:ascii="Calibri" w:eastAsia="Times New Roman" w:hAnsi="Calibri" w:cs="Times New Roman"/>
                <w:lang w:eastAsia="pl-PL"/>
              </w:rPr>
            </w:pPr>
          </w:p>
        </w:tc>
        <w:tc>
          <w:tcPr>
            <w:tcW w:w="1080" w:type="dxa"/>
          </w:tcPr>
          <w:p w14:paraId="123C85BF" w14:textId="77777777" w:rsidR="00876F31" w:rsidRPr="00876F31" w:rsidRDefault="00876F31" w:rsidP="00876F31">
            <w:pPr>
              <w:spacing w:after="0" w:line="360" w:lineRule="auto"/>
              <w:rPr>
                <w:rFonts w:ascii="Calibri" w:eastAsia="Times New Roman" w:hAnsi="Calibri" w:cs="Times New Roman"/>
                <w:lang w:eastAsia="pl-PL"/>
              </w:rPr>
            </w:pPr>
          </w:p>
        </w:tc>
        <w:tc>
          <w:tcPr>
            <w:tcW w:w="2126" w:type="dxa"/>
          </w:tcPr>
          <w:p w14:paraId="36E3BAF1" w14:textId="77777777" w:rsidR="00876F31" w:rsidRPr="00876F31" w:rsidRDefault="00876F31" w:rsidP="00876F31">
            <w:pPr>
              <w:spacing w:after="0" w:line="360" w:lineRule="auto"/>
              <w:rPr>
                <w:rFonts w:ascii="Calibri" w:eastAsia="Times New Roman" w:hAnsi="Calibri" w:cs="Times New Roman"/>
                <w:lang w:eastAsia="pl-PL"/>
              </w:rPr>
            </w:pPr>
          </w:p>
        </w:tc>
        <w:tc>
          <w:tcPr>
            <w:tcW w:w="2760" w:type="dxa"/>
          </w:tcPr>
          <w:p w14:paraId="59877F20" w14:textId="77777777" w:rsidR="00876F31" w:rsidRPr="00876F31" w:rsidRDefault="00876F31" w:rsidP="00876F31">
            <w:pPr>
              <w:spacing w:after="0" w:line="360" w:lineRule="auto"/>
              <w:rPr>
                <w:rFonts w:ascii="Calibri" w:eastAsia="Times New Roman" w:hAnsi="Calibri" w:cs="Times New Roman"/>
                <w:lang w:eastAsia="pl-PL"/>
              </w:rPr>
            </w:pPr>
          </w:p>
        </w:tc>
        <w:tc>
          <w:tcPr>
            <w:tcW w:w="1701" w:type="dxa"/>
          </w:tcPr>
          <w:p w14:paraId="3E24C4B8" w14:textId="77777777" w:rsidR="00876F31" w:rsidRPr="00876F31" w:rsidRDefault="00876F31" w:rsidP="00876F31">
            <w:pPr>
              <w:spacing w:after="0" w:line="360" w:lineRule="auto"/>
              <w:rPr>
                <w:rFonts w:ascii="Calibri" w:eastAsia="Times New Roman" w:hAnsi="Calibri" w:cs="Times New Roman"/>
                <w:lang w:eastAsia="pl-PL"/>
              </w:rPr>
            </w:pPr>
          </w:p>
        </w:tc>
        <w:tc>
          <w:tcPr>
            <w:tcW w:w="1843" w:type="dxa"/>
          </w:tcPr>
          <w:p w14:paraId="239B955F" w14:textId="77777777" w:rsidR="00876F31" w:rsidRPr="00876F31" w:rsidRDefault="00876F31" w:rsidP="00876F31">
            <w:pPr>
              <w:spacing w:after="0" w:line="360" w:lineRule="auto"/>
              <w:rPr>
                <w:rFonts w:ascii="Calibri" w:eastAsia="Times New Roman" w:hAnsi="Calibri" w:cs="Times New Roman"/>
                <w:lang w:eastAsia="pl-PL"/>
              </w:rPr>
            </w:pPr>
          </w:p>
        </w:tc>
      </w:tr>
      <w:tr w:rsidR="00876F31" w:rsidRPr="00876F31" w14:paraId="582AC661" w14:textId="77777777" w:rsidTr="003B567A">
        <w:trPr>
          <w:cantSplit/>
          <w:trHeight w:val="264"/>
        </w:trPr>
        <w:tc>
          <w:tcPr>
            <w:tcW w:w="550" w:type="dxa"/>
          </w:tcPr>
          <w:p w14:paraId="72AF73C9" w14:textId="77777777" w:rsidR="00876F31" w:rsidRPr="00876F31" w:rsidRDefault="00876F31" w:rsidP="00876F31">
            <w:pPr>
              <w:spacing w:after="0" w:line="360" w:lineRule="auto"/>
              <w:rPr>
                <w:rFonts w:ascii="Calibri" w:eastAsia="Times New Roman" w:hAnsi="Calibri" w:cs="Times New Roman"/>
                <w:lang w:eastAsia="pl-PL"/>
              </w:rPr>
            </w:pPr>
          </w:p>
        </w:tc>
        <w:tc>
          <w:tcPr>
            <w:tcW w:w="1080" w:type="dxa"/>
          </w:tcPr>
          <w:p w14:paraId="4FF9C866" w14:textId="77777777" w:rsidR="00876F31" w:rsidRPr="00876F31" w:rsidRDefault="00876F31" w:rsidP="00876F31">
            <w:pPr>
              <w:spacing w:after="0" w:line="360" w:lineRule="auto"/>
              <w:rPr>
                <w:rFonts w:ascii="Calibri" w:eastAsia="Times New Roman" w:hAnsi="Calibri" w:cs="Times New Roman"/>
                <w:lang w:eastAsia="pl-PL"/>
              </w:rPr>
            </w:pPr>
          </w:p>
        </w:tc>
        <w:tc>
          <w:tcPr>
            <w:tcW w:w="2126" w:type="dxa"/>
          </w:tcPr>
          <w:p w14:paraId="3C89DDED" w14:textId="77777777" w:rsidR="00876F31" w:rsidRPr="00876F31" w:rsidRDefault="00876F31" w:rsidP="00876F31">
            <w:pPr>
              <w:spacing w:after="0" w:line="360" w:lineRule="auto"/>
              <w:rPr>
                <w:rFonts w:ascii="Calibri" w:eastAsia="Times New Roman" w:hAnsi="Calibri" w:cs="Times New Roman"/>
                <w:lang w:eastAsia="pl-PL"/>
              </w:rPr>
            </w:pPr>
          </w:p>
        </w:tc>
        <w:tc>
          <w:tcPr>
            <w:tcW w:w="2760" w:type="dxa"/>
          </w:tcPr>
          <w:p w14:paraId="1013A405" w14:textId="77777777" w:rsidR="00876F31" w:rsidRPr="00876F31" w:rsidRDefault="00876F31" w:rsidP="00876F31">
            <w:pPr>
              <w:spacing w:after="0" w:line="360" w:lineRule="auto"/>
              <w:rPr>
                <w:rFonts w:ascii="Calibri" w:eastAsia="Times New Roman" w:hAnsi="Calibri" w:cs="Times New Roman"/>
                <w:lang w:eastAsia="pl-PL"/>
              </w:rPr>
            </w:pPr>
          </w:p>
        </w:tc>
        <w:tc>
          <w:tcPr>
            <w:tcW w:w="1701" w:type="dxa"/>
          </w:tcPr>
          <w:p w14:paraId="5C87FBE7" w14:textId="77777777" w:rsidR="00876F31" w:rsidRPr="00876F31" w:rsidRDefault="00876F31" w:rsidP="00876F31">
            <w:pPr>
              <w:spacing w:after="0" w:line="360" w:lineRule="auto"/>
              <w:rPr>
                <w:rFonts w:ascii="Calibri" w:eastAsia="Times New Roman" w:hAnsi="Calibri" w:cs="Times New Roman"/>
                <w:lang w:eastAsia="pl-PL"/>
              </w:rPr>
            </w:pPr>
          </w:p>
        </w:tc>
        <w:tc>
          <w:tcPr>
            <w:tcW w:w="1843" w:type="dxa"/>
          </w:tcPr>
          <w:p w14:paraId="67D7AD93" w14:textId="77777777" w:rsidR="00876F31" w:rsidRPr="00876F31" w:rsidRDefault="00876F31" w:rsidP="00876F31">
            <w:pPr>
              <w:spacing w:after="0" w:line="360" w:lineRule="auto"/>
              <w:rPr>
                <w:rFonts w:ascii="Calibri" w:eastAsia="Times New Roman" w:hAnsi="Calibri" w:cs="Times New Roman"/>
                <w:lang w:eastAsia="pl-PL"/>
              </w:rPr>
            </w:pPr>
          </w:p>
        </w:tc>
      </w:tr>
    </w:tbl>
    <w:p w14:paraId="35BAA1FF" w14:textId="77777777" w:rsidR="00876F31" w:rsidRPr="006A5BD1" w:rsidRDefault="00876F31" w:rsidP="006A5BD1">
      <w:pPr>
        <w:spacing w:after="0" w:line="276" w:lineRule="auto"/>
        <w:rPr>
          <w:bCs/>
        </w:rPr>
      </w:pPr>
    </w:p>
    <w:p w14:paraId="6DE16213" w14:textId="1A32F6B5" w:rsidR="006C653A" w:rsidRDefault="006C653A" w:rsidP="00F34CF7">
      <w:pPr>
        <w:spacing w:after="0" w:line="240" w:lineRule="auto"/>
        <w:jc w:val="both"/>
        <w:rPr>
          <w:rFonts w:ascii="Calibri" w:eastAsia="Times New Roman" w:hAnsi="Calibri" w:cs="Times New Roman"/>
          <w:i/>
          <w:sz w:val="18"/>
          <w:szCs w:val="18"/>
          <w:lang w:eastAsia="pl-PL"/>
        </w:rPr>
      </w:pPr>
      <w:r>
        <w:rPr>
          <w:rFonts w:ascii="Calibri" w:eastAsia="Times New Roman" w:hAnsi="Calibri" w:cs="Times New Roman"/>
          <w:i/>
          <w:sz w:val="18"/>
          <w:szCs w:val="18"/>
          <w:lang w:eastAsia="pl-PL"/>
        </w:rPr>
        <w:t>UWAGA:</w:t>
      </w:r>
    </w:p>
    <w:p w14:paraId="302F3E32" w14:textId="28E2227A" w:rsidR="006C653A" w:rsidRDefault="006C653A" w:rsidP="00F34CF7">
      <w:pPr>
        <w:spacing w:after="0" w:line="240" w:lineRule="auto"/>
        <w:jc w:val="both"/>
        <w:rPr>
          <w:rFonts w:ascii="Calibri" w:eastAsia="Times New Roman" w:hAnsi="Calibri" w:cs="Times New Roman"/>
          <w:i/>
          <w:sz w:val="18"/>
          <w:szCs w:val="18"/>
          <w:lang w:eastAsia="pl-PL"/>
        </w:rPr>
      </w:pPr>
      <w:r>
        <w:rPr>
          <w:rFonts w:ascii="Calibri" w:eastAsia="Times New Roman" w:hAnsi="Calibri" w:cs="Times New Roman"/>
          <w:i/>
          <w:sz w:val="18"/>
          <w:szCs w:val="18"/>
          <w:lang w:eastAsia="pl-PL"/>
        </w:rPr>
        <w:t>Dany Konsultant Wdrożeniowy może wystąpić w powyższej tabeli tylko raz (w jednym wierszu).</w:t>
      </w:r>
    </w:p>
    <w:p w14:paraId="06515B45" w14:textId="3FB09A66" w:rsidR="006C653A" w:rsidRDefault="006C653A" w:rsidP="00F34CF7">
      <w:pPr>
        <w:spacing w:after="0" w:line="240" w:lineRule="auto"/>
        <w:jc w:val="both"/>
        <w:rPr>
          <w:rFonts w:ascii="Calibri" w:eastAsia="Times New Roman" w:hAnsi="Calibri" w:cs="Times New Roman"/>
          <w:i/>
          <w:sz w:val="18"/>
          <w:szCs w:val="18"/>
          <w:lang w:eastAsia="pl-PL"/>
        </w:rPr>
      </w:pPr>
      <w:r>
        <w:rPr>
          <w:rFonts w:ascii="Calibri" w:eastAsia="Times New Roman" w:hAnsi="Calibri" w:cs="Times New Roman"/>
          <w:i/>
          <w:sz w:val="18"/>
          <w:szCs w:val="18"/>
          <w:lang w:eastAsia="pl-PL"/>
        </w:rPr>
        <w:t xml:space="preserve">Z informacji zamieszczonych w wykazie musi jednoznacznie wynikać, że Konsultanci Wdrożeniowi pełnili rolę konsultanta wdrożeniowego w obszarze funkcjonalnym, do którego zostali przypisani, w co najmniej 3 zrealizowanych projektach dotyczących wdrożenia zintegrowanego systemu informatycznego. </w:t>
      </w:r>
    </w:p>
    <w:p w14:paraId="618E4ED8"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0C916E14"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251BDEEC" w14:textId="77777777" w:rsidR="00F34CF7" w:rsidRPr="00F34CF7" w:rsidRDefault="00F34CF7" w:rsidP="00F34CF7">
      <w:pPr>
        <w:spacing w:after="0" w:line="240" w:lineRule="auto"/>
        <w:rPr>
          <w:rFonts w:ascii="Calibri" w:eastAsia="Times New Roman" w:hAnsi="Calibri" w:cs="Times New Roman"/>
          <w:sz w:val="10"/>
          <w:szCs w:val="10"/>
          <w:lang w:eastAsia="pl-PL"/>
        </w:rPr>
      </w:pPr>
    </w:p>
    <w:p w14:paraId="3943BF01" w14:textId="77777777" w:rsidR="00F34CF7" w:rsidRPr="00F34CF7" w:rsidRDefault="00F34CF7" w:rsidP="00F34CF7">
      <w:pPr>
        <w:spacing w:after="0" w:line="240" w:lineRule="auto"/>
        <w:jc w:val="both"/>
        <w:rPr>
          <w:rFonts w:ascii="Calibri" w:eastAsia="Times New Roman" w:hAnsi="Calibri" w:cs="Times New Roman"/>
          <w:b/>
          <w:sz w:val="20"/>
          <w:szCs w:val="20"/>
          <w:lang w:eastAsia="pl-PL"/>
        </w:rPr>
      </w:pPr>
      <w:r w:rsidRPr="00F34CF7">
        <w:rPr>
          <w:rFonts w:ascii="Calibri" w:eastAsia="Times New Roman" w:hAnsi="Calibri" w:cs="Times New Roman"/>
          <w:b/>
          <w:sz w:val="20"/>
          <w:szCs w:val="20"/>
          <w:lang w:eastAsia="pl-PL"/>
        </w:rPr>
        <w:t>OŚWIADCZENIE DOTYCZĄCE PODANYCH INFORMACJI:</w:t>
      </w:r>
    </w:p>
    <w:p w14:paraId="770356D6" w14:textId="77777777" w:rsidR="00F34CF7" w:rsidRPr="00F34CF7" w:rsidRDefault="00F34CF7" w:rsidP="00F34CF7">
      <w:pPr>
        <w:spacing w:after="0" w:line="240" w:lineRule="auto"/>
        <w:jc w:val="both"/>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62748E6" w14:textId="77777777" w:rsidR="00F34CF7" w:rsidRPr="00F34CF7" w:rsidRDefault="00F34CF7" w:rsidP="00F34CF7">
      <w:pPr>
        <w:spacing w:after="0" w:line="240" w:lineRule="auto"/>
        <w:jc w:val="both"/>
        <w:rPr>
          <w:rFonts w:ascii="Calibri" w:eastAsia="Times New Roman" w:hAnsi="Calibri" w:cs="Times New Roman"/>
          <w:b/>
          <w:color w:val="000000"/>
          <w:sz w:val="20"/>
          <w:szCs w:val="20"/>
          <w:lang w:eastAsia="pl-PL"/>
        </w:rPr>
      </w:pPr>
      <w:r w:rsidRPr="00F34CF7">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C2494D1"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p>
    <w:p w14:paraId="626DFA07"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r w:rsidRPr="00F34CF7">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35021037" w14:textId="77777777" w:rsidR="005D0AC2" w:rsidRDefault="005D0AC2" w:rsidP="004141B3">
      <w:pPr>
        <w:pStyle w:val="Bezodstpw"/>
        <w:spacing w:before="0" w:line="360" w:lineRule="auto"/>
        <w:jc w:val="both"/>
        <w:rPr>
          <w:b/>
          <w:i/>
          <w:sz w:val="22"/>
          <w:szCs w:val="22"/>
        </w:rPr>
      </w:pPr>
    </w:p>
    <w:p w14:paraId="64567FBA" w14:textId="77777777" w:rsidR="006C653A" w:rsidRDefault="006C653A">
      <w:pPr>
        <w:rPr>
          <w:rFonts w:ascii="Calibri" w:eastAsia="Times New Roman" w:hAnsi="Calibri" w:cs="Times New Roman"/>
          <w:b/>
          <w:i/>
          <w:lang w:eastAsia="pl-PL"/>
        </w:rPr>
      </w:pPr>
      <w:r>
        <w:rPr>
          <w:b/>
          <w:i/>
        </w:rPr>
        <w:br w:type="page"/>
      </w:r>
    </w:p>
    <w:p w14:paraId="516B1FE8" w14:textId="7E464505"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C41D99">
        <w:rPr>
          <w:b/>
          <w:i/>
          <w:sz w:val="22"/>
          <w:szCs w:val="22"/>
        </w:rPr>
        <w:t>6</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7B27CC05" w:rsidR="00493023" w:rsidRPr="0060086E" w:rsidRDefault="00493023" w:rsidP="004141B3">
      <w:pPr>
        <w:widowControl w:val="0"/>
        <w:tabs>
          <w:tab w:val="left" w:pos="5670"/>
        </w:tabs>
        <w:spacing w:before="240" w:after="24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C41D99" w:rsidRPr="004D280F">
        <w:rPr>
          <w:rFonts w:cs="Calibri"/>
          <w:b/>
          <w:bCs/>
          <w:iCs/>
        </w:rPr>
        <w:t xml:space="preserve">„Projekt, dostawa, montaż </w:t>
      </w:r>
      <w:r w:rsidR="00C41D99">
        <w:rPr>
          <w:rFonts w:cs="Calibri"/>
          <w:b/>
          <w:bCs/>
          <w:iCs/>
        </w:rPr>
        <w:br/>
      </w:r>
      <w:r w:rsidR="00C41D99" w:rsidRPr="004D280F">
        <w:rPr>
          <w:rFonts w:cs="Calibri"/>
          <w:b/>
          <w:bCs/>
          <w:iCs/>
        </w:rPr>
        <w:t>i uruchomienie instalacji fotowoltaicznej na dachu budynku Parku Wodnego w Ostrołęce”</w:t>
      </w:r>
      <w:r w:rsidR="00C41D99">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77777777"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7777777"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2D772A9F" w14:textId="77777777" w:rsidR="00C41D99" w:rsidRDefault="00C41D99">
      <w:pPr>
        <w:rPr>
          <w:rFonts w:ascii="Calibri" w:eastAsia="Times New Roman" w:hAnsi="Calibri" w:cs="Times New Roman"/>
          <w:b/>
          <w:i/>
          <w:lang w:eastAsia="pl-PL"/>
        </w:rPr>
      </w:pPr>
      <w:r>
        <w:rPr>
          <w:b/>
          <w:i/>
        </w:rPr>
        <w:br w:type="page"/>
      </w:r>
    </w:p>
    <w:p w14:paraId="153927B2" w14:textId="69639C7C"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C41D99">
        <w:rPr>
          <w:b/>
          <w:i/>
          <w:sz w:val="22"/>
          <w:szCs w:val="22"/>
        </w:rPr>
        <w:t>7</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170AD3D7" w:rsidR="00493023" w:rsidRPr="00C41D99" w:rsidRDefault="00493023" w:rsidP="00C41D99">
      <w:pPr>
        <w:widowControl w:val="0"/>
        <w:tabs>
          <w:tab w:val="left" w:pos="5670"/>
        </w:tabs>
        <w:spacing w:after="0" w:line="240" w:lineRule="auto"/>
        <w:jc w:val="both"/>
        <w:rPr>
          <w:rFonts w:cs="Calibri"/>
          <w:b/>
          <w:bCs/>
          <w:iCs/>
        </w:rPr>
      </w:pPr>
      <w:r w:rsidRPr="0060086E">
        <w:rPr>
          <w:rFonts w:cs="Calibri"/>
        </w:rPr>
        <w:t xml:space="preserve">Na potrzeby postępowania o udzielenie zamówienia publicznego pn.: </w:t>
      </w:r>
      <w:r w:rsidR="00C41D99" w:rsidRPr="00C41D99">
        <w:rPr>
          <w:rFonts w:cs="Calibri"/>
          <w:b/>
          <w:bCs/>
          <w:iCs/>
        </w:rPr>
        <w:t xml:space="preserve">„Projekt, dostawa, montaż i uruchomienie instalacji fotowoltaicznej na dachu budynku Parku Wodnego w Ostrołęce” </w:t>
      </w:r>
      <w:r w:rsidRPr="0060086E">
        <w:rPr>
          <w:rFonts w:cs="Calibri"/>
        </w:rPr>
        <w:t>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297C09F1" w:rsidR="00493023" w:rsidRDefault="00493023" w:rsidP="004141B3">
      <w:pPr>
        <w:pStyle w:val="Bezodstpw"/>
        <w:spacing w:before="0"/>
        <w:rPr>
          <w:b/>
          <w:i/>
          <w:sz w:val="22"/>
          <w:szCs w:val="22"/>
        </w:rPr>
      </w:pPr>
      <w:r w:rsidRPr="0060086E">
        <w:rPr>
          <w:b/>
          <w:i/>
          <w:sz w:val="22"/>
          <w:szCs w:val="22"/>
        </w:rPr>
        <w:lastRenderedPageBreak/>
        <w:t xml:space="preserve">Załącznik Nr </w:t>
      </w:r>
      <w:r w:rsidR="00C41D99">
        <w:rPr>
          <w:b/>
          <w:i/>
          <w:sz w:val="22"/>
          <w:szCs w:val="22"/>
        </w:rPr>
        <w:t>8</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7861B99F" w:rsidR="00493023" w:rsidRPr="00C41D99" w:rsidRDefault="00493023" w:rsidP="00C41D99">
      <w:pPr>
        <w:jc w:val="both"/>
        <w:rPr>
          <w:rFonts w:cs="Calibri"/>
          <w:b/>
          <w:bCs/>
          <w:iCs/>
        </w:rPr>
      </w:pPr>
      <w:r w:rsidRPr="0060086E">
        <w:t>Ubiegając się o udzielenie zamówienia publicznego na zadanie pn.:</w:t>
      </w:r>
      <w:r w:rsidRPr="0060086E">
        <w:rPr>
          <w:rFonts w:eastAsia="Calibri"/>
          <w:b/>
          <w:bCs/>
          <w:iCs/>
          <w:kern w:val="2"/>
        </w:rPr>
        <w:t xml:space="preserve"> </w:t>
      </w:r>
      <w:r w:rsidR="00C41D99" w:rsidRPr="00C41D99">
        <w:rPr>
          <w:rFonts w:cs="Calibri"/>
          <w:b/>
          <w:bCs/>
          <w:iCs/>
        </w:rPr>
        <w:t xml:space="preserve">„Projekt, dostawa, montaż i uruchomienie instalacji fotowoltaicznej na dachu budynku Parku Wodnego w Ostrołęce” </w:t>
      </w:r>
      <w:r w:rsidRPr="0060086E">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0C4B965B" w14:textId="2FB924FB" w:rsidR="008A4804" w:rsidRDefault="00493023" w:rsidP="008A4804">
      <w:pPr>
        <w:pStyle w:val="Bezodstpw"/>
        <w:spacing w:before="0" w:line="360" w:lineRule="auto"/>
        <w:jc w:val="both"/>
        <w:rPr>
          <w:b/>
          <w:sz w:val="22"/>
          <w:szCs w:val="22"/>
        </w:rPr>
      </w:pPr>
      <w:r w:rsidRPr="0060086E">
        <w:rPr>
          <w:sz w:val="22"/>
          <w:szCs w:val="22"/>
        </w:rPr>
        <w:br w:type="page"/>
      </w:r>
      <w:r w:rsidRPr="0060086E">
        <w:rPr>
          <w:b/>
          <w:sz w:val="22"/>
          <w:szCs w:val="22"/>
        </w:rPr>
        <w:lastRenderedPageBreak/>
        <w:t xml:space="preserve">Część II </w:t>
      </w:r>
      <w:r w:rsidR="00E5339A">
        <w:rPr>
          <w:b/>
          <w:sz w:val="22"/>
          <w:szCs w:val="22"/>
        </w:rPr>
        <w:t xml:space="preserve">WZÓR UMOWY </w:t>
      </w:r>
    </w:p>
    <w:p w14:paraId="29B42F36" w14:textId="6CCC6B07" w:rsidR="00DE2DE0" w:rsidRPr="009E16F6" w:rsidRDefault="00DE2DE0" w:rsidP="009E16F6">
      <w:pPr>
        <w:jc w:val="center"/>
        <w:rPr>
          <w:b/>
          <w:bCs/>
        </w:rPr>
      </w:pPr>
      <w:r w:rsidRPr="0003420F">
        <w:rPr>
          <w:b/>
          <w:bCs/>
        </w:rPr>
        <w:t xml:space="preserve">UMOWA </w:t>
      </w:r>
      <w:r w:rsidR="0003420F" w:rsidRPr="0003420F">
        <w:rPr>
          <w:b/>
          <w:bCs/>
        </w:rPr>
        <w:t>KPZ</w:t>
      </w:r>
      <w:r w:rsidRPr="0003420F">
        <w:rPr>
          <w:b/>
          <w:bCs/>
        </w:rPr>
        <w:t xml:space="preserve"> ………..………………</w:t>
      </w:r>
    </w:p>
    <w:p w14:paraId="53B6B785" w14:textId="7312C5D7" w:rsidR="00DE2DE0" w:rsidRPr="00874B35" w:rsidRDefault="00DE2DE0">
      <w:pPr>
        <w:spacing w:after="16"/>
        <w:ind w:left="360"/>
        <w:rPr>
          <w:szCs w:val="24"/>
        </w:rPr>
      </w:pPr>
    </w:p>
    <w:p w14:paraId="17E7D90E"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W dniu …………………. w Ostrołęce pomiędzy</w:t>
      </w:r>
    </w:p>
    <w:p w14:paraId="347EA143" w14:textId="77777777" w:rsidR="00D66225" w:rsidRPr="00D66225" w:rsidRDefault="00D66225" w:rsidP="00D66225">
      <w:pPr>
        <w:spacing w:after="0" w:line="276" w:lineRule="auto"/>
        <w:rPr>
          <w:rFonts w:ascii="Calibri" w:eastAsia="Times New Roman" w:hAnsi="Calibri" w:cs="Times New Roman"/>
          <w:b/>
          <w:lang w:eastAsia="pl-PL"/>
        </w:rPr>
      </w:pPr>
      <w:r w:rsidRPr="00D66225">
        <w:rPr>
          <w:rFonts w:ascii="Calibri" w:eastAsia="Times New Roman" w:hAnsi="Calibri" w:cs="Times New Roman"/>
          <w:b/>
          <w:lang w:eastAsia="pl-PL"/>
        </w:rPr>
        <w:t xml:space="preserve">Miastem Ostrołęka </w:t>
      </w:r>
    </w:p>
    <w:p w14:paraId="78FD6380"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 xml:space="preserve">z siedzibą: Plac gen. J. Bema 1, 07-400 Ostrołęka, NIP 758-21-42-002, </w:t>
      </w:r>
    </w:p>
    <w:p w14:paraId="2BDF0F60"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reprezentowanym przez:</w:t>
      </w:r>
    </w:p>
    <w:p w14:paraId="275DA2AE"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w:t>
      </w:r>
    </w:p>
    <w:p w14:paraId="4E36A7A8"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przy kontrasygnacie</w:t>
      </w:r>
    </w:p>
    <w:p w14:paraId="21CAA596"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w:t>
      </w:r>
    </w:p>
    <w:p w14:paraId="763F1EE4"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 xml:space="preserve">zwanym dalej w tekście </w:t>
      </w:r>
      <w:r w:rsidRPr="00D66225">
        <w:rPr>
          <w:rFonts w:ascii="Calibri" w:eastAsia="Times New Roman" w:hAnsi="Calibri" w:cs="Times New Roman"/>
          <w:b/>
          <w:lang w:eastAsia="pl-PL"/>
        </w:rPr>
        <w:t xml:space="preserve">„Zamawiającym”, </w:t>
      </w:r>
    </w:p>
    <w:p w14:paraId="6E9101E4"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a  ………………………………………………………………</w:t>
      </w:r>
    </w:p>
    <w:p w14:paraId="4C028BC7"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z siedzibą:  ………………………………………………..</w:t>
      </w:r>
    </w:p>
    <w:p w14:paraId="18B92630"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NIP ……………………….</w:t>
      </w:r>
    </w:p>
    <w:p w14:paraId="11FAD190"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 xml:space="preserve">reprezentowanym(ą) przez: </w:t>
      </w:r>
    </w:p>
    <w:p w14:paraId="5E4637C9"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 - (funkcja)</w:t>
      </w:r>
    </w:p>
    <w:p w14:paraId="46D6F5E2"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(aktualny odpis KRS lub wydruk CEIDG – załącznik nr… do Umowy)</w:t>
      </w:r>
    </w:p>
    <w:p w14:paraId="3FA3AD1A"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zwanym(ą) dalej „Wykonawcą”</w:t>
      </w:r>
    </w:p>
    <w:p w14:paraId="396FDCE7" w14:textId="77777777" w:rsidR="00D66225" w:rsidRPr="00D66225" w:rsidRDefault="00D66225" w:rsidP="00D66225">
      <w:pPr>
        <w:spacing w:after="0" w:line="276" w:lineRule="auto"/>
        <w:rPr>
          <w:rFonts w:ascii="Calibri" w:eastAsia="Times New Roman" w:hAnsi="Calibri" w:cs="Times New Roman"/>
          <w:bCs/>
          <w:lang w:eastAsia="pl-PL"/>
        </w:rPr>
      </w:pPr>
    </w:p>
    <w:p w14:paraId="0EBEFB9D" w14:textId="14DC504A" w:rsidR="006852C4" w:rsidRDefault="006852C4" w:rsidP="00D66225">
      <w:pPr>
        <w:spacing w:after="267"/>
        <w:ind w:right="45"/>
        <w:jc w:val="both"/>
      </w:pPr>
      <w:r>
        <w:t>Niniejsza umowa została zawarta w wyniku udzielenia</w:t>
      </w:r>
      <w:r w:rsidR="00AF6C41">
        <w:t xml:space="preserve"> zamówienia</w:t>
      </w:r>
      <w:r>
        <w:t xml:space="preserve"> na podstawie art. 275 </w:t>
      </w:r>
      <w:r w:rsidR="00076C3F">
        <w:t>pkt</w:t>
      </w:r>
      <w:r>
        <w:t xml:space="preserve"> 1 </w:t>
      </w:r>
      <w:r w:rsidRPr="006852C4">
        <w:t>ustawy z dnia 11 września 2019 r. Prawo zamówień publicznych (</w:t>
      </w:r>
      <w:proofErr w:type="spellStart"/>
      <w:r w:rsidRPr="006852C4">
        <w:t>t.j</w:t>
      </w:r>
      <w:proofErr w:type="spellEnd"/>
      <w:r w:rsidRPr="006852C4">
        <w:t>. Dz. U. z 2022 r. poz. 1710 z późn.zm</w:t>
      </w:r>
      <w:r>
        <w:t>)</w:t>
      </w:r>
      <w:r w:rsidR="0073412F">
        <w:t>, na dostawy pn. „</w:t>
      </w:r>
      <w:r w:rsidR="0073412F" w:rsidRPr="0073412F">
        <w:rPr>
          <w:b/>
          <w:bCs/>
        </w:rPr>
        <w:t>Projekt, dostawa, montaż i uruchomienie instalacji fotowoltaicznej na dachu budynku Parku Wodnego w Ostrołęce”</w:t>
      </w:r>
      <w:r w:rsidR="0073412F" w:rsidRPr="0073412F">
        <w:t xml:space="preserve"> realizowan</w:t>
      </w:r>
      <w:r w:rsidR="0073412F">
        <w:t>e</w:t>
      </w:r>
      <w:r w:rsidR="0073412F" w:rsidRPr="0073412F">
        <w:t xml:space="preserve"> w ramach zadania inwestycyjnego </w:t>
      </w:r>
      <w:r w:rsidR="0073412F" w:rsidRPr="0073412F">
        <w:rPr>
          <w:b/>
          <w:bCs/>
        </w:rPr>
        <w:t>„Poprawa efektywności energetycznej oraz budowa instalacji fotowoltaicznych”</w:t>
      </w:r>
      <w:r w:rsidR="0073412F">
        <w:rPr>
          <w:b/>
          <w:bCs/>
        </w:rPr>
        <w:t>.</w:t>
      </w:r>
    </w:p>
    <w:p w14:paraId="3EBF7176" w14:textId="32FF7F56" w:rsidR="00306533" w:rsidRPr="007D5B3C" w:rsidRDefault="00DE2DE0" w:rsidP="007D5B3C">
      <w:pPr>
        <w:spacing w:after="5" w:line="262" w:lineRule="auto"/>
        <w:ind w:right="35"/>
      </w:pPr>
      <w:r>
        <w:rPr>
          <w:b/>
        </w:rPr>
        <w:t xml:space="preserve">                </w:t>
      </w:r>
      <w:r>
        <w:rPr>
          <w:rFonts w:ascii="Calibri" w:eastAsia="Calibri" w:hAnsi="Calibri" w:cs="Calibri"/>
        </w:rPr>
        <w:t xml:space="preserve"> </w:t>
      </w:r>
    </w:p>
    <w:p w14:paraId="0E47C780" w14:textId="44193A88" w:rsidR="001F6923" w:rsidRPr="001F6923" w:rsidRDefault="001F6923" w:rsidP="001F6923">
      <w:pPr>
        <w:jc w:val="center"/>
        <w:rPr>
          <w:rFonts w:ascii="Calibri" w:hAnsi="Calibri" w:cs="Calibri"/>
          <w:b/>
          <w:bCs/>
        </w:rPr>
      </w:pPr>
      <w:r w:rsidRPr="001F6923">
        <w:rPr>
          <w:rFonts w:ascii="Calibri" w:hAnsi="Calibri" w:cs="Calibri"/>
          <w:b/>
          <w:bCs/>
        </w:rPr>
        <w:t>§ 1 Przedmiot umowy</w:t>
      </w:r>
    </w:p>
    <w:p w14:paraId="72BD3477" w14:textId="2D45BDF4" w:rsidR="001F6923" w:rsidRPr="001F6923" w:rsidRDefault="001F6923" w:rsidP="001F6923">
      <w:pPr>
        <w:numPr>
          <w:ilvl w:val="0"/>
          <w:numId w:val="106"/>
        </w:numPr>
        <w:spacing w:after="0"/>
        <w:ind w:left="0" w:hanging="284"/>
        <w:jc w:val="both"/>
        <w:rPr>
          <w:rFonts w:ascii="Calibri" w:hAnsi="Calibri" w:cs="Calibri"/>
        </w:rPr>
      </w:pPr>
      <w:r w:rsidRPr="001F6923">
        <w:rPr>
          <w:rFonts w:ascii="Calibri" w:hAnsi="Calibri" w:cs="Calibri"/>
        </w:rPr>
        <w:t xml:space="preserve">Przedmiotem </w:t>
      </w:r>
      <w:r w:rsidR="00BA6BF3">
        <w:rPr>
          <w:rFonts w:ascii="Calibri" w:hAnsi="Calibri" w:cs="Calibri"/>
        </w:rPr>
        <w:t>z</w:t>
      </w:r>
      <w:r w:rsidRPr="001F6923">
        <w:rPr>
          <w:rFonts w:ascii="Calibri" w:hAnsi="Calibri" w:cs="Calibri"/>
        </w:rPr>
        <w:t xml:space="preserve">amówienia jest opracowanie dokumentacji projektowej wraz z wszelkimi uzgodnieniami, pozwoleniami i na tej podstawie dostawa, montaż, uruchomienie i przyłączenie do sieci operatora systemu dystrybucyjnego instalacji fotowoltaicznej na dachu Parku Wodnego w Ostrołęce.   </w:t>
      </w:r>
    </w:p>
    <w:p w14:paraId="5F92B78F" w14:textId="6730F9D0" w:rsidR="001F6923" w:rsidRPr="001F6923" w:rsidRDefault="001F6923" w:rsidP="001F6923">
      <w:pPr>
        <w:numPr>
          <w:ilvl w:val="0"/>
          <w:numId w:val="106"/>
        </w:numPr>
        <w:spacing w:after="0"/>
        <w:ind w:left="0" w:hanging="284"/>
        <w:jc w:val="both"/>
        <w:rPr>
          <w:rFonts w:ascii="Calibri" w:hAnsi="Calibri" w:cs="Calibri"/>
        </w:rPr>
      </w:pPr>
      <w:r w:rsidRPr="001F6923">
        <w:rPr>
          <w:rFonts w:ascii="Calibri" w:hAnsi="Calibri" w:cs="Calibri"/>
        </w:rPr>
        <w:t xml:space="preserve">Szczegółowy opis przedmiotu umowy został określony SWZ oraz w Programie funkcjonalno-użytkowym, z </w:t>
      </w:r>
      <w:r w:rsidR="00BA6BF3">
        <w:rPr>
          <w:rFonts w:ascii="Calibri" w:hAnsi="Calibri" w:cs="Calibri"/>
        </w:rPr>
        <w:t>z</w:t>
      </w:r>
      <w:r w:rsidRPr="001F6923">
        <w:rPr>
          <w:rFonts w:ascii="Calibri" w:hAnsi="Calibri" w:cs="Calibri"/>
        </w:rPr>
        <w:t>ałącznikami tj</w:t>
      </w:r>
      <w:r w:rsidR="00BA6BF3">
        <w:rPr>
          <w:rFonts w:ascii="Calibri" w:hAnsi="Calibri" w:cs="Calibri"/>
        </w:rPr>
        <w:t>.</w:t>
      </w:r>
      <w:r w:rsidRPr="001F6923">
        <w:rPr>
          <w:rFonts w:ascii="Calibri" w:hAnsi="Calibri" w:cs="Calibri"/>
        </w:rPr>
        <w:t xml:space="preserve"> Koncepcją wykonania instalacji fotowoltaicznej i Specyfikacją Techniczną Wykonania i Odbioru Robót.</w:t>
      </w:r>
    </w:p>
    <w:p w14:paraId="1A98CC62" w14:textId="77777777" w:rsidR="001F6923" w:rsidRPr="001F6923" w:rsidRDefault="001F6923" w:rsidP="001F6923">
      <w:pPr>
        <w:numPr>
          <w:ilvl w:val="0"/>
          <w:numId w:val="106"/>
        </w:numPr>
        <w:spacing w:after="0"/>
        <w:ind w:left="0" w:hanging="284"/>
        <w:jc w:val="both"/>
        <w:rPr>
          <w:rFonts w:ascii="Calibri" w:hAnsi="Calibri" w:cs="Calibri"/>
        </w:rPr>
      </w:pPr>
      <w:r w:rsidRPr="001F6923">
        <w:rPr>
          <w:rFonts w:ascii="Calibri" w:hAnsi="Calibri" w:cs="Calibri"/>
        </w:rPr>
        <w:t xml:space="preserve">Wykonana w ramach umowy instalacja fotowoltaiczna na dachu Parku Wodnego w Ostrołęce i wszystkie urządzenia wchodzące w jej skład muszą umożliwiać zakwalifikowanie ich jako </w:t>
      </w:r>
      <w:proofErr w:type="spellStart"/>
      <w:r w:rsidRPr="001F6923">
        <w:rPr>
          <w:rFonts w:ascii="Calibri" w:hAnsi="Calibri" w:cs="Calibri"/>
        </w:rPr>
        <w:t>mikroinstalacji</w:t>
      </w:r>
      <w:proofErr w:type="spellEnd"/>
      <w:r w:rsidRPr="001F6923">
        <w:rPr>
          <w:rFonts w:ascii="Calibri" w:hAnsi="Calibri" w:cs="Calibri"/>
        </w:rPr>
        <w:t xml:space="preserve"> zgodnie z wymaganiami określonymi w Ustawie z dnia 20 lutego 2015r. o odnawialnych źródłach energii (Dz.U. z 2022r.  poz. 1378 z </w:t>
      </w:r>
      <w:proofErr w:type="spellStart"/>
      <w:r w:rsidRPr="001F6923">
        <w:rPr>
          <w:rFonts w:ascii="Calibri" w:hAnsi="Calibri" w:cs="Calibri"/>
        </w:rPr>
        <w:t>późn</w:t>
      </w:r>
      <w:proofErr w:type="spellEnd"/>
      <w:r w:rsidRPr="001F6923">
        <w:rPr>
          <w:rFonts w:ascii="Calibri" w:hAnsi="Calibri" w:cs="Calibri"/>
        </w:rPr>
        <w:t xml:space="preserve">. zm.) oraz możliwość wpisu do rejestru wytwórców energii w małej instalacji. </w:t>
      </w:r>
    </w:p>
    <w:p w14:paraId="72E58080" w14:textId="77777777" w:rsidR="001F6923" w:rsidRPr="001F6923" w:rsidRDefault="001F6923" w:rsidP="001F6923">
      <w:pPr>
        <w:numPr>
          <w:ilvl w:val="0"/>
          <w:numId w:val="106"/>
        </w:numPr>
        <w:spacing w:after="0"/>
        <w:ind w:left="0" w:hanging="284"/>
        <w:jc w:val="both"/>
        <w:rPr>
          <w:rFonts w:ascii="Calibri" w:hAnsi="Calibri" w:cs="Calibri"/>
        </w:rPr>
      </w:pPr>
      <w:r w:rsidRPr="001F6923">
        <w:rPr>
          <w:rFonts w:ascii="Calibri" w:hAnsi="Calibri" w:cs="Calibri"/>
        </w:rPr>
        <w:t xml:space="preserve"> Zamawiający zamawia, a Wykonawca zobowiązuje się:  </w:t>
      </w:r>
    </w:p>
    <w:p w14:paraId="697F917A" w14:textId="77777777" w:rsidR="001F6923" w:rsidRPr="001F6923" w:rsidRDefault="001F6923" w:rsidP="009E16F6">
      <w:pPr>
        <w:spacing w:after="0"/>
        <w:rPr>
          <w:rFonts w:ascii="Calibri" w:hAnsi="Calibri" w:cs="Calibri"/>
          <w:b/>
          <w:bCs/>
        </w:rPr>
      </w:pPr>
      <w:r w:rsidRPr="001F6923">
        <w:rPr>
          <w:rFonts w:ascii="Calibri" w:hAnsi="Calibri" w:cs="Calibri"/>
          <w:b/>
          <w:bCs/>
        </w:rPr>
        <w:t xml:space="preserve">1) w zakresie projektowania do: </w:t>
      </w:r>
    </w:p>
    <w:p w14:paraId="5DFCF393" w14:textId="77777777"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 xml:space="preserve">pozyskania oraz weryfikacji danych i materiałów niezbędnych do realizacji przedmiotu umowy przed rozpoczęciem prac projektowych, a także informacji i dokumentów niezbędnych do zaprojektowania instalacji fotowoltaicznych, uzyskania zgód, decyzji, </w:t>
      </w:r>
      <w:r w:rsidRPr="001F6923">
        <w:rPr>
          <w:rFonts w:ascii="Calibri" w:hAnsi="Calibri" w:cs="Calibri"/>
        </w:rPr>
        <w:lastRenderedPageBreak/>
        <w:t xml:space="preserve">pozwoleń, będących przedmiotem zamówienia, a także do przeprowadzenia właściwej inwentaryzacji pod kątem planowanej inwestycji; </w:t>
      </w:r>
    </w:p>
    <w:p w14:paraId="4C192AB7" w14:textId="5C792926"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opracowania kompleksowej dokumentacji projektowej (w branży konstrukcyjnej pod instalację fotowoltaiczną oraz w branży elektrycznej) zgodnej z obowiązującymi przepisami prawa oraz wszelką dokumentację, w tym techniczną, a także wymaganą odrębnymi przepisami prawa mającymi zastosowanie. Dokumentacja winna być wykonana przez osoby posiadające odpowiednie uprawnienia. Wykonawca opracuje wszelkie dokumenty niezbędne do realizacji przedmiotu zamówienia</w:t>
      </w:r>
      <w:r w:rsidR="00AF6C41">
        <w:rPr>
          <w:rFonts w:ascii="Calibri" w:hAnsi="Calibri" w:cs="Calibri"/>
        </w:rPr>
        <w:t>;</w:t>
      </w:r>
      <w:r w:rsidRPr="001F6923">
        <w:rPr>
          <w:rFonts w:ascii="Calibri" w:hAnsi="Calibri" w:cs="Calibri"/>
        </w:rPr>
        <w:t xml:space="preserve"> </w:t>
      </w:r>
    </w:p>
    <w:p w14:paraId="7C887FED" w14:textId="56C4DD4B"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wykonania ekspertyzy bądź opinii dotyczącej konstrukcji nośnej dachu pod względem możliwości montażu i rozmieszczenia projektowanej instalacji PV przez osobę posiadającą stosowne uprawnienia i certyfikaty zgodne z obowiązującymi przepisami prawa</w:t>
      </w:r>
      <w:r w:rsidR="00AF6C41">
        <w:rPr>
          <w:rFonts w:ascii="Calibri" w:hAnsi="Calibri" w:cs="Calibri"/>
        </w:rPr>
        <w:t>;</w:t>
      </w:r>
    </w:p>
    <w:p w14:paraId="1BA091F3" w14:textId="3432DCAC"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opracowani</w:t>
      </w:r>
      <w:r w:rsidR="00AF6C41">
        <w:rPr>
          <w:rFonts w:ascii="Calibri" w:hAnsi="Calibri" w:cs="Calibri"/>
        </w:rPr>
        <w:t>a</w:t>
      </w:r>
      <w:r w:rsidRPr="001F6923">
        <w:rPr>
          <w:rFonts w:ascii="Calibri" w:hAnsi="Calibri" w:cs="Calibri"/>
        </w:rPr>
        <w:t xml:space="preserve"> dokumentacji instalacji fotowoltaicznej spełniającej wymagania wynikające z wewnętrznych regulacji właściwego operatora systemu dystrybucyjnego tj. właściwej instrukcji ruchu i eksploatacji sieci dystrybucyjnej, a także wymagań dotyczących wytwórców energii elektrycznej ubiegających się o przyłączenie do sieci zgodnie z informacjami publikowanymi w serwisie operatora systemu dystrybucyjnego; </w:t>
      </w:r>
    </w:p>
    <w:p w14:paraId="7A0BCBA6" w14:textId="742E03F9"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uzyskania wszelkich wymaganych zgodnie z przepisami prawa uzgodnień, opinii i decyzji administracyjnych niezbędnych do zaprojektowania i uzyskania pozwoleń, wybudowania, uruchomienia i przekazania do eksploatacji instalacji fotowoltaicznej, a w szczególności uzgodnienia z rzeczoznawcą do spraw zabezpieczeń przeciwpożarowych. W przypadku wymagania przez Operatora Sieci Dystrybucyjnej lub inne organy nadrzędne dodatkowych dokumentów, instrukcji, projektów, procedur itp. w procesie wydawania warunków przyłączenia lub zawierania umowy przyłączeniowej, Wykonawca opracuje wszelką wymaganą dokumentację w terminie uzgodnionym z Zamawiającym</w:t>
      </w:r>
      <w:r w:rsidR="00AF6C41">
        <w:rPr>
          <w:rFonts w:ascii="Calibri" w:hAnsi="Calibri" w:cs="Calibri"/>
        </w:rPr>
        <w:t>;</w:t>
      </w:r>
      <w:r w:rsidRPr="001F6923">
        <w:rPr>
          <w:rFonts w:ascii="Calibri" w:hAnsi="Calibri" w:cs="Calibri"/>
        </w:rPr>
        <w:t xml:space="preserve"> </w:t>
      </w:r>
    </w:p>
    <w:p w14:paraId="31909E3C" w14:textId="5760EB10"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uzgodnienia z Zamawiającym umiejscowienia każdego falownika oraz tras kablowych</w:t>
      </w:r>
      <w:r w:rsidR="00AF6C41">
        <w:rPr>
          <w:rFonts w:ascii="Calibri" w:hAnsi="Calibri" w:cs="Calibri"/>
        </w:rPr>
        <w:t>;</w:t>
      </w:r>
      <w:r w:rsidRPr="001F6923">
        <w:rPr>
          <w:rFonts w:ascii="Calibri" w:hAnsi="Calibri" w:cs="Calibri"/>
        </w:rPr>
        <w:t xml:space="preserve"> </w:t>
      </w:r>
    </w:p>
    <w:p w14:paraId="14133240" w14:textId="5F0C8DF0"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 xml:space="preserve">pełnienia nadzoru autorskiego na swój koszt przez cały okres trwania inwestycji realizowanej na podstawie sporządzonej przez siebie dokumentacji. Zapewnienie wsparcia technicznego w komunikacji z właściwym operatorem systemu dystrybucyjnego w procesie przyłączenia instalacji do sieci, aż do jej uruchomienia w tym w okresie rozruchu </w:t>
      </w:r>
      <w:proofErr w:type="spellStart"/>
      <w:r w:rsidRPr="001F6923">
        <w:rPr>
          <w:rFonts w:ascii="Calibri" w:hAnsi="Calibri" w:cs="Calibri"/>
        </w:rPr>
        <w:t>technologiczno</w:t>
      </w:r>
      <w:proofErr w:type="spellEnd"/>
      <w:r w:rsidRPr="001F6923">
        <w:rPr>
          <w:rFonts w:ascii="Calibri" w:hAnsi="Calibri" w:cs="Calibri"/>
        </w:rPr>
        <w:t xml:space="preserve"> – próbnego</w:t>
      </w:r>
      <w:r w:rsidR="00AF6C41">
        <w:rPr>
          <w:rFonts w:ascii="Calibri" w:hAnsi="Calibri" w:cs="Calibri"/>
        </w:rPr>
        <w:t>;</w:t>
      </w:r>
      <w:r w:rsidRPr="001F6923">
        <w:rPr>
          <w:rFonts w:ascii="Calibri" w:hAnsi="Calibri" w:cs="Calibri"/>
        </w:rPr>
        <w:t xml:space="preserve"> </w:t>
      </w:r>
    </w:p>
    <w:p w14:paraId="3F7B7B8B" w14:textId="6788B3CA" w:rsidR="001F6923" w:rsidRPr="000074B4"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 xml:space="preserve">opracowania dokumentacji dodatkowej, w tym technicznej zawierającej wszystkie dokumenty wymagane właściwymi przepisami prawa oraz wszelkie wymagane przez Zamawiającego w celu należytego wykonania całościowo przedmiotu zamówienia. W szczególności Zamawiający wymaga przedłożenia: </w:t>
      </w:r>
    </w:p>
    <w:p w14:paraId="7F3F6978" w14:textId="2DE6A557" w:rsidR="001F6923" w:rsidRPr="000074B4" w:rsidRDefault="001F6923" w:rsidP="005F4FCF">
      <w:pPr>
        <w:pStyle w:val="Akapitzlist"/>
        <w:numPr>
          <w:ilvl w:val="0"/>
          <w:numId w:val="133"/>
        </w:numPr>
        <w:spacing w:before="0" w:after="0"/>
        <w:jc w:val="both"/>
        <w:rPr>
          <w:rFonts w:cs="Calibri"/>
          <w:sz w:val="22"/>
          <w:szCs w:val="22"/>
        </w:rPr>
      </w:pPr>
      <w:r w:rsidRPr="000074B4">
        <w:rPr>
          <w:rFonts w:cs="Calibri"/>
          <w:sz w:val="22"/>
          <w:szCs w:val="22"/>
        </w:rPr>
        <w:t xml:space="preserve">uzgodnionego z Zamawiającym harmonogramu rzeczowo-finansowego realizacji przedmiotu zamówienia,  </w:t>
      </w:r>
    </w:p>
    <w:p w14:paraId="3EBE28F7" w14:textId="5BE362A4" w:rsidR="001F6923" w:rsidRPr="000074B4" w:rsidRDefault="001F6923" w:rsidP="005F4FCF">
      <w:pPr>
        <w:pStyle w:val="Akapitzlist"/>
        <w:numPr>
          <w:ilvl w:val="0"/>
          <w:numId w:val="133"/>
        </w:numPr>
        <w:spacing w:after="0"/>
        <w:jc w:val="both"/>
        <w:rPr>
          <w:rFonts w:cs="Calibri"/>
          <w:sz w:val="22"/>
          <w:szCs w:val="22"/>
        </w:rPr>
      </w:pPr>
      <w:r w:rsidRPr="000074B4">
        <w:rPr>
          <w:rFonts w:cs="Calibri"/>
          <w:sz w:val="22"/>
          <w:szCs w:val="22"/>
        </w:rPr>
        <w:t>wraz z dokumentacją projektową oświadczenia osoby posiadającej uprawnienia konstrukcyjno-budowlane potwierdzające możliwość zamontowania zaprojektowanej instalacji paneli fotowoltaicznych na dachu Parku Wodnego w Ostrołęce,</w:t>
      </w:r>
    </w:p>
    <w:p w14:paraId="203655B0" w14:textId="5360E088" w:rsidR="001F6923" w:rsidRPr="000074B4" w:rsidRDefault="001F6923" w:rsidP="005F4FCF">
      <w:pPr>
        <w:pStyle w:val="Akapitzlist"/>
        <w:numPr>
          <w:ilvl w:val="0"/>
          <w:numId w:val="133"/>
        </w:numPr>
        <w:spacing w:after="0"/>
        <w:jc w:val="both"/>
        <w:rPr>
          <w:rFonts w:cs="Calibri"/>
          <w:sz w:val="22"/>
          <w:szCs w:val="22"/>
        </w:rPr>
      </w:pPr>
      <w:r w:rsidRPr="000074B4">
        <w:rPr>
          <w:rFonts w:cs="Calibri"/>
          <w:sz w:val="22"/>
          <w:szCs w:val="22"/>
        </w:rPr>
        <w:t xml:space="preserve">pozostałych dokumentów, jak: procedury użytkowania i normalnej eksploatacji instalacji z harmonogramem przeglądów i konserwacji, postępowania w przypadku awarii, zakres badań i testów powykonawczych oraz instrukcje dotyczące eksploatacji i konserwacji wraz z operatem powykonawczym; </w:t>
      </w:r>
    </w:p>
    <w:p w14:paraId="5F81FF20" w14:textId="38B64DDD" w:rsidR="001F6923" w:rsidRPr="000074B4" w:rsidRDefault="001F6923" w:rsidP="005F4FCF">
      <w:pPr>
        <w:pStyle w:val="Akapitzlist"/>
        <w:numPr>
          <w:ilvl w:val="0"/>
          <w:numId w:val="134"/>
        </w:numPr>
        <w:spacing w:after="0"/>
        <w:ind w:left="851" w:hanging="284"/>
        <w:jc w:val="both"/>
        <w:rPr>
          <w:rFonts w:cs="Calibri"/>
          <w:sz w:val="22"/>
          <w:szCs w:val="22"/>
        </w:rPr>
      </w:pPr>
      <w:r w:rsidRPr="000074B4">
        <w:rPr>
          <w:rFonts w:cs="Calibri"/>
          <w:sz w:val="22"/>
          <w:szCs w:val="22"/>
        </w:rPr>
        <w:t xml:space="preserve">sporządzenia dokumentacji powykonawczej zawierającej wykaz wszystkich użytych i wybudowanych elementów oraz karty katalogowe wszystkich urządzeń użytych do budowy </w:t>
      </w:r>
      <w:r w:rsidRPr="000074B4">
        <w:rPr>
          <w:rFonts w:cs="Calibri"/>
          <w:sz w:val="22"/>
          <w:szCs w:val="22"/>
        </w:rPr>
        <w:lastRenderedPageBreak/>
        <w:t xml:space="preserve">systemu w języku polskim, a także powiadomienia Państwowej Straży Pożarnej o zakończeniu prac montażowych i uruchomieniu instalacji fotowoltaicznej; </w:t>
      </w:r>
    </w:p>
    <w:p w14:paraId="192565B0" w14:textId="2FB588F2" w:rsidR="001F6923" w:rsidRPr="000074B4" w:rsidRDefault="001F6923" w:rsidP="005F4FCF">
      <w:pPr>
        <w:pStyle w:val="Akapitzlist"/>
        <w:numPr>
          <w:ilvl w:val="0"/>
          <w:numId w:val="134"/>
        </w:numPr>
        <w:spacing w:after="0"/>
        <w:ind w:left="851" w:hanging="284"/>
        <w:jc w:val="both"/>
        <w:rPr>
          <w:rFonts w:cs="Calibri"/>
          <w:sz w:val="22"/>
          <w:szCs w:val="22"/>
        </w:rPr>
      </w:pPr>
      <w:r w:rsidRPr="000074B4">
        <w:rPr>
          <w:rFonts w:cs="Calibri"/>
          <w:sz w:val="22"/>
          <w:szCs w:val="22"/>
        </w:rPr>
        <w:t>zaplanowania etapów inwestycji tak, aby podejmowane działania nie zakłócały normalnej pracy obiektu. W przypadku konieczności podjęcia przez Wykonawcę działań mogących mieć wpływ na funkcjonowanie obiektu wymagane jest każdorazowe uzgodnienie postępu prac z administratorem obiektu</w:t>
      </w:r>
      <w:r w:rsidR="00AF6C41">
        <w:rPr>
          <w:rFonts w:cs="Calibri"/>
          <w:sz w:val="22"/>
          <w:szCs w:val="22"/>
        </w:rPr>
        <w:t>;</w:t>
      </w:r>
      <w:r w:rsidRPr="000074B4">
        <w:rPr>
          <w:rFonts w:cs="Calibri"/>
          <w:sz w:val="22"/>
          <w:szCs w:val="22"/>
        </w:rPr>
        <w:t xml:space="preserve"> </w:t>
      </w:r>
    </w:p>
    <w:p w14:paraId="4ABADC77" w14:textId="2008C62D" w:rsidR="001F6923" w:rsidRPr="000074B4" w:rsidRDefault="001F6923" w:rsidP="005F4FCF">
      <w:pPr>
        <w:pStyle w:val="Akapitzlist"/>
        <w:numPr>
          <w:ilvl w:val="0"/>
          <w:numId w:val="134"/>
        </w:numPr>
        <w:spacing w:after="0"/>
        <w:ind w:left="851" w:hanging="284"/>
        <w:jc w:val="both"/>
        <w:rPr>
          <w:rFonts w:cs="Calibri"/>
          <w:sz w:val="22"/>
          <w:szCs w:val="22"/>
        </w:rPr>
      </w:pPr>
      <w:r w:rsidRPr="000074B4">
        <w:rPr>
          <w:rFonts w:cs="Calibri"/>
          <w:sz w:val="22"/>
          <w:szCs w:val="22"/>
        </w:rPr>
        <w:t xml:space="preserve">zaprojektowania systemu pomiarowego, który umożliwi rzetelny pomiar, automatyczną transmisję w czasie rzeczywistym oraz zdalny odczyt z wykorzystaniem sieci internetowej poniższych danych: </w:t>
      </w:r>
    </w:p>
    <w:p w14:paraId="7DA89EAA" w14:textId="631B16E5" w:rsidR="001F6923" w:rsidRPr="000074B4" w:rsidRDefault="001F6923" w:rsidP="005F4FCF">
      <w:pPr>
        <w:pStyle w:val="Akapitzlist"/>
        <w:numPr>
          <w:ilvl w:val="0"/>
          <w:numId w:val="135"/>
        </w:numPr>
        <w:spacing w:after="0"/>
        <w:jc w:val="both"/>
        <w:rPr>
          <w:rFonts w:cs="Calibri"/>
          <w:sz w:val="22"/>
          <w:szCs w:val="22"/>
        </w:rPr>
      </w:pPr>
      <w:r w:rsidRPr="000074B4">
        <w:rPr>
          <w:rFonts w:cs="Calibri"/>
          <w:sz w:val="22"/>
          <w:szCs w:val="22"/>
        </w:rPr>
        <w:t xml:space="preserve">ilość energii elektrycznej wytworzonej w instalacji fotowoltaicznej, </w:t>
      </w:r>
    </w:p>
    <w:p w14:paraId="48DBCD01" w14:textId="5F33229B" w:rsidR="001F6923" w:rsidRPr="000074B4" w:rsidRDefault="001F6923" w:rsidP="005F4FCF">
      <w:pPr>
        <w:pStyle w:val="Akapitzlist"/>
        <w:numPr>
          <w:ilvl w:val="0"/>
          <w:numId w:val="135"/>
        </w:numPr>
        <w:spacing w:after="0"/>
        <w:jc w:val="both"/>
        <w:rPr>
          <w:rFonts w:cs="Calibri"/>
          <w:sz w:val="22"/>
          <w:szCs w:val="22"/>
        </w:rPr>
      </w:pPr>
      <w:r w:rsidRPr="000074B4">
        <w:rPr>
          <w:rFonts w:cs="Calibri"/>
          <w:sz w:val="22"/>
          <w:szCs w:val="22"/>
        </w:rPr>
        <w:t xml:space="preserve">ilość energii elektrycznej wprowadzonej do systemu elektroenergetycznego (oddzielnie do sieci dystrybucyjnej Zamawiającego oraz do sieci operatora systemu dystrybucyjnego), </w:t>
      </w:r>
    </w:p>
    <w:p w14:paraId="335472E9" w14:textId="77777777" w:rsidR="001F6923" w:rsidRPr="000074B4" w:rsidRDefault="001F6923" w:rsidP="005F4FCF">
      <w:pPr>
        <w:pStyle w:val="Akapitzlist"/>
        <w:numPr>
          <w:ilvl w:val="0"/>
          <w:numId w:val="136"/>
        </w:numPr>
        <w:spacing w:after="0"/>
        <w:ind w:left="851" w:hanging="284"/>
        <w:jc w:val="both"/>
        <w:rPr>
          <w:rFonts w:cs="Calibri"/>
          <w:sz w:val="22"/>
          <w:szCs w:val="22"/>
        </w:rPr>
      </w:pPr>
      <w:r w:rsidRPr="000074B4">
        <w:rPr>
          <w:rFonts w:cs="Calibri"/>
          <w:sz w:val="22"/>
          <w:szCs w:val="22"/>
        </w:rPr>
        <w:t xml:space="preserve">warunkiem przejścia Wykonawcy z etapu projektowania do etapu realizacji jest przedstawienie Zamawiającemu kompleksowej dokumentacji technicznej i projektowej wraz z wymaganymi uzgodnieniami, konsultacjami, pozwoleniami, zmianami, warunkami na obiekt  będący przedmiotem umowy.  </w:t>
      </w:r>
    </w:p>
    <w:p w14:paraId="49C91C6D" w14:textId="6DB10B85" w:rsidR="001F6923" w:rsidRPr="002F30D8" w:rsidRDefault="001F6923" w:rsidP="005F4FCF">
      <w:pPr>
        <w:pStyle w:val="Akapitzlist"/>
        <w:numPr>
          <w:ilvl w:val="0"/>
          <w:numId w:val="137"/>
        </w:numPr>
        <w:jc w:val="both"/>
        <w:rPr>
          <w:rFonts w:cs="Calibri"/>
          <w:b/>
          <w:bCs/>
          <w:sz w:val="22"/>
          <w:szCs w:val="22"/>
        </w:rPr>
      </w:pPr>
      <w:r w:rsidRPr="002F30D8">
        <w:rPr>
          <w:rFonts w:cs="Calibri"/>
          <w:b/>
          <w:bCs/>
          <w:sz w:val="22"/>
          <w:szCs w:val="22"/>
        </w:rPr>
        <w:t xml:space="preserve">w zakresie realizacji (dostawa, montaż, dostosowanie infrastruktury, uruchomienie, przekazanie do eksploatacji instalacji):  </w:t>
      </w:r>
    </w:p>
    <w:p w14:paraId="43545BE3" w14:textId="3A979BDE" w:rsidR="001F6923" w:rsidRPr="000074B4" w:rsidRDefault="001F6923" w:rsidP="005F4FCF">
      <w:pPr>
        <w:pStyle w:val="Akapitzlist"/>
        <w:numPr>
          <w:ilvl w:val="1"/>
          <w:numId w:val="137"/>
        </w:numPr>
        <w:ind w:left="851" w:hanging="284"/>
        <w:jc w:val="both"/>
        <w:rPr>
          <w:rFonts w:cs="Calibri"/>
          <w:sz w:val="22"/>
          <w:szCs w:val="22"/>
        </w:rPr>
      </w:pPr>
      <w:bookmarkStart w:id="7" w:name="_Hlk114576152"/>
      <w:r w:rsidRPr="000074B4">
        <w:rPr>
          <w:rFonts w:cs="Calibri"/>
          <w:sz w:val="22"/>
          <w:szCs w:val="22"/>
        </w:rPr>
        <w:t xml:space="preserve">zainstalowana moc łączna modułów fotowoltaicznych dla Parku Wodnego w Ostrołęce winna wynosić nie więcej niż 49,9 </w:t>
      </w:r>
      <w:proofErr w:type="spellStart"/>
      <w:r w:rsidRPr="000074B4">
        <w:rPr>
          <w:rFonts w:cs="Calibri"/>
          <w:sz w:val="22"/>
          <w:szCs w:val="22"/>
        </w:rPr>
        <w:t>kWp</w:t>
      </w:r>
      <w:proofErr w:type="spellEnd"/>
      <w:r w:rsidRPr="000074B4">
        <w:rPr>
          <w:rFonts w:cs="Calibri"/>
          <w:sz w:val="22"/>
          <w:szCs w:val="22"/>
        </w:rPr>
        <w:t>. Minimalna moc instalacji fotowoltaicznej</w:t>
      </w:r>
      <w:bookmarkEnd w:id="7"/>
      <w:r w:rsidRPr="000074B4">
        <w:rPr>
          <w:rFonts w:cs="Calibri"/>
          <w:sz w:val="22"/>
          <w:szCs w:val="22"/>
        </w:rPr>
        <w:t xml:space="preserve"> 49 </w:t>
      </w:r>
      <w:proofErr w:type="spellStart"/>
      <w:r w:rsidRPr="000074B4">
        <w:rPr>
          <w:rFonts w:cs="Calibri"/>
          <w:sz w:val="22"/>
          <w:szCs w:val="22"/>
        </w:rPr>
        <w:t>kWp</w:t>
      </w:r>
      <w:proofErr w:type="spellEnd"/>
      <w:r w:rsidRPr="000074B4">
        <w:rPr>
          <w:rFonts w:cs="Calibri"/>
          <w:sz w:val="22"/>
          <w:szCs w:val="22"/>
        </w:rPr>
        <w:t xml:space="preserve">. Zamawiający dopuszcza możliwość zaprojektowania instalacji fotowoltaicznej o mocy wyższej niż wynikająca z PFU pod warunkiem ze będzie ona umożliwiała zakwalifikowanie jej jako </w:t>
      </w:r>
      <w:proofErr w:type="spellStart"/>
      <w:r w:rsidRPr="000074B4">
        <w:rPr>
          <w:rFonts w:cs="Calibri"/>
          <w:sz w:val="22"/>
          <w:szCs w:val="22"/>
        </w:rPr>
        <w:t>mikroinstalacji</w:t>
      </w:r>
      <w:proofErr w:type="spellEnd"/>
      <w:r w:rsidRPr="000074B4">
        <w:rPr>
          <w:rFonts w:cs="Calibri"/>
          <w:sz w:val="22"/>
          <w:szCs w:val="22"/>
        </w:rPr>
        <w:t xml:space="preserve"> do 50 </w:t>
      </w:r>
      <w:proofErr w:type="spellStart"/>
      <w:r w:rsidRPr="000074B4">
        <w:rPr>
          <w:rFonts w:cs="Calibri"/>
          <w:sz w:val="22"/>
          <w:szCs w:val="22"/>
        </w:rPr>
        <w:t>kW.</w:t>
      </w:r>
      <w:proofErr w:type="spellEnd"/>
      <w:r w:rsidRPr="000074B4">
        <w:rPr>
          <w:rFonts w:cs="Calibri"/>
          <w:sz w:val="22"/>
          <w:szCs w:val="22"/>
        </w:rPr>
        <w:t xml:space="preserve"> Ponadto instalacja PV i wszystkie urządzenia wchodzące w jej skład muszą umożliwiać zakwalifikowanie jej jako </w:t>
      </w:r>
      <w:proofErr w:type="spellStart"/>
      <w:r w:rsidRPr="000074B4">
        <w:rPr>
          <w:rFonts w:cs="Calibri"/>
          <w:sz w:val="22"/>
          <w:szCs w:val="22"/>
        </w:rPr>
        <w:t>mikroinstalacji</w:t>
      </w:r>
      <w:proofErr w:type="spellEnd"/>
      <w:r w:rsidRPr="000074B4">
        <w:rPr>
          <w:rFonts w:cs="Calibri"/>
          <w:sz w:val="22"/>
          <w:szCs w:val="22"/>
        </w:rPr>
        <w:t xml:space="preserve"> zgodnie z wymaganiami określonymi w Ustawie o OZE (odnawialne źródła energii) oraz umożliwić wpis do rejestru wytwórców energii w </w:t>
      </w:r>
      <w:proofErr w:type="spellStart"/>
      <w:r w:rsidRPr="000074B4">
        <w:rPr>
          <w:rFonts w:cs="Calibri"/>
          <w:sz w:val="22"/>
          <w:szCs w:val="22"/>
        </w:rPr>
        <w:t>mikroinstalacji</w:t>
      </w:r>
      <w:proofErr w:type="spellEnd"/>
      <w:r w:rsidRPr="000074B4">
        <w:rPr>
          <w:rFonts w:cs="Calibri"/>
          <w:sz w:val="22"/>
          <w:szCs w:val="22"/>
        </w:rPr>
        <w:t xml:space="preserve">.  </w:t>
      </w:r>
    </w:p>
    <w:p w14:paraId="1655E896" w14:textId="31E47918"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wykonania robót budowlano montażowych przez osoby posiadające wymagane prawem kwalifikacje zawodowe i uprawnienia budowlane w wymaganej specjalności, </w:t>
      </w:r>
    </w:p>
    <w:p w14:paraId="78C88327" w14:textId="52BB7CEE"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Zamawiający wymaga zastosowania paneli fotowoltaicznych z monokrystalicznego krzemu pokrytych powierzchnią antyrefleksyjną, </w:t>
      </w:r>
    </w:p>
    <w:p w14:paraId="3F5C6601" w14:textId="4E266863"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Wykonawca zastosuje falowniki o wysokiej trwałości i odporności, o sprawności min. 97%. Zastosowane zostaną falowniki, zgodne z wymaganiami i kryteriami właściwego Operatora Sieci Dystrybucyjnej, dobrane pod kątem optymalnej termalnie pracy w miejscu ich montażu i mogących panować w pomieszczeniu warunków. Ponadto zastosowane zostaną falowniki o mocy umożliwiającej odbiór całej energii elektrycznej w szczytowym momencie produkcji paneli PV tj. mocy zbliżonej do mocy paneli PV, umożliwiające pracę szczytową na poziomie łącznej mocy zainstalowanej instalacji fotowoltaicznej. Ponadto zastosowane inwertery będą posiadały odporność i niską wrażliwość na zmianę parametrów zasilania z sieci elektroenergetycznej. Niedopuszczalne jest stosowanie tzw. </w:t>
      </w:r>
      <w:proofErr w:type="spellStart"/>
      <w:r w:rsidRPr="000074B4">
        <w:rPr>
          <w:rFonts w:cs="Calibri"/>
          <w:sz w:val="22"/>
          <w:szCs w:val="22"/>
        </w:rPr>
        <w:t>mikrofalowników</w:t>
      </w:r>
      <w:proofErr w:type="spellEnd"/>
      <w:r w:rsidRPr="000074B4">
        <w:rPr>
          <w:rFonts w:cs="Calibri"/>
          <w:sz w:val="22"/>
          <w:szCs w:val="22"/>
        </w:rPr>
        <w:t xml:space="preserve">; </w:t>
      </w:r>
    </w:p>
    <w:p w14:paraId="56C21180" w14:textId="03BD7BF5"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zainstalowane materiały i urządzenia falowniki muszą być: fabrycznie nowe, wolne od wad fizycznych i prawnych, wyprodukowane nie później niż 12 miesięcy przed datą zawarcia Umowy; </w:t>
      </w:r>
    </w:p>
    <w:p w14:paraId="6E262CDF" w14:textId="7037767E"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lastRenderedPageBreak/>
        <w:t xml:space="preserve">panele fotowoltaiczne mają zostać zamontowane na dedykowanych konstrukcjach aluminiowych przystosowanych do zastosowanego pokrycia dachowego oraz kąta nachylenia dachu. Panele fotowoltaiczne winny zostać zorientowane w kierunku zapewniającym maksymalne uzyski oraz nachylone pod kątem zapewniającym maksymalne uzyski. Zastosowany system montażowy ma zapewnić stabilność mocowania, spełniać wymagane normami oraz sztuką budowlaną parametry techniczne oraz być odporny na obciążenie wiatrem i śniegiem. System montażowy ma być dedykowany do zastosowania na dach. Dla instalacji na budynku Parku Wodnego zastosować posadowienie balastowe. Cała instalacja ma być odporna na wszelkie czynniki atmosferyczne i warunki lokalnie występujące oraz ma być zgodna z obowiązującymi przepisami, a także normami (elektrycznymi, budowalnymi). Należy zastosować właściwe złącza, bezpieczne pod kątem p.poż. Wszystkie elementy instalacji znajdujące się na zewnątrz budynku będą przystosowane do pracy w warunkach zewnętrznych; </w:t>
      </w:r>
    </w:p>
    <w:p w14:paraId="49944AE4" w14:textId="23C06790"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wszelkie prace będą musiały być uzgodnione z Zamawiającym i administratorem obiektu w szczególności: wyłączenie energii elektrycznej w obiektach, przejścia wszelkich kabli przez dach i elewację budynków. Przejścia przez strefy pożarowe Wykonawca wykona zgodnie z obowiązującymi przepisami prawa.  </w:t>
      </w:r>
    </w:p>
    <w:p w14:paraId="5909EB9C" w14:textId="5D47B928"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wyłączniki instalacji fotowoltaicznej mają zostać zrealizowane fizycznie w każdej rozdzielnicy oddzielnie oraz należy zrealizować ponadto jeden wyłącznik główny dla całej instalacji. Wykonawca zastosuje zabezpieczenia instalacji w postaci ograniczników przepięć AC i DC we właściwych klasach oraz wyłączniki nadmiarowo prądowe. Falowniki winny posiadać blokadę przeciw podaniu napięcia do sieci, gdy ta jest w stanie </w:t>
      </w:r>
      <w:proofErr w:type="spellStart"/>
      <w:r w:rsidRPr="000074B4">
        <w:rPr>
          <w:rFonts w:cs="Calibri"/>
          <w:sz w:val="22"/>
          <w:szCs w:val="22"/>
        </w:rPr>
        <w:t>beznapięciowym</w:t>
      </w:r>
      <w:proofErr w:type="spellEnd"/>
      <w:r w:rsidRPr="000074B4">
        <w:rPr>
          <w:rFonts w:cs="Calibri"/>
          <w:sz w:val="22"/>
          <w:szCs w:val="22"/>
        </w:rPr>
        <w:t>. Wyłączenie napięcia zasilającego skutkować winno brakiem możliwości produkcji energii elektrycznej do sieci elektroenergetycznej Zamawiającego od strony falownika. Wykonawca przewidzi i zastosuje ochronę instalacji przed przepięciami spowodowanymi wyładowaniami atmosferycznymi. Cały system fotowoltaiczny winien zostać należycie uziemiony, a potencjały wyrównane;</w:t>
      </w:r>
    </w:p>
    <w:p w14:paraId="6CA334EB" w14:textId="080D4F55"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przed podłączeniem instalacji fotowoltaicznej do sieci elektroenergetycznej Wykonawca spełni wymagania Operatora Sieci Dystrybucyjnej; </w:t>
      </w:r>
    </w:p>
    <w:p w14:paraId="4C320266" w14:textId="4F732ACA"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Wykonawca dostosuje infrastrukturę elektroenergetyczną Zamawiającego w zakresie niezbędnym do wykonania przedmiotu umowy; </w:t>
      </w:r>
    </w:p>
    <w:p w14:paraId="5FE214D9" w14:textId="77777777" w:rsidR="000074B4"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należy zastosować oprogramowanie umożliwiające zarządzanie całą instalacją, pozwalające co najmniej na: dostęp do falowników, sterowanie mocą czynną i bierną, kontrolę stanu instalacji, transmisję danych na serwer, monitorowanie pracy instalacji PV w czasie rzeczywistym, prezentację i eksport wszelkich danych o pracy instalacji w czasie rzeczywistym oraz w cyklach okresowych (dobowych, tygodniowych, miesięcznych, kwartalnych i rocznych). Interfejs oprogramowania powinien być w języku polskim</w:t>
      </w:r>
    </w:p>
    <w:p w14:paraId="5CCC9EE6" w14:textId="604D88B2"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 Wykonawca dostarczy, zamontuje, uruchomi i zintegruje system monitoringu instalacji i kontroli dostępu do instalacji; </w:t>
      </w:r>
    </w:p>
    <w:p w14:paraId="30F8C33C" w14:textId="27D2955A"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po finalnym montażu i uruchomieniu instalacji Wykonawca wykona dodatkowe badania i testy oraz przedstawi ich wyniki dowodzące prawidłowego działania wszystkich paneli PV, a także braku mikropęknięć innych uszkodzeń. Zakres badań i testów powykonawczych wraz z ich procedurami zostanie uzgodniony z Zamawiającym na etapie projektowania; </w:t>
      </w:r>
    </w:p>
    <w:p w14:paraId="52669AEE" w14:textId="53BBF2B5"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lastRenderedPageBreak/>
        <w:t xml:space="preserve">Wykonawca zobowiązany jest do powiadomienia właściwej Komendy Powiatowej Państwowej Straży Pożarnej o zakończeniu prac montażowych oraz o planowanym terminie uruchomienia instalacji fotowoltaicznej;  </w:t>
      </w:r>
    </w:p>
    <w:p w14:paraId="455276E6" w14:textId="71439AA1"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po finalnym montażu i uruchomieniu instalacji fotowoltaicznej na konstrukcji wsporczej Wykonawca dostarczy Zamawiającemu poświadczenie o zgodności wykonania z dokumentacją projektową, obowiązującymi przepisami i zasadami wiedzy technicznej – poświadczenie podpisane przez osoby posiadające stosowne uprawnienia i certyfikaty zgodne z obowiązującymi przepisami prawa w branży instalacyjnej oraz konstrukcyjnej;</w:t>
      </w:r>
    </w:p>
    <w:p w14:paraId="07A8389D" w14:textId="3D2E5C8B" w:rsidR="001F6923" w:rsidRPr="000074B4" w:rsidRDefault="001F6923" w:rsidP="005F4FCF">
      <w:pPr>
        <w:pStyle w:val="Akapitzlist"/>
        <w:numPr>
          <w:ilvl w:val="1"/>
          <w:numId w:val="137"/>
        </w:numPr>
        <w:spacing w:after="0"/>
        <w:ind w:left="851" w:hanging="284"/>
        <w:jc w:val="both"/>
        <w:rPr>
          <w:rFonts w:cs="Calibri"/>
          <w:sz w:val="22"/>
          <w:szCs w:val="22"/>
        </w:rPr>
      </w:pPr>
      <w:r w:rsidRPr="000074B4">
        <w:rPr>
          <w:rFonts w:cs="Calibri"/>
          <w:sz w:val="22"/>
          <w:szCs w:val="22"/>
        </w:rPr>
        <w:t xml:space="preserve">Wykonawca przed zgłoszeniem gotowości do odbioru o którym mowa w §9 ust. 1 </w:t>
      </w:r>
      <w:r w:rsidR="00AF6C41">
        <w:rPr>
          <w:rFonts w:cs="Calibri"/>
          <w:sz w:val="22"/>
          <w:szCs w:val="22"/>
        </w:rPr>
        <w:t xml:space="preserve"> pkt 3</w:t>
      </w:r>
      <w:r w:rsidRPr="000074B4">
        <w:rPr>
          <w:rFonts w:cs="Calibri"/>
          <w:sz w:val="22"/>
          <w:szCs w:val="22"/>
        </w:rPr>
        <w:t xml:space="preserve"> przeprowadzi  szkolenie z zakresu eksploatacji instalacji PV oraz wszystkich elementów systemu wraz z oprogramowaniem. Szkolenia obejmować winny: szkolenie personelu wyznaczonego przez Zamawiającego w podstawowym zakresie obsługi, eksploatacji i użytkowania instalacji oraz instalacji w zakresie rozszerzonym o nadzór nad pracą instalacji, szkolenie w zakresie oprogramowania zarządzającego instalacją dla całego personelu wyznaczonego przez Zamawiającego odpowiedzialnego za nadzór i eksploatację instalacji.  </w:t>
      </w:r>
    </w:p>
    <w:p w14:paraId="5B909774"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Wszystkie działania wymagające dostępu fizycznego do obiektów oraz wszelkiej infrastruktury w jego okolicy będą uzgadniane z Zamawiającym z odpowiednim wyprzedzeniem. </w:t>
      </w:r>
    </w:p>
    <w:p w14:paraId="550F34BA"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będzie realizował  przedmiot umowy przy funkcjonującym obiekcie. </w:t>
      </w:r>
    </w:p>
    <w:p w14:paraId="43669983"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Wszystkie zaproponowane przez Wykonawcę materiały lub rozwiązania muszą: posiadać parametry techniczne i funkcjonalne, co najmniej takie same lub lepsze od określonych w dokumentacji przetargowej i projektowej; posiadać wymagane prawem atesty, certyfikaty, deklaracje, oceny lub dopuszczenia. </w:t>
      </w:r>
    </w:p>
    <w:p w14:paraId="521C1D8A"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 przypadku, gdy Wykonawca zaproponuje materiały i inne rozwiązania równoważne, zobowiązany jest przed ich wbudowaniem uzyskać pisemną zgodę Zamawiającego oraz wykonać i dostarczyć zestawienie wszystkich zaproponowanych materiałów oraz innych rozwiązań równoważnych i wykazać ich równoważność w stosunku do materiałów i rozwiązań ujętych w dokumentacji przetargowej. Opis zaproponowanych ewentualnych rozwiązań równoważnych musi być na tyle szczegółowy, żeby Zamawiający mógł ocenić spełnienie wymagań dotyczących ich parametrów technicznych i funkcjonalnych oraz rozstrzygnąć, czy zaproponowane rozwiązania są równoważne. Oznacza to, że na Wykonawcy spoczywa obowiązek wykazania, że zaoferowane przez niego materiały i inne rozwiązania są równoważne w stosunku do opisanych przez Zamawiającego. </w:t>
      </w:r>
    </w:p>
    <w:p w14:paraId="1BA62701"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Wszystkie materiały podstawowe winny być dopuszczone do stosowania na terenie Polski oraz posiadać znak jakości CE oraz Deklarację Właściwości Użytkowych, a także spełniać wymagania wynikające z Ustawy o Wyrobach Budowlanych.</w:t>
      </w:r>
    </w:p>
    <w:p w14:paraId="50330C1B"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Materiały i urządzenia muszą być nieużywane i fabrycznie nowe, sprawne technicznie i pozbawione wad fizycznych i prawnych oraz odpowiadać co do jakości, wymogom dotyczącym wyrobów dopuszczonych do obrotu i stosowania w budownictwie zgodnie z art. 10 ustawy – Prawo budowlane. Zamawiający nie dopuszcza materiałów i urządzeń po regeneracji. </w:t>
      </w:r>
    </w:p>
    <w:p w14:paraId="5164513B"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Szczegółowy zakres rzeczowy przedmiotu umowy określa: </w:t>
      </w:r>
    </w:p>
    <w:p w14:paraId="108D3414" w14:textId="77777777" w:rsidR="001F6923" w:rsidRPr="001F6923" w:rsidRDefault="001F6923" w:rsidP="005F4FCF">
      <w:pPr>
        <w:numPr>
          <w:ilvl w:val="1"/>
          <w:numId w:val="126"/>
        </w:numPr>
        <w:spacing w:after="0"/>
        <w:jc w:val="both"/>
        <w:rPr>
          <w:rFonts w:ascii="Calibri" w:hAnsi="Calibri" w:cs="Calibri"/>
        </w:rPr>
      </w:pPr>
      <w:r w:rsidRPr="001F6923">
        <w:rPr>
          <w:rFonts w:ascii="Calibri" w:hAnsi="Calibri" w:cs="Calibri"/>
        </w:rPr>
        <w:t xml:space="preserve">Program funkcjonalno-użytkowy, z Załącznikami </w:t>
      </w:r>
      <w:proofErr w:type="spellStart"/>
      <w:r w:rsidRPr="001F6923">
        <w:rPr>
          <w:rFonts w:ascii="Calibri" w:hAnsi="Calibri" w:cs="Calibri"/>
        </w:rPr>
        <w:t>tj</w:t>
      </w:r>
      <w:proofErr w:type="spellEnd"/>
      <w:r w:rsidRPr="001F6923">
        <w:rPr>
          <w:rFonts w:ascii="Calibri" w:hAnsi="Calibri" w:cs="Calibri"/>
        </w:rPr>
        <w:t xml:space="preserve">, Koncepcją Wykonania i Specyfikacją Techniczną Wykonania i Odbioru Robót </w:t>
      </w:r>
    </w:p>
    <w:p w14:paraId="1413AF79" w14:textId="77777777" w:rsidR="001F6923" w:rsidRPr="001F6923" w:rsidRDefault="001F6923" w:rsidP="005F4FCF">
      <w:pPr>
        <w:numPr>
          <w:ilvl w:val="1"/>
          <w:numId w:val="126"/>
        </w:numPr>
        <w:spacing w:after="0"/>
        <w:jc w:val="both"/>
        <w:rPr>
          <w:rFonts w:ascii="Calibri" w:hAnsi="Calibri" w:cs="Calibri"/>
        </w:rPr>
      </w:pPr>
      <w:r w:rsidRPr="001F6923">
        <w:rPr>
          <w:rFonts w:ascii="Calibri" w:hAnsi="Calibri" w:cs="Calibri"/>
        </w:rPr>
        <w:t xml:space="preserve">Specyfikacja Warunków Zamówienia wraz z załącznikami; </w:t>
      </w:r>
    </w:p>
    <w:p w14:paraId="523F5E04" w14:textId="77777777" w:rsidR="001F6923" w:rsidRPr="001F6923" w:rsidRDefault="001F6923" w:rsidP="005F4FCF">
      <w:pPr>
        <w:numPr>
          <w:ilvl w:val="1"/>
          <w:numId w:val="126"/>
        </w:numPr>
        <w:spacing w:after="0"/>
        <w:jc w:val="both"/>
        <w:rPr>
          <w:rFonts w:ascii="Calibri" w:hAnsi="Calibri" w:cs="Calibri"/>
        </w:rPr>
      </w:pPr>
      <w:r w:rsidRPr="001F6923">
        <w:rPr>
          <w:rFonts w:ascii="Calibri" w:hAnsi="Calibri" w:cs="Calibri"/>
        </w:rPr>
        <w:t xml:space="preserve">oferta Wykonawcy z dnia …….. </w:t>
      </w:r>
    </w:p>
    <w:p w14:paraId="6406ADF8" w14:textId="77777777" w:rsidR="001F6923" w:rsidRPr="001F6923" w:rsidRDefault="001F6923" w:rsidP="009E16F6">
      <w:pPr>
        <w:numPr>
          <w:ilvl w:val="0"/>
          <w:numId w:val="126"/>
        </w:numPr>
        <w:spacing w:after="0"/>
        <w:ind w:left="0" w:hanging="284"/>
        <w:jc w:val="both"/>
        <w:rPr>
          <w:rFonts w:ascii="Calibri" w:hAnsi="Calibri" w:cs="Calibri"/>
        </w:rPr>
      </w:pPr>
      <w:r w:rsidRPr="001F6923">
        <w:rPr>
          <w:rFonts w:ascii="Calibri" w:hAnsi="Calibri" w:cs="Calibri"/>
        </w:rPr>
        <w:t xml:space="preserve">Lokalizacja obiektu: </w:t>
      </w:r>
    </w:p>
    <w:p w14:paraId="6F4D0039" w14:textId="77777777" w:rsidR="001F6923" w:rsidRPr="009E16F6" w:rsidRDefault="001F6923" w:rsidP="009E16F6">
      <w:pPr>
        <w:ind w:firstLine="708"/>
        <w:jc w:val="both"/>
        <w:rPr>
          <w:rFonts w:ascii="Calibri" w:hAnsi="Calibri" w:cs="Calibri"/>
          <w:b/>
          <w:bCs/>
        </w:rPr>
      </w:pPr>
      <w:r w:rsidRPr="009E16F6">
        <w:rPr>
          <w:rFonts w:ascii="Calibri" w:hAnsi="Calibri" w:cs="Calibri"/>
          <w:b/>
          <w:bCs/>
        </w:rPr>
        <w:t>PARK WODNY W OSTROŁĘCE, ul. Wincentego Witosa 3, 07-410 Ostrołęka</w:t>
      </w:r>
    </w:p>
    <w:p w14:paraId="780E7195"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lastRenderedPageBreak/>
        <w:t xml:space="preserve">Wykonawca zobowiązany jest przekazać Zamawiającemu wszelką dokumentację dostarczoną przez producenta. </w:t>
      </w:r>
    </w:p>
    <w:p w14:paraId="5D284A1A"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przed zamówieniem materiałów i urządzeń musi uzyskać zgodę Inspektora nadzoru i Zamawiającego na ich zamówienie, w związku z tym przedłoży Inspektorowi nadzoru inwestorskiego zestawienie materiałów i urządzeń, które zostaną użyte do realizacji przedmiotu umowy. Do każdego materiału i urządzenia wyszczególnionego w zestawieniu, Zamawiający wymaga złożenia karty zatwierdzenia materiału wraz z dokumentami w szczególności: certyfikatami lub deklaracjami zgodności, świadectwami dopuszczenia, atestami, fabrycznymi kartami katalogowymi urządzeń, kartami zgodności CE wraz z ich tłumaczeniem na język polski. Kartę materiałową zatwierdza Inspektor nadzoru inwestorskiego i Zamawiający w terminie 7 dni od jej złożenia wraz z kompletem dokumentów. </w:t>
      </w:r>
    </w:p>
    <w:p w14:paraId="6DAFB3B7"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dostarczy na teren budowy wszystkie materiały i urządzenia niezbędne do prawidłowego wykonania przedmiotu umowy oraz ponosi za nie pełną odpowiedzialność. </w:t>
      </w:r>
    </w:p>
    <w:p w14:paraId="088E5F62"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 przypadkach, gdy Wykonawca na wbudowany materiał bądź urządzenie nie przedłoży karty zatwierdzenia materiału wraz z dokumentami określonymi w ust. 14,  zleci on niezbędne badania i poniesie ich koszt. W sytuacji kiedy zbadanie jakości wykonanych prac wynikało z wątpliwości Zamawiającego co do jakości wbudowanych materiałów lub urządzeń, w przypadku zgodności jakości i użytych materiałów z dokumentacją projektową, Zamawiający zwróci Wykonawcy koszt poniesionych przez Wykonawcę badań.  </w:t>
      </w:r>
    </w:p>
    <w:p w14:paraId="58EDD54B"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Dokumentację projektową i powykonawczą Wykonawca winien przekazać Zamawiającemu w trzech egzemplarzach w wersji papierowej oraz elektronicznej w formacie .pdf i edytowalnym .</w:t>
      </w:r>
      <w:proofErr w:type="spellStart"/>
      <w:r w:rsidRPr="001F6923">
        <w:rPr>
          <w:rFonts w:ascii="Calibri" w:hAnsi="Calibri" w:cs="Calibri"/>
        </w:rPr>
        <w:t>doc</w:t>
      </w:r>
      <w:proofErr w:type="spellEnd"/>
      <w:r w:rsidRPr="001F6923">
        <w:rPr>
          <w:rFonts w:ascii="Calibri" w:hAnsi="Calibri" w:cs="Calibri"/>
        </w:rPr>
        <w:t>, rysunki i schematy w formacie .</w:t>
      </w:r>
      <w:proofErr w:type="spellStart"/>
      <w:r w:rsidRPr="001F6923">
        <w:rPr>
          <w:rFonts w:ascii="Calibri" w:hAnsi="Calibri" w:cs="Calibri"/>
        </w:rPr>
        <w:t>dwg</w:t>
      </w:r>
      <w:proofErr w:type="spellEnd"/>
      <w:r w:rsidRPr="001F6923">
        <w:rPr>
          <w:rFonts w:ascii="Calibri" w:hAnsi="Calibri" w:cs="Calibri"/>
        </w:rPr>
        <w:t>.</w:t>
      </w:r>
    </w:p>
    <w:p w14:paraId="371C7BE8"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oświadcza, że zapoznał się z przedmiotem umowy w oparciu o SWZ, zapoznał się z warunkami wykonania przedmiotu umowy, w tym warunkami terenowymi oraz zastanym stanem technicznym obiektów będących przedmiotem prac i posiada niezbędną wiedzę i doświadczenie w prowadzeniu prac objętych zamówieniem oraz nie zgłasza zastrzeżeń dotyczących przedmiotu umowy i warunków realizacji umowy.  </w:t>
      </w:r>
    </w:p>
    <w:p w14:paraId="5ACA4F11"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oświadcza, że dokonał sprawdzenia dokumentacji przetargowej oraz potwierdza że jest wystarczająca do realizacji zamówienia oraz nie zawiera wad dających się wykryć przy zachowaniu należytej staranności jej sprawdzenia.  </w:t>
      </w:r>
    </w:p>
    <w:p w14:paraId="1E482C93"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oświadcza, że został poinformowany o możliwości udostępnienia jego danych w trybie dostępu do informacji publicznej zgodnie z ustawą z dnia 6 września 2001 r. o dostępie do informacji publicznej (Dz. U. z 2022 r., poz. 902.) </w:t>
      </w:r>
    </w:p>
    <w:p w14:paraId="51E2BE5F"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we własnym zakresie zapewni media (energię, wodę, odbiór ścieków, odbiór i utylizację odpadów i inne) niezbędne do realizacji przedmiotu umowy i będzie ponosił koszty za ich zużycie. </w:t>
      </w:r>
    </w:p>
    <w:p w14:paraId="02AE1A7B"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Zobowiązuje się Wykonawcę do przedłożenia Zamawiającemu w terminie  7 dni od wystąpienia, oświadczeń o zaistnieniu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779E5E28" w14:textId="7A801B01" w:rsidR="00541DE2" w:rsidRDefault="00541DE2" w:rsidP="002F30D8">
      <w:pPr>
        <w:jc w:val="both"/>
        <w:rPr>
          <w:rFonts w:ascii="Calibri" w:hAnsi="Calibri" w:cs="Calibri"/>
        </w:rPr>
      </w:pPr>
    </w:p>
    <w:p w14:paraId="1F98FA97" w14:textId="77777777" w:rsidR="009E16F6" w:rsidRDefault="009E16F6" w:rsidP="002F30D8">
      <w:pPr>
        <w:jc w:val="both"/>
        <w:rPr>
          <w:rFonts w:ascii="Calibri" w:hAnsi="Calibri" w:cs="Calibri"/>
        </w:rPr>
      </w:pPr>
    </w:p>
    <w:p w14:paraId="6C3A9D99" w14:textId="118F2C3B" w:rsidR="001F6923" w:rsidRPr="001F6923" w:rsidRDefault="001F6923" w:rsidP="00541DE2">
      <w:pPr>
        <w:jc w:val="center"/>
        <w:rPr>
          <w:rFonts w:ascii="Calibri" w:hAnsi="Calibri" w:cs="Calibri"/>
          <w:b/>
          <w:bCs/>
        </w:rPr>
      </w:pPr>
      <w:r w:rsidRPr="001F6923">
        <w:rPr>
          <w:rFonts w:ascii="Calibri" w:hAnsi="Calibri" w:cs="Calibri"/>
          <w:b/>
          <w:bCs/>
        </w:rPr>
        <w:lastRenderedPageBreak/>
        <w:t>§ 2 Przedstawiciele stron</w:t>
      </w:r>
    </w:p>
    <w:p w14:paraId="1FBCEA47" w14:textId="3F654EFA" w:rsidR="001F6923" w:rsidRPr="00541DE2" w:rsidRDefault="001F6923" w:rsidP="005F4FCF">
      <w:pPr>
        <w:pStyle w:val="Akapitzlist"/>
        <w:numPr>
          <w:ilvl w:val="0"/>
          <w:numId w:val="138"/>
        </w:numPr>
        <w:ind w:left="0" w:hanging="284"/>
        <w:jc w:val="both"/>
        <w:rPr>
          <w:rFonts w:cs="Calibri"/>
          <w:sz w:val="22"/>
          <w:szCs w:val="22"/>
        </w:rPr>
      </w:pPr>
      <w:r w:rsidRPr="00541DE2">
        <w:rPr>
          <w:rFonts w:cs="Calibri"/>
          <w:sz w:val="22"/>
          <w:szCs w:val="22"/>
        </w:rPr>
        <w:t xml:space="preserve">Nadzór nad realizacją umowy sprawować będą w mieniu stron:  </w:t>
      </w:r>
    </w:p>
    <w:p w14:paraId="2D745B5E" w14:textId="33A9EC0E" w:rsidR="001F6923" w:rsidRPr="00541DE2" w:rsidRDefault="001F6923" w:rsidP="005F4FCF">
      <w:pPr>
        <w:pStyle w:val="Akapitzlist"/>
        <w:numPr>
          <w:ilvl w:val="1"/>
          <w:numId w:val="138"/>
        </w:numPr>
        <w:jc w:val="both"/>
        <w:rPr>
          <w:rFonts w:cs="Calibri"/>
          <w:sz w:val="22"/>
          <w:szCs w:val="22"/>
        </w:rPr>
      </w:pPr>
      <w:r w:rsidRPr="00541DE2">
        <w:rPr>
          <w:rFonts w:cs="Calibri"/>
          <w:sz w:val="22"/>
          <w:szCs w:val="22"/>
        </w:rPr>
        <w:t xml:space="preserve">ze strony Zamawiającego: </w:t>
      </w:r>
      <w:r w:rsidR="00EE714D">
        <w:rPr>
          <w:rFonts w:cs="Calibri"/>
          <w:sz w:val="22"/>
          <w:szCs w:val="22"/>
        </w:rPr>
        <w:t>………………………………………</w:t>
      </w:r>
    </w:p>
    <w:p w14:paraId="63E1FA1E" w14:textId="499747AB" w:rsidR="001F6923" w:rsidRPr="00541DE2" w:rsidRDefault="001F6923" w:rsidP="005F4FCF">
      <w:pPr>
        <w:pStyle w:val="Akapitzlist"/>
        <w:numPr>
          <w:ilvl w:val="1"/>
          <w:numId w:val="138"/>
        </w:numPr>
        <w:jc w:val="both"/>
        <w:rPr>
          <w:rFonts w:cs="Calibri"/>
          <w:sz w:val="22"/>
          <w:szCs w:val="22"/>
        </w:rPr>
      </w:pPr>
      <w:r w:rsidRPr="00541DE2">
        <w:rPr>
          <w:rFonts w:cs="Calibri"/>
          <w:sz w:val="22"/>
          <w:szCs w:val="22"/>
        </w:rPr>
        <w:t>ze strony Wykonawcy: …………………………</w:t>
      </w:r>
      <w:r w:rsidR="00EE714D">
        <w:rPr>
          <w:rFonts w:cs="Calibri"/>
          <w:sz w:val="22"/>
          <w:szCs w:val="22"/>
        </w:rPr>
        <w:t>………..</w:t>
      </w:r>
      <w:r w:rsidRPr="00541DE2">
        <w:rPr>
          <w:rFonts w:cs="Calibri"/>
          <w:sz w:val="22"/>
          <w:szCs w:val="22"/>
        </w:rPr>
        <w:t>…....</w:t>
      </w:r>
      <w:r w:rsidR="00EE714D">
        <w:rPr>
          <w:rFonts w:cs="Calibri"/>
          <w:sz w:val="22"/>
          <w:szCs w:val="22"/>
        </w:rPr>
        <w:t>.</w:t>
      </w:r>
      <w:r w:rsidRPr="00541DE2">
        <w:rPr>
          <w:rFonts w:cs="Calibri"/>
          <w:sz w:val="22"/>
          <w:szCs w:val="22"/>
        </w:rPr>
        <w:t xml:space="preserve">.  </w:t>
      </w:r>
    </w:p>
    <w:p w14:paraId="6F4529FC" w14:textId="68F05613" w:rsidR="001F6923" w:rsidRPr="00541DE2" w:rsidRDefault="001F6923" w:rsidP="005F4FCF">
      <w:pPr>
        <w:pStyle w:val="Akapitzlist"/>
        <w:numPr>
          <w:ilvl w:val="2"/>
          <w:numId w:val="138"/>
        </w:numPr>
        <w:ind w:left="1134"/>
        <w:jc w:val="both"/>
        <w:rPr>
          <w:rFonts w:cs="Calibri"/>
          <w:sz w:val="22"/>
          <w:szCs w:val="22"/>
        </w:rPr>
      </w:pPr>
      <w:r w:rsidRPr="00541DE2">
        <w:rPr>
          <w:rFonts w:cs="Calibri"/>
          <w:sz w:val="22"/>
          <w:szCs w:val="22"/>
        </w:rPr>
        <w:t xml:space="preserve">……………………….  </w:t>
      </w:r>
    </w:p>
    <w:p w14:paraId="5A4272E0" w14:textId="77777777" w:rsidR="00541DE2" w:rsidRPr="00541DE2" w:rsidRDefault="001F6923" w:rsidP="005F4FCF">
      <w:pPr>
        <w:pStyle w:val="Akapitzlist"/>
        <w:numPr>
          <w:ilvl w:val="2"/>
          <w:numId w:val="138"/>
        </w:numPr>
        <w:ind w:left="1134"/>
        <w:jc w:val="both"/>
        <w:rPr>
          <w:rFonts w:cs="Calibri"/>
          <w:sz w:val="22"/>
          <w:szCs w:val="22"/>
        </w:rPr>
      </w:pPr>
      <w:r w:rsidRPr="00541DE2">
        <w:rPr>
          <w:rFonts w:cs="Calibri"/>
          <w:sz w:val="22"/>
          <w:szCs w:val="22"/>
        </w:rPr>
        <w:t xml:space="preserve">…………………….… </w:t>
      </w:r>
    </w:p>
    <w:p w14:paraId="08F3815E" w14:textId="6ECF1C29" w:rsidR="001F6923" w:rsidRPr="00541DE2" w:rsidRDefault="001F6923" w:rsidP="005F4FCF">
      <w:pPr>
        <w:pStyle w:val="Akapitzlist"/>
        <w:numPr>
          <w:ilvl w:val="0"/>
          <w:numId w:val="138"/>
        </w:numPr>
        <w:ind w:left="0" w:hanging="284"/>
        <w:jc w:val="both"/>
        <w:rPr>
          <w:rFonts w:cs="Calibri"/>
          <w:sz w:val="22"/>
          <w:szCs w:val="22"/>
        </w:rPr>
      </w:pPr>
      <w:r w:rsidRPr="00541DE2">
        <w:rPr>
          <w:rFonts w:cs="Calibri"/>
          <w:sz w:val="22"/>
          <w:szCs w:val="22"/>
        </w:rPr>
        <w:t xml:space="preserve">Strony ustalają następujące adresy do korespondencji:  </w:t>
      </w:r>
    </w:p>
    <w:p w14:paraId="00B69745" w14:textId="2F6F35AD" w:rsidR="001F6923" w:rsidRPr="00541DE2" w:rsidRDefault="001F6923" w:rsidP="005F4FCF">
      <w:pPr>
        <w:pStyle w:val="Akapitzlist"/>
        <w:numPr>
          <w:ilvl w:val="1"/>
          <w:numId w:val="138"/>
        </w:numPr>
        <w:jc w:val="both"/>
        <w:rPr>
          <w:rFonts w:cs="Calibri"/>
          <w:sz w:val="22"/>
          <w:szCs w:val="22"/>
        </w:rPr>
      </w:pPr>
      <w:r w:rsidRPr="00541DE2">
        <w:rPr>
          <w:rFonts w:cs="Calibri"/>
          <w:sz w:val="22"/>
          <w:szCs w:val="22"/>
        </w:rPr>
        <w:t xml:space="preserve">adres Zamawiającego: </w:t>
      </w:r>
      <w:r w:rsidR="00EE714D">
        <w:rPr>
          <w:rFonts w:cs="Calibri"/>
          <w:sz w:val="22"/>
          <w:szCs w:val="22"/>
        </w:rPr>
        <w:t>……………………………………………., e-mail: ……………………………;</w:t>
      </w:r>
      <w:r w:rsidRPr="00541DE2">
        <w:rPr>
          <w:rFonts w:cs="Calibri"/>
          <w:sz w:val="22"/>
          <w:szCs w:val="22"/>
        </w:rPr>
        <w:t xml:space="preserve">  </w:t>
      </w:r>
    </w:p>
    <w:p w14:paraId="77D5D44E" w14:textId="04A15D15" w:rsidR="001F6923" w:rsidRPr="00541DE2" w:rsidRDefault="001F6923" w:rsidP="005F4FCF">
      <w:pPr>
        <w:pStyle w:val="Akapitzlist"/>
        <w:numPr>
          <w:ilvl w:val="1"/>
          <w:numId w:val="138"/>
        </w:numPr>
        <w:jc w:val="both"/>
        <w:rPr>
          <w:rFonts w:cs="Calibri"/>
          <w:sz w:val="22"/>
          <w:szCs w:val="22"/>
        </w:rPr>
      </w:pPr>
      <w:r w:rsidRPr="00541DE2">
        <w:rPr>
          <w:rFonts w:cs="Calibri"/>
          <w:sz w:val="22"/>
          <w:szCs w:val="22"/>
        </w:rPr>
        <w:t>adres Wykonawcy: ……</w:t>
      </w:r>
      <w:r w:rsidR="00EE714D">
        <w:rPr>
          <w:rFonts w:cs="Calibri"/>
          <w:sz w:val="22"/>
          <w:szCs w:val="22"/>
        </w:rPr>
        <w:t>…………………………………….</w:t>
      </w:r>
      <w:r w:rsidRPr="00541DE2">
        <w:rPr>
          <w:rFonts w:cs="Calibri"/>
          <w:sz w:val="22"/>
          <w:szCs w:val="22"/>
        </w:rPr>
        <w:t>………, e-mail</w:t>
      </w:r>
      <w:r w:rsidR="00EE714D">
        <w:rPr>
          <w:rFonts w:cs="Calibri"/>
          <w:sz w:val="22"/>
          <w:szCs w:val="22"/>
        </w:rPr>
        <w:t xml:space="preserve">: </w:t>
      </w:r>
      <w:r w:rsidRPr="00541DE2">
        <w:rPr>
          <w:rFonts w:cs="Calibri"/>
          <w:sz w:val="22"/>
          <w:szCs w:val="22"/>
        </w:rPr>
        <w:t>……………</w:t>
      </w:r>
      <w:r w:rsidR="00EE714D">
        <w:rPr>
          <w:rFonts w:cs="Calibri"/>
          <w:sz w:val="22"/>
          <w:szCs w:val="22"/>
        </w:rPr>
        <w:t>…...</w:t>
      </w:r>
      <w:r w:rsidRPr="00541DE2">
        <w:rPr>
          <w:rFonts w:cs="Calibri"/>
          <w:sz w:val="22"/>
          <w:szCs w:val="22"/>
        </w:rPr>
        <w:t xml:space="preserve">………….; </w:t>
      </w:r>
    </w:p>
    <w:p w14:paraId="613EB4EA" w14:textId="558D4EF6" w:rsidR="001F6923" w:rsidRPr="00541DE2" w:rsidRDefault="001F6923" w:rsidP="005F4FCF">
      <w:pPr>
        <w:pStyle w:val="Akapitzlist"/>
        <w:numPr>
          <w:ilvl w:val="0"/>
          <w:numId w:val="138"/>
        </w:numPr>
        <w:ind w:left="0" w:hanging="284"/>
        <w:jc w:val="both"/>
        <w:rPr>
          <w:rFonts w:cs="Calibri"/>
          <w:sz w:val="22"/>
          <w:szCs w:val="22"/>
        </w:rPr>
      </w:pPr>
      <w:r w:rsidRPr="00541DE2">
        <w:rPr>
          <w:rFonts w:cs="Calibri"/>
          <w:sz w:val="22"/>
          <w:szCs w:val="22"/>
        </w:rPr>
        <w:t xml:space="preserve">Wykonawca i Zamawiający są zobowiązani do wzajemnego informowania o zmianach adresu  pisemnie  niezwłocznie po dniu zaistnienia zmiany.  </w:t>
      </w:r>
    </w:p>
    <w:p w14:paraId="3DAF4EB3" w14:textId="550D4778" w:rsidR="001F6923" w:rsidRPr="00541DE2" w:rsidRDefault="001F6923" w:rsidP="005F4FCF">
      <w:pPr>
        <w:pStyle w:val="Akapitzlist"/>
        <w:numPr>
          <w:ilvl w:val="0"/>
          <w:numId w:val="138"/>
        </w:numPr>
        <w:ind w:left="0" w:hanging="284"/>
        <w:jc w:val="both"/>
        <w:rPr>
          <w:rFonts w:cs="Calibri"/>
          <w:sz w:val="22"/>
          <w:szCs w:val="22"/>
        </w:rPr>
      </w:pPr>
      <w:r w:rsidRPr="00541DE2">
        <w:rPr>
          <w:rFonts w:cs="Calibri"/>
          <w:sz w:val="22"/>
          <w:szCs w:val="22"/>
        </w:rPr>
        <w:t xml:space="preserve">Zmiana adresu do korespondencji oraz zmiana osób, o których mowa w ust. 1 i 2, nie stanowi zmiany   umowy i może być dokonana w każdym czasie pisemnie.  </w:t>
      </w:r>
    </w:p>
    <w:p w14:paraId="2687AA2B" w14:textId="5F1F0D75" w:rsidR="00541DE2" w:rsidRPr="009E16F6" w:rsidRDefault="001F6923" w:rsidP="009E16F6">
      <w:pPr>
        <w:pStyle w:val="Akapitzlist"/>
        <w:numPr>
          <w:ilvl w:val="0"/>
          <w:numId w:val="138"/>
        </w:numPr>
        <w:ind w:left="0" w:hanging="284"/>
        <w:jc w:val="both"/>
        <w:rPr>
          <w:rFonts w:cs="Calibri"/>
        </w:rPr>
      </w:pPr>
      <w:r w:rsidRPr="00541DE2">
        <w:rPr>
          <w:rFonts w:cs="Calibri"/>
          <w:sz w:val="22"/>
          <w:szCs w:val="22"/>
        </w:rPr>
        <w:t>W przypadku niepodania przez stronę aktualnego adresu korespondencja wysłana na ostatni wskazany adres będzie uważana za doręczoną w dniu awizowania jej przez operatora pocztowego</w:t>
      </w:r>
      <w:r w:rsidRPr="00541DE2">
        <w:rPr>
          <w:rFonts w:cs="Calibri"/>
        </w:rPr>
        <w:t xml:space="preserve">.   </w:t>
      </w:r>
    </w:p>
    <w:p w14:paraId="6609D678" w14:textId="4E8BF842" w:rsidR="001F6923" w:rsidRPr="001F6923" w:rsidRDefault="001F6923" w:rsidP="00541DE2">
      <w:pPr>
        <w:jc w:val="center"/>
        <w:rPr>
          <w:rFonts w:ascii="Calibri" w:hAnsi="Calibri" w:cs="Calibri"/>
          <w:b/>
          <w:bCs/>
        </w:rPr>
      </w:pPr>
      <w:r w:rsidRPr="001F6923">
        <w:rPr>
          <w:rFonts w:ascii="Calibri" w:hAnsi="Calibri" w:cs="Calibri"/>
          <w:b/>
          <w:bCs/>
        </w:rPr>
        <w:t>§ 3 Termin realizacji</w:t>
      </w:r>
    </w:p>
    <w:p w14:paraId="2275AD6F" w14:textId="5DF56763" w:rsidR="001F6923" w:rsidRDefault="001F6923" w:rsidP="005F4FCF">
      <w:pPr>
        <w:numPr>
          <w:ilvl w:val="0"/>
          <w:numId w:val="108"/>
        </w:numPr>
        <w:spacing w:after="0"/>
        <w:ind w:left="0" w:hanging="284"/>
        <w:jc w:val="both"/>
        <w:rPr>
          <w:rFonts w:ascii="Calibri" w:hAnsi="Calibri" w:cs="Calibri"/>
        </w:rPr>
      </w:pPr>
      <w:r w:rsidRPr="001F6923">
        <w:rPr>
          <w:rFonts w:ascii="Calibri" w:hAnsi="Calibri" w:cs="Calibri"/>
        </w:rPr>
        <w:t xml:space="preserve">Termin realizacji przedmiotu umowy: </w:t>
      </w:r>
      <w:r w:rsidR="00EE714D" w:rsidRPr="00EE714D">
        <w:rPr>
          <w:rFonts w:ascii="Calibri" w:hAnsi="Calibri" w:cs="Calibri"/>
          <w:b/>
          <w:bCs/>
        </w:rPr>
        <w:t>45 dni od dnia podpisania umowy.</w:t>
      </w:r>
    </w:p>
    <w:p w14:paraId="4E39E94B" w14:textId="2274E83E" w:rsidR="00541DE2" w:rsidRPr="009E16F6" w:rsidRDefault="001F6923" w:rsidP="00541DE2">
      <w:pPr>
        <w:numPr>
          <w:ilvl w:val="0"/>
          <w:numId w:val="108"/>
        </w:numPr>
        <w:spacing w:after="0"/>
        <w:ind w:left="0" w:hanging="284"/>
        <w:jc w:val="both"/>
        <w:rPr>
          <w:rFonts w:ascii="Calibri" w:hAnsi="Calibri" w:cs="Calibri"/>
        </w:rPr>
      </w:pPr>
      <w:r w:rsidRPr="001F6923">
        <w:rPr>
          <w:rFonts w:ascii="Calibri" w:hAnsi="Calibri" w:cs="Calibri"/>
        </w:rPr>
        <w:t xml:space="preserve">Za datę zakończenia przedmiotu umowy przyjmuje się datę sporządzenia protokołu odbioru końcowego.  </w:t>
      </w:r>
    </w:p>
    <w:p w14:paraId="2A9F61DF" w14:textId="77777777" w:rsidR="009E16F6" w:rsidRDefault="009E16F6" w:rsidP="00541DE2">
      <w:pPr>
        <w:jc w:val="center"/>
        <w:rPr>
          <w:rFonts w:ascii="Calibri" w:hAnsi="Calibri" w:cs="Calibri"/>
          <w:b/>
          <w:bCs/>
        </w:rPr>
      </w:pPr>
    </w:p>
    <w:p w14:paraId="5640CA16" w14:textId="79FE44B9" w:rsidR="001F6923" w:rsidRPr="001F6923" w:rsidRDefault="001F6923" w:rsidP="00541DE2">
      <w:pPr>
        <w:jc w:val="center"/>
        <w:rPr>
          <w:rFonts w:ascii="Calibri" w:hAnsi="Calibri" w:cs="Calibri"/>
          <w:b/>
          <w:bCs/>
        </w:rPr>
      </w:pPr>
      <w:r w:rsidRPr="001F6923">
        <w:rPr>
          <w:rFonts w:ascii="Calibri" w:hAnsi="Calibri" w:cs="Calibri"/>
          <w:b/>
          <w:bCs/>
        </w:rPr>
        <w:t>§ 4 Obowiązki Zamawiającego</w:t>
      </w:r>
    </w:p>
    <w:p w14:paraId="0E958B22" w14:textId="77777777" w:rsidR="001F6923" w:rsidRPr="001F6923" w:rsidRDefault="001F6923" w:rsidP="00541DE2">
      <w:pPr>
        <w:spacing w:after="0"/>
        <w:jc w:val="both"/>
        <w:rPr>
          <w:rFonts w:ascii="Calibri" w:hAnsi="Calibri" w:cs="Calibri"/>
        </w:rPr>
      </w:pPr>
      <w:r w:rsidRPr="001F6923">
        <w:rPr>
          <w:rFonts w:ascii="Calibri" w:hAnsi="Calibri" w:cs="Calibri"/>
        </w:rPr>
        <w:t xml:space="preserve">Do obowiązków Zamawiającego należy: </w:t>
      </w:r>
    </w:p>
    <w:p w14:paraId="1A07425D"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uzgodnienie rozwiązań określonych w dokumentacji projektowej i technicznej w terminie 7 dni od otrzymania dokumentacji; </w:t>
      </w:r>
    </w:p>
    <w:p w14:paraId="2389A74E"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udostępnienie Wykonawcy miejsc, w których będzie realizowany przedmiot umowy; </w:t>
      </w:r>
    </w:p>
    <w:p w14:paraId="72E413AE"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dokonanie protokołem zdawczo – odbiorczym odbioru 4 egz. dokumentacji projektowej </w:t>
      </w:r>
    </w:p>
    <w:p w14:paraId="32D3EAD4"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zapewnienie na bieżąco nadzoru inwestorskiego; </w:t>
      </w:r>
    </w:p>
    <w:p w14:paraId="06E4A128"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dokonanie odbioru przeprowadzonych prac w terminie ustalonym przez Strony; </w:t>
      </w:r>
    </w:p>
    <w:p w14:paraId="58F15422" w14:textId="77777777" w:rsidR="00541DE2" w:rsidRDefault="00541DE2" w:rsidP="002F30D8">
      <w:pPr>
        <w:jc w:val="both"/>
        <w:rPr>
          <w:rFonts w:ascii="Calibri" w:hAnsi="Calibri" w:cs="Calibri"/>
        </w:rPr>
      </w:pPr>
    </w:p>
    <w:p w14:paraId="0C0742B7" w14:textId="3D357957" w:rsidR="001F6923" w:rsidRPr="00E54804" w:rsidRDefault="001F6923" w:rsidP="00541DE2">
      <w:pPr>
        <w:jc w:val="center"/>
        <w:rPr>
          <w:rFonts w:ascii="Calibri" w:hAnsi="Calibri" w:cs="Calibri"/>
          <w:b/>
          <w:bCs/>
        </w:rPr>
      </w:pPr>
      <w:r w:rsidRPr="00E54804">
        <w:rPr>
          <w:rFonts w:ascii="Calibri" w:hAnsi="Calibri" w:cs="Calibri"/>
          <w:b/>
          <w:bCs/>
        </w:rPr>
        <w:t>§ 5 Obowiązki Wykonawcy</w:t>
      </w:r>
    </w:p>
    <w:p w14:paraId="0D972F64" w14:textId="77777777" w:rsidR="001F6923" w:rsidRPr="00E54804" w:rsidRDefault="001F6923" w:rsidP="00541DE2">
      <w:pPr>
        <w:spacing w:after="0"/>
        <w:jc w:val="both"/>
        <w:rPr>
          <w:rFonts w:ascii="Calibri" w:hAnsi="Calibri" w:cs="Calibri"/>
        </w:rPr>
      </w:pPr>
      <w:r w:rsidRPr="00E54804">
        <w:rPr>
          <w:rFonts w:ascii="Calibri" w:hAnsi="Calibri" w:cs="Calibri"/>
        </w:rPr>
        <w:t xml:space="preserve">Do obowiązków Wykonawcy należy: </w:t>
      </w:r>
    </w:p>
    <w:p w14:paraId="7C01B8AF"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odpowiedzialność za terminowe i wysokiej jakości wykonanie przedmiotu Umowy zgodnie z obowiązującymi przepisami Prawa budowlanego i energetycznego, bhp i ppoż., dostarczonymi materiałami przetargowymi, zasadami wiedzy technicznej, Polskimi Normami, przepisami i warunkami technicznymi, jak również zaleceniami i wytycznymi Zamawiającego. </w:t>
      </w:r>
    </w:p>
    <w:p w14:paraId="69171BF7"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zawnioskowanie o pełnomocnictwa do występowania w imieniu Zamawiającego w zakresie niezbędnym do wykonania Umowy. </w:t>
      </w:r>
    </w:p>
    <w:p w14:paraId="3698BF74"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zapewnienie własnym kosztem i staraniem wykwalifikowaną, posiadającą odpowiednie uprawnienia kadrę do opracowania dokumentacji projektowej oraz kierowania i wykonywania prac oraz prac budowlano- montażowych, a także odpowiedni sprzęt i materiały. </w:t>
      </w:r>
    </w:p>
    <w:p w14:paraId="1CF58E20"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odpowiadanie za działania i zaniechania osób, którymi posługuje się przy realizacji Umowy, tak jak za działania i zaniechania własne. </w:t>
      </w:r>
    </w:p>
    <w:p w14:paraId="135A11F5"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lastRenderedPageBreak/>
        <w:t xml:space="preserve">ponoszenie pełnej odpowiedzialności za właściwe wykonanie przedmiotu umowy, zapewnienie warunków bezpieczeństwa oraz za metody organizacyjno-techniczne stosowane podczas wykonywania prac montażowych stanowiących przedmiot Umowy. </w:t>
      </w:r>
    </w:p>
    <w:p w14:paraId="016F9D8E"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celem zapewnienia terminowego i właściwego postępu prac, zobowiązany jest w trakcie realizacji dokumentacji projektowej do bieżących uzgodnień roboczych z Zamawiającym. </w:t>
      </w:r>
    </w:p>
    <w:p w14:paraId="31FBF0E2"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do przestrzegania postanowień zawartych w uzgodnieniach, o których mowa w pkt. 6 niniejszego paragrafu. </w:t>
      </w:r>
    </w:p>
    <w:p w14:paraId="2954CC98"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do uzyskiwania uzgodnień, pozwoleń niezbędnych do realizacji przedmiotu Umowy na własny koszt. </w:t>
      </w:r>
    </w:p>
    <w:p w14:paraId="3539B4EE"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wszelkie prowadzone dla celów projektowych pomiary, badania, przeglądy oraz koszty uzgodnień dokumentacji i uzyskania decyzji administracyjnych, itp. obciążają Wykonawcę. </w:t>
      </w:r>
    </w:p>
    <w:p w14:paraId="01DED828"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odpowiadanie za zagospodarowanie terenu wykonywania prac, urządzenie zaplecza technicznego, zasilanie w energię elektryczną, wodę, odprowadzenie ścieków, utylizację odpadów, zapewnienie sanitariatów oraz zaplecza socjalnego i magazynowego na czas realizacji przedmiotu umowy, itp. Wykonawca zapewni powyższe we własnym zakresie i na swój koszt w uzgodnieniu z Zamawiającym. </w:t>
      </w:r>
    </w:p>
    <w:p w14:paraId="5D172F83"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wykonanie wszelkich prac niezbędnych do kompleksowej realizacji przedmiotu Umowy w sposób jak najmniej uciążliwy dla użytkowników obiektu. </w:t>
      </w:r>
    </w:p>
    <w:p w14:paraId="5D86A6E5"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prowadzić prace montażowe zgodnie z warunkami wynikającymi z dokumentacji projektowej w taki sposób, aby nie wystąpiły uszkodzenia obiektów budowlanych i infrastruktury, zlokalizowanych na oraz poza terenem wykonywania prac; w przypadku wystąpienia uszkodzeń tych obiektów lub infrastruktury, Wykonawca zobowiązany jest do naprawy uszkodzeń lub odtworzenia tych obiektów lub infrastruktury. Wykonawca zobowiązany jest realizować przedmiot umowy w sposób niezakłócający ciągłości pracy innych użytkowników działających w rejonie prowadzonych prac. </w:t>
      </w:r>
    </w:p>
    <w:p w14:paraId="11BD8060"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ponosi odpowiedzialność za wykonanie całości przedmiotu Umowy. Odpowiedzialności tej nie wyłącza ani nie ogranicza wykonanie części prac przez podwykonawców.  </w:t>
      </w:r>
    </w:p>
    <w:p w14:paraId="2DF2ACE8"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zgłosić zamiar rozpoczęcia prac montażowych oraz uzgodnić ich przebieg z Zamawiającym i administratorem obiektu.  </w:t>
      </w:r>
    </w:p>
    <w:p w14:paraId="51E00570"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odpowiada za ochronę wszystkich instalacji, sieci i urządzeń zainstalowanych w obiektach oraz zapewni ich właściwe zabezpieczenie na czas prowadzenia prac. </w:t>
      </w:r>
    </w:p>
    <w:p w14:paraId="1A3D8CA1"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we własnym zakresie i na koszt własny: </w:t>
      </w:r>
    </w:p>
    <w:p w14:paraId="4648C864"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zapewnić protokolarne przejęcie terenu wykonywania przedmiotu umowy, w terminie umożliwiającym zakończenie realizacji przedmiotu umowy zgodnie z § 3 niniejszej Umowy;  </w:t>
      </w:r>
    </w:p>
    <w:p w14:paraId="713C7E3D"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przeszkolić wszystkie osoby zatrudnione przy realizacji przedmiotu Umowy w zakresie ogólnych zasad bezpieczeństwa i higieny pracy oraz ppoż. </w:t>
      </w:r>
    </w:p>
    <w:p w14:paraId="38C3E92A"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zabezpieczyć teren wykonywania prac montażowych pod względem bezpieczeństwa i higieny pracy oraz ppoż., oraz dostępem osób trzecich zgodnie z zasadami obowiązującymi w tym zakresie; </w:t>
      </w:r>
    </w:p>
    <w:p w14:paraId="4ED4C59A"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utrzymać należyty porządek na terenie wykonywania prac montażowych teren wokół powinien być czysty i uporządkowany, bez zbędnych odpadów; </w:t>
      </w:r>
    </w:p>
    <w:p w14:paraId="4141DE10" w14:textId="1A59E4C2"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zapewnić ochronę mienia znajdującego się w miejscu wykonywania prac montażowych, w okresie od przejęcia terenu do przekazania przedmiotu Umowy Zamawiającemu; </w:t>
      </w:r>
    </w:p>
    <w:p w14:paraId="16F0E9ED"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wykonać wszelkie niezbędne badania, pomiary, które powinny być prowadzone zgodnie z właściwymi normami, procedurami i przepisami bezpieczeństwa i higieny pracy; </w:t>
      </w:r>
    </w:p>
    <w:p w14:paraId="54EF0B6B" w14:textId="16457F75"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lastRenderedPageBreak/>
        <w:t xml:space="preserve">opracować przed przystąpieniem do prac Plan Bezpieczeństwa i Ochrony Zdrowia, zgodnie z Rozporządzeniem Ministra Infrastruktury z dnia 23 czerwca 2003 roku w sprawie informacji dotyczącej bezpieczeństwa i ochrony zdrowia oraz planu ochrony zdrowia (Dz. U. z 2003 r. Nr 120, poz. 1126), w którym należy uwzględnić zagrożenie bezpieczeństwa związane z realizacją poszczególnych prac objętych dokumentacją i przedstawić go Zamawiającemu najpóźniej w dniu przekazania terenu. Rozpoczęcie prac montażowych możliwe jest po opracowaniu i udostępnieniu Zamawiającemu ww. Planu. Konsekwencje opóźnienia realizacji przedmiotu umowy z powodu naruszenia powyższych obowiązków obciążają Wykonawcę;  </w:t>
      </w:r>
    </w:p>
    <w:p w14:paraId="7195F111" w14:textId="77777777" w:rsidR="001F6923" w:rsidRPr="00E54804" w:rsidRDefault="001F6923" w:rsidP="00E8383F">
      <w:pPr>
        <w:numPr>
          <w:ilvl w:val="1"/>
          <w:numId w:val="112"/>
        </w:numPr>
        <w:spacing w:after="0"/>
        <w:ind w:left="993" w:hanging="283"/>
        <w:jc w:val="both"/>
        <w:rPr>
          <w:rFonts w:ascii="Calibri" w:hAnsi="Calibri" w:cs="Calibri"/>
        </w:rPr>
      </w:pPr>
      <w:r w:rsidRPr="00E54804">
        <w:rPr>
          <w:rFonts w:ascii="Calibri" w:hAnsi="Calibri" w:cs="Calibri"/>
        </w:rPr>
        <w:t xml:space="preserve">doprowadzić do należytego stanu i porządku teren wykonywania prac montażowych i przekazać go Zamawiającemu w terminie odbioru końcowego,  </w:t>
      </w:r>
    </w:p>
    <w:p w14:paraId="204E1A48" w14:textId="77777777" w:rsidR="001F6923" w:rsidRPr="00E54804" w:rsidRDefault="001F6923" w:rsidP="00E8383F">
      <w:pPr>
        <w:numPr>
          <w:ilvl w:val="1"/>
          <w:numId w:val="112"/>
        </w:numPr>
        <w:spacing w:after="0"/>
        <w:ind w:left="993" w:hanging="283"/>
        <w:jc w:val="both"/>
        <w:rPr>
          <w:rFonts w:ascii="Calibri" w:hAnsi="Calibri" w:cs="Calibri"/>
        </w:rPr>
      </w:pPr>
      <w:r w:rsidRPr="00E54804">
        <w:rPr>
          <w:rFonts w:ascii="Calibri" w:hAnsi="Calibri" w:cs="Calibri"/>
        </w:rPr>
        <w:t xml:space="preserve">usunąć ewentualne szkody powstałe w trakcie realizacji przedmiotu Umowy z przyczyn leżących po stronie Wykonawcy </w:t>
      </w:r>
    </w:p>
    <w:p w14:paraId="6F52EE6E" w14:textId="77777777" w:rsidR="001F6923" w:rsidRPr="00E54804" w:rsidRDefault="001F6923" w:rsidP="00E8383F">
      <w:pPr>
        <w:numPr>
          <w:ilvl w:val="1"/>
          <w:numId w:val="112"/>
        </w:numPr>
        <w:spacing w:after="0"/>
        <w:ind w:left="993" w:hanging="283"/>
        <w:jc w:val="both"/>
        <w:rPr>
          <w:rFonts w:ascii="Calibri" w:hAnsi="Calibri" w:cs="Calibri"/>
        </w:rPr>
      </w:pPr>
      <w:r w:rsidRPr="00E54804">
        <w:rPr>
          <w:rFonts w:ascii="Calibri" w:hAnsi="Calibri" w:cs="Calibri"/>
        </w:rPr>
        <w:t xml:space="preserve">wykonywać polecenia Zamawiającego w zakresie realizacji przedmiotu Umowy wydawane zgodnie z przepisami prawa i postanowieniami Umowy </w:t>
      </w:r>
    </w:p>
    <w:p w14:paraId="0854AEF9" w14:textId="6A217E70" w:rsidR="001F6923" w:rsidRPr="004A0B24" w:rsidRDefault="001F6923" w:rsidP="00E8383F">
      <w:pPr>
        <w:pStyle w:val="Akapitzlist"/>
        <w:numPr>
          <w:ilvl w:val="0"/>
          <w:numId w:val="139"/>
        </w:numPr>
        <w:spacing w:before="0"/>
        <w:ind w:left="567"/>
        <w:jc w:val="both"/>
        <w:rPr>
          <w:rFonts w:cs="Calibri"/>
          <w:sz w:val="22"/>
          <w:szCs w:val="22"/>
        </w:rPr>
      </w:pPr>
      <w:r w:rsidRPr="00E54804">
        <w:rPr>
          <w:rFonts w:cs="Calibri"/>
          <w:sz w:val="22"/>
          <w:szCs w:val="22"/>
        </w:rPr>
        <w:t xml:space="preserve">Wykonawca zobowiązany jest w terminie 3 dni od daty przekazania terenu, o ile będzie to niezbędne, do  podpisania odrębnej umowy na pobór energii elektrycznej i wody z </w:t>
      </w:r>
      <w:r w:rsidRPr="004A0B24">
        <w:rPr>
          <w:rFonts w:cs="Calibri"/>
          <w:sz w:val="22"/>
          <w:szCs w:val="22"/>
        </w:rPr>
        <w:t xml:space="preserve">użytkownikami obiektów. Koszty wszystkich mediów obciążają Wykonawcę,  </w:t>
      </w:r>
    </w:p>
    <w:p w14:paraId="6268332C" w14:textId="2D7186CC" w:rsidR="004A0B24" w:rsidRPr="004A0B24" w:rsidRDefault="004A0B24" w:rsidP="004A0B24">
      <w:pPr>
        <w:pStyle w:val="Akapitzlist"/>
        <w:numPr>
          <w:ilvl w:val="0"/>
          <w:numId w:val="139"/>
        </w:numPr>
        <w:spacing w:before="0"/>
        <w:ind w:left="567"/>
        <w:jc w:val="both"/>
        <w:rPr>
          <w:rFonts w:cs="Calibri"/>
          <w:sz w:val="22"/>
          <w:szCs w:val="22"/>
        </w:rPr>
      </w:pPr>
      <w:r w:rsidRPr="004A0B24">
        <w:rPr>
          <w:rFonts w:cs="Calibri"/>
          <w:sz w:val="22"/>
          <w:szCs w:val="22"/>
        </w:rPr>
        <w:t xml:space="preserve">Wykonawca oświadcza, iż  łączny udział pojazdów  elektrycznych  lub  pojazdów  napędzanych gazem ziemnym we flocie pojazdów samochodowych w rozumieniu art. 2 pkt 33  ustawy z  dnia 20  czerwca  1997 r. - Prawo  o  ruch  drogowym,  używanych  przy   wykonywaniu  zamówienia wynosi  co  najmniej  10%  zgodnie  z  art. 68  ust.3  ustawy  z dnia 11 stycznia 2018 r. o </w:t>
      </w:r>
      <w:proofErr w:type="spellStart"/>
      <w:r w:rsidRPr="004A0B24">
        <w:rPr>
          <w:rFonts w:cs="Calibri"/>
          <w:sz w:val="22"/>
          <w:szCs w:val="22"/>
        </w:rPr>
        <w:t>elektromobilności</w:t>
      </w:r>
      <w:proofErr w:type="spellEnd"/>
      <w:r w:rsidRPr="004A0B24">
        <w:rPr>
          <w:rFonts w:cs="Calibri"/>
          <w:sz w:val="22"/>
          <w:szCs w:val="22"/>
        </w:rPr>
        <w:t xml:space="preserve"> i paliwach alternatywnych i jej zmianach.</w:t>
      </w:r>
    </w:p>
    <w:p w14:paraId="5280105A" w14:textId="74A011A9" w:rsidR="004A0B24" w:rsidRPr="004A0B24" w:rsidRDefault="004A0B24" w:rsidP="004A0B24">
      <w:pPr>
        <w:pStyle w:val="Akapitzlist"/>
        <w:numPr>
          <w:ilvl w:val="0"/>
          <w:numId w:val="139"/>
        </w:numPr>
        <w:spacing w:before="0"/>
        <w:ind w:left="567"/>
        <w:jc w:val="both"/>
        <w:rPr>
          <w:rFonts w:cs="Calibri"/>
          <w:sz w:val="22"/>
          <w:szCs w:val="22"/>
        </w:rPr>
      </w:pPr>
      <w:r w:rsidRPr="004A0B24">
        <w:rPr>
          <w:rFonts w:cs="Calibri"/>
          <w:sz w:val="22"/>
          <w:szCs w:val="22"/>
        </w:rPr>
        <w:t xml:space="preserve">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w:t>
      </w:r>
      <w:r w:rsidR="006A1064">
        <w:rPr>
          <w:rFonts w:cs="Calibri"/>
          <w:sz w:val="22"/>
          <w:szCs w:val="22"/>
        </w:rPr>
        <w:t>18</w:t>
      </w:r>
      <w:r w:rsidRPr="004A0B24">
        <w:rPr>
          <w:rFonts w:cs="Calibri"/>
          <w:sz w:val="22"/>
          <w:szCs w:val="22"/>
        </w:rPr>
        <w:t>, wraz z informacją nt. numeru rejestracyjnego.</w:t>
      </w:r>
    </w:p>
    <w:p w14:paraId="16001FB8" w14:textId="671931B7" w:rsidR="004A0B24" w:rsidRPr="004A0B24" w:rsidRDefault="004A0B24" w:rsidP="004A0B24">
      <w:pPr>
        <w:pStyle w:val="Akapitzlist"/>
        <w:numPr>
          <w:ilvl w:val="0"/>
          <w:numId w:val="139"/>
        </w:numPr>
        <w:spacing w:before="0"/>
        <w:ind w:left="567"/>
        <w:jc w:val="both"/>
        <w:rPr>
          <w:rFonts w:cs="Calibri"/>
          <w:sz w:val="22"/>
          <w:szCs w:val="22"/>
        </w:rPr>
      </w:pPr>
      <w:r w:rsidRPr="004A0B24">
        <w:rPr>
          <w:rFonts w:cs="Calibri"/>
          <w:sz w:val="22"/>
          <w:szCs w:val="22"/>
        </w:rPr>
        <w:t xml:space="preserve">Brak złożonego pisemnego oświadczenia w wyznaczonym terminie może zostać potraktowane przez Zamawiającego jako niespełnienie wymogu przedmiotowej ustawy o </w:t>
      </w:r>
      <w:proofErr w:type="spellStart"/>
      <w:r w:rsidRPr="004A0B24">
        <w:rPr>
          <w:rFonts w:cs="Calibri"/>
          <w:sz w:val="22"/>
          <w:szCs w:val="22"/>
        </w:rPr>
        <w:t>elektromobilności</w:t>
      </w:r>
      <w:proofErr w:type="spellEnd"/>
      <w:r w:rsidRPr="004A0B24">
        <w:rPr>
          <w:rFonts w:cs="Calibri"/>
          <w:sz w:val="22"/>
          <w:szCs w:val="22"/>
        </w:rPr>
        <w:t xml:space="preserve"> i paliwach alternatywnych.</w:t>
      </w:r>
    </w:p>
    <w:p w14:paraId="1DCD9336" w14:textId="77777777" w:rsidR="004A0B24" w:rsidRPr="004A0B24" w:rsidRDefault="004A0B24" w:rsidP="004A0B24">
      <w:pPr>
        <w:pStyle w:val="Akapitzlist"/>
        <w:numPr>
          <w:ilvl w:val="0"/>
          <w:numId w:val="139"/>
        </w:numPr>
        <w:spacing w:before="0"/>
        <w:ind w:left="567"/>
        <w:jc w:val="both"/>
        <w:rPr>
          <w:rFonts w:cs="Calibri"/>
          <w:sz w:val="22"/>
          <w:szCs w:val="22"/>
        </w:rPr>
      </w:pPr>
      <w:r w:rsidRPr="004A0B24">
        <w:rPr>
          <w:rFonts w:cs="Calibri"/>
          <w:sz w:val="22"/>
          <w:szCs w:val="22"/>
        </w:rPr>
        <w:t>Przedłożenie oświadczenia nie wyłącza uprawnienia Zamawiającego do weryfikacji spełnienia ww. wymogu w sposób wybrany przez Zamawiającego, w szczególności poprzez żądania okazania pojazdów.</w:t>
      </w:r>
    </w:p>
    <w:p w14:paraId="6AE1BA6E" w14:textId="77777777" w:rsidR="004A0B24" w:rsidRPr="00E54804" w:rsidRDefault="004A0B24" w:rsidP="004A0B24">
      <w:pPr>
        <w:pStyle w:val="Akapitzlist"/>
        <w:spacing w:before="0"/>
        <w:ind w:left="567"/>
        <w:jc w:val="both"/>
        <w:rPr>
          <w:rFonts w:cs="Calibri"/>
          <w:sz w:val="22"/>
          <w:szCs w:val="22"/>
        </w:rPr>
      </w:pPr>
    </w:p>
    <w:p w14:paraId="33C93643" w14:textId="184CB504" w:rsidR="001F6923" w:rsidRPr="00E54804" w:rsidRDefault="001F6923" w:rsidP="00E8383F">
      <w:pPr>
        <w:jc w:val="center"/>
        <w:rPr>
          <w:rFonts w:ascii="Calibri" w:hAnsi="Calibri" w:cs="Calibri"/>
          <w:b/>
          <w:bCs/>
        </w:rPr>
      </w:pPr>
      <w:r w:rsidRPr="00E54804">
        <w:rPr>
          <w:rFonts w:ascii="Calibri" w:hAnsi="Calibri" w:cs="Calibri"/>
          <w:b/>
          <w:bCs/>
        </w:rPr>
        <w:t>§ 6 Prawa autorskie</w:t>
      </w:r>
    </w:p>
    <w:p w14:paraId="49337DD5"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Wykonawca oświadcza, że przysługują lub będą mu przysługiwać wszelkie prawa autorskie majątkowe do wszelkich opracowań stanowiących przedmiot niniejszej umowy, będących utworami w rozumieniu ustawy z dnia 4 lutego 1994 r. o prawie autorskim i prawach pokrewnych (Dz. U. 2021, poz. 1062). </w:t>
      </w:r>
    </w:p>
    <w:p w14:paraId="576F37E2"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Wykonawca w dniu podpisania protokołu zdawczo – odbiorczego przenosi na Zamawiającego autorskie prawa majątkowe do wszelkich opracowań będących przedmiotem niniejszej umowy oraz do wszelkich egzemplarzy ww. opracowań sporządzonych w wykonaniu umowy na wszystkich polach eksploatacji wymienionych poniżej: </w:t>
      </w:r>
    </w:p>
    <w:p w14:paraId="60BFBB55" w14:textId="77777777" w:rsidR="001F6923" w:rsidRPr="00E54804" w:rsidRDefault="001F6923" w:rsidP="00EE714D">
      <w:pPr>
        <w:numPr>
          <w:ilvl w:val="1"/>
          <w:numId w:val="113"/>
        </w:numPr>
        <w:spacing w:after="0"/>
        <w:ind w:left="567" w:hanging="283"/>
        <w:jc w:val="both"/>
        <w:rPr>
          <w:rFonts w:ascii="Calibri" w:hAnsi="Calibri" w:cs="Calibri"/>
        </w:rPr>
      </w:pPr>
      <w:r w:rsidRPr="00E54804">
        <w:rPr>
          <w:rFonts w:ascii="Calibri" w:hAnsi="Calibri" w:cs="Calibri"/>
        </w:rPr>
        <w:t xml:space="preserve">wykorzystanie opracowań do realizacji jednego obiektu stanowiącego  przedmiot umowy </w:t>
      </w:r>
    </w:p>
    <w:p w14:paraId="36828ABD" w14:textId="77777777" w:rsidR="001F6923" w:rsidRPr="00E54804" w:rsidRDefault="001F6923" w:rsidP="00EE714D">
      <w:pPr>
        <w:numPr>
          <w:ilvl w:val="1"/>
          <w:numId w:val="113"/>
        </w:numPr>
        <w:spacing w:after="0"/>
        <w:ind w:left="567" w:hanging="283"/>
        <w:jc w:val="both"/>
        <w:rPr>
          <w:rFonts w:ascii="Calibri" w:hAnsi="Calibri" w:cs="Calibri"/>
        </w:rPr>
      </w:pPr>
      <w:r w:rsidRPr="00E54804">
        <w:rPr>
          <w:rFonts w:ascii="Calibri" w:hAnsi="Calibri" w:cs="Calibri"/>
        </w:rPr>
        <w:t xml:space="preserve">utrwalanie, </w:t>
      </w:r>
    </w:p>
    <w:p w14:paraId="49114CDA" w14:textId="77777777" w:rsidR="001F6923" w:rsidRPr="00E54804" w:rsidRDefault="001F6923" w:rsidP="00EE714D">
      <w:pPr>
        <w:numPr>
          <w:ilvl w:val="1"/>
          <w:numId w:val="113"/>
        </w:numPr>
        <w:spacing w:after="0"/>
        <w:ind w:left="567" w:hanging="283"/>
        <w:jc w:val="both"/>
        <w:rPr>
          <w:rFonts w:ascii="Calibri" w:hAnsi="Calibri" w:cs="Calibri"/>
        </w:rPr>
      </w:pPr>
      <w:r w:rsidRPr="00E54804">
        <w:rPr>
          <w:rFonts w:ascii="Calibri" w:hAnsi="Calibri" w:cs="Calibri"/>
        </w:rPr>
        <w:lastRenderedPageBreak/>
        <w:t xml:space="preserve">zwielokrotnienie każdą możliwą techniką, w tym techniką drukarską, reprograficzną, zapisu magnetycznego oraz techniką cyfrową, </w:t>
      </w:r>
    </w:p>
    <w:p w14:paraId="37BE1905" w14:textId="77777777" w:rsidR="001F6923" w:rsidRPr="00E54804" w:rsidRDefault="001F6923" w:rsidP="00EE714D">
      <w:pPr>
        <w:numPr>
          <w:ilvl w:val="1"/>
          <w:numId w:val="113"/>
        </w:numPr>
        <w:spacing w:after="0"/>
        <w:ind w:left="567" w:hanging="283"/>
        <w:jc w:val="both"/>
        <w:rPr>
          <w:rFonts w:ascii="Calibri" w:hAnsi="Calibri" w:cs="Calibri"/>
        </w:rPr>
      </w:pPr>
      <w:r w:rsidRPr="00E54804">
        <w:rPr>
          <w:rFonts w:ascii="Calibri" w:hAnsi="Calibri" w:cs="Calibri"/>
        </w:rPr>
        <w:t xml:space="preserve">w zakresie rozpowszechniania utworu w sposób inny niż wskazany powyżej - publiczne udostępnianie, w szczególności nadawanie przy pomocy sieci multimedialnej, komputerowej i teleinformatycznej, w tym Internetu, i remitowanie, a także publiczne udostępnianie utworu w taki sposób, aby każdy mógł mieć do niego dostęp w miejscu i w czasie przez siebie wybranym, </w:t>
      </w:r>
    </w:p>
    <w:p w14:paraId="12D295C8"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Przenoszone prawa uprawniają Zamawiającego do eksploatacji opracowań i ich egzemplarzy w kraju oraz poza jego granicami. </w:t>
      </w:r>
    </w:p>
    <w:p w14:paraId="33C8DFA4"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Wynagrodzenie za przeniesienie autorskich praw majątkowych jest zawarte w wynagrodzeniu, które określa § 8 ust. 1. </w:t>
      </w:r>
    </w:p>
    <w:p w14:paraId="3C386315"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W sytuacji odstąpienia od umowy z winy Wykonawcy, Zamawiający nabywa prawa autorskie majątkowe do całości dotychczasowego zakresu wykonania przedmiotu umowy.                                               </w:t>
      </w:r>
    </w:p>
    <w:p w14:paraId="708B047A" w14:textId="77777777" w:rsidR="00E8383F" w:rsidRPr="00E54804" w:rsidRDefault="00E8383F" w:rsidP="002F30D8">
      <w:pPr>
        <w:jc w:val="both"/>
        <w:rPr>
          <w:rFonts w:ascii="Calibri" w:hAnsi="Calibri" w:cs="Calibri"/>
        </w:rPr>
      </w:pPr>
    </w:p>
    <w:p w14:paraId="5A3DE190" w14:textId="2037A4FF" w:rsidR="001F6923" w:rsidRPr="00E54804" w:rsidRDefault="001F6923" w:rsidP="00E8383F">
      <w:pPr>
        <w:jc w:val="center"/>
        <w:rPr>
          <w:rFonts w:ascii="Calibri" w:hAnsi="Calibri" w:cs="Calibri"/>
          <w:b/>
          <w:bCs/>
        </w:rPr>
      </w:pPr>
      <w:r w:rsidRPr="00E54804">
        <w:rPr>
          <w:rFonts w:ascii="Calibri" w:hAnsi="Calibri" w:cs="Calibri"/>
          <w:b/>
          <w:bCs/>
        </w:rPr>
        <w:t>§7 Zatrudnienie Podwykonawców</w:t>
      </w:r>
    </w:p>
    <w:p w14:paraId="13032F5A" w14:textId="77777777" w:rsidR="001F6923" w:rsidRPr="00E54804" w:rsidRDefault="001F6923" w:rsidP="00E8383F">
      <w:pPr>
        <w:numPr>
          <w:ilvl w:val="0"/>
          <w:numId w:val="114"/>
        </w:numPr>
        <w:spacing w:after="0"/>
        <w:ind w:left="0" w:hanging="284"/>
        <w:jc w:val="both"/>
        <w:rPr>
          <w:rFonts w:ascii="Calibri" w:hAnsi="Calibri" w:cs="Calibri"/>
        </w:rPr>
      </w:pPr>
      <w:r w:rsidRPr="00E54804">
        <w:rPr>
          <w:rFonts w:ascii="Calibri" w:hAnsi="Calibri" w:cs="Calibri"/>
        </w:rPr>
        <w:t xml:space="preserve">Wykonawca wykona zamówienie samodzielnie, z wyjątkiem części zamówienia,  o których mowa w ustępie 2 niniejszego paragrafu.  </w:t>
      </w:r>
    </w:p>
    <w:p w14:paraId="7C3C4198" w14:textId="77777777" w:rsidR="001F6923" w:rsidRPr="00E54804" w:rsidRDefault="001F6923" w:rsidP="00E8383F">
      <w:pPr>
        <w:numPr>
          <w:ilvl w:val="0"/>
          <w:numId w:val="114"/>
        </w:numPr>
        <w:spacing w:after="0"/>
        <w:ind w:left="0" w:hanging="284"/>
        <w:jc w:val="both"/>
        <w:rPr>
          <w:rFonts w:ascii="Calibri" w:hAnsi="Calibri" w:cs="Calibri"/>
        </w:rPr>
      </w:pPr>
      <w:r w:rsidRPr="00E54804">
        <w:rPr>
          <w:rFonts w:ascii="Calibri" w:hAnsi="Calibri" w:cs="Calibri"/>
        </w:rPr>
        <w:t xml:space="preserve">Wykonawca wykona przy udziale Podwykonawców następujące części zamówienia:  </w:t>
      </w:r>
    </w:p>
    <w:p w14:paraId="2EAD6360" w14:textId="77777777" w:rsidR="001F6923" w:rsidRPr="00E54804" w:rsidRDefault="001F6923" w:rsidP="002F30D8">
      <w:pPr>
        <w:jc w:val="both"/>
        <w:rPr>
          <w:rFonts w:ascii="Calibri" w:hAnsi="Calibri" w:cs="Calibri"/>
        </w:rPr>
      </w:pPr>
      <w:r w:rsidRPr="00E54804">
        <w:rPr>
          <w:rFonts w:ascii="Calibri" w:hAnsi="Calibri" w:cs="Calibri"/>
        </w:rPr>
        <w:t xml:space="preserve">…………………………………………………....……..  </w:t>
      </w:r>
    </w:p>
    <w:p w14:paraId="4CCA16CB" w14:textId="77777777" w:rsidR="001F6923" w:rsidRPr="00E54804" w:rsidRDefault="001F6923" w:rsidP="002F30D8">
      <w:pPr>
        <w:jc w:val="both"/>
        <w:rPr>
          <w:rFonts w:ascii="Calibri" w:hAnsi="Calibri" w:cs="Calibri"/>
        </w:rPr>
      </w:pPr>
      <w:r w:rsidRPr="00E54804">
        <w:rPr>
          <w:rFonts w:ascii="Calibri" w:hAnsi="Calibri" w:cs="Calibri"/>
        </w:rPr>
        <w:t xml:space="preserve">…………………………………………………..…..…..  </w:t>
      </w:r>
    </w:p>
    <w:p w14:paraId="7FD93712" w14:textId="77777777" w:rsidR="001F6923" w:rsidRPr="00E54804" w:rsidRDefault="001F6923" w:rsidP="00CA6FC0">
      <w:pPr>
        <w:numPr>
          <w:ilvl w:val="0"/>
          <w:numId w:val="114"/>
        </w:numPr>
        <w:spacing w:after="0"/>
        <w:ind w:left="0" w:hanging="284"/>
        <w:jc w:val="both"/>
        <w:rPr>
          <w:rFonts w:ascii="Calibri" w:hAnsi="Calibri" w:cs="Calibri"/>
        </w:rPr>
      </w:pPr>
      <w:r w:rsidRPr="00E54804">
        <w:rPr>
          <w:rFonts w:ascii="Calibri" w:hAnsi="Calibri" w:cs="Calibri"/>
        </w:rPr>
        <w:t xml:space="preserve">Wykonawca odpowiada za działania i zaniechania podmiotów, z których pomocą zobowiązanie wykonuje, jak również podmiotów, którym wykonanie zobowiązania powierza, jak za własne działanie lub zaniechanie.  </w:t>
      </w:r>
    </w:p>
    <w:p w14:paraId="4B2298C3" w14:textId="77777777" w:rsidR="001F6923" w:rsidRPr="00E54804" w:rsidRDefault="001F6923" w:rsidP="00CA6FC0">
      <w:pPr>
        <w:numPr>
          <w:ilvl w:val="0"/>
          <w:numId w:val="114"/>
        </w:numPr>
        <w:spacing w:after="0"/>
        <w:ind w:left="0" w:hanging="284"/>
        <w:jc w:val="both"/>
        <w:rPr>
          <w:rFonts w:ascii="Calibri" w:hAnsi="Calibri" w:cs="Calibri"/>
        </w:rPr>
      </w:pPr>
      <w:r w:rsidRPr="00E54804">
        <w:rPr>
          <w:rFonts w:ascii="Calibri" w:hAnsi="Calibri" w:cs="Calibri"/>
        </w:rPr>
        <w:t xml:space="preserve">Wykonawca, Podwykonawca lub dalszy Podwykonawca zamówienia na usługę, dostawę lub roboty budowlane przedkłada Zamawiającemu poświadczoną za zgodność z oryginałem kopię zawartej umowy o podwykonawstwo, której przedmiotem są dostawy, usługi lub roboty w terminie 7 dni od dnia jej zawarcia, z wyłączeniem umów o wartości mniejszej niż 5% wynagrodzenia brutto Wykonawcy, o którym mowa w §8 ust. 1. </w:t>
      </w:r>
    </w:p>
    <w:p w14:paraId="094B47FC" w14:textId="77777777" w:rsidR="001F6923" w:rsidRPr="00E54804" w:rsidRDefault="001F6923" w:rsidP="00CA6FC0">
      <w:pPr>
        <w:numPr>
          <w:ilvl w:val="0"/>
          <w:numId w:val="114"/>
        </w:numPr>
        <w:spacing w:after="0"/>
        <w:ind w:left="0" w:hanging="284"/>
        <w:jc w:val="both"/>
        <w:rPr>
          <w:rFonts w:ascii="Calibri" w:hAnsi="Calibri" w:cs="Calibri"/>
        </w:rPr>
      </w:pPr>
      <w:r w:rsidRPr="00E54804">
        <w:rPr>
          <w:rFonts w:ascii="Calibri" w:hAnsi="Calibri" w:cs="Calibri"/>
        </w:rPr>
        <w:t xml:space="preserve">Umowa o podwykonawstwo powinna stanowić w szczególności, iż: </w:t>
      </w:r>
    </w:p>
    <w:p w14:paraId="28154B8A"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15AC59B4" w14:textId="7CD23259"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przedmiotem umowy o podwykonawstwo jest wyłącznie wykonanie, odpowiednio: robót budowlanych, dostaw lub usług, które ściśle odpowiadają części zamówienia określonego umową zawartą pomiędzy Zamawiającym a Wykonawcą; </w:t>
      </w:r>
    </w:p>
    <w:p w14:paraId="0FF9FF79"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wartość umowy o podwykonawstwo nie może być wyższa od wartości zakresu zleconego wykonawcy  </w:t>
      </w:r>
    </w:p>
    <w:p w14:paraId="04CA7776"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termin realizacji zakresu zleconego podwykonawcy nie może być dłuższy niż przewidywany w umowie, zawartej z Wykonawcą dla tego samego zakresu, z wyłączeniem sytuacji kiedy Wykonawca jest w zwłoce i umowa o podwykonawstwo zawierana jest po upływie terminu umownego. </w:t>
      </w:r>
    </w:p>
    <w:p w14:paraId="6655ADAD"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do zawarcia przez Podwykonawcę umowy z dalszym Podwykonawcą jest wymagana zgoda Zamawiającego i Wykonawcy; </w:t>
      </w:r>
    </w:p>
    <w:p w14:paraId="7FF4AE72"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lastRenderedPageBreak/>
        <w:t xml:space="preserve">Podwykonawca lub dalszy Podwykonawca są zobowiązani do przedstawiania zamawiającemu na jego żądanie dokumentów, oświadczeń i wyjaśnień dotyczących realizacji umowy o podwykonawstwo,  </w:t>
      </w:r>
    </w:p>
    <w:p w14:paraId="759CE379" w14:textId="1FC1B29F" w:rsidR="00CA6FC0" w:rsidRPr="009E16F6" w:rsidRDefault="001F6923" w:rsidP="002F30D8">
      <w:pPr>
        <w:numPr>
          <w:ilvl w:val="0"/>
          <w:numId w:val="114"/>
        </w:numPr>
        <w:ind w:left="0" w:hanging="284"/>
        <w:jc w:val="both"/>
        <w:rPr>
          <w:rFonts w:ascii="Calibri" w:hAnsi="Calibri" w:cs="Calibri"/>
        </w:rPr>
      </w:pPr>
      <w:r w:rsidRPr="00E54804">
        <w:rPr>
          <w:rFonts w:ascii="Calibri" w:hAnsi="Calibri" w:cs="Calibri"/>
        </w:rPr>
        <w:t xml:space="preserve">Zamawiający zgłosi w terminie 14 dni w formie pisemnej zastrzeżenia do umowy o podwykonawstwo, i do jej zmiany lub sprzeciw do umowy o podwykonawstwo, której przedmiotem są roboty budowlane, i do jej zmian. </w:t>
      </w:r>
    </w:p>
    <w:p w14:paraId="5A8271DA" w14:textId="21395457" w:rsidR="001F6923" w:rsidRPr="00E54804" w:rsidRDefault="001F6923" w:rsidP="00CA6FC0">
      <w:pPr>
        <w:jc w:val="center"/>
        <w:rPr>
          <w:rFonts w:ascii="Calibri" w:hAnsi="Calibri" w:cs="Calibri"/>
          <w:b/>
          <w:bCs/>
        </w:rPr>
      </w:pPr>
      <w:r w:rsidRPr="00E54804">
        <w:rPr>
          <w:rFonts w:ascii="Calibri" w:hAnsi="Calibri" w:cs="Calibri"/>
          <w:b/>
          <w:bCs/>
        </w:rPr>
        <w:t>§8 Wynagrodzenie Wykonawcy</w:t>
      </w:r>
    </w:p>
    <w:p w14:paraId="5956A2F8" w14:textId="4D47B449" w:rsidR="001F6923" w:rsidRPr="00E54804" w:rsidRDefault="001F6923" w:rsidP="00CA6FC0">
      <w:pPr>
        <w:pStyle w:val="Akapitzlist"/>
        <w:numPr>
          <w:ilvl w:val="0"/>
          <w:numId w:val="140"/>
        </w:numPr>
        <w:ind w:left="0" w:hanging="284"/>
        <w:jc w:val="both"/>
        <w:rPr>
          <w:rFonts w:cs="Calibri"/>
          <w:sz w:val="22"/>
          <w:szCs w:val="22"/>
        </w:rPr>
      </w:pPr>
      <w:r w:rsidRPr="004F4E0B">
        <w:rPr>
          <w:rFonts w:cs="Calibri"/>
          <w:b/>
          <w:bCs/>
          <w:sz w:val="22"/>
          <w:szCs w:val="22"/>
        </w:rPr>
        <w:t>Zamawiający</w:t>
      </w:r>
      <w:r w:rsidRPr="00E54804">
        <w:rPr>
          <w:rFonts w:cs="Calibri"/>
          <w:sz w:val="22"/>
          <w:szCs w:val="22"/>
        </w:rPr>
        <w:t xml:space="preserve"> zobowiązuje się zapłacić </w:t>
      </w:r>
      <w:r w:rsidRPr="004F4E0B">
        <w:rPr>
          <w:rFonts w:cs="Calibri"/>
          <w:b/>
          <w:bCs/>
          <w:sz w:val="22"/>
          <w:szCs w:val="22"/>
        </w:rPr>
        <w:t>Wykonawcy wynagrodzenie ryczałtowe</w:t>
      </w:r>
      <w:r w:rsidRPr="00E54804">
        <w:rPr>
          <w:rFonts w:cs="Calibri"/>
          <w:sz w:val="22"/>
          <w:szCs w:val="22"/>
        </w:rPr>
        <w:t xml:space="preserve"> za wykonanie przedmiotu umowy </w:t>
      </w:r>
      <w:r w:rsidRPr="004F4E0B">
        <w:rPr>
          <w:rFonts w:cs="Calibri"/>
          <w:b/>
          <w:bCs/>
          <w:sz w:val="22"/>
          <w:szCs w:val="22"/>
        </w:rPr>
        <w:t>w kwocie: brutto: ………………zł (słownie:…), netto: ……………… zł</w:t>
      </w:r>
      <w:r w:rsidRPr="00E54804">
        <w:rPr>
          <w:rFonts w:cs="Calibri"/>
          <w:sz w:val="22"/>
          <w:szCs w:val="22"/>
        </w:rPr>
        <w:t xml:space="preserve"> (słownie:  )</w:t>
      </w:r>
      <w:r w:rsidR="004F4E0B">
        <w:rPr>
          <w:rFonts w:cs="Calibri"/>
          <w:sz w:val="22"/>
          <w:szCs w:val="22"/>
        </w:rPr>
        <w:t xml:space="preserve"> </w:t>
      </w:r>
      <w:r w:rsidRPr="00E54804">
        <w:rPr>
          <w:rFonts w:cs="Calibri"/>
          <w:sz w:val="22"/>
          <w:szCs w:val="22"/>
        </w:rPr>
        <w:t xml:space="preserve">w tym: </w:t>
      </w:r>
      <w:r w:rsidRPr="004F4E0B">
        <w:rPr>
          <w:rFonts w:cs="Calibri"/>
          <w:b/>
          <w:bCs/>
          <w:sz w:val="22"/>
          <w:szCs w:val="22"/>
        </w:rPr>
        <w:t>kwota brutto zawiera 23 % podatku VAT</w:t>
      </w:r>
      <w:r w:rsidRPr="00E54804">
        <w:rPr>
          <w:rFonts w:cs="Calibri"/>
          <w:sz w:val="22"/>
          <w:szCs w:val="22"/>
        </w:rPr>
        <w:t xml:space="preserve"> w wysokości: ………….zł (słownie…), </w:t>
      </w:r>
    </w:p>
    <w:p w14:paraId="607E563A" w14:textId="676CA7B0" w:rsidR="001F6923" w:rsidRPr="004F4E0B" w:rsidRDefault="001F6923" w:rsidP="002F30D8">
      <w:pPr>
        <w:pStyle w:val="Akapitzlist"/>
        <w:numPr>
          <w:ilvl w:val="0"/>
          <w:numId w:val="140"/>
        </w:numPr>
        <w:ind w:left="0" w:hanging="284"/>
        <w:jc w:val="both"/>
        <w:rPr>
          <w:rFonts w:cs="Calibri"/>
          <w:sz w:val="22"/>
          <w:szCs w:val="22"/>
        </w:rPr>
      </w:pPr>
      <w:r w:rsidRPr="00E54804">
        <w:rPr>
          <w:rFonts w:cs="Calibri"/>
          <w:sz w:val="22"/>
          <w:szCs w:val="22"/>
        </w:rPr>
        <w:t xml:space="preserve">Kwota określona w ust. 1 zawiera wszelkie koszty, związane z realizacją przedmiotu niniejszej umowy, wynikające wprost z PFU i dokumentacji przetargowej jak również nieujęte, a niezbędne do prawidłowego wykonania przedmiotu umowy.  </w:t>
      </w:r>
    </w:p>
    <w:p w14:paraId="7E377B25" w14:textId="77777777" w:rsidR="00CA6FC0" w:rsidRPr="00E54804" w:rsidRDefault="001F6923" w:rsidP="00CA6FC0">
      <w:pPr>
        <w:jc w:val="center"/>
        <w:rPr>
          <w:rFonts w:ascii="Calibri" w:hAnsi="Calibri" w:cs="Calibri"/>
          <w:b/>
          <w:bCs/>
        </w:rPr>
      </w:pPr>
      <w:r w:rsidRPr="00E54804">
        <w:rPr>
          <w:rFonts w:ascii="Calibri" w:hAnsi="Calibri" w:cs="Calibri"/>
          <w:b/>
          <w:bCs/>
        </w:rPr>
        <w:t>§9 Odbiory</w:t>
      </w:r>
    </w:p>
    <w:p w14:paraId="5C64284F" w14:textId="49BC3B4B"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Strony zgodnie postanawiają, że będą stosowane następujące rodzaje odbiorów: </w:t>
      </w:r>
    </w:p>
    <w:p w14:paraId="096B3E16" w14:textId="7EFB386F" w:rsidR="001F6923" w:rsidRPr="004F4E0B" w:rsidRDefault="001F6923" w:rsidP="00AF6C41">
      <w:pPr>
        <w:pStyle w:val="Akapitzlist"/>
        <w:numPr>
          <w:ilvl w:val="1"/>
          <w:numId w:val="142"/>
        </w:numPr>
        <w:jc w:val="both"/>
        <w:rPr>
          <w:rFonts w:cs="Calibri"/>
          <w:b/>
          <w:bCs/>
          <w:sz w:val="22"/>
          <w:szCs w:val="22"/>
        </w:rPr>
      </w:pPr>
      <w:r w:rsidRPr="004F4E0B">
        <w:rPr>
          <w:rFonts w:cs="Calibri"/>
          <w:sz w:val="22"/>
          <w:szCs w:val="22"/>
        </w:rPr>
        <w:t xml:space="preserve">odbiór dokumentacji projektowej, </w:t>
      </w:r>
    </w:p>
    <w:p w14:paraId="72398E3B" w14:textId="18830BF3" w:rsidR="001F6923" w:rsidRPr="004F4E0B" w:rsidRDefault="001F6923" w:rsidP="00AF6C41">
      <w:pPr>
        <w:pStyle w:val="Akapitzlist"/>
        <w:numPr>
          <w:ilvl w:val="1"/>
          <w:numId w:val="142"/>
        </w:numPr>
        <w:jc w:val="both"/>
        <w:rPr>
          <w:rFonts w:cs="Calibri"/>
          <w:b/>
          <w:bCs/>
          <w:sz w:val="22"/>
          <w:szCs w:val="22"/>
        </w:rPr>
      </w:pPr>
      <w:r w:rsidRPr="004F4E0B">
        <w:rPr>
          <w:rFonts w:cs="Calibri"/>
          <w:sz w:val="22"/>
          <w:szCs w:val="22"/>
        </w:rPr>
        <w:t xml:space="preserve">odbiory robót zanikających i ulegających zakryciu, </w:t>
      </w:r>
    </w:p>
    <w:p w14:paraId="25126F23" w14:textId="25C59DEA" w:rsidR="001F6923" w:rsidRPr="004F4E0B" w:rsidRDefault="001F6923" w:rsidP="00AF6C41">
      <w:pPr>
        <w:pStyle w:val="Akapitzlist"/>
        <w:numPr>
          <w:ilvl w:val="1"/>
          <w:numId w:val="142"/>
        </w:numPr>
        <w:jc w:val="both"/>
        <w:rPr>
          <w:rFonts w:cs="Calibri"/>
          <w:b/>
          <w:bCs/>
          <w:sz w:val="22"/>
          <w:szCs w:val="22"/>
        </w:rPr>
      </w:pPr>
      <w:r w:rsidRPr="004F4E0B">
        <w:rPr>
          <w:rFonts w:cs="Calibri"/>
          <w:sz w:val="22"/>
          <w:szCs w:val="22"/>
        </w:rPr>
        <w:t xml:space="preserve">odbiór końcowy przedmiotu umowy, </w:t>
      </w:r>
    </w:p>
    <w:p w14:paraId="4F3E5560" w14:textId="164A1C54" w:rsidR="001F6923" w:rsidRPr="004F4E0B" w:rsidRDefault="001F6923" w:rsidP="00AF6C41">
      <w:pPr>
        <w:pStyle w:val="Akapitzlist"/>
        <w:numPr>
          <w:ilvl w:val="1"/>
          <w:numId w:val="142"/>
        </w:numPr>
        <w:jc w:val="both"/>
        <w:rPr>
          <w:rFonts w:cs="Calibri"/>
          <w:b/>
          <w:bCs/>
          <w:sz w:val="22"/>
          <w:szCs w:val="22"/>
        </w:rPr>
      </w:pPr>
      <w:r w:rsidRPr="004F4E0B">
        <w:rPr>
          <w:rFonts w:cs="Calibri"/>
          <w:sz w:val="22"/>
          <w:szCs w:val="22"/>
        </w:rPr>
        <w:t xml:space="preserve">odbiór w okresie rękojmi i gwarancji. </w:t>
      </w:r>
    </w:p>
    <w:p w14:paraId="255E1E8A" w14:textId="2BFC3666" w:rsidR="001F6923" w:rsidRPr="004F4E0B" w:rsidRDefault="001F6923" w:rsidP="00AF6C41">
      <w:pPr>
        <w:pStyle w:val="Akapitzlist"/>
        <w:numPr>
          <w:ilvl w:val="0"/>
          <w:numId w:val="142"/>
        </w:numPr>
        <w:ind w:left="0" w:hanging="284"/>
        <w:jc w:val="both"/>
        <w:rPr>
          <w:rFonts w:cs="Calibri"/>
          <w:b/>
          <w:bCs/>
          <w:sz w:val="22"/>
          <w:szCs w:val="22"/>
        </w:rPr>
      </w:pPr>
      <w:r w:rsidRPr="004F4E0B">
        <w:rPr>
          <w:rFonts w:cs="Calibri"/>
          <w:sz w:val="22"/>
          <w:szCs w:val="22"/>
        </w:rPr>
        <w:t xml:space="preserve">Odbiór dokumentacji projektowej dokonany będzie przez przedstawicieli Zamawiającego i Wykonawcy na podstawie protokołu zdawczo odbiorczego. </w:t>
      </w:r>
    </w:p>
    <w:p w14:paraId="26C665BB" w14:textId="58A7E9AA" w:rsidR="001F6923" w:rsidRPr="004F4E0B" w:rsidRDefault="001F6923" w:rsidP="00AF6C41">
      <w:pPr>
        <w:pStyle w:val="Akapitzlist"/>
        <w:numPr>
          <w:ilvl w:val="0"/>
          <w:numId w:val="142"/>
        </w:numPr>
        <w:ind w:left="0" w:hanging="284"/>
        <w:jc w:val="both"/>
        <w:rPr>
          <w:rFonts w:cs="Calibri"/>
          <w:b/>
          <w:bCs/>
          <w:sz w:val="22"/>
          <w:szCs w:val="22"/>
        </w:rPr>
      </w:pPr>
      <w:r w:rsidRPr="004F4E0B">
        <w:rPr>
          <w:rFonts w:cs="Calibri"/>
          <w:sz w:val="22"/>
          <w:szCs w:val="22"/>
        </w:rPr>
        <w:t xml:space="preserve">Odbiory robót zanikających lub ulegających zakryciu dokonywane będą przez  Inspektora Nadzoru. Wykonawca  powiadomi Inspektora Nadzoru o gotowości do odbiorów tych robót. W razie niedopełnienia tego warunku, Wykonawca obowiązany jest na własny koszt odkryć roboty zanikające lub ulegające zakryciu do zbadania wykonanych robót, a następnie przywrócić je do stanu poprzedniego. </w:t>
      </w:r>
    </w:p>
    <w:p w14:paraId="5CA4E041" w14:textId="4B62C2F4" w:rsidR="00CA6FC0" w:rsidRPr="00E54804" w:rsidRDefault="001F6923" w:rsidP="00AF6C41">
      <w:pPr>
        <w:pStyle w:val="Akapitzlist"/>
        <w:numPr>
          <w:ilvl w:val="0"/>
          <w:numId w:val="142"/>
        </w:numPr>
        <w:ind w:left="0" w:hanging="284"/>
        <w:jc w:val="both"/>
        <w:rPr>
          <w:rFonts w:cs="Calibri"/>
          <w:b/>
          <w:bCs/>
          <w:sz w:val="22"/>
          <w:szCs w:val="22"/>
        </w:rPr>
      </w:pPr>
      <w:r w:rsidRPr="004F4E0B">
        <w:rPr>
          <w:rFonts w:cs="Calibri"/>
          <w:sz w:val="22"/>
          <w:szCs w:val="22"/>
        </w:rPr>
        <w:t xml:space="preserve">Odbiory, o których mowa w ust. 1, </w:t>
      </w:r>
      <w:r w:rsidR="004F4E0B" w:rsidRPr="004F4E0B">
        <w:rPr>
          <w:rFonts w:cs="Calibri"/>
          <w:sz w:val="22"/>
          <w:szCs w:val="22"/>
        </w:rPr>
        <w:t>pkt</w:t>
      </w:r>
      <w:r w:rsidRPr="004F4E0B">
        <w:rPr>
          <w:rFonts w:cs="Calibri"/>
          <w:sz w:val="22"/>
          <w:szCs w:val="22"/>
        </w:rPr>
        <w:t xml:space="preserve"> </w:t>
      </w:r>
      <w:r w:rsidR="004F4E0B" w:rsidRPr="004F4E0B">
        <w:rPr>
          <w:rFonts w:cs="Calibri"/>
          <w:sz w:val="22"/>
          <w:szCs w:val="22"/>
        </w:rPr>
        <w:t>2</w:t>
      </w:r>
      <w:r w:rsidRPr="004F4E0B">
        <w:rPr>
          <w:rFonts w:cs="Calibri"/>
          <w:sz w:val="22"/>
          <w:szCs w:val="22"/>
        </w:rPr>
        <w:t>, dokonywane</w:t>
      </w:r>
      <w:r w:rsidRPr="00E54804">
        <w:rPr>
          <w:rFonts w:cs="Calibri"/>
          <w:sz w:val="22"/>
          <w:szCs w:val="22"/>
        </w:rPr>
        <w:t xml:space="preserve"> będą niezwłocznie, nie później jednak niż w terminie do 5 dni licząc od daty zgłoszenia. </w:t>
      </w:r>
    </w:p>
    <w:p w14:paraId="70FF5AD9" w14:textId="77777777" w:rsidR="00CA6FC0"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 Zamawiający dokonana odbioru końcowego na podstawie pisemnego zgłoszenia Zamawiającemu gotowości do odbioru.</w:t>
      </w:r>
    </w:p>
    <w:p w14:paraId="5916BB64" w14:textId="4C18232E"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  Odbioru końcowego dokonuje się po zakończeniu wykonania przedmiotu umowy, potwierdzeniu wykonania przedmiotu umowy przez Inspektora Nadzoru Inwestorskiego. </w:t>
      </w:r>
    </w:p>
    <w:p w14:paraId="581FE0D1" w14:textId="4139B865"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Odbiór końcowy rozpocznie się w terminie do 7 dni od dnia pisemnego zgłoszenia przez Wykonawcę gotowości do odbioru. </w:t>
      </w:r>
    </w:p>
    <w:p w14:paraId="5A008492" w14:textId="5159E295"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Odbiór końcowy jest przeprowadzany komisyjnie przy udziale Zamawiającego, Inspektorów Nadzoru,  Wykonawcy, po zgłoszeniu przez Wykonawcę zakończenia prac i gotowości do odbioru przedmiotu umowy. </w:t>
      </w:r>
    </w:p>
    <w:p w14:paraId="60EABC4A" w14:textId="4CE77CC9"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Z czynności odbioru sporządzony zostanie protokół, zawierający wszelkie ustalenia dokonane w toku odbioru, jak też terminy wyznaczone na usunięcie ewentualnych wad i usterek, stwierdzonych przy odbiorze końcowym. </w:t>
      </w:r>
    </w:p>
    <w:p w14:paraId="28464843" w14:textId="61C79592"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W przypadku stwierdzenia niezakończenia przedmiotu umowy, w tym wad wykonania niezgodnie z projektem i zasadami wiedzy technicznej, gdy wady będą istotne,  Zamawiający może odmówić </w:t>
      </w:r>
      <w:r w:rsidRPr="00E54804">
        <w:rPr>
          <w:rFonts w:cs="Calibri"/>
          <w:sz w:val="22"/>
          <w:szCs w:val="22"/>
        </w:rPr>
        <w:lastRenderedPageBreak/>
        <w:t>dokonania odbioru. W takiej sytuacji, Zamawiający naliczy karę umowną, zgodnie z  §12 ust.</w:t>
      </w:r>
      <w:r w:rsidR="004F4E0B">
        <w:rPr>
          <w:rFonts w:cs="Calibri"/>
          <w:sz w:val="22"/>
          <w:szCs w:val="22"/>
        </w:rPr>
        <w:t xml:space="preserve"> </w:t>
      </w:r>
      <w:r w:rsidRPr="00E54804">
        <w:rPr>
          <w:rFonts w:cs="Calibri"/>
          <w:sz w:val="22"/>
          <w:szCs w:val="22"/>
        </w:rPr>
        <w:t xml:space="preserve">1 pkt 1 lit. a. </w:t>
      </w:r>
    </w:p>
    <w:p w14:paraId="2B4F02F7" w14:textId="04515374"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W przypadku stwierdzenia w toku czynności odbiorowych albo w okresie rękojmi wad, które nie nadają się do usunięcia, Zamawiający może według swobodnego wyboru: </w:t>
      </w:r>
    </w:p>
    <w:p w14:paraId="1131824B" w14:textId="3B3B0096"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obniżyć wynagrodzenie Wykonawcy odpowiednio do zmniejszonej wartości użytkowej, technicznej lub estetycznej przedmiotu umowy; </w:t>
      </w:r>
    </w:p>
    <w:p w14:paraId="33603271" w14:textId="1C7AA9B4"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zażądać wykonania przedmiotu umowy po raz drugi na koszt Wykonawcy zachowując przy tym prawo do domagania się od Wykonawcy odszkodowania za szkody lub naprawienia szkody wynikłej z opóźnienia. </w:t>
      </w:r>
    </w:p>
    <w:p w14:paraId="0C7BDF90" w14:textId="39FFF4AF"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Jeżeli stwierdzone wady lub usterki umożliwiają użytkowanie instalacji, Zamawiający dokona odbioru, a w sporządzonym protokole odbioru określi wszystkie stwierdzone wady i usterki oraz wyznaczy termin ich usunięcia. </w:t>
      </w:r>
    </w:p>
    <w:p w14:paraId="073C47DF" w14:textId="3C5852AE"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Protokoły testów akceptacyjnych, protokoły techniczne  i inne dokumenty na każdy obiekt przygotowuje Wykonawca przy udziale upoważnionych przedstawicieli Zamawiającego. </w:t>
      </w:r>
    </w:p>
    <w:p w14:paraId="2E9DDE1A" w14:textId="0906B460"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Wykonawca przygotuje i przedłoży Zamawiającemu do akceptacji dokumentację powykonawczą, zawierającą listę wszystkich  dostarczonych elementów pozwalającą na ich identyfikację (takie jak: producent, model, numer seryjny SN), schemat obejmujący wszystkie elementy Systemu wraz z topologią połączeń, ostateczna konfiguracja Systemu, wszystkie dokonane uzgodnienia, protokoły odbiorów, wykonywanych pomiarów  elektrycznych oświadczenia Wykonawcy o przeprowadzeniu prac zgodnie z obowiązującymi  normami i przepisami. </w:t>
      </w:r>
    </w:p>
    <w:p w14:paraId="795E45BD" w14:textId="7B094EB6"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Warunkami przystąpienia do odbioru końcowego  przedmiotu umowy są: </w:t>
      </w:r>
    </w:p>
    <w:p w14:paraId="30A649A4" w14:textId="3BBDCE38"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zakończenie  prac   związanych   z  dostawą,   konfiguracją   i   uruchomieniem   całości systemu na zgłoszonych do odbioru obiektach; </w:t>
      </w:r>
    </w:p>
    <w:p w14:paraId="7663D44B" w14:textId="64CBD7CD"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zakończenie z pozytywnym rezultatem procedury testowej instalacji; </w:t>
      </w:r>
    </w:p>
    <w:p w14:paraId="6ED43888" w14:textId="6BC85551"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przekazanie Zamawiającemu kompletnego projektu technicznego o którym mowa w opisie przedmiotu zamówienia instalacji; </w:t>
      </w:r>
    </w:p>
    <w:p w14:paraId="5E8999D6" w14:textId="2140210D"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przeprowadzenie szkolenia z zakresu eksploatacji instalacji i nadzoru nad pracą instalacji będących przedmiotem odbioru, </w:t>
      </w:r>
    </w:p>
    <w:p w14:paraId="41230438" w14:textId="27EDCA09" w:rsidR="006F0D78" w:rsidRPr="009E16F6" w:rsidRDefault="001F6923" w:rsidP="00AF6C41">
      <w:pPr>
        <w:pStyle w:val="Akapitzlist"/>
        <w:numPr>
          <w:ilvl w:val="1"/>
          <w:numId w:val="142"/>
        </w:numPr>
        <w:jc w:val="both"/>
        <w:rPr>
          <w:rFonts w:cs="Calibri"/>
          <w:b/>
          <w:bCs/>
          <w:sz w:val="22"/>
          <w:szCs w:val="22"/>
        </w:rPr>
      </w:pPr>
      <w:r w:rsidRPr="00E54804">
        <w:rPr>
          <w:rFonts w:cs="Calibri"/>
          <w:sz w:val="22"/>
          <w:szCs w:val="22"/>
        </w:rPr>
        <w:t xml:space="preserve">przekazanie Zamawiającemu kompletnego operatu powykonawczego, o którym mowa w ust. 14 na obiekty będące przedmiotem odbioru.  </w:t>
      </w:r>
    </w:p>
    <w:p w14:paraId="20C6F297" w14:textId="7765A7C4" w:rsidR="001F6923" w:rsidRPr="00E54804" w:rsidRDefault="001F6923" w:rsidP="006F0D78">
      <w:pPr>
        <w:jc w:val="center"/>
        <w:rPr>
          <w:rFonts w:ascii="Calibri" w:hAnsi="Calibri" w:cs="Calibri"/>
          <w:b/>
          <w:bCs/>
        </w:rPr>
      </w:pPr>
      <w:r w:rsidRPr="00E54804">
        <w:rPr>
          <w:rFonts w:ascii="Calibri" w:hAnsi="Calibri" w:cs="Calibri"/>
          <w:b/>
          <w:bCs/>
        </w:rPr>
        <w:t>§10 Zasady płatności wynagrodzenia</w:t>
      </w:r>
    </w:p>
    <w:p w14:paraId="2A3881BE" w14:textId="77777777" w:rsidR="006F0D78" w:rsidRPr="00E54804" w:rsidRDefault="001F6923" w:rsidP="006F0D78">
      <w:pPr>
        <w:pStyle w:val="Akapitzlist"/>
        <w:numPr>
          <w:ilvl w:val="0"/>
          <w:numId w:val="143"/>
        </w:numPr>
        <w:ind w:left="0" w:hanging="284"/>
        <w:jc w:val="both"/>
        <w:rPr>
          <w:rFonts w:cs="Calibri"/>
          <w:sz w:val="22"/>
          <w:szCs w:val="22"/>
        </w:rPr>
      </w:pPr>
      <w:r w:rsidRPr="00E54804">
        <w:rPr>
          <w:rFonts w:cs="Calibri"/>
          <w:sz w:val="22"/>
          <w:szCs w:val="22"/>
        </w:rPr>
        <w:t xml:space="preserve">Strony postanawiają, że rozliczenie za wykonanie przedmiotu umowy odbędzie się na podstawie faktury końcowej, wystawionej na </w:t>
      </w:r>
      <w:r w:rsidRPr="00E54804">
        <w:rPr>
          <w:rFonts w:cs="Calibri"/>
          <w:b/>
          <w:bCs/>
          <w:sz w:val="22"/>
          <w:szCs w:val="22"/>
        </w:rPr>
        <w:t>Miasto Ostrołęka, 07-410 Ostrołęka, pl. gen. Józefa Bema 1, NIP 758-214-20-02.</w:t>
      </w:r>
      <w:r w:rsidRPr="00E54804">
        <w:rPr>
          <w:rFonts w:cs="Calibri"/>
          <w:sz w:val="22"/>
          <w:szCs w:val="22"/>
        </w:rPr>
        <w:t xml:space="preserve"> </w:t>
      </w:r>
    </w:p>
    <w:p w14:paraId="62DA36CE" w14:textId="7F2D40A6" w:rsidR="001F6923" w:rsidRPr="00E54804" w:rsidRDefault="001F6923" w:rsidP="006F0D78">
      <w:pPr>
        <w:pStyle w:val="Akapitzlist"/>
        <w:numPr>
          <w:ilvl w:val="0"/>
          <w:numId w:val="143"/>
        </w:numPr>
        <w:ind w:left="0" w:hanging="284"/>
        <w:jc w:val="both"/>
        <w:rPr>
          <w:rFonts w:cs="Calibri"/>
          <w:sz w:val="22"/>
          <w:szCs w:val="22"/>
        </w:rPr>
      </w:pPr>
      <w:r w:rsidRPr="00E54804">
        <w:rPr>
          <w:rFonts w:cs="Calibri"/>
          <w:sz w:val="22"/>
          <w:szCs w:val="22"/>
        </w:rPr>
        <w:t xml:space="preserve"> Podstawą do wystawienia faktury końcowej będzie podpisany przez Inspektora Nadzoru, Zamawiającego, Wykonawcę protokół odbioru końcowego.  </w:t>
      </w:r>
    </w:p>
    <w:p w14:paraId="68756176" w14:textId="2BDA87EB" w:rsidR="001F6923" w:rsidRPr="00E54804" w:rsidRDefault="001F6923" w:rsidP="006F0D78">
      <w:pPr>
        <w:pStyle w:val="Akapitzlist"/>
        <w:numPr>
          <w:ilvl w:val="0"/>
          <w:numId w:val="143"/>
        </w:numPr>
        <w:ind w:left="0" w:hanging="284"/>
        <w:jc w:val="both"/>
        <w:rPr>
          <w:rFonts w:cs="Calibri"/>
          <w:sz w:val="22"/>
          <w:szCs w:val="22"/>
        </w:rPr>
      </w:pPr>
      <w:r w:rsidRPr="00E54804">
        <w:rPr>
          <w:rFonts w:cs="Calibri"/>
          <w:sz w:val="22"/>
          <w:szCs w:val="22"/>
        </w:rPr>
        <w:t xml:space="preserve">Należność wynikająca z faktur będzie płacona na konto Wykonawcy wskazane na fakturze, w terminie do 30 dni od daty wpłynięcia prawidłowo wystawionej faktury do siedziby Zamawiającego.  </w:t>
      </w:r>
    </w:p>
    <w:p w14:paraId="063994F0" w14:textId="3202389E" w:rsidR="006F0D78" w:rsidRPr="009E16F6" w:rsidRDefault="001F6923" w:rsidP="002F30D8">
      <w:pPr>
        <w:pStyle w:val="Akapitzlist"/>
        <w:numPr>
          <w:ilvl w:val="0"/>
          <w:numId w:val="143"/>
        </w:numPr>
        <w:ind w:left="0" w:hanging="284"/>
        <w:jc w:val="both"/>
        <w:rPr>
          <w:rFonts w:cs="Calibri"/>
          <w:sz w:val="22"/>
          <w:szCs w:val="22"/>
        </w:rPr>
      </w:pPr>
      <w:r w:rsidRPr="00E54804">
        <w:rPr>
          <w:rFonts w:cs="Calibri"/>
          <w:sz w:val="22"/>
          <w:szCs w:val="22"/>
        </w:rPr>
        <w:t xml:space="preserve">Wykonawca nie może bez zgody Zamawiającego zbywać na rzecz osób trzecich wierzytelności powstałych w wyniku realizacji niniejszej umowy. </w:t>
      </w:r>
    </w:p>
    <w:p w14:paraId="5C42D502" w14:textId="77777777" w:rsidR="00AF6C41" w:rsidRDefault="00AF6C41" w:rsidP="006F0D78">
      <w:pPr>
        <w:jc w:val="center"/>
        <w:rPr>
          <w:rFonts w:ascii="Calibri" w:hAnsi="Calibri" w:cs="Calibri"/>
          <w:b/>
          <w:bCs/>
        </w:rPr>
      </w:pPr>
    </w:p>
    <w:p w14:paraId="1949C92E" w14:textId="77777777" w:rsidR="00AF6C41" w:rsidRDefault="00AF6C41" w:rsidP="006F0D78">
      <w:pPr>
        <w:jc w:val="center"/>
        <w:rPr>
          <w:rFonts w:ascii="Calibri" w:hAnsi="Calibri" w:cs="Calibri"/>
          <w:b/>
          <w:bCs/>
        </w:rPr>
      </w:pPr>
    </w:p>
    <w:p w14:paraId="0EA1E3F7" w14:textId="0AF2A252" w:rsidR="001F6923" w:rsidRPr="00E54804" w:rsidRDefault="001F6923" w:rsidP="006F0D78">
      <w:pPr>
        <w:jc w:val="center"/>
        <w:rPr>
          <w:rFonts w:ascii="Calibri" w:hAnsi="Calibri" w:cs="Calibri"/>
          <w:b/>
          <w:bCs/>
        </w:rPr>
      </w:pPr>
      <w:r w:rsidRPr="00E54804">
        <w:rPr>
          <w:rFonts w:ascii="Calibri" w:hAnsi="Calibri" w:cs="Calibri"/>
          <w:b/>
          <w:bCs/>
        </w:rPr>
        <w:lastRenderedPageBreak/>
        <w:t>§ 11 Gwarancja</w:t>
      </w:r>
    </w:p>
    <w:p w14:paraId="73B33240" w14:textId="6EB4870A"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Na wykonanie przedmiotu umowy strony ustalają odpowiedzialność Wykonawcy z tytułu gwarancji jakości i rękojmi za wady na okres ………… miesięcy, z wyłączeniem ust. 2 a bieg rozpoczyna się od dnia podpisania protokołu końcowego przedmiotu niniejszej umowy. Zamawiający wymaga, udzielenia pisemnej gwarancji na przedmiot umowy. Roszczenia z tytułu gwarancji jakości nie wyłączają odpowiedzialności Wykonawcy z tytułu rękojmi za wady przedmiotu umowy.  </w:t>
      </w:r>
    </w:p>
    <w:p w14:paraId="3C9BB1F1" w14:textId="32A814C8"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Wykonawca udzieli gwarancji:  </w:t>
      </w:r>
    </w:p>
    <w:p w14:paraId="3C064B95" w14:textId="32CC6B4B" w:rsidR="001F6923" w:rsidRPr="00E54804" w:rsidRDefault="001F6923" w:rsidP="002F30D8">
      <w:pPr>
        <w:pStyle w:val="Akapitzlist"/>
        <w:numPr>
          <w:ilvl w:val="1"/>
          <w:numId w:val="144"/>
        </w:numPr>
        <w:jc w:val="both"/>
        <w:rPr>
          <w:rFonts w:cs="Calibri"/>
          <w:sz w:val="22"/>
          <w:szCs w:val="22"/>
        </w:rPr>
      </w:pPr>
      <w:r w:rsidRPr="00E54804">
        <w:rPr>
          <w:rFonts w:cs="Calibri"/>
          <w:sz w:val="22"/>
          <w:szCs w:val="22"/>
        </w:rPr>
        <w:t xml:space="preserve">na uzysk instalacji PV wynoszący nie mniej niż 80% początkowej nominalnej gwarantowanej wydajności na okres 25 lat od dnia uruchomienia instalacji, </w:t>
      </w:r>
    </w:p>
    <w:p w14:paraId="588E7595" w14:textId="0AD2687A" w:rsidR="001F6923" w:rsidRPr="00E54804" w:rsidRDefault="001F6923" w:rsidP="002F30D8">
      <w:pPr>
        <w:pStyle w:val="Akapitzlist"/>
        <w:numPr>
          <w:ilvl w:val="1"/>
          <w:numId w:val="144"/>
        </w:numPr>
        <w:jc w:val="both"/>
        <w:rPr>
          <w:rFonts w:cs="Calibri"/>
          <w:sz w:val="22"/>
          <w:szCs w:val="22"/>
        </w:rPr>
      </w:pPr>
      <w:r w:rsidRPr="00E54804">
        <w:rPr>
          <w:rFonts w:cs="Calibri"/>
          <w:sz w:val="22"/>
          <w:szCs w:val="22"/>
        </w:rPr>
        <w:t xml:space="preserve">na panele fotowoltaiczne na co najmniej 12 lat; </w:t>
      </w:r>
    </w:p>
    <w:p w14:paraId="6C41C8E4" w14:textId="7D1540DE" w:rsidR="001F6923" w:rsidRPr="00E54804" w:rsidRDefault="001F6923" w:rsidP="002F30D8">
      <w:pPr>
        <w:pStyle w:val="Akapitzlist"/>
        <w:numPr>
          <w:ilvl w:val="1"/>
          <w:numId w:val="144"/>
        </w:numPr>
        <w:jc w:val="both"/>
        <w:rPr>
          <w:rFonts w:cs="Calibri"/>
          <w:sz w:val="22"/>
          <w:szCs w:val="22"/>
        </w:rPr>
      </w:pPr>
      <w:r w:rsidRPr="00E54804">
        <w:rPr>
          <w:rFonts w:cs="Calibri"/>
          <w:sz w:val="22"/>
          <w:szCs w:val="22"/>
        </w:rPr>
        <w:t xml:space="preserve">na falowniki instalacji i związane z nimi urządzenia współpracujące wynoszącej minimalnie 10 lat. </w:t>
      </w:r>
    </w:p>
    <w:p w14:paraId="32C4C505" w14:textId="0116A678"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W razie wystąpienia wad lub usterek w okresie trwania rękojmi i gwarancji, Zamawiający zgłosi je drogą mailową na adres ……………………………….……..  Wykonawcy niezwłocznie po ich ujawnieniu. Wykonawca zobowiązuje się do usunięcia wad i usterek w ciągu 24 godzin od zgłoszenia. Ostateczny termin naprawy zgłoszonych wad i usterek wyznacza Zamawiający.  </w:t>
      </w:r>
    </w:p>
    <w:p w14:paraId="41C723C3" w14:textId="03EDA8CF"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W okresie gwarancji, w dniu wyznaczonym przez Zamawiającego, przy udziale Wykonawcy, zostaną przeprowadzone przeglądy gwarancyjne. Z każdego przeglądu zostanie sporządzony protokół. W przypadku stwierdzenia wad Wykonawca usunie je w terminie wyznaczonym przez Zamawiającego. </w:t>
      </w:r>
    </w:p>
    <w:p w14:paraId="0FB3CC9B" w14:textId="28E2CB52"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Przed upływem terminu gwarancji jakości, w dniu wyznaczonym przez Zamawiającego,  Wykonawca zgłosi się na terenie wykonanego przedmiotu  umowy i dokona razem z Zamawiającym ostatecznego odbioru przedmiotu umowy. Z odbioru zostanie sporządzony protokół. W przypadku stwierdzenia wad lub usterek Wykonawca usunie je w terminie wyznaczonym przez Zamawiającego. </w:t>
      </w:r>
    </w:p>
    <w:p w14:paraId="7FBD04D6" w14:textId="464BCEB8" w:rsidR="001F6923" w:rsidRPr="00E54804" w:rsidRDefault="001F6923" w:rsidP="00C47715">
      <w:pPr>
        <w:pStyle w:val="Akapitzlist"/>
        <w:numPr>
          <w:ilvl w:val="0"/>
          <w:numId w:val="144"/>
        </w:numPr>
        <w:ind w:left="0" w:hanging="284"/>
        <w:jc w:val="both"/>
        <w:rPr>
          <w:rFonts w:cs="Calibri"/>
          <w:sz w:val="22"/>
          <w:szCs w:val="22"/>
        </w:rPr>
      </w:pPr>
      <w:r w:rsidRPr="00E54804">
        <w:rPr>
          <w:rFonts w:cs="Calibri"/>
          <w:sz w:val="22"/>
          <w:szCs w:val="22"/>
        </w:rPr>
        <w:t xml:space="preserve">W przypadku nieusunięcia wad lub usterek w wyznaczonym terminie, Zamawiający może naliczyć karę umowną zgodnie z §12 ust.1 pkt 1 lit. b umowy oraz zlecić ich usunięcie innej firmie na koszt Wykonawcy. </w:t>
      </w:r>
    </w:p>
    <w:p w14:paraId="7D4A53E7" w14:textId="22EFF735" w:rsidR="001F6923" w:rsidRPr="00E54804" w:rsidRDefault="001F6923" w:rsidP="002F30D8">
      <w:pPr>
        <w:pStyle w:val="Akapitzlist"/>
        <w:numPr>
          <w:ilvl w:val="0"/>
          <w:numId w:val="144"/>
        </w:numPr>
        <w:ind w:left="0" w:hanging="284"/>
        <w:jc w:val="both"/>
        <w:rPr>
          <w:rFonts w:cs="Calibri"/>
          <w:sz w:val="22"/>
          <w:szCs w:val="22"/>
        </w:rPr>
      </w:pPr>
      <w:r w:rsidRPr="00E54804">
        <w:rPr>
          <w:rFonts w:cs="Calibri"/>
          <w:sz w:val="22"/>
          <w:szCs w:val="22"/>
        </w:rPr>
        <w:t xml:space="preserve">Zasady eksploatacji i konserwacji przedmiotu Zamówienia zostaną określone w przekazanej Zamawiającemu przez Wykonawcę dla każdego obiektu odrębnie „Instrukcji obsługi, eksploatacji i konserwacji instalacji fotowoltaicznej” zawierającej wykaz wbudowanych materiałów, elementów i urządzeń, które wymagają przeglądów serwisowych oraz dokumentację techniczno-ruchową instalacji i wszystkich systemów towarzyszących wraz z ich instrukcjami obsługi w języku polskim. Niniejszą dokumentację Wykonawca jest zobowiązany złożyć najpóźniej 7 dni przed zgłoszeniem gotowości do odbioru końcowego i uzyskać jej zatwierdzenie przez Zamawiającego przed zgłoszeniem do odbioru końcowego przedmiotu umowy. </w:t>
      </w:r>
    </w:p>
    <w:p w14:paraId="2781C725" w14:textId="6AEB6280" w:rsidR="001F6923" w:rsidRPr="00E54804" w:rsidRDefault="001F6923" w:rsidP="00C47715">
      <w:pPr>
        <w:jc w:val="center"/>
        <w:rPr>
          <w:rFonts w:ascii="Calibri" w:hAnsi="Calibri" w:cs="Calibri"/>
          <w:b/>
          <w:bCs/>
        </w:rPr>
      </w:pPr>
      <w:r w:rsidRPr="00E54804">
        <w:rPr>
          <w:rFonts w:ascii="Calibri" w:hAnsi="Calibri" w:cs="Calibri"/>
          <w:b/>
          <w:bCs/>
        </w:rPr>
        <w:t>§ 12 Kary umowne</w:t>
      </w:r>
    </w:p>
    <w:p w14:paraId="38C1A498" w14:textId="3D8D8E63" w:rsidR="001F6923" w:rsidRPr="00E54804" w:rsidRDefault="001F6923" w:rsidP="00C47715">
      <w:pPr>
        <w:pStyle w:val="Akapitzlist"/>
        <w:numPr>
          <w:ilvl w:val="0"/>
          <w:numId w:val="145"/>
        </w:numPr>
        <w:ind w:left="0" w:hanging="284"/>
        <w:jc w:val="both"/>
        <w:rPr>
          <w:rFonts w:cs="Calibri"/>
          <w:sz w:val="22"/>
          <w:szCs w:val="22"/>
        </w:rPr>
      </w:pPr>
      <w:r w:rsidRPr="00E54804">
        <w:rPr>
          <w:rFonts w:cs="Calibri"/>
          <w:sz w:val="22"/>
          <w:szCs w:val="22"/>
        </w:rPr>
        <w:t xml:space="preserve">Strony ustalają, że w przypadku nienależytego wykonania postanowień niniejszej umowy, obowiązującą formą odszkodowania będą kary umowne naliczane w następujących przypadkach i wysokościach: </w:t>
      </w:r>
    </w:p>
    <w:p w14:paraId="77D42000" w14:textId="797FAEE0" w:rsidR="001F6923" w:rsidRPr="00E54804" w:rsidRDefault="001F6923" w:rsidP="00C47715">
      <w:pPr>
        <w:pStyle w:val="Akapitzlist"/>
        <w:numPr>
          <w:ilvl w:val="1"/>
          <w:numId w:val="145"/>
        </w:numPr>
        <w:ind w:left="426"/>
        <w:jc w:val="both"/>
        <w:rPr>
          <w:rFonts w:cs="Calibri"/>
          <w:sz w:val="22"/>
          <w:szCs w:val="22"/>
        </w:rPr>
      </w:pPr>
      <w:r w:rsidRPr="00E54804">
        <w:rPr>
          <w:rFonts w:cs="Calibri"/>
          <w:sz w:val="22"/>
          <w:szCs w:val="22"/>
        </w:rPr>
        <w:t xml:space="preserve">Wykonawca zapłaci Zamawiającemu karę umowną za: </w:t>
      </w:r>
    </w:p>
    <w:p w14:paraId="1FDC9677" w14:textId="68DC4C69"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zwłokę w wykonaniu przedmiotu Umowy w odniesieniu do terminu określonego w § 3 – w wysokości 0,1% wynagrodzenia ryczałtowego brutto określonego w § 8 ust. 1 za każdy dzień zwłoki,  </w:t>
      </w:r>
    </w:p>
    <w:p w14:paraId="6C850D73" w14:textId="63C78019" w:rsidR="001F6923" w:rsidRPr="00E54804" w:rsidRDefault="00C47715" w:rsidP="00C47715">
      <w:pPr>
        <w:pStyle w:val="Akapitzlist"/>
        <w:numPr>
          <w:ilvl w:val="2"/>
          <w:numId w:val="145"/>
        </w:numPr>
        <w:jc w:val="both"/>
        <w:rPr>
          <w:rFonts w:cs="Calibri"/>
          <w:sz w:val="22"/>
          <w:szCs w:val="22"/>
        </w:rPr>
      </w:pPr>
      <w:r w:rsidRPr="00E54804">
        <w:rPr>
          <w:rFonts w:cs="Calibri"/>
          <w:sz w:val="22"/>
          <w:szCs w:val="22"/>
        </w:rPr>
        <w:lastRenderedPageBreak/>
        <w:t>z</w:t>
      </w:r>
      <w:r w:rsidR="001F6923" w:rsidRPr="00E54804">
        <w:rPr>
          <w:rFonts w:cs="Calibri"/>
          <w:sz w:val="22"/>
          <w:szCs w:val="22"/>
        </w:rPr>
        <w:t xml:space="preserve">a zwłokę w usunięciu wad lub usterek stwierdzonych w okresie gwarancji i rękojmi  w wysokości 0,1% wynagrodzenia umownego brutto, określonego w §8 ust. 1 za każdy dzień zwłoki, liczony od dnia wyznaczonego na usunięcie wad lub usterek, </w:t>
      </w:r>
    </w:p>
    <w:p w14:paraId="4761D3C9" w14:textId="38A8DDA5"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odstąpienie przez którąkolwiek ze stron od umowy z winy Wykonawcy, w wysokości 10% wynagrodzenia ryczałtowego za wykonanie przedmiotu umowy,  </w:t>
      </w:r>
    </w:p>
    <w:p w14:paraId="0F06AC26" w14:textId="441901AF"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za nieprzedłożenie Zamawiającemu umowy z podwykonawcą w wysokości 1000 zł za każdy przypadek  </w:t>
      </w:r>
    </w:p>
    <w:p w14:paraId="0E06F763" w14:textId="7236030C" w:rsidR="001F6923" w:rsidRPr="00E54804" w:rsidRDefault="001F6923" w:rsidP="00C47715">
      <w:pPr>
        <w:pStyle w:val="Akapitzlist"/>
        <w:numPr>
          <w:ilvl w:val="1"/>
          <w:numId w:val="145"/>
        </w:numPr>
        <w:ind w:left="426"/>
        <w:jc w:val="both"/>
        <w:rPr>
          <w:rFonts w:cs="Calibri"/>
          <w:sz w:val="22"/>
          <w:szCs w:val="22"/>
        </w:rPr>
      </w:pPr>
      <w:r w:rsidRPr="00E54804">
        <w:rPr>
          <w:rFonts w:cs="Calibri"/>
          <w:sz w:val="22"/>
          <w:szCs w:val="22"/>
        </w:rPr>
        <w:t xml:space="preserve">Zamawiający zapłaci Wykonawcy kary umowne: </w:t>
      </w:r>
    </w:p>
    <w:p w14:paraId="3C4D52AD" w14:textId="49C6723B"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za zwłokę w rozpoczęciu odbioru końcowego - w wysokości: 0,05% wynagrodzenia ryczałtowego za wykonanie przedmiotu umowy za każdy dzień zwłoki, licząc od następnego dnia po terminie, w którym odbiór miał być rozpoczęty, </w:t>
      </w:r>
    </w:p>
    <w:p w14:paraId="7D699C26" w14:textId="19B19B91"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za odstąpienie od umowy z  winy Zamawiającego w wysokości 10% wynagrodzenia ryczałtowego za wykonanie przedmiotu umowy, z wyjątkiem przypadku określonego w §13 ust. 1 pkt 1). </w:t>
      </w:r>
    </w:p>
    <w:p w14:paraId="57984DD2" w14:textId="14142817" w:rsidR="001F6923" w:rsidRPr="00E54804" w:rsidRDefault="001F6923" w:rsidP="00C47715">
      <w:pPr>
        <w:pStyle w:val="Akapitzlist"/>
        <w:numPr>
          <w:ilvl w:val="0"/>
          <w:numId w:val="145"/>
        </w:numPr>
        <w:ind w:left="0"/>
        <w:jc w:val="both"/>
        <w:rPr>
          <w:rFonts w:cs="Calibri"/>
          <w:sz w:val="22"/>
          <w:szCs w:val="22"/>
        </w:rPr>
      </w:pPr>
      <w:r w:rsidRPr="00E54804">
        <w:rPr>
          <w:rFonts w:cs="Calibri"/>
          <w:sz w:val="22"/>
          <w:szCs w:val="22"/>
        </w:rPr>
        <w:t xml:space="preserve">Zamawiający zastrzega sobie prawo dochodzenia odszkodowań na pokrycie ewentualnych szkód wynikających z niewłaściwego lub nieterminowego wykonania przedmiotu umowy. </w:t>
      </w:r>
    </w:p>
    <w:p w14:paraId="08EE6069" w14:textId="132D0EF6" w:rsidR="001F6923" w:rsidRPr="00E54804" w:rsidRDefault="001F6923" w:rsidP="00C47715">
      <w:pPr>
        <w:pStyle w:val="Akapitzlist"/>
        <w:numPr>
          <w:ilvl w:val="0"/>
          <w:numId w:val="145"/>
        </w:numPr>
        <w:ind w:left="0"/>
        <w:jc w:val="both"/>
        <w:rPr>
          <w:rFonts w:cs="Calibri"/>
          <w:sz w:val="22"/>
          <w:szCs w:val="22"/>
        </w:rPr>
      </w:pPr>
      <w:r w:rsidRPr="00E54804">
        <w:rPr>
          <w:rFonts w:cs="Calibri"/>
          <w:sz w:val="22"/>
          <w:szCs w:val="22"/>
        </w:rPr>
        <w:t xml:space="preserve">Łączna wartość kar umownych płaconych przez każdą ze Stron drugiej Stronie nie może przekroczyć kwoty stanowiącej 30% wynagrodzenia umownego brutto, przy czym Strony zachowują bez ograniczeń prawo do odszkodowania uzupełniającego na zasadach ogólnych. </w:t>
      </w:r>
    </w:p>
    <w:p w14:paraId="3BF55DEF" w14:textId="0C4996A9" w:rsidR="001F6923" w:rsidRPr="00E54804" w:rsidRDefault="001F6923" w:rsidP="00C47715">
      <w:pPr>
        <w:pStyle w:val="Akapitzlist"/>
        <w:numPr>
          <w:ilvl w:val="0"/>
          <w:numId w:val="145"/>
        </w:numPr>
        <w:ind w:left="0"/>
        <w:jc w:val="both"/>
        <w:rPr>
          <w:rFonts w:cs="Calibri"/>
          <w:sz w:val="22"/>
          <w:szCs w:val="22"/>
        </w:rPr>
      </w:pPr>
      <w:r w:rsidRPr="00E54804">
        <w:rPr>
          <w:rFonts w:cs="Calibri"/>
          <w:sz w:val="22"/>
          <w:szCs w:val="22"/>
        </w:rPr>
        <w:t xml:space="preserve">Wykonawca ponosi wyłączną odpowiedzialność za wszelkie szkody będące następstwem nienależytego wykonania przedmiotu umowy i zobowiązuje się pokryć je w pełnej wysokości. </w:t>
      </w:r>
    </w:p>
    <w:p w14:paraId="6F9218EA" w14:textId="5D642C2F" w:rsidR="00C47715" w:rsidRPr="00E54804" w:rsidRDefault="001F6923" w:rsidP="002F30D8">
      <w:pPr>
        <w:pStyle w:val="Akapitzlist"/>
        <w:numPr>
          <w:ilvl w:val="0"/>
          <w:numId w:val="145"/>
        </w:numPr>
        <w:ind w:left="0"/>
        <w:jc w:val="both"/>
        <w:rPr>
          <w:rFonts w:cs="Calibri"/>
          <w:sz w:val="22"/>
          <w:szCs w:val="22"/>
        </w:rPr>
      </w:pPr>
      <w:r w:rsidRPr="00E54804">
        <w:rPr>
          <w:rFonts w:cs="Calibri"/>
          <w:sz w:val="22"/>
          <w:szCs w:val="22"/>
        </w:rPr>
        <w:t xml:space="preserve">Wykonawca wyraża zgodę na potrącenie naliczonych kar umownych z wynagrodzenia umownego. </w:t>
      </w:r>
    </w:p>
    <w:p w14:paraId="4E6274D4" w14:textId="52D2B8F4" w:rsidR="001F6923" w:rsidRPr="00E54804" w:rsidRDefault="001F6923" w:rsidP="00C47715">
      <w:pPr>
        <w:spacing w:before="240"/>
        <w:jc w:val="center"/>
        <w:rPr>
          <w:rFonts w:ascii="Calibri" w:hAnsi="Calibri" w:cs="Calibri"/>
          <w:b/>
          <w:bCs/>
        </w:rPr>
      </w:pPr>
      <w:r w:rsidRPr="00E54804">
        <w:rPr>
          <w:rFonts w:ascii="Calibri" w:hAnsi="Calibri" w:cs="Calibri"/>
          <w:b/>
          <w:bCs/>
        </w:rPr>
        <w:t>§ 13 Odstąpienie od Umowy</w:t>
      </w:r>
    </w:p>
    <w:p w14:paraId="3228D86F" w14:textId="27E2459F" w:rsidR="001F6923" w:rsidRPr="00E54804" w:rsidRDefault="001F6923" w:rsidP="00C47715">
      <w:pPr>
        <w:pStyle w:val="Akapitzlist"/>
        <w:numPr>
          <w:ilvl w:val="0"/>
          <w:numId w:val="146"/>
        </w:numPr>
        <w:ind w:left="0"/>
        <w:jc w:val="both"/>
        <w:rPr>
          <w:rFonts w:cs="Calibri"/>
          <w:sz w:val="22"/>
          <w:szCs w:val="22"/>
        </w:rPr>
      </w:pPr>
      <w:r w:rsidRPr="00E54804">
        <w:rPr>
          <w:rFonts w:cs="Calibri"/>
          <w:sz w:val="22"/>
          <w:szCs w:val="22"/>
        </w:rPr>
        <w:t xml:space="preserve">Zamawiającemu przysługuje prawo do odstąpienia od umowy, w przypadku, gdy: </w:t>
      </w:r>
    </w:p>
    <w:p w14:paraId="6403F7FC" w14:textId="59C30B9E"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w:t>
      </w:r>
    </w:p>
    <w:p w14:paraId="074D5A56" w14:textId="1494B2F8"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zostanie wydany nakaz zajęcia majątku Wykonawcy, w zakresie uniemożliwiającym wykonanie przedmiotu niniejszej umowy. </w:t>
      </w:r>
    </w:p>
    <w:p w14:paraId="3D8F5C46" w14:textId="287735E3"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Wykonawca  przerwał realizację przedmiotu umowy i pomimo pisemnego wezwania Zamawiającego nie kontynuuje go. </w:t>
      </w:r>
    </w:p>
    <w:p w14:paraId="3FD3CAC3" w14:textId="59065C18"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Wykonawca realizuje przedmiot umowy niezgodnie z umową, pomimo pisemnego wezwania Wykonawcy przez Zamawiającego do realizacji go zgodnie z umową. </w:t>
      </w:r>
    </w:p>
    <w:p w14:paraId="3B1672CE" w14:textId="4900B026"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Wystąpią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Odstąpienie od </w:t>
      </w:r>
      <w:r w:rsidRPr="00E54804">
        <w:rPr>
          <w:rFonts w:cs="Calibri"/>
          <w:sz w:val="22"/>
          <w:szCs w:val="22"/>
        </w:rPr>
        <w:lastRenderedPageBreak/>
        <w:t xml:space="preserve">umowy w tym wypadku może nastąpić w terminie 7 dni od powzięcia wiadomości o powyższych okolicznościach. </w:t>
      </w:r>
    </w:p>
    <w:p w14:paraId="673F2C1D" w14:textId="3A0A9F4C" w:rsidR="001F6923" w:rsidRPr="00E54804" w:rsidRDefault="001F6923" w:rsidP="00C47715">
      <w:pPr>
        <w:pStyle w:val="Akapitzlist"/>
        <w:numPr>
          <w:ilvl w:val="0"/>
          <w:numId w:val="146"/>
        </w:numPr>
        <w:ind w:left="0" w:hanging="284"/>
        <w:jc w:val="both"/>
        <w:rPr>
          <w:rFonts w:cs="Calibri"/>
          <w:sz w:val="22"/>
          <w:szCs w:val="22"/>
        </w:rPr>
      </w:pPr>
      <w:r w:rsidRPr="00E54804">
        <w:rPr>
          <w:rFonts w:cs="Calibri"/>
          <w:sz w:val="22"/>
          <w:szCs w:val="22"/>
        </w:rPr>
        <w:t xml:space="preserve">Zamawiający może odstąpić od umowy w ciągu 30 dni od zaistnienia lub powzięcia informacji o zaistnieniu  okoliczności, o których mowa w ust. 1 pkt 2 - 4. </w:t>
      </w:r>
    </w:p>
    <w:p w14:paraId="7D8C4839" w14:textId="0140BF7A" w:rsidR="001F6923" w:rsidRPr="00E54804" w:rsidRDefault="001F6923" w:rsidP="00C47715">
      <w:pPr>
        <w:pStyle w:val="Akapitzlist"/>
        <w:numPr>
          <w:ilvl w:val="0"/>
          <w:numId w:val="146"/>
        </w:numPr>
        <w:ind w:left="0" w:hanging="284"/>
        <w:jc w:val="both"/>
        <w:rPr>
          <w:rFonts w:cs="Calibri"/>
          <w:sz w:val="22"/>
          <w:szCs w:val="22"/>
        </w:rPr>
      </w:pPr>
      <w:r w:rsidRPr="00E54804">
        <w:rPr>
          <w:rFonts w:cs="Calibri"/>
          <w:sz w:val="22"/>
          <w:szCs w:val="22"/>
        </w:rPr>
        <w:t xml:space="preserve">W przypadku odstąpienia od umowy przez Zamawiającego, z przyczyn określonych w ust. 1, pkt 1 </w:t>
      </w:r>
      <w:r w:rsidR="00C47715" w:rsidRPr="00E54804">
        <w:rPr>
          <w:rFonts w:cs="Calibri"/>
          <w:sz w:val="22"/>
          <w:szCs w:val="22"/>
        </w:rPr>
        <w:t>-</w:t>
      </w:r>
      <w:r w:rsidRPr="00E54804">
        <w:rPr>
          <w:rFonts w:cs="Calibri"/>
          <w:sz w:val="22"/>
          <w:szCs w:val="22"/>
        </w:rPr>
        <w:t xml:space="preserve"> 4, Wykonawcy przysługuje prawo do wynagrodzenia za należycie wykonany i odebrany przedmiot umowy do dnia odstąpienia od umowy. </w:t>
      </w:r>
    </w:p>
    <w:p w14:paraId="09BB9DEF" w14:textId="6085C3CD" w:rsidR="001F6923" w:rsidRPr="00E54804" w:rsidRDefault="001F6923" w:rsidP="00C47715">
      <w:pPr>
        <w:pStyle w:val="Akapitzlist"/>
        <w:numPr>
          <w:ilvl w:val="0"/>
          <w:numId w:val="146"/>
        </w:numPr>
        <w:ind w:left="0" w:hanging="284"/>
        <w:jc w:val="both"/>
        <w:rPr>
          <w:rFonts w:cs="Calibri"/>
          <w:sz w:val="22"/>
          <w:szCs w:val="22"/>
        </w:rPr>
      </w:pPr>
      <w:r w:rsidRPr="00E54804">
        <w:rPr>
          <w:rFonts w:cs="Calibri"/>
          <w:sz w:val="22"/>
          <w:szCs w:val="22"/>
        </w:rPr>
        <w:t xml:space="preserve">Wykonawcy przysługuje prawo odstąpienia od umowy w terminie 30 dni od dnia zawiadomienia Wykonawcy, iż wobec zaistnienia uprzednio nieprzewidzianych okoliczności Zamawiający nie będzie mógł spełnić swoich zobowiązań umownych wobec Wykonawcy. </w:t>
      </w:r>
    </w:p>
    <w:p w14:paraId="7DA68A99" w14:textId="77777777" w:rsidR="001F6923" w:rsidRPr="00E54804" w:rsidRDefault="001F6923" w:rsidP="00C47715">
      <w:pPr>
        <w:pStyle w:val="Akapitzlist"/>
        <w:numPr>
          <w:ilvl w:val="0"/>
          <w:numId w:val="146"/>
        </w:numPr>
        <w:ind w:left="0" w:hanging="284"/>
        <w:jc w:val="both"/>
        <w:rPr>
          <w:rFonts w:cs="Calibri"/>
          <w:sz w:val="22"/>
          <w:szCs w:val="22"/>
        </w:rPr>
      </w:pPr>
      <w:r w:rsidRPr="00E54804">
        <w:rPr>
          <w:rFonts w:cs="Calibri"/>
          <w:sz w:val="22"/>
          <w:szCs w:val="22"/>
        </w:rPr>
        <w:t xml:space="preserve">Odstąpienie od umowy powinno nastąpić w formie pisemnej pod rygorem nieważności  takiego oświadczenia i powinno zawierać uzasadnienie. </w:t>
      </w:r>
    </w:p>
    <w:p w14:paraId="7920194C" w14:textId="78166321" w:rsidR="001F6923" w:rsidRPr="00E54804" w:rsidRDefault="001F6923" w:rsidP="00E54804">
      <w:pPr>
        <w:jc w:val="center"/>
        <w:rPr>
          <w:rFonts w:ascii="Calibri" w:hAnsi="Calibri" w:cs="Calibri"/>
          <w:b/>
          <w:bCs/>
        </w:rPr>
      </w:pPr>
      <w:r w:rsidRPr="00E54804">
        <w:rPr>
          <w:rFonts w:ascii="Calibri" w:hAnsi="Calibri" w:cs="Calibri"/>
          <w:b/>
          <w:bCs/>
        </w:rPr>
        <w:t>§ 14 Postanowienia końcowe</w:t>
      </w:r>
    </w:p>
    <w:p w14:paraId="5F77736A" w14:textId="739DC8DA"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Ewentualne spory w relacjach Zamawiający/ Wykonawca o roszczenia cywilnoprawne, w sprawach w których zawarcie ugody jest dopuszczalne, poddawane będą w pierwszej kolejności mediacjom lub innemu polubownemu rozwiązaniu sporu przed Sądem Polubownym przy Prokuratorii Generalnej Rzeczypospolitej Polskiej, przed wybranym mediatorem albo osobą prowadzącą inne polubowne rozwiązanie. </w:t>
      </w:r>
    </w:p>
    <w:p w14:paraId="04939EA0" w14:textId="05FD86FD"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Spory, których nie udało się rozwiązać w sposób określony w pkt. 1, rozstrzygać będzie Sąd właściwy miejscowo dla Zamawiającego według prawa polskiego.  </w:t>
      </w:r>
    </w:p>
    <w:p w14:paraId="2E390FEE" w14:textId="74D2F145"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Wszelkie zmiany i uzupełnienia treści umowy wymagają dla swej ważności formy pisemnej w postaci aneksu podpisanego przez obydwie Strony albo aneksu w postaci elektronicznej – opatrzonej kwalifikowanym podpisem elektronicznym, pod rygorem nieważności. </w:t>
      </w:r>
    </w:p>
    <w:p w14:paraId="5E24F2F4" w14:textId="38A0F072"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Wszelkie zmiany i uzupełnienia treści umowy wymagają dla swej ważności formy pisemnej w postaci aneksu zawartego  przez Strony, chyba że umowa stanowi inaczej. </w:t>
      </w:r>
    </w:p>
    <w:p w14:paraId="4A895E25" w14:textId="502E434E"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Zmiana umowy może nastąpić w szczególnie uzasadnionych przypadkach, na skutek okoliczności, których nie można było przewidzieć w dniu wszczęcia postępowania o udzielenie zamówienia. </w:t>
      </w:r>
    </w:p>
    <w:p w14:paraId="12ED93AD" w14:textId="3AC92317"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Zamawiający przewiduje możliwość dokonania zmian postanowień zawartej umowy w stosunku do treści złożonej oferty w następującym zakresie: </w:t>
      </w:r>
    </w:p>
    <w:p w14:paraId="3F470C58" w14:textId="2373DDC3" w:rsidR="001F6923" w:rsidRPr="00E54804" w:rsidRDefault="001F6923" w:rsidP="00E54804">
      <w:pPr>
        <w:pStyle w:val="Akapitzlist"/>
        <w:numPr>
          <w:ilvl w:val="1"/>
          <w:numId w:val="147"/>
        </w:numPr>
        <w:ind w:left="426"/>
        <w:jc w:val="both"/>
        <w:rPr>
          <w:rFonts w:cs="Calibri"/>
          <w:sz w:val="22"/>
          <w:szCs w:val="22"/>
        </w:rPr>
      </w:pPr>
      <w:r w:rsidRPr="00E54804">
        <w:rPr>
          <w:rFonts w:cs="Calibri"/>
          <w:sz w:val="22"/>
          <w:szCs w:val="22"/>
        </w:rPr>
        <w:t xml:space="preserve">terminu realizacji przedmiotu umowy na skutek wystąpienia przyczyn, których nie można było przewidzieć w chwili zawarcia umowy, a które skutkują niemożliwością terminowego wykonania przedmiotu umowy, pomimo zachowania należytej staranności o czas niezbędny do usunięcia lub ustania przyczyny; </w:t>
      </w:r>
    </w:p>
    <w:p w14:paraId="23B16429" w14:textId="5FD1BA2F" w:rsidR="001F6923" w:rsidRPr="00E54804" w:rsidRDefault="001F6923" w:rsidP="00E54804">
      <w:pPr>
        <w:pStyle w:val="Akapitzlist"/>
        <w:numPr>
          <w:ilvl w:val="1"/>
          <w:numId w:val="147"/>
        </w:numPr>
        <w:ind w:left="426"/>
        <w:jc w:val="both"/>
        <w:rPr>
          <w:rFonts w:cs="Calibri"/>
          <w:sz w:val="22"/>
          <w:szCs w:val="22"/>
        </w:rPr>
      </w:pPr>
      <w:r w:rsidRPr="00E54804">
        <w:rPr>
          <w:rFonts w:cs="Calibri"/>
          <w:sz w:val="22"/>
          <w:szCs w:val="22"/>
        </w:rPr>
        <w:t xml:space="preserve">podwykonawstwa - w przypadku gdy Wykonawca nie wskazał w ofercie, że przedmiot umowy wykona z udziałem Podwykonawców, może na etapie realizacji umowy powierzyć im wykonanie części przedmiotu zamówienia z zastrzeżeniem §7 ust. 2-6. </w:t>
      </w:r>
    </w:p>
    <w:p w14:paraId="675C4AB7" w14:textId="031D3354"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W sprawach nie uregulowanych postanowieniami niniejszej umowy stosuje się przepisy Kodeksu Cywilnego, Prawa Budowlanego oraz Prawa zamówień publicznych. </w:t>
      </w:r>
    </w:p>
    <w:p w14:paraId="384379C6" w14:textId="5BB54D4A" w:rsidR="001F6923" w:rsidRPr="00B563BC" w:rsidRDefault="001F6923" w:rsidP="001F6923">
      <w:pPr>
        <w:pStyle w:val="Akapitzlist"/>
        <w:numPr>
          <w:ilvl w:val="0"/>
          <w:numId w:val="147"/>
        </w:numPr>
        <w:ind w:left="0" w:hanging="284"/>
        <w:jc w:val="both"/>
        <w:rPr>
          <w:rFonts w:cs="Calibri"/>
          <w:sz w:val="22"/>
          <w:szCs w:val="22"/>
        </w:rPr>
      </w:pPr>
      <w:r w:rsidRPr="00E54804">
        <w:rPr>
          <w:rFonts w:cs="Calibri"/>
          <w:sz w:val="22"/>
          <w:szCs w:val="22"/>
        </w:rPr>
        <w:t xml:space="preserve">Umowę niniejszą sporządzono w trzech jednobrzmiących egzemplarzach w tym: dwa egzemplarze dla Zamawiającego i jeden egzemplarz dla Wykonawcy.  </w:t>
      </w:r>
      <w:r w:rsidRPr="00B563BC">
        <w:rPr>
          <w:rFonts w:cs="Calibri"/>
        </w:rPr>
        <w:t xml:space="preserve">  </w:t>
      </w:r>
    </w:p>
    <w:p w14:paraId="0FA385F0" w14:textId="6FBF4D0B" w:rsidR="001F6923" w:rsidRPr="00E54804" w:rsidRDefault="001F6923" w:rsidP="001F6923">
      <w:pPr>
        <w:rPr>
          <w:rFonts w:ascii="Calibri" w:hAnsi="Calibri" w:cs="Calibri"/>
          <w:b/>
          <w:bCs/>
        </w:rPr>
      </w:pPr>
      <w:r w:rsidRPr="00E54804">
        <w:rPr>
          <w:rFonts w:ascii="Calibri" w:hAnsi="Calibri" w:cs="Calibri"/>
          <w:b/>
          <w:bCs/>
        </w:rPr>
        <w:t xml:space="preserve">     </w:t>
      </w:r>
      <w:r w:rsidR="00E54804">
        <w:rPr>
          <w:rFonts w:ascii="Calibri" w:hAnsi="Calibri" w:cs="Calibri"/>
          <w:b/>
          <w:bCs/>
        </w:rPr>
        <w:tab/>
      </w:r>
      <w:r w:rsidRPr="00E54804">
        <w:rPr>
          <w:rFonts w:ascii="Calibri" w:hAnsi="Calibri" w:cs="Calibri"/>
          <w:b/>
          <w:bCs/>
        </w:rPr>
        <w:t xml:space="preserve">ZAMAWIAJĄCY    </w:t>
      </w:r>
      <w:r w:rsidR="00E54804">
        <w:rPr>
          <w:rFonts w:ascii="Calibri" w:hAnsi="Calibri" w:cs="Calibri"/>
          <w:b/>
          <w:bCs/>
        </w:rPr>
        <w:tab/>
      </w:r>
      <w:r w:rsidR="00E54804">
        <w:rPr>
          <w:rFonts w:ascii="Calibri" w:hAnsi="Calibri" w:cs="Calibri"/>
          <w:b/>
          <w:bCs/>
        </w:rPr>
        <w:tab/>
      </w:r>
      <w:r w:rsidR="00E54804">
        <w:rPr>
          <w:rFonts w:ascii="Calibri" w:hAnsi="Calibri" w:cs="Calibri"/>
          <w:b/>
          <w:bCs/>
        </w:rPr>
        <w:tab/>
      </w:r>
      <w:r w:rsidR="00E54804">
        <w:rPr>
          <w:rFonts w:ascii="Calibri" w:hAnsi="Calibri" w:cs="Calibri"/>
          <w:b/>
          <w:bCs/>
        </w:rPr>
        <w:tab/>
      </w:r>
      <w:r w:rsidR="00E54804">
        <w:rPr>
          <w:rFonts w:ascii="Calibri" w:hAnsi="Calibri" w:cs="Calibri"/>
          <w:b/>
          <w:bCs/>
        </w:rPr>
        <w:tab/>
      </w:r>
      <w:r w:rsidR="00E54804">
        <w:rPr>
          <w:rFonts w:ascii="Calibri" w:hAnsi="Calibri" w:cs="Calibri"/>
          <w:b/>
          <w:bCs/>
        </w:rPr>
        <w:tab/>
      </w:r>
      <w:r w:rsidR="00E54804" w:rsidRPr="00E54804">
        <w:rPr>
          <w:rFonts w:ascii="Calibri" w:hAnsi="Calibri" w:cs="Calibri"/>
          <w:b/>
          <w:bCs/>
        </w:rPr>
        <w:t>WYKONAWCA</w:t>
      </w:r>
    </w:p>
    <w:p w14:paraId="648B2661" w14:textId="77777777" w:rsidR="0073412F" w:rsidRPr="000074B4" w:rsidRDefault="0073412F">
      <w:pPr>
        <w:rPr>
          <w:rFonts w:ascii="Calibri" w:hAnsi="Calibri" w:cs="Calibri"/>
        </w:rPr>
      </w:pPr>
      <w:r w:rsidRPr="000074B4">
        <w:rPr>
          <w:rFonts w:ascii="Calibri" w:hAnsi="Calibri" w:cs="Calibri"/>
        </w:rPr>
        <w:br w:type="page"/>
      </w:r>
    </w:p>
    <w:p w14:paraId="1EF693E6" w14:textId="6AD0BA62" w:rsidR="0009403C" w:rsidRPr="00CE37AF" w:rsidRDefault="000561FD" w:rsidP="00CE37AF">
      <w:pPr>
        <w:rPr>
          <w:rFonts w:ascii="Calibri" w:hAnsi="Calibri" w:cs="Calibri"/>
          <w:b/>
          <w:bCs/>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7BE62CB3" w14:textId="57D0FD40" w:rsidR="00CE37AF" w:rsidRPr="00CE37AF" w:rsidRDefault="00CE37AF" w:rsidP="00B4434D">
      <w:pPr>
        <w:pStyle w:val="Akapitzlist"/>
        <w:numPr>
          <w:ilvl w:val="0"/>
          <w:numId w:val="97"/>
        </w:numPr>
        <w:ind w:left="284" w:hanging="284"/>
        <w:jc w:val="both"/>
        <w:rPr>
          <w:rFonts w:cs="Calibri"/>
          <w:sz w:val="22"/>
          <w:szCs w:val="22"/>
        </w:rPr>
      </w:pPr>
      <w:r w:rsidRPr="00CE37AF">
        <w:rPr>
          <w:rFonts w:cs="Calibri"/>
          <w:sz w:val="22"/>
          <w:szCs w:val="22"/>
        </w:rPr>
        <w:t xml:space="preserve">Przedmiotem zamówienia jest </w:t>
      </w:r>
      <w:r w:rsidR="003F1483" w:rsidRPr="003F1483">
        <w:rPr>
          <w:rFonts w:cs="Calibri"/>
          <w:sz w:val="22"/>
          <w:szCs w:val="22"/>
        </w:rPr>
        <w:t>„Projekt, dostawa, montaż i uruchomienie instalacji fotowoltaicznej na dachu budynku Parku Wodnego w Ostrołęce” realizowana w ramach zadania inwestycyjnego „Poprawa efektywności energetycznej oraz budowa instalacji fotowoltaicznych”</w:t>
      </w:r>
    </w:p>
    <w:p w14:paraId="40BD5124" w14:textId="4B2D91F1" w:rsidR="0009403C" w:rsidRPr="0009403C" w:rsidRDefault="0009403C" w:rsidP="00B4434D">
      <w:pPr>
        <w:pStyle w:val="Bezodstpw"/>
        <w:jc w:val="both"/>
        <w:rPr>
          <w:rFonts w:cs="Calibri"/>
          <w:sz w:val="22"/>
          <w:szCs w:val="22"/>
        </w:rPr>
      </w:pPr>
      <w:r w:rsidRPr="0009403C">
        <w:rPr>
          <w:rFonts w:cs="Calibri"/>
          <w:sz w:val="22"/>
          <w:szCs w:val="22"/>
        </w:rPr>
        <w:t xml:space="preserve">Przedmiotem zamówienia jest wykonanie dokumentacji projektowej wraz ze wszelkimi koniecznymi </w:t>
      </w:r>
      <w:r w:rsidR="00B4434D">
        <w:rPr>
          <w:rFonts w:cs="Calibri"/>
          <w:sz w:val="22"/>
          <w:szCs w:val="22"/>
        </w:rPr>
        <w:br/>
      </w:r>
      <w:r w:rsidRPr="0009403C">
        <w:rPr>
          <w:rFonts w:cs="Calibri"/>
          <w:sz w:val="22"/>
          <w:szCs w:val="22"/>
        </w:rPr>
        <w:t xml:space="preserve">z uzgodnieniami, pozwoleniami, oraz dostawa, montaż, uruchomienie i przyłączenie do sieci operatora systemu dystrybucyjnego instalacji fotowoltaicznej na dachu  Parku Wodnego w Ostrołęce. Ponadto instalacja fotowoltaiczna i wszystkie urządzenia wchodzące w jej skład muszą umożliwiać zakwalifikowanie jej jako małej instalacji zgodnie z wymaganiami określonymi w Ustawie z dnia </w:t>
      </w:r>
      <w:r w:rsidR="00B4434D">
        <w:rPr>
          <w:rFonts w:cs="Calibri"/>
          <w:sz w:val="22"/>
          <w:szCs w:val="22"/>
        </w:rPr>
        <w:br/>
      </w:r>
      <w:r w:rsidRPr="0009403C">
        <w:rPr>
          <w:rFonts w:cs="Calibri"/>
          <w:sz w:val="22"/>
          <w:szCs w:val="22"/>
        </w:rPr>
        <w:t>20 lutego 2015r. o odnawialnych źródłach energii (</w:t>
      </w:r>
      <w:r w:rsidR="00996A88" w:rsidRPr="00996A88">
        <w:rPr>
          <w:rFonts w:cs="Calibri"/>
          <w:sz w:val="22"/>
          <w:szCs w:val="22"/>
        </w:rPr>
        <w:t>Dz.U.</w:t>
      </w:r>
      <w:r w:rsidR="00996A88">
        <w:rPr>
          <w:rFonts w:cs="Calibri"/>
          <w:sz w:val="22"/>
          <w:szCs w:val="22"/>
        </w:rPr>
        <w:t xml:space="preserve"> z </w:t>
      </w:r>
      <w:r w:rsidR="00996A88" w:rsidRPr="00996A88">
        <w:rPr>
          <w:rFonts w:cs="Calibri"/>
          <w:sz w:val="22"/>
          <w:szCs w:val="22"/>
        </w:rPr>
        <w:t>2022</w:t>
      </w:r>
      <w:r w:rsidR="00996A88">
        <w:rPr>
          <w:rFonts w:cs="Calibri"/>
          <w:sz w:val="22"/>
          <w:szCs w:val="22"/>
        </w:rPr>
        <w:t xml:space="preserve"> r</w:t>
      </w:r>
      <w:r w:rsidR="00996A88" w:rsidRPr="00996A88">
        <w:rPr>
          <w:rFonts w:cs="Calibri"/>
          <w:sz w:val="22"/>
          <w:szCs w:val="22"/>
        </w:rPr>
        <w:t>.</w:t>
      </w:r>
      <w:r w:rsidR="00996A88">
        <w:rPr>
          <w:rFonts w:cs="Calibri"/>
          <w:sz w:val="22"/>
          <w:szCs w:val="22"/>
        </w:rPr>
        <w:t xml:space="preserve"> poz. </w:t>
      </w:r>
      <w:r w:rsidR="00996A88" w:rsidRPr="00996A88">
        <w:rPr>
          <w:rFonts w:cs="Calibri"/>
          <w:sz w:val="22"/>
          <w:szCs w:val="22"/>
        </w:rPr>
        <w:t xml:space="preserve">1378 </w:t>
      </w:r>
      <w:proofErr w:type="spellStart"/>
      <w:r w:rsidR="00996A88" w:rsidRPr="00996A88">
        <w:rPr>
          <w:rFonts w:cs="Calibri"/>
          <w:sz w:val="22"/>
          <w:szCs w:val="22"/>
        </w:rPr>
        <w:t>t.j</w:t>
      </w:r>
      <w:proofErr w:type="spellEnd"/>
      <w:r w:rsidRPr="0009403C">
        <w:rPr>
          <w:rFonts w:cs="Calibri"/>
          <w:sz w:val="22"/>
          <w:szCs w:val="22"/>
        </w:rPr>
        <w:t xml:space="preserve">.) oraz możliwość wpisu do rejestru wytwórców energii w małej instalacji. </w:t>
      </w:r>
    </w:p>
    <w:p w14:paraId="39DE9B5C" w14:textId="77777777" w:rsidR="0009403C" w:rsidRPr="0009403C" w:rsidRDefault="0009403C" w:rsidP="00B4434D">
      <w:pPr>
        <w:pStyle w:val="Bezodstpw"/>
        <w:jc w:val="both"/>
        <w:rPr>
          <w:rFonts w:cs="Calibri"/>
          <w:sz w:val="22"/>
          <w:szCs w:val="22"/>
        </w:rPr>
      </w:pPr>
    </w:p>
    <w:p w14:paraId="53219D8C" w14:textId="2EF829EB" w:rsidR="0009403C" w:rsidRPr="004E23A4" w:rsidRDefault="0009403C" w:rsidP="00B4434D">
      <w:pPr>
        <w:pStyle w:val="Bezodstpw"/>
        <w:jc w:val="both"/>
        <w:rPr>
          <w:rFonts w:cs="Calibri"/>
          <w:b/>
          <w:bCs/>
          <w:sz w:val="22"/>
          <w:szCs w:val="22"/>
          <w:u w:val="single"/>
        </w:rPr>
      </w:pPr>
      <w:r w:rsidRPr="004E23A4">
        <w:rPr>
          <w:rFonts w:cs="Calibri"/>
          <w:b/>
          <w:bCs/>
          <w:sz w:val="22"/>
          <w:szCs w:val="22"/>
          <w:u w:val="single"/>
        </w:rPr>
        <w:t xml:space="preserve">Zakres prac: </w:t>
      </w:r>
    </w:p>
    <w:p w14:paraId="4BA5F261" w14:textId="77777777" w:rsidR="0009403C" w:rsidRPr="0009403C" w:rsidRDefault="0009403C" w:rsidP="00FB0ABC">
      <w:pPr>
        <w:pStyle w:val="Bezodstpw"/>
        <w:numPr>
          <w:ilvl w:val="0"/>
          <w:numId w:val="105"/>
        </w:numPr>
        <w:ind w:left="284" w:hanging="284"/>
        <w:jc w:val="both"/>
        <w:rPr>
          <w:rFonts w:cs="Calibri"/>
          <w:sz w:val="22"/>
          <w:szCs w:val="22"/>
        </w:rPr>
      </w:pPr>
      <w:r w:rsidRPr="0009403C">
        <w:rPr>
          <w:rFonts w:cs="Calibri"/>
          <w:sz w:val="22"/>
          <w:szCs w:val="22"/>
        </w:rPr>
        <w:t>Prace projektowe:</w:t>
      </w:r>
    </w:p>
    <w:p w14:paraId="38504A02" w14:textId="77777777" w:rsidR="0009403C" w:rsidRPr="0009403C" w:rsidRDefault="0009403C" w:rsidP="00FB0ABC">
      <w:pPr>
        <w:pStyle w:val="Bezodstpw"/>
        <w:numPr>
          <w:ilvl w:val="0"/>
          <w:numId w:val="98"/>
        </w:numPr>
        <w:spacing w:before="0"/>
        <w:jc w:val="both"/>
        <w:rPr>
          <w:rFonts w:cs="Calibri"/>
          <w:sz w:val="22"/>
          <w:szCs w:val="22"/>
        </w:rPr>
      </w:pPr>
      <w:r w:rsidRPr="0009403C">
        <w:rPr>
          <w:rFonts w:cs="Calibri"/>
          <w:sz w:val="22"/>
          <w:szCs w:val="22"/>
        </w:rPr>
        <w:t>Wykonanie projektu instalacji PV oraz uzgodnienie wykonanego projekt z odpowiednimi organami (z rzeczoznawcą do spraw przeciwpożarowych pod względem zgodności z wymaganiami ochrony przeciwpożarowej). Projekt winien być wykonany przez osobę/osoby posiadające stosowne uprawnienia i certyfikaty zgodne z obowiązującymi przepisami prawa.</w:t>
      </w:r>
    </w:p>
    <w:p w14:paraId="7B33EF3D" w14:textId="77777777" w:rsidR="0009403C" w:rsidRPr="0009403C" w:rsidRDefault="0009403C" w:rsidP="00FB0ABC">
      <w:pPr>
        <w:pStyle w:val="Bezodstpw"/>
        <w:numPr>
          <w:ilvl w:val="0"/>
          <w:numId w:val="98"/>
        </w:numPr>
        <w:spacing w:before="0"/>
        <w:jc w:val="both"/>
        <w:rPr>
          <w:rFonts w:cs="Calibri"/>
          <w:color w:val="000000"/>
          <w:sz w:val="22"/>
          <w:szCs w:val="22"/>
        </w:rPr>
      </w:pPr>
      <w:r w:rsidRPr="0009403C">
        <w:rPr>
          <w:rFonts w:cs="Calibri"/>
          <w:color w:val="000000"/>
          <w:sz w:val="22"/>
          <w:szCs w:val="22"/>
        </w:rPr>
        <w:t xml:space="preserve">Opracowania przez uprawnione osoby projektów wykonawczych instalacji elektrycznych dla odbioru energii wytworzonej przez moduły PV. </w:t>
      </w:r>
    </w:p>
    <w:p w14:paraId="126DE010" w14:textId="77777777" w:rsidR="0009403C" w:rsidRPr="0009403C" w:rsidRDefault="0009403C" w:rsidP="00FB0ABC">
      <w:pPr>
        <w:pStyle w:val="Bezodstpw"/>
        <w:numPr>
          <w:ilvl w:val="0"/>
          <w:numId w:val="98"/>
        </w:numPr>
        <w:spacing w:before="0"/>
        <w:jc w:val="both"/>
        <w:rPr>
          <w:rFonts w:cs="Calibri"/>
          <w:color w:val="000000"/>
          <w:sz w:val="22"/>
          <w:szCs w:val="22"/>
        </w:rPr>
      </w:pPr>
      <w:r w:rsidRPr="0009403C">
        <w:rPr>
          <w:rFonts w:cs="Calibri"/>
          <w:color w:val="000000"/>
          <w:sz w:val="22"/>
          <w:szCs w:val="22"/>
        </w:rPr>
        <w:t xml:space="preserve">Opracowania przez uprawnione osoby projektów wykonawczych dla podkonstrukcji stalowej oraz konstrukcji nośnej wraz ze stelażami aluminiowymi pod moduły PV, inwertery i pozostałe elementy instalacji PV wraz z niezbędnymi uzgodnieniami. </w:t>
      </w:r>
    </w:p>
    <w:p w14:paraId="1C3984AE" w14:textId="77777777" w:rsidR="0009403C" w:rsidRPr="0009403C" w:rsidRDefault="0009403C" w:rsidP="00FB0ABC">
      <w:pPr>
        <w:pStyle w:val="Bezodstpw"/>
        <w:numPr>
          <w:ilvl w:val="0"/>
          <w:numId w:val="98"/>
        </w:numPr>
        <w:spacing w:before="0"/>
        <w:jc w:val="both"/>
        <w:rPr>
          <w:rFonts w:cs="Calibri"/>
          <w:color w:val="000000"/>
          <w:sz w:val="22"/>
          <w:szCs w:val="22"/>
        </w:rPr>
      </w:pPr>
      <w:r w:rsidRPr="0009403C">
        <w:rPr>
          <w:rFonts w:cs="Calibri"/>
          <w:sz w:val="22"/>
          <w:szCs w:val="22"/>
        </w:rPr>
        <w:t>Wykonanie ekspertyzy bądź opinii dotyczącej konstrukcji nośnej dachu pod względem możliwości montażu i rozmieszczenia projektowanej instalacji PV przez osobę posiadającą stosowne uprawnienia i certyfikaty zgodne z obowiązującymi przepisami prawa.</w:t>
      </w:r>
    </w:p>
    <w:p w14:paraId="65A3C9E5" w14:textId="77777777" w:rsidR="0009403C" w:rsidRPr="0009403C" w:rsidRDefault="0009403C" w:rsidP="00FB0ABC">
      <w:pPr>
        <w:pStyle w:val="Bezodstpw"/>
        <w:numPr>
          <w:ilvl w:val="0"/>
          <w:numId w:val="105"/>
        </w:numPr>
        <w:ind w:left="284" w:hanging="284"/>
        <w:jc w:val="both"/>
        <w:rPr>
          <w:rFonts w:cs="Calibri"/>
          <w:color w:val="000000"/>
          <w:sz w:val="22"/>
          <w:szCs w:val="22"/>
        </w:rPr>
      </w:pPr>
      <w:r w:rsidRPr="0009403C">
        <w:rPr>
          <w:rFonts w:cs="Calibri"/>
          <w:color w:val="000000"/>
          <w:sz w:val="22"/>
          <w:szCs w:val="22"/>
        </w:rPr>
        <w:t xml:space="preserve">Dostawa, montaż i uruchomienie instalacji fotowoltaicznej </w:t>
      </w:r>
    </w:p>
    <w:p w14:paraId="5785495B"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Przygotowanie terenu do montażu instalacji </w:t>
      </w:r>
    </w:p>
    <w:p w14:paraId="2F5C08DE"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Zakup komponentów instalacji </w:t>
      </w:r>
    </w:p>
    <w:p w14:paraId="78CCFA32"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Dostawę na miejsce montażu </w:t>
      </w:r>
    </w:p>
    <w:p w14:paraId="6AA7504A"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Montaż konstrukcji pod moduły PV </w:t>
      </w:r>
    </w:p>
    <w:p w14:paraId="2FC0181A"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Montaż paneli fotowoltaicznych </w:t>
      </w:r>
    </w:p>
    <w:p w14:paraId="77696287"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Montaż inwertera i licznika wewnętrznego</w:t>
      </w:r>
    </w:p>
    <w:p w14:paraId="20F5C104"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Montaż okablowania AC i DC </w:t>
      </w:r>
    </w:p>
    <w:p w14:paraId="0EFA868E" w14:textId="77777777" w:rsidR="0009403C" w:rsidRPr="0009403C" w:rsidRDefault="0009403C" w:rsidP="00FB0ABC">
      <w:pPr>
        <w:pStyle w:val="Akapitzlist"/>
        <w:numPr>
          <w:ilvl w:val="0"/>
          <w:numId w:val="99"/>
        </w:numPr>
        <w:autoSpaceDE w:val="0"/>
        <w:autoSpaceDN w:val="0"/>
        <w:adjustRightInd w:val="0"/>
        <w:spacing w:before="0" w:after="0" w:line="240" w:lineRule="auto"/>
        <w:jc w:val="both"/>
        <w:rPr>
          <w:rFonts w:cs="Calibri"/>
          <w:color w:val="000000"/>
          <w:sz w:val="22"/>
          <w:szCs w:val="22"/>
        </w:rPr>
      </w:pPr>
      <w:r w:rsidRPr="0009403C">
        <w:rPr>
          <w:rFonts w:cs="Calibri"/>
          <w:color w:val="000000"/>
          <w:sz w:val="22"/>
          <w:szCs w:val="22"/>
        </w:rPr>
        <w:t xml:space="preserve">montaż układu automatyki zabezpieczeniowej i systemowej </w:t>
      </w:r>
    </w:p>
    <w:p w14:paraId="3C08AFBB" w14:textId="77777777" w:rsidR="0009403C" w:rsidRPr="0009403C" w:rsidRDefault="0009403C" w:rsidP="00FB0ABC">
      <w:pPr>
        <w:pStyle w:val="Akapitzlist"/>
        <w:numPr>
          <w:ilvl w:val="0"/>
          <w:numId w:val="99"/>
        </w:numPr>
        <w:autoSpaceDE w:val="0"/>
        <w:autoSpaceDN w:val="0"/>
        <w:adjustRightInd w:val="0"/>
        <w:spacing w:before="0" w:after="0" w:line="240" w:lineRule="auto"/>
        <w:jc w:val="both"/>
        <w:rPr>
          <w:rFonts w:cs="Calibri"/>
          <w:color w:val="000000"/>
          <w:sz w:val="22"/>
          <w:szCs w:val="22"/>
        </w:rPr>
      </w:pPr>
      <w:r w:rsidRPr="0009403C">
        <w:rPr>
          <w:rFonts w:cs="Calibri"/>
          <w:color w:val="000000"/>
          <w:sz w:val="22"/>
          <w:szCs w:val="22"/>
        </w:rPr>
        <w:t xml:space="preserve">modernizację rozdzielni (jeśli jest wymagana) </w:t>
      </w:r>
    </w:p>
    <w:p w14:paraId="344A70FA"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Podłączenie i uruchomienie instalacji </w:t>
      </w:r>
    </w:p>
    <w:p w14:paraId="26DCEAB5"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Konfigurację falownika, w tym zapewnienie Zamawiającemu możliwości zdalnego podglądu pracy instalacji fotowoltaicznej oraz ilości wytworzonej energii elektrycznej</w:t>
      </w:r>
    </w:p>
    <w:p w14:paraId="0424EAF6"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Wykonanie wpięcia instalacji do istniejącej instalacji sieci wewnętrznej budynku i zewnętrznej sieci elektroenergetycznej</w:t>
      </w:r>
    </w:p>
    <w:p w14:paraId="1756A49B" w14:textId="77777777" w:rsidR="0009403C" w:rsidRPr="0009403C" w:rsidRDefault="0009403C" w:rsidP="00FB0ABC">
      <w:pPr>
        <w:pStyle w:val="Bezodstpw"/>
        <w:numPr>
          <w:ilvl w:val="0"/>
          <w:numId w:val="99"/>
        </w:numPr>
        <w:spacing w:before="0"/>
        <w:jc w:val="both"/>
        <w:rPr>
          <w:rFonts w:cs="Calibri"/>
          <w:color w:val="000000"/>
          <w:sz w:val="22"/>
          <w:szCs w:val="22"/>
        </w:rPr>
      </w:pPr>
      <w:r w:rsidRPr="0009403C">
        <w:rPr>
          <w:rFonts w:cs="Calibri"/>
          <w:color w:val="000000"/>
          <w:sz w:val="22"/>
          <w:szCs w:val="22"/>
        </w:rPr>
        <w:t>Uzyskanie dokumentacji formalno-prawnej koniecznej do uruchomienia i eksploatacji instalacji PV wymaganej przez obowiązujące prawo i przepisy (w tym zgłoszenie do Operatora Systemu Dystrybucji)</w:t>
      </w:r>
    </w:p>
    <w:p w14:paraId="71F57B7D" w14:textId="77777777" w:rsidR="0009403C" w:rsidRPr="0009403C" w:rsidRDefault="0009403C" w:rsidP="00FB0ABC">
      <w:pPr>
        <w:pStyle w:val="Bezodstpw"/>
        <w:numPr>
          <w:ilvl w:val="0"/>
          <w:numId w:val="99"/>
        </w:numPr>
        <w:spacing w:before="0"/>
        <w:jc w:val="both"/>
        <w:rPr>
          <w:rFonts w:cs="Calibri"/>
          <w:color w:val="000000"/>
          <w:sz w:val="22"/>
          <w:szCs w:val="22"/>
        </w:rPr>
      </w:pPr>
      <w:r w:rsidRPr="0009403C">
        <w:rPr>
          <w:rFonts w:cs="Calibri"/>
          <w:color w:val="000000"/>
          <w:sz w:val="22"/>
          <w:szCs w:val="22"/>
        </w:rPr>
        <w:t xml:space="preserve">Instruktaż obsługi instalacji </w:t>
      </w:r>
    </w:p>
    <w:p w14:paraId="718F588D" w14:textId="77777777" w:rsidR="0009403C" w:rsidRPr="0009403C" w:rsidRDefault="0009403C" w:rsidP="00FB0ABC">
      <w:pPr>
        <w:pStyle w:val="Bezodstpw"/>
        <w:numPr>
          <w:ilvl w:val="0"/>
          <w:numId w:val="99"/>
        </w:numPr>
        <w:spacing w:before="0"/>
        <w:jc w:val="both"/>
        <w:rPr>
          <w:rFonts w:cs="Calibri"/>
          <w:color w:val="000000"/>
          <w:sz w:val="22"/>
          <w:szCs w:val="22"/>
        </w:rPr>
      </w:pPr>
      <w:r w:rsidRPr="0009403C">
        <w:rPr>
          <w:rFonts w:cs="Calibri"/>
          <w:color w:val="000000"/>
          <w:sz w:val="22"/>
          <w:szCs w:val="22"/>
        </w:rPr>
        <w:t xml:space="preserve">Uruchomienie instalacji po zainstalowaniu przez OSD stosownej aparatury pomiarowej </w:t>
      </w:r>
    </w:p>
    <w:p w14:paraId="23451A07" w14:textId="77777777" w:rsidR="0009403C" w:rsidRPr="0009403C" w:rsidRDefault="0009403C" w:rsidP="00FB0ABC">
      <w:pPr>
        <w:pStyle w:val="Bezodstpw"/>
        <w:numPr>
          <w:ilvl w:val="0"/>
          <w:numId w:val="99"/>
        </w:numPr>
        <w:spacing w:before="0"/>
        <w:jc w:val="both"/>
        <w:rPr>
          <w:rFonts w:cs="Calibri"/>
          <w:color w:val="000000"/>
          <w:sz w:val="22"/>
          <w:szCs w:val="22"/>
        </w:rPr>
      </w:pPr>
      <w:r w:rsidRPr="0009403C">
        <w:rPr>
          <w:rFonts w:cs="Calibri"/>
          <w:color w:val="000000"/>
          <w:sz w:val="22"/>
          <w:szCs w:val="22"/>
        </w:rPr>
        <w:lastRenderedPageBreak/>
        <w:t>Przeprowadzenie odbioru technicznego przedmiotu zamówienia z Zamawiającym na podstawie obowiązujących norm i przepisów</w:t>
      </w:r>
    </w:p>
    <w:p w14:paraId="2D043B50" w14:textId="77777777" w:rsidR="0009403C" w:rsidRPr="0009403C" w:rsidRDefault="0009403C" w:rsidP="00FB0ABC">
      <w:pPr>
        <w:pStyle w:val="Bezodstpw"/>
        <w:numPr>
          <w:ilvl w:val="0"/>
          <w:numId w:val="105"/>
        </w:numPr>
        <w:ind w:left="284" w:hanging="284"/>
        <w:jc w:val="both"/>
        <w:rPr>
          <w:rFonts w:cs="Calibri"/>
          <w:color w:val="000000"/>
          <w:sz w:val="22"/>
          <w:szCs w:val="22"/>
        </w:rPr>
      </w:pPr>
      <w:r w:rsidRPr="0009403C">
        <w:rPr>
          <w:rFonts w:cs="Calibri"/>
          <w:color w:val="000000"/>
          <w:sz w:val="22"/>
          <w:szCs w:val="22"/>
        </w:rPr>
        <w:t xml:space="preserve">Opracowanie dokumentacji powykonawczej w tym: </w:t>
      </w:r>
    </w:p>
    <w:p w14:paraId="16642B74" w14:textId="42221084"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dokumentacji rysunkowej</w:t>
      </w:r>
      <w:r w:rsidR="003F1483">
        <w:rPr>
          <w:rFonts w:cs="Calibri"/>
          <w:color w:val="000000"/>
          <w:sz w:val="22"/>
          <w:szCs w:val="22"/>
        </w:rPr>
        <w:t>,</w:t>
      </w:r>
    </w:p>
    <w:p w14:paraId="1BE3CE3F" w14:textId="2FE06A4D"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dokumentacji zdjęciowej</w:t>
      </w:r>
      <w:r w:rsidR="003F1483">
        <w:rPr>
          <w:rFonts w:cs="Calibri"/>
          <w:color w:val="000000"/>
          <w:sz w:val="22"/>
          <w:szCs w:val="22"/>
        </w:rPr>
        <w:t>,</w:t>
      </w:r>
    </w:p>
    <w:p w14:paraId="0D6BF6D8" w14:textId="4F5AD75A"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protokołu z uruchomienia instalacji</w:t>
      </w:r>
      <w:r w:rsidR="003F1483">
        <w:rPr>
          <w:rFonts w:cs="Calibri"/>
          <w:color w:val="000000"/>
          <w:sz w:val="22"/>
          <w:szCs w:val="22"/>
        </w:rPr>
        <w:t>,</w:t>
      </w:r>
    </w:p>
    <w:p w14:paraId="01E9798A" w14:textId="6B046731"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dokumentacji związanej z uzgodnieniem z rzeczoznawcą do spraw zabezpieczeń przeciwpożarowych pod względem zgodności z wymaganiami ochrony przeciwpożarowej</w:t>
      </w:r>
      <w:r w:rsidR="003F1483">
        <w:rPr>
          <w:rFonts w:cs="Calibri"/>
          <w:color w:val="000000"/>
          <w:sz w:val="22"/>
          <w:szCs w:val="22"/>
        </w:rPr>
        <w:t>,</w:t>
      </w:r>
    </w:p>
    <w:p w14:paraId="74E85807" w14:textId="190724F9"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 xml:space="preserve">poświadczenie o zgodności wykonania z dokumentacją projektową i obowiązującymi przepisami prawa instalacji fotowoltaicznej i konstrukcji wsporczej – poświadczenie podpisane </w:t>
      </w:r>
      <w:r w:rsidRPr="0009403C">
        <w:rPr>
          <w:rFonts w:cs="Calibri"/>
          <w:sz w:val="22"/>
          <w:szCs w:val="22"/>
        </w:rPr>
        <w:t>przez osoby posiadające stosowne uprawnienia i certyfikaty zgodne z obowiązującymi przepisami prawa w branży instalacyjnej oraz konstrukcyjnej</w:t>
      </w:r>
      <w:r w:rsidR="003F1483">
        <w:rPr>
          <w:rFonts w:cs="Calibri"/>
          <w:sz w:val="22"/>
          <w:szCs w:val="22"/>
        </w:rPr>
        <w:t>.</w:t>
      </w:r>
    </w:p>
    <w:p w14:paraId="10860DE4" w14:textId="5CA96551" w:rsidR="0009403C" w:rsidRPr="003023F6" w:rsidRDefault="003023F6" w:rsidP="003023F6">
      <w:pPr>
        <w:spacing w:before="240" w:after="0"/>
        <w:jc w:val="both"/>
        <w:rPr>
          <w:rFonts w:ascii="Calibri" w:hAnsi="Calibri" w:cs="Calibri"/>
        </w:rPr>
      </w:pPr>
      <w:r w:rsidRPr="003023F6">
        <w:rPr>
          <w:rFonts w:ascii="Calibri" w:hAnsi="Calibri" w:cs="Calibri"/>
        </w:rPr>
        <w:t xml:space="preserve">Dokumentację projektową i powykonawczą Wykonawca winien przekazać Zamawiającemu w wersji: </w:t>
      </w:r>
    </w:p>
    <w:p w14:paraId="69A0B4E5" w14:textId="45A35A8C" w:rsidR="003023F6" w:rsidRPr="003023F6" w:rsidRDefault="003023F6" w:rsidP="005F4FCF">
      <w:pPr>
        <w:pStyle w:val="Akapitzlist"/>
        <w:numPr>
          <w:ilvl w:val="0"/>
          <w:numId w:val="128"/>
        </w:numPr>
        <w:spacing w:before="0" w:after="0"/>
        <w:jc w:val="both"/>
        <w:rPr>
          <w:rFonts w:cs="Calibri"/>
          <w:sz w:val="22"/>
          <w:szCs w:val="22"/>
        </w:rPr>
      </w:pPr>
      <w:r w:rsidRPr="003023F6">
        <w:rPr>
          <w:rFonts w:cs="Calibri"/>
          <w:sz w:val="22"/>
          <w:szCs w:val="22"/>
        </w:rPr>
        <w:t>papierowej, co najmniej w trzech egzemplarzach,</w:t>
      </w:r>
    </w:p>
    <w:p w14:paraId="26D5893F" w14:textId="4E23DFCC" w:rsidR="003023F6" w:rsidRDefault="003023F6" w:rsidP="005F4FCF">
      <w:pPr>
        <w:pStyle w:val="Akapitzlist"/>
        <w:numPr>
          <w:ilvl w:val="0"/>
          <w:numId w:val="128"/>
        </w:numPr>
        <w:spacing w:before="0"/>
        <w:jc w:val="both"/>
        <w:rPr>
          <w:rFonts w:cs="Calibri"/>
          <w:sz w:val="22"/>
          <w:szCs w:val="22"/>
        </w:rPr>
      </w:pPr>
      <w:r w:rsidRPr="003023F6">
        <w:rPr>
          <w:rFonts w:cs="Calibri"/>
          <w:sz w:val="22"/>
          <w:szCs w:val="22"/>
        </w:rPr>
        <w:t>elektronicznej w formacie .pdf i edytowalnym .doc., rysunki i schematy w formacie .</w:t>
      </w:r>
      <w:proofErr w:type="spellStart"/>
      <w:r w:rsidRPr="003023F6">
        <w:rPr>
          <w:rFonts w:cs="Calibri"/>
          <w:sz w:val="22"/>
          <w:szCs w:val="22"/>
        </w:rPr>
        <w:t>dwg</w:t>
      </w:r>
      <w:proofErr w:type="spellEnd"/>
      <w:r w:rsidRPr="003023F6">
        <w:rPr>
          <w:rFonts w:cs="Calibri"/>
          <w:sz w:val="22"/>
          <w:szCs w:val="22"/>
        </w:rPr>
        <w:t xml:space="preserve"> . </w:t>
      </w:r>
    </w:p>
    <w:p w14:paraId="514D759E" w14:textId="77777777" w:rsidR="003023F6" w:rsidRPr="003023F6" w:rsidRDefault="003023F6" w:rsidP="003023F6">
      <w:pPr>
        <w:pStyle w:val="Akapitzlist"/>
        <w:spacing w:before="0"/>
        <w:jc w:val="both"/>
        <w:rPr>
          <w:rFonts w:cs="Calibri"/>
          <w:sz w:val="22"/>
          <w:szCs w:val="22"/>
        </w:rPr>
      </w:pPr>
    </w:p>
    <w:p w14:paraId="171138CD" w14:textId="00DD113F" w:rsidR="0009403C" w:rsidRPr="00F54271" w:rsidRDefault="0009403C" w:rsidP="00F54271">
      <w:pPr>
        <w:pStyle w:val="Akapitzlist"/>
        <w:numPr>
          <w:ilvl w:val="0"/>
          <w:numId w:val="96"/>
        </w:numPr>
        <w:spacing w:before="0" w:after="0" w:line="240" w:lineRule="auto"/>
        <w:contextualSpacing w:val="0"/>
        <w:jc w:val="both"/>
        <w:rPr>
          <w:rFonts w:cs="Calibri"/>
          <w:sz w:val="22"/>
          <w:szCs w:val="22"/>
          <w:u w:val="single"/>
        </w:rPr>
      </w:pPr>
      <w:bookmarkStart w:id="8" w:name="_Hlk115179906"/>
      <w:r w:rsidRPr="0009403C">
        <w:rPr>
          <w:rFonts w:cs="Calibri"/>
          <w:b/>
          <w:bCs/>
          <w:sz w:val="22"/>
          <w:szCs w:val="22"/>
        </w:rPr>
        <w:t>Szczegółowy zakres robót został określony w programie funkcjonalno-użytkowym, Specyfikacjach Technicznych Wykonania i Odbioru Robót oraz koncepcji wykonania stanowiących załączniki do niniejszej SWZ.</w:t>
      </w:r>
      <w:bookmarkEnd w:id="8"/>
    </w:p>
    <w:p w14:paraId="0631EFE8" w14:textId="06B75AD1" w:rsidR="0009403C" w:rsidRPr="009E16F6" w:rsidRDefault="0009403C" w:rsidP="009E16F6">
      <w:pPr>
        <w:ind w:left="360"/>
        <w:jc w:val="both"/>
        <w:rPr>
          <w:rFonts w:ascii="Calibri" w:hAnsi="Calibri" w:cs="Calibri"/>
          <w:u w:val="single"/>
        </w:rPr>
      </w:pPr>
      <w:r w:rsidRPr="0009403C">
        <w:rPr>
          <w:rFonts w:ascii="Calibri" w:hAnsi="Calibri" w:cs="Calibri"/>
        </w:rPr>
        <w:t xml:space="preserve">Zainstalowana łączna moc modułów fotowoltaicznych dla Parku </w:t>
      </w:r>
      <w:r w:rsidR="00F54271">
        <w:rPr>
          <w:rFonts w:ascii="Calibri" w:hAnsi="Calibri" w:cs="Calibri"/>
        </w:rPr>
        <w:t>W</w:t>
      </w:r>
      <w:r w:rsidRPr="0009403C">
        <w:rPr>
          <w:rFonts w:ascii="Calibri" w:hAnsi="Calibri" w:cs="Calibri"/>
        </w:rPr>
        <w:t xml:space="preserve">odnego w Ostrołęce winna wynosić nie więcej niż 49,9 </w:t>
      </w:r>
      <w:proofErr w:type="spellStart"/>
      <w:r w:rsidRPr="0009403C">
        <w:rPr>
          <w:rFonts w:ascii="Calibri" w:hAnsi="Calibri" w:cs="Calibri"/>
        </w:rPr>
        <w:t>kWp</w:t>
      </w:r>
      <w:proofErr w:type="spellEnd"/>
      <w:r w:rsidRPr="0009403C">
        <w:rPr>
          <w:rFonts w:ascii="Calibri" w:hAnsi="Calibri" w:cs="Calibri"/>
        </w:rPr>
        <w:t xml:space="preserve">. Minimalna moc instalacji fotowoltaicznej 49 </w:t>
      </w:r>
      <w:proofErr w:type="spellStart"/>
      <w:r w:rsidRPr="0009403C">
        <w:rPr>
          <w:rFonts w:ascii="Calibri" w:hAnsi="Calibri" w:cs="Calibri"/>
        </w:rPr>
        <w:t>kWp</w:t>
      </w:r>
      <w:proofErr w:type="spellEnd"/>
      <w:r w:rsidRPr="0009403C">
        <w:rPr>
          <w:rFonts w:ascii="Calibri" w:hAnsi="Calibri" w:cs="Calibri"/>
        </w:rPr>
        <w:t>.</w:t>
      </w:r>
    </w:p>
    <w:p w14:paraId="44CD3EFE" w14:textId="77777777" w:rsidR="0009403C" w:rsidRPr="0009403C" w:rsidRDefault="0009403C" w:rsidP="00B4434D">
      <w:pPr>
        <w:pStyle w:val="Akapitzlist"/>
        <w:numPr>
          <w:ilvl w:val="0"/>
          <w:numId w:val="96"/>
        </w:numPr>
        <w:spacing w:before="0" w:after="0" w:line="240" w:lineRule="auto"/>
        <w:contextualSpacing w:val="0"/>
        <w:jc w:val="both"/>
        <w:rPr>
          <w:rFonts w:cs="Calibri"/>
          <w:b/>
          <w:bCs/>
          <w:sz w:val="22"/>
          <w:szCs w:val="22"/>
          <w:u w:val="single"/>
        </w:rPr>
      </w:pPr>
      <w:r w:rsidRPr="0009403C">
        <w:rPr>
          <w:rFonts w:cs="Calibri"/>
          <w:b/>
          <w:bCs/>
          <w:sz w:val="22"/>
          <w:szCs w:val="22"/>
          <w:u w:val="single"/>
        </w:rPr>
        <w:t>Wytyczne dotyczące paneli fotowoltaicznych i falowników:</w:t>
      </w:r>
    </w:p>
    <w:p w14:paraId="10F67A75" w14:textId="77777777" w:rsidR="0009403C" w:rsidRPr="0009403C" w:rsidRDefault="0009403C" w:rsidP="00B4434D">
      <w:pPr>
        <w:pStyle w:val="Akapitzlist"/>
        <w:ind w:left="360"/>
        <w:jc w:val="both"/>
        <w:rPr>
          <w:rFonts w:cs="Calibri"/>
          <w:sz w:val="22"/>
          <w:szCs w:val="22"/>
          <w:u w:val="single"/>
        </w:rPr>
      </w:pPr>
    </w:p>
    <w:p w14:paraId="5AC4885C" w14:textId="77777777" w:rsidR="0009403C" w:rsidRPr="0009403C" w:rsidRDefault="0009403C" w:rsidP="00B4434D">
      <w:pPr>
        <w:pStyle w:val="Akapitzlist"/>
        <w:ind w:left="360"/>
        <w:jc w:val="both"/>
        <w:rPr>
          <w:rFonts w:cs="Calibri"/>
          <w:sz w:val="22"/>
          <w:szCs w:val="22"/>
        </w:rPr>
      </w:pPr>
      <w:r w:rsidRPr="0009403C">
        <w:rPr>
          <w:rFonts w:cs="Calibri"/>
          <w:sz w:val="22"/>
          <w:szCs w:val="22"/>
        </w:rPr>
        <w:t>Wymagania dla stosowanych paneli fotowoltaicznych:</w:t>
      </w:r>
    </w:p>
    <w:p w14:paraId="40B0118E" w14:textId="77777777" w:rsidR="0009403C" w:rsidRPr="007D5B3C" w:rsidRDefault="0009403C" w:rsidP="00B4434D">
      <w:pPr>
        <w:pStyle w:val="Akapitzlist"/>
        <w:ind w:left="360"/>
        <w:jc w:val="both"/>
        <w:rPr>
          <w:rFonts w:cs="Calibri"/>
          <w:sz w:val="22"/>
          <w:szCs w:val="22"/>
        </w:rPr>
      </w:pPr>
      <w:r w:rsidRPr="0009403C">
        <w:rPr>
          <w:rFonts w:cs="Calibri"/>
          <w:sz w:val="22"/>
          <w:szCs w:val="22"/>
        </w:rPr>
        <w:t xml:space="preserve">Technologia – </w:t>
      </w:r>
      <w:r w:rsidRPr="007D5B3C">
        <w:rPr>
          <w:rFonts w:cs="Calibri"/>
          <w:sz w:val="22"/>
          <w:szCs w:val="22"/>
        </w:rPr>
        <w:t>monokrystaliczna</w:t>
      </w:r>
    </w:p>
    <w:p w14:paraId="3D9E5026" w14:textId="77777777" w:rsidR="0009403C" w:rsidRPr="007D5B3C" w:rsidRDefault="0009403C" w:rsidP="00B4434D">
      <w:pPr>
        <w:pStyle w:val="Akapitzlist"/>
        <w:ind w:left="360"/>
        <w:jc w:val="both"/>
        <w:rPr>
          <w:rFonts w:cs="Calibri"/>
          <w:sz w:val="22"/>
          <w:szCs w:val="22"/>
        </w:rPr>
      </w:pPr>
      <w:r w:rsidRPr="007D5B3C">
        <w:rPr>
          <w:rFonts w:cs="Calibri"/>
          <w:sz w:val="22"/>
          <w:szCs w:val="22"/>
        </w:rPr>
        <w:t>Minimalna sprawność – 18,7%</w:t>
      </w:r>
    </w:p>
    <w:p w14:paraId="7D759A4B" w14:textId="77777777" w:rsidR="0009403C" w:rsidRPr="007D5B3C" w:rsidRDefault="0009403C" w:rsidP="00B4434D">
      <w:pPr>
        <w:pStyle w:val="Akapitzlist"/>
        <w:ind w:left="360"/>
        <w:jc w:val="both"/>
        <w:rPr>
          <w:rFonts w:cs="Calibri"/>
          <w:sz w:val="22"/>
          <w:szCs w:val="22"/>
        </w:rPr>
      </w:pPr>
      <w:r w:rsidRPr="007D5B3C">
        <w:rPr>
          <w:rFonts w:cs="Calibri"/>
          <w:sz w:val="22"/>
          <w:szCs w:val="22"/>
        </w:rPr>
        <w:t>Dopuszczalna temperatura modułu przy pracy ciągłej – -40 ÷ +85 0C</w:t>
      </w:r>
    </w:p>
    <w:p w14:paraId="23AD1CF1" w14:textId="77777777" w:rsidR="0009403C" w:rsidRPr="007D5B3C" w:rsidRDefault="0009403C" w:rsidP="00B4434D">
      <w:pPr>
        <w:pStyle w:val="Akapitzlist"/>
        <w:ind w:left="360"/>
        <w:jc w:val="both"/>
        <w:rPr>
          <w:rFonts w:cs="Calibri"/>
          <w:sz w:val="22"/>
          <w:szCs w:val="22"/>
        </w:rPr>
      </w:pPr>
      <w:r w:rsidRPr="007D5B3C">
        <w:rPr>
          <w:rFonts w:cs="Calibri"/>
          <w:sz w:val="22"/>
          <w:szCs w:val="22"/>
        </w:rPr>
        <w:t>Stopień ochrony – IP68</w:t>
      </w:r>
    </w:p>
    <w:p w14:paraId="433C2065" w14:textId="23F3076C" w:rsidR="0009403C" w:rsidRPr="007D5B3C" w:rsidRDefault="0009403C" w:rsidP="00B4434D">
      <w:pPr>
        <w:pStyle w:val="Akapitzlist"/>
        <w:ind w:left="360"/>
        <w:jc w:val="both"/>
        <w:rPr>
          <w:rFonts w:cs="Calibri"/>
          <w:sz w:val="22"/>
          <w:szCs w:val="22"/>
        </w:rPr>
      </w:pPr>
      <w:r w:rsidRPr="007D5B3C">
        <w:rPr>
          <w:rFonts w:cs="Calibri"/>
          <w:sz w:val="22"/>
          <w:szCs w:val="22"/>
        </w:rPr>
        <w:t>Gwarancja producenta – min. 12</w:t>
      </w:r>
      <w:r w:rsidR="00F54271" w:rsidRPr="007D5B3C">
        <w:rPr>
          <w:rFonts w:cs="Calibri"/>
          <w:sz w:val="22"/>
          <w:szCs w:val="22"/>
        </w:rPr>
        <w:t xml:space="preserve"> </w:t>
      </w:r>
      <w:r w:rsidRPr="007D5B3C">
        <w:rPr>
          <w:rFonts w:cs="Calibri"/>
          <w:sz w:val="22"/>
          <w:szCs w:val="22"/>
        </w:rPr>
        <w:t>lat</w:t>
      </w:r>
    </w:p>
    <w:p w14:paraId="74B38A2C" w14:textId="77777777" w:rsidR="0009403C" w:rsidRPr="007D5B3C" w:rsidRDefault="0009403C" w:rsidP="00B4434D">
      <w:pPr>
        <w:pStyle w:val="Akapitzlist"/>
        <w:ind w:left="360"/>
        <w:jc w:val="both"/>
        <w:rPr>
          <w:rFonts w:cs="Calibri"/>
          <w:sz w:val="22"/>
          <w:szCs w:val="22"/>
        </w:rPr>
      </w:pPr>
    </w:p>
    <w:p w14:paraId="26C89EC4" w14:textId="77777777" w:rsidR="0009403C" w:rsidRPr="007D5B3C" w:rsidRDefault="0009403C" w:rsidP="00B4434D">
      <w:pPr>
        <w:pStyle w:val="Akapitzlist"/>
        <w:ind w:left="360"/>
        <w:jc w:val="both"/>
        <w:rPr>
          <w:rFonts w:cs="Calibri"/>
          <w:sz w:val="22"/>
          <w:szCs w:val="22"/>
        </w:rPr>
      </w:pPr>
      <w:r w:rsidRPr="007D5B3C">
        <w:rPr>
          <w:rFonts w:cs="Calibri"/>
          <w:sz w:val="22"/>
          <w:szCs w:val="22"/>
        </w:rPr>
        <w:t>Wymagania dla stosowanych falowników:</w:t>
      </w:r>
    </w:p>
    <w:p w14:paraId="797F8484" w14:textId="692EE37B" w:rsidR="0009403C" w:rsidRPr="007D5B3C" w:rsidRDefault="0009403C" w:rsidP="00B4434D">
      <w:pPr>
        <w:pStyle w:val="Akapitzlist"/>
        <w:ind w:left="360"/>
        <w:jc w:val="both"/>
        <w:rPr>
          <w:rFonts w:cs="Calibri"/>
          <w:sz w:val="22"/>
          <w:szCs w:val="22"/>
        </w:rPr>
      </w:pPr>
      <w:r w:rsidRPr="007D5B3C">
        <w:rPr>
          <w:rFonts w:cs="Calibri"/>
          <w:sz w:val="22"/>
          <w:szCs w:val="22"/>
        </w:rPr>
        <w:t>Maksymalna sprawność – Min. 98%</w:t>
      </w:r>
    </w:p>
    <w:p w14:paraId="2C0BA873" w14:textId="1180D921" w:rsidR="0009403C" w:rsidRPr="007D5B3C" w:rsidRDefault="0009403C" w:rsidP="00B4434D">
      <w:pPr>
        <w:pStyle w:val="Akapitzlist"/>
        <w:ind w:left="360"/>
        <w:jc w:val="both"/>
        <w:rPr>
          <w:rFonts w:cs="Calibri"/>
          <w:sz w:val="22"/>
          <w:szCs w:val="22"/>
        </w:rPr>
      </w:pPr>
      <w:r w:rsidRPr="007D5B3C">
        <w:rPr>
          <w:rFonts w:cs="Calibri"/>
          <w:sz w:val="22"/>
          <w:szCs w:val="22"/>
        </w:rPr>
        <w:t>Sprawność europejska – 9</w:t>
      </w:r>
      <w:r w:rsidR="00D70A7E" w:rsidRPr="007D5B3C">
        <w:rPr>
          <w:rFonts w:cs="Calibri"/>
          <w:sz w:val="22"/>
          <w:szCs w:val="22"/>
        </w:rPr>
        <w:t>7</w:t>
      </w:r>
      <w:r w:rsidRPr="007D5B3C">
        <w:rPr>
          <w:rFonts w:cs="Calibri"/>
          <w:sz w:val="22"/>
          <w:szCs w:val="22"/>
        </w:rPr>
        <w:t>%</w:t>
      </w:r>
    </w:p>
    <w:p w14:paraId="564A1E37" w14:textId="77777777" w:rsidR="0009403C" w:rsidRPr="007D5B3C" w:rsidRDefault="0009403C" w:rsidP="00B4434D">
      <w:pPr>
        <w:pStyle w:val="Akapitzlist"/>
        <w:ind w:left="360"/>
        <w:jc w:val="both"/>
        <w:rPr>
          <w:rFonts w:cs="Calibri"/>
          <w:sz w:val="22"/>
          <w:szCs w:val="22"/>
        </w:rPr>
      </w:pPr>
      <w:r w:rsidRPr="007D5B3C">
        <w:rPr>
          <w:rFonts w:cs="Calibri"/>
          <w:sz w:val="22"/>
          <w:szCs w:val="22"/>
        </w:rPr>
        <w:t>Typ falownika – beztransformatorowy</w:t>
      </w:r>
    </w:p>
    <w:p w14:paraId="74760708" w14:textId="77777777" w:rsidR="0009403C" w:rsidRPr="007D5B3C" w:rsidRDefault="0009403C" w:rsidP="00B4434D">
      <w:pPr>
        <w:pStyle w:val="Akapitzlist"/>
        <w:ind w:left="360"/>
        <w:jc w:val="both"/>
        <w:rPr>
          <w:rFonts w:cs="Calibri"/>
          <w:sz w:val="22"/>
          <w:szCs w:val="22"/>
        </w:rPr>
      </w:pPr>
      <w:r w:rsidRPr="007D5B3C">
        <w:rPr>
          <w:rFonts w:cs="Calibri"/>
          <w:sz w:val="22"/>
          <w:szCs w:val="22"/>
        </w:rPr>
        <w:t>Zakres temperatur pracy – -40 ÷ +65 0C</w:t>
      </w:r>
    </w:p>
    <w:p w14:paraId="6EF8C30D" w14:textId="77777777" w:rsidR="0009403C" w:rsidRPr="007D5B3C" w:rsidRDefault="0009403C" w:rsidP="00B4434D">
      <w:pPr>
        <w:pStyle w:val="Akapitzlist"/>
        <w:ind w:left="360"/>
        <w:jc w:val="both"/>
        <w:rPr>
          <w:rFonts w:cs="Calibri"/>
          <w:sz w:val="22"/>
          <w:szCs w:val="22"/>
        </w:rPr>
      </w:pPr>
      <w:r w:rsidRPr="007D5B3C">
        <w:rPr>
          <w:rFonts w:cs="Calibri"/>
          <w:sz w:val="22"/>
          <w:szCs w:val="22"/>
        </w:rPr>
        <w:t>Stopień ochrony – min. IP65</w:t>
      </w:r>
    </w:p>
    <w:p w14:paraId="6C8AA996" w14:textId="4681A6D7" w:rsidR="0009403C" w:rsidRPr="009E16F6" w:rsidRDefault="0009403C" w:rsidP="009E16F6">
      <w:pPr>
        <w:pStyle w:val="Akapitzlist"/>
        <w:ind w:left="360"/>
        <w:jc w:val="both"/>
        <w:rPr>
          <w:rFonts w:cs="Calibri"/>
          <w:sz w:val="22"/>
          <w:szCs w:val="22"/>
        </w:rPr>
      </w:pPr>
      <w:r w:rsidRPr="007D5B3C">
        <w:rPr>
          <w:rFonts w:cs="Calibri"/>
          <w:sz w:val="22"/>
          <w:szCs w:val="22"/>
        </w:rPr>
        <w:t>Gwarancja producenta – min. 10</w:t>
      </w:r>
      <w:r w:rsidR="00F54271" w:rsidRPr="007D5B3C">
        <w:rPr>
          <w:rFonts w:cs="Calibri"/>
          <w:sz w:val="22"/>
          <w:szCs w:val="22"/>
        </w:rPr>
        <w:t xml:space="preserve"> </w:t>
      </w:r>
      <w:r w:rsidRPr="007D5B3C">
        <w:rPr>
          <w:rFonts w:cs="Calibri"/>
          <w:sz w:val="22"/>
          <w:szCs w:val="22"/>
        </w:rPr>
        <w:t>lat</w:t>
      </w:r>
    </w:p>
    <w:p w14:paraId="1E98C94B"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lang w:eastAsia="pl-PL"/>
        </w:rPr>
        <w:t>W przypadku wystąpienia w dokumentacji technicznej polskich norm, Zamawiający dopuszcza zastosowanie norm odpowiadających normom europejskim.</w:t>
      </w:r>
      <w:r w:rsidRPr="0009403C">
        <w:rPr>
          <w:rFonts w:ascii="Calibri" w:hAnsi="Calibri" w:cs="Calibri"/>
        </w:rPr>
        <w:t xml:space="preserve"> </w:t>
      </w:r>
    </w:p>
    <w:p w14:paraId="666F0801"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rPr>
        <w:t>W przypadku zmiany lub wycofania normy należy stosować normy obowiązujące.</w:t>
      </w:r>
    </w:p>
    <w:p w14:paraId="4C92EC53"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rPr>
        <w:t xml:space="preserve">Zaleca się, aby Wykonawca dokonał </w:t>
      </w:r>
      <w:r w:rsidRPr="0009403C">
        <w:rPr>
          <w:rFonts w:ascii="Calibri" w:hAnsi="Calibri" w:cs="Calibri"/>
          <w:b/>
          <w:bCs/>
        </w:rPr>
        <w:t>wizji lokalnej</w:t>
      </w:r>
      <w:r w:rsidRPr="0009403C">
        <w:rPr>
          <w:rFonts w:ascii="Calibri" w:hAnsi="Calibri" w:cs="Calibri"/>
        </w:rPr>
        <w:t xml:space="preserve"> terenu budowy i jego otoczenia, w celu wykluczenia jakichkolwiek roszczeń z tego tytułu względem Zamawiającego. Koszty dokonania wizji lokalnej należy wliczyć w cenę oferty. </w:t>
      </w:r>
    </w:p>
    <w:p w14:paraId="3B80FD73"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rPr>
        <w:t>Koszt zorganizowania i rozbiórki czasowego zaplecza budowy należy wliczyć w cenę oferty.</w:t>
      </w:r>
    </w:p>
    <w:p w14:paraId="5E8801B0"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color w:val="000000"/>
        </w:rPr>
        <w:lastRenderedPageBreak/>
        <w:t>Wykonawca zobowiązany jest zapewnić obecność zgłoszonego kierownika budowy na terenie budowy w trakcie realizacji robót.</w:t>
      </w:r>
    </w:p>
    <w:p w14:paraId="22B59FC5" w14:textId="77777777" w:rsidR="0009403C" w:rsidRPr="0009403C" w:rsidRDefault="0009403C" w:rsidP="00B4434D">
      <w:pPr>
        <w:numPr>
          <w:ilvl w:val="0"/>
          <w:numId w:val="96"/>
        </w:numPr>
        <w:spacing w:after="60" w:line="240" w:lineRule="auto"/>
        <w:jc w:val="both"/>
        <w:rPr>
          <w:rFonts w:ascii="Calibri" w:hAnsi="Calibri" w:cs="Calibri"/>
          <w:color w:val="000000"/>
        </w:rPr>
      </w:pPr>
      <w:r w:rsidRPr="0009403C">
        <w:rPr>
          <w:rFonts w:ascii="Calibri" w:hAnsi="Calibri" w:cs="Calibri"/>
          <w:u w:val="single"/>
        </w:rPr>
        <w:t>Zamawiający wymaga udzielenia przez Wykonawcę</w:t>
      </w:r>
      <w:r w:rsidRPr="0009403C">
        <w:rPr>
          <w:rFonts w:ascii="Calibri" w:hAnsi="Calibri" w:cs="Calibri"/>
        </w:rPr>
        <w:t>:</w:t>
      </w:r>
    </w:p>
    <w:p w14:paraId="3ECAEC72" w14:textId="566236D9" w:rsidR="00B4434D" w:rsidRPr="007D5B3C" w:rsidRDefault="0009403C" w:rsidP="00FB0ABC">
      <w:pPr>
        <w:pStyle w:val="Standard"/>
        <w:widowControl/>
        <w:numPr>
          <w:ilvl w:val="0"/>
          <w:numId w:val="104"/>
        </w:numPr>
        <w:tabs>
          <w:tab w:val="left" w:pos="701"/>
        </w:tabs>
        <w:autoSpaceDE/>
        <w:spacing w:before="0" w:after="0"/>
        <w:ind w:left="709" w:hanging="283"/>
        <w:jc w:val="both"/>
        <w:textAlignment w:val="baseline"/>
        <w:rPr>
          <w:rFonts w:cs="Calibri"/>
          <w:sz w:val="22"/>
          <w:szCs w:val="22"/>
        </w:rPr>
      </w:pPr>
      <w:r w:rsidRPr="0009403C">
        <w:rPr>
          <w:rFonts w:cs="Calibri"/>
          <w:sz w:val="22"/>
          <w:szCs w:val="22"/>
        </w:rPr>
        <w:t xml:space="preserve">pisemnej gwarancji jakości na wykonane roboty będące przedmiotem umowy licząc od dnia odbioru końcowego inwestycji, na okres minimum </w:t>
      </w:r>
      <w:r w:rsidRPr="0009403C">
        <w:rPr>
          <w:rFonts w:cs="Calibri"/>
          <w:b/>
          <w:sz w:val="22"/>
          <w:szCs w:val="22"/>
        </w:rPr>
        <w:t xml:space="preserve">36 miesięcy </w:t>
      </w:r>
      <w:r w:rsidRPr="0009403C">
        <w:rPr>
          <w:rFonts w:cs="Calibri"/>
          <w:sz w:val="22"/>
          <w:szCs w:val="22"/>
        </w:rPr>
        <w:t>na wykonane roboty oraz użyte materiały oraz  gwarancji  na  urządzenia  będące  przedmiotem  umowy  zgodnie z </w:t>
      </w:r>
      <w:r w:rsidRPr="007D5B3C">
        <w:rPr>
          <w:rFonts w:cs="Calibri"/>
          <w:sz w:val="22"/>
          <w:szCs w:val="22"/>
        </w:rPr>
        <w:t xml:space="preserve">gwarancjami udzielanymi przez ich producentów wraz z ich nieodpłatną, bieżącą konserwacją wynikającą z warunków gwarancji i naprawą w okresie gwarancyjnym na okres minimum </w:t>
      </w:r>
      <w:r w:rsidRPr="007D5B3C">
        <w:rPr>
          <w:rFonts w:cs="Calibri"/>
          <w:b/>
          <w:sz w:val="22"/>
          <w:szCs w:val="22"/>
        </w:rPr>
        <w:t>36</w:t>
      </w:r>
      <w:r w:rsidRPr="007D5B3C">
        <w:rPr>
          <w:rFonts w:cs="Calibri"/>
          <w:b/>
          <w:bCs/>
          <w:sz w:val="22"/>
          <w:szCs w:val="22"/>
        </w:rPr>
        <w:t xml:space="preserve"> miesięcy </w:t>
      </w:r>
      <w:r w:rsidRPr="007D5B3C">
        <w:rPr>
          <w:rFonts w:cs="Calibri"/>
          <w:sz w:val="22"/>
          <w:szCs w:val="22"/>
        </w:rPr>
        <w:t>z wyłączeniem</w:t>
      </w:r>
      <w:r w:rsidR="00B4434D" w:rsidRPr="007D5B3C">
        <w:rPr>
          <w:rFonts w:cs="Calibri"/>
          <w:sz w:val="22"/>
          <w:szCs w:val="22"/>
        </w:rPr>
        <w:t>:</w:t>
      </w:r>
    </w:p>
    <w:p w14:paraId="0881F01F" w14:textId="55A12AAD" w:rsidR="00B4434D" w:rsidRPr="007D5B3C" w:rsidRDefault="0009403C" w:rsidP="00FB0ABC">
      <w:pPr>
        <w:pStyle w:val="Standard"/>
        <w:widowControl/>
        <w:numPr>
          <w:ilvl w:val="0"/>
          <w:numId w:val="103"/>
        </w:numPr>
        <w:tabs>
          <w:tab w:val="left" w:pos="701"/>
        </w:tabs>
        <w:autoSpaceDE/>
        <w:spacing w:before="0" w:after="0"/>
        <w:jc w:val="both"/>
        <w:textAlignment w:val="baseline"/>
        <w:rPr>
          <w:rFonts w:cs="Calibri"/>
          <w:sz w:val="22"/>
          <w:szCs w:val="22"/>
        </w:rPr>
      </w:pPr>
      <w:r w:rsidRPr="007D5B3C">
        <w:rPr>
          <w:rFonts w:cs="Calibri"/>
          <w:sz w:val="22"/>
          <w:szCs w:val="22"/>
        </w:rPr>
        <w:t xml:space="preserve">paneli fotowoltaicznych, </w:t>
      </w:r>
      <w:r w:rsidR="004E23A4" w:rsidRPr="007D5B3C">
        <w:rPr>
          <w:rFonts w:cs="Calibri"/>
          <w:sz w:val="22"/>
          <w:szCs w:val="22"/>
        </w:rPr>
        <w:t xml:space="preserve">dla </w:t>
      </w:r>
      <w:r w:rsidRPr="007D5B3C">
        <w:rPr>
          <w:rFonts w:cs="Calibri"/>
          <w:sz w:val="22"/>
          <w:szCs w:val="22"/>
        </w:rPr>
        <w:t>któr</w:t>
      </w:r>
      <w:r w:rsidR="004E23A4" w:rsidRPr="007D5B3C">
        <w:rPr>
          <w:rFonts w:cs="Calibri"/>
          <w:sz w:val="22"/>
          <w:szCs w:val="22"/>
        </w:rPr>
        <w:t>ych</w:t>
      </w:r>
      <w:r w:rsidRPr="007D5B3C">
        <w:rPr>
          <w:rFonts w:cs="Calibri"/>
          <w:sz w:val="22"/>
          <w:szCs w:val="22"/>
        </w:rPr>
        <w:t xml:space="preserve"> </w:t>
      </w:r>
      <w:r w:rsidR="00D70A7E" w:rsidRPr="007D5B3C">
        <w:rPr>
          <w:rFonts w:cs="Calibri"/>
          <w:sz w:val="22"/>
          <w:szCs w:val="22"/>
        </w:rPr>
        <w:t>Z</w:t>
      </w:r>
      <w:r w:rsidRPr="007D5B3C">
        <w:rPr>
          <w:rFonts w:cs="Calibri"/>
          <w:sz w:val="22"/>
          <w:szCs w:val="22"/>
        </w:rPr>
        <w:t xml:space="preserve">amawiający wymaga gwarancji na okres </w:t>
      </w:r>
      <w:r w:rsidR="004E23A4" w:rsidRPr="007D5B3C">
        <w:rPr>
          <w:rFonts w:cs="Calibri"/>
          <w:b/>
          <w:bCs/>
          <w:sz w:val="22"/>
          <w:szCs w:val="22"/>
        </w:rPr>
        <w:t>12 lat (144 miesiące),</w:t>
      </w:r>
      <w:r w:rsidR="00B4434D" w:rsidRPr="007D5B3C">
        <w:rPr>
          <w:rFonts w:cs="Calibri"/>
          <w:b/>
          <w:bCs/>
          <w:sz w:val="22"/>
          <w:szCs w:val="22"/>
        </w:rPr>
        <w:t xml:space="preserve"> </w:t>
      </w:r>
    </w:p>
    <w:p w14:paraId="75DA998E" w14:textId="2D9B86C8" w:rsidR="00F54271" w:rsidRPr="009E16F6" w:rsidRDefault="0009403C" w:rsidP="009E16F6">
      <w:pPr>
        <w:pStyle w:val="Standard"/>
        <w:widowControl/>
        <w:numPr>
          <w:ilvl w:val="0"/>
          <w:numId w:val="103"/>
        </w:numPr>
        <w:tabs>
          <w:tab w:val="left" w:pos="701"/>
        </w:tabs>
        <w:autoSpaceDE/>
        <w:spacing w:before="0" w:after="0"/>
        <w:jc w:val="both"/>
        <w:textAlignment w:val="baseline"/>
        <w:rPr>
          <w:rFonts w:cs="Calibri"/>
          <w:sz w:val="22"/>
          <w:szCs w:val="22"/>
        </w:rPr>
      </w:pPr>
      <w:r w:rsidRPr="007D5B3C">
        <w:rPr>
          <w:rFonts w:cs="Calibri"/>
          <w:sz w:val="22"/>
          <w:szCs w:val="22"/>
        </w:rPr>
        <w:t>falownik</w:t>
      </w:r>
      <w:r w:rsidR="004E23A4" w:rsidRPr="007D5B3C">
        <w:rPr>
          <w:rFonts w:cs="Calibri"/>
          <w:sz w:val="22"/>
          <w:szCs w:val="22"/>
        </w:rPr>
        <w:t xml:space="preserve">ów, dla których Zamawiający wymaga gwarancji na okres </w:t>
      </w:r>
      <w:r w:rsidR="004E23A4" w:rsidRPr="007D5B3C">
        <w:rPr>
          <w:rFonts w:cs="Calibri"/>
          <w:b/>
          <w:bCs/>
          <w:sz w:val="22"/>
          <w:szCs w:val="22"/>
        </w:rPr>
        <w:t>10 lat (</w:t>
      </w:r>
      <w:r w:rsidRPr="007D5B3C">
        <w:rPr>
          <w:rFonts w:cs="Calibri"/>
          <w:b/>
          <w:bCs/>
          <w:sz w:val="22"/>
          <w:szCs w:val="22"/>
        </w:rPr>
        <w:t>120 miesięcy</w:t>
      </w:r>
      <w:r w:rsidR="004E23A4" w:rsidRPr="007D5B3C">
        <w:rPr>
          <w:rFonts w:cs="Calibri"/>
          <w:b/>
          <w:bCs/>
          <w:sz w:val="22"/>
          <w:szCs w:val="22"/>
        </w:rPr>
        <w:t>)</w:t>
      </w:r>
      <w:r w:rsidR="00F54271" w:rsidRPr="007D5B3C">
        <w:rPr>
          <w:rFonts w:cs="Calibri"/>
          <w:b/>
          <w:bCs/>
          <w:sz w:val="22"/>
          <w:szCs w:val="22"/>
        </w:rPr>
        <w:t>.</w:t>
      </w:r>
    </w:p>
    <w:p w14:paraId="39337D00" w14:textId="066B639F" w:rsidR="0009403C" w:rsidRDefault="0009403C" w:rsidP="00B4434D">
      <w:pPr>
        <w:tabs>
          <w:tab w:val="num" w:pos="1800"/>
        </w:tabs>
        <w:spacing w:after="0"/>
        <w:ind w:left="284"/>
        <w:jc w:val="both"/>
        <w:rPr>
          <w:rFonts w:ascii="Calibri" w:hAnsi="Calibri" w:cs="Calibri"/>
        </w:rPr>
      </w:pPr>
      <w:r w:rsidRPr="0009403C">
        <w:rPr>
          <w:rFonts w:ascii="Calibri" w:hAnsi="Calibri" w:cs="Calibri"/>
        </w:rPr>
        <w:t xml:space="preserve">Bieg okresu gwarancji i rękojmi rozpoczyna się: </w:t>
      </w:r>
    </w:p>
    <w:p w14:paraId="074F3DD3" w14:textId="78735B47" w:rsidR="0009403C" w:rsidRPr="00CE37AF" w:rsidRDefault="0009403C" w:rsidP="00FB0ABC">
      <w:pPr>
        <w:pStyle w:val="Akapitzlist"/>
        <w:numPr>
          <w:ilvl w:val="0"/>
          <w:numId w:val="102"/>
        </w:numPr>
        <w:tabs>
          <w:tab w:val="num" w:pos="1800"/>
        </w:tabs>
        <w:spacing w:before="0" w:after="0"/>
        <w:ind w:left="1134"/>
        <w:jc w:val="both"/>
        <w:rPr>
          <w:rFonts w:cs="Calibri"/>
          <w:sz w:val="22"/>
          <w:szCs w:val="22"/>
        </w:rPr>
      </w:pPr>
      <w:r w:rsidRPr="00CE37AF">
        <w:rPr>
          <w:rFonts w:cs="Calibri"/>
          <w:sz w:val="22"/>
          <w:szCs w:val="22"/>
        </w:rPr>
        <w:t>w dniu następnym licząc od daty podpisania protokołu odbioru końcowego robót budowlanych;</w:t>
      </w:r>
    </w:p>
    <w:p w14:paraId="06036C72" w14:textId="77777777" w:rsidR="0009403C" w:rsidRPr="00CE37AF" w:rsidRDefault="0009403C" w:rsidP="00FB0ABC">
      <w:pPr>
        <w:pStyle w:val="Akapitzlist"/>
        <w:numPr>
          <w:ilvl w:val="0"/>
          <w:numId w:val="102"/>
        </w:numPr>
        <w:tabs>
          <w:tab w:val="num" w:pos="1800"/>
        </w:tabs>
        <w:spacing w:after="0"/>
        <w:ind w:left="1134"/>
        <w:jc w:val="both"/>
        <w:rPr>
          <w:rFonts w:cs="Calibri"/>
          <w:sz w:val="22"/>
          <w:szCs w:val="22"/>
        </w:rPr>
      </w:pPr>
      <w:r w:rsidRPr="00CE37AF">
        <w:rPr>
          <w:rFonts w:cs="Calibri"/>
          <w:sz w:val="22"/>
          <w:szCs w:val="22"/>
        </w:rPr>
        <w:t>dla wymienionych materiałów i urządzeń z dniem ich wymiany.</w:t>
      </w:r>
    </w:p>
    <w:p w14:paraId="4C640C02" w14:textId="6FAB18B5" w:rsidR="0009403C" w:rsidRPr="0009403C" w:rsidRDefault="0009403C" w:rsidP="00B4434D">
      <w:pPr>
        <w:tabs>
          <w:tab w:val="left" w:pos="284"/>
        </w:tabs>
        <w:ind w:left="284"/>
        <w:jc w:val="both"/>
        <w:rPr>
          <w:rFonts w:ascii="Calibri" w:hAnsi="Calibri" w:cs="Calibri"/>
          <w:b/>
          <w:bCs/>
        </w:rPr>
      </w:pPr>
      <w:r w:rsidRPr="0009403C">
        <w:rPr>
          <w:rFonts w:ascii="Calibri" w:hAnsi="Calibri" w:cs="Calibri"/>
        </w:rPr>
        <w:t xml:space="preserve">Wykonawca przekazuje Zamawiającemu uzyskane gwarancje producenta na wbudowane materiały i urządzenia. W przypadku, gdy okres gwarancji producenta jest krótszy niż okres gwarancji wskazany w </w:t>
      </w:r>
      <w:proofErr w:type="spellStart"/>
      <w:r w:rsidR="004339CE">
        <w:rPr>
          <w:rFonts w:ascii="Calibri" w:hAnsi="Calibri" w:cs="Calibri"/>
        </w:rPr>
        <w:t>p</w:t>
      </w:r>
      <w:r w:rsidRPr="0009403C">
        <w:rPr>
          <w:rFonts w:ascii="Calibri" w:hAnsi="Calibri" w:cs="Calibri"/>
        </w:rPr>
        <w:t>pkt</w:t>
      </w:r>
      <w:proofErr w:type="spellEnd"/>
      <w:r w:rsidRPr="0009403C">
        <w:rPr>
          <w:rFonts w:ascii="Calibri" w:hAnsi="Calibri" w:cs="Calibri"/>
        </w:rPr>
        <w:t xml:space="preserve">. </w:t>
      </w:r>
      <w:r w:rsidR="004339CE">
        <w:rPr>
          <w:rFonts w:ascii="Calibri" w:hAnsi="Calibri" w:cs="Calibri"/>
        </w:rPr>
        <w:t>1</w:t>
      </w:r>
      <w:r w:rsidRPr="0009403C">
        <w:rPr>
          <w:rFonts w:ascii="Calibri" w:hAnsi="Calibri" w:cs="Calibri"/>
        </w:rPr>
        <w:t xml:space="preserve">), Wykonawca udziela gwarancji uzupełniającej do tego okresu. Udzielenie gwarancji uzupełniającej nie wymaga wydania dokumentu gwarancyjnego. </w:t>
      </w:r>
      <w:r w:rsidRPr="0009403C">
        <w:rPr>
          <w:rFonts w:ascii="Calibri" w:hAnsi="Calibri" w:cs="Calibri"/>
          <w:b/>
          <w:bCs/>
        </w:rPr>
        <w:t xml:space="preserve">Na panele fotowoltaiczne i falowniki Zamawiający wymaga gwarancji jak w opisano w pkt. </w:t>
      </w:r>
      <w:r w:rsidR="004339CE">
        <w:rPr>
          <w:rFonts w:ascii="Calibri" w:hAnsi="Calibri" w:cs="Calibri"/>
          <w:b/>
          <w:bCs/>
        </w:rPr>
        <w:t>4</w:t>
      </w:r>
      <w:r w:rsidRPr="0009403C">
        <w:rPr>
          <w:rFonts w:ascii="Calibri" w:hAnsi="Calibri" w:cs="Calibri"/>
          <w:b/>
          <w:bCs/>
        </w:rPr>
        <w:t xml:space="preserve"> i nie dopuszcza udzielenia gwarancji uzupełniającej.</w:t>
      </w:r>
    </w:p>
    <w:p w14:paraId="2E3E9C5A" w14:textId="345FED75" w:rsidR="00E225B0" w:rsidRPr="00E225B0" w:rsidRDefault="00E225B0" w:rsidP="00B4434D">
      <w:pPr>
        <w:pStyle w:val="Akapitzlist"/>
        <w:numPr>
          <w:ilvl w:val="0"/>
          <w:numId w:val="96"/>
        </w:numPr>
        <w:spacing w:after="0"/>
        <w:jc w:val="both"/>
        <w:rPr>
          <w:rFonts w:eastAsiaTheme="minorHAnsi" w:cs="Calibri"/>
          <w:sz w:val="22"/>
          <w:szCs w:val="22"/>
          <w:lang w:eastAsia="en-US"/>
        </w:rPr>
      </w:pPr>
      <w:r w:rsidRPr="00E225B0">
        <w:rPr>
          <w:rFonts w:eastAsiaTheme="minorHAnsi" w:cs="Calibri"/>
          <w:sz w:val="22"/>
          <w:szCs w:val="22"/>
          <w:lang w:eastAsia="en-US"/>
        </w:rPr>
        <w:t xml:space="preserve">Wykonawca, z którym zostanie podpisana umowa, zobowiązany jest do przedłożenia </w:t>
      </w:r>
      <w:r>
        <w:rPr>
          <w:rFonts w:eastAsiaTheme="minorHAnsi" w:cs="Calibri"/>
          <w:sz w:val="22"/>
          <w:szCs w:val="22"/>
          <w:lang w:eastAsia="en-US"/>
        </w:rPr>
        <w:t xml:space="preserve">wyceny kosztorysowej </w:t>
      </w:r>
      <w:r w:rsidRPr="00E225B0">
        <w:rPr>
          <w:rFonts w:eastAsiaTheme="minorHAnsi" w:cs="Calibri"/>
          <w:sz w:val="22"/>
          <w:szCs w:val="22"/>
          <w:lang w:eastAsia="en-US"/>
        </w:rPr>
        <w:t>w terminie 7 dni od daty przekazania placu budowy.</w:t>
      </w:r>
    </w:p>
    <w:p w14:paraId="2E360381" w14:textId="13A25618" w:rsidR="0009403C" w:rsidRDefault="0009403C" w:rsidP="006A1064">
      <w:pPr>
        <w:widowControl w:val="0"/>
        <w:numPr>
          <w:ilvl w:val="0"/>
          <w:numId w:val="96"/>
        </w:numPr>
        <w:suppressAutoHyphens/>
        <w:spacing w:after="0" w:line="240" w:lineRule="auto"/>
        <w:jc w:val="both"/>
        <w:rPr>
          <w:rFonts w:ascii="Calibri" w:hAnsi="Calibri" w:cs="Calibri"/>
        </w:rPr>
      </w:pPr>
      <w:r w:rsidRPr="0009403C">
        <w:rPr>
          <w:rFonts w:ascii="Calibri" w:hAnsi="Calibri" w:cs="Calibri"/>
        </w:rPr>
        <w:t xml:space="preserve">Wykonawca zobowiązany jest zrealizować zamówienie na zasadach i warunkach opisanych w projekcie umowy stanowiącym </w:t>
      </w:r>
      <w:r w:rsidRPr="0009403C">
        <w:rPr>
          <w:rFonts w:ascii="Calibri" w:hAnsi="Calibri" w:cs="Calibri"/>
          <w:b/>
          <w:bCs/>
        </w:rPr>
        <w:t>załącznik</w:t>
      </w:r>
      <w:r w:rsidRPr="0009403C">
        <w:rPr>
          <w:rFonts w:ascii="Calibri" w:hAnsi="Calibri" w:cs="Calibri"/>
        </w:rPr>
        <w:t xml:space="preserve"> do SWZ.</w:t>
      </w:r>
    </w:p>
    <w:p w14:paraId="55CD8D1E" w14:textId="1B3799A0" w:rsidR="006A1064" w:rsidRPr="006A1064" w:rsidRDefault="006A1064" w:rsidP="006A1064">
      <w:pPr>
        <w:pStyle w:val="Akapitzlist"/>
        <w:numPr>
          <w:ilvl w:val="0"/>
          <w:numId w:val="96"/>
        </w:numPr>
        <w:spacing w:before="0" w:after="0"/>
        <w:jc w:val="both"/>
        <w:rPr>
          <w:rFonts w:eastAsiaTheme="minorHAnsi" w:cs="Calibri"/>
          <w:sz w:val="22"/>
          <w:szCs w:val="22"/>
          <w:lang w:eastAsia="en-US"/>
        </w:rPr>
      </w:pPr>
      <w:r w:rsidRPr="006A1064">
        <w:rPr>
          <w:rFonts w:eastAsiaTheme="minorHAnsi" w:cs="Calibri"/>
          <w:sz w:val="22"/>
          <w:szCs w:val="22"/>
          <w:lang w:eastAsia="en-US"/>
        </w:rPr>
        <w:t xml:space="preserve">Zadanie należy realizować zgodnie z obowiązującymi przepisami w tym zgodnie z art. 68 ust. 3 ustawy z dnia 11 stycznia 2018 r. o </w:t>
      </w:r>
      <w:proofErr w:type="spellStart"/>
      <w:r w:rsidRPr="006A1064">
        <w:rPr>
          <w:rFonts w:eastAsiaTheme="minorHAnsi" w:cs="Calibri"/>
          <w:sz w:val="22"/>
          <w:szCs w:val="22"/>
          <w:lang w:eastAsia="en-US"/>
        </w:rPr>
        <w:t>elektromobilności</w:t>
      </w:r>
      <w:proofErr w:type="spellEnd"/>
      <w:r w:rsidRPr="006A1064">
        <w:rPr>
          <w:rFonts w:eastAsiaTheme="minorHAnsi" w:cs="Calibri"/>
          <w:sz w:val="22"/>
          <w:szCs w:val="22"/>
          <w:lang w:eastAsia="en-US"/>
        </w:rPr>
        <w:t xml:space="preserve">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69313750" w14:textId="77777777" w:rsidR="0009403C" w:rsidRPr="0009403C" w:rsidRDefault="0009403C" w:rsidP="006A1064">
      <w:pPr>
        <w:widowControl w:val="0"/>
        <w:numPr>
          <w:ilvl w:val="0"/>
          <w:numId w:val="96"/>
        </w:numPr>
        <w:suppressAutoHyphens/>
        <w:spacing w:after="0" w:line="240" w:lineRule="auto"/>
        <w:jc w:val="both"/>
        <w:rPr>
          <w:rFonts w:ascii="Calibri" w:hAnsi="Calibri" w:cs="Calibri"/>
        </w:rPr>
      </w:pPr>
      <w:r w:rsidRPr="0009403C">
        <w:rPr>
          <w:rFonts w:ascii="Calibri" w:hAnsi="Calibri" w:cs="Calibri"/>
        </w:rPr>
        <w:t>Pozostałe wymagania:</w:t>
      </w:r>
    </w:p>
    <w:p w14:paraId="2023F4E5" w14:textId="77777777" w:rsidR="0009403C" w:rsidRPr="0009403C" w:rsidRDefault="0009403C" w:rsidP="006A1064">
      <w:pPr>
        <w:spacing w:after="0"/>
        <w:ind w:left="426"/>
        <w:jc w:val="both"/>
        <w:rPr>
          <w:rFonts w:ascii="Calibri" w:hAnsi="Calibri" w:cs="Calibri"/>
        </w:rPr>
      </w:pPr>
      <w:r w:rsidRPr="0009403C">
        <w:rPr>
          <w:rFonts w:ascii="Calibri" w:hAnsi="Calibri" w:cs="Calibri"/>
        </w:rPr>
        <w:t>- wykonawca jest autoryzowanym partnerem serwisowym producenta inwertera,</w:t>
      </w:r>
    </w:p>
    <w:p w14:paraId="1E76C032" w14:textId="77777777" w:rsidR="0009403C" w:rsidRPr="0009403C" w:rsidRDefault="0009403C" w:rsidP="006A1064">
      <w:pPr>
        <w:spacing w:after="0"/>
        <w:ind w:left="426"/>
        <w:jc w:val="both"/>
        <w:rPr>
          <w:rFonts w:ascii="Calibri" w:hAnsi="Calibri" w:cs="Calibri"/>
        </w:rPr>
      </w:pPr>
      <w:r w:rsidRPr="0009403C">
        <w:rPr>
          <w:rFonts w:ascii="Calibri" w:hAnsi="Calibri" w:cs="Calibri"/>
        </w:rPr>
        <w:t>- wykonawca posiada własny stan magazynowy montowanych urządzeń,</w:t>
      </w:r>
    </w:p>
    <w:p w14:paraId="4CB8112F" w14:textId="30A0B355" w:rsidR="0009403C" w:rsidRPr="0009403C" w:rsidRDefault="0009403C" w:rsidP="006A1064">
      <w:pPr>
        <w:spacing w:after="0"/>
        <w:ind w:left="426"/>
        <w:jc w:val="both"/>
        <w:rPr>
          <w:rFonts w:ascii="Calibri" w:hAnsi="Calibri" w:cs="Calibri"/>
        </w:rPr>
      </w:pPr>
      <w:r w:rsidRPr="0009403C">
        <w:rPr>
          <w:rFonts w:ascii="Calibri" w:hAnsi="Calibri" w:cs="Calibri"/>
        </w:rPr>
        <w:t>- wykonawca prowadzi serwis gwarancyjn</w:t>
      </w:r>
      <w:r w:rsidR="004339CE">
        <w:rPr>
          <w:rFonts w:ascii="Calibri" w:hAnsi="Calibri" w:cs="Calibri"/>
        </w:rPr>
        <w:t>y</w:t>
      </w:r>
      <w:r w:rsidRPr="0009403C">
        <w:rPr>
          <w:rFonts w:ascii="Calibri" w:hAnsi="Calibri" w:cs="Calibri"/>
        </w:rPr>
        <w:t xml:space="preserve"> i pogwarancyjny montowanych urządzeń</w:t>
      </w:r>
    </w:p>
    <w:p w14:paraId="4C781BCE" w14:textId="11749735" w:rsidR="0009403C" w:rsidRDefault="0009403C" w:rsidP="006A1064">
      <w:pPr>
        <w:spacing w:after="0"/>
        <w:ind w:left="426"/>
        <w:jc w:val="both"/>
        <w:rPr>
          <w:rFonts w:ascii="Calibri" w:hAnsi="Calibri" w:cs="Calibri"/>
        </w:rPr>
      </w:pPr>
      <w:r w:rsidRPr="0009403C">
        <w:rPr>
          <w:rFonts w:ascii="Calibri" w:hAnsi="Calibri" w:cs="Calibri"/>
        </w:rPr>
        <w:t>- wykonawca prowadzi zdalny monitoring zainstalowanych instalacji.</w:t>
      </w:r>
    </w:p>
    <w:p w14:paraId="0A129077" w14:textId="77777777" w:rsidR="00CE37AF" w:rsidRPr="00CE37AF" w:rsidRDefault="00CE37AF" w:rsidP="006A1064">
      <w:pPr>
        <w:pStyle w:val="Akapitzlist"/>
        <w:numPr>
          <w:ilvl w:val="0"/>
          <w:numId w:val="101"/>
        </w:numPr>
        <w:ind w:left="284"/>
        <w:jc w:val="both"/>
        <w:rPr>
          <w:rFonts w:cs="Calibri"/>
          <w:sz w:val="22"/>
          <w:szCs w:val="22"/>
        </w:rPr>
      </w:pPr>
      <w:r w:rsidRPr="00CE37AF">
        <w:rPr>
          <w:rFonts w:cs="Calibri"/>
          <w:sz w:val="22"/>
          <w:szCs w:val="22"/>
        </w:rPr>
        <w:t xml:space="preserve">Nazwy i kody dotyczące przedmiotu zamówienia określone we Wspólnym Słowniku Zamówień Publicznych (CPV): </w:t>
      </w:r>
    </w:p>
    <w:p w14:paraId="6E88052D" w14:textId="77777777" w:rsidR="00B4434D" w:rsidRDefault="00B4434D" w:rsidP="00B4434D">
      <w:pPr>
        <w:pStyle w:val="Akapitzlist"/>
        <w:ind w:left="284"/>
        <w:jc w:val="both"/>
        <w:rPr>
          <w:rFonts w:cs="Calibri"/>
          <w:sz w:val="22"/>
          <w:szCs w:val="22"/>
        </w:rPr>
      </w:pPr>
      <w:bookmarkStart w:id="9" w:name="_Hlk115184165"/>
      <w:r w:rsidRPr="00B4434D">
        <w:rPr>
          <w:rFonts w:cs="Calibri"/>
          <w:sz w:val="22"/>
          <w:szCs w:val="22"/>
        </w:rPr>
        <w:t>09332000-5 Instalacje słoneczne,</w:t>
      </w:r>
    </w:p>
    <w:p w14:paraId="084740F7" w14:textId="4AE92D9F" w:rsidR="00CE37AF" w:rsidRPr="00CE37AF" w:rsidRDefault="00CE37AF" w:rsidP="00B4434D">
      <w:pPr>
        <w:pStyle w:val="Akapitzlist"/>
        <w:ind w:left="284"/>
        <w:jc w:val="both"/>
        <w:rPr>
          <w:rFonts w:cs="Calibri"/>
          <w:sz w:val="22"/>
          <w:szCs w:val="22"/>
        </w:rPr>
      </w:pPr>
      <w:r w:rsidRPr="00CE37AF">
        <w:rPr>
          <w:rFonts w:cs="Calibri"/>
          <w:sz w:val="22"/>
          <w:szCs w:val="22"/>
        </w:rPr>
        <w:t xml:space="preserve">09331200-0 Słoneczne moduły </w:t>
      </w:r>
      <w:r w:rsidR="00FF662D">
        <w:rPr>
          <w:rFonts w:cs="Calibri"/>
          <w:sz w:val="22"/>
          <w:szCs w:val="22"/>
        </w:rPr>
        <w:t>fotoelektryczne</w:t>
      </w:r>
      <w:r w:rsidR="006F5C57">
        <w:rPr>
          <w:rFonts w:cs="Calibri"/>
          <w:sz w:val="22"/>
          <w:szCs w:val="22"/>
        </w:rPr>
        <w:t>,</w:t>
      </w:r>
    </w:p>
    <w:p w14:paraId="30940BE3" w14:textId="747BE4AA" w:rsidR="00CE37AF" w:rsidRPr="00CE37AF" w:rsidRDefault="00CE37AF" w:rsidP="00B4434D">
      <w:pPr>
        <w:pStyle w:val="Akapitzlist"/>
        <w:ind w:left="284"/>
        <w:jc w:val="both"/>
        <w:rPr>
          <w:rFonts w:cs="Calibri"/>
          <w:sz w:val="22"/>
          <w:szCs w:val="22"/>
        </w:rPr>
      </w:pPr>
      <w:r w:rsidRPr="00CE37AF">
        <w:rPr>
          <w:rFonts w:cs="Calibri"/>
          <w:sz w:val="22"/>
          <w:szCs w:val="22"/>
        </w:rPr>
        <w:t>31155000-7 Falowniki</w:t>
      </w:r>
      <w:r w:rsidR="006F5C57">
        <w:rPr>
          <w:rFonts w:cs="Calibri"/>
          <w:sz w:val="22"/>
          <w:szCs w:val="22"/>
        </w:rPr>
        <w:t>,</w:t>
      </w:r>
    </w:p>
    <w:p w14:paraId="3A98DA3C" w14:textId="500039CE" w:rsidR="00CE37AF" w:rsidRPr="00CE37AF" w:rsidRDefault="00CE37AF" w:rsidP="00B4434D">
      <w:pPr>
        <w:pStyle w:val="Akapitzlist"/>
        <w:ind w:left="284"/>
        <w:jc w:val="both"/>
        <w:rPr>
          <w:rFonts w:cs="Calibri"/>
          <w:sz w:val="22"/>
          <w:szCs w:val="22"/>
        </w:rPr>
      </w:pPr>
      <w:r w:rsidRPr="00CE37AF">
        <w:rPr>
          <w:rFonts w:cs="Calibri"/>
          <w:sz w:val="22"/>
          <w:szCs w:val="22"/>
        </w:rPr>
        <w:t>71320000-7 Usługi inżynieryjne w zakresie projektowania</w:t>
      </w:r>
      <w:r w:rsidR="006F5C57">
        <w:rPr>
          <w:rFonts w:cs="Calibri"/>
          <w:sz w:val="22"/>
          <w:szCs w:val="22"/>
        </w:rPr>
        <w:t>,</w:t>
      </w:r>
    </w:p>
    <w:p w14:paraId="14F8F050" w14:textId="694840C1" w:rsidR="00CE37AF" w:rsidRPr="00CE37AF" w:rsidRDefault="00CE37AF" w:rsidP="00B4434D">
      <w:pPr>
        <w:pStyle w:val="Akapitzlist"/>
        <w:ind w:left="284"/>
        <w:jc w:val="both"/>
        <w:rPr>
          <w:rFonts w:cs="Calibri"/>
          <w:sz w:val="22"/>
          <w:szCs w:val="22"/>
        </w:rPr>
      </w:pPr>
      <w:r w:rsidRPr="00CE37AF">
        <w:rPr>
          <w:rFonts w:cs="Calibri"/>
          <w:sz w:val="22"/>
          <w:szCs w:val="22"/>
        </w:rPr>
        <w:t>45311100-1 Roboty w zakresie okablowania elektryczneg</w:t>
      </w:r>
      <w:r w:rsidR="006F5C57">
        <w:rPr>
          <w:rFonts w:cs="Calibri"/>
          <w:sz w:val="22"/>
          <w:szCs w:val="22"/>
        </w:rPr>
        <w:t>o,</w:t>
      </w:r>
    </w:p>
    <w:p w14:paraId="2D27EF9A" w14:textId="6E458B6C" w:rsidR="00CE37AF" w:rsidRPr="00CE37AF" w:rsidRDefault="00CE37AF" w:rsidP="00B4434D">
      <w:pPr>
        <w:pStyle w:val="Akapitzlist"/>
        <w:ind w:left="284"/>
        <w:jc w:val="both"/>
        <w:rPr>
          <w:rFonts w:cs="Calibri"/>
          <w:sz w:val="22"/>
          <w:szCs w:val="22"/>
        </w:rPr>
      </w:pPr>
      <w:r w:rsidRPr="00CE37AF">
        <w:rPr>
          <w:rFonts w:cs="Calibri"/>
          <w:sz w:val="22"/>
          <w:szCs w:val="22"/>
        </w:rPr>
        <w:lastRenderedPageBreak/>
        <w:t>45311200-2 Roboty w zakresie instalacji elektrycznych</w:t>
      </w:r>
      <w:r w:rsidR="006F5C57">
        <w:rPr>
          <w:rFonts w:cs="Calibri"/>
          <w:sz w:val="22"/>
          <w:szCs w:val="22"/>
        </w:rPr>
        <w:t>,</w:t>
      </w:r>
    </w:p>
    <w:p w14:paraId="47093271" w14:textId="000065C3" w:rsidR="005B7A43" w:rsidRDefault="00CE37AF" w:rsidP="002E15FA">
      <w:pPr>
        <w:pStyle w:val="Akapitzlist"/>
        <w:ind w:left="284"/>
        <w:jc w:val="both"/>
        <w:rPr>
          <w:rFonts w:cs="Calibri"/>
          <w:sz w:val="22"/>
          <w:szCs w:val="22"/>
        </w:rPr>
      </w:pPr>
      <w:r w:rsidRPr="00CE37AF">
        <w:rPr>
          <w:rFonts w:cs="Calibri"/>
          <w:sz w:val="22"/>
          <w:szCs w:val="22"/>
        </w:rPr>
        <w:t>45317300-5 Instalowanie elektrycznych urządzeń rozdzielczych.</w:t>
      </w:r>
      <w:bookmarkEnd w:id="9"/>
    </w:p>
    <w:p w14:paraId="6C32A45B" w14:textId="77777777" w:rsidR="009E16F6" w:rsidRDefault="009E16F6" w:rsidP="002E15FA">
      <w:pPr>
        <w:pStyle w:val="Akapitzlist"/>
        <w:ind w:left="284"/>
        <w:jc w:val="both"/>
        <w:rPr>
          <w:rFonts w:cs="Calibri"/>
          <w:b/>
          <w:bCs/>
          <w:sz w:val="22"/>
          <w:szCs w:val="22"/>
        </w:rPr>
      </w:pPr>
    </w:p>
    <w:p w14:paraId="16F2E360" w14:textId="77777777" w:rsidR="009E16F6" w:rsidRDefault="009E16F6" w:rsidP="002E15FA">
      <w:pPr>
        <w:pStyle w:val="Akapitzlist"/>
        <w:ind w:left="284"/>
        <w:jc w:val="both"/>
        <w:rPr>
          <w:rFonts w:cs="Calibri"/>
          <w:b/>
          <w:bCs/>
          <w:sz w:val="22"/>
          <w:szCs w:val="22"/>
        </w:rPr>
      </w:pPr>
    </w:p>
    <w:p w14:paraId="2A4C8F75" w14:textId="6DD81D8F" w:rsidR="009E16F6" w:rsidRPr="009E16F6" w:rsidRDefault="009E16F6" w:rsidP="002E15FA">
      <w:pPr>
        <w:pStyle w:val="Akapitzlist"/>
        <w:ind w:left="284"/>
        <w:jc w:val="both"/>
        <w:rPr>
          <w:rFonts w:cs="Calibri"/>
          <w:b/>
          <w:bCs/>
          <w:sz w:val="22"/>
          <w:szCs w:val="22"/>
        </w:rPr>
      </w:pPr>
      <w:r w:rsidRPr="009E16F6">
        <w:rPr>
          <w:rFonts w:cs="Calibri"/>
          <w:b/>
          <w:bCs/>
          <w:sz w:val="22"/>
          <w:szCs w:val="22"/>
        </w:rPr>
        <w:t xml:space="preserve">Załączniki: </w:t>
      </w:r>
    </w:p>
    <w:p w14:paraId="22A798C1" w14:textId="42F1A2E6" w:rsidR="009E16F6" w:rsidRPr="002E15FA" w:rsidRDefault="009E16F6" w:rsidP="009E16F6">
      <w:pPr>
        <w:pStyle w:val="Akapitzlist"/>
        <w:numPr>
          <w:ilvl w:val="0"/>
          <w:numId w:val="148"/>
        </w:numPr>
        <w:jc w:val="both"/>
        <w:rPr>
          <w:rFonts w:cs="Calibri"/>
          <w:sz w:val="22"/>
          <w:szCs w:val="22"/>
        </w:rPr>
      </w:pPr>
      <w:r>
        <w:rPr>
          <w:rFonts w:cs="Calibri"/>
          <w:sz w:val="22"/>
          <w:szCs w:val="22"/>
        </w:rPr>
        <w:t xml:space="preserve">PFU z załącznikami. </w:t>
      </w:r>
    </w:p>
    <w:sectPr w:rsidR="009E16F6" w:rsidRPr="002E15FA" w:rsidSect="004141B3">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28B5" w14:textId="77777777" w:rsidR="004141B3" w:rsidRDefault="004141B3" w:rsidP="00493023">
      <w:pPr>
        <w:spacing w:after="0" w:line="240" w:lineRule="auto"/>
      </w:pPr>
      <w:r>
        <w:separator/>
      </w:r>
    </w:p>
  </w:endnote>
  <w:endnote w:type="continuationSeparator" w:id="0">
    <w:p w14:paraId="0C2D0909" w14:textId="77777777" w:rsidR="004141B3" w:rsidRDefault="004141B3"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6EB" w14:textId="0F132FFE" w:rsidR="004141B3" w:rsidRPr="00536A78" w:rsidRDefault="004141B3" w:rsidP="00876F31">
    <w:pPr>
      <w:pBdr>
        <w:top w:val="single" w:sz="4" w:space="1" w:color="auto"/>
      </w:pBdr>
      <w:spacing w:after="0"/>
      <w:ind w:right="425"/>
      <w:jc w:val="center"/>
      <w:rPr>
        <w:sz w:val="16"/>
        <w:szCs w:val="16"/>
      </w:rPr>
    </w:pPr>
    <w:bookmarkStart w:id="10" w:name="_Hlk116375438"/>
    <w:r w:rsidRPr="002D7732">
      <w:rPr>
        <w:sz w:val="16"/>
        <w:szCs w:val="16"/>
      </w:rPr>
      <w:t>S</w:t>
    </w:r>
    <w:r>
      <w:rPr>
        <w:sz w:val="16"/>
        <w:szCs w:val="16"/>
      </w:rPr>
      <w:t xml:space="preserve">WZ na realizację zadania </w:t>
    </w:r>
    <w:r w:rsidRPr="0095283F">
      <w:rPr>
        <w:sz w:val="16"/>
        <w:szCs w:val="16"/>
      </w:rPr>
      <w:t xml:space="preserve">pn.: </w:t>
    </w:r>
    <w:r w:rsidR="00876F31" w:rsidRPr="00876F31">
      <w:rPr>
        <w:sz w:val="16"/>
        <w:szCs w:val="16"/>
      </w:rPr>
      <w:t xml:space="preserve">„Projekt, dostawa, montaż i uruchomienie instalacji fotowoltaicznej </w:t>
    </w:r>
    <w:r w:rsidR="00876F31">
      <w:rPr>
        <w:sz w:val="16"/>
        <w:szCs w:val="16"/>
      </w:rPr>
      <w:br/>
    </w:r>
    <w:r w:rsidR="00876F31" w:rsidRPr="00876F31">
      <w:rPr>
        <w:sz w:val="16"/>
        <w:szCs w:val="16"/>
      </w:rPr>
      <w:t>na dachu budynku Parku Wodnego w Ostrołęce”</w:t>
    </w:r>
  </w:p>
  <w:bookmarkEnd w:id="10"/>
  <w:p w14:paraId="4D194D42" w14:textId="7F508B01" w:rsidR="00D8765A" w:rsidRPr="00264A14" w:rsidRDefault="004141B3"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BA7793">
      <w:rPr>
        <w:i/>
        <w:noProof/>
        <w:sz w:val="16"/>
        <w:szCs w:val="16"/>
      </w:rPr>
      <w:t>73</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BA7793">
      <w:rPr>
        <w:i/>
        <w:noProof/>
        <w:sz w:val="16"/>
        <w:szCs w:val="16"/>
      </w:rPr>
      <w:t>73</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4141B3" w:rsidRDefault="004141B3" w:rsidP="004141B3">
    <w:pPr>
      <w:jc w:val="center"/>
    </w:pPr>
  </w:p>
  <w:p w14:paraId="2EBA34B8" w14:textId="77777777" w:rsidR="004141B3" w:rsidRDefault="004141B3"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166F" w14:textId="77777777" w:rsidR="004141B3" w:rsidRDefault="004141B3" w:rsidP="00493023">
      <w:pPr>
        <w:spacing w:after="0" w:line="240" w:lineRule="auto"/>
      </w:pPr>
      <w:r>
        <w:separator/>
      </w:r>
    </w:p>
  </w:footnote>
  <w:footnote w:type="continuationSeparator" w:id="0">
    <w:p w14:paraId="5E68C6FC" w14:textId="77777777" w:rsidR="004141B3" w:rsidRDefault="004141B3" w:rsidP="00493023">
      <w:pPr>
        <w:spacing w:after="0" w:line="240" w:lineRule="auto"/>
      </w:pPr>
      <w:r>
        <w:continuationSeparator/>
      </w:r>
    </w:p>
  </w:footnote>
  <w:footnote w:id="1">
    <w:p w14:paraId="70D1C559" w14:textId="77777777" w:rsidR="004141B3" w:rsidRPr="007B78C5" w:rsidRDefault="004141B3"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2">
    <w:p w14:paraId="3A8CE85C" w14:textId="77777777" w:rsidR="004141B3" w:rsidRPr="008A4892" w:rsidRDefault="004141B3"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7777777" w:rsidR="004141B3" w:rsidRPr="00E47980" w:rsidRDefault="004141B3"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 ustawy Pzp.</w:t>
      </w:r>
    </w:p>
  </w:footnote>
  <w:footnote w:id="4">
    <w:p w14:paraId="7EA9C8FA" w14:textId="77777777" w:rsidR="004141B3" w:rsidRPr="008A4892" w:rsidRDefault="004141B3"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5615" w14:textId="77777777" w:rsidR="004141B3" w:rsidRDefault="004141B3" w:rsidP="004141B3">
    <w:pPr>
      <w:pStyle w:val="Nagwek"/>
      <w:jc w:val="center"/>
    </w:pPr>
  </w:p>
  <w:p w14:paraId="7FA9BB10" w14:textId="77777777" w:rsidR="00D8765A" w:rsidRDefault="00D876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4141B3" w:rsidRDefault="004141B3"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1080"/>
        </w:tabs>
        <w:ind w:left="1080" w:hanging="360"/>
      </w:pPr>
      <w:rPr>
        <w:rFonts w:ascii="Arial" w:hAnsi="Arial" w:cs="Arial" w:hint="default"/>
        <w:b/>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747E1F"/>
    <w:multiLevelType w:val="hybridMultilevel"/>
    <w:tmpl w:val="54C45A08"/>
    <w:lvl w:ilvl="0" w:tplc="79F883A4">
      <w:start w:val="1"/>
      <w:numFmt w:val="decimal"/>
      <w:lvlText w:val="%1."/>
      <w:lvlJc w:val="left"/>
      <w:pPr>
        <w:ind w:left="720" w:hanging="360"/>
      </w:pPr>
      <w:rPr>
        <w:b w:val="0"/>
        <w:bCs w:val="0"/>
      </w:rPr>
    </w:lvl>
    <w:lvl w:ilvl="1" w:tplc="594E6EA4">
      <w:start w:val="1"/>
      <w:numFmt w:val="decimal"/>
      <w:lvlText w:val="%2)"/>
      <w:lvlJc w:val="left"/>
      <w:pPr>
        <w:ind w:left="72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2A467A"/>
    <w:multiLevelType w:val="hybridMultilevel"/>
    <w:tmpl w:val="6010D59C"/>
    <w:lvl w:ilvl="0" w:tplc="5EDEEEB8">
      <w:start w:val="1"/>
      <w:numFmt w:val="decimal"/>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C4450F8">
      <w:start w:val="1"/>
      <w:numFmt w:val="lowerLetter"/>
      <w:lvlText w:val="%2"/>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5C0A2C">
      <w:start w:val="1"/>
      <w:numFmt w:val="lowerRoman"/>
      <w:lvlText w:val="%3"/>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A85FB6">
      <w:start w:val="1"/>
      <w:numFmt w:val="decimal"/>
      <w:lvlText w:val="%4"/>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485F86">
      <w:start w:val="1"/>
      <w:numFmt w:val="lowerLetter"/>
      <w:lvlText w:val="%5"/>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A25E5C">
      <w:start w:val="1"/>
      <w:numFmt w:val="lowerRoman"/>
      <w:lvlText w:val="%6"/>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88F3CA">
      <w:start w:val="1"/>
      <w:numFmt w:val="decimal"/>
      <w:lvlText w:val="%7"/>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2A722">
      <w:start w:val="1"/>
      <w:numFmt w:val="lowerLetter"/>
      <w:lvlText w:val="%8"/>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185CC0">
      <w:start w:val="1"/>
      <w:numFmt w:val="lowerRoman"/>
      <w:lvlText w:val="%9"/>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DD56D84A"/>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472295"/>
    <w:multiLevelType w:val="multilevel"/>
    <w:tmpl w:val="EE8026BE"/>
    <w:lvl w:ilvl="0">
      <w:start w:val="1"/>
      <w:numFmt w:val="decimal"/>
      <w:lvlText w:val="%1)"/>
      <w:lvlJc w:val="left"/>
      <w:pPr>
        <w:ind w:left="777"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37" w:hanging="360"/>
      </w:pPr>
      <w:rPr>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97" w:hanging="360"/>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57" w:hanging="360"/>
      </w:pPr>
      <w:rPr>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17" w:hanging="360"/>
      </w:pPr>
      <w:rPr>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77" w:hanging="360"/>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937" w:hanging="360"/>
      </w:pPr>
      <w:rPr>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97" w:hanging="360"/>
      </w:pPr>
      <w:rPr>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657" w:hanging="360"/>
      </w:pPr>
      <w:rPr>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0483B46"/>
    <w:multiLevelType w:val="hybridMultilevel"/>
    <w:tmpl w:val="13C48C50"/>
    <w:lvl w:ilvl="0" w:tplc="8488BDFE">
      <w:start w:val="1"/>
      <w:numFmt w:val="decimal"/>
      <w:lvlText w:val="%1)"/>
      <w:lvlJc w:val="left"/>
      <w:pPr>
        <w:ind w:left="1065"/>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D26E78D4">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02319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70F644">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87A40">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5868D6">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BA8DD4">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084DA">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70C01A">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24176F"/>
    <w:multiLevelType w:val="hybridMultilevel"/>
    <w:tmpl w:val="6AFE19E4"/>
    <w:lvl w:ilvl="0" w:tplc="DE18CD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27D7069"/>
    <w:multiLevelType w:val="hybridMultilevel"/>
    <w:tmpl w:val="67B4F002"/>
    <w:lvl w:ilvl="0" w:tplc="144C0F52">
      <w:start w:val="4"/>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A20FF9"/>
    <w:multiLevelType w:val="hybridMultilevel"/>
    <w:tmpl w:val="CBBA4418"/>
    <w:lvl w:ilvl="0" w:tplc="58B6A7EE">
      <w:start w:val="1"/>
      <w:numFmt w:val="decimal"/>
      <w:lvlText w:val="%1."/>
      <w:lvlJc w:val="left"/>
      <w:pPr>
        <w:ind w:left="62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F246690">
      <w:start w:val="1"/>
      <w:numFmt w:val="decimal"/>
      <w:lvlText w:val="%2)"/>
      <w:lvlJc w:val="left"/>
      <w:pPr>
        <w:ind w:left="116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3DA15B8">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7E6F2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21EB4">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0C86D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D09416">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867C0">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862DA">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4F47CF0"/>
    <w:multiLevelType w:val="hybridMultilevel"/>
    <w:tmpl w:val="7CF684E4"/>
    <w:lvl w:ilvl="0" w:tplc="89E0D37A">
      <w:start w:val="1"/>
      <w:numFmt w:val="decimal"/>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7E82C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50DD1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E2B7E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3865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0455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32B44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A5BE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492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DC4A26"/>
    <w:multiLevelType w:val="hybridMultilevel"/>
    <w:tmpl w:val="1DEE8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1A236C54"/>
    <w:multiLevelType w:val="hybridMultilevel"/>
    <w:tmpl w:val="BA7E00F2"/>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2E0EC56">
      <w:start w:val="1"/>
      <w:numFmt w:val="decimal"/>
      <w:lvlText w:val="%4."/>
      <w:lvlJc w:val="left"/>
      <w:pPr>
        <w:tabs>
          <w:tab w:val="num" w:pos="2062"/>
        </w:tabs>
        <w:ind w:left="2062" w:hanging="360"/>
      </w:pPr>
      <w:rPr>
        <w:b/>
        <w:bCs/>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2B6C9B"/>
    <w:multiLevelType w:val="hybridMultilevel"/>
    <w:tmpl w:val="4B486810"/>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2B711BC"/>
    <w:multiLevelType w:val="hybridMultilevel"/>
    <w:tmpl w:val="94A4BBE6"/>
    <w:lvl w:ilvl="0" w:tplc="F0D6E970">
      <w:start w:val="7"/>
      <w:numFmt w:val="decimal"/>
      <w:lvlText w:val="%1."/>
      <w:lvlJc w:val="left"/>
      <w:pPr>
        <w:ind w:left="70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B0EED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0096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58BD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8F2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5801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C1C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265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8001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230123D2"/>
    <w:multiLevelType w:val="hybridMultilevel"/>
    <w:tmpl w:val="7CDEB09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4CD05AA"/>
    <w:multiLevelType w:val="hybridMultilevel"/>
    <w:tmpl w:val="233618AC"/>
    <w:lvl w:ilvl="0" w:tplc="0415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5154459"/>
    <w:multiLevelType w:val="hybridMultilevel"/>
    <w:tmpl w:val="90FEFD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27D42F69"/>
    <w:multiLevelType w:val="hybridMultilevel"/>
    <w:tmpl w:val="6DBC2BAA"/>
    <w:lvl w:ilvl="0" w:tplc="9D4A9164">
      <w:start w:val="1"/>
      <w:numFmt w:val="lowerLetter"/>
      <w:lvlText w:val="%1)"/>
      <w:lvlJc w:val="left"/>
      <w:pPr>
        <w:ind w:left="128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292B07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10D9A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3A41A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AA6EA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2CD81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EEC11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AE12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94749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8713869"/>
    <w:multiLevelType w:val="hybridMultilevel"/>
    <w:tmpl w:val="3F2023AE"/>
    <w:lvl w:ilvl="0" w:tplc="46D84BE8">
      <w:start w:val="1"/>
      <w:numFmt w:val="decimal"/>
      <w:lvlText w:val="%1."/>
      <w:lvlJc w:val="left"/>
      <w:pPr>
        <w:ind w:left="70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60E5A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3686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0283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D28B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40B4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0812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E17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1C57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99027FC"/>
    <w:multiLevelType w:val="hybridMultilevel"/>
    <w:tmpl w:val="178484D8"/>
    <w:lvl w:ilvl="0" w:tplc="C22EEA32">
      <w:start w:val="1"/>
      <w:numFmt w:val="decimal"/>
      <w:lvlText w:val="%1."/>
      <w:lvlJc w:val="left"/>
      <w:pPr>
        <w:ind w:left="720" w:hanging="360"/>
      </w:pPr>
      <w:rPr>
        <w:sz w:val="22"/>
        <w:szCs w:val="22"/>
      </w:r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EA285F"/>
    <w:multiLevelType w:val="hybridMultilevel"/>
    <w:tmpl w:val="232E27E2"/>
    <w:lvl w:ilvl="0" w:tplc="8A5A1874">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05B08">
      <w:start w:val="1"/>
      <w:numFmt w:val="lowerLetter"/>
      <w:lvlText w:val="%2)"/>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1862E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EEBC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2A59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9A533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4230E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B0DAD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4057D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A96650F"/>
    <w:multiLevelType w:val="multilevel"/>
    <w:tmpl w:val="0415001D"/>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AD61FB8"/>
    <w:multiLevelType w:val="hybridMultilevel"/>
    <w:tmpl w:val="2E20CF10"/>
    <w:lvl w:ilvl="0" w:tplc="F69AF7D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FC54869"/>
    <w:multiLevelType w:val="hybridMultilevel"/>
    <w:tmpl w:val="5AA879F2"/>
    <w:lvl w:ilvl="0" w:tplc="CC3EFE34">
      <w:start w:val="12"/>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49A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C286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3046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58B7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DCE3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EBA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420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2ACE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0305370"/>
    <w:multiLevelType w:val="hybridMultilevel"/>
    <w:tmpl w:val="2E1A0610"/>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6F5144"/>
    <w:multiLevelType w:val="hybridMultilevel"/>
    <w:tmpl w:val="ABA8F7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5D4428A"/>
    <w:multiLevelType w:val="hybridMultilevel"/>
    <w:tmpl w:val="8E96B902"/>
    <w:lvl w:ilvl="0" w:tplc="D410E802">
      <w:start w:val="5"/>
      <w:numFmt w:val="decimal"/>
      <w:lvlText w:val="%1."/>
      <w:lvlJc w:val="left"/>
      <w:pPr>
        <w:ind w:left="1147" w:firstLine="0"/>
      </w:pPr>
      <w:rPr>
        <w:rFonts w:ascii="Calibri" w:eastAsia="Arial" w:hAnsi="Calibri" w:cs="Calibri"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66"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FB56A2"/>
    <w:multiLevelType w:val="hybridMultilevel"/>
    <w:tmpl w:val="89F2850C"/>
    <w:lvl w:ilvl="0" w:tplc="C35C250C">
      <w:start w:val="1"/>
      <w:numFmt w:val="decimal"/>
      <w:lvlText w:val="%1."/>
      <w:lvlJc w:val="left"/>
      <w:pPr>
        <w:ind w:left="108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4E8A99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687F5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FAD2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090B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46F8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E67FC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639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BA2DB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8FF4B08"/>
    <w:multiLevelType w:val="hybridMultilevel"/>
    <w:tmpl w:val="A1BE9D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9982A06"/>
    <w:multiLevelType w:val="hybridMultilevel"/>
    <w:tmpl w:val="BCC20B1E"/>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2"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39B232D9"/>
    <w:multiLevelType w:val="hybridMultilevel"/>
    <w:tmpl w:val="F2DC951C"/>
    <w:lvl w:ilvl="0" w:tplc="DE18CDAC">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4"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491875"/>
    <w:multiLevelType w:val="hybridMultilevel"/>
    <w:tmpl w:val="0BE81E66"/>
    <w:lvl w:ilvl="0" w:tplc="BCD4C8DE">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4736F2"/>
    <w:multiLevelType w:val="hybridMultilevel"/>
    <w:tmpl w:val="8F425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035E97"/>
    <w:multiLevelType w:val="hybridMultilevel"/>
    <w:tmpl w:val="4F8ADE5A"/>
    <w:lvl w:ilvl="0" w:tplc="A2041A9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b w:val="0"/>
        <w:bCs w:val="0"/>
        <w:sz w:val="22"/>
        <w:szCs w:val="22"/>
      </w:rPr>
    </w:lvl>
    <w:lvl w:ilvl="3" w:tplc="D59677A4">
      <w:start w:val="1"/>
      <w:numFmt w:val="upperRoman"/>
      <w:lvlText w:val="%4."/>
      <w:lvlJc w:val="left"/>
      <w:pPr>
        <w:ind w:left="3240" w:hanging="720"/>
      </w:pPr>
      <w:rPr>
        <w:rFonts w:hint="default"/>
      </w:rPr>
    </w:lvl>
    <w:lvl w:ilvl="4" w:tplc="7660A690">
      <w:start w:val="3"/>
      <w:numFmt w:val="decimal"/>
      <w:lvlText w:val="%5"/>
      <w:lvlJc w:val="left"/>
      <w:pPr>
        <w:ind w:left="3600" w:hanging="360"/>
      </w:pPr>
      <w:rPr>
        <w:rFonts w:hint="default"/>
        <w:b/>
        <w:bCs/>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12563C5"/>
    <w:multiLevelType w:val="hybridMultilevel"/>
    <w:tmpl w:val="1B7CC97E"/>
    <w:lvl w:ilvl="0" w:tplc="765ABC66">
      <w:start w:val="2"/>
      <w:numFmt w:val="decimal"/>
      <w:lvlText w:val="%1."/>
      <w:lvlJc w:val="left"/>
      <w:pPr>
        <w:ind w:left="62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6C14B8">
      <w:start w:val="1"/>
      <w:numFmt w:val="lowerLetter"/>
      <w:lvlText w:val="%2"/>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DA9C82">
      <w:start w:val="1"/>
      <w:numFmt w:val="lowerRoman"/>
      <w:lvlText w:val="%3"/>
      <w:lvlJc w:val="left"/>
      <w:pPr>
        <w:ind w:left="1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A25A8E">
      <w:start w:val="1"/>
      <w:numFmt w:val="decimal"/>
      <w:lvlText w:val="%4"/>
      <w:lvlJc w:val="left"/>
      <w:pPr>
        <w:ind w:left="2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361E36">
      <w:start w:val="1"/>
      <w:numFmt w:val="lowerLetter"/>
      <w:lvlText w:val="%5"/>
      <w:lvlJc w:val="left"/>
      <w:pPr>
        <w:ind w:left="3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2284C">
      <w:start w:val="1"/>
      <w:numFmt w:val="lowerRoman"/>
      <w:lvlText w:val="%6"/>
      <w:lvlJc w:val="left"/>
      <w:pPr>
        <w:ind w:left="4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AA3962">
      <w:start w:val="1"/>
      <w:numFmt w:val="decimal"/>
      <w:lvlText w:val="%7"/>
      <w:lvlJc w:val="left"/>
      <w:pPr>
        <w:ind w:left="4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C4B728">
      <w:start w:val="1"/>
      <w:numFmt w:val="lowerLetter"/>
      <w:lvlText w:val="%8"/>
      <w:lvlJc w:val="left"/>
      <w:pPr>
        <w:ind w:left="5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C8920A">
      <w:start w:val="1"/>
      <w:numFmt w:val="lowerRoman"/>
      <w:lvlText w:val="%9"/>
      <w:lvlJc w:val="left"/>
      <w:pPr>
        <w:ind w:left="6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55176ED"/>
    <w:multiLevelType w:val="hybridMultilevel"/>
    <w:tmpl w:val="561015FA"/>
    <w:lvl w:ilvl="0" w:tplc="8D40353E">
      <w:start w:val="1"/>
      <w:numFmt w:val="decimal"/>
      <w:lvlText w:val="%1."/>
      <w:lvlJc w:val="left"/>
      <w:pPr>
        <w:ind w:left="70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23ABEDE">
      <w:start w:val="1"/>
      <w:numFmt w:val="lowerLetter"/>
      <w:lvlText w:val="%2"/>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EFDA4">
      <w:start w:val="1"/>
      <w:numFmt w:val="lowerRoman"/>
      <w:lvlText w:val="%3"/>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301A34">
      <w:start w:val="1"/>
      <w:numFmt w:val="decimal"/>
      <w:lvlText w:val="%4"/>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5488D6">
      <w:start w:val="1"/>
      <w:numFmt w:val="lowerLetter"/>
      <w:lvlText w:val="%5"/>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943066">
      <w:start w:val="1"/>
      <w:numFmt w:val="lowerRoman"/>
      <w:lvlText w:val="%6"/>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E434F8">
      <w:start w:val="1"/>
      <w:numFmt w:val="decimal"/>
      <w:lvlText w:val="%7"/>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67294">
      <w:start w:val="1"/>
      <w:numFmt w:val="lowerLetter"/>
      <w:lvlText w:val="%8"/>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623C92">
      <w:start w:val="1"/>
      <w:numFmt w:val="lowerRoman"/>
      <w:lvlText w:val="%9"/>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6" w15:restartNumberingAfterBreak="0">
    <w:nsid w:val="465611F2"/>
    <w:multiLevelType w:val="hybridMultilevel"/>
    <w:tmpl w:val="F9A6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A4B5A9C"/>
    <w:multiLevelType w:val="hybridMultilevel"/>
    <w:tmpl w:val="CC1E1F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15:restartNumberingAfterBreak="0">
    <w:nsid w:val="4CEC3785"/>
    <w:multiLevelType w:val="hybridMultilevel"/>
    <w:tmpl w:val="BF300434"/>
    <w:lvl w:ilvl="0" w:tplc="5418726C">
      <w:start w:val="1"/>
      <w:numFmt w:val="decimal"/>
      <w:lvlText w:val="%1."/>
      <w:lvlJc w:val="left"/>
      <w:pPr>
        <w:ind w:left="62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A5E2609C">
      <w:start w:val="1"/>
      <w:numFmt w:val="decimal"/>
      <w:lvlText w:val="%2)"/>
      <w:lvlJc w:val="left"/>
      <w:pPr>
        <w:ind w:left="177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CAAA33E">
      <w:start w:val="1"/>
      <w:numFmt w:val="lowerRoman"/>
      <w:lvlText w:val="%3"/>
      <w:lvlJc w:val="left"/>
      <w:pPr>
        <w:ind w:left="1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62A12A">
      <w:start w:val="1"/>
      <w:numFmt w:val="decimal"/>
      <w:lvlText w:val="%4"/>
      <w:lvlJc w:val="left"/>
      <w:pPr>
        <w:ind w:left="2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848C2">
      <w:start w:val="1"/>
      <w:numFmt w:val="lowerLetter"/>
      <w:lvlText w:val="%5"/>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50A462">
      <w:start w:val="1"/>
      <w:numFmt w:val="lowerRoman"/>
      <w:lvlText w:val="%6"/>
      <w:lvlJc w:val="left"/>
      <w:pPr>
        <w:ind w:left="3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DAD4B8">
      <w:start w:val="1"/>
      <w:numFmt w:val="decimal"/>
      <w:lvlText w:val="%7"/>
      <w:lvlJc w:val="left"/>
      <w:pPr>
        <w:ind w:left="4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8C622">
      <w:start w:val="1"/>
      <w:numFmt w:val="lowerLetter"/>
      <w:lvlText w:val="%8"/>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2044A0">
      <w:start w:val="1"/>
      <w:numFmt w:val="lowerRoman"/>
      <w:lvlText w:val="%9"/>
      <w:lvlJc w:val="left"/>
      <w:pPr>
        <w:ind w:left="6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F872F6D"/>
    <w:multiLevelType w:val="hybridMultilevel"/>
    <w:tmpl w:val="9B7EB4E8"/>
    <w:lvl w:ilvl="0" w:tplc="F60A82F8">
      <w:start w:val="1"/>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89DEA">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F2F6A2">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CCAAFC">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64D8D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2AFF6">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583644">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65EB0">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742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FA82F9A"/>
    <w:multiLevelType w:val="hybridMultilevel"/>
    <w:tmpl w:val="BCB61178"/>
    <w:lvl w:ilvl="0" w:tplc="E5161CF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561AA5"/>
    <w:multiLevelType w:val="hybridMultilevel"/>
    <w:tmpl w:val="BC8AA11E"/>
    <w:lvl w:ilvl="0" w:tplc="A4C6D5E4">
      <w:start w:val="1"/>
      <w:numFmt w:val="decimal"/>
      <w:lvlText w:val="%1."/>
      <w:lvlJc w:val="left"/>
      <w:pPr>
        <w:ind w:left="578" w:hanging="360"/>
      </w:pPr>
      <w:rPr>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6" w15:restartNumberingAfterBreak="0">
    <w:nsid w:val="51DE023F"/>
    <w:multiLevelType w:val="hybridMultilevel"/>
    <w:tmpl w:val="A71C6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29053D"/>
    <w:multiLevelType w:val="hybridMultilevel"/>
    <w:tmpl w:val="3EF21668"/>
    <w:lvl w:ilvl="0" w:tplc="30CED7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5650A0">
      <w:start w:val="1"/>
      <w:numFmt w:val="lowerLetter"/>
      <w:lvlText w:val="%2)"/>
      <w:lvlJc w:val="left"/>
      <w:pPr>
        <w:ind w:left="79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DA23F5E">
      <w:start w:val="1"/>
      <w:numFmt w:val="lowerRoman"/>
      <w:lvlText w:val="%3"/>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361B52">
      <w:start w:val="1"/>
      <w:numFmt w:val="decimal"/>
      <w:lvlText w:val="%4"/>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01FB4">
      <w:start w:val="1"/>
      <w:numFmt w:val="lowerLetter"/>
      <w:lvlText w:val="%5"/>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B0ECC8">
      <w:start w:val="1"/>
      <w:numFmt w:val="lowerRoman"/>
      <w:lvlText w:val="%6"/>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7885B4">
      <w:start w:val="1"/>
      <w:numFmt w:val="decimal"/>
      <w:lvlText w:val="%7"/>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8A36D2">
      <w:start w:val="1"/>
      <w:numFmt w:val="lowerLetter"/>
      <w:lvlText w:val="%8"/>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B0B0B6">
      <w:start w:val="1"/>
      <w:numFmt w:val="lowerRoman"/>
      <w:lvlText w:val="%9"/>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100" w15:restartNumberingAfterBreak="0">
    <w:nsid w:val="583A78A1"/>
    <w:multiLevelType w:val="hybridMultilevel"/>
    <w:tmpl w:val="059806C2"/>
    <w:lvl w:ilvl="0" w:tplc="D7686F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869C12">
      <w:start w:val="8"/>
      <w:numFmt w:val="lowerLetter"/>
      <w:lvlRestart w:val="0"/>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0A622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769E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800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0289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A6F1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B8F3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CC32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8E75EE7"/>
    <w:multiLevelType w:val="hybridMultilevel"/>
    <w:tmpl w:val="C01A2590"/>
    <w:lvl w:ilvl="0" w:tplc="48B6E8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2BFB0">
      <w:start w:val="1"/>
      <w:numFmt w:val="lowerLetter"/>
      <w:lvlText w:val="%2)"/>
      <w:lvlJc w:val="left"/>
      <w:pPr>
        <w:ind w:left="798"/>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57BC435E">
      <w:start w:val="1"/>
      <w:numFmt w:val="lowerRoman"/>
      <w:lvlText w:val="%3"/>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789422">
      <w:start w:val="1"/>
      <w:numFmt w:val="decimal"/>
      <w:lvlText w:val="%4"/>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4C955A">
      <w:start w:val="1"/>
      <w:numFmt w:val="lowerLetter"/>
      <w:lvlText w:val="%5"/>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26F2B2">
      <w:start w:val="1"/>
      <w:numFmt w:val="lowerRoman"/>
      <w:lvlText w:val="%6"/>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D465FC">
      <w:start w:val="1"/>
      <w:numFmt w:val="decimal"/>
      <w:lvlText w:val="%7"/>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CEFA8A">
      <w:start w:val="1"/>
      <w:numFmt w:val="lowerLetter"/>
      <w:lvlText w:val="%8"/>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50A628">
      <w:start w:val="1"/>
      <w:numFmt w:val="lowerRoman"/>
      <w:lvlText w:val="%9"/>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9752B80"/>
    <w:multiLevelType w:val="hybridMultilevel"/>
    <w:tmpl w:val="B1FE02F4"/>
    <w:lvl w:ilvl="0" w:tplc="4894E6B0">
      <w:start w:val="2"/>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5"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ED08F4"/>
    <w:multiLevelType w:val="hybridMultilevel"/>
    <w:tmpl w:val="08343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09" w15:restartNumberingAfterBreak="0">
    <w:nsid w:val="5F756270"/>
    <w:multiLevelType w:val="hybridMultilevel"/>
    <w:tmpl w:val="B3E4DC08"/>
    <w:lvl w:ilvl="0" w:tplc="D6DE7FB8">
      <w:start w:val="1"/>
      <w:numFmt w:val="decimal"/>
      <w:lvlText w:val="%1)"/>
      <w:lvlJc w:val="left"/>
      <w:pPr>
        <w:ind w:left="108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DE54CF9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F290D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BC96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0EE9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74D09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52B7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C446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E40E1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F7C71DA"/>
    <w:multiLevelType w:val="hybridMultilevel"/>
    <w:tmpl w:val="2988A10A"/>
    <w:lvl w:ilvl="0" w:tplc="6486EAA0">
      <w:start w:val="1"/>
      <w:numFmt w:val="decimal"/>
      <w:lvlText w:val="%1)"/>
      <w:lvlJc w:val="left"/>
      <w:pPr>
        <w:ind w:left="64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7F2DC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F0A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3E68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C62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721D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3C73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863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6866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60DF0A94"/>
    <w:multiLevelType w:val="hybridMultilevel"/>
    <w:tmpl w:val="E4BE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33383D"/>
    <w:multiLevelType w:val="hybridMultilevel"/>
    <w:tmpl w:val="18D6386C"/>
    <w:lvl w:ilvl="0" w:tplc="E202FB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28164">
      <w:start w:val="1"/>
      <w:numFmt w:val="lowerLetter"/>
      <w:lvlRestart w:val="0"/>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AE2D746">
      <w:start w:val="1"/>
      <w:numFmt w:val="lowerRoman"/>
      <w:lvlText w:val="%3"/>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207474">
      <w:start w:val="1"/>
      <w:numFmt w:val="decimal"/>
      <w:lvlText w:val="%4"/>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EEF94">
      <w:start w:val="1"/>
      <w:numFmt w:val="lowerLetter"/>
      <w:lvlText w:val="%5"/>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221566">
      <w:start w:val="1"/>
      <w:numFmt w:val="lowerRoman"/>
      <w:lvlText w:val="%6"/>
      <w:lvlJc w:val="left"/>
      <w:pPr>
        <w:ind w:left="3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5EEDBA">
      <w:start w:val="1"/>
      <w:numFmt w:val="decimal"/>
      <w:lvlText w:val="%7"/>
      <w:lvlJc w:val="left"/>
      <w:pPr>
        <w:ind w:left="4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86948">
      <w:start w:val="1"/>
      <w:numFmt w:val="lowerLetter"/>
      <w:lvlText w:val="%8"/>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2CA7EC">
      <w:start w:val="1"/>
      <w:numFmt w:val="lowerRoman"/>
      <w:lvlText w:val="%9"/>
      <w:lvlJc w:val="left"/>
      <w:pPr>
        <w:ind w:left="6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61E42E89"/>
    <w:multiLevelType w:val="hybridMultilevel"/>
    <w:tmpl w:val="4B4868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2DF5A90"/>
    <w:multiLevelType w:val="hybridMultilevel"/>
    <w:tmpl w:val="2B94271E"/>
    <w:lvl w:ilvl="0" w:tplc="2C0E9A7C">
      <w:start w:val="1"/>
      <w:numFmt w:val="decimal"/>
      <w:lvlText w:val="%1."/>
      <w:lvlJc w:val="left"/>
      <w:pPr>
        <w:ind w:left="70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D4A3914">
      <w:start w:val="1"/>
      <w:numFmt w:val="decimal"/>
      <w:lvlText w:val="%2)"/>
      <w:lvlJc w:val="left"/>
      <w:pPr>
        <w:ind w:left="92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986797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5A64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E70A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06A70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04090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ADA9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68776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425210A"/>
    <w:multiLevelType w:val="hybridMultilevel"/>
    <w:tmpl w:val="44864C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9" w15:restartNumberingAfterBreak="0">
    <w:nsid w:val="64765310"/>
    <w:multiLevelType w:val="multilevel"/>
    <w:tmpl w:val="D8AE4AD6"/>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1418" w:firstLine="0"/>
      </w:pPr>
      <w:rPr>
        <w:rFonts w:asciiTheme="minorHAnsi" w:eastAsia="Times New Roman" w:hAnsiTheme="minorHAnsi" w:cstheme="minorHAnsi" w:hint="default"/>
        <w:b/>
        <w:bCs w:val="0"/>
        <w:i w:val="0"/>
        <w:iCs w:val="0"/>
        <w:smallCaps w:val="0"/>
        <w:strike w:val="0"/>
        <w:color w:val="000000"/>
        <w:spacing w:val="0"/>
        <w:w w:val="100"/>
        <w:position w:val="0"/>
        <w:sz w:val="22"/>
        <w:szCs w:val="22"/>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20" w15:restartNumberingAfterBreak="0">
    <w:nsid w:val="64876593"/>
    <w:multiLevelType w:val="hybridMultilevel"/>
    <w:tmpl w:val="A94AF87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DE536C"/>
    <w:multiLevelType w:val="hybridMultilevel"/>
    <w:tmpl w:val="2D7AFDCA"/>
    <w:lvl w:ilvl="0" w:tplc="E24C0584">
      <w:start w:val="1"/>
      <w:numFmt w:val="decimal"/>
      <w:lvlText w:val="%1."/>
      <w:lvlJc w:val="left"/>
      <w:pPr>
        <w:ind w:left="502"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FE3BA8"/>
    <w:multiLevelType w:val="hybridMultilevel"/>
    <w:tmpl w:val="98904854"/>
    <w:lvl w:ilvl="0" w:tplc="DE18CD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65914115"/>
    <w:multiLevelType w:val="hybridMultilevel"/>
    <w:tmpl w:val="0EF67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6A50FEA"/>
    <w:multiLevelType w:val="hybridMultilevel"/>
    <w:tmpl w:val="D39467A4"/>
    <w:lvl w:ilvl="0" w:tplc="899459A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B03B4C"/>
    <w:multiLevelType w:val="hybridMultilevel"/>
    <w:tmpl w:val="41CE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27"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28" w15:restartNumberingAfterBreak="0">
    <w:nsid w:val="69391055"/>
    <w:multiLevelType w:val="hybridMultilevel"/>
    <w:tmpl w:val="8ADEDCA2"/>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29" w15:restartNumberingAfterBreak="0">
    <w:nsid w:val="69C216BA"/>
    <w:multiLevelType w:val="hybridMultilevel"/>
    <w:tmpl w:val="9B4E6B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A045910"/>
    <w:multiLevelType w:val="hybridMultilevel"/>
    <w:tmpl w:val="01D49EB8"/>
    <w:lvl w:ilvl="0" w:tplc="FC1C63E6">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CD62A0D"/>
    <w:multiLevelType w:val="multilevel"/>
    <w:tmpl w:val="F75ABD2E"/>
    <w:styleLink w:val="WWNum14"/>
    <w:lvl w:ilvl="0">
      <w:numFmt w:val="bullet"/>
      <w:lvlText w:val=""/>
      <w:lvlJc w:val="left"/>
      <w:pPr>
        <w:ind w:left="2204" w:hanging="360"/>
      </w:pPr>
      <w:rPr>
        <w:rFonts w:ascii="Symbol" w:hAnsi="Symbol" w:cs="Symbol"/>
      </w:rPr>
    </w:lvl>
    <w:lvl w:ilvl="1">
      <w:numFmt w:val="bullet"/>
      <w:lvlText w:val="o"/>
      <w:lvlJc w:val="left"/>
      <w:pPr>
        <w:ind w:left="2924" w:hanging="360"/>
      </w:pPr>
      <w:rPr>
        <w:rFonts w:ascii="Courier New" w:hAnsi="Courier New" w:cs="Courier New"/>
      </w:rPr>
    </w:lvl>
    <w:lvl w:ilvl="2">
      <w:numFmt w:val="bullet"/>
      <w:lvlText w:val=""/>
      <w:lvlJc w:val="left"/>
      <w:pPr>
        <w:ind w:left="3644" w:hanging="360"/>
      </w:pPr>
      <w:rPr>
        <w:rFonts w:ascii="Wingdings" w:hAnsi="Wingdings" w:cs="Wingdings"/>
      </w:rPr>
    </w:lvl>
    <w:lvl w:ilvl="3">
      <w:numFmt w:val="bullet"/>
      <w:lvlText w:val=""/>
      <w:lvlJc w:val="left"/>
      <w:pPr>
        <w:ind w:left="4364" w:hanging="360"/>
      </w:pPr>
      <w:rPr>
        <w:rFonts w:ascii="Symbol" w:hAnsi="Symbol" w:cs="Symbol"/>
      </w:rPr>
    </w:lvl>
    <w:lvl w:ilvl="4">
      <w:numFmt w:val="bullet"/>
      <w:lvlText w:val="o"/>
      <w:lvlJc w:val="left"/>
      <w:pPr>
        <w:ind w:left="5084" w:hanging="360"/>
      </w:pPr>
      <w:rPr>
        <w:rFonts w:ascii="Courier New" w:hAnsi="Courier New" w:cs="Courier New"/>
      </w:rPr>
    </w:lvl>
    <w:lvl w:ilvl="5">
      <w:numFmt w:val="bullet"/>
      <w:lvlText w:val=""/>
      <w:lvlJc w:val="left"/>
      <w:pPr>
        <w:ind w:left="5804" w:hanging="360"/>
      </w:pPr>
      <w:rPr>
        <w:rFonts w:ascii="Wingdings" w:hAnsi="Wingdings" w:cs="Wingdings"/>
      </w:rPr>
    </w:lvl>
    <w:lvl w:ilvl="6">
      <w:numFmt w:val="bullet"/>
      <w:lvlText w:val=""/>
      <w:lvlJc w:val="left"/>
      <w:pPr>
        <w:ind w:left="6524" w:hanging="360"/>
      </w:pPr>
      <w:rPr>
        <w:rFonts w:ascii="Symbol" w:hAnsi="Symbol" w:cs="Symbol"/>
      </w:rPr>
    </w:lvl>
    <w:lvl w:ilvl="7">
      <w:numFmt w:val="bullet"/>
      <w:lvlText w:val="o"/>
      <w:lvlJc w:val="left"/>
      <w:pPr>
        <w:ind w:left="7244" w:hanging="360"/>
      </w:pPr>
      <w:rPr>
        <w:rFonts w:ascii="Courier New" w:hAnsi="Courier New" w:cs="Courier New"/>
      </w:rPr>
    </w:lvl>
    <w:lvl w:ilvl="8">
      <w:numFmt w:val="bullet"/>
      <w:lvlText w:val=""/>
      <w:lvlJc w:val="left"/>
      <w:pPr>
        <w:ind w:left="7964" w:hanging="360"/>
      </w:pPr>
      <w:rPr>
        <w:rFonts w:ascii="Wingdings" w:hAnsi="Wingdings" w:cs="Wingdings"/>
      </w:rPr>
    </w:lvl>
  </w:abstractNum>
  <w:abstractNum w:abstractNumId="133" w15:restartNumberingAfterBreak="0">
    <w:nsid w:val="6E127D92"/>
    <w:multiLevelType w:val="multilevel"/>
    <w:tmpl w:val="241EFF66"/>
    <w:lvl w:ilvl="0">
      <w:start w:val="3"/>
      <w:numFmt w:val="decimal"/>
      <w:lvlText w:val="%1."/>
      <w:lvlJc w:val="left"/>
      <w:pPr>
        <w:ind w:left="360" w:hanging="360"/>
      </w:pPr>
      <w:rPr>
        <w:rFonts w:hint="default"/>
        <w:b w:val="0"/>
        <w:bCs w:val="0"/>
        <w:strike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7"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38"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0"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42" w15:restartNumberingAfterBreak="0">
    <w:nsid w:val="76BB4317"/>
    <w:multiLevelType w:val="hybridMultilevel"/>
    <w:tmpl w:val="1910CA30"/>
    <w:lvl w:ilvl="0" w:tplc="32AA28BC">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89430">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06101A">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DE853A">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2A706">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428148">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146B4E">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E2564">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ACB35A">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45"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17"/>
  </w:num>
  <w:num w:numId="3">
    <w:abstractNumId w:val="54"/>
  </w:num>
  <w:num w:numId="4">
    <w:abstractNumId w:val="3"/>
  </w:num>
  <w:num w:numId="5">
    <w:abstractNumId w:val="134"/>
  </w:num>
  <w:num w:numId="6">
    <w:abstractNumId w:val="147"/>
    <w:lvlOverride w:ilvl="0">
      <w:lvl w:ilvl="0" w:tplc="04150011">
        <w:start w:val="1"/>
        <w:numFmt w:val="decimal"/>
        <w:lvlText w:val="%1)"/>
        <w:lvlJc w:val="left"/>
        <w:pPr>
          <w:ind w:left="720" w:hanging="360"/>
        </w:pPr>
      </w:lvl>
    </w:lvlOverride>
    <w:lvlOverride w:ilvl="1">
      <w:lvl w:ilvl="1" w:tplc="268291B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26"/>
  </w:num>
  <w:num w:numId="8">
    <w:abstractNumId w:val="46"/>
  </w:num>
  <w:num w:numId="9">
    <w:abstractNumId w:val="8"/>
  </w:num>
  <w:num w:numId="10">
    <w:abstractNumId w:val="104"/>
  </w:num>
  <w:num w:numId="11">
    <w:abstractNumId w:val="32"/>
  </w:num>
  <w:num w:numId="12">
    <w:abstractNumId w:val="139"/>
  </w:num>
  <w:num w:numId="13">
    <w:abstractNumId w:val="13"/>
  </w:num>
  <w:num w:numId="14">
    <w:abstractNumId w:val="126"/>
  </w:num>
  <w:num w:numId="15">
    <w:abstractNumId w:val="131"/>
  </w:num>
  <w:num w:numId="16">
    <w:abstractNumId w:val="83"/>
  </w:num>
  <w:num w:numId="17">
    <w:abstractNumId w:val="91"/>
  </w:num>
  <w:num w:numId="18">
    <w:abstractNumId w:val="57"/>
  </w:num>
  <w:num w:numId="19">
    <w:abstractNumId w:val="75"/>
  </w:num>
  <w:num w:numId="20">
    <w:abstractNumId w:val="66"/>
  </w:num>
  <w:num w:numId="21">
    <w:abstractNumId w:val="5"/>
  </w:num>
  <w:num w:numId="22">
    <w:abstractNumId w:val="11"/>
  </w:num>
  <w:num w:numId="23">
    <w:abstractNumId w:val="43"/>
  </w:num>
  <w:num w:numId="24">
    <w:abstractNumId w:val="33"/>
  </w:num>
  <w:num w:numId="25">
    <w:abstractNumId w:val="12"/>
  </w:num>
  <w:num w:numId="26">
    <w:abstractNumId w:val="14"/>
  </w:num>
  <w:num w:numId="27">
    <w:abstractNumId w:val="55"/>
  </w:num>
  <w:num w:numId="28">
    <w:abstractNumId w:val="31"/>
  </w:num>
  <w:num w:numId="29">
    <w:abstractNumId w:val="72"/>
  </w:num>
  <w:num w:numId="30">
    <w:abstractNumId w:val="21"/>
  </w:num>
  <w:num w:numId="31">
    <w:abstractNumId w:val="135"/>
  </w:num>
  <w:num w:numId="32">
    <w:abstractNumId w:val="59"/>
  </w:num>
  <w:num w:numId="33">
    <w:abstractNumId w:val="141"/>
  </w:num>
  <w:num w:numId="34">
    <w:abstractNumId w:val="39"/>
  </w:num>
  <w:num w:numId="35">
    <w:abstractNumId w:val="41"/>
  </w:num>
  <w:num w:numId="36">
    <w:abstractNumId w:val="136"/>
  </w:num>
  <w:num w:numId="37">
    <w:abstractNumId w:val="29"/>
  </w:num>
  <w:num w:numId="38">
    <w:abstractNumId w:val="4"/>
  </w:num>
  <w:num w:numId="39">
    <w:abstractNumId w:val="10"/>
  </w:num>
  <w:num w:numId="40">
    <w:abstractNumId w:val="138"/>
  </w:num>
  <w:num w:numId="41">
    <w:abstractNumId w:val="27"/>
  </w:num>
  <w:num w:numId="42">
    <w:abstractNumId w:val="9"/>
  </w:num>
  <w:num w:numId="43">
    <w:abstractNumId w:val="105"/>
  </w:num>
  <w:num w:numId="44">
    <w:abstractNumId w:val="34"/>
  </w:num>
  <w:num w:numId="45">
    <w:abstractNumId w:val="53"/>
  </w:num>
  <w:num w:numId="46">
    <w:abstractNumId w:val="20"/>
  </w:num>
  <w:num w:numId="47">
    <w:abstractNumId w:val="76"/>
  </w:num>
  <w:num w:numId="48">
    <w:abstractNumId w:val="62"/>
  </w:num>
  <w:num w:numId="49">
    <w:abstractNumId w:val="106"/>
  </w:num>
  <w:num w:numId="50">
    <w:abstractNumId w:val="119"/>
  </w:num>
  <w:num w:numId="51">
    <w:abstractNumId w:val="82"/>
  </w:num>
  <w:num w:numId="52">
    <w:abstractNumId w:val="25"/>
  </w:num>
  <w:num w:numId="53">
    <w:abstractNumId w:val="97"/>
  </w:num>
  <w:num w:numId="54">
    <w:abstractNumId w:val="121"/>
  </w:num>
  <w:num w:numId="55">
    <w:abstractNumId w:val="108"/>
  </w:num>
  <w:num w:numId="56">
    <w:abstractNumId w:val="38"/>
  </w:num>
  <w:num w:numId="57">
    <w:abstractNumId w:val="68"/>
  </w:num>
  <w:num w:numId="58">
    <w:abstractNumId w:val="101"/>
  </w:num>
  <w:num w:numId="59">
    <w:abstractNumId w:val="56"/>
  </w:num>
  <w:num w:numId="60">
    <w:abstractNumId w:val="145"/>
  </w:num>
  <w:num w:numId="61">
    <w:abstractNumId w:val="81"/>
  </w:num>
  <w:num w:numId="62">
    <w:abstractNumId w:val="148"/>
  </w:num>
  <w:num w:numId="63">
    <w:abstractNumId w:val="61"/>
  </w:num>
  <w:num w:numId="64">
    <w:abstractNumId w:val="114"/>
  </w:num>
  <w:num w:numId="65">
    <w:abstractNumId w:val="36"/>
  </w:num>
  <w:num w:numId="66">
    <w:abstractNumId w:val="70"/>
  </w:num>
  <w:num w:numId="67">
    <w:abstractNumId w:val="64"/>
  </w:num>
  <w:num w:numId="68">
    <w:abstractNumId w:val="35"/>
  </w:num>
  <w:num w:numId="69">
    <w:abstractNumId w:val="146"/>
  </w:num>
  <w:num w:numId="70">
    <w:abstractNumId w:val="111"/>
  </w:num>
  <w:num w:numId="71">
    <w:abstractNumId w:val="74"/>
  </w:num>
  <w:num w:numId="72">
    <w:abstractNumId w:val="60"/>
  </w:num>
  <w:num w:numId="73">
    <w:abstractNumId w:val="123"/>
  </w:num>
  <w:num w:numId="74">
    <w:abstractNumId w:val="71"/>
  </w:num>
  <w:num w:numId="75">
    <w:abstractNumId w:val="15"/>
  </w:num>
  <w:num w:numId="76">
    <w:abstractNumId w:val="17"/>
  </w:num>
  <w:num w:numId="77">
    <w:abstractNumId w:val="63"/>
  </w:num>
  <w:num w:numId="78">
    <w:abstractNumId w:val="85"/>
  </w:num>
  <w:num w:numId="79">
    <w:abstractNumId w:val="88"/>
  </w:num>
  <w:num w:numId="80">
    <w:abstractNumId w:val="92"/>
  </w:num>
  <w:num w:numId="81">
    <w:abstractNumId w:val="99"/>
  </w:num>
  <w:num w:numId="82">
    <w:abstractNumId w:val="127"/>
  </w:num>
  <w:num w:numId="83">
    <w:abstractNumId w:val="137"/>
  </w:num>
  <w:num w:numId="84">
    <w:abstractNumId w:val="140"/>
  </w:num>
  <w:num w:numId="85">
    <w:abstractNumId w:val="144"/>
  </w:num>
  <w:num w:numId="86">
    <w:abstractNumId w:val="147"/>
  </w:num>
  <w:num w:numId="87">
    <w:abstractNumId w:val="149"/>
  </w:num>
  <w:num w:numId="88">
    <w:abstractNumId w:val="132"/>
  </w:num>
  <w:num w:numId="89">
    <w:abstractNumId w:val="143"/>
  </w:num>
  <w:num w:numId="90">
    <w:abstractNumId w:val="23"/>
  </w:num>
  <w:num w:numId="91">
    <w:abstractNumId w:val="90"/>
  </w:num>
  <w:num w:numId="92">
    <w:abstractNumId w:val="118"/>
  </w:num>
  <w:num w:numId="93">
    <w:abstractNumId w:val="73"/>
  </w:num>
  <w:num w:numId="94">
    <w:abstractNumId w:val="124"/>
  </w:num>
  <w:num w:numId="95">
    <w:abstractNumId w:val="95"/>
  </w:num>
  <w:num w:numId="96">
    <w:abstractNumId w:val="133"/>
  </w:num>
  <w:num w:numId="97">
    <w:abstractNumId w:val="79"/>
  </w:num>
  <w:num w:numId="98">
    <w:abstractNumId w:val="125"/>
  </w:num>
  <w:num w:numId="99">
    <w:abstractNumId w:val="107"/>
  </w:num>
  <w:num w:numId="100">
    <w:abstractNumId w:val="86"/>
  </w:num>
  <w:num w:numId="101">
    <w:abstractNumId w:val="94"/>
  </w:num>
  <w:num w:numId="102">
    <w:abstractNumId w:val="45"/>
  </w:num>
  <w:num w:numId="103">
    <w:abstractNumId w:val="128"/>
  </w:num>
  <w:num w:numId="104">
    <w:abstractNumId w:val="44"/>
  </w:num>
  <w:num w:numId="105">
    <w:abstractNumId w:val="129"/>
  </w:num>
  <w:num w:numId="106">
    <w:abstractNumId w:val="67"/>
  </w:num>
  <w:num w:numId="107">
    <w:abstractNumId w:val="47"/>
  </w:num>
  <w:num w:numId="108">
    <w:abstractNumId w:val="28"/>
  </w:num>
  <w:num w:numId="109">
    <w:abstractNumId w:val="109"/>
  </w:num>
  <w:num w:numId="110">
    <w:abstractNumId w:val="7"/>
  </w:num>
  <w:num w:numId="111">
    <w:abstractNumId w:val="113"/>
  </w:num>
  <w:num w:numId="112">
    <w:abstractNumId w:val="100"/>
  </w:num>
  <w:num w:numId="113">
    <w:abstractNumId w:val="89"/>
  </w:num>
  <w:num w:numId="114">
    <w:abstractNumId w:val="24"/>
  </w:num>
  <w:num w:numId="115">
    <w:abstractNumId w:val="50"/>
  </w:num>
  <w:num w:numId="116">
    <w:abstractNumId w:val="93"/>
  </w:num>
  <w:num w:numId="117">
    <w:abstractNumId w:val="84"/>
  </w:num>
  <w:num w:numId="118">
    <w:abstractNumId w:val="116"/>
  </w:num>
  <w:num w:numId="119">
    <w:abstractNumId w:val="98"/>
  </w:num>
  <w:num w:numId="120">
    <w:abstractNumId w:val="102"/>
  </w:num>
  <w:num w:numId="121">
    <w:abstractNumId w:val="110"/>
  </w:num>
  <w:num w:numId="122">
    <w:abstractNumId w:val="80"/>
  </w:num>
  <w:num w:numId="123">
    <w:abstractNumId w:val="48"/>
  </w:num>
  <w:num w:numId="124">
    <w:abstractNumId w:val="19"/>
  </w:num>
  <w:num w:numId="125">
    <w:abstractNumId w:val="40"/>
  </w:num>
  <w:num w:numId="126">
    <w:abstractNumId w:val="65"/>
  </w:num>
  <w:num w:numId="127">
    <w:abstractNumId w:val="30"/>
  </w:num>
  <w:num w:numId="128">
    <w:abstractNumId w:val="96"/>
  </w:num>
  <w:num w:numId="129">
    <w:abstractNumId w:val="142"/>
  </w:num>
  <w:num w:numId="130">
    <w:abstractNumId w:val="18"/>
  </w:num>
  <w:num w:numId="131">
    <w:abstractNumId w:val="58"/>
  </w:num>
  <w:num w:numId="132">
    <w:abstractNumId w:val="51"/>
  </w:num>
  <w:num w:numId="133">
    <w:abstractNumId w:val="22"/>
  </w:num>
  <w:num w:numId="134">
    <w:abstractNumId w:val="77"/>
  </w:num>
  <w:num w:numId="135">
    <w:abstractNumId w:val="122"/>
  </w:num>
  <w:num w:numId="136">
    <w:abstractNumId w:val="130"/>
  </w:num>
  <w:num w:numId="137">
    <w:abstractNumId w:val="103"/>
  </w:num>
  <w:num w:numId="138">
    <w:abstractNumId w:val="49"/>
  </w:num>
  <w:num w:numId="139">
    <w:abstractNumId w:val="52"/>
  </w:num>
  <w:num w:numId="140">
    <w:abstractNumId w:val="112"/>
  </w:num>
  <w:num w:numId="141">
    <w:abstractNumId w:val="69"/>
  </w:num>
  <w:num w:numId="142">
    <w:abstractNumId w:val="6"/>
  </w:num>
  <w:num w:numId="143">
    <w:abstractNumId w:val="78"/>
  </w:num>
  <w:num w:numId="144">
    <w:abstractNumId w:val="42"/>
  </w:num>
  <w:num w:numId="145">
    <w:abstractNumId w:val="115"/>
  </w:num>
  <w:num w:numId="146">
    <w:abstractNumId w:val="37"/>
  </w:num>
  <w:num w:numId="147">
    <w:abstractNumId w:val="120"/>
  </w:num>
  <w:num w:numId="148">
    <w:abstractNumId w:val="8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074B4"/>
    <w:rsid w:val="00010E0C"/>
    <w:rsid w:val="0003420F"/>
    <w:rsid w:val="00034DA2"/>
    <w:rsid w:val="000453AC"/>
    <w:rsid w:val="000561FD"/>
    <w:rsid w:val="0007212D"/>
    <w:rsid w:val="00076C3F"/>
    <w:rsid w:val="000810D0"/>
    <w:rsid w:val="0009403C"/>
    <w:rsid w:val="000D3629"/>
    <w:rsid w:val="000D5928"/>
    <w:rsid w:val="000F547A"/>
    <w:rsid w:val="00103350"/>
    <w:rsid w:val="00112C6F"/>
    <w:rsid w:val="00114ED1"/>
    <w:rsid w:val="00117F13"/>
    <w:rsid w:val="00133A12"/>
    <w:rsid w:val="00135A5A"/>
    <w:rsid w:val="00135DFA"/>
    <w:rsid w:val="00187671"/>
    <w:rsid w:val="001B556A"/>
    <w:rsid w:val="001D5D97"/>
    <w:rsid w:val="001F329A"/>
    <w:rsid w:val="001F6923"/>
    <w:rsid w:val="00206CE5"/>
    <w:rsid w:val="002136FE"/>
    <w:rsid w:val="00217946"/>
    <w:rsid w:val="00226F09"/>
    <w:rsid w:val="002332B8"/>
    <w:rsid w:val="00242B6E"/>
    <w:rsid w:val="00243CDD"/>
    <w:rsid w:val="00247754"/>
    <w:rsid w:val="00264A14"/>
    <w:rsid w:val="00267CBD"/>
    <w:rsid w:val="002938A1"/>
    <w:rsid w:val="00295919"/>
    <w:rsid w:val="002B5A32"/>
    <w:rsid w:val="002E15FA"/>
    <w:rsid w:val="002E30AD"/>
    <w:rsid w:val="002E499F"/>
    <w:rsid w:val="002F30D8"/>
    <w:rsid w:val="00301FBE"/>
    <w:rsid w:val="003023F6"/>
    <w:rsid w:val="00306533"/>
    <w:rsid w:val="00332179"/>
    <w:rsid w:val="00350F78"/>
    <w:rsid w:val="00381CED"/>
    <w:rsid w:val="003B567A"/>
    <w:rsid w:val="003C6DF3"/>
    <w:rsid w:val="003E42C7"/>
    <w:rsid w:val="003F1483"/>
    <w:rsid w:val="003F2B46"/>
    <w:rsid w:val="004102AA"/>
    <w:rsid w:val="004141B3"/>
    <w:rsid w:val="0042477E"/>
    <w:rsid w:val="00424DCC"/>
    <w:rsid w:val="004339CE"/>
    <w:rsid w:val="00454CB3"/>
    <w:rsid w:val="00493023"/>
    <w:rsid w:val="004A0B24"/>
    <w:rsid w:val="004A3A2F"/>
    <w:rsid w:val="004A4FDB"/>
    <w:rsid w:val="004B085A"/>
    <w:rsid w:val="004B4DE6"/>
    <w:rsid w:val="004D280F"/>
    <w:rsid w:val="004D7CE2"/>
    <w:rsid w:val="004E23A4"/>
    <w:rsid w:val="004E497A"/>
    <w:rsid w:val="004F3A58"/>
    <w:rsid w:val="004F428C"/>
    <w:rsid w:val="004F4E0B"/>
    <w:rsid w:val="0052617B"/>
    <w:rsid w:val="00536A78"/>
    <w:rsid w:val="00541DE2"/>
    <w:rsid w:val="00574B86"/>
    <w:rsid w:val="00577794"/>
    <w:rsid w:val="00592B35"/>
    <w:rsid w:val="005B7A43"/>
    <w:rsid w:val="005C00EC"/>
    <w:rsid w:val="005C0FA5"/>
    <w:rsid w:val="005C14FE"/>
    <w:rsid w:val="005C4172"/>
    <w:rsid w:val="005D0AC2"/>
    <w:rsid w:val="005D7204"/>
    <w:rsid w:val="005E0DA9"/>
    <w:rsid w:val="005F34F1"/>
    <w:rsid w:val="005F4FCF"/>
    <w:rsid w:val="006329CA"/>
    <w:rsid w:val="00635DB1"/>
    <w:rsid w:val="00636664"/>
    <w:rsid w:val="006852C4"/>
    <w:rsid w:val="00692083"/>
    <w:rsid w:val="006A1064"/>
    <w:rsid w:val="006A5BD1"/>
    <w:rsid w:val="006C3C53"/>
    <w:rsid w:val="006C653A"/>
    <w:rsid w:val="006D05C5"/>
    <w:rsid w:val="006F0D78"/>
    <w:rsid w:val="006F3D46"/>
    <w:rsid w:val="006F5C57"/>
    <w:rsid w:val="007051A3"/>
    <w:rsid w:val="007136F9"/>
    <w:rsid w:val="00725B7C"/>
    <w:rsid w:val="0073412F"/>
    <w:rsid w:val="00777F40"/>
    <w:rsid w:val="00797BF0"/>
    <w:rsid w:val="007B76F9"/>
    <w:rsid w:val="007C7950"/>
    <w:rsid w:val="007D5B3C"/>
    <w:rsid w:val="007D7FAD"/>
    <w:rsid w:val="007E5EAF"/>
    <w:rsid w:val="00822F03"/>
    <w:rsid w:val="0082733B"/>
    <w:rsid w:val="008335F0"/>
    <w:rsid w:val="00856D80"/>
    <w:rsid w:val="00870951"/>
    <w:rsid w:val="00876F31"/>
    <w:rsid w:val="00877809"/>
    <w:rsid w:val="0089687E"/>
    <w:rsid w:val="00897447"/>
    <w:rsid w:val="00897B2F"/>
    <w:rsid w:val="008A4804"/>
    <w:rsid w:val="008A5B00"/>
    <w:rsid w:val="008B1809"/>
    <w:rsid w:val="008C08B5"/>
    <w:rsid w:val="008D1819"/>
    <w:rsid w:val="008E0B3B"/>
    <w:rsid w:val="008E17F8"/>
    <w:rsid w:val="008E797E"/>
    <w:rsid w:val="00965312"/>
    <w:rsid w:val="00991A66"/>
    <w:rsid w:val="00995D1A"/>
    <w:rsid w:val="00996A88"/>
    <w:rsid w:val="009C047C"/>
    <w:rsid w:val="009D2FCF"/>
    <w:rsid w:val="009E16F6"/>
    <w:rsid w:val="00A04424"/>
    <w:rsid w:val="00A254C1"/>
    <w:rsid w:val="00A33993"/>
    <w:rsid w:val="00A505AC"/>
    <w:rsid w:val="00A63175"/>
    <w:rsid w:val="00A65462"/>
    <w:rsid w:val="00A80224"/>
    <w:rsid w:val="00A963ED"/>
    <w:rsid w:val="00AD5FFA"/>
    <w:rsid w:val="00AE0BFF"/>
    <w:rsid w:val="00AF6C41"/>
    <w:rsid w:val="00B112D9"/>
    <w:rsid w:val="00B24802"/>
    <w:rsid w:val="00B354FF"/>
    <w:rsid w:val="00B4434D"/>
    <w:rsid w:val="00B563BC"/>
    <w:rsid w:val="00B62D8C"/>
    <w:rsid w:val="00B73B5C"/>
    <w:rsid w:val="00B80B56"/>
    <w:rsid w:val="00B86E43"/>
    <w:rsid w:val="00BA6BF3"/>
    <w:rsid w:val="00BA7793"/>
    <w:rsid w:val="00BB2D4A"/>
    <w:rsid w:val="00BB70E5"/>
    <w:rsid w:val="00BC2832"/>
    <w:rsid w:val="00BD1462"/>
    <w:rsid w:val="00C15D0F"/>
    <w:rsid w:val="00C20D9C"/>
    <w:rsid w:val="00C27597"/>
    <w:rsid w:val="00C27E35"/>
    <w:rsid w:val="00C41D99"/>
    <w:rsid w:val="00C47715"/>
    <w:rsid w:val="00C85A6B"/>
    <w:rsid w:val="00CA3098"/>
    <w:rsid w:val="00CA6FC0"/>
    <w:rsid w:val="00CC69B6"/>
    <w:rsid w:val="00CE2DA0"/>
    <w:rsid w:val="00CE37AF"/>
    <w:rsid w:val="00CF59B9"/>
    <w:rsid w:val="00D21478"/>
    <w:rsid w:val="00D226A5"/>
    <w:rsid w:val="00D36229"/>
    <w:rsid w:val="00D424AD"/>
    <w:rsid w:val="00D53594"/>
    <w:rsid w:val="00D66225"/>
    <w:rsid w:val="00D67045"/>
    <w:rsid w:val="00D70A7E"/>
    <w:rsid w:val="00D74D77"/>
    <w:rsid w:val="00D8765A"/>
    <w:rsid w:val="00DA5899"/>
    <w:rsid w:val="00DB5BE1"/>
    <w:rsid w:val="00DB5EA0"/>
    <w:rsid w:val="00DE2DE0"/>
    <w:rsid w:val="00E03F33"/>
    <w:rsid w:val="00E108C9"/>
    <w:rsid w:val="00E15B8D"/>
    <w:rsid w:val="00E225B0"/>
    <w:rsid w:val="00E27866"/>
    <w:rsid w:val="00E35467"/>
    <w:rsid w:val="00E40526"/>
    <w:rsid w:val="00E505C0"/>
    <w:rsid w:val="00E5339A"/>
    <w:rsid w:val="00E54804"/>
    <w:rsid w:val="00E61303"/>
    <w:rsid w:val="00E76360"/>
    <w:rsid w:val="00E8383F"/>
    <w:rsid w:val="00E8739B"/>
    <w:rsid w:val="00ED4989"/>
    <w:rsid w:val="00EE2CC8"/>
    <w:rsid w:val="00EE714D"/>
    <w:rsid w:val="00EF44A9"/>
    <w:rsid w:val="00EF4B7C"/>
    <w:rsid w:val="00F13ADD"/>
    <w:rsid w:val="00F1753B"/>
    <w:rsid w:val="00F34CF7"/>
    <w:rsid w:val="00F35B33"/>
    <w:rsid w:val="00F36BC6"/>
    <w:rsid w:val="00F434B8"/>
    <w:rsid w:val="00F450AC"/>
    <w:rsid w:val="00F54271"/>
    <w:rsid w:val="00FA72B0"/>
    <w:rsid w:val="00FB0ABC"/>
    <w:rsid w:val="00FB40D9"/>
    <w:rsid w:val="00FD3CD6"/>
    <w:rsid w:val="00FD6B79"/>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0">
    <w:name w:val="Tekst podstawowy 2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uiPriority w:val="99"/>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0">
    <w:name w:val="Znak Znak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
    <w:rsid w:val="00493023"/>
    <w:rPr>
      <w:b/>
      <w:sz w:val="24"/>
      <w:lang w:val="pl-PL" w:eastAsia="pl-PL" w:bidi="ar-SA"/>
    </w:rPr>
  </w:style>
  <w:style w:type="character" w:customStyle="1" w:styleId="ZnakZnak90">
    <w:name w:val="Znak Znak9"/>
    <w:rsid w:val="00493023"/>
    <w:rPr>
      <w:b/>
      <w:sz w:val="28"/>
      <w:lang w:val="pl-PL" w:eastAsia="pl-PL" w:bidi="ar-SA"/>
    </w:rPr>
  </w:style>
  <w:style w:type="character" w:customStyle="1" w:styleId="ZnakZnak80">
    <w:name w:val="Znak Znak8"/>
    <w:rsid w:val="00493023"/>
    <w:rPr>
      <w:sz w:val="24"/>
      <w:lang w:val="pl-PL" w:eastAsia="pl-PL" w:bidi="ar-SA"/>
    </w:rPr>
  </w:style>
  <w:style w:type="character" w:customStyle="1" w:styleId="ZnakZnak70">
    <w:name w:val="Znak Znak7"/>
    <w:rsid w:val="00493023"/>
    <w:rPr>
      <w:b/>
      <w:sz w:val="24"/>
      <w:szCs w:val="24"/>
      <w:lang w:val="pl-PL" w:eastAsia="pl-PL" w:bidi="ar-SA"/>
    </w:rPr>
  </w:style>
  <w:style w:type="character" w:customStyle="1" w:styleId="ZnakZnak60">
    <w:name w:val="Znak Znak6"/>
    <w:rsid w:val="00493023"/>
    <w:rPr>
      <w:sz w:val="24"/>
      <w:szCs w:val="24"/>
      <w:lang w:val="pl-PL" w:eastAsia="pl-PL" w:bidi="ar-SA"/>
    </w:rPr>
  </w:style>
  <w:style w:type="character" w:customStyle="1" w:styleId="ZnakZnak50">
    <w:name w:val="Znak Znak5"/>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0">
    <w:name w:val="Znak Znak12"/>
    <w:rsid w:val="00493023"/>
    <w:rPr>
      <w:b/>
      <w:sz w:val="24"/>
      <w:lang w:val="pl-PL" w:eastAsia="pl-PL" w:bidi="ar-SA"/>
    </w:rPr>
  </w:style>
  <w:style w:type="character" w:customStyle="1" w:styleId="ZnakZnak210">
    <w:name w:val="Znak Znak21"/>
    <w:rsid w:val="00493023"/>
    <w:rPr>
      <w:rFonts w:eastAsia="Times New Roman"/>
      <w:szCs w:val="20"/>
      <w:lang w:eastAsia="pl-PL"/>
    </w:rPr>
  </w:style>
  <w:style w:type="character" w:customStyle="1" w:styleId="ZnakZnak200">
    <w:name w:val="Znak Znak20"/>
    <w:rsid w:val="00493023"/>
    <w:rPr>
      <w:rFonts w:eastAsia="Times New Roman"/>
      <w:b/>
      <w:sz w:val="36"/>
      <w:szCs w:val="20"/>
      <w:lang w:eastAsia="pl-PL"/>
    </w:rPr>
  </w:style>
  <w:style w:type="character" w:customStyle="1" w:styleId="ZnakZnak190">
    <w:name w:val="Znak Znak19"/>
    <w:rsid w:val="00493023"/>
    <w:rPr>
      <w:rFonts w:ascii="Arial" w:eastAsia="Times New Roman" w:hAnsi="Arial" w:cs="Arial"/>
      <w:b/>
      <w:bCs/>
      <w:sz w:val="26"/>
      <w:szCs w:val="26"/>
      <w:lang w:eastAsia="pl-PL"/>
    </w:rPr>
  </w:style>
  <w:style w:type="character" w:customStyle="1" w:styleId="ZnakZnak180">
    <w:name w:val="Znak Znak18"/>
    <w:rsid w:val="00493023"/>
    <w:rPr>
      <w:rFonts w:eastAsia="Times New Roman"/>
      <w:b/>
      <w:szCs w:val="20"/>
      <w:lang w:eastAsia="pl-PL"/>
    </w:rPr>
  </w:style>
  <w:style w:type="character" w:customStyle="1" w:styleId="ZnakZnak170">
    <w:name w:val="Znak Znak17"/>
    <w:rsid w:val="00493023"/>
    <w:rPr>
      <w:rFonts w:eastAsia="Times New Roman"/>
      <w:b/>
      <w:sz w:val="28"/>
      <w:szCs w:val="20"/>
      <w:lang w:eastAsia="pl-PL"/>
    </w:rPr>
  </w:style>
  <w:style w:type="character" w:customStyle="1" w:styleId="ZnakZnak160">
    <w:name w:val="Znak Znak16"/>
    <w:rsid w:val="00493023"/>
    <w:rPr>
      <w:rFonts w:eastAsia="Times New Roman"/>
      <w:b/>
      <w:szCs w:val="20"/>
      <w:lang w:eastAsia="pl-PL"/>
    </w:rPr>
  </w:style>
  <w:style w:type="character" w:customStyle="1" w:styleId="ZnakZnak150">
    <w:name w:val="Znak Znak15"/>
    <w:rsid w:val="00493023"/>
    <w:rPr>
      <w:rFonts w:eastAsia="Times New Roman"/>
      <w:b/>
      <w:szCs w:val="20"/>
      <w:lang w:eastAsia="pl-PL"/>
    </w:rPr>
  </w:style>
  <w:style w:type="character" w:customStyle="1" w:styleId="ZnakZnak140">
    <w:name w:val="Znak Znak14"/>
    <w:rsid w:val="00493023"/>
    <w:rPr>
      <w:rFonts w:eastAsia="Times New Roman"/>
      <w:b/>
      <w:szCs w:val="20"/>
      <w:u w:val="single"/>
      <w:lang w:eastAsia="pl-PL"/>
    </w:rPr>
  </w:style>
  <w:style w:type="character" w:customStyle="1" w:styleId="ZnakZnak130">
    <w:name w:val="Znak Znak13"/>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0">
    <w:name w:val="Domyślna czcionka akapitu5"/>
    <w:rsid w:val="00493023"/>
  </w:style>
  <w:style w:type="character" w:customStyle="1" w:styleId="Odwoaniedokomentarza20">
    <w:name w:val="Odwołanie do komentarza2"/>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0">
    <w:name w:val="Numer strony1"/>
    <w:rsid w:val="00493023"/>
  </w:style>
  <w:style w:type="character" w:customStyle="1" w:styleId="UyteHipercze10">
    <w:name w:val="UżyteHiperłącze1"/>
    <w:rsid w:val="00493023"/>
    <w:rPr>
      <w:color w:val="800000"/>
      <w:u w:val="single"/>
    </w:rPr>
  </w:style>
  <w:style w:type="character" w:customStyle="1" w:styleId="Pogrubienie10">
    <w:name w:val="Pogrubienie1"/>
    <w:rsid w:val="00493023"/>
    <w:rPr>
      <w:b/>
      <w:bCs/>
    </w:rPr>
  </w:style>
  <w:style w:type="character" w:customStyle="1" w:styleId="Wyrnieniedelikatne10">
    <w:name w:val="Wyróżnienie delikatne1"/>
    <w:rsid w:val="00493023"/>
    <w:rPr>
      <w:i/>
      <w:iCs/>
      <w:color w:val="1F4D78"/>
    </w:rPr>
  </w:style>
  <w:style w:type="character" w:customStyle="1" w:styleId="Wyrnienieintensywne10">
    <w:name w:val="Wyróżnienie intensywne1"/>
    <w:rsid w:val="00493023"/>
    <w:rPr>
      <w:b/>
      <w:bCs/>
      <w:caps/>
      <w:color w:val="1F4D78"/>
      <w:spacing w:val="10"/>
    </w:rPr>
  </w:style>
  <w:style w:type="character" w:customStyle="1" w:styleId="Odwoaniedelikatne10">
    <w:name w:val="Odwołanie delikatne1"/>
    <w:rsid w:val="00493023"/>
    <w:rPr>
      <w:b/>
      <w:bCs/>
      <w:color w:val="5B9BD5"/>
    </w:rPr>
  </w:style>
  <w:style w:type="character" w:customStyle="1" w:styleId="Odwoanieintensywne10">
    <w:name w:val="Odwołanie intensywne1"/>
    <w:rsid w:val="00493023"/>
    <w:rPr>
      <w:b/>
      <w:bCs/>
      <w:i/>
      <w:iCs/>
      <w:caps/>
      <w:color w:val="5B9BD5"/>
    </w:rPr>
  </w:style>
  <w:style w:type="character" w:customStyle="1" w:styleId="Tytuksiki10">
    <w:name w:val="Tytuł książki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0">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493023"/>
    <w:rPr>
      <w:rFonts w:eastAsia="Calibri"/>
      <w:b/>
      <w:bCs/>
      <w:color w:val="00000A"/>
    </w:rPr>
  </w:style>
  <w:style w:type="paragraph" w:customStyle="1" w:styleId="Bezodstpw10">
    <w:name w:val="Bez odstępów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5"/>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3"/>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8"/>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4"/>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1"/>
      </w:numPr>
    </w:pPr>
  </w:style>
  <w:style w:type="numbering" w:customStyle="1" w:styleId="WW8Num8">
    <w:name w:val="WW8Num8"/>
    <w:basedOn w:val="Bezlisty"/>
    <w:rsid w:val="00493023"/>
    <w:pPr>
      <w:numPr>
        <w:numId w:val="85"/>
      </w:numPr>
    </w:pPr>
  </w:style>
  <w:style w:type="numbering" w:customStyle="1" w:styleId="WW8Num5">
    <w:name w:val="WW8Num5"/>
    <w:basedOn w:val="Bezlisty"/>
    <w:rsid w:val="00493023"/>
    <w:pPr>
      <w:numPr>
        <w:numId w:val="82"/>
      </w:numPr>
    </w:pPr>
  </w:style>
  <w:style w:type="numbering" w:customStyle="1" w:styleId="WW8Num111">
    <w:name w:val="WW8Num111"/>
    <w:basedOn w:val="Bezlisty"/>
    <w:rsid w:val="00493023"/>
    <w:pPr>
      <w:numPr>
        <w:numId w:val="76"/>
      </w:numPr>
    </w:pPr>
  </w:style>
  <w:style w:type="numbering" w:customStyle="1" w:styleId="WW8Num13">
    <w:name w:val="WW8Num13"/>
    <w:basedOn w:val="Bezlisty"/>
    <w:rsid w:val="00493023"/>
    <w:pPr>
      <w:numPr>
        <w:numId w:val="80"/>
      </w:numPr>
    </w:pPr>
  </w:style>
  <w:style w:type="numbering" w:customStyle="1" w:styleId="WW8Num16">
    <w:name w:val="WW8Num16"/>
    <w:basedOn w:val="Bezlisty"/>
    <w:rsid w:val="00493023"/>
    <w:pPr>
      <w:numPr>
        <w:numId w:val="87"/>
      </w:numPr>
    </w:pPr>
  </w:style>
  <w:style w:type="numbering" w:customStyle="1" w:styleId="WW8Num12">
    <w:name w:val="WW8Num12"/>
    <w:basedOn w:val="Bezlisty"/>
    <w:rsid w:val="00493023"/>
    <w:pPr>
      <w:numPr>
        <w:numId w:val="79"/>
      </w:numPr>
    </w:pPr>
  </w:style>
  <w:style w:type="numbering" w:customStyle="1" w:styleId="WW8Num7">
    <w:name w:val="WW8Num7"/>
    <w:basedOn w:val="Bezlisty"/>
    <w:rsid w:val="00493023"/>
    <w:pPr>
      <w:numPr>
        <w:numId w:val="77"/>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86"/>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yperlink" Target="mailto:iod@um.ostroleka.pl" TargetMode="External"/><Relationship Id="rId10" Type="http://schemas.openxmlformats.org/officeDocument/2006/relationships/hyperlink" Target="https://platformazakupowa.pl/transakcja/67282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672827"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B29C-476B-402A-B4CC-A46006DE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20212</Words>
  <Characters>121275</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5</cp:revision>
  <cp:lastPrinted>2022-10-11T08:17:00Z</cp:lastPrinted>
  <dcterms:created xsi:type="dcterms:W3CDTF">2022-10-10T13:31:00Z</dcterms:created>
  <dcterms:modified xsi:type="dcterms:W3CDTF">2022-10-12T07:49:00Z</dcterms:modified>
</cp:coreProperties>
</file>