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1E" w:rsidRDefault="000D2D1E" w:rsidP="000D2D1E">
      <w:pPr>
        <w:pStyle w:val="Standard"/>
        <w:tabs>
          <w:tab w:val="center" w:pos="4896"/>
          <w:tab w:val="right" w:pos="9432"/>
        </w:tabs>
        <w:spacing w:after="0" w:line="240" w:lineRule="auto"/>
        <w:jc w:val="center"/>
      </w:pPr>
      <w:r>
        <w:rPr>
          <w:rFonts w:ascii="Times New Roman" w:hAnsi="Times New Roman" w:cs="Times New Roman"/>
          <w:b/>
          <w:sz w:val="24"/>
          <w:szCs w:val="24"/>
        </w:rPr>
        <w:t>UMOWA Nr ......../2023</w:t>
      </w:r>
    </w:p>
    <w:p w:rsidR="000D2D1E" w:rsidRDefault="000D2D1E" w:rsidP="000D2D1E">
      <w:pPr>
        <w:pStyle w:val="Standard"/>
        <w:tabs>
          <w:tab w:val="center" w:pos="4896"/>
          <w:tab w:val="right" w:pos="9432"/>
        </w:tabs>
        <w:spacing w:after="0" w:line="240" w:lineRule="auto"/>
        <w:jc w:val="center"/>
      </w:pPr>
      <w:r>
        <w:rPr>
          <w:rFonts w:ascii="Times New Roman" w:hAnsi="Times New Roman" w:cs="Times New Roman"/>
          <w:b/>
          <w:sz w:val="24"/>
          <w:szCs w:val="24"/>
        </w:rPr>
        <w:t>na opracowanie dokumentacji technicznej</w:t>
      </w:r>
    </w:p>
    <w:p w:rsidR="000D2D1E" w:rsidRDefault="000D2D1E" w:rsidP="000D2D1E">
      <w:pPr>
        <w:pStyle w:val="Standard"/>
        <w:spacing w:after="0" w:line="240" w:lineRule="auto"/>
        <w:jc w:val="center"/>
      </w:pPr>
      <w:r>
        <w:rPr>
          <w:rFonts w:ascii="Times New Roman" w:hAnsi="Times New Roman" w:cs="Times New Roman"/>
          <w:sz w:val="24"/>
          <w:szCs w:val="24"/>
        </w:rPr>
        <w:t>zawarta w dniu ………… r.</w:t>
      </w:r>
    </w:p>
    <w:p w:rsidR="000D2D1E" w:rsidRDefault="000D2D1E" w:rsidP="000D2D1E">
      <w:pPr>
        <w:pStyle w:val="Standard"/>
        <w:spacing w:after="0" w:line="240" w:lineRule="auto"/>
        <w:jc w:val="center"/>
      </w:pPr>
      <w:r>
        <w:rPr>
          <w:rFonts w:ascii="Times New Roman" w:hAnsi="Times New Roman" w:cs="Times New Roman"/>
          <w:sz w:val="24"/>
          <w:szCs w:val="24"/>
        </w:rPr>
        <w:t>w Nakle nad Notecią</w:t>
      </w:r>
    </w:p>
    <w:p w:rsidR="000D2D1E" w:rsidRDefault="000D2D1E" w:rsidP="000D2D1E">
      <w:pPr>
        <w:pStyle w:val="Standard"/>
        <w:spacing w:after="0" w:line="240" w:lineRule="auto"/>
        <w:jc w:val="both"/>
        <w:rPr>
          <w:rFonts w:ascii="Times New Roman" w:hAnsi="Times New Roman" w:cs="Times New Roman"/>
          <w:sz w:val="24"/>
          <w:szCs w:val="24"/>
        </w:rPr>
      </w:pPr>
    </w:p>
    <w:p w:rsidR="000D2D1E" w:rsidRDefault="000D2D1E" w:rsidP="000D2D1E">
      <w:pPr>
        <w:pStyle w:val="Standard"/>
        <w:spacing w:after="0" w:line="276" w:lineRule="auto"/>
        <w:jc w:val="both"/>
      </w:pPr>
      <w:r>
        <w:rPr>
          <w:rFonts w:ascii="Times New Roman" w:hAnsi="Times New Roman" w:cs="Times New Roman"/>
          <w:sz w:val="24"/>
          <w:szCs w:val="24"/>
        </w:rPr>
        <w:t xml:space="preserve">pomiędzy </w:t>
      </w:r>
      <w:r>
        <w:rPr>
          <w:rFonts w:ascii="Times New Roman" w:hAnsi="Times New Roman" w:cs="Times New Roman"/>
          <w:b/>
          <w:sz w:val="24"/>
          <w:szCs w:val="24"/>
        </w:rPr>
        <w:t>Gminą Nakło nad Notecią</w:t>
      </w:r>
      <w:r>
        <w:rPr>
          <w:rFonts w:ascii="Times New Roman" w:hAnsi="Times New Roman" w:cs="Times New Roman"/>
          <w:sz w:val="24"/>
          <w:szCs w:val="24"/>
        </w:rPr>
        <w:t xml:space="preserve"> z siedzibą w Urzędzie Miasta i Gminy przy ul. Ks. Piotra Skargi 7 w Nakle nad Notecią, NIP: 5581768632, REGON: 092350895, reprezentowaną przez:</w:t>
      </w:r>
    </w:p>
    <w:p w:rsidR="000D2D1E" w:rsidRDefault="000D2D1E" w:rsidP="000D2D1E">
      <w:pPr>
        <w:pStyle w:val="Standard"/>
        <w:spacing w:after="0" w:line="276" w:lineRule="auto"/>
        <w:jc w:val="both"/>
      </w:pPr>
      <w:r>
        <w:rPr>
          <w:rFonts w:ascii="Times New Roman" w:hAnsi="Times New Roman" w:cs="Times New Roman"/>
          <w:b/>
          <w:sz w:val="24"/>
          <w:szCs w:val="24"/>
        </w:rPr>
        <w:t>Burmistrza Miasta i Gminy Nakło nad Notecią – Sławomira Napierałę,</w:t>
      </w:r>
    </w:p>
    <w:p w:rsidR="000D2D1E" w:rsidRDefault="000D2D1E" w:rsidP="000D2D1E">
      <w:pPr>
        <w:pStyle w:val="Standard"/>
        <w:spacing w:after="0" w:line="276" w:lineRule="auto"/>
        <w:jc w:val="both"/>
      </w:pPr>
      <w:r>
        <w:rPr>
          <w:rFonts w:ascii="Times New Roman" w:hAnsi="Times New Roman" w:cs="Times New Roman"/>
          <w:sz w:val="24"/>
          <w:szCs w:val="24"/>
        </w:rPr>
        <w:t xml:space="preserve">przy kontrasygnacie </w:t>
      </w:r>
      <w:r>
        <w:rPr>
          <w:rFonts w:ascii="Times New Roman" w:hAnsi="Times New Roman" w:cs="Times New Roman"/>
          <w:b/>
          <w:sz w:val="24"/>
          <w:szCs w:val="24"/>
        </w:rPr>
        <w:t>Skarbnika Miasta i Gminy – Jarosława Kiecy</w:t>
      </w:r>
      <w:r>
        <w:rPr>
          <w:rFonts w:ascii="Times New Roman" w:hAnsi="Times New Roman" w:cs="Times New Roman"/>
          <w:sz w:val="24"/>
          <w:szCs w:val="24"/>
        </w:rPr>
        <w:t>,</w:t>
      </w:r>
    </w:p>
    <w:p w:rsidR="000D2D1E" w:rsidRDefault="000D2D1E" w:rsidP="000D2D1E">
      <w:pPr>
        <w:pStyle w:val="Standard"/>
        <w:spacing w:after="0" w:line="276" w:lineRule="auto"/>
        <w:jc w:val="both"/>
      </w:pPr>
      <w:r>
        <w:rPr>
          <w:rFonts w:ascii="Times New Roman" w:hAnsi="Times New Roman" w:cs="Times New Roman"/>
          <w:sz w:val="24"/>
          <w:szCs w:val="24"/>
        </w:rPr>
        <w:t xml:space="preserve">zwaną dalej w treści umowy </w:t>
      </w:r>
      <w:r>
        <w:rPr>
          <w:rFonts w:ascii="Times New Roman" w:hAnsi="Times New Roman" w:cs="Times New Roman"/>
          <w:b/>
          <w:sz w:val="24"/>
          <w:szCs w:val="24"/>
        </w:rPr>
        <w:t>Zamawiającym,</w:t>
      </w:r>
    </w:p>
    <w:p w:rsidR="000D2D1E" w:rsidRDefault="000D2D1E" w:rsidP="000D2D1E">
      <w:pPr>
        <w:pStyle w:val="Standard"/>
        <w:spacing w:after="0" w:line="276" w:lineRule="auto"/>
        <w:jc w:val="both"/>
      </w:pPr>
      <w:r>
        <w:rPr>
          <w:rFonts w:ascii="Times New Roman" w:hAnsi="Times New Roman" w:cs="Times New Roman"/>
          <w:sz w:val="24"/>
          <w:szCs w:val="24"/>
        </w:rPr>
        <w:t>a</w:t>
      </w:r>
    </w:p>
    <w:p w:rsidR="00AA45B1" w:rsidRDefault="00933511" w:rsidP="00AA45B1">
      <w:pPr>
        <w:pStyle w:val="Standard"/>
        <w:spacing w:after="0" w:line="276" w:lineRule="auto"/>
        <w:jc w:val="both"/>
        <w:rPr>
          <w:rFonts w:ascii="Times New Roman" w:eastAsia="Times New Roman" w:hAnsi="Times New Roman" w:cs="Times New Roman"/>
          <w:bCs/>
          <w:sz w:val="24"/>
          <w:szCs w:val="24"/>
          <w:lang w:eastAsia="pl-PL"/>
        </w:rPr>
      </w:pPr>
      <w:r>
        <w:rPr>
          <w:rFonts w:ascii="Times New Roman" w:hAnsi="Times New Roman" w:cs="Times New Roman"/>
          <w:b/>
          <w:sz w:val="24"/>
          <w:szCs w:val="24"/>
        </w:rPr>
        <w:t>…………………………….</w:t>
      </w:r>
      <w:r w:rsidR="00AA45B1">
        <w:rPr>
          <w:rFonts w:ascii="Times New Roman" w:hAnsi="Times New Roman" w:cs="Times New Roman"/>
          <w:b/>
          <w:sz w:val="24"/>
          <w:szCs w:val="24"/>
        </w:rPr>
        <w:t xml:space="preserve"> </w:t>
      </w:r>
      <w:r w:rsidR="00AA45B1" w:rsidRPr="00750F5C">
        <w:rPr>
          <w:rFonts w:ascii="Times New Roman" w:hAnsi="Times New Roman" w:cs="Times New Roman"/>
          <w:sz w:val="24"/>
          <w:szCs w:val="24"/>
        </w:rPr>
        <w:t xml:space="preserve">z siedzibą przy </w:t>
      </w:r>
      <w:r>
        <w:rPr>
          <w:rFonts w:ascii="Times New Roman" w:hAnsi="Times New Roman" w:cs="Times New Roman"/>
          <w:sz w:val="24"/>
          <w:szCs w:val="24"/>
        </w:rPr>
        <w:t>…………………….</w:t>
      </w:r>
      <w:r w:rsidR="00AA45B1">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pl-PL"/>
        </w:rPr>
        <w:t>………………</w:t>
      </w:r>
      <w:r w:rsidR="00AA45B1">
        <w:rPr>
          <w:rFonts w:ascii="Times New Roman" w:eastAsia="Times New Roman" w:hAnsi="Times New Roman" w:cs="Times New Roman"/>
          <w:bCs/>
          <w:sz w:val="24"/>
          <w:szCs w:val="24"/>
          <w:lang w:eastAsia="pl-PL"/>
        </w:rPr>
        <w:t>,</w:t>
      </w:r>
      <w:r w:rsidR="00AA45B1">
        <w:rPr>
          <w:rFonts w:ascii="Times New Roman" w:hAnsi="Times New Roman" w:cs="Times New Roman"/>
          <w:sz w:val="24"/>
          <w:szCs w:val="24"/>
        </w:rPr>
        <w:t xml:space="preserve"> NIP: </w:t>
      </w:r>
      <w:r>
        <w:rPr>
          <w:rFonts w:ascii="Times New Roman" w:hAnsi="Times New Roman" w:cs="Times New Roman"/>
          <w:sz w:val="24"/>
          <w:szCs w:val="24"/>
        </w:rPr>
        <w:t>…………….</w:t>
      </w:r>
      <w:r w:rsidR="00AA45B1">
        <w:rPr>
          <w:rFonts w:ascii="Times New Roman" w:hAnsi="Times New Roman" w:cs="Times New Roman"/>
          <w:sz w:val="24"/>
          <w:szCs w:val="24"/>
        </w:rPr>
        <w:t>, REGON:</w:t>
      </w:r>
      <w:r w:rsidR="00AA45B1">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t>
      </w:r>
      <w:r w:rsidR="00AA45B1">
        <w:rPr>
          <w:rFonts w:ascii="Times New Roman" w:eastAsia="Times New Roman" w:hAnsi="Times New Roman" w:cs="Times New Roman"/>
          <w:bCs/>
          <w:sz w:val="24"/>
          <w:szCs w:val="24"/>
          <w:lang w:eastAsia="pl-PL"/>
        </w:rPr>
        <w:t xml:space="preserve">, </w:t>
      </w:r>
    </w:p>
    <w:p w:rsidR="00AA45B1" w:rsidRDefault="00AA45B1" w:rsidP="00AA45B1">
      <w:pPr>
        <w:pStyle w:val="Standard"/>
        <w:spacing w:after="0" w:line="276" w:lineRule="auto"/>
        <w:jc w:val="both"/>
      </w:pPr>
      <w:r>
        <w:rPr>
          <w:rFonts w:ascii="Times New Roman" w:eastAsia="Times New Roman" w:hAnsi="Times New Roman" w:cs="Times New Roman"/>
          <w:bCs/>
          <w:sz w:val="24"/>
          <w:szCs w:val="24"/>
          <w:lang w:eastAsia="pl-PL"/>
        </w:rPr>
        <w:t xml:space="preserve">reprezentowana przez – </w:t>
      </w:r>
      <w:r w:rsidR="00933511">
        <w:rPr>
          <w:rFonts w:ascii="Times New Roman" w:eastAsia="Times New Roman" w:hAnsi="Times New Roman" w:cs="Times New Roman"/>
          <w:b/>
          <w:bCs/>
          <w:sz w:val="24"/>
          <w:szCs w:val="24"/>
          <w:lang w:eastAsia="pl-PL"/>
        </w:rPr>
        <w:t>……………………………</w:t>
      </w:r>
    </w:p>
    <w:p w:rsidR="000D2D1E" w:rsidRDefault="000D2D1E" w:rsidP="000D2D1E">
      <w:pPr>
        <w:pStyle w:val="Standard"/>
        <w:tabs>
          <w:tab w:val="center" w:pos="4896"/>
          <w:tab w:val="right" w:pos="9432"/>
        </w:tabs>
        <w:spacing w:after="0" w:line="276" w:lineRule="auto"/>
        <w:jc w:val="both"/>
      </w:pPr>
      <w:r>
        <w:rPr>
          <w:rFonts w:ascii="Times New Roman" w:hAnsi="Times New Roman" w:cs="Times New Roman"/>
          <w:sz w:val="24"/>
          <w:szCs w:val="24"/>
        </w:rPr>
        <w:t xml:space="preserve">zwaną dalej w treści umowy </w:t>
      </w:r>
      <w:r>
        <w:rPr>
          <w:rFonts w:ascii="Times New Roman" w:hAnsi="Times New Roman" w:cs="Times New Roman"/>
          <w:b/>
          <w:sz w:val="24"/>
          <w:szCs w:val="24"/>
        </w:rPr>
        <w:t>Projektantem</w:t>
      </w:r>
    </w:p>
    <w:p w:rsidR="000D2D1E" w:rsidRDefault="000D2D1E" w:rsidP="000D2D1E">
      <w:pPr>
        <w:pStyle w:val="Standard"/>
        <w:spacing w:line="276" w:lineRule="auto"/>
        <w:rPr>
          <w:rFonts w:ascii="Times New Roman" w:hAnsi="Times New Roman" w:cs="Times New Roman"/>
          <w:sz w:val="24"/>
          <w:szCs w:val="24"/>
        </w:rPr>
      </w:pPr>
      <w:r>
        <w:rPr>
          <w:rFonts w:ascii="Times New Roman" w:hAnsi="Times New Roman" w:cs="Times New Roman"/>
          <w:sz w:val="24"/>
          <w:szCs w:val="24"/>
        </w:rPr>
        <w:t>o następującej treści:</w:t>
      </w:r>
    </w:p>
    <w:p w:rsidR="000D2D1E" w:rsidRDefault="000D2D1E" w:rsidP="000D2D1E">
      <w:pPr>
        <w:pStyle w:val="Standard"/>
        <w:rPr>
          <w:rFonts w:ascii="Times New Roman" w:hAnsi="Times New Roman" w:cs="Times New Roman"/>
        </w:rPr>
      </w:pPr>
    </w:p>
    <w:p w:rsidR="000D2D1E" w:rsidRDefault="000D2D1E" w:rsidP="000D2D1E">
      <w:pPr>
        <w:pStyle w:val="Standard"/>
        <w:spacing w:after="0" w:line="240" w:lineRule="auto"/>
        <w:ind w:left="-17"/>
        <w:jc w:val="center"/>
      </w:pPr>
      <w:r>
        <w:rPr>
          <w:rFonts w:ascii="Times New Roman" w:hAnsi="Times New Roman" w:cs="Times New Roman"/>
          <w:b/>
          <w:sz w:val="24"/>
          <w:szCs w:val="24"/>
        </w:rPr>
        <w:t>§ 1</w:t>
      </w:r>
    </w:p>
    <w:p w:rsidR="000D2D1E" w:rsidRDefault="000D2D1E" w:rsidP="000D2D1E">
      <w:pPr>
        <w:pStyle w:val="Standard"/>
        <w:spacing w:after="0" w:line="240" w:lineRule="auto"/>
        <w:ind w:left="-17"/>
        <w:jc w:val="center"/>
      </w:pPr>
      <w:r>
        <w:rPr>
          <w:rFonts w:ascii="Times New Roman" w:hAnsi="Times New Roman" w:cs="Times New Roman"/>
          <w:b/>
          <w:sz w:val="24"/>
          <w:szCs w:val="24"/>
        </w:rPr>
        <w:t>Podstawa prawna zawarcia umowy</w:t>
      </w:r>
    </w:p>
    <w:p w:rsidR="000D2D1E" w:rsidRDefault="000D2D1E" w:rsidP="003C26F9">
      <w:pPr>
        <w:pStyle w:val="Akapitzlist"/>
        <w:widowControl/>
        <w:numPr>
          <w:ilvl w:val="0"/>
          <w:numId w:val="5"/>
        </w:numPr>
        <w:spacing w:after="0" w:line="23" w:lineRule="atLeast"/>
        <w:ind w:left="284" w:hanging="284"/>
        <w:contextualSpacing w:val="0"/>
        <w:jc w:val="both"/>
      </w:pPr>
      <w:r>
        <w:rPr>
          <w:rFonts w:ascii="Times New Roman" w:hAnsi="Times New Roman" w:cs="Times New Roman"/>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0D2D1E" w:rsidRDefault="000D2D1E" w:rsidP="003C26F9">
      <w:pPr>
        <w:pStyle w:val="Akapitzlist"/>
        <w:numPr>
          <w:ilvl w:val="0"/>
          <w:numId w:val="5"/>
        </w:numPr>
        <w:spacing w:after="0" w:line="23" w:lineRule="atLeast"/>
        <w:ind w:left="284" w:hanging="284"/>
        <w:contextualSpacing w:val="0"/>
        <w:jc w:val="both"/>
      </w:pPr>
      <w:r>
        <w:rPr>
          <w:rFonts w:ascii="Times New Roman" w:hAnsi="Times New Roman" w:cs="Times New Roman"/>
          <w:sz w:val="24"/>
          <w:szCs w:val="24"/>
        </w:rPr>
        <w:t>Zamówienia udziela się w oparciu o przeprowadzone zapytanie ofertowe, będące załącznikiem Nr 1 do niniejszej umowy.</w:t>
      </w:r>
    </w:p>
    <w:p w:rsidR="000D2D1E" w:rsidRDefault="000D2D1E" w:rsidP="000D2D1E">
      <w:pPr>
        <w:pStyle w:val="Akapitzlist"/>
        <w:spacing w:after="0" w:line="276" w:lineRule="auto"/>
        <w:ind w:left="284"/>
        <w:jc w:val="both"/>
        <w:rPr>
          <w:rFonts w:ascii="Times New Roman" w:eastAsia="Times New Roman" w:hAnsi="Times New Roman" w:cs="Times New Roman"/>
          <w:b/>
          <w:bCs/>
          <w:sz w:val="24"/>
          <w:szCs w:val="24"/>
          <w:lang w:eastAsia="pl-PL"/>
        </w:rPr>
      </w:pPr>
    </w:p>
    <w:p w:rsidR="000D2D1E" w:rsidRDefault="000D2D1E" w:rsidP="000D2D1E">
      <w:pPr>
        <w:pStyle w:val="Standard"/>
        <w:spacing w:after="0" w:line="276" w:lineRule="auto"/>
        <w:jc w:val="center"/>
      </w:pPr>
      <w:r>
        <w:rPr>
          <w:rFonts w:ascii="Times New Roman" w:hAnsi="Times New Roman" w:cs="Times New Roman"/>
          <w:b/>
          <w:sz w:val="24"/>
          <w:szCs w:val="24"/>
        </w:rPr>
        <w:t>§ 2</w:t>
      </w:r>
    </w:p>
    <w:p w:rsidR="000D2D1E" w:rsidRDefault="000D2D1E" w:rsidP="000D2D1E">
      <w:pPr>
        <w:pStyle w:val="Akapitzlist"/>
        <w:spacing w:after="0" w:line="276" w:lineRule="auto"/>
        <w:ind w:left="284"/>
        <w:jc w:val="center"/>
      </w:pPr>
      <w:r>
        <w:rPr>
          <w:rFonts w:ascii="Times New Roman" w:hAnsi="Times New Roman" w:cs="Times New Roman"/>
          <w:b/>
          <w:sz w:val="24"/>
          <w:szCs w:val="24"/>
        </w:rPr>
        <w:t>Przedmiot zamówienia</w:t>
      </w:r>
    </w:p>
    <w:p w:rsidR="000D2D1E" w:rsidRDefault="000D2D1E" w:rsidP="00774F29">
      <w:pPr>
        <w:pStyle w:val="Akapitzlist"/>
        <w:widowControl/>
        <w:numPr>
          <w:ilvl w:val="0"/>
          <w:numId w:val="15"/>
        </w:numPr>
        <w:spacing w:after="0" w:line="276" w:lineRule="auto"/>
        <w:ind w:left="284" w:hanging="284"/>
        <w:contextualSpacing w:val="0"/>
        <w:jc w:val="both"/>
      </w:pPr>
      <w:r>
        <w:rPr>
          <w:rFonts w:ascii="Times New Roman" w:hAnsi="Times New Roman" w:cs="Times New Roman"/>
          <w:sz w:val="24"/>
          <w:szCs w:val="24"/>
        </w:rPr>
        <w:t>Zamawiający zleca a Projektant</w:t>
      </w:r>
      <w:r>
        <w:rPr>
          <w:rFonts w:ascii="Times New Roman" w:hAnsi="Times New Roman" w:cs="Times New Roman"/>
          <w:b/>
          <w:sz w:val="24"/>
          <w:szCs w:val="24"/>
        </w:rPr>
        <w:t xml:space="preserve"> </w:t>
      </w:r>
      <w:r>
        <w:rPr>
          <w:rFonts w:ascii="Times New Roman" w:hAnsi="Times New Roman" w:cs="Times New Roman"/>
          <w:sz w:val="24"/>
          <w:szCs w:val="24"/>
        </w:rPr>
        <w:t xml:space="preserve">przyjmuje do opracowania dokumentację techniczną </w:t>
      </w:r>
      <w:r>
        <w:rPr>
          <w:rFonts w:ascii="Times New Roman" w:hAnsi="Times New Roman" w:cs="Times New Roman"/>
          <w:sz w:val="24"/>
          <w:szCs w:val="24"/>
          <w:lang w:eastAsia="ar-SA"/>
        </w:rPr>
        <w:t xml:space="preserve">dla zadania inwestycyjnego pn.: </w:t>
      </w:r>
      <w:r w:rsidR="00933511" w:rsidRPr="007B0572">
        <w:rPr>
          <w:rFonts w:ascii="Times New Roman" w:hAnsi="Times New Roman" w:cs="Times New Roman"/>
          <w:b/>
          <w:bCs/>
          <w:i/>
          <w:sz w:val="24"/>
          <w:szCs w:val="24"/>
        </w:rPr>
        <w:t>„</w:t>
      </w:r>
      <w:r w:rsidR="008E4F96" w:rsidRPr="0059275C">
        <w:rPr>
          <w:rFonts w:ascii="Times New Roman" w:hAnsi="Times New Roman" w:cs="Times New Roman"/>
          <w:b/>
          <w:bCs/>
          <w:i/>
          <w:sz w:val="24"/>
          <w:szCs w:val="24"/>
        </w:rPr>
        <w:t>Montaż urządzeń do siłowni zewnętrznej w sołectwie Kazin</w:t>
      </w:r>
      <w:r w:rsidR="00933511" w:rsidRPr="007B0572">
        <w:rPr>
          <w:rFonts w:ascii="Times New Roman" w:hAnsi="Times New Roman" w:cs="Times New Roman"/>
          <w:b/>
          <w:bCs/>
          <w:i/>
          <w:sz w:val="24"/>
          <w:szCs w:val="24"/>
        </w:rPr>
        <w:t>”</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sz w:val="24"/>
          <w:szCs w:val="24"/>
        </w:rPr>
        <w:t>zgodnie z zakresem określonym w zapytaniu ofertowym, będącym załącznikiem Nr 1 do niniejszej umowy.</w:t>
      </w:r>
    </w:p>
    <w:p w:rsidR="000D2D1E" w:rsidRDefault="000D2D1E" w:rsidP="00774F29">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rPr>
        <w:t xml:space="preserve">Przedmiotem umowy jest opracowanie projektu </w:t>
      </w:r>
      <w:r w:rsidR="00774F29">
        <w:rPr>
          <w:rFonts w:ascii="Times New Roman" w:hAnsi="Times New Roman" w:cs="Times New Roman"/>
          <w:bCs/>
          <w:sz w:val="24"/>
          <w:szCs w:val="24"/>
        </w:rPr>
        <w:t xml:space="preserve">siłowni zewnętrznej na </w:t>
      </w:r>
      <w:r w:rsidR="00774F29" w:rsidRPr="00774F29">
        <w:rPr>
          <w:rFonts w:ascii="Times New Roman" w:hAnsi="Times New Roman" w:cs="Times New Roman"/>
          <w:bCs/>
          <w:sz w:val="24"/>
          <w:szCs w:val="24"/>
        </w:rPr>
        <w:t>dz. nr 435/4 w miejscowości Kazin</w:t>
      </w:r>
      <w:r w:rsidR="00933511">
        <w:rPr>
          <w:rFonts w:ascii="Times New Roman" w:hAnsi="Times New Roman" w:cs="Times New Roman"/>
          <w:color w:val="000000" w:themeColor="text1"/>
          <w:sz w:val="24"/>
        </w:rPr>
        <w:t xml:space="preserve"> w Nakle nad Notecią</w:t>
      </w:r>
      <w:r>
        <w:rPr>
          <w:rFonts w:ascii="Times New Roman" w:hAnsi="Times New Roman" w:cs="Times New Roman"/>
          <w:bCs/>
          <w:sz w:val="24"/>
          <w:szCs w:val="24"/>
        </w:rPr>
        <w:t>, obejmującego:</w:t>
      </w:r>
    </w:p>
    <w:p w:rsidR="000D2D1E" w:rsidRDefault="000D2D1E" w:rsidP="003C26F9">
      <w:pPr>
        <w:pStyle w:val="Akapitzlist"/>
        <w:widowControl/>
        <w:numPr>
          <w:ilvl w:val="0"/>
          <w:numId w:val="11"/>
        </w:numPr>
        <w:spacing w:after="0" w:line="276" w:lineRule="auto"/>
        <w:ind w:left="567" w:hanging="283"/>
        <w:contextualSpacing w:val="0"/>
        <w:jc w:val="both"/>
      </w:pPr>
      <w:r>
        <w:rPr>
          <w:rFonts w:ascii="Times New Roman" w:hAnsi="Times New Roman" w:cs="Times New Roman"/>
          <w:bCs/>
          <w:sz w:val="24"/>
          <w:szCs w:val="24"/>
        </w:rPr>
        <w:t>Opracowanie koncepcji do akceptacji przez Zamawiającego.</w:t>
      </w:r>
    </w:p>
    <w:p w:rsidR="000D2D1E" w:rsidRDefault="000D2D1E" w:rsidP="003C26F9">
      <w:pPr>
        <w:pStyle w:val="Akapitzlist"/>
        <w:numPr>
          <w:ilvl w:val="0"/>
          <w:numId w:val="11"/>
        </w:numPr>
        <w:spacing w:after="0" w:line="276" w:lineRule="auto"/>
        <w:ind w:left="568" w:hanging="284"/>
        <w:contextualSpacing w:val="0"/>
        <w:jc w:val="both"/>
      </w:pPr>
      <w:r>
        <w:rPr>
          <w:rFonts w:ascii="Times New Roman" w:hAnsi="Times New Roman" w:cs="Times New Roman"/>
          <w:bCs/>
          <w:sz w:val="24"/>
          <w:szCs w:val="24"/>
        </w:rPr>
        <w:t>Uzyskanie wszelkich decyzji, opinii i uzgodnień oraz realizacja zawartych w nich zaleceń.</w:t>
      </w:r>
    </w:p>
    <w:p w:rsidR="000D2D1E" w:rsidRDefault="000D2D1E" w:rsidP="003C26F9">
      <w:pPr>
        <w:pStyle w:val="Akapitzlist"/>
        <w:numPr>
          <w:ilvl w:val="0"/>
          <w:numId w:val="11"/>
        </w:numPr>
        <w:spacing w:after="0" w:line="276" w:lineRule="auto"/>
        <w:ind w:left="568" w:hanging="284"/>
        <w:contextualSpacing w:val="0"/>
        <w:jc w:val="both"/>
      </w:pPr>
      <w:r>
        <w:rPr>
          <w:rFonts w:ascii="Times New Roman" w:hAnsi="Times New Roman" w:cs="Times New Roman"/>
          <w:bCs/>
          <w:sz w:val="24"/>
          <w:szCs w:val="24"/>
        </w:rPr>
        <w:t xml:space="preserve">Opracowanie dokumentacji projektowej </w:t>
      </w:r>
      <w:r>
        <w:rPr>
          <w:rFonts w:ascii="Times New Roman" w:hAnsi="Times New Roman" w:cs="Times New Roman"/>
          <w:sz w:val="24"/>
          <w:szCs w:val="24"/>
        </w:rPr>
        <w:t>obejmującej</w:t>
      </w:r>
      <w:r>
        <w:rPr>
          <w:rFonts w:ascii="Times New Roman" w:eastAsia="Times New Roman" w:hAnsi="Times New Roman" w:cs="Times New Roman"/>
          <w:sz w:val="24"/>
          <w:szCs w:val="24"/>
          <w:lang w:eastAsia="ar-SA"/>
        </w:rPr>
        <w:t>:</w:t>
      </w:r>
    </w:p>
    <w:p w:rsidR="000D2D1E" w:rsidRDefault="000D2D1E" w:rsidP="003C26F9">
      <w:pPr>
        <w:pStyle w:val="Akapitzlist"/>
        <w:widowControl/>
        <w:numPr>
          <w:ilvl w:val="0"/>
          <w:numId w:val="14"/>
        </w:numPr>
        <w:spacing w:after="0" w:line="276" w:lineRule="auto"/>
        <w:ind w:left="851" w:hanging="284"/>
        <w:contextualSpacing w:val="0"/>
        <w:jc w:val="both"/>
      </w:pPr>
      <w:r>
        <w:rPr>
          <w:rFonts w:ascii="Times New Roman" w:hAnsi="Times New Roman" w:cs="Times New Roman"/>
          <w:bCs/>
          <w:sz w:val="24"/>
          <w:szCs w:val="24"/>
        </w:rPr>
        <w:t xml:space="preserve">projekt zagospodarowania terenu zawierający lokalizację </w:t>
      </w:r>
      <w:r w:rsidR="00774F29">
        <w:rPr>
          <w:rFonts w:ascii="Times New Roman" w:hAnsi="Times New Roman" w:cs="Times New Roman"/>
          <w:bCs/>
          <w:sz w:val="24"/>
          <w:szCs w:val="24"/>
        </w:rPr>
        <w:t>urządzenia siłowni</w:t>
      </w:r>
      <w:r>
        <w:rPr>
          <w:rFonts w:ascii="Times New Roman" w:hAnsi="Times New Roman" w:cs="Times New Roman"/>
          <w:bCs/>
          <w:sz w:val="24"/>
          <w:szCs w:val="24"/>
        </w:rPr>
        <w:t>, zwymiarowane strefy bezpieczeństwa, rozgraniczenie poszczególnych rodzajów nawierzchni</w:t>
      </w:r>
      <w:r w:rsidR="00774F29">
        <w:rPr>
          <w:rFonts w:ascii="Times New Roman" w:hAnsi="Times New Roman" w:cs="Times New Roman"/>
          <w:bCs/>
          <w:sz w:val="24"/>
          <w:szCs w:val="24"/>
        </w:rPr>
        <w:t xml:space="preserve"> </w:t>
      </w:r>
      <w:r>
        <w:rPr>
          <w:rFonts w:ascii="Times New Roman" w:hAnsi="Times New Roman" w:cs="Times New Roman"/>
          <w:bCs/>
          <w:sz w:val="24"/>
          <w:szCs w:val="24"/>
        </w:rPr>
        <w:t xml:space="preserve">– w ilości </w:t>
      </w:r>
      <w:r w:rsidR="00774F29">
        <w:rPr>
          <w:rFonts w:ascii="Times New Roman" w:hAnsi="Times New Roman" w:cs="Times New Roman"/>
          <w:bCs/>
          <w:sz w:val="24"/>
          <w:szCs w:val="24"/>
        </w:rPr>
        <w:t>2</w:t>
      </w:r>
      <w:r>
        <w:rPr>
          <w:rFonts w:ascii="Times New Roman" w:hAnsi="Times New Roman" w:cs="Times New Roman"/>
          <w:bCs/>
          <w:sz w:val="24"/>
          <w:szCs w:val="24"/>
        </w:rPr>
        <w:t xml:space="preserve"> egz.,</w:t>
      </w:r>
    </w:p>
    <w:p w:rsidR="000D2D1E" w:rsidRDefault="000D2D1E" w:rsidP="003C26F9">
      <w:pPr>
        <w:pStyle w:val="Akapitzlist"/>
        <w:numPr>
          <w:ilvl w:val="0"/>
          <w:numId w:val="14"/>
        </w:numPr>
        <w:spacing w:after="0" w:line="240" w:lineRule="auto"/>
        <w:ind w:left="851" w:hanging="284"/>
        <w:contextualSpacing w:val="0"/>
        <w:jc w:val="both"/>
      </w:pPr>
      <w:r>
        <w:rPr>
          <w:rFonts w:ascii="Times New Roman" w:hAnsi="Times New Roman" w:cs="Times New Roman"/>
          <w:bCs/>
          <w:sz w:val="24"/>
          <w:szCs w:val="24"/>
        </w:rPr>
        <w:t>zestawienie urządzeń wraz z kartami katalogowymi oraz szczegółami ich montażu,</w:t>
      </w:r>
    </w:p>
    <w:p w:rsidR="000D2D1E" w:rsidRDefault="000D2D1E" w:rsidP="003C26F9">
      <w:pPr>
        <w:pStyle w:val="Akapitzlist"/>
        <w:numPr>
          <w:ilvl w:val="0"/>
          <w:numId w:val="14"/>
        </w:numPr>
        <w:spacing w:after="0" w:line="240" w:lineRule="auto"/>
        <w:ind w:left="851" w:hanging="284"/>
        <w:contextualSpacing w:val="0"/>
        <w:jc w:val="both"/>
      </w:pPr>
      <w:r>
        <w:rPr>
          <w:rFonts w:ascii="Times New Roman" w:hAnsi="Times New Roman" w:cs="Times New Roman"/>
          <w:bCs/>
          <w:sz w:val="24"/>
          <w:szCs w:val="24"/>
        </w:rPr>
        <w:t>Szczegółowe Specyfikacje Techniczne Wykonania i Odbioru Robót – w ilości 2 egz.,</w:t>
      </w:r>
    </w:p>
    <w:p w:rsidR="000D2D1E" w:rsidRDefault="000D2D1E" w:rsidP="003C26F9">
      <w:pPr>
        <w:pStyle w:val="Akapitzlist"/>
        <w:numPr>
          <w:ilvl w:val="0"/>
          <w:numId w:val="14"/>
        </w:numPr>
        <w:spacing w:after="0" w:line="240" w:lineRule="auto"/>
        <w:ind w:left="851" w:hanging="284"/>
        <w:contextualSpacing w:val="0"/>
        <w:jc w:val="both"/>
      </w:pPr>
      <w:r>
        <w:rPr>
          <w:rFonts w:ascii="Times New Roman" w:hAnsi="Times New Roman" w:cs="Times New Roman"/>
          <w:bCs/>
          <w:sz w:val="24"/>
          <w:szCs w:val="24"/>
        </w:rPr>
        <w:lastRenderedPageBreak/>
        <w:t>kosztorys inwestorski – 2 egz.,</w:t>
      </w:r>
    </w:p>
    <w:p w:rsidR="000D2D1E" w:rsidRDefault="000D2D1E" w:rsidP="003C26F9">
      <w:pPr>
        <w:pStyle w:val="Akapitzlist"/>
        <w:numPr>
          <w:ilvl w:val="0"/>
          <w:numId w:val="14"/>
        </w:numPr>
        <w:spacing w:after="0" w:line="240" w:lineRule="auto"/>
        <w:ind w:left="851" w:hanging="284"/>
        <w:contextualSpacing w:val="0"/>
        <w:jc w:val="both"/>
      </w:pPr>
      <w:r>
        <w:rPr>
          <w:rFonts w:ascii="Times New Roman" w:hAnsi="Times New Roman" w:cs="Times New Roman"/>
          <w:bCs/>
          <w:sz w:val="24"/>
          <w:szCs w:val="24"/>
        </w:rPr>
        <w:t>formularz kosztorysu ofertowego – 2 egz.,</w:t>
      </w:r>
    </w:p>
    <w:p w:rsidR="000D2D1E" w:rsidRDefault="000D2D1E" w:rsidP="003C26F9">
      <w:pPr>
        <w:pStyle w:val="Akapitzlist"/>
        <w:numPr>
          <w:ilvl w:val="0"/>
          <w:numId w:val="14"/>
        </w:numPr>
        <w:spacing w:after="0" w:line="240" w:lineRule="auto"/>
        <w:ind w:left="851" w:hanging="284"/>
        <w:contextualSpacing w:val="0"/>
        <w:jc w:val="both"/>
      </w:pPr>
      <w:r>
        <w:rPr>
          <w:rFonts w:ascii="Times New Roman" w:hAnsi="Times New Roman" w:cs="Times New Roman"/>
          <w:bCs/>
          <w:sz w:val="24"/>
          <w:szCs w:val="24"/>
        </w:rPr>
        <w:t>przedmiar – 2 egz.,</w:t>
      </w:r>
    </w:p>
    <w:p w:rsidR="000D2D1E" w:rsidRDefault="000D2D1E" w:rsidP="003C26F9">
      <w:pPr>
        <w:pStyle w:val="Akapitzlist"/>
        <w:numPr>
          <w:ilvl w:val="0"/>
          <w:numId w:val="14"/>
        </w:numPr>
        <w:spacing w:after="0" w:line="240" w:lineRule="auto"/>
        <w:ind w:left="851" w:hanging="284"/>
        <w:contextualSpacing w:val="0"/>
        <w:jc w:val="both"/>
      </w:pPr>
      <w:r>
        <w:rPr>
          <w:rFonts w:ascii="Times New Roman" w:hAnsi="Times New Roman" w:cs="Times New Roman"/>
          <w:bCs/>
          <w:sz w:val="24"/>
          <w:szCs w:val="24"/>
        </w:rPr>
        <w:t xml:space="preserve">uzyskanie wszelkich innych decyzji, opinii i uzgodnień w tym zaświadczenia </w:t>
      </w:r>
      <w:r>
        <w:rPr>
          <w:rFonts w:ascii="Times New Roman" w:hAnsi="Times New Roman" w:cs="Times New Roman"/>
          <w:bCs/>
          <w:sz w:val="24"/>
          <w:szCs w:val="24"/>
        </w:rPr>
        <w:br/>
        <w:t>o braku sprzeciwu ze starostwa powiatowego oraz realizacja zawartych w nich zaleceń.</w:t>
      </w:r>
    </w:p>
    <w:p w:rsidR="000D2D1E" w:rsidRDefault="000D2D1E" w:rsidP="003C26F9">
      <w:pPr>
        <w:pStyle w:val="Akapitzlist"/>
        <w:widowControl/>
        <w:numPr>
          <w:ilvl w:val="0"/>
          <w:numId w:val="11"/>
        </w:numPr>
        <w:spacing w:after="0" w:line="276" w:lineRule="auto"/>
        <w:ind w:left="567" w:hanging="283"/>
        <w:contextualSpacing w:val="0"/>
        <w:jc w:val="both"/>
      </w:pPr>
      <w:r>
        <w:rPr>
          <w:rFonts w:ascii="Times New Roman" w:hAnsi="Times New Roman" w:cs="Times New Roman"/>
          <w:bCs/>
          <w:color w:val="000000"/>
          <w:sz w:val="24"/>
          <w:szCs w:val="24"/>
        </w:rPr>
        <w:t>Aktualną mapę sytuacyjno-wysokościową do celów projekt</w:t>
      </w:r>
      <w:r w:rsidR="00933511">
        <w:rPr>
          <w:rFonts w:ascii="Times New Roman" w:hAnsi="Times New Roman" w:cs="Times New Roman"/>
          <w:bCs/>
          <w:color w:val="000000"/>
          <w:sz w:val="24"/>
          <w:szCs w:val="24"/>
        </w:rPr>
        <w:t>owych, którą zapewni Projektant.</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rPr>
        <w:t xml:space="preserve">Projektant zobowiązany jest przekazać Zamawiającemu całą dokumentację projektową </w:t>
      </w:r>
      <w:r>
        <w:rPr>
          <w:rFonts w:ascii="Times New Roman" w:hAnsi="Times New Roman" w:cs="Times New Roman"/>
          <w:bCs/>
          <w:sz w:val="24"/>
          <w:szCs w:val="24"/>
        </w:rPr>
        <w:br/>
        <w:t xml:space="preserve">w wersji papierowej wraz z wymaganymi uzgodnieniami branżowymi oraz w formie elektronicznej w formacie .pdf, a także rysunki w wersji elektronicznej edytowalnej </w:t>
      </w:r>
      <w:r>
        <w:rPr>
          <w:rFonts w:ascii="Times New Roman" w:hAnsi="Times New Roman" w:cs="Times New Roman"/>
          <w:bCs/>
          <w:sz w:val="24"/>
          <w:szCs w:val="24"/>
        </w:rPr>
        <w:br/>
        <w:t>w formacie .dxf lub .dwg tożsame z wersją papierową.</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bCs/>
          <w:sz w:val="24"/>
          <w:szCs w:val="24"/>
        </w:rPr>
        <w:t xml:space="preserve">Kosztorys inwestorski powinien zostać wykonany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Kosztorysy i przedmiar należy dostarczyć również w formie edytowalnej </w:t>
      </w:r>
      <w:r>
        <w:rPr>
          <w:rFonts w:ascii="Times New Roman" w:hAnsi="Times New Roman" w:cs="Times New Roman"/>
          <w:bCs/>
          <w:sz w:val="24"/>
          <w:szCs w:val="24"/>
        </w:rPr>
        <w:br/>
        <w:t xml:space="preserve">w formacie .xls lub .ath, </w:t>
      </w:r>
      <w:r>
        <w:rPr>
          <w:rFonts w:ascii="Times New Roman" w:hAnsi="Times New Roman" w:cs="Times New Roman"/>
          <w:sz w:val="24"/>
          <w:szCs w:val="24"/>
        </w:rPr>
        <w:t>opisy i SST w formacie .doc</w:t>
      </w:r>
      <w:r>
        <w:rPr>
          <w:rFonts w:ascii="Times New Roman" w:hAnsi="Times New Roman" w:cs="Times New Roman"/>
          <w:bCs/>
          <w:sz w:val="24"/>
          <w:szCs w:val="24"/>
        </w:rPr>
        <w:t>.</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sz w:val="24"/>
          <w:szCs w:val="24"/>
        </w:rPr>
        <w:t>Projektant zobowiązany jest także do uzgodnienia przed przystąpieniem do prac projektowych z Zamawiającym szczegółów rozwiązań projektowych i innych zagadnień związanych z planowaną inwestycją.</w:t>
      </w:r>
    </w:p>
    <w:p w:rsidR="000D2D1E" w:rsidRDefault="000D2D1E" w:rsidP="003C26F9">
      <w:pPr>
        <w:pStyle w:val="Akapitzlist"/>
        <w:numPr>
          <w:ilvl w:val="0"/>
          <w:numId w:val="15"/>
        </w:numPr>
        <w:spacing w:after="0" w:line="276" w:lineRule="auto"/>
        <w:ind w:left="284" w:hanging="284"/>
        <w:contextualSpacing w:val="0"/>
        <w:jc w:val="both"/>
      </w:pPr>
      <w:r>
        <w:rPr>
          <w:rFonts w:ascii="Times New Roman" w:hAnsi="Times New Roman" w:cs="Times New Roman"/>
          <w:b/>
          <w:sz w:val="24"/>
          <w:szCs w:val="24"/>
        </w:rPr>
        <w:t xml:space="preserve">Dokumentacja projektowa nie może naruszać postanowień art. 99-103 ustawy Prawo zamówień publicznych z dnia 11 września 2019 r. w szczególności Projektant </w:t>
      </w:r>
      <w:r>
        <w:rPr>
          <w:rFonts w:ascii="Times New Roman" w:hAnsi="Times New Roman" w:cs="Times New Roman"/>
          <w:b/>
          <w:sz w:val="24"/>
          <w:szCs w:val="24"/>
        </w:rPr>
        <w:br/>
        <w:t>w dokumentacji nie powinien przywoływać znaków towarowych, patentów lub pochodzenia materiałów/wyrobów/urządzeń, chyba, że jest to uzasadnione specyfiką przedmiotu zamówienia i Projektant nie może opisać przedmiotu zamówienia za pomocą dostatecznie dokładnych określeń, a wskazaniu takiemu towarzyszą wyrazy „lub równoważny”. W przypadku, gdy dokumentacja wskazuje na pochodzenie (marka, producent, znak towarowy, dostawca) materiałów/wyrobów/urządzeń Projektant musi dodać zapis, że dopuszcza się zastosowanie materiałów/wyrobów/rozwiązań równoważnych precyzując jednocześnie zakres dopuszczalnej równoważności.</w:t>
      </w:r>
    </w:p>
    <w:p w:rsidR="000D2D1E" w:rsidRDefault="000D2D1E" w:rsidP="000D2D1E">
      <w:pPr>
        <w:pStyle w:val="Akapitzlist"/>
        <w:spacing w:after="0" w:line="276" w:lineRule="auto"/>
        <w:ind w:left="0"/>
        <w:jc w:val="center"/>
        <w:rPr>
          <w:rFonts w:ascii="Times New Roman" w:hAnsi="Times New Roman" w:cs="Times New Roman"/>
          <w:b/>
          <w:sz w:val="24"/>
          <w:szCs w:val="24"/>
        </w:rPr>
      </w:pPr>
    </w:p>
    <w:p w:rsidR="000D2D1E" w:rsidRDefault="000D2D1E" w:rsidP="000D2D1E">
      <w:pPr>
        <w:pStyle w:val="Akapitzlist"/>
        <w:spacing w:after="0" w:line="276" w:lineRule="auto"/>
        <w:ind w:left="0"/>
        <w:jc w:val="center"/>
      </w:pPr>
      <w:r>
        <w:rPr>
          <w:rFonts w:ascii="Times New Roman" w:hAnsi="Times New Roman" w:cs="Times New Roman"/>
          <w:b/>
          <w:sz w:val="24"/>
          <w:szCs w:val="24"/>
        </w:rPr>
        <w:t>§ 3</w:t>
      </w:r>
    </w:p>
    <w:p w:rsidR="000D2D1E" w:rsidRDefault="000D2D1E" w:rsidP="000D2D1E">
      <w:pPr>
        <w:pStyle w:val="Standard"/>
        <w:spacing w:after="0" w:line="276" w:lineRule="auto"/>
        <w:jc w:val="center"/>
      </w:pPr>
      <w:r>
        <w:rPr>
          <w:rFonts w:ascii="Times New Roman" w:hAnsi="Times New Roman" w:cs="Times New Roman"/>
          <w:b/>
          <w:sz w:val="24"/>
          <w:szCs w:val="24"/>
        </w:rPr>
        <w:t>Termin realizacji</w:t>
      </w:r>
    </w:p>
    <w:p w:rsidR="000D2D1E" w:rsidRDefault="000D2D1E" w:rsidP="003C26F9">
      <w:pPr>
        <w:pStyle w:val="Akapitzlist"/>
        <w:widowControl/>
        <w:numPr>
          <w:ilvl w:val="0"/>
          <w:numId w:val="10"/>
        </w:numPr>
        <w:spacing w:after="0" w:line="276" w:lineRule="auto"/>
        <w:ind w:left="284" w:hanging="284"/>
        <w:contextualSpacing w:val="0"/>
        <w:jc w:val="both"/>
      </w:pPr>
      <w:r>
        <w:rPr>
          <w:rFonts w:ascii="Times New Roman" w:hAnsi="Times New Roman" w:cs="Times New Roman"/>
          <w:sz w:val="24"/>
          <w:szCs w:val="24"/>
        </w:rPr>
        <w:t xml:space="preserve">Termin rozpoczęcia realizacji przedmiotu zamówienia – od dnia zawarcia umowy. </w:t>
      </w:r>
    </w:p>
    <w:p w:rsidR="000D2D1E" w:rsidRDefault="000D2D1E" w:rsidP="003C26F9">
      <w:pPr>
        <w:pStyle w:val="Akapitzlist"/>
        <w:widowControl/>
        <w:numPr>
          <w:ilvl w:val="0"/>
          <w:numId w:val="10"/>
        </w:numPr>
        <w:spacing w:after="0" w:line="276" w:lineRule="auto"/>
        <w:ind w:left="284" w:hanging="284"/>
        <w:contextualSpacing w:val="0"/>
        <w:jc w:val="both"/>
      </w:pPr>
      <w:r>
        <w:rPr>
          <w:rFonts w:ascii="Times New Roman" w:hAnsi="Times New Roman" w:cs="Times New Roman"/>
          <w:color w:val="000000"/>
          <w:sz w:val="24"/>
          <w:szCs w:val="24"/>
        </w:rPr>
        <w:t xml:space="preserve">Projektant zobowiązuje się przekazać Zamawiającemu przedmiot umowy na podstawie protokołu zdawczo- odbiorczego w terminie </w:t>
      </w:r>
      <w:r w:rsidR="00774F29">
        <w:rPr>
          <w:rFonts w:ascii="Times New Roman" w:hAnsi="Times New Roman" w:cs="Times New Roman"/>
          <w:b/>
          <w:color w:val="000000"/>
          <w:sz w:val="24"/>
          <w:szCs w:val="24"/>
        </w:rPr>
        <w:t>3</w:t>
      </w:r>
      <w:r>
        <w:rPr>
          <w:rFonts w:ascii="Times New Roman" w:hAnsi="Times New Roman" w:cs="Times New Roman"/>
          <w:b/>
          <w:color w:val="000000"/>
          <w:sz w:val="24"/>
          <w:szCs w:val="24"/>
        </w:rPr>
        <w:t>0 dni od dnia zawarcia umowy</w:t>
      </w:r>
      <w:r>
        <w:rPr>
          <w:rFonts w:ascii="Times New Roman" w:hAnsi="Times New Roman" w:cs="Times New Roman"/>
          <w:color w:val="000000"/>
          <w:sz w:val="24"/>
          <w:szCs w:val="24"/>
        </w:rPr>
        <w:t xml:space="preserve">. </w:t>
      </w:r>
    </w:p>
    <w:p w:rsidR="00AA45B1" w:rsidRDefault="00AA45B1" w:rsidP="000D2D1E">
      <w:pPr>
        <w:spacing w:after="0" w:line="276" w:lineRule="auto"/>
        <w:jc w:val="center"/>
        <w:rPr>
          <w:rFonts w:ascii="Times New Roman" w:hAnsi="Times New Roman" w:cs="Times New Roman"/>
          <w:b/>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4</w:t>
      </w:r>
    </w:p>
    <w:p w:rsidR="000D2D1E" w:rsidRDefault="000D2D1E" w:rsidP="000D2D1E">
      <w:pPr>
        <w:pStyle w:val="Standard"/>
        <w:spacing w:after="0" w:line="276" w:lineRule="auto"/>
        <w:jc w:val="center"/>
      </w:pPr>
      <w:r>
        <w:rPr>
          <w:rFonts w:ascii="Times New Roman" w:hAnsi="Times New Roman" w:cs="Times New Roman"/>
          <w:b/>
          <w:sz w:val="24"/>
          <w:szCs w:val="24"/>
        </w:rPr>
        <w:t>Obowiązki Zamawiającego</w:t>
      </w:r>
    </w:p>
    <w:p w:rsidR="000D2D1E" w:rsidRDefault="000D2D1E" w:rsidP="003C26F9">
      <w:pPr>
        <w:pStyle w:val="Akapitzlist"/>
        <w:widowControl/>
        <w:numPr>
          <w:ilvl w:val="0"/>
          <w:numId w:val="2"/>
        </w:numPr>
        <w:spacing w:after="0" w:line="276" w:lineRule="auto"/>
        <w:contextualSpacing w:val="0"/>
        <w:jc w:val="both"/>
      </w:pPr>
      <w:r>
        <w:rPr>
          <w:rFonts w:ascii="Times New Roman" w:hAnsi="Times New Roman" w:cs="Times New Roman"/>
          <w:sz w:val="24"/>
          <w:szCs w:val="24"/>
        </w:rPr>
        <w:t>Zamawiający przekaże Projektantowi dane wyjściowe niezbędne do realizacji zamówienia.</w:t>
      </w:r>
    </w:p>
    <w:p w:rsidR="000D2D1E" w:rsidRDefault="000D2D1E" w:rsidP="003C26F9">
      <w:pPr>
        <w:pStyle w:val="Akapitzlist"/>
        <w:numPr>
          <w:ilvl w:val="0"/>
          <w:numId w:val="2"/>
        </w:numPr>
        <w:spacing w:after="0" w:line="276" w:lineRule="auto"/>
        <w:ind w:left="284" w:hanging="284"/>
        <w:contextualSpacing w:val="0"/>
        <w:jc w:val="both"/>
      </w:pPr>
      <w:r>
        <w:rPr>
          <w:rFonts w:ascii="Times New Roman" w:hAnsi="Times New Roman" w:cs="Times New Roman"/>
          <w:sz w:val="24"/>
          <w:szCs w:val="24"/>
        </w:rPr>
        <w:t xml:space="preserve">Do kontaktów z Projektantem w trakcie trwania umowy Zamawiający wyznacza </w:t>
      </w:r>
      <w:r>
        <w:rPr>
          <w:rFonts w:ascii="Times New Roman" w:hAnsi="Times New Roman" w:cs="Times New Roman"/>
          <w:sz w:val="24"/>
          <w:szCs w:val="24"/>
        </w:rPr>
        <w:br/>
        <w:t>p. Mateusza Kędzierskiego – nr tel. 52–386–79–87, kedzierski.mateusz@umig.naklo.pl.</w:t>
      </w:r>
    </w:p>
    <w:p w:rsidR="000D2D1E" w:rsidRDefault="000D2D1E" w:rsidP="000D2D1E">
      <w:pPr>
        <w:pStyle w:val="Standard"/>
        <w:spacing w:after="0" w:line="276" w:lineRule="auto"/>
        <w:jc w:val="center"/>
      </w:pPr>
      <w:r>
        <w:rPr>
          <w:rFonts w:ascii="Times New Roman" w:hAnsi="Times New Roman" w:cs="Times New Roman"/>
          <w:b/>
          <w:sz w:val="24"/>
          <w:szCs w:val="24"/>
        </w:rPr>
        <w:lastRenderedPageBreak/>
        <w:t>§ 5</w:t>
      </w:r>
    </w:p>
    <w:p w:rsidR="000D2D1E" w:rsidRDefault="000D2D1E" w:rsidP="000D2D1E">
      <w:pPr>
        <w:pStyle w:val="Akapitzlist"/>
        <w:spacing w:after="0" w:line="276" w:lineRule="auto"/>
        <w:ind w:left="284"/>
        <w:jc w:val="center"/>
      </w:pPr>
      <w:r>
        <w:rPr>
          <w:rFonts w:ascii="Times New Roman" w:hAnsi="Times New Roman" w:cs="Times New Roman"/>
          <w:b/>
          <w:sz w:val="24"/>
          <w:szCs w:val="24"/>
        </w:rPr>
        <w:t>Obowiązki Projektanta</w:t>
      </w:r>
    </w:p>
    <w:p w:rsidR="000D2D1E" w:rsidRDefault="000D2D1E" w:rsidP="003C26F9">
      <w:pPr>
        <w:pStyle w:val="Akapitzlist"/>
        <w:widowControl/>
        <w:numPr>
          <w:ilvl w:val="0"/>
          <w:numId w:val="20"/>
        </w:numPr>
        <w:spacing w:after="0" w:line="276" w:lineRule="auto"/>
        <w:ind w:left="284" w:hanging="284"/>
        <w:contextualSpacing w:val="0"/>
        <w:jc w:val="both"/>
      </w:pPr>
      <w:r>
        <w:rPr>
          <w:rFonts w:ascii="Times New Roman" w:hAnsi="Times New Roman" w:cs="Times New Roman"/>
          <w:sz w:val="24"/>
          <w:szCs w:val="24"/>
        </w:rPr>
        <w:t xml:space="preserve">Projektant zobowiązuje się </w:t>
      </w:r>
      <w:r>
        <w:rPr>
          <w:rFonts w:ascii="Times New Roman" w:hAnsi="Times New Roman" w:cs="Times New Roman"/>
          <w:color w:val="000000"/>
          <w:sz w:val="24"/>
          <w:szCs w:val="24"/>
        </w:rPr>
        <w:t xml:space="preserve">przedmiot umowy określony w § 2 wykonać </w:t>
      </w:r>
      <w:r>
        <w:rPr>
          <w:rFonts w:ascii="Times New Roman" w:hAnsi="Times New Roman" w:cs="Times New Roman"/>
          <w:sz w:val="24"/>
          <w:szCs w:val="24"/>
        </w:rPr>
        <w:t xml:space="preserve">z należytą starannością w sposób zgodny z wytycznymi uzyskanymi od Zamawiającego, zgodnie </w:t>
      </w:r>
      <w:r>
        <w:rPr>
          <w:rFonts w:ascii="Times New Roman" w:hAnsi="Times New Roman" w:cs="Times New Roman"/>
          <w:sz w:val="24"/>
          <w:szCs w:val="24"/>
        </w:rPr>
        <w:br/>
        <w:t>z obowiązującymi przepisami, a w szczególności z:</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11 września 2019 r. Prawo zamówień publicznych;</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07.07.1994 r. Prawo budowlane;</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Ustawa z dnia 16 kwietnia 2004 r. o wyrobach budowlanych;</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 xml:space="preserve">Rozporządzenie Ministra Transportu, Budownictwa i Gospodarki Morskiej z dnia </w:t>
      </w:r>
      <w:r>
        <w:rPr>
          <w:rFonts w:ascii="Times New Roman" w:hAnsi="Times New Roman" w:cs="Times New Roman"/>
          <w:bCs/>
          <w:sz w:val="24"/>
          <w:szCs w:val="24"/>
        </w:rPr>
        <w:br/>
        <w:t>25 kwietnia 2012 r. w sprawie szczegółowego zakresu i formy projektu budowlanego;</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 xml:space="preserve">Rozporządzeniem Ministra Infrastruktury z dnia 2 września 2004 r. w sprawie </w:t>
      </w:r>
      <w:r>
        <w:rPr>
          <w:rFonts w:ascii="Times New Roman" w:hAnsi="Times New Roman" w:cs="Times New Roman"/>
          <w:bCs/>
          <w:sz w:val="24"/>
          <w:szCs w:val="24"/>
        </w:rPr>
        <w:br/>
        <w:t xml:space="preserve">szczegółowego zakresu formy dokumentacji projektowej, specyfikacji technicznej </w:t>
      </w:r>
      <w:r>
        <w:rPr>
          <w:rFonts w:ascii="Times New Roman" w:hAnsi="Times New Roman" w:cs="Times New Roman"/>
          <w:bCs/>
          <w:sz w:val="24"/>
          <w:szCs w:val="24"/>
        </w:rPr>
        <w:br/>
        <w:t>wykonania i odbioru robót budowlanych oraz programu funkcjonalno-użytkowego;</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Rozporządzeniem Ministra Infrastruktury z dnia 18 maja 2004 r. w sprawie określenia</w:t>
      </w:r>
      <w:r>
        <w:rPr>
          <w:rFonts w:ascii="Times New Roman" w:hAnsi="Times New Roman" w:cs="Times New Roman"/>
          <w:bCs/>
          <w:sz w:val="24"/>
          <w:szCs w:val="24"/>
        </w:rPr>
        <w:br/>
        <w:t>metod i podstaw sporządzania kosztorysu inwestorskiego, obliczania planowanych</w:t>
      </w:r>
      <w:r>
        <w:rPr>
          <w:rFonts w:ascii="Times New Roman" w:hAnsi="Times New Roman" w:cs="Times New Roman"/>
          <w:bCs/>
          <w:sz w:val="24"/>
          <w:szCs w:val="24"/>
        </w:rPr>
        <w:br/>
        <w:t>kosztów prac projektowych oraz planowanych kosztów robót budowlanych</w:t>
      </w:r>
      <w:r>
        <w:rPr>
          <w:rFonts w:ascii="Times New Roman" w:hAnsi="Times New Roman" w:cs="Times New Roman"/>
          <w:bCs/>
          <w:sz w:val="24"/>
          <w:szCs w:val="24"/>
        </w:rPr>
        <w:br/>
        <w:t>określonych w programie funkcjonalno- użytkowym;</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21 marca 1985 r. o drogach publicznych;</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14 grudnia 2012 r. o odpadach;</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27 kwietnia 2001 r. Prawo ochrony środowiska;</w:t>
      </w:r>
    </w:p>
    <w:p w:rsidR="000D2D1E" w:rsidRDefault="000D2D1E" w:rsidP="003C26F9">
      <w:pPr>
        <w:pStyle w:val="Standard"/>
        <w:numPr>
          <w:ilvl w:val="0"/>
          <w:numId w:val="13"/>
        </w:numPr>
        <w:spacing w:after="0" w:line="276" w:lineRule="auto"/>
        <w:jc w:val="both"/>
      </w:pPr>
      <w:r>
        <w:rPr>
          <w:rFonts w:ascii="Times New Roman" w:hAnsi="Times New Roman" w:cs="Times New Roman"/>
          <w:bCs/>
          <w:sz w:val="24"/>
          <w:szCs w:val="24"/>
        </w:rPr>
        <w:t>Ustawa z dnia 27 marca 2003 r. o planowaniu i zagospodarowaniu przestrzennym;</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9 czerwca 2011 r. Prawo geologiczne i górnicze;</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18 lipca 2001 r. Prawo wodne;</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dnia 16 kwietnia 2004 r. o ochronie przyrody;</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Ustawą z 16 kwietnia 1993 r. o zwalczaniu nieuczciwej konkurencji;</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sz w:val="24"/>
          <w:szCs w:val="24"/>
        </w:rPr>
        <w:t>Ustawą z dnia 3 października 2008 r. o udostępnianiu informacji o środowisku i jego</w:t>
      </w:r>
      <w:r>
        <w:rPr>
          <w:rFonts w:ascii="Times New Roman" w:hAnsi="Times New Roman" w:cs="Times New Roman"/>
          <w:sz w:val="24"/>
          <w:szCs w:val="24"/>
        </w:rPr>
        <w:br/>
        <w:t xml:space="preserve">ochronie, udziale społeczeństwa w ochronie środowiska oraz o ocenach oddziaływania </w:t>
      </w:r>
      <w:r>
        <w:rPr>
          <w:rFonts w:ascii="Times New Roman" w:hAnsi="Times New Roman" w:cs="Times New Roman"/>
          <w:sz w:val="24"/>
          <w:szCs w:val="24"/>
        </w:rPr>
        <w:br/>
        <w:t xml:space="preserve"> na środowisko;</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sz w:val="24"/>
          <w:szCs w:val="24"/>
        </w:rPr>
        <w:t xml:space="preserve">Ustawą z dnia 11 sierpnia 2001 r. o szczególnych zasadach odbudowy, remontów </w:t>
      </w:r>
      <w:r>
        <w:rPr>
          <w:rFonts w:ascii="Times New Roman" w:hAnsi="Times New Roman" w:cs="Times New Roman"/>
          <w:sz w:val="24"/>
          <w:szCs w:val="24"/>
        </w:rPr>
        <w:br/>
        <w:t>i rozbiórek obiektów budowlanych zniszczonych lub uszkodzonych w wyniku działania żywiołu;</w:t>
      </w:r>
    </w:p>
    <w:p w:rsidR="000D2D1E" w:rsidRDefault="000D2D1E" w:rsidP="003C26F9">
      <w:pPr>
        <w:pStyle w:val="Akapitzlist"/>
        <w:widowControl/>
        <w:numPr>
          <w:ilvl w:val="0"/>
          <w:numId w:val="13"/>
        </w:numPr>
        <w:spacing w:after="0" w:line="276" w:lineRule="auto"/>
        <w:contextualSpacing w:val="0"/>
        <w:jc w:val="both"/>
      </w:pPr>
      <w:r>
        <w:rPr>
          <w:rFonts w:ascii="Times New Roman" w:hAnsi="Times New Roman" w:cs="Times New Roman"/>
          <w:bCs/>
          <w:sz w:val="24"/>
          <w:szCs w:val="24"/>
        </w:rPr>
        <w:t xml:space="preserve">Przepisami i wytycznymi branżowymi </w:t>
      </w:r>
      <w:r>
        <w:rPr>
          <w:rFonts w:ascii="Times New Roman" w:hAnsi="Times New Roman" w:cs="Times New Roman"/>
          <w:sz w:val="24"/>
          <w:szCs w:val="24"/>
        </w:rPr>
        <w:t>oraz zgodnie z przepisami i obowiązującymi Polskimi Normami oraz zasadami wiedzy technicznej.</w:t>
      </w:r>
    </w:p>
    <w:p w:rsidR="000D2D1E" w:rsidRDefault="000D2D1E" w:rsidP="003C26F9">
      <w:pPr>
        <w:pStyle w:val="Akapitzlist"/>
        <w:widowControl/>
        <w:numPr>
          <w:ilvl w:val="0"/>
          <w:numId w:val="20"/>
        </w:numPr>
        <w:spacing w:after="0" w:line="276" w:lineRule="auto"/>
        <w:ind w:left="284" w:hanging="284"/>
        <w:contextualSpacing w:val="0"/>
        <w:jc w:val="both"/>
      </w:pPr>
      <w:r>
        <w:rPr>
          <w:rFonts w:ascii="Times New Roman" w:hAnsi="Times New Roman" w:cs="Times New Roman"/>
          <w:sz w:val="24"/>
          <w:szCs w:val="24"/>
        </w:rPr>
        <w:t xml:space="preserve">Przekazywana dokumentacja techniczna będzie wzajemnie skoordynowana technicznie </w:t>
      </w:r>
      <w:r>
        <w:rPr>
          <w:rFonts w:ascii="Times New Roman" w:hAnsi="Times New Roman" w:cs="Times New Roman"/>
          <w:sz w:val="24"/>
          <w:szCs w:val="24"/>
        </w:rPr>
        <w:br/>
        <w:t xml:space="preserve">i kompletna z punktu widzenia celu, któremu ma służyć. Zawierać będzie wymagane </w:t>
      </w:r>
      <w:r>
        <w:rPr>
          <w:rFonts w:ascii="Times New Roman" w:hAnsi="Times New Roman" w:cs="Times New Roman"/>
          <w:sz w:val="24"/>
          <w:szCs w:val="24"/>
        </w:rPr>
        <w:br/>
        <w:t>potwierdzenia sprawdzeń rozwiązań projektowych w zakresie wynikającym z przepisów, wymagane opinie, uzgodnienia, zgody i pozwolenia w zakresie wynikającym z przepisów. Opracowania projektowe powinny być zgodne z obowiązującymi normami oraz przepisami prawa obowiązującymi w dniu przekazania ich Zamawiającemu.</w:t>
      </w:r>
    </w:p>
    <w:p w:rsidR="000D2D1E" w:rsidRPr="00AA45B1" w:rsidRDefault="000D2D1E" w:rsidP="003C26F9">
      <w:pPr>
        <w:pStyle w:val="Akapitzlist"/>
        <w:numPr>
          <w:ilvl w:val="0"/>
          <w:numId w:val="20"/>
        </w:numPr>
        <w:shd w:val="clear" w:color="auto" w:fill="FFFFFF"/>
        <w:spacing w:after="0" w:line="276" w:lineRule="auto"/>
        <w:ind w:left="284" w:hanging="284"/>
        <w:contextualSpacing w:val="0"/>
        <w:jc w:val="both"/>
      </w:pPr>
      <w:r>
        <w:rPr>
          <w:rFonts w:ascii="Times New Roman" w:hAnsi="Times New Roman" w:cs="Times New Roman"/>
          <w:sz w:val="24"/>
          <w:szCs w:val="24"/>
        </w:rPr>
        <w:t>Podpisanie protokołu odbioru nie oznacza potwierdzenia braku wad fizycznych i prawnych dokumentacji technicznej.</w:t>
      </w:r>
    </w:p>
    <w:p w:rsidR="00774F29" w:rsidRDefault="00774F29" w:rsidP="000D2D1E">
      <w:pPr>
        <w:pStyle w:val="Standard"/>
        <w:tabs>
          <w:tab w:val="left" w:pos="8804"/>
        </w:tabs>
        <w:spacing w:after="0" w:line="276" w:lineRule="auto"/>
        <w:jc w:val="center"/>
        <w:rPr>
          <w:rFonts w:ascii="Times New Roman" w:hAnsi="Times New Roman" w:cs="Times New Roman"/>
          <w:b/>
          <w:sz w:val="24"/>
          <w:szCs w:val="24"/>
        </w:rPr>
      </w:pPr>
    </w:p>
    <w:p w:rsidR="006F10BD" w:rsidRDefault="006F10BD" w:rsidP="000D2D1E">
      <w:pPr>
        <w:pStyle w:val="Standard"/>
        <w:tabs>
          <w:tab w:val="left" w:pos="8804"/>
        </w:tabs>
        <w:spacing w:after="0" w:line="276" w:lineRule="auto"/>
        <w:jc w:val="center"/>
        <w:rPr>
          <w:rFonts w:ascii="Times New Roman" w:hAnsi="Times New Roman" w:cs="Times New Roman"/>
          <w:b/>
          <w:sz w:val="24"/>
          <w:szCs w:val="24"/>
        </w:rPr>
      </w:pPr>
    </w:p>
    <w:p w:rsidR="008E4F96" w:rsidRDefault="008E4F96" w:rsidP="000D2D1E">
      <w:pPr>
        <w:pStyle w:val="Standard"/>
        <w:tabs>
          <w:tab w:val="left" w:pos="8804"/>
        </w:tabs>
        <w:spacing w:after="0" w:line="276" w:lineRule="auto"/>
        <w:jc w:val="center"/>
        <w:rPr>
          <w:rFonts w:ascii="Times New Roman" w:hAnsi="Times New Roman" w:cs="Times New Roman"/>
          <w:b/>
          <w:sz w:val="24"/>
          <w:szCs w:val="24"/>
        </w:rPr>
      </w:pPr>
      <w:bookmarkStart w:id="0" w:name="_GoBack"/>
      <w:bookmarkEnd w:id="0"/>
    </w:p>
    <w:p w:rsidR="000D2D1E" w:rsidRDefault="000D2D1E" w:rsidP="000D2D1E">
      <w:pPr>
        <w:pStyle w:val="Standard"/>
        <w:tabs>
          <w:tab w:val="left" w:pos="8804"/>
        </w:tabs>
        <w:spacing w:after="0" w:line="276" w:lineRule="auto"/>
        <w:jc w:val="center"/>
      </w:pPr>
      <w:r>
        <w:rPr>
          <w:rFonts w:ascii="Times New Roman" w:hAnsi="Times New Roman" w:cs="Times New Roman"/>
          <w:b/>
          <w:sz w:val="24"/>
          <w:szCs w:val="24"/>
        </w:rPr>
        <w:lastRenderedPageBreak/>
        <w:t>§ 6</w:t>
      </w:r>
    </w:p>
    <w:p w:rsidR="000D2D1E" w:rsidRDefault="000D2D1E" w:rsidP="000D2D1E">
      <w:pPr>
        <w:pStyle w:val="Standard"/>
        <w:tabs>
          <w:tab w:val="left" w:pos="8804"/>
        </w:tabs>
        <w:spacing w:after="0" w:line="276" w:lineRule="auto"/>
        <w:jc w:val="center"/>
      </w:pPr>
      <w:r>
        <w:rPr>
          <w:rFonts w:ascii="Times New Roman" w:hAnsi="Times New Roman" w:cs="Times New Roman"/>
          <w:b/>
          <w:sz w:val="24"/>
          <w:szCs w:val="24"/>
        </w:rPr>
        <w:t>Wynagrodzenie</w:t>
      </w:r>
    </w:p>
    <w:p w:rsidR="00AA45B1" w:rsidRDefault="00AA45B1" w:rsidP="00AA45B1">
      <w:pPr>
        <w:pStyle w:val="Akapitzlist"/>
        <w:spacing w:after="0" w:line="276" w:lineRule="auto"/>
        <w:ind w:left="0"/>
        <w:jc w:val="both"/>
      </w:pPr>
      <w:r>
        <w:rPr>
          <w:rFonts w:ascii="Times New Roman" w:hAnsi="Times New Roman" w:cs="Times New Roman"/>
          <w:sz w:val="24"/>
          <w:szCs w:val="24"/>
        </w:rPr>
        <w:t xml:space="preserve">Za wykonanie przedmiotu umowy określonego w § 2 łącznie z wszystkimi obowiązkami określonymi w umowie, zgodnie z ofertą złożoną przez Projektanta, stanowiącą załącznik nr 2 do umowy, Strony ustalają wynagrodzenie ryczałtowe o </w:t>
      </w:r>
      <w:r>
        <w:rPr>
          <w:rFonts w:ascii="Times New Roman" w:hAnsi="Times New Roman" w:cs="Times New Roman"/>
          <w:b/>
          <w:sz w:val="24"/>
          <w:szCs w:val="24"/>
        </w:rPr>
        <w:t>łącznej</w:t>
      </w:r>
      <w:r>
        <w:rPr>
          <w:rFonts w:ascii="Times New Roman" w:hAnsi="Times New Roman" w:cs="Times New Roman"/>
          <w:sz w:val="24"/>
          <w:szCs w:val="24"/>
        </w:rPr>
        <w:t xml:space="preserve"> wysokości: </w:t>
      </w:r>
      <w:r>
        <w:rPr>
          <w:rFonts w:ascii="Times New Roman" w:hAnsi="Times New Roman" w:cs="Times New Roman"/>
          <w:b/>
          <w:sz w:val="24"/>
          <w:szCs w:val="24"/>
        </w:rPr>
        <w:t xml:space="preserve">netto </w:t>
      </w:r>
      <w:r w:rsidR="00933511">
        <w:rPr>
          <w:rFonts w:ascii="Times New Roman" w:hAnsi="Times New Roman" w:cs="Times New Roman"/>
          <w:b/>
          <w:sz w:val="24"/>
          <w:szCs w:val="24"/>
        </w:rPr>
        <w:t>…………….</w:t>
      </w:r>
      <w:r>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933511">
        <w:rPr>
          <w:rFonts w:ascii="Times New Roman" w:hAnsi="Times New Roman" w:cs="Times New Roman"/>
          <w:sz w:val="24"/>
          <w:szCs w:val="24"/>
        </w:rPr>
        <w:t>…………………</w:t>
      </w:r>
      <w:r>
        <w:rPr>
          <w:rFonts w:ascii="Times New Roman" w:hAnsi="Times New Roman" w:cs="Times New Roman"/>
          <w:sz w:val="24"/>
          <w:szCs w:val="24"/>
        </w:rPr>
        <w:t xml:space="preserve"> złotych i </w:t>
      </w:r>
      <w:r w:rsidR="00933511">
        <w:rPr>
          <w:rFonts w:ascii="Times New Roman" w:hAnsi="Times New Roman" w:cs="Times New Roman"/>
          <w:sz w:val="24"/>
          <w:szCs w:val="24"/>
        </w:rPr>
        <w:t>…………….</w:t>
      </w:r>
      <w:r>
        <w:rPr>
          <w:rFonts w:ascii="Times New Roman" w:hAnsi="Times New Roman" w:cs="Times New Roman"/>
          <w:sz w:val="24"/>
          <w:szCs w:val="24"/>
        </w:rPr>
        <w:t xml:space="preserve">/100), </w:t>
      </w:r>
      <w:r>
        <w:rPr>
          <w:rFonts w:ascii="Times New Roman" w:hAnsi="Times New Roman" w:cs="Times New Roman"/>
          <w:b/>
          <w:sz w:val="24"/>
          <w:szCs w:val="24"/>
        </w:rPr>
        <w:t xml:space="preserve">podatek VAT 23 % - </w:t>
      </w:r>
      <w:r w:rsidR="00933511">
        <w:rPr>
          <w:rFonts w:ascii="Times New Roman" w:hAnsi="Times New Roman" w:cs="Times New Roman"/>
          <w:b/>
          <w:sz w:val="24"/>
          <w:szCs w:val="24"/>
        </w:rPr>
        <w:t>………………</w:t>
      </w:r>
      <w:r>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933511">
        <w:rPr>
          <w:rFonts w:ascii="Times New Roman" w:hAnsi="Times New Roman" w:cs="Times New Roman"/>
          <w:sz w:val="24"/>
          <w:szCs w:val="24"/>
        </w:rPr>
        <w:t>………………..</w:t>
      </w:r>
      <w:r>
        <w:rPr>
          <w:rFonts w:ascii="Times New Roman" w:hAnsi="Times New Roman" w:cs="Times New Roman"/>
          <w:sz w:val="24"/>
          <w:szCs w:val="24"/>
        </w:rPr>
        <w:t xml:space="preserve"> złotych i </w:t>
      </w:r>
      <w:r w:rsidR="00933511">
        <w:rPr>
          <w:rFonts w:ascii="Times New Roman" w:hAnsi="Times New Roman" w:cs="Times New Roman"/>
          <w:sz w:val="24"/>
          <w:szCs w:val="24"/>
        </w:rPr>
        <w:t>…………..</w:t>
      </w:r>
      <w:r>
        <w:rPr>
          <w:rFonts w:ascii="Times New Roman" w:hAnsi="Times New Roman" w:cs="Times New Roman"/>
          <w:sz w:val="24"/>
          <w:szCs w:val="24"/>
        </w:rPr>
        <w:t xml:space="preserve">/100), </w:t>
      </w:r>
      <w:r>
        <w:rPr>
          <w:rFonts w:ascii="Times New Roman" w:hAnsi="Times New Roman" w:cs="Times New Roman"/>
          <w:b/>
          <w:sz w:val="24"/>
          <w:szCs w:val="24"/>
        </w:rPr>
        <w:t xml:space="preserve">brutto </w:t>
      </w:r>
      <w:r w:rsidR="00933511">
        <w:rPr>
          <w:rFonts w:ascii="Times New Roman" w:hAnsi="Times New Roman" w:cs="Times New Roman"/>
          <w:b/>
          <w:sz w:val="24"/>
          <w:szCs w:val="24"/>
        </w:rPr>
        <w:t>…………….</w:t>
      </w:r>
      <w:r>
        <w:rPr>
          <w:rFonts w:ascii="Times New Roman" w:hAnsi="Times New Roman" w:cs="Times New Roman"/>
          <w:b/>
          <w:sz w:val="24"/>
          <w:szCs w:val="24"/>
        </w:rPr>
        <w:t xml:space="preserve"> zł</w:t>
      </w:r>
      <w:r>
        <w:rPr>
          <w:rFonts w:ascii="Times New Roman" w:hAnsi="Times New Roman" w:cs="Times New Roman"/>
          <w:sz w:val="24"/>
          <w:szCs w:val="24"/>
        </w:rPr>
        <w:t xml:space="preserve"> (słownie: </w:t>
      </w:r>
      <w:r w:rsidR="00933511">
        <w:rPr>
          <w:rFonts w:ascii="Times New Roman" w:hAnsi="Times New Roman" w:cs="Times New Roman"/>
          <w:sz w:val="24"/>
          <w:szCs w:val="24"/>
        </w:rPr>
        <w:t>…………………….</w:t>
      </w:r>
      <w:r>
        <w:rPr>
          <w:rFonts w:ascii="Times New Roman" w:hAnsi="Times New Roman" w:cs="Times New Roman"/>
          <w:sz w:val="24"/>
          <w:szCs w:val="24"/>
        </w:rPr>
        <w:t xml:space="preserve"> złotych i </w:t>
      </w:r>
      <w:r w:rsidR="00933511">
        <w:rPr>
          <w:rFonts w:ascii="Times New Roman" w:hAnsi="Times New Roman" w:cs="Times New Roman"/>
          <w:sz w:val="24"/>
          <w:szCs w:val="24"/>
        </w:rPr>
        <w:t>…………………….</w:t>
      </w:r>
      <w:r>
        <w:rPr>
          <w:rFonts w:ascii="Times New Roman" w:hAnsi="Times New Roman" w:cs="Times New Roman"/>
          <w:sz w:val="24"/>
          <w:szCs w:val="24"/>
        </w:rPr>
        <w:t>/100).</w:t>
      </w:r>
    </w:p>
    <w:p w:rsidR="000D2D1E" w:rsidRDefault="000D2D1E" w:rsidP="000D2D1E">
      <w:pPr>
        <w:pStyle w:val="Standard"/>
        <w:spacing w:after="0" w:line="276" w:lineRule="auto"/>
        <w:jc w:val="center"/>
        <w:rPr>
          <w:rFonts w:ascii="Times New Roman" w:hAnsi="Times New Roman" w:cs="Times New Roman"/>
          <w:b/>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7</w:t>
      </w:r>
    </w:p>
    <w:p w:rsidR="000D2D1E" w:rsidRDefault="000D2D1E" w:rsidP="000D2D1E">
      <w:pPr>
        <w:pStyle w:val="Standard"/>
        <w:spacing w:after="0" w:line="276" w:lineRule="auto"/>
        <w:ind w:left="66"/>
        <w:jc w:val="center"/>
      </w:pPr>
      <w:r>
        <w:rPr>
          <w:rFonts w:ascii="Times New Roman" w:hAnsi="Times New Roman" w:cs="Times New Roman"/>
          <w:b/>
          <w:sz w:val="24"/>
          <w:szCs w:val="24"/>
        </w:rPr>
        <w:t>Rozliczenie faktur</w:t>
      </w:r>
    </w:p>
    <w:p w:rsidR="000D2D1E" w:rsidRDefault="000D2D1E" w:rsidP="003C26F9">
      <w:pPr>
        <w:pStyle w:val="Akapitzlist"/>
        <w:widowControl/>
        <w:numPr>
          <w:ilvl w:val="0"/>
          <w:numId w:val="3"/>
        </w:numPr>
        <w:spacing w:after="0" w:line="276" w:lineRule="auto"/>
        <w:ind w:left="284" w:hanging="284"/>
        <w:contextualSpacing w:val="0"/>
        <w:jc w:val="both"/>
      </w:pPr>
      <w:r>
        <w:rPr>
          <w:rFonts w:ascii="Times New Roman" w:hAnsi="Times New Roman" w:cs="Times New Roman"/>
          <w:sz w:val="24"/>
          <w:szCs w:val="24"/>
        </w:rPr>
        <w:t>Zamawiający przewiduje zapłatę należności fakturą końcową.</w:t>
      </w:r>
    </w:p>
    <w:p w:rsidR="000D2D1E" w:rsidRDefault="000D2D1E" w:rsidP="003C26F9">
      <w:pPr>
        <w:pStyle w:val="Akapitzlist"/>
        <w:numPr>
          <w:ilvl w:val="0"/>
          <w:numId w:val="3"/>
        </w:numPr>
        <w:spacing w:after="0" w:line="276" w:lineRule="auto"/>
        <w:ind w:left="284" w:hanging="284"/>
        <w:contextualSpacing w:val="0"/>
        <w:jc w:val="both"/>
      </w:pPr>
      <w:r>
        <w:rPr>
          <w:rFonts w:ascii="Times New Roman" w:hAnsi="Times New Roman" w:cs="Times New Roman"/>
          <w:sz w:val="24"/>
          <w:szCs w:val="24"/>
        </w:rPr>
        <w:t>Podstawą wystawienia faktury końcowej</w:t>
      </w:r>
      <w:r>
        <w:rPr>
          <w:rFonts w:ascii="Times New Roman" w:hAnsi="Times New Roman" w:cs="Times New Roman"/>
          <w:b/>
          <w:sz w:val="24"/>
          <w:szCs w:val="24"/>
        </w:rPr>
        <w:t xml:space="preserve"> </w:t>
      </w:r>
      <w:r>
        <w:rPr>
          <w:rFonts w:ascii="Times New Roman" w:hAnsi="Times New Roman" w:cs="Times New Roman"/>
          <w:sz w:val="24"/>
          <w:szCs w:val="24"/>
        </w:rPr>
        <w:t>jest protokół zdawczo - odbiorczy kompletnej dokumentacji oraz oświadczenie Projektanta o kompletności dokumentacji technicznej.</w:t>
      </w:r>
    </w:p>
    <w:p w:rsidR="000D2D1E" w:rsidRDefault="000D2D1E" w:rsidP="003C26F9">
      <w:pPr>
        <w:pStyle w:val="Akapitzlist"/>
        <w:numPr>
          <w:ilvl w:val="0"/>
          <w:numId w:val="3"/>
        </w:numPr>
        <w:spacing w:after="0" w:line="276" w:lineRule="auto"/>
        <w:ind w:left="284" w:hanging="284"/>
        <w:contextualSpacing w:val="0"/>
        <w:jc w:val="both"/>
      </w:pPr>
      <w:r>
        <w:rPr>
          <w:rFonts w:ascii="Times New Roman" w:hAnsi="Times New Roman" w:cs="Times New Roman"/>
          <w:sz w:val="24"/>
          <w:szCs w:val="24"/>
        </w:rPr>
        <w:t>Wypłata wynagrodzenia nastąpi w ciągu 30 dni od dnia doręczenia prawidłowo wystawionej faktury Zamawiającemu na konto bankowe Projektanta.</w:t>
      </w:r>
    </w:p>
    <w:p w:rsidR="000D2D1E" w:rsidRDefault="000D2D1E" w:rsidP="000D2D1E">
      <w:pPr>
        <w:pStyle w:val="Akapitzlist"/>
        <w:spacing w:after="0" w:line="276" w:lineRule="auto"/>
        <w:ind w:left="3824" w:firstLine="424"/>
        <w:jc w:val="both"/>
        <w:rPr>
          <w:rFonts w:ascii="Times New Roman" w:hAnsi="Times New Roman" w:cs="Times New Roman"/>
          <w:b/>
          <w:sz w:val="24"/>
          <w:szCs w:val="24"/>
        </w:rPr>
      </w:pPr>
    </w:p>
    <w:p w:rsidR="000D2D1E" w:rsidRDefault="000D2D1E" w:rsidP="000D2D1E">
      <w:pPr>
        <w:pStyle w:val="Standard"/>
        <w:widowControl w:val="0"/>
        <w:spacing w:after="0" w:line="276" w:lineRule="auto"/>
        <w:jc w:val="center"/>
      </w:pPr>
      <w:r>
        <w:rPr>
          <w:rFonts w:ascii="Times New Roman" w:hAnsi="Times New Roman" w:cs="Times New Roman"/>
          <w:b/>
          <w:sz w:val="24"/>
          <w:szCs w:val="24"/>
        </w:rPr>
        <w:t>§ 8</w:t>
      </w:r>
    </w:p>
    <w:p w:rsidR="000D2D1E" w:rsidRDefault="000D2D1E" w:rsidP="000D2D1E">
      <w:pPr>
        <w:pStyle w:val="Standard"/>
        <w:spacing w:after="0" w:line="276" w:lineRule="auto"/>
        <w:jc w:val="center"/>
      </w:pPr>
      <w:r>
        <w:rPr>
          <w:rFonts w:ascii="Times New Roman" w:hAnsi="Times New Roman" w:cs="Times New Roman"/>
          <w:b/>
          <w:bCs/>
          <w:sz w:val="24"/>
          <w:szCs w:val="24"/>
        </w:rPr>
        <w:t>Autorskie prawa majątkowe</w:t>
      </w:r>
    </w:p>
    <w:p w:rsidR="000D2D1E" w:rsidRDefault="000D2D1E" w:rsidP="003C26F9">
      <w:pPr>
        <w:pStyle w:val="Standard"/>
        <w:numPr>
          <w:ilvl w:val="0"/>
          <w:numId w:val="1"/>
        </w:numPr>
        <w:spacing w:after="0" w:line="276" w:lineRule="auto"/>
        <w:ind w:left="284" w:right="-45" w:hanging="284"/>
        <w:jc w:val="both"/>
      </w:pPr>
      <w:r>
        <w:rPr>
          <w:rFonts w:ascii="Times New Roman" w:hAnsi="Times New Roman" w:cs="Times New Roman"/>
          <w:sz w:val="24"/>
          <w:szCs w:val="24"/>
        </w:rPr>
        <w:t>Dokumentacja techniczna stanowiąca przedmiot niniejszej umowy podlega ochronie przewidzianej w ustawie o prawie autorskim i prawach pokrewnych.</w:t>
      </w:r>
    </w:p>
    <w:p w:rsidR="000D2D1E" w:rsidRDefault="000D2D1E" w:rsidP="003C26F9">
      <w:pPr>
        <w:pStyle w:val="Standard"/>
        <w:numPr>
          <w:ilvl w:val="0"/>
          <w:numId w:val="1"/>
        </w:numPr>
        <w:tabs>
          <w:tab w:val="left" w:pos="568"/>
          <w:tab w:val="left" w:pos="824"/>
          <w:tab w:val="left" w:pos="1244"/>
        </w:tabs>
        <w:spacing w:after="0" w:line="276" w:lineRule="auto"/>
        <w:ind w:left="284" w:right="-45" w:hanging="284"/>
        <w:jc w:val="both"/>
      </w:pPr>
      <w:r>
        <w:rPr>
          <w:rFonts w:ascii="Times New Roman" w:hAnsi="Times New Roman" w:cs="Times New Roman"/>
          <w:sz w:val="24"/>
          <w:szCs w:val="24"/>
        </w:rPr>
        <w:t>Strony zgodnie ustalają, iż z chwilą odbioru przez Zamawiającego dokumentacji technicznej, Projektant przenosi na Zamawiającego autorskie prawa majątkowe do wszystkich odebranych elementów przedmiotu umowy oraz prawo zezwalania na wykonywanie autorskich praw zależnych, w odniesieniu do wszystkich pól eksploatacji, wymienionych w art. 50 ustawy o prawie autorskim i prawach pokrewnych z dn. 04.02.1994 r. bez obowiązku zapłaty dodatkowego wynagrodzenia, a w szczególności do:</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wykorzystania w całości lub w części do realizacji inwestycji,</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utrwalania,</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rozpowszechniania - publicznego wykonania, wystawiania, wyświetlania, odtworzenia oraz nadawania i reemitowania, a także publicznego udostępniania utworu w taki sposób, aby każdy mógł mieć do niego dostęp w miejscu i w czasie przez siebie wybranym,</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zwielokrotniania każdą możliwą techniką, w szczególności poprzez drukowanie, wykonywanie odbitek, przy użyciu nośników magnetycznych, cyfrowych, technik komputerowych,</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wprowadzania do obrotu,</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wykonywania zależnych praw autorskich,</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zlecania wykonywania zależnych praw autorskich innym podmiotom,</w:t>
      </w:r>
    </w:p>
    <w:p w:rsidR="000D2D1E" w:rsidRDefault="000D2D1E" w:rsidP="003C26F9">
      <w:pPr>
        <w:pStyle w:val="Standard"/>
        <w:numPr>
          <w:ilvl w:val="1"/>
          <w:numId w:val="1"/>
        </w:numPr>
        <w:spacing w:after="0" w:line="276" w:lineRule="auto"/>
        <w:ind w:left="644"/>
        <w:jc w:val="both"/>
      </w:pPr>
      <w:r>
        <w:rPr>
          <w:rFonts w:ascii="Times New Roman" w:hAnsi="Times New Roman" w:cs="Times New Roman"/>
          <w:sz w:val="24"/>
          <w:szCs w:val="24"/>
        </w:rPr>
        <w:t>wprowadzanie do pamięci komputera.</w:t>
      </w:r>
    </w:p>
    <w:p w:rsidR="000D2D1E" w:rsidRDefault="000D2D1E" w:rsidP="000D2D1E">
      <w:pPr>
        <w:pStyle w:val="Standard"/>
        <w:tabs>
          <w:tab w:val="left" w:pos="0"/>
          <w:tab w:val="left" w:pos="284"/>
          <w:tab w:val="left" w:pos="960"/>
        </w:tabs>
        <w:spacing w:after="0" w:line="276" w:lineRule="auto"/>
        <w:ind w:right="-45"/>
      </w:pPr>
      <w:r>
        <w:rPr>
          <w:rFonts w:ascii="Times New Roman" w:hAnsi="Times New Roman" w:cs="Times New Roman"/>
          <w:sz w:val="24"/>
          <w:szCs w:val="24"/>
        </w:rPr>
        <w:t xml:space="preserve">     Przeniesienie tych praw nie jest ograniczone czasowo ani też terytorialnie.</w:t>
      </w:r>
    </w:p>
    <w:p w:rsidR="000D2D1E" w:rsidRDefault="000D2D1E" w:rsidP="003C26F9">
      <w:pPr>
        <w:pStyle w:val="Standard"/>
        <w:numPr>
          <w:ilvl w:val="0"/>
          <w:numId w:val="1"/>
        </w:numPr>
        <w:spacing w:after="0" w:line="276" w:lineRule="auto"/>
        <w:ind w:left="284" w:right="-25" w:hanging="284"/>
        <w:jc w:val="both"/>
      </w:pPr>
      <w:r>
        <w:rPr>
          <w:rFonts w:ascii="Times New Roman" w:hAnsi="Times New Roman" w:cs="Times New Roman"/>
          <w:sz w:val="24"/>
          <w:szCs w:val="24"/>
        </w:rPr>
        <w:t>Projektant oświadcza, że przysługują mu pełne autorskie prawa majątkowe do rozporządzania i korzystania z dokumentacji technicznej, które nie naruszają praw osób trzecich, w szczególności w zakresie praw autorskich i praw pokrewnych.</w:t>
      </w:r>
    </w:p>
    <w:p w:rsidR="000D2D1E" w:rsidRDefault="000D2D1E" w:rsidP="003C26F9">
      <w:pPr>
        <w:pStyle w:val="Standard"/>
        <w:numPr>
          <w:ilvl w:val="0"/>
          <w:numId w:val="1"/>
        </w:numPr>
        <w:tabs>
          <w:tab w:val="left" w:pos="568"/>
          <w:tab w:val="left" w:pos="824"/>
          <w:tab w:val="left" w:pos="1244"/>
        </w:tabs>
        <w:spacing w:after="0" w:line="276" w:lineRule="auto"/>
        <w:ind w:left="284" w:right="-25" w:hanging="284"/>
        <w:jc w:val="both"/>
      </w:pPr>
      <w:r>
        <w:rPr>
          <w:rFonts w:ascii="Times New Roman" w:hAnsi="Times New Roman" w:cs="Times New Roman"/>
          <w:sz w:val="24"/>
          <w:szCs w:val="24"/>
        </w:rPr>
        <w:lastRenderedPageBreak/>
        <w:t>Projektant oświadcza, że Zamawiający może korzystać z całej przekazanej mu dokumentacji projektowej wraz z STWiOR z prawem wykorzystania poszczególnych jej elementów, a nadto, że wyraża zgodę na uzupełnienie i zmiany, w zakresie niezbędnym do realizacji inwestycji przez Zamawiającego. Dokonywanie zmian lub przeróbek dokumentacji technicznej przez Zamawiającego lub osobę przez niego upoważnioną nie stanowi naruszenia autorskich praw osobistych.</w:t>
      </w:r>
    </w:p>
    <w:p w:rsidR="000D2D1E" w:rsidRDefault="000D2D1E" w:rsidP="000D2D1E">
      <w:pPr>
        <w:pStyle w:val="Standard"/>
        <w:tabs>
          <w:tab w:val="left" w:pos="0"/>
          <w:tab w:val="left" w:pos="284"/>
          <w:tab w:val="left" w:pos="540"/>
        </w:tabs>
        <w:spacing w:after="0" w:line="276" w:lineRule="auto"/>
        <w:ind w:right="-25"/>
        <w:jc w:val="both"/>
        <w:rPr>
          <w:rFonts w:ascii="Times New Roman" w:hAnsi="Times New Roman" w:cs="Times New Roman"/>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9</w:t>
      </w:r>
    </w:p>
    <w:p w:rsidR="000D2D1E" w:rsidRDefault="000D2D1E" w:rsidP="000D2D1E">
      <w:pPr>
        <w:pStyle w:val="Standard"/>
        <w:spacing w:after="0" w:line="276" w:lineRule="auto"/>
        <w:jc w:val="center"/>
      </w:pPr>
      <w:r>
        <w:rPr>
          <w:rFonts w:ascii="Times New Roman" w:hAnsi="Times New Roman" w:cs="Times New Roman"/>
          <w:b/>
          <w:sz w:val="24"/>
          <w:szCs w:val="24"/>
        </w:rPr>
        <w:t>Podwykonawstwo</w:t>
      </w:r>
    </w:p>
    <w:p w:rsidR="000D2D1E" w:rsidRDefault="000D2D1E" w:rsidP="000D2D1E">
      <w:pPr>
        <w:pStyle w:val="Standard"/>
        <w:spacing w:after="0" w:line="276" w:lineRule="auto"/>
        <w:ind w:left="284" w:hanging="284"/>
        <w:jc w:val="both"/>
      </w:pPr>
      <w:r>
        <w:rPr>
          <w:rFonts w:ascii="Times New Roman" w:hAnsi="Times New Roman" w:cs="Times New Roman"/>
          <w:sz w:val="24"/>
          <w:szCs w:val="24"/>
        </w:rPr>
        <w:t>1. Projektant może zlecić część prac związanych z wykonaniem przedmiotu umowy innym jednostkom projektowym, pod następującymi warunkami:</w:t>
      </w:r>
    </w:p>
    <w:p w:rsidR="000D2D1E" w:rsidRDefault="000D2D1E" w:rsidP="000D2D1E">
      <w:pPr>
        <w:pStyle w:val="Standard"/>
        <w:spacing w:after="0" w:line="276" w:lineRule="auto"/>
        <w:ind w:left="567" w:hanging="567"/>
        <w:jc w:val="both"/>
      </w:pPr>
      <w:r>
        <w:rPr>
          <w:rFonts w:ascii="Times New Roman" w:hAnsi="Times New Roman" w:cs="Times New Roman"/>
          <w:sz w:val="24"/>
          <w:szCs w:val="24"/>
        </w:rPr>
        <w:t xml:space="preserve">     1) nie spowoduje to wydłużenia </w:t>
      </w:r>
      <w:r>
        <w:rPr>
          <w:rFonts w:ascii="Times New Roman" w:hAnsi="Times New Roman" w:cs="Times New Roman"/>
          <w:color w:val="000000"/>
          <w:sz w:val="24"/>
          <w:szCs w:val="24"/>
        </w:rPr>
        <w:t xml:space="preserve">terminu wykonania umowy </w:t>
      </w:r>
      <w:r>
        <w:rPr>
          <w:rFonts w:ascii="Times New Roman" w:hAnsi="Times New Roman" w:cs="Times New Roman"/>
          <w:sz w:val="24"/>
          <w:szCs w:val="24"/>
        </w:rPr>
        <w:t>ani wzrostu wynagrodzenia ryczałtowego określonego w niniejszej umowie,</w:t>
      </w:r>
    </w:p>
    <w:p w:rsidR="000D2D1E" w:rsidRDefault="000D2D1E" w:rsidP="000D2D1E">
      <w:pPr>
        <w:pStyle w:val="Standard"/>
        <w:spacing w:after="0" w:line="276" w:lineRule="auto"/>
        <w:jc w:val="both"/>
      </w:pPr>
      <w:r>
        <w:rPr>
          <w:rFonts w:ascii="Times New Roman" w:hAnsi="Times New Roman" w:cs="Times New Roman"/>
          <w:sz w:val="24"/>
          <w:szCs w:val="24"/>
        </w:rPr>
        <w:t xml:space="preserve">     2) nie ulegnie zmianom zakres dokumentacji projektowej będący przedmiotem umowy.</w:t>
      </w:r>
    </w:p>
    <w:p w:rsidR="000D2D1E" w:rsidRDefault="000D2D1E" w:rsidP="000D2D1E">
      <w:pPr>
        <w:pStyle w:val="Standard"/>
        <w:spacing w:after="0" w:line="276" w:lineRule="auto"/>
        <w:ind w:left="284" w:hanging="284"/>
        <w:jc w:val="both"/>
      </w:pPr>
      <w:r>
        <w:rPr>
          <w:rFonts w:ascii="Times New Roman" w:hAnsi="Times New Roman" w:cs="Times New Roman"/>
          <w:sz w:val="24"/>
          <w:szCs w:val="24"/>
        </w:rPr>
        <w:t>2. Projektant odpowiada za dobór podwykonawców pod względem wymaganych kwalifikacji oraz za jakość i terminowość prac wymienionych w ust. 1 tak jak za działania własne.</w:t>
      </w:r>
    </w:p>
    <w:p w:rsidR="000D2D1E" w:rsidRDefault="000D2D1E" w:rsidP="000D2D1E">
      <w:pPr>
        <w:pStyle w:val="Standard"/>
        <w:spacing w:after="0" w:line="276" w:lineRule="auto"/>
        <w:ind w:left="284" w:hanging="284"/>
        <w:jc w:val="both"/>
      </w:pPr>
      <w:r>
        <w:rPr>
          <w:rFonts w:ascii="Times New Roman" w:hAnsi="Times New Roman" w:cs="Times New Roman"/>
          <w:sz w:val="24"/>
          <w:szCs w:val="24"/>
        </w:rPr>
        <w:t>3. Projektant zobowiązany jest do informowania Zamawiającego o zleceniu części prac podwykonawcy i przedstawienia dokumentów potwierdzających kwalifikacje podwykonawcy.</w:t>
      </w:r>
    </w:p>
    <w:p w:rsidR="000D2D1E" w:rsidRDefault="000D2D1E" w:rsidP="000D2D1E">
      <w:pPr>
        <w:pStyle w:val="Standard"/>
        <w:spacing w:after="0" w:line="276" w:lineRule="auto"/>
        <w:ind w:left="284" w:hanging="284"/>
        <w:jc w:val="both"/>
        <w:rPr>
          <w:rFonts w:ascii="Times New Roman" w:hAnsi="Times New Roman" w:cs="Times New Roman"/>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10</w:t>
      </w:r>
    </w:p>
    <w:p w:rsidR="000D2D1E" w:rsidRDefault="000D2D1E" w:rsidP="000D2D1E">
      <w:pPr>
        <w:pStyle w:val="Akapitzlist"/>
        <w:spacing w:after="0" w:line="276" w:lineRule="auto"/>
        <w:ind w:left="284"/>
        <w:jc w:val="center"/>
      </w:pPr>
      <w:r>
        <w:rPr>
          <w:rFonts w:ascii="Times New Roman" w:hAnsi="Times New Roman" w:cs="Times New Roman"/>
          <w:b/>
          <w:sz w:val="24"/>
          <w:szCs w:val="24"/>
        </w:rPr>
        <w:t>Zmiana umowy</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Wszelkie zmiany niniejszej umowy wymagają zgody stron w formie pisemnej pod rygorem nieważności.</w:t>
      </w:r>
    </w:p>
    <w:p w:rsidR="000D2D1E" w:rsidRDefault="000D2D1E" w:rsidP="003C26F9">
      <w:pPr>
        <w:pStyle w:val="Akapitzlist"/>
        <w:numPr>
          <w:ilvl w:val="0"/>
          <w:numId w:val="9"/>
        </w:numPr>
        <w:spacing w:after="0" w:line="276" w:lineRule="auto"/>
        <w:ind w:left="284" w:hanging="284"/>
        <w:contextualSpacing w:val="0"/>
        <w:jc w:val="both"/>
      </w:pPr>
      <w:r>
        <w:rPr>
          <w:rFonts w:ascii="Times New Roman" w:hAnsi="Times New Roman" w:cs="Times New Roman"/>
          <w:sz w:val="24"/>
          <w:szCs w:val="24"/>
        </w:rPr>
        <w:t>Zamawiający dopuszcza możliwość zmiany umowy w następującym zakresie:</w:t>
      </w:r>
    </w:p>
    <w:p w:rsidR="000D2D1E" w:rsidRDefault="000D2D1E" w:rsidP="003C26F9">
      <w:pPr>
        <w:pStyle w:val="Akapitzlist"/>
        <w:widowControl/>
        <w:numPr>
          <w:ilvl w:val="1"/>
          <w:numId w:val="1"/>
        </w:numPr>
        <w:spacing w:after="0" w:line="276" w:lineRule="auto"/>
        <w:ind w:left="567" w:hanging="283"/>
        <w:contextualSpacing w:val="0"/>
        <w:jc w:val="both"/>
      </w:pPr>
      <w:r>
        <w:rPr>
          <w:rFonts w:ascii="Times New Roman" w:hAnsi="Times New Roman" w:cs="Times New Roman"/>
          <w:sz w:val="24"/>
          <w:szCs w:val="24"/>
        </w:rPr>
        <w:t>terminu realizacji przedmiotu zamówienia, gdy jest ona spowodowana:</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następstwem okoliczności leżących po stronie Zamawiającego, takich jak: opóźnienia, utrudnienia lub przeszkodami dającymi się przypisać Zamawiającemu;</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 xml:space="preserve">koniecznością wykonania usług dodatkowych, wpływających na termin wykonania robót objętych umową. Termin wykonania ulega przesunięciu o okres wynikający </w:t>
      </w:r>
      <w:r>
        <w:rPr>
          <w:rFonts w:ascii="Times New Roman" w:hAnsi="Times New Roman" w:cs="Times New Roman"/>
          <w:sz w:val="24"/>
          <w:szCs w:val="24"/>
        </w:rPr>
        <w:br/>
        <w:t>z przerw lub opóźnień</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z powodu wystąpienia rozbieżności na mapach geodezyjnych dostarczonych przez Zamawiającego,</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działania siły wyższej tzn. nadzwyczajnego zdarzenia zewnętrznego, którego nie można było przewidzieć, ani któremu nie można było zapobiec, a które faktycznie bezpośrednio uniemożliwia lub zasadniczo utrudnia realizację przedmiotu umowy,</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wydłużającej się procedury uzyskania niezbędnych danych, wytycznych, opinii, uzgodnień, decyzji, niewynikającej z przyczyn leżących po stronie Projektanta,</w:t>
      </w:r>
    </w:p>
    <w:p w:rsidR="000D2D1E" w:rsidRDefault="000D2D1E" w:rsidP="003C26F9">
      <w:pPr>
        <w:pStyle w:val="Akapitzlist"/>
        <w:widowControl/>
        <w:numPr>
          <w:ilvl w:val="0"/>
          <w:numId w:val="12"/>
        </w:numPr>
        <w:spacing w:after="0" w:line="276" w:lineRule="auto"/>
        <w:ind w:left="851" w:hanging="284"/>
        <w:contextualSpacing w:val="0"/>
        <w:jc w:val="both"/>
      </w:pPr>
      <w:r>
        <w:rPr>
          <w:rFonts w:ascii="Times New Roman" w:hAnsi="Times New Roman" w:cs="Times New Roman"/>
          <w:sz w:val="24"/>
          <w:szCs w:val="24"/>
        </w:rPr>
        <w:t>zmiany zakresu prac projektowych,</w:t>
      </w:r>
    </w:p>
    <w:p w:rsidR="000D2D1E" w:rsidRDefault="000D2D1E" w:rsidP="003C26F9">
      <w:pPr>
        <w:pStyle w:val="Akapitzlist"/>
        <w:widowControl/>
        <w:numPr>
          <w:ilvl w:val="1"/>
          <w:numId w:val="1"/>
        </w:numPr>
        <w:spacing w:after="0" w:line="276" w:lineRule="auto"/>
        <w:ind w:left="567" w:hanging="283"/>
        <w:contextualSpacing w:val="0"/>
        <w:jc w:val="both"/>
      </w:pPr>
      <w:r>
        <w:rPr>
          <w:rFonts w:ascii="Times New Roman" w:hAnsi="Times New Roman" w:cs="Times New Roman"/>
          <w:sz w:val="24"/>
          <w:szCs w:val="24"/>
        </w:rPr>
        <w:t>zmiany osób przewidzianych do realizacji zamówienia przez Strony w przypadku nieprzewidzianych zdarzeń losowych m.in. takich jak: śmierć, choroba, ustanie stosunku pracy, pod warunkiem, że osoby zaproponowane będą posiadały takie same kwalifikacje jak osoby wskazane w umowie,</w:t>
      </w:r>
    </w:p>
    <w:p w:rsidR="000D2D1E" w:rsidRDefault="000D2D1E" w:rsidP="003C26F9">
      <w:pPr>
        <w:pStyle w:val="Akapitzlist"/>
        <w:widowControl/>
        <w:numPr>
          <w:ilvl w:val="1"/>
          <w:numId w:val="1"/>
        </w:numPr>
        <w:spacing w:after="0" w:line="276" w:lineRule="auto"/>
        <w:ind w:left="567" w:hanging="283"/>
        <w:contextualSpacing w:val="0"/>
        <w:jc w:val="both"/>
      </w:pPr>
      <w:r>
        <w:rPr>
          <w:rFonts w:ascii="Times New Roman" w:hAnsi="Times New Roman" w:cs="Times New Roman"/>
          <w:sz w:val="24"/>
          <w:szCs w:val="24"/>
        </w:rPr>
        <w:lastRenderedPageBreak/>
        <w:t>zmiany podwykonawcy, który nie wykonuje prac z należytą starannością, uległ likwidacji, doszło do rozwiązania umowy łączącej go z Projektantem.</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Zmiany przewidziane w umowie mogą być inicjowane przez Zamawiającego oraz przez Projektanta.</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Warunkiem dokonania zmian w umowie jest złożenie wniosku przez stronę inicjującą zmianę zawierającego: opis propozycji zmian, uzasadnienie zmian, opis wypływu zmiany na termin wykonania umowy.</w:t>
      </w:r>
    </w:p>
    <w:p w:rsidR="000D2D1E" w:rsidRDefault="000D2D1E" w:rsidP="003C26F9">
      <w:pPr>
        <w:pStyle w:val="Akapitzlist"/>
        <w:widowControl/>
        <w:numPr>
          <w:ilvl w:val="0"/>
          <w:numId w:val="9"/>
        </w:numPr>
        <w:spacing w:after="0" w:line="276" w:lineRule="auto"/>
        <w:ind w:left="284" w:hanging="284"/>
        <w:contextualSpacing w:val="0"/>
        <w:jc w:val="both"/>
      </w:pPr>
      <w:r>
        <w:rPr>
          <w:rFonts w:ascii="Times New Roman" w:hAnsi="Times New Roman" w:cs="Times New Roman"/>
          <w:sz w:val="24"/>
          <w:szCs w:val="24"/>
        </w:rPr>
        <w:t>W przypadku zmiany podwykonawcy Projektant jest zobowiązany przedstawić dokumenty potwierdzające kwalifikacje podwykonawcy.</w:t>
      </w:r>
    </w:p>
    <w:p w:rsidR="000D2D1E" w:rsidRDefault="000D2D1E" w:rsidP="000D2D1E">
      <w:pPr>
        <w:pStyle w:val="Akapitzlist"/>
        <w:spacing w:after="0" w:line="276" w:lineRule="auto"/>
        <w:ind w:left="284"/>
        <w:jc w:val="both"/>
        <w:rPr>
          <w:rFonts w:ascii="Times New Roman" w:hAnsi="Times New Roman" w:cs="Times New Roman"/>
          <w:sz w:val="24"/>
        </w:rPr>
      </w:pPr>
    </w:p>
    <w:p w:rsidR="000D2D1E" w:rsidRDefault="000D2D1E" w:rsidP="000D2D1E">
      <w:pPr>
        <w:pStyle w:val="Akapitzlist"/>
        <w:spacing w:after="0" w:line="240" w:lineRule="auto"/>
        <w:ind w:left="426" w:hanging="426"/>
        <w:jc w:val="center"/>
      </w:pPr>
      <w:r>
        <w:rPr>
          <w:rFonts w:ascii="Times New Roman" w:hAnsi="Times New Roman" w:cs="Times New Roman"/>
          <w:b/>
          <w:sz w:val="24"/>
          <w:szCs w:val="24"/>
        </w:rPr>
        <w:t>§ 11</w:t>
      </w:r>
    </w:p>
    <w:p w:rsidR="000D2D1E" w:rsidRDefault="000D2D1E" w:rsidP="000D2D1E">
      <w:pPr>
        <w:pStyle w:val="Standard"/>
        <w:spacing w:after="0" w:line="240" w:lineRule="auto"/>
        <w:jc w:val="center"/>
      </w:pPr>
      <w:r>
        <w:rPr>
          <w:rFonts w:ascii="Times New Roman" w:hAnsi="Times New Roman" w:cs="Times New Roman"/>
          <w:b/>
          <w:sz w:val="24"/>
          <w:szCs w:val="24"/>
        </w:rPr>
        <w:t>Odstąpienie od umowy</w:t>
      </w:r>
    </w:p>
    <w:p w:rsidR="000D2D1E" w:rsidRDefault="000D2D1E" w:rsidP="003C26F9">
      <w:pPr>
        <w:pStyle w:val="Akapitzlist"/>
        <w:widowControl/>
        <w:numPr>
          <w:ilvl w:val="0"/>
          <w:numId w:val="21"/>
        </w:numPr>
        <w:spacing w:after="0" w:line="276" w:lineRule="auto"/>
        <w:ind w:left="284" w:hanging="284"/>
        <w:contextualSpacing w:val="0"/>
        <w:jc w:val="both"/>
      </w:pPr>
      <w:r>
        <w:rPr>
          <w:rFonts w:ascii="Times New Roman" w:hAnsi="Times New Roman" w:cs="Times New Roman"/>
          <w:sz w:val="24"/>
          <w:szCs w:val="24"/>
        </w:rPr>
        <w:t>Zamawiający ma prawo odstąpić od umowy w przypadku, gdy:</w:t>
      </w:r>
    </w:p>
    <w:p w:rsidR="000D2D1E" w:rsidRDefault="000D2D1E" w:rsidP="003C26F9">
      <w:pPr>
        <w:pStyle w:val="Akapitzlist"/>
        <w:widowControl/>
        <w:numPr>
          <w:ilvl w:val="0"/>
          <w:numId w:val="6"/>
        </w:numPr>
        <w:spacing w:after="0" w:line="276" w:lineRule="auto"/>
        <w:ind w:left="567" w:hanging="283"/>
        <w:contextualSpacing w:val="0"/>
        <w:jc w:val="both"/>
      </w:pPr>
      <w:r>
        <w:rPr>
          <w:rFonts w:ascii="Times New Roman" w:hAnsi="Times New Roman" w:cs="Times New Roman"/>
          <w:sz w:val="24"/>
          <w:szCs w:val="24"/>
        </w:rPr>
        <w:t xml:space="preserve">Projektant nie realizuje postanowień niniejszej umowy, pomimo uprzedniego jego wezwania </w:t>
      </w:r>
      <w:r>
        <w:rPr>
          <w:rFonts w:ascii="Times New Roman" w:hAnsi="Times New Roman" w:cs="Times New Roman"/>
          <w:color w:val="000000"/>
          <w:sz w:val="24"/>
          <w:szCs w:val="24"/>
        </w:rPr>
        <w:t>do wykonania przedmiotu zobowiązania w terminie nie krótszym niż 7 dni,</w:t>
      </w:r>
    </w:p>
    <w:p w:rsidR="000D2D1E" w:rsidRDefault="000D2D1E" w:rsidP="003C26F9">
      <w:pPr>
        <w:pStyle w:val="Akapitzlist"/>
        <w:numPr>
          <w:ilvl w:val="0"/>
          <w:numId w:val="6"/>
        </w:numPr>
        <w:spacing w:after="0" w:line="276" w:lineRule="auto"/>
        <w:ind w:left="567" w:hanging="283"/>
        <w:contextualSpacing w:val="0"/>
        <w:jc w:val="both"/>
      </w:pPr>
      <w:r>
        <w:rPr>
          <w:rFonts w:ascii="Times New Roman" w:hAnsi="Times New Roman" w:cs="Times New Roman"/>
          <w:sz w:val="24"/>
          <w:szCs w:val="24"/>
        </w:rPr>
        <w:t>zostało wszczęte postępowanie likwidacyjne Projektanta</w:t>
      </w:r>
      <w:r>
        <w:rPr>
          <w:rFonts w:ascii="Times New Roman" w:hAnsi="Times New Roman" w:cs="Times New Roman"/>
          <w:color w:val="000000"/>
          <w:sz w:val="24"/>
          <w:szCs w:val="24"/>
        </w:rPr>
        <w:t>- w terminie 7 dni od powzięcia informacji o tej okoliczności,</w:t>
      </w:r>
    </w:p>
    <w:p w:rsidR="000D2D1E" w:rsidRDefault="000D2D1E" w:rsidP="003C26F9">
      <w:pPr>
        <w:pStyle w:val="Akapitzlist"/>
        <w:numPr>
          <w:ilvl w:val="0"/>
          <w:numId w:val="6"/>
        </w:numPr>
        <w:spacing w:after="0" w:line="276" w:lineRule="auto"/>
        <w:ind w:left="567" w:hanging="283"/>
        <w:contextualSpacing w:val="0"/>
        <w:jc w:val="both"/>
      </w:pPr>
      <w:r>
        <w:rPr>
          <w:rFonts w:ascii="Times New Roman" w:hAnsi="Times New Roman" w:cs="Times New Roman"/>
          <w:sz w:val="24"/>
          <w:szCs w:val="24"/>
        </w:rPr>
        <w:t>Zamawiający ma prawo w razie zaistnienia istotnej zmiany okoliczności, która powoduje, że wykonanie umowy nie leży w interesie publicznym, czego nie można było przewidzieć w chwili zawarcia umowy, odstąpić od umowy w terminie 14 dni od powzięcia wiadomości o tych okolicznościach.</w:t>
      </w:r>
    </w:p>
    <w:p w:rsidR="000D2D1E" w:rsidRDefault="000D2D1E" w:rsidP="003C26F9">
      <w:pPr>
        <w:pStyle w:val="Akapitzlist"/>
        <w:widowControl/>
        <w:numPr>
          <w:ilvl w:val="0"/>
          <w:numId w:val="6"/>
        </w:numPr>
        <w:tabs>
          <w:tab w:val="left" w:pos="927"/>
        </w:tabs>
        <w:spacing w:after="0" w:line="276" w:lineRule="auto"/>
        <w:ind w:left="567" w:hanging="283"/>
        <w:contextualSpacing w:val="0"/>
        <w:jc w:val="both"/>
      </w:pPr>
      <w:r>
        <w:rPr>
          <w:rFonts w:ascii="Times New Roman" w:hAnsi="Times New Roman" w:cs="Times New Roman"/>
          <w:sz w:val="24"/>
          <w:szCs w:val="24"/>
        </w:rPr>
        <w:t xml:space="preserve">w przypadku, o którym mowa w pkt. 3, Projektant może żądać wyłącznie wynagrodzenia należnego z tytułu wykonania części </w:t>
      </w:r>
      <w:r>
        <w:rPr>
          <w:rFonts w:ascii="Times New Roman" w:hAnsi="Times New Roman" w:cs="Times New Roman"/>
          <w:color w:val="000000"/>
          <w:sz w:val="24"/>
          <w:szCs w:val="24"/>
        </w:rPr>
        <w:t xml:space="preserve">przedmiotu </w:t>
      </w:r>
      <w:r>
        <w:rPr>
          <w:rFonts w:ascii="Times New Roman" w:hAnsi="Times New Roman" w:cs="Times New Roman"/>
          <w:sz w:val="24"/>
          <w:szCs w:val="24"/>
        </w:rPr>
        <w:t>umowy. Uprawnienie to stosuje się odpowiednio do wynagrodzenia Podwykonawcy.</w:t>
      </w:r>
    </w:p>
    <w:p w:rsidR="000D2D1E" w:rsidRDefault="000D2D1E" w:rsidP="003C26F9">
      <w:pPr>
        <w:pStyle w:val="Akapitzlist"/>
        <w:widowControl/>
        <w:numPr>
          <w:ilvl w:val="0"/>
          <w:numId w:val="21"/>
        </w:numPr>
        <w:spacing w:after="0" w:line="276" w:lineRule="auto"/>
        <w:ind w:left="284" w:hanging="284"/>
        <w:contextualSpacing w:val="0"/>
        <w:jc w:val="both"/>
      </w:pPr>
      <w:r>
        <w:rPr>
          <w:rFonts w:ascii="Times New Roman" w:hAnsi="Times New Roman" w:cs="Times New Roman"/>
          <w:sz w:val="24"/>
          <w:szCs w:val="24"/>
        </w:rPr>
        <w:t xml:space="preserve">Odstąpienie od umowy, o którym mowa w ust. 1 powinno nastąpić w formie pisemnej </w:t>
      </w:r>
      <w:r>
        <w:rPr>
          <w:rFonts w:ascii="Times New Roman" w:hAnsi="Times New Roman" w:cs="Times New Roman"/>
          <w:sz w:val="24"/>
          <w:szCs w:val="24"/>
        </w:rPr>
        <w:br/>
        <w:t>i zawierać uzasadnienie pod rygorem nieważności takiego oświadczenia.</w:t>
      </w:r>
    </w:p>
    <w:p w:rsidR="000D2D1E" w:rsidRDefault="000D2D1E" w:rsidP="000D2D1E">
      <w:pPr>
        <w:pStyle w:val="Standard"/>
        <w:spacing w:after="0" w:line="276" w:lineRule="auto"/>
        <w:jc w:val="center"/>
        <w:rPr>
          <w:rFonts w:ascii="Times New Roman" w:hAnsi="Times New Roman" w:cs="Times New Roman"/>
          <w:b/>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12</w:t>
      </w:r>
    </w:p>
    <w:p w:rsidR="000D2D1E" w:rsidRDefault="000D2D1E" w:rsidP="000D2D1E">
      <w:pPr>
        <w:pStyle w:val="Standard"/>
        <w:spacing w:after="0" w:line="276" w:lineRule="auto"/>
        <w:jc w:val="center"/>
      </w:pPr>
      <w:r>
        <w:rPr>
          <w:rFonts w:ascii="Times New Roman" w:hAnsi="Times New Roman" w:cs="Times New Roman"/>
          <w:b/>
          <w:sz w:val="24"/>
          <w:szCs w:val="24"/>
        </w:rPr>
        <w:t>Kary umowne</w:t>
      </w:r>
    </w:p>
    <w:p w:rsidR="000D2D1E" w:rsidRDefault="000D2D1E" w:rsidP="000D2D1E">
      <w:pPr>
        <w:pStyle w:val="Standard"/>
        <w:spacing w:after="0" w:line="276" w:lineRule="auto"/>
        <w:jc w:val="both"/>
      </w:pPr>
      <w:r>
        <w:rPr>
          <w:rFonts w:ascii="Times New Roman" w:hAnsi="Times New Roman" w:cs="Times New Roman"/>
          <w:sz w:val="24"/>
          <w:szCs w:val="24"/>
        </w:rPr>
        <w:t>Strony postanawiają, że wiążącą je formą odszkodowania będą kary umowne w następujących wypadkach i wysokościach:</w:t>
      </w:r>
    </w:p>
    <w:p w:rsidR="000D2D1E" w:rsidRDefault="000D2D1E" w:rsidP="003C26F9">
      <w:pPr>
        <w:pStyle w:val="Akapitzlist"/>
        <w:widowControl/>
        <w:numPr>
          <w:ilvl w:val="0"/>
          <w:numId w:val="22"/>
        </w:numPr>
        <w:spacing w:after="0" w:line="276" w:lineRule="auto"/>
        <w:ind w:left="284" w:hanging="284"/>
        <w:contextualSpacing w:val="0"/>
        <w:jc w:val="both"/>
      </w:pPr>
      <w:r>
        <w:rPr>
          <w:rFonts w:ascii="Times New Roman" w:hAnsi="Times New Roman" w:cs="Times New Roman"/>
          <w:sz w:val="24"/>
          <w:szCs w:val="24"/>
        </w:rPr>
        <w:t>Projektant jest zobowiązany do zapłaty Zamawiającemu kar umownych:</w:t>
      </w:r>
    </w:p>
    <w:p w:rsidR="000D2D1E" w:rsidRDefault="000D2D1E" w:rsidP="003C26F9">
      <w:pPr>
        <w:pStyle w:val="Akapitzlist"/>
        <w:widowControl/>
        <w:numPr>
          <w:ilvl w:val="0"/>
          <w:numId w:val="4"/>
        </w:numPr>
        <w:spacing w:after="0" w:line="276" w:lineRule="auto"/>
        <w:ind w:left="567" w:hanging="283"/>
        <w:contextualSpacing w:val="0"/>
        <w:jc w:val="both"/>
      </w:pPr>
      <w:r>
        <w:rPr>
          <w:rFonts w:ascii="Times New Roman" w:hAnsi="Times New Roman" w:cs="Times New Roman"/>
          <w:sz w:val="24"/>
          <w:szCs w:val="24"/>
        </w:rPr>
        <w:t>za opóźnienie w wykonaniu przedmiotu umowy lub opóźnienie w usunięciu wad dokumentacji projektowej w wysokości 2 % wynagrodzenia brutto za każdy dzień opóźnienia, licząc od terminu określonego w § 3 lub ustalonego przez Strony terminu na usunięcie wad projektu,</w:t>
      </w:r>
    </w:p>
    <w:p w:rsidR="000D2D1E" w:rsidRDefault="000D2D1E" w:rsidP="003C26F9">
      <w:pPr>
        <w:pStyle w:val="Akapitzlist"/>
        <w:numPr>
          <w:ilvl w:val="0"/>
          <w:numId w:val="4"/>
        </w:numPr>
        <w:spacing w:after="0" w:line="276" w:lineRule="auto"/>
        <w:ind w:left="567" w:hanging="283"/>
        <w:contextualSpacing w:val="0"/>
        <w:jc w:val="both"/>
      </w:pPr>
      <w:r>
        <w:rPr>
          <w:rFonts w:ascii="Times New Roman" w:hAnsi="Times New Roman" w:cs="Times New Roman"/>
          <w:sz w:val="24"/>
          <w:szCs w:val="24"/>
        </w:rPr>
        <w:t>za odstąpienie od umowy przez Projektanta z przyczyn, za które ponosi odpowiedzialność Projektant</w:t>
      </w:r>
      <w:r>
        <w:rPr>
          <w:rFonts w:ascii="Times New Roman" w:hAnsi="Times New Roman" w:cs="Times New Roman"/>
          <w:b/>
          <w:sz w:val="24"/>
          <w:szCs w:val="24"/>
        </w:rPr>
        <w:t xml:space="preserve"> </w:t>
      </w:r>
      <w:r>
        <w:rPr>
          <w:rFonts w:ascii="Times New Roman" w:hAnsi="Times New Roman" w:cs="Times New Roman"/>
          <w:sz w:val="24"/>
          <w:szCs w:val="24"/>
        </w:rPr>
        <w:t>w wysokości 20 % wynagrodzenia umownego brutto.</w:t>
      </w:r>
    </w:p>
    <w:p w:rsidR="000D2D1E" w:rsidRDefault="000D2D1E" w:rsidP="003C26F9">
      <w:pPr>
        <w:pStyle w:val="Akapitzlist"/>
        <w:widowControl/>
        <w:numPr>
          <w:ilvl w:val="0"/>
          <w:numId w:val="22"/>
        </w:numPr>
        <w:spacing w:after="0" w:line="276" w:lineRule="auto"/>
        <w:ind w:left="284" w:hanging="284"/>
        <w:contextualSpacing w:val="0"/>
        <w:jc w:val="both"/>
      </w:pPr>
      <w:r>
        <w:rPr>
          <w:rFonts w:ascii="Times New Roman" w:hAnsi="Times New Roman" w:cs="Times New Roman"/>
          <w:sz w:val="24"/>
          <w:szCs w:val="24"/>
        </w:rPr>
        <w:t>Strony zastrzegają sobie prawo do odszkodowania uzupełniającego, przenoszącego wysokość kar umownych do wysokości rzeczywiście poniesionej szkody, dochodzonego w trybie art. 471 kodeksu cywilnego.</w:t>
      </w:r>
    </w:p>
    <w:p w:rsidR="000D2D1E" w:rsidRDefault="000D2D1E" w:rsidP="003C26F9">
      <w:pPr>
        <w:pStyle w:val="Akapitzlist"/>
        <w:numPr>
          <w:ilvl w:val="0"/>
          <w:numId w:val="22"/>
        </w:numPr>
        <w:spacing w:after="0" w:line="276" w:lineRule="auto"/>
        <w:ind w:left="284" w:hanging="284"/>
        <w:contextualSpacing w:val="0"/>
        <w:jc w:val="both"/>
      </w:pPr>
      <w:r>
        <w:rPr>
          <w:rFonts w:ascii="Times New Roman" w:hAnsi="Times New Roman" w:cs="Times New Roman"/>
          <w:sz w:val="24"/>
          <w:szCs w:val="24"/>
        </w:rPr>
        <w:t>Strony ustalają, że maksymalna wysokość kar umownych nie może przekroczyć 30% wynagrodzenia umownego brutto.</w:t>
      </w:r>
    </w:p>
    <w:p w:rsidR="000D2D1E" w:rsidRDefault="000D2D1E" w:rsidP="003C26F9">
      <w:pPr>
        <w:pStyle w:val="Akapitzlist"/>
        <w:numPr>
          <w:ilvl w:val="0"/>
          <w:numId w:val="22"/>
        </w:numPr>
        <w:spacing w:after="0" w:line="276" w:lineRule="auto"/>
        <w:ind w:left="284" w:hanging="284"/>
        <w:contextualSpacing w:val="0"/>
        <w:jc w:val="both"/>
      </w:pPr>
      <w:r>
        <w:rPr>
          <w:rFonts w:ascii="Times New Roman" w:eastAsia="Calibri" w:hAnsi="Times New Roman" w:cs="Times New Roman"/>
          <w:color w:val="000000"/>
          <w:sz w:val="24"/>
        </w:rPr>
        <w:t>Kary umowne podlegają kumulowaniu i stają się natychmiast wymagalne.</w:t>
      </w:r>
    </w:p>
    <w:p w:rsidR="000D2D1E" w:rsidRDefault="000D2D1E" w:rsidP="003C26F9">
      <w:pPr>
        <w:pStyle w:val="Akapitzlist"/>
        <w:widowControl/>
        <w:numPr>
          <w:ilvl w:val="0"/>
          <w:numId w:val="22"/>
        </w:numPr>
        <w:spacing w:after="0" w:line="276" w:lineRule="auto"/>
        <w:ind w:left="284" w:hanging="284"/>
        <w:contextualSpacing w:val="0"/>
        <w:jc w:val="both"/>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Zapłacenie przez Wykonawcę kary umownej nie zwalnia go z obowiązku dopełnienia uchybionych działań lub zaniechań, chyba, że doszło do rozwiązania lub odstąpienia od Umowy.</w:t>
      </w:r>
    </w:p>
    <w:p w:rsidR="000D2D1E" w:rsidRDefault="000D2D1E" w:rsidP="003C26F9">
      <w:pPr>
        <w:pStyle w:val="Akapitzlist"/>
        <w:widowControl/>
        <w:numPr>
          <w:ilvl w:val="0"/>
          <w:numId w:val="22"/>
        </w:numPr>
        <w:spacing w:after="0" w:line="276" w:lineRule="auto"/>
        <w:ind w:left="284" w:hanging="284"/>
        <w:contextualSpacing w:val="0"/>
        <w:jc w:val="both"/>
        <w:rPr>
          <w:rFonts w:ascii="Times New Roman" w:eastAsia="Calibri" w:hAnsi="Times New Roman" w:cs="Times New Roman"/>
          <w:color w:val="000000"/>
          <w:sz w:val="24"/>
        </w:rPr>
      </w:pPr>
      <w:r>
        <w:rPr>
          <w:rFonts w:ascii="Times New Roman" w:eastAsia="Calibri" w:hAnsi="Times New Roman" w:cs="Times New Roman"/>
          <w:color w:val="000000"/>
          <w:sz w:val="24"/>
        </w:rPr>
        <w:t>Roszczenie o zapłatę kary umownej jest wymagalne z końcem dnia, w którym nastąpiło zdarzenie będące podstawą do naliczenia kary umownej. Jeżeli Wykonawca wezwany do zapłaty kary umownej, kary tej w terminie nie zapłaci, Zamawiający ma prawo potrącać kary umowne z wynagrodzenia Wykonawcy należnego na podstawie niniejszej umowy, na co Wykonawca wyraża zgodę.</w:t>
      </w:r>
    </w:p>
    <w:p w:rsidR="000D2D1E" w:rsidRDefault="000D2D1E" w:rsidP="000D2D1E">
      <w:pPr>
        <w:pStyle w:val="Akapitzlist"/>
        <w:spacing w:after="0" w:line="276" w:lineRule="auto"/>
        <w:ind w:left="426"/>
        <w:jc w:val="both"/>
        <w:rPr>
          <w:rFonts w:ascii="Times New Roman" w:hAnsi="Times New Roman" w:cs="Times New Roman"/>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13</w:t>
      </w:r>
    </w:p>
    <w:p w:rsidR="000D2D1E" w:rsidRDefault="000D2D1E" w:rsidP="000D2D1E">
      <w:pPr>
        <w:pStyle w:val="Standard"/>
        <w:spacing w:after="0" w:line="276" w:lineRule="auto"/>
        <w:jc w:val="center"/>
      </w:pPr>
      <w:r>
        <w:rPr>
          <w:rFonts w:ascii="Times New Roman" w:hAnsi="Times New Roman" w:cs="Times New Roman"/>
          <w:b/>
          <w:sz w:val="24"/>
          <w:szCs w:val="24"/>
        </w:rPr>
        <w:t>Gwarancja i rękojmia</w:t>
      </w:r>
    </w:p>
    <w:p w:rsidR="000D2D1E" w:rsidRDefault="000D2D1E" w:rsidP="003C26F9">
      <w:pPr>
        <w:pStyle w:val="Textbodyindent"/>
        <w:widowControl/>
        <w:numPr>
          <w:ilvl w:val="0"/>
          <w:numId w:val="8"/>
        </w:numPr>
        <w:spacing w:after="0" w:line="276" w:lineRule="auto"/>
        <w:ind w:left="284" w:hanging="284"/>
      </w:pPr>
      <w:r>
        <w:rPr>
          <w:rFonts w:ascii="Times New Roman" w:hAnsi="Times New Roman" w:cs="Times New Roman"/>
          <w:szCs w:val="24"/>
          <w:lang w:val="pl-PL"/>
        </w:rPr>
        <w:t xml:space="preserve">Przed dokonaniem odbioru końcowego przedmiotu umowy Projektant przekaże Zamawiającemu pisemne oświadczenie dotyczące wykonania przedmiotu umowy zgodnie z formularzem ofertowym, a w </w:t>
      </w:r>
      <w:r>
        <w:rPr>
          <w:rFonts w:ascii="Times New Roman" w:hAnsi="Times New Roman" w:cs="Times New Roman"/>
          <w:color w:val="00000A"/>
          <w:szCs w:val="24"/>
          <w:lang w:val="pl-PL"/>
        </w:rPr>
        <w:t>szczególności stwierdzające, że dostarczona przez niego dokumentacja sporządzona została prawidłowo oraz zgodnie z obowiązującymi normami, przepisami i zasadami wiedzy technicznej.</w:t>
      </w:r>
    </w:p>
    <w:p w:rsidR="000D2D1E" w:rsidRDefault="000D2D1E" w:rsidP="003C26F9">
      <w:pPr>
        <w:pStyle w:val="Textbodyindent"/>
        <w:widowControl/>
        <w:numPr>
          <w:ilvl w:val="0"/>
          <w:numId w:val="8"/>
        </w:numPr>
        <w:tabs>
          <w:tab w:val="left" w:pos="781"/>
        </w:tabs>
        <w:spacing w:after="0" w:line="276" w:lineRule="auto"/>
        <w:ind w:left="284" w:hanging="284"/>
      </w:pPr>
      <w:r>
        <w:rPr>
          <w:rFonts w:ascii="Times New Roman" w:hAnsi="Times New Roman" w:cs="Times New Roman"/>
          <w:color w:val="00000A"/>
          <w:szCs w:val="24"/>
          <w:lang w:val="pl-PL"/>
        </w:rPr>
        <w:t>Projektant jest odpowiedzialny względem Zamawiającego, jeżeli dokumentacja techniczna ma wady zmniejszające jej wartość lub użyteczność ze względu na cel oznaczony w umowie, a w szczególności odpowiada za rozwiązania niezgodne z parametrami ustalonymi w normach i przepisach techniczno – budowlanych.</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color w:val="00000A"/>
          <w:szCs w:val="24"/>
          <w:lang w:val="pl-PL"/>
        </w:rPr>
        <w:t>Zamawiającemu, który otrzymał wadliwą dokumentację techniczną przysługuje prawo żądania:</w:t>
      </w:r>
    </w:p>
    <w:p w:rsidR="000D2D1E" w:rsidRDefault="000D2D1E" w:rsidP="003C26F9">
      <w:pPr>
        <w:pStyle w:val="Textbodyindent"/>
        <w:widowControl/>
        <w:numPr>
          <w:ilvl w:val="1"/>
          <w:numId w:val="8"/>
        </w:numPr>
        <w:tabs>
          <w:tab w:val="left" w:pos="1440"/>
        </w:tabs>
        <w:spacing w:after="0" w:line="276" w:lineRule="auto"/>
        <w:ind w:left="567" w:hanging="283"/>
      </w:pPr>
      <w:r>
        <w:rPr>
          <w:rFonts w:ascii="Times New Roman" w:hAnsi="Times New Roman" w:cs="Times New Roman"/>
          <w:color w:val="00000A"/>
          <w:szCs w:val="24"/>
          <w:lang w:val="pl-PL"/>
        </w:rPr>
        <w:t>bezpłatnego usunięcia wad w terminie wyznaczonym Projektantowi bez względu na wysokość związanych z tym kosztów,</w:t>
      </w:r>
    </w:p>
    <w:p w:rsidR="000D2D1E" w:rsidRDefault="000D2D1E" w:rsidP="003C26F9">
      <w:pPr>
        <w:pStyle w:val="Textbodyindent"/>
        <w:widowControl/>
        <w:numPr>
          <w:ilvl w:val="1"/>
          <w:numId w:val="8"/>
        </w:numPr>
        <w:tabs>
          <w:tab w:val="left" w:pos="1440"/>
        </w:tabs>
        <w:spacing w:after="0" w:line="276" w:lineRule="auto"/>
        <w:ind w:left="567" w:hanging="283"/>
      </w:pPr>
      <w:r>
        <w:rPr>
          <w:rFonts w:ascii="Times New Roman" w:hAnsi="Times New Roman" w:cs="Times New Roman"/>
          <w:color w:val="00000A"/>
          <w:szCs w:val="24"/>
          <w:lang w:val="pl-PL"/>
        </w:rPr>
        <w:t>obniżenia wynagrodzenia,</w:t>
      </w:r>
    </w:p>
    <w:p w:rsidR="000D2D1E" w:rsidRDefault="000D2D1E" w:rsidP="003C26F9">
      <w:pPr>
        <w:pStyle w:val="Textbodyindent"/>
        <w:widowControl/>
        <w:numPr>
          <w:ilvl w:val="1"/>
          <w:numId w:val="8"/>
        </w:numPr>
        <w:tabs>
          <w:tab w:val="left" w:pos="1440"/>
        </w:tabs>
        <w:spacing w:after="0" w:line="276" w:lineRule="auto"/>
        <w:ind w:left="567" w:hanging="283"/>
      </w:pPr>
      <w:r>
        <w:rPr>
          <w:rFonts w:ascii="Times New Roman" w:hAnsi="Times New Roman" w:cs="Times New Roman"/>
          <w:color w:val="00000A"/>
          <w:szCs w:val="24"/>
          <w:lang w:val="pl-PL"/>
        </w:rPr>
        <w:t>odstąpienia od umowy, jeżeli zauważono wady uniemożliwiające realizację inwestycji na podstawie wykonanej dokumentacji projektowej.</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Uprawnienia Zamawiającego z tytułu rękojmi za wady dokumentacji technicznej wygasają w stosunku do Projektanta wraz z wygaśnięciem odpowiedzialności Wykonawcy robót z tytułu rękojmi za wady obiektów lub robót wykonywanych na podstawie tego projektu.</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 xml:space="preserve">Niezależnie od uprawnień z tytułu rękojmi za wady Zamawiającemu przysługuje prawo żądania od Projektanta naprawienia szkody powstałej wskutek nie osiągnięcia </w:t>
      </w:r>
      <w:r>
        <w:rPr>
          <w:rFonts w:ascii="Times New Roman" w:hAnsi="Times New Roman" w:cs="Times New Roman"/>
          <w:szCs w:val="24"/>
          <w:lang w:val="pl-PL"/>
        </w:rPr>
        <w:br/>
        <w:t>w zrealizowanych obiektach (robotach) parametrów zgodnych z normami i przepisami techniczno – budowlanymi.</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 xml:space="preserve">Projektant może uwolnić się od odpowiedzialności z tytułu rękojmi za wady pracy projektowej, jeżeli wykaże, że wada powstała wskutek wykonania dokumentacji technicznej według wskazówek Zamawiającego, które Projektant zakwestionował </w:t>
      </w:r>
      <w:r>
        <w:rPr>
          <w:rFonts w:ascii="Times New Roman" w:hAnsi="Times New Roman" w:cs="Times New Roman"/>
          <w:szCs w:val="24"/>
          <w:lang w:val="pl-PL"/>
        </w:rPr>
        <w:br/>
        <w:t>i uprzedził na piśmie Zamawiającego o przewidywanych skutkach zastosowania się do tych wskazówek.</w:t>
      </w:r>
    </w:p>
    <w:p w:rsidR="000D2D1E" w:rsidRDefault="000D2D1E" w:rsidP="003C26F9">
      <w:pPr>
        <w:pStyle w:val="Textbodyindent"/>
        <w:widowControl/>
        <w:numPr>
          <w:ilvl w:val="0"/>
          <w:numId w:val="8"/>
        </w:numPr>
        <w:tabs>
          <w:tab w:val="left" w:pos="780"/>
        </w:tabs>
        <w:spacing w:after="0" w:line="276" w:lineRule="auto"/>
        <w:ind w:left="284" w:hanging="284"/>
      </w:pPr>
      <w:r>
        <w:rPr>
          <w:rFonts w:ascii="Times New Roman" w:hAnsi="Times New Roman" w:cs="Times New Roman"/>
          <w:szCs w:val="24"/>
          <w:lang w:val="pl-PL"/>
        </w:rPr>
        <w:t>Strony ustalają, że Projektant nie może bez zgody Zamawiającego dokonać cesji wierzytelności na rzecz osoby trzeciej.</w:t>
      </w:r>
    </w:p>
    <w:p w:rsidR="000D2D1E" w:rsidRDefault="000D2D1E" w:rsidP="000D2D1E">
      <w:pPr>
        <w:pStyle w:val="Standard"/>
        <w:spacing w:after="0" w:line="276" w:lineRule="auto"/>
        <w:rPr>
          <w:rFonts w:ascii="Times New Roman" w:hAnsi="Times New Roman" w:cs="Times New Roman"/>
          <w:b/>
          <w:sz w:val="24"/>
          <w:szCs w:val="24"/>
        </w:rPr>
      </w:pPr>
    </w:p>
    <w:p w:rsidR="00933511" w:rsidRDefault="00933511" w:rsidP="000D2D1E">
      <w:pPr>
        <w:pStyle w:val="Standard"/>
        <w:spacing w:after="0" w:line="276" w:lineRule="auto"/>
        <w:rPr>
          <w:rFonts w:ascii="Times New Roman" w:hAnsi="Times New Roman" w:cs="Times New Roman"/>
          <w:b/>
          <w:sz w:val="24"/>
          <w:szCs w:val="24"/>
        </w:rPr>
      </w:pPr>
    </w:p>
    <w:p w:rsidR="00933511" w:rsidRDefault="00933511" w:rsidP="000D2D1E">
      <w:pPr>
        <w:pStyle w:val="Standard"/>
        <w:spacing w:after="0" w:line="276" w:lineRule="auto"/>
        <w:rPr>
          <w:rFonts w:ascii="Times New Roman" w:hAnsi="Times New Roman" w:cs="Times New Roman"/>
          <w:b/>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lastRenderedPageBreak/>
        <w:t>§ 14</w:t>
      </w:r>
    </w:p>
    <w:p w:rsidR="000D2D1E" w:rsidRDefault="000D2D1E" w:rsidP="000D2D1E">
      <w:pPr>
        <w:pStyle w:val="Standard"/>
        <w:spacing w:after="0" w:line="276" w:lineRule="auto"/>
        <w:jc w:val="center"/>
      </w:pPr>
      <w:r>
        <w:rPr>
          <w:rFonts w:ascii="Times New Roman" w:hAnsi="Times New Roman" w:cs="Times New Roman"/>
          <w:b/>
          <w:sz w:val="24"/>
          <w:szCs w:val="24"/>
        </w:rPr>
        <w:t>Kwalifikacje Projektanta</w:t>
      </w:r>
    </w:p>
    <w:p w:rsidR="000D2D1E" w:rsidRDefault="000D2D1E" w:rsidP="000D2D1E">
      <w:pPr>
        <w:pStyle w:val="Standard"/>
        <w:tabs>
          <w:tab w:val="left" w:pos="1134"/>
        </w:tabs>
        <w:spacing w:after="0" w:line="276" w:lineRule="auto"/>
        <w:jc w:val="both"/>
      </w:pPr>
      <w:r>
        <w:rPr>
          <w:rFonts w:ascii="Times New Roman" w:hAnsi="Times New Roman" w:cs="Times New Roman"/>
          <w:sz w:val="24"/>
          <w:szCs w:val="24"/>
        </w:rPr>
        <w:t>Projektant oświadcza, że dysponuje zespołem osób o odpowiednich uprawnieniach budowlanych do projektowania, zdolnych do wykonania przedmiotu zamówienia określonego w § 2 umowy.</w:t>
      </w:r>
    </w:p>
    <w:p w:rsidR="000D2D1E" w:rsidRDefault="000D2D1E" w:rsidP="000D2D1E">
      <w:pPr>
        <w:pStyle w:val="Standard"/>
        <w:tabs>
          <w:tab w:val="left" w:pos="1134"/>
        </w:tabs>
        <w:spacing w:after="0" w:line="276" w:lineRule="auto"/>
        <w:jc w:val="both"/>
        <w:rPr>
          <w:rFonts w:ascii="Times New Roman" w:hAnsi="Times New Roman" w:cs="Times New Roman"/>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15</w:t>
      </w:r>
    </w:p>
    <w:p w:rsidR="000D2D1E" w:rsidRDefault="000D2D1E" w:rsidP="000D2D1E">
      <w:pPr>
        <w:pStyle w:val="Standard"/>
        <w:spacing w:after="0" w:line="276" w:lineRule="auto"/>
        <w:jc w:val="center"/>
      </w:pPr>
      <w:r>
        <w:rPr>
          <w:rFonts w:ascii="Times New Roman" w:hAnsi="Times New Roman" w:cs="Times New Roman"/>
          <w:b/>
          <w:sz w:val="24"/>
          <w:szCs w:val="24"/>
        </w:rPr>
        <w:t>Postanowienia końcowe</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 xml:space="preserve">Wszelkie zmiany i uzupełnienia niniejszej umowy wymagają </w:t>
      </w:r>
      <w:r>
        <w:rPr>
          <w:rFonts w:ascii="Times New Roman" w:hAnsi="Times New Roman" w:cs="Times New Roman"/>
          <w:color w:val="000000"/>
          <w:sz w:val="24"/>
          <w:szCs w:val="24"/>
        </w:rPr>
        <w:t xml:space="preserve">formy pisemnego aneksu </w:t>
      </w:r>
      <w:r>
        <w:rPr>
          <w:rFonts w:ascii="Times New Roman" w:hAnsi="Times New Roman" w:cs="Times New Roman"/>
          <w:sz w:val="24"/>
          <w:szCs w:val="24"/>
        </w:rPr>
        <w:t>pod rygorem nieważności.</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W sprawach nieuregulowanych umową będą miały zastosowanie obowiązujące przepisy prawa, a w szczególności przepisy Kodeksu Cywilnego dotyczące umowy o dzieło i Prawa budowlanego.</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Wszelkie spory powstałe na tle wykonywania postanowień niniejszej umowy będą rozstrzygane przez strony polubownie.</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W przypadku braku załatwienia polubownego sporu zostanie on poddany pod rozstrzygnięcie sądu właściwego ze względu na siedzibę Zamawiającego.</w:t>
      </w:r>
    </w:p>
    <w:p w:rsidR="000D2D1E" w:rsidRDefault="000D2D1E" w:rsidP="003C26F9">
      <w:pPr>
        <w:pStyle w:val="Akapitzlist"/>
        <w:numPr>
          <w:ilvl w:val="0"/>
          <w:numId w:val="7"/>
        </w:numPr>
        <w:spacing w:after="0" w:line="276" w:lineRule="auto"/>
        <w:ind w:left="284" w:hanging="284"/>
        <w:contextualSpacing w:val="0"/>
        <w:jc w:val="both"/>
      </w:pPr>
      <w:r>
        <w:rPr>
          <w:rFonts w:ascii="Times New Roman" w:hAnsi="Times New Roman" w:cs="Times New Roman"/>
          <w:sz w:val="24"/>
          <w:szCs w:val="24"/>
        </w:rPr>
        <w:t>Niniejsza umowa sporządzona została w trzech jednobrzmiących egzemplarzach, dwa dla Zamawiającego i jeden dla Projektanta.</w:t>
      </w:r>
    </w:p>
    <w:p w:rsidR="000D2D1E" w:rsidRDefault="000D2D1E" w:rsidP="000D2D1E">
      <w:pPr>
        <w:pStyle w:val="Standard"/>
        <w:spacing w:after="0" w:line="276" w:lineRule="auto"/>
        <w:jc w:val="both"/>
        <w:rPr>
          <w:rFonts w:ascii="Times New Roman" w:hAnsi="Times New Roman" w:cs="Times New Roman"/>
          <w:sz w:val="24"/>
          <w:szCs w:val="24"/>
        </w:rPr>
      </w:pPr>
    </w:p>
    <w:p w:rsidR="000D2D1E" w:rsidRDefault="000D2D1E" w:rsidP="000D2D1E">
      <w:pPr>
        <w:pStyle w:val="Standard"/>
        <w:spacing w:after="0" w:line="276" w:lineRule="auto"/>
        <w:jc w:val="center"/>
      </w:pPr>
      <w:r>
        <w:rPr>
          <w:rFonts w:ascii="Times New Roman" w:hAnsi="Times New Roman" w:cs="Times New Roman"/>
          <w:b/>
          <w:color w:val="000000"/>
          <w:sz w:val="24"/>
          <w:szCs w:val="24"/>
        </w:rPr>
        <w:t>§ 16</w:t>
      </w:r>
    </w:p>
    <w:p w:rsidR="000D2D1E" w:rsidRDefault="000D2D1E" w:rsidP="000D2D1E">
      <w:pPr>
        <w:pStyle w:val="Standard"/>
        <w:spacing w:after="0" w:line="276" w:lineRule="auto"/>
        <w:jc w:val="center"/>
      </w:pPr>
      <w:r>
        <w:rPr>
          <w:rFonts w:ascii="Times New Roman" w:hAnsi="Times New Roman" w:cs="Times New Roman"/>
          <w:b/>
          <w:color w:val="000000"/>
          <w:sz w:val="24"/>
          <w:szCs w:val="24"/>
        </w:rPr>
        <w:t xml:space="preserve">Dane osobowe </w:t>
      </w:r>
      <w:r>
        <w:rPr>
          <w:rFonts w:ascii="Times New Roman" w:hAnsi="Times New Roman" w:cs="Times New Roman"/>
          <w:b/>
          <w:i/>
          <w:color w:val="000000"/>
          <w:sz w:val="24"/>
          <w:szCs w:val="24"/>
        </w:rPr>
        <w:t>RODO</w:t>
      </w:r>
    </w:p>
    <w:p w:rsidR="000D2D1E" w:rsidRDefault="000D2D1E" w:rsidP="000D2D1E">
      <w:pPr>
        <w:pStyle w:val="Standard"/>
        <w:tabs>
          <w:tab w:val="left" w:pos="567"/>
        </w:tabs>
        <w:spacing w:after="0" w:line="276" w:lineRule="auto"/>
        <w:jc w:val="both"/>
      </w:pPr>
      <w:r>
        <w:rPr>
          <w:rFonts w:ascii="Times New Roman" w:eastAsia="Calibri" w:hAnsi="Times New Roman" w:cs="Times New Roman"/>
          <w:sz w:val="24"/>
          <w:szCs w:val="24"/>
          <w:lang w:eastAsia="pl-PL"/>
        </w:rPr>
        <w:t>Na podstawie art. 13</w:t>
      </w:r>
      <w:r>
        <w:rPr>
          <w:rFonts w:ascii="Times New Roman" w:eastAsia="Times New Roman" w:hAnsi="Times New Roman" w:cs="Times New Roman"/>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tbl>
      <w:tblPr>
        <w:tblW w:w="9286" w:type="dxa"/>
        <w:tblInd w:w="-10" w:type="dxa"/>
        <w:tblLayout w:type="fixed"/>
        <w:tblCellMar>
          <w:left w:w="10" w:type="dxa"/>
          <w:right w:w="10" w:type="dxa"/>
        </w:tblCellMar>
        <w:tblLook w:val="04A0" w:firstRow="1" w:lastRow="0" w:firstColumn="1" w:lastColumn="0" w:noHBand="0" w:noVBand="1"/>
      </w:tblPr>
      <w:tblGrid>
        <w:gridCol w:w="2358"/>
        <w:gridCol w:w="6928"/>
      </w:tblGrid>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Administrator danych osobowych</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88" w:lineRule="auto"/>
              <w:jc w:val="both"/>
            </w:pPr>
            <w:r>
              <w:rPr>
                <w:rFonts w:ascii="Times New Roman" w:eastAsia="Calibri" w:hAnsi="Times New Roman" w:cs="Times New Roman"/>
                <w:sz w:val="24"/>
                <w:szCs w:val="24"/>
              </w:rPr>
              <w:t>Burmistrz Miasta i Gminy Nakło nad Notecią, ul. Ks. P. Skargi 7,</w:t>
            </w:r>
          </w:p>
          <w:p w:rsidR="000D2D1E" w:rsidRDefault="000D2D1E" w:rsidP="00734D8E">
            <w:pPr>
              <w:pStyle w:val="Standard"/>
              <w:spacing w:after="0" w:line="288" w:lineRule="auto"/>
              <w:jc w:val="both"/>
            </w:pPr>
            <w:r>
              <w:rPr>
                <w:rFonts w:ascii="Times New Roman" w:eastAsia="Calibri" w:hAnsi="Times New Roman" w:cs="Times New Roman"/>
                <w:sz w:val="24"/>
                <w:szCs w:val="24"/>
              </w:rPr>
              <w:t>89-100 Nakło nad Notecią</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Dane kontaktowe</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hd w:val="clear" w:color="auto" w:fill="FFFFFF"/>
              <w:spacing w:after="0" w:line="240" w:lineRule="auto"/>
            </w:pPr>
            <w:r>
              <w:rPr>
                <w:rFonts w:ascii="Times New Roman" w:eastAsia="Times New Roman" w:hAnsi="Times New Roman" w:cs="Times New Roman"/>
                <w:sz w:val="24"/>
                <w:szCs w:val="24"/>
              </w:rPr>
              <w:t>telefon: (+48 52) 386 79 00, e-mail: urzad@gmina-naklo.pl</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Inspektor ochrony danych</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hd w:val="clear" w:color="auto" w:fill="FFFFFF"/>
              <w:spacing w:after="0" w:line="240" w:lineRule="auto"/>
            </w:pPr>
            <w:r>
              <w:rPr>
                <w:rFonts w:ascii="Times New Roman" w:eastAsia="Times New Roman" w:hAnsi="Times New Roman" w:cs="Times New Roman"/>
                <w:sz w:val="24"/>
                <w:szCs w:val="24"/>
              </w:rPr>
              <w:t>Arnold Paszta, e- mail: iod@umig.naklo.pl</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Cele przetwarzania oraz podstawa prawna</w:t>
            </w:r>
          </w:p>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przetwarzania</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tabs>
                <w:tab w:val="left" w:pos="58"/>
              </w:tabs>
              <w:spacing w:after="0" w:line="276" w:lineRule="auto"/>
              <w:ind w:left="29"/>
              <w:jc w:val="both"/>
            </w:pPr>
            <w:r>
              <w:rPr>
                <w:rFonts w:ascii="Times New Roman" w:eastAsia="Times New Roman" w:hAnsi="Times New Roman" w:cs="Times New Roman"/>
                <w:sz w:val="24"/>
                <w:szCs w:val="24"/>
                <w:lang w:eastAsia="ar-SA"/>
              </w:rPr>
              <w:t>Pani/Pana dane osobowe będą:</w:t>
            </w:r>
          </w:p>
          <w:p w:rsidR="000D2D1E" w:rsidRDefault="000D2D1E" w:rsidP="003C26F9">
            <w:pPr>
              <w:pStyle w:val="Standard"/>
              <w:numPr>
                <w:ilvl w:val="0"/>
                <w:numId w:val="16"/>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przetwarzane w celu przygotowania i wykonania umowy (art. 6 ust. 1 lit b Rozporządzenia 2016/679).</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Okres, przez który będą przetwarzane</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tabs>
                <w:tab w:val="left" w:pos="58"/>
              </w:tabs>
              <w:spacing w:after="0" w:line="276" w:lineRule="auto"/>
              <w:ind w:left="29"/>
              <w:jc w:val="both"/>
            </w:pPr>
            <w:r>
              <w:rPr>
                <w:rFonts w:ascii="Times New Roman" w:eastAsia="Times New Roman" w:hAnsi="Times New Roman" w:cs="Times New Roman"/>
                <w:sz w:val="24"/>
                <w:szCs w:val="24"/>
                <w:lang w:eastAsia="ar-SA"/>
              </w:rPr>
              <w:t>Pani/Pana dane osobowe będą:</w:t>
            </w:r>
          </w:p>
          <w:p w:rsidR="000D2D1E" w:rsidRDefault="000D2D1E" w:rsidP="003C26F9">
            <w:pPr>
              <w:pStyle w:val="Standard"/>
              <w:numPr>
                <w:ilvl w:val="0"/>
                <w:numId w:val="17"/>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przetwarzane w celu przygotowania i wykonania umowy przez okres niezbędny do dokonania czynności związanych z przygotowaniem umowy oraz w okresie jej trwania,</w:t>
            </w:r>
          </w:p>
          <w:p w:rsidR="000D2D1E" w:rsidRDefault="000D2D1E" w:rsidP="003C26F9">
            <w:pPr>
              <w:pStyle w:val="Standard"/>
              <w:numPr>
                <w:ilvl w:val="0"/>
                <w:numId w:val="17"/>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przez okres wskazany przepisami „Ustawy - O podatku od towarów i usług” oraz przepisami „Ustawy - Ordynacja podatkowa”,</w:t>
            </w:r>
          </w:p>
          <w:p w:rsidR="000D2D1E" w:rsidRDefault="000D2D1E" w:rsidP="003C26F9">
            <w:pPr>
              <w:pStyle w:val="Standard"/>
              <w:numPr>
                <w:ilvl w:val="0"/>
                <w:numId w:val="17"/>
              </w:numPr>
              <w:tabs>
                <w:tab w:val="left" w:pos="627"/>
              </w:tabs>
              <w:spacing w:after="0" w:line="276" w:lineRule="auto"/>
              <w:ind w:left="313" w:hanging="284"/>
              <w:jc w:val="both"/>
            </w:pPr>
            <w:r>
              <w:rPr>
                <w:rFonts w:ascii="Times New Roman" w:eastAsia="Times New Roman" w:hAnsi="Times New Roman" w:cs="Times New Roman"/>
                <w:sz w:val="24"/>
                <w:szCs w:val="24"/>
                <w:lang w:eastAsia="ar-SA"/>
              </w:rPr>
              <w:t>przetwarzane w celu ustalenia lub dochodzenia roszczeń lub obronie przed roszczeniami przez okres wskazany w Ustawie.</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lastRenderedPageBreak/>
              <w:t>Odbiorcy danych</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ind w:left="29"/>
              <w:jc w:val="both"/>
            </w:pPr>
            <w:r>
              <w:rPr>
                <w:rFonts w:ascii="Times New Roman" w:eastAsia="Times New Roman" w:hAnsi="Times New Roman" w:cs="Times New Roman"/>
                <w:sz w:val="24"/>
                <w:szCs w:val="24"/>
                <w:lang w:eastAsia="ar-SA"/>
              </w:rPr>
              <w:t>Odbiorcami Pani/Pana danych osobowych mogą być:</w:t>
            </w:r>
          </w:p>
          <w:p w:rsidR="000D2D1E" w:rsidRDefault="000D2D1E" w:rsidP="003C26F9">
            <w:pPr>
              <w:pStyle w:val="Standard"/>
              <w:numPr>
                <w:ilvl w:val="0"/>
                <w:numId w:val="18"/>
              </w:numPr>
              <w:tabs>
                <w:tab w:val="left" w:pos="629"/>
              </w:tabs>
              <w:spacing w:after="0" w:line="276" w:lineRule="auto"/>
              <w:ind w:left="316" w:hanging="284"/>
              <w:jc w:val="both"/>
            </w:pPr>
            <w:r>
              <w:rPr>
                <w:rFonts w:ascii="Times New Roman" w:eastAsia="Times New Roman" w:hAnsi="Times New Roman" w:cs="Times New Roman"/>
                <w:sz w:val="24"/>
                <w:szCs w:val="24"/>
                <w:lang w:eastAsia="ar-SA"/>
              </w:rPr>
              <w:t>podmioty, którym AD udostępnia dane osobowe na podstawie przepisów prawa powszechnie obowiązującego,</w:t>
            </w:r>
          </w:p>
          <w:p w:rsidR="000D2D1E" w:rsidRDefault="000D2D1E" w:rsidP="003C26F9">
            <w:pPr>
              <w:pStyle w:val="Standard"/>
              <w:numPr>
                <w:ilvl w:val="0"/>
                <w:numId w:val="18"/>
              </w:numPr>
              <w:tabs>
                <w:tab w:val="left" w:pos="629"/>
              </w:tabs>
              <w:spacing w:after="0" w:line="276" w:lineRule="auto"/>
              <w:ind w:left="316" w:hanging="284"/>
              <w:jc w:val="both"/>
            </w:pPr>
            <w:r>
              <w:rPr>
                <w:rFonts w:ascii="Times New Roman" w:eastAsia="Times New Roman" w:hAnsi="Times New Roman" w:cs="Times New Roman"/>
                <w:sz w:val="24"/>
                <w:szCs w:val="24"/>
                <w:lang w:eastAsia="ar-SA"/>
              </w:rPr>
              <w:t>podmioty którym AD powierza dane osobowe na podstawie umów powierzenia danych osobowych (np. firma informatyczna).</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sz w:val="24"/>
                <w:szCs w:val="24"/>
                <w:lang w:eastAsia="ar-SA"/>
              </w:rPr>
              <w:t>Prawa osoby, której dane dotyczą</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tabs>
                <w:tab w:val="left" w:pos="2410"/>
              </w:tabs>
              <w:spacing w:after="0" w:line="276" w:lineRule="auto"/>
              <w:jc w:val="both"/>
            </w:pPr>
            <w:r>
              <w:rPr>
                <w:rFonts w:ascii="Times New Roman" w:eastAsia="Times New Roman" w:hAnsi="Times New Roman" w:cs="Times New Roman"/>
                <w:sz w:val="24"/>
                <w:szCs w:val="24"/>
                <w:lang w:eastAsia="ar-SA"/>
              </w:rPr>
              <w:t>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rsidR="000D2D1E" w:rsidRDefault="000D2D1E" w:rsidP="00734D8E">
            <w:pPr>
              <w:pStyle w:val="Standard"/>
              <w:tabs>
                <w:tab w:val="left" w:pos="2410"/>
              </w:tabs>
              <w:spacing w:after="0" w:line="276" w:lineRule="auto"/>
              <w:jc w:val="both"/>
            </w:pPr>
            <w:r>
              <w:rPr>
                <w:rFonts w:ascii="Times New Roman" w:eastAsia="Times New Roman" w:hAnsi="Times New Roman" w:cs="Times New Roman"/>
                <w:sz w:val="24"/>
                <w:szCs w:val="24"/>
                <w:lang w:eastAsia="ar-SA"/>
              </w:rPr>
              <w:t>Przysługuje Pani/Panu prawo wniesienia skargi do Prezesa Urzędu Ochrony Danych Osobowych.</w:t>
            </w:r>
          </w:p>
        </w:tc>
      </w:tr>
      <w:tr w:rsidR="000D2D1E" w:rsidTr="00734D8E">
        <w:tc>
          <w:tcPr>
            <w:tcW w:w="235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734D8E">
            <w:pPr>
              <w:pStyle w:val="Standard"/>
              <w:spacing w:after="0" w:line="276" w:lineRule="auto"/>
              <w:jc w:val="center"/>
            </w:pPr>
            <w:r>
              <w:rPr>
                <w:rFonts w:ascii="Times New Roman" w:eastAsia="Times New Roman" w:hAnsi="Times New Roman" w:cs="Times New Roman"/>
                <w:bCs/>
                <w:sz w:val="24"/>
                <w:szCs w:val="24"/>
                <w:lang w:eastAsia="ar-SA"/>
              </w:rPr>
              <w:t>Dodatkowe informacje</w:t>
            </w:r>
          </w:p>
        </w:tc>
        <w:tc>
          <w:tcPr>
            <w:tcW w:w="692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podanie Pani/Pana danych osobowych jest dobrowolne.</w:t>
            </w:r>
          </w:p>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podanie Pani/Pana danych osobowych jest warunkiem koniecznym zawarcia i realizacji umowy, zgodnie z przepisami powszechnie obowiązującego prawa.</w:t>
            </w:r>
          </w:p>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konsekwencją niepodania danych osobowych wymaganych przepisami prawa jest brak możliwości zawarcia i wykonywania umowy. Pani/Pana dane osobowe nie będą podlegały profilowaniu jak również nie będą przekazywane do Państwa trzeciego.</w:t>
            </w:r>
          </w:p>
          <w:p w:rsidR="000D2D1E" w:rsidRDefault="000D2D1E" w:rsidP="003C26F9">
            <w:pPr>
              <w:pStyle w:val="Standard"/>
              <w:numPr>
                <w:ilvl w:val="0"/>
                <w:numId w:val="19"/>
              </w:numPr>
              <w:tabs>
                <w:tab w:val="left" w:pos="2839"/>
              </w:tabs>
              <w:spacing w:after="0" w:line="276" w:lineRule="auto"/>
              <w:ind w:left="429" w:hanging="382"/>
              <w:jc w:val="both"/>
            </w:pPr>
            <w:r>
              <w:rPr>
                <w:rFonts w:ascii="Times New Roman" w:eastAsia="Calibri" w:hAnsi="Times New Roman" w:cs="Times New Roman"/>
                <w:bCs/>
                <w:sz w:val="24"/>
                <w:szCs w:val="24"/>
                <w:lang w:eastAsia="ar-SA"/>
              </w:rPr>
              <w:t>więcej informacji mogą Państwo znaleźć na stronie Biuletynu Informacji Publicznej Gminy.</w:t>
            </w:r>
          </w:p>
        </w:tc>
      </w:tr>
    </w:tbl>
    <w:p w:rsidR="000D2D1E" w:rsidRDefault="000D2D1E" w:rsidP="000D2D1E">
      <w:pPr>
        <w:pStyle w:val="Standard"/>
        <w:spacing w:after="0" w:line="276" w:lineRule="auto"/>
        <w:jc w:val="both"/>
        <w:rPr>
          <w:rFonts w:ascii="Times New Roman" w:hAnsi="Times New Roman" w:cs="Times New Roman"/>
          <w:b/>
          <w:sz w:val="24"/>
          <w:szCs w:val="24"/>
        </w:rPr>
      </w:pPr>
    </w:p>
    <w:p w:rsidR="000D2D1E" w:rsidRDefault="000D2D1E" w:rsidP="000D2D1E">
      <w:pPr>
        <w:pStyle w:val="Standard"/>
        <w:spacing w:after="0" w:line="276" w:lineRule="auto"/>
        <w:jc w:val="center"/>
      </w:pPr>
      <w:r>
        <w:rPr>
          <w:rFonts w:ascii="Times New Roman" w:hAnsi="Times New Roman" w:cs="Times New Roman"/>
          <w:b/>
          <w:sz w:val="24"/>
          <w:szCs w:val="24"/>
        </w:rPr>
        <w:t>§ 1</w:t>
      </w:r>
      <w:r w:rsidR="00AA45B1">
        <w:rPr>
          <w:rFonts w:ascii="Times New Roman" w:hAnsi="Times New Roman" w:cs="Times New Roman"/>
          <w:b/>
          <w:sz w:val="24"/>
          <w:szCs w:val="24"/>
        </w:rPr>
        <w:t>7</w:t>
      </w:r>
    </w:p>
    <w:p w:rsidR="000D2D1E" w:rsidRDefault="000D2D1E" w:rsidP="000D2D1E">
      <w:pPr>
        <w:pStyle w:val="Standard"/>
        <w:spacing w:after="0" w:line="276" w:lineRule="auto"/>
        <w:jc w:val="center"/>
      </w:pPr>
      <w:r>
        <w:rPr>
          <w:rFonts w:ascii="Times New Roman" w:hAnsi="Times New Roman" w:cs="Times New Roman"/>
          <w:b/>
          <w:sz w:val="24"/>
          <w:szCs w:val="24"/>
        </w:rPr>
        <w:t>Załączniki do umowy</w:t>
      </w:r>
    </w:p>
    <w:p w:rsidR="000D2D1E" w:rsidRDefault="000D2D1E" w:rsidP="003C26F9">
      <w:pPr>
        <w:pStyle w:val="Akapitzlist"/>
        <w:widowControl/>
        <w:numPr>
          <w:ilvl w:val="0"/>
          <w:numId w:val="23"/>
        </w:numPr>
        <w:spacing w:after="0" w:line="276" w:lineRule="auto"/>
        <w:contextualSpacing w:val="0"/>
        <w:jc w:val="both"/>
      </w:pPr>
      <w:r>
        <w:rPr>
          <w:rFonts w:ascii="Times New Roman" w:hAnsi="Times New Roman" w:cs="Times New Roman"/>
          <w:sz w:val="24"/>
          <w:szCs w:val="24"/>
        </w:rPr>
        <w:t>Zapytanie ofertowe</w:t>
      </w:r>
    </w:p>
    <w:p w:rsidR="000D2D1E" w:rsidRDefault="000D2D1E" w:rsidP="003C26F9">
      <w:pPr>
        <w:pStyle w:val="Akapitzlist"/>
        <w:widowControl/>
        <w:numPr>
          <w:ilvl w:val="0"/>
          <w:numId w:val="23"/>
        </w:numPr>
        <w:spacing w:after="0" w:line="276" w:lineRule="auto"/>
        <w:contextualSpacing w:val="0"/>
        <w:jc w:val="both"/>
      </w:pPr>
      <w:r>
        <w:rPr>
          <w:rFonts w:ascii="Times New Roman" w:hAnsi="Times New Roman" w:cs="Times New Roman"/>
          <w:sz w:val="24"/>
          <w:szCs w:val="24"/>
        </w:rPr>
        <w:t>Oferta Projektanta</w:t>
      </w:r>
    </w:p>
    <w:p w:rsidR="000D2D1E" w:rsidRDefault="000D2D1E" w:rsidP="000D2D1E">
      <w:pPr>
        <w:pStyle w:val="Akapitzlist"/>
        <w:spacing w:after="0" w:line="276" w:lineRule="auto"/>
        <w:ind w:left="284"/>
        <w:jc w:val="both"/>
        <w:rPr>
          <w:rFonts w:ascii="Times New Roman" w:hAnsi="Times New Roman" w:cs="Times New Roman"/>
          <w:sz w:val="28"/>
          <w:szCs w:val="24"/>
        </w:rPr>
      </w:pPr>
    </w:p>
    <w:p w:rsidR="000D2D1E" w:rsidRDefault="000D2D1E" w:rsidP="000D2D1E">
      <w:pPr>
        <w:pStyle w:val="Akapitzlist"/>
        <w:spacing w:after="0" w:line="276" w:lineRule="auto"/>
        <w:ind w:left="284"/>
        <w:jc w:val="both"/>
        <w:rPr>
          <w:rFonts w:ascii="Times New Roman" w:hAnsi="Times New Roman" w:cs="Times New Roman"/>
          <w:sz w:val="32"/>
          <w:szCs w:val="24"/>
        </w:rPr>
      </w:pPr>
    </w:p>
    <w:p w:rsidR="000D2D1E" w:rsidRDefault="000D2D1E" w:rsidP="000D2D1E">
      <w:pPr>
        <w:pStyle w:val="Akapitzlist"/>
        <w:spacing w:after="0" w:line="276" w:lineRule="auto"/>
        <w:ind w:left="284"/>
        <w:jc w:val="both"/>
        <w:rPr>
          <w:rFonts w:ascii="Times New Roman" w:hAnsi="Times New Roman" w:cs="Times New Roman"/>
          <w:sz w:val="32"/>
          <w:szCs w:val="24"/>
        </w:rPr>
      </w:pPr>
    </w:p>
    <w:p w:rsidR="000D2D1E" w:rsidRDefault="000D2D1E" w:rsidP="000D2D1E">
      <w:pPr>
        <w:pStyle w:val="Akapitzlist"/>
        <w:spacing w:after="0" w:line="276" w:lineRule="auto"/>
        <w:ind w:left="284"/>
        <w:jc w:val="both"/>
        <w:rPr>
          <w:rFonts w:ascii="Times New Roman" w:hAnsi="Times New Roman" w:cs="Times New Roman"/>
          <w:sz w:val="32"/>
          <w:szCs w:val="24"/>
        </w:rPr>
      </w:pPr>
    </w:p>
    <w:p w:rsidR="000D2D1E" w:rsidRDefault="000D2D1E" w:rsidP="000D2D1E">
      <w:pPr>
        <w:pStyle w:val="Standard"/>
        <w:spacing w:after="0" w:line="276" w:lineRule="auto"/>
        <w:jc w:val="both"/>
      </w:pP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w:t>
      </w:r>
    </w:p>
    <w:p w:rsidR="000D2D1E" w:rsidRDefault="000D2D1E" w:rsidP="000D2D1E">
      <w:pPr>
        <w:pStyle w:val="Standard"/>
        <w:spacing w:after="0" w:line="276" w:lineRule="auto"/>
        <w:jc w:val="both"/>
      </w:pPr>
      <w:r>
        <w:rPr>
          <w:rFonts w:ascii="Times New Roman" w:hAnsi="Times New Roman" w:cs="Times New Roman"/>
          <w:b/>
          <w:sz w:val="20"/>
          <w:szCs w:val="24"/>
        </w:rPr>
        <w:t xml:space="preserve">        ZAMAWIAJĄCY</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 xml:space="preserve">      </w:t>
      </w:r>
      <w:r>
        <w:rPr>
          <w:rFonts w:ascii="Times New Roman" w:hAnsi="Times New Roman" w:cs="Times New Roman"/>
          <w:b/>
          <w:sz w:val="20"/>
          <w:szCs w:val="24"/>
        </w:rPr>
        <w:tab/>
        <w:t xml:space="preserve">         PROJEKTAN</w:t>
      </w:r>
      <w:r>
        <w:rPr>
          <w:rFonts w:ascii="Times New Roman" w:hAnsi="Times New Roman" w:cs="Times New Roman"/>
          <w:b/>
          <w:sz w:val="18"/>
          <w:szCs w:val="24"/>
        </w:rPr>
        <w:t>T</w:t>
      </w:r>
    </w:p>
    <w:p w:rsidR="009D06FF" w:rsidRPr="000D2D1E" w:rsidRDefault="009D06FF" w:rsidP="000D2D1E"/>
    <w:sectPr w:rsidR="009D06FF" w:rsidRPr="000D2D1E" w:rsidSect="00555E6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E0" w:rsidRDefault="00B64FE0">
      <w:pPr>
        <w:spacing w:after="0" w:line="240" w:lineRule="auto"/>
      </w:pPr>
      <w:r>
        <w:separator/>
      </w:r>
    </w:p>
  </w:endnote>
  <w:endnote w:type="continuationSeparator" w:id="0">
    <w:p w:rsidR="00B64FE0" w:rsidRDefault="00B6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63844"/>
      <w:docPartObj>
        <w:docPartGallery w:val="Page Numbers (Bottom of Page)"/>
        <w:docPartUnique/>
      </w:docPartObj>
    </w:sdtPr>
    <w:sdtEndPr/>
    <w:sdtContent>
      <w:p w:rsidR="00DE13C2" w:rsidRDefault="008C21D2">
        <w:pPr>
          <w:pStyle w:val="Stopka"/>
          <w:jc w:val="center"/>
        </w:pPr>
        <w:r>
          <w:fldChar w:fldCharType="begin"/>
        </w:r>
        <w:r>
          <w:instrText>PAGE   \* MERGEFORMAT</w:instrText>
        </w:r>
        <w:r>
          <w:fldChar w:fldCharType="separate"/>
        </w:r>
        <w:r w:rsidR="008E4F96">
          <w:rPr>
            <w:noProof/>
          </w:rPr>
          <w:t>9</w:t>
        </w:r>
        <w:r>
          <w:rPr>
            <w:noProof/>
          </w:rPr>
          <w:fldChar w:fldCharType="end"/>
        </w:r>
      </w:p>
    </w:sdtContent>
  </w:sdt>
  <w:p w:rsidR="00DE13C2" w:rsidRDefault="00B64F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E0" w:rsidRDefault="00B64FE0">
      <w:pPr>
        <w:spacing w:after="0" w:line="240" w:lineRule="auto"/>
      </w:pPr>
      <w:r>
        <w:separator/>
      </w:r>
    </w:p>
  </w:footnote>
  <w:footnote w:type="continuationSeparator" w:id="0">
    <w:p w:rsidR="00B64FE0" w:rsidRDefault="00B64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DBF873FC"/>
    <w:name w:val="WW8Num15"/>
    <w:lvl w:ilvl="0">
      <w:start w:val="1"/>
      <w:numFmt w:val="decimal"/>
      <w:lvlText w:val="%1."/>
      <w:lvlJc w:val="left"/>
      <w:pPr>
        <w:tabs>
          <w:tab w:val="num" w:pos="608"/>
        </w:tabs>
        <w:ind w:left="608" w:hanging="390"/>
      </w:pPr>
    </w:lvl>
    <w:lvl w:ilvl="1">
      <w:start w:val="1"/>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1" w15:restartNumberingAfterBreak="0">
    <w:nsid w:val="00000010"/>
    <w:multiLevelType w:val="multilevel"/>
    <w:tmpl w:val="3ABA4C46"/>
    <w:name w:val="WW8Num20"/>
    <w:lvl w:ilvl="0">
      <w:start w:val="1"/>
      <w:numFmt w:val="decimal"/>
      <w:lvlText w:val="%1."/>
      <w:lvlJc w:val="left"/>
      <w:pPr>
        <w:tabs>
          <w:tab w:val="num" w:pos="218"/>
        </w:tabs>
        <w:ind w:left="218" w:hanging="360"/>
      </w:pPr>
    </w:lvl>
    <w:lvl w:ilvl="1">
      <w:start w:val="1"/>
      <w:numFmt w:val="decimal"/>
      <w:lvlText w:val="%2)"/>
      <w:lvlJc w:val="left"/>
      <w:pPr>
        <w:tabs>
          <w:tab w:val="num" w:pos="360"/>
        </w:tabs>
        <w:ind w:left="360" w:hanging="360"/>
      </w:pPr>
      <w:rPr>
        <w:b w:val="0"/>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1778"/>
        </w:tabs>
        <w:ind w:left="17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15:restartNumberingAfterBreak="0">
    <w:nsid w:val="020A6C8D"/>
    <w:multiLevelType w:val="multilevel"/>
    <w:tmpl w:val="6D5E2FF0"/>
    <w:styleLink w:val="WWNum25"/>
    <w:lvl w:ilvl="0">
      <w:start w:val="1"/>
      <w:numFmt w:val="lowerLetter"/>
      <w:lvlText w:val="%1."/>
      <w:lvlJc w:val="left"/>
      <w:pPr>
        <w:ind w:left="74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1B43F4"/>
    <w:multiLevelType w:val="multilevel"/>
    <w:tmpl w:val="F5D8193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E9D3CFE"/>
    <w:multiLevelType w:val="multilevel"/>
    <w:tmpl w:val="14B85C0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832EB6"/>
    <w:multiLevelType w:val="multilevel"/>
    <w:tmpl w:val="6972B5B4"/>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48726BD"/>
    <w:multiLevelType w:val="multilevel"/>
    <w:tmpl w:val="55DA279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7194A56"/>
    <w:multiLevelType w:val="multilevel"/>
    <w:tmpl w:val="15441176"/>
    <w:styleLink w:val="WWNum15"/>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1.%2.%3."/>
      <w:lvlJc w:val="right"/>
      <w:pPr>
        <w:ind w:left="2946" w:hanging="180"/>
      </w:pPr>
    </w:lvl>
    <w:lvl w:ilvl="3">
      <w:start w:val="1"/>
      <w:numFmt w:val="decimal"/>
      <w:lvlText w:val="%1.%2.%3.%4."/>
      <w:lvlJc w:val="left"/>
      <w:pPr>
        <w:ind w:left="3666" w:hanging="360"/>
      </w:pPr>
    </w:lvl>
    <w:lvl w:ilvl="4">
      <w:start w:val="1"/>
      <w:numFmt w:val="lowerLetter"/>
      <w:lvlText w:val="%1.%2.%3.%4.%5."/>
      <w:lvlJc w:val="left"/>
      <w:pPr>
        <w:ind w:left="4386" w:hanging="360"/>
      </w:pPr>
    </w:lvl>
    <w:lvl w:ilvl="5">
      <w:start w:val="1"/>
      <w:numFmt w:val="lowerRoman"/>
      <w:lvlText w:val="%1.%2.%3.%4.%5.%6."/>
      <w:lvlJc w:val="right"/>
      <w:pPr>
        <w:ind w:left="5106" w:hanging="180"/>
      </w:pPr>
    </w:lvl>
    <w:lvl w:ilvl="6">
      <w:start w:val="1"/>
      <w:numFmt w:val="decimal"/>
      <w:lvlText w:val="%1.%2.%3.%4.%5.%6.%7."/>
      <w:lvlJc w:val="left"/>
      <w:pPr>
        <w:ind w:left="5826" w:hanging="360"/>
      </w:pPr>
    </w:lvl>
    <w:lvl w:ilvl="7">
      <w:start w:val="1"/>
      <w:numFmt w:val="lowerLetter"/>
      <w:lvlText w:val="%1.%2.%3.%4.%5.%6.%7.%8."/>
      <w:lvlJc w:val="left"/>
      <w:pPr>
        <w:ind w:left="6546" w:hanging="360"/>
      </w:pPr>
    </w:lvl>
    <w:lvl w:ilvl="8">
      <w:start w:val="1"/>
      <w:numFmt w:val="lowerRoman"/>
      <w:lvlText w:val="%1.%2.%3.%4.%5.%6.%7.%8.%9."/>
      <w:lvlJc w:val="right"/>
      <w:pPr>
        <w:ind w:left="7266" w:hanging="180"/>
      </w:pPr>
    </w:lvl>
  </w:abstractNum>
  <w:abstractNum w:abstractNumId="8" w15:restartNumberingAfterBreak="0">
    <w:nsid w:val="1E125155"/>
    <w:multiLevelType w:val="multilevel"/>
    <w:tmpl w:val="FAAAE92E"/>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486D0C"/>
    <w:multiLevelType w:val="multilevel"/>
    <w:tmpl w:val="66BEE8E6"/>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2080CA7"/>
    <w:multiLevelType w:val="multilevel"/>
    <w:tmpl w:val="9CCA6D22"/>
    <w:styleLink w:val="WWNum17"/>
    <w:lvl w:ilvl="0">
      <w:start w:val="1"/>
      <w:numFmt w:val="lowerLetter"/>
      <w:lvlText w:val="%1)"/>
      <w:lvlJc w:val="left"/>
      <w:pPr>
        <w:ind w:left="1353" w:hanging="360"/>
      </w:p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1" w15:restartNumberingAfterBreak="0">
    <w:nsid w:val="32C90D1E"/>
    <w:multiLevelType w:val="multilevel"/>
    <w:tmpl w:val="4D5C122A"/>
    <w:styleLink w:val="WWNum19"/>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8107891"/>
    <w:multiLevelType w:val="multilevel"/>
    <w:tmpl w:val="DB32CBB6"/>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B15BD3"/>
    <w:multiLevelType w:val="multilevel"/>
    <w:tmpl w:val="DBCE190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C520BF"/>
    <w:multiLevelType w:val="multilevel"/>
    <w:tmpl w:val="E3C20E44"/>
    <w:styleLink w:val="WWNum13"/>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D2502B3"/>
    <w:multiLevelType w:val="multilevel"/>
    <w:tmpl w:val="14068CA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DE40D06"/>
    <w:multiLevelType w:val="multilevel"/>
    <w:tmpl w:val="4A24D678"/>
    <w:styleLink w:val="WWNum1"/>
    <w:lvl w:ilvl="0">
      <w:start w:val="1"/>
      <w:numFmt w:val="decimal"/>
      <w:lvlText w:val="%1."/>
      <w:lvlJc w:val="left"/>
      <w:pPr>
        <w:ind w:left="218" w:hanging="360"/>
      </w:pPr>
      <w:rPr>
        <w:rFonts w:ascii="Times New Roman" w:hAnsi="Times New Roman" w:cs="Times New Roman"/>
        <w:sz w:val="24"/>
      </w:rPr>
    </w:lvl>
    <w:lvl w:ilvl="1">
      <w:start w:val="1"/>
      <w:numFmt w:val="decimal"/>
      <w:lvlText w:val="%2)"/>
      <w:lvlJc w:val="left"/>
      <w:pPr>
        <w:ind w:left="360" w:hanging="360"/>
      </w:pPr>
      <w:rPr>
        <w:b w:val="0"/>
        <w:bCs/>
        <w:i w:val="0"/>
        <w:iCs w:val="0"/>
      </w:rPr>
    </w:lvl>
    <w:lvl w:ilvl="2">
      <w:start w:val="1"/>
      <w:numFmt w:val="lowerRoman"/>
      <w:lvlText w:val="%1.%2.%3."/>
      <w:lvlJc w:val="right"/>
      <w:pPr>
        <w:ind w:left="1658" w:hanging="180"/>
      </w:pPr>
      <w:rPr>
        <w:rFonts w:cs="Times New Roman"/>
      </w:rPr>
    </w:lvl>
    <w:lvl w:ilvl="3">
      <w:start w:val="1"/>
      <w:numFmt w:val="decimal"/>
      <w:lvlText w:val="%1.%2.%3.%4."/>
      <w:lvlJc w:val="left"/>
      <w:pPr>
        <w:ind w:left="1778" w:hanging="360"/>
      </w:pPr>
      <w:rPr>
        <w:rFonts w:cs="Times New Roman"/>
      </w:rPr>
    </w:lvl>
    <w:lvl w:ilvl="4">
      <w:start w:val="1"/>
      <w:numFmt w:val="lowerLetter"/>
      <w:lvlText w:val="%1.%2.%3.%4.%5."/>
      <w:lvlJc w:val="left"/>
      <w:pPr>
        <w:ind w:left="3098" w:hanging="360"/>
      </w:pPr>
      <w:rPr>
        <w:rFonts w:cs="Times New Roman"/>
      </w:rPr>
    </w:lvl>
    <w:lvl w:ilvl="5">
      <w:start w:val="1"/>
      <w:numFmt w:val="lowerRoman"/>
      <w:lvlText w:val="%1.%2.%3.%4.%5.%6."/>
      <w:lvlJc w:val="right"/>
      <w:pPr>
        <w:ind w:left="3818" w:hanging="180"/>
      </w:pPr>
      <w:rPr>
        <w:rFonts w:cs="Times New Roman"/>
      </w:rPr>
    </w:lvl>
    <w:lvl w:ilvl="6">
      <w:start w:val="1"/>
      <w:numFmt w:val="decimal"/>
      <w:lvlText w:val="%1.%2.%3.%4.%5.%6.%7."/>
      <w:lvlJc w:val="left"/>
      <w:pPr>
        <w:ind w:left="4538" w:hanging="360"/>
      </w:pPr>
      <w:rPr>
        <w:rFonts w:cs="Times New Roman"/>
      </w:rPr>
    </w:lvl>
    <w:lvl w:ilvl="7">
      <w:start w:val="1"/>
      <w:numFmt w:val="lowerLetter"/>
      <w:lvlText w:val="%1.%2.%3.%4.%5.%6.%7.%8."/>
      <w:lvlJc w:val="left"/>
      <w:pPr>
        <w:ind w:left="5258" w:hanging="360"/>
      </w:pPr>
      <w:rPr>
        <w:rFonts w:cs="Times New Roman"/>
      </w:rPr>
    </w:lvl>
    <w:lvl w:ilvl="8">
      <w:start w:val="1"/>
      <w:numFmt w:val="lowerRoman"/>
      <w:lvlText w:val="%1.%2.%3.%4.%5.%6.%7.%8.%9."/>
      <w:lvlJc w:val="right"/>
      <w:pPr>
        <w:ind w:left="5978" w:hanging="180"/>
      </w:pPr>
      <w:rPr>
        <w:rFonts w:cs="Times New Roman"/>
      </w:rPr>
    </w:lvl>
  </w:abstractNum>
  <w:abstractNum w:abstractNumId="17" w15:restartNumberingAfterBreak="0">
    <w:nsid w:val="43F54658"/>
    <w:multiLevelType w:val="multilevel"/>
    <w:tmpl w:val="A63AA086"/>
    <w:styleLink w:val="WWNum14"/>
    <w:lvl w:ilvl="0">
      <w:start w:val="1"/>
      <w:numFmt w:val="decimal"/>
      <w:lvlText w:val="%1)"/>
      <w:lvlJc w:val="left"/>
      <w:pPr>
        <w:ind w:left="928" w:hanging="360"/>
      </w:pPr>
      <w:rPr>
        <w:b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8" w15:restartNumberingAfterBreak="0">
    <w:nsid w:val="5DF70F20"/>
    <w:multiLevelType w:val="multilevel"/>
    <w:tmpl w:val="F1C0DDF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896A78"/>
    <w:multiLevelType w:val="multilevel"/>
    <w:tmpl w:val="378A2A64"/>
    <w:styleLink w:val="WWNum2"/>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ADC3F12"/>
    <w:multiLevelType w:val="multilevel"/>
    <w:tmpl w:val="6CFC7A02"/>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 w15:restartNumberingAfterBreak="0">
    <w:nsid w:val="729A3C4C"/>
    <w:multiLevelType w:val="multilevel"/>
    <w:tmpl w:val="4788A40C"/>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33B6674"/>
    <w:multiLevelType w:val="multilevel"/>
    <w:tmpl w:val="02FAB2E4"/>
    <w:styleLink w:val="WWNum11"/>
    <w:lvl w:ilvl="0">
      <w:start w:val="1"/>
      <w:numFmt w:val="decimal"/>
      <w:lvlText w:val="%1."/>
      <w:lvlJc w:val="left"/>
      <w:pPr>
        <w:ind w:left="608" w:hanging="390"/>
      </w:pPr>
      <w:rPr>
        <w:rFonts w:ascii="Times New Roman" w:hAnsi="Times New Roman" w:cs="Times New Roman"/>
      </w:rPr>
    </w:lvl>
    <w:lvl w:ilvl="1">
      <w:start w:val="1"/>
      <w:numFmt w:val="decimal"/>
      <w:lvlText w:val="%2)"/>
      <w:lvlJc w:val="left"/>
      <w:pPr>
        <w:ind w:left="1298" w:hanging="360"/>
      </w:pPr>
    </w:lvl>
    <w:lvl w:ilvl="2">
      <w:start w:val="1"/>
      <w:numFmt w:val="lowerLetter"/>
      <w:lvlText w:val="%1.%2.%3)"/>
      <w:lvlJc w:val="left"/>
      <w:pPr>
        <w:ind w:left="2198" w:hanging="36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lef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left"/>
      <w:pPr>
        <w:ind w:left="6338" w:hanging="180"/>
      </w:pPr>
    </w:lvl>
  </w:abstractNum>
  <w:abstractNum w:abstractNumId="23" w15:restartNumberingAfterBreak="0">
    <w:nsid w:val="76CA0813"/>
    <w:multiLevelType w:val="multilevel"/>
    <w:tmpl w:val="EA60F9D2"/>
    <w:styleLink w:val="WWNum1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4" w15:restartNumberingAfterBreak="0">
    <w:nsid w:val="7FDA2E32"/>
    <w:multiLevelType w:val="multilevel"/>
    <w:tmpl w:val="22346EBA"/>
    <w:styleLink w:val="WWNum7"/>
    <w:lvl w:ilvl="0">
      <w:start w:val="1"/>
      <w:numFmt w:val="decimal"/>
      <w:lvlText w:val="%1."/>
      <w:lvlJc w:val="left"/>
      <w:pPr>
        <w:ind w:left="720" w:hanging="360"/>
      </w:pPr>
      <w:rPr>
        <w:rFonts w:eastAsia="Arial"/>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6"/>
    <w:lvlOverride w:ilvl="1">
      <w:lvl w:ilvl="1">
        <w:start w:val="1"/>
        <w:numFmt w:val="decimal"/>
        <w:lvlText w:val="%2)"/>
        <w:lvlJc w:val="left"/>
        <w:pPr>
          <w:ind w:left="360" w:hanging="360"/>
        </w:pPr>
        <w:rPr>
          <w:rFonts w:ascii="Times New Roman" w:hAnsi="Times New Roman" w:cs="Times New Roman" w:hint="default"/>
          <w:b w:val="0"/>
          <w:bCs/>
          <w:i w:val="0"/>
          <w:iCs w:val="0"/>
          <w:sz w:val="24"/>
        </w:rPr>
      </w:lvl>
    </w:lvlOverride>
  </w:num>
  <w:num w:numId="2">
    <w:abstractNumId w:val="19"/>
    <w:lvlOverride w:ilvl="0">
      <w:lvl w:ilvl="0">
        <w:start w:val="1"/>
        <w:numFmt w:val="decimal"/>
        <w:lvlText w:val="%1."/>
        <w:lvlJc w:val="left"/>
        <w:pPr>
          <w:ind w:left="360" w:hanging="360"/>
        </w:pPr>
        <w:rPr>
          <w:rFonts w:ascii="Times New Roman" w:hAnsi="Times New Roman" w:cs="Times New Roman" w:hint="default"/>
          <w:b w:val="0"/>
          <w:sz w:val="24"/>
        </w:rPr>
      </w:lvl>
    </w:lvlOverride>
  </w:num>
  <w:num w:numId="3">
    <w:abstractNumId w:val="21"/>
    <w:lvlOverride w:ilvl="0">
      <w:lvl w:ilvl="0">
        <w:start w:val="1"/>
        <w:numFmt w:val="decimal"/>
        <w:lvlText w:val="%1."/>
        <w:lvlJc w:val="left"/>
        <w:pPr>
          <w:ind w:left="720" w:hanging="360"/>
        </w:pPr>
        <w:rPr>
          <w:rFonts w:ascii="Times New Roman" w:hAnsi="Times New Roman" w:cs="Times New Roman" w:hint="default"/>
          <w:b w:val="0"/>
          <w:sz w:val="24"/>
        </w:rPr>
      </w:lvl>
    </w:lvlOverride>
  </w:num>
  <w:num w:numId="4">
    <w:abstractNumId w:val="3"/>
    <w:lvlOverride w:ilvl="0">
      <w:lvl w:ilvl="0">
        <w:start w:val="1"/>
        <w:numFmt w:val="decimal"/>
        <w:lvlText w:val="%1)"/>
        <w:lvlJc w:val="left"/>
        <w:pPr>
          <w:ind w:left="720" w:hanging="360"/>
        </w:pPr>
        <w:rPr>
          <w:rFonts w:ascii="Times New Roman" w:hAnsi="Times New Roman" w:cs="Times New Roman" w:hint="default"/>
          <w:sz w:val="24"/>
        </w:rPr>
      </w:lvl>
    </w:lvlOverride>
  </w:num>
  <w:num w:numId="5">
    <w:abstractNumId w:val="24"/>
    <w:lvlOverride w:ilvl="0">
      <w:lvl w:ilvl="0">
        <w:start w:val="1"/>
        <w:numFmt w:val="decimal"/>
        <w:lvlText w:val="%1."/>
        <w:lvlJc w:val="left"/>
        <w:pPr>
          <w:ind w:left="720" w:hanging="360"/>
        </w:pPr>
        <w:rPr>
          <w:rFonts w:ascii="Times New Roman" w:eastAsia="Arial" w:hAnsi="Times New Roman" w:cs="Times New Roman" w:hint="default"/>
          <w:b w:val="0"/>
          <w:sz w:val="24"/>
        </w:rPr>
      </w:lvl>
    </w:lvlOverride>
  </w:num>
  <w:num w:numId="6">
    <w:abstractNumId w:val="20"/>
    <w:lvlOverride w:ilvl="0">
      <w:lvl w:ilvl="0">
        <w:start w:val="1"/>
        <w:numFmt w:val="decimal"/>
        <w:lvlText w:val="%1)"/>
        <w:lvlJc w:val="left"/>
        <w:pPr>
          <w:ind w:left="1440" w:hanging="360"/>
        </w:pPr>
        <w:rPr>
          <w:rFonts w:ascii="Times New Roman" w:hAnsi="Times New Roman" w:cs="Times New Roman" w:hint="default"/>
          <w:sz w:val="24"/>
        </w:rPr>
      </w:lvl>
    </w:lvlOverride>
  </w:num>
  <w:num w:numId="7">
    <w:abstractNumId w:val="15"/>
    <w:lvlOverride w:ilvl="0">
      <w:lvl w:ilvl="0">
        <w:start w:val="1"/>
        <w:numFmt w:val="decimal"/>
        <w:lvlText w:val="%1."/>
        <w:lvlJc w:val="left"/>
        <w:pPr>
          <w:ind w:left="720" w:hanging="360"/>
        </w:pPr>
        <w:rPr>
          <w:rFonts w:ascii="Times New Roman" w:hAnsi="Times New Roman" w:cs="Times New Roman" w:hint="default"/>
          <w:sz w:val="24"/>
        </w:rPr>
      </w:lvl>
    </w:lvlOverride>
  </w:num>
  <w:num w:numId="8">
    <w:abstractNumId w:val="22"/>
    <w:lvlOverride w:ilvl="1">
      <w:lvl w:ilvl="1">
        <w:start w:val="1"/>
        <w:numFmt w:val="decimal"/>
        <w:lvlText w:val="%2)"/>
        <w:lvlJc w:val="left"/>
        <w:pPr>
          <w:ind w:left="1298" w:hanging="360"/>
        </w:pPr>
        <w:rPr>
          <w:rFonts w:ascii="Times New Roman" w:hAnsi="Times New Roman" w:cs="Times New Roman" w:hint="default"/>
        </w:rPr>
      </w:lvl>
    </w:lvlOverride>
  </w:num>
  <w:num w:numId="9">
    <w:abstractNumId w:val="23"/>
    <w:lvlOverride w:ilvl="0">
      <w:lvl w:ilvl="0">
        <w:start w:val="1"/>
        <w:numFmt w:val="decimal"/>
        <w:lvlText w:val="%1."/>
        <w:lvlJc w:val="left"/>
        <w:pPr>
          <w:ind w:left="1004" w:hanging="360"/>
        </w:pPr>
        <w:rPr>
          <w:rFonts w:ascii="Times New Roman" w:hAnsi="Times New Roman" w:cs="Times New Roman" w:hint="default"/>
          <w:sz w:val="24"/>
        </w:rPr>
      </w:lvl>
    </w:lvlOverride>
  </w:num>
  <w:num w:numId="10">
    <w:abstractNumId w:val="14"/>
  </w:num>
  <w:num w:numId="11">
    <w:abstractNumId w:val="17"/>
    <w:lvlOverride w:ilvl="0">
      <w:lvl w:ilvl="0">
        <w:start w:val="1"/>
        <w:numFmt w:val="decimal"/>
        <w:lvlText w:val="%1)"/>
        <w:lvlJc w:val="left"/>
        <w:pPr>
          <w:ind w:left="928" w:hanging="360"/>
        </w:pPr>
        <w:rPr>
          <w:rFonts w:ascii="Times New Roman" w:hAnsi="Times New Roman" w:cs="Times New Roman" w:hint="default"/>
          <w:b w:val="0"/>
          <w:sz w:val="24"/>
        </w:rPr>
      </w:lvl>
    </w:lvlOverride>
  </w:num>
  <w:num w:numId="12">
    <w:abstractNumId w:val="7"/>
    <w:lvlOverride w:ilvl="0">
      <w:lvl w:ilvl="0">
        <w:start w:val="1"/>
        <w:numFmt w:val="lowerLetter"/>
        <w:lvlText w:val="%1)"/>
        <w:lvlJc w:val="left"/>
        <w:pPr>
          <w:ind w:left="1506" w:hanging="360"/>
        </w:pPr>
        <w:rPr>
          <w:rFonts w:ascii="Times New Roman" w:hAnsi="Times New Roman" w:cs="Times New Roman" w:hint="default"/>
          <w:sz w:val="24"/>
        </w:rPr>
      </w:lvl>
    </w:lvlOverride>
  </w:num>
  <w:num w:numId="13">
    <w:abstractNumId w:val="6"/>
    <w:lvlOverride w:ilvl="0">
      <w:lvl w:ilvl="0">
        <w:start w:val="1"/>
        <w:numFmt w:val="decimal"/>
        <w:lvlText w:val="%1)"/>
        <w:lvlJc w:val="left"/>
        <w:pPr>
          <w:ind w:left="720" w:hanging="360"/>
        </w:pPr>
        <w:rPr>
          <w:rFonts w:ascii="Times New Roman" w:hAnsi="Times New Roman" w:cs="Times New Roman" w:hint="default"/>
          <w:sz w:val="24"/>
        </w:rPr>
      </w:lvl>
    </w:lvlOverride>
  </w:num>
  <w:num w:numId="14">
    <w:abstractNumId w:val="10"/>
    <w:lvlOverride w:ilvl="0">
      <w:lvl w:ilvl="0">
        <w:start w:val="1"/>
        <w:numFmt w:val="lowerLetter"/>
        <w:lvlText w:val="%1)"/>
        <w:lvlJc w:val="left"/>
        <w:pPr>
          <w:ind w:left="1353" w:hanging="360"/>
        </w:pPr>
        <w:rPr>
          <w:rFonts w:ascii="Times New Roman" w:hAnsi="Times New Roman" w:cs="Times New Roman" w:hint="default"/>
          <w:sz w:val="24"/>
        </w:rPr>
      </w:lvl>
    </w:lvlOverride>
  </w:num>
  <w:num w:numId="15">
    <w:abstractNumId w:val="11"/>
    <w:lvlOverride w:ilvl="0">
      <w:lvl w:ilvl="0">
        <w:start w:val="1"/>
        <w:numFmt w:val="decimal"/>
        <w:lvlText w:val="%1."/>
        <w:lvlJc w:val="left"/>
        <w:pPr>
          <w:ind w:left="720" w:hanging="360"/>
        </w:pPr>
        <w:rPr>
          <w:rFonts w:ascii="Times New Roman" w:hAnsi="Times New Roman" w:cs="Times New Roman" w:hint="default"/>
          <w:b w:val="0"/>
          <w:sz w:val="24"/>
        </w:rPr>
      </w:lvl>
    </w:lvlOverride>
  </w:num>
  <w:num w:numId="16">
    <w:abstractNumId w:val="2"/>
  </w:num>
  <w:num w:numId="17">
    <w:abstractNumId w:val="9"/>
  </w:num>
  <w:num w:numId="18">
    <w:abstractNumId w:val="8"/>
  </w:num>
  <w:num w:numId="19">
    <w:abstractNumId w:val="5"/>
  </w:num>
  <w:num w:numId="20">
    <w:abstractNumId w:val="13"/>
  </w:num>
  <w:num w:numId="21">
    <w:abstractNumId w:val="4"/>
  </w:num>
  <w:num w:numId="22">
    <w:abstractNumId w:val="18"/>
  </w:num>
  <w:num w:numId="23">
    <w:abstractNumId w:val="12"/>
  </w:num>
  <w:num w:numId="24">
    <w:abstractNumId w:val="3"/>
  </w:num>
  <w:num w:numId="25">
    <w:abstractNumId w:val="6"/>
  </w:num>
  <w:num w:numId="26">
    <w:abstractNumId w:val="7"/>
  </w:num>
  <w:num w:numId="27">
    <w:abstractNumId w:val="10"/>
  </w:num>
  <w:num w:numId="28">
    <w:abstractNumId w:val="11"/>
  </w:num>
  <w:num w:numId="29">
    <w:abstractNumId w:val="15"/>
  </w:num>
  <w:num w:numId="30">
    <w:abstractNumId w:val="16"/>
  </w:num>
  <w:num w:numId="31">
    <w:abstractNumId w:val="17"/>
  </w:num>
  <w:num w:numId="32">
    <w:abstractNumId w:val="19"/>
  </w:num>
  <w:num w:numId="33">
    <w:abstractNumId w:val="20"/>
  </w:num>
  <w:num w:numId="34">
    <w:abstractNumId w:val="21"/>
  </w:num>
  <w:num w:numId="35">
    <w:abstractNumId w:val="22"/>
  </w:num>
  <w:num w:numId="36">
    <w:abstractNumId w:val="23"/>
  </w:num>
  <w:num w:numId="3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BA"/>
    <w:rsid w:val="00026013"/>
    <w:rsid w:val="000509D7"/>
    <w:rsid w:val="00064B25"/>
    <w:rsid w:val="00087DC5"/>
    <w:rsid w:val="000A0D83"/>
    <w:rsid w:val="000B0ABA"/>
    <w:rsid w:val="000B1766"/>
    <w:rsid w:val="000C1FD5"/>
    <w:rsid w:val="000C4015"/>
    <w:rsid w:val="000C6F0E"/>
    <w:rsid w:val="000D2D1E"/>
    <w:rsid w:val="000E0BB5"/>
    <w:rsid w:val="001562C6"/>
    <w:rsid w:val="001704D0"/>
    <w:rsid w:val="001C10FB"/>
    <w:rsid w:val="001F2873"/>
    <w:rsid w:val="00203540"/>
    <w:rsid w:val="002414E1"/>
    <w:rsid w:val="00254BFB"/>
    <w:rsid w:val="0026687B"/>
    <w:rsid w:val="00293F51"/>
    <w:rsid w:val="00297F00"/>
    <w:rsid w:val="002B4100"/>
    <w:rsid w:val="002C3116"/>
    <w:rsid w:val="002E2138"/>
    <w:rsid w:val="002F44F4"/>
    <w:rsid w:val="002F6388"/>
    <w:rsid w:val="00335771"/>
    <w:rsid w:val="00375AF0"/>
    <w:rsid w:val="003A7EA0"/>
    <w:rsid w:val="003C26F9"/>
    <w:rsid w:val="004229ED"/>
    <w:rsid w:val="00436E1C"/>
    <w:rsid w:val="00437E6E"/>
    <w:rsid w:val="004500C6"/>
    <w:rsid w:val="00466FD7"/>
    <w:rsid w:val="00472E39"/>
    <w:rsid w:val="00476F4D"/>
    <w:rsid w:val="004A3CED"/>
    <w:rsid w:val="004A56F3"/>
    <w:rsid w:val="004C7ADC"/>
    <w:rsid w:val="004C7D76"/>
    <w:rsid w:val="004D0024"/>
    <w:rsid w:val="005167B1"/>
    <w:rsid w:val="00524533"/>
    <w:rsid w:val="0053605B"/>
    <w:rsid w:val="005404FA"/>
    <w:rsid w:val="00543C44"/>
    <w:rsid w:val="00546B83"/>
    <w:rsid w:val="00555E67"/>
    <w:rsid w:val="00563C7D"/>
    <w:rsid w:val="00574129"/>
    <w:rsid w:val="00583576"/>
    <w:rsid w:val="005948A4"/>
    <w:rsid w:val="005A1673"/>
    <w:rsid w:val="005F1B0D"/>
    <w:rsid w:val="00641CFD"/>
    <w:rsid w:val="006A5586"/>
    <w:rsid w:val="006B0D52"/>
    <w:rsid w:val="006E4268"/>
    <w:rsid w:val="006F08B2"/>
    <w:rsid w:val="006F10BD"/>
    <w:rsid w:val="007722DC"/>
    <w:rsid w:val="007737B2"/>
    <w:rsid w:val="00774F29"/>
    <w:rsid w:val="007856F6"/>
    <w:rsid w:val="00792334"/>
    <w:rsid w:val="007978E4"/>
    <w:rsid w:val="007B51DD"/>
    <w:rsid w:val="007C16F9"/>
    <w:rsid w:val="007F7664"/>
    <w:rsid w:val="008A1E08"/>
    <w:rsid w:val="008B1368"/>
    <w:rsid w:val="008C21D2"/>
    <w:rsid w:val="008E4F96"/>
    <w:rsid w:val="009043E4"/>
    <w:rsid w:val="009061F5"/>
    <w:rsid w:val="009131DA"/>
    <w:rsid w:val="00920B91"/>
    <w:rsid w:val="00933511"/>
    <w:rsid w:val="009503B2"/>
    <w:rsid w:val="009D06FF"/>
    <w:rsid w:val="009F3AB8"/>
    <w:rsid w:val="00A900BB"/>
    <w:rsid w:val="00A943DD"/>
    <w:rsid w:val="00AA4110"/>
    <w:rsid w:val="00AA45B1"/>
    <w:rsid w:val="00AC0DE9"/>
    <w:rsid w:val="00AE4E61"/>
    <w:rsid w:val="00B44303"/>
    <w:rsid w:val="00B64FE0"/>
    <w:rsid w:val="00BB11E7"/>
    <w:rsid w:val="00BB1D87"/>
    <w:rsid w:val="00BD6357"/>
    <w:rsid w:val="00BE561F"/>
    <w:rsid w:val="00BE63AD"/>
    <w:rsid w:val="00C43595"/>
    <w:rsid w:val="00C6587D"/>
    <w:rsid w:val="00CA5777"/>
    <w:rsid w:val="00CB4052"/>
    <w:rsid w:val="00CF4AF1"/>
    <w:rsid w:val="00D001FD"/>
    <w:rsid w:val="00D12C29"/>
    <w:rsid w:val="00D30097"/>
    <w:rsid w:val="00D36352"/>
    <w:rsid w:val="00D459EF"/>
    <w:rsid w:val="00D5520F"/>
    <w:rsid w:val="00D60F39"/>
    <w:rsid w:val="00D8109A"/>
    <w:rsid w:val="00D818DD"/>
    <w:rsid w:val="00DA7802"/>
    <w:rsid w:val="00DB223E"/>
    <w:rsid w:val="00E15033"/>
    <w:rsid w:val="00E30810"/>
    <w:rsid w:val="00E43943"/>
    <w:rsid w:val="00E4444F"/>
    <w:rsid w:val="00E44F30"/>
    <w:rsid w:val="00E60A27"/>
    <w:rsid w:val="00E8642F"/>
    <w:rsid w:val="00E91458"/>
    <w:rsid w:val="00EB7762"/>
    <w:rsid w:val="00F10889"/>
    <w:rsid w:val="00F4404D"/>
    <w:rsid w:val="00F466BB"/>
    <w:rsid w:val="00F805BD"/>
    <w:rsid w:val="00F86058"/>
    <w:rsid w:val="00FB16F9"/>
    <w:rsid w:val="00FB6E36"/>
    <w:rsid w:val="00FC74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2ED53-2323-456E-8716-3F0344A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D2D1E"/>
    <w:pPr>
      <w:widowControl w:val="0"/>
      <w:suppressAutoHyphens/>
      <w:autoSpaceDN w:val="0"/>
      <w:spacing w:line="249"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B0ABA"/>
    <w:pPr>
      <w:ind w:left="720"/>
      <w:contextualSpacing/>
    </w:pPr>
  </w:style>
  <w:style w:type="paragraph" w:styleId="Tekstpodstawowywcity">
    <w:name w:val="Body Text Indent"/>
    <w:basedOn w:val="Normalny"/>
    <w:link w:val="TekstpodstawowywcityZnak"/>
    <w:uiPriority w:val="99"/>
    <w:unhideWhenUsed/>
    <w:rsid w:val="000B0ABA"/>
    <w:pPr>
      <w:autoSpaceDE w:val="0"/>
      <w:spacing w:after="120" w:line="240" w:lineRule="auto"/>
      <w:ind w:left="283"/>
      <w:jc w:val="both"/>
    </w:pPr>
    <w:rPr>
      <w:rFonts w:ascii="Arial" w:eastAsia="Arial" w:hAnsi="Arial" w:cs="Arial"/>
      <w:color w:val="000000"/>
      <w:sz w:val="24"/>
      <w:szCs w:val="20"/>
      <w:lang w:val="en-US" w:bidi="en-US"/>
    </w:rPr>
  </w:style>
  <w:style w:type="character" w:customStyle="1" w:styleId="TekstpodstawowywcityZnak">
    <w:name w:val="Tekst podstawowy wcięty Znak"/>
    <w:basedOn w:val="Domylnaczcionkaakapitu"/>
    <w:link w:val="Tekstpodstawowywcity"/>
    <w:uiPriority w:val="99"/>
    <w:rsid w:val="000B0ABA"/>
    <w:rPr>
      <w:rFonts w:ascii="Arial" w:eastAsia="Arial" w:hAnsi="Arial" w:cs="Arial"/>
      <w:color w:val="000000"/>
      <w:sz w:val="24"/>
      <w:szCs w:val="20"/>
      <w:lang w:val="en-US" w:bidi="en-US"/>
    </w:rPr>
  </w:style>
  <w:style w:type="paragraph" w:styleId="Stopka">
    <w:name w:val="footer"/>
    <w:basedOn w:val="Normalny"/>
    <w:link w:val="StopkaZnak"/>
    <w:uiPriority w:val="99"/>
    <w:unhideWhenUsed/>
    <w:rsid w:val="000B0A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0ABA"/>
  </w:style>
  <w:style w:type="paragraph" w:styleId="Tekstdymka">
    <w:name w:val="Balloon Text"/>
    <w:basedOn w:val="Normalny"/>
    <w:link w:val="TekstdymkaZnak"/>
    <w:uiPriority w:val="99"/>
    <w:semiHidden/>
    <w:unhideWhenUsed/>
    <w:rsid w:val="002B4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100"/>
    <w:rPr>
      <w:rFonts w:ascii="Segoe UI" w:hAnsi="Segoe UI" w:cs="Segoe UI"/>
      <w:sz w:val="18"/>
      <w:szCs w:val="18"/>
    </w:rPr>
  </w:style>
  <w:style w:type="paragraph" w:styleId="Nagwek">
    <w:name w:val="header"/>
    <w:basedOn w:val="Normalny"/>
    <w:link w:val="NagwekZnak"/>
    <w:uiPriority w:val="99"/>
    <w:unhideWhenUsed/>
    <w:rsid w:val="002F44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44F4"/>
  </w:style>
  <w:style w:type="paragraph" w:customStyle="1" w:styleId="Standard">
    <w:name w:val="Standard"/>
    <w:rsid w:val="000D2D1E"/>
    <w:pPr>
      <w:suppressAutoHyphens/>
      <w:autoSpaceDN w:val="0"/>
      <w:spacing w:line="249" w:lineRule="auto"/>
      <w:textAlignment w:val="baseline"/>
    </w:pPr>
    <w:rPr>
      <w:rFonts w:ascii="Calibri" w:eastAsia="SimSun" w:hAnsi="Calibri" w:cs="F"/>
      <w:kern w:val="3"/>
    </w:rPr>
  </w:style>
  <w:style w:type="paragraph" w:customStyle="1" w:styleId="Textbodyindent">
    <w:name w:val="Text body indent"/>
    <w:basedOn w:val="Standard"/>
    <w:rsid w:val="000D2D1E"/>
    <w:pPr>
      <w:widowControl w:val="0"/>
      <w:spacing w:after="120" w:line="240" w:lineRule="auto"/>
      <w:ind w:left="283"/>
      <w:jc w:val="both"/>
    </w:pPr>
    <w:rPr>
      <w:rFonts w:ascii="Arial" w:eastAsia="Arial" w:hAnsi="Arial" w:cs="Arial"/>
      <w:color w:val="000000"/>
      <w:sz w:val="24"/>
      <w:szCs w:val="20"/>
      <w:lang w:val="en-US" w:bidi="en-US"/>
    </w:rPr>
  </w:style>
  <w:style w:type="numbering" w:customStyle="1" w:styleId="WWNum1">
    <w:name w:val="WWNum1"/>
    <w:basedOn w:val="Bezlisty"/>
    <w:rsid w:val="000D2D1E"/>
    <w:pPr>
      <w:numPr>
        <w:numId w:val="30"/>
      </w:numPr>
    </w:pPr>
  </w:style>
  <w:style w:type="numbering" w:customStyle="1" w:styleId="WWNum2">
    <w:name w:val="WWNum2"/>
    <w:basedOn w:val="Bezlisty"/>
    <w:rsid w:val="000D2D1E"/>
    <w:pPr>
      <w:numPr>
        <w:numId w:val="32"/>
      </w:numPr>
    </w:pPr>
  </w:style>
  <w:style w:type="numbering" w:customStyle="1" w:styleId="WWNum3">
    <w:name w:val="WWNum3"/>
    <w:basedOn w:val="Bezlisty"/>
    <w:rsid w:val="000D2D1E"/>
    <w:pPr>
      <w:numPr>
        <w:numId w:val="34"/>
      </w:numPr>
    </w:pPr>
  </w:style>
  <w:style w:type="numbering" w:customStyle="1" w:styleId="WWNum5">
    <w:name w:val="WWNum5"/>
    <w:basedOn w:val="Bezlisty"/>
    <w:rsid w:val="000D2D1E"/>
    <w:pPr>
      <w:numPr>
        <w:numId w:val="24"/>
      </w:numPr>
    </w:pPr>
  </w:style>
  <w:style w:type="numbering" w:customStyle="1" w:styleId="WWNum7">
    <w:name w:val="WWNum7"/>
    <w:basedOn w:val="Bezlisty"/>
    <w:rsid w:val="000D2D1E"/>
    <w:pPr>
      <w:numPr>
        <w:numId w:val="37"/>
      </w:numPr>
    </w:pPr>
  </w:style>
  <w:style w:type="numbering" w:customStyle="1" w:styleId="WWNum9">
    <w:name w:val="WWNum9"/>
    <w:basedOn w:val="Bezlisty"/>
    <w:rsid w:val="000D2D1E"/>
    <w:pPr>
      <w:numPr>
        <w:numId w:val="33"/>
      </w:numPr>
    </w:pPr>
  </w:style>
  <w:style w:type="numbering" w:customStyle="1" w:styleId="WWNum10">
    <w:name w:val="WWNum10"/>
    <w:basedOn w:val="Bezlisty"/>
    <w:rsid w:val="000D2D1E"/>
    <w:pPr>
      <w:numPr>
        <w:numId w:val="29"/>
      </w:numPr>
    </w:pPr>
  </w:style>
  <w:style w:type="numbering" w:customStyle="1" w:styleId="WWNum11">
    <w:name w:val="WWNum11"/>
    <w:basedOn w:val="Bezlisty"/>
    <w:rsid w:val="000D2D1E"/>
    <w:pPr>
      <w:numPr>
        <w:numId w:val="35"/>
      </w:numPr>
    </w:pPr>
  </w:style>
  <w:style w:type="numbering" w:customStyle="1" w:styleId="WWNum12">
    <w:name w:val="WWNum12"/>
    <w:basedOn w:val="Bezlisty"/>
    <w:rsid w:val="000D2D1E"/>
    <w:pPr>
      <w:numPr>
        <w:numId w:val="36"/>
      </w:numPr>
    </w:pPr>
  </w:style>
  <w:style w:type="numbering" w:customStyle="1" w:styleId="WWNum13">
    <w:name w:val="WWNum13"/>
    <w:basedOn w:val="Bezlisty"/>
    <w:rsid w:val="000D2D1E"/>
    <w:pPr>
      <w:numPr>
        <w:numId w:val="10"/>
      </w:numPr>
    </w:pPr>
  </w:style>
  <w:style w:type="numbering" w:customStyle="1" w:styleId="WWNum14">
    <w:name w:val="WWNum14"/>
    <w:basedOn w:val="Bezlisty"/>
    <w:rsid w:val="000D2D1E"/>
    <w:pPr>
      <w:numPr>
        <w:numId w:val="31"/>
      </w:numPr>
    </w:pPr>
  </w:style>
  <w:style w:type="numbering" w:customStyle="1" w:styleId="WWNum15">
    <w:name w:val="WWNum15"/>
    <w:basedOn w:val="Bezlisty"/>
    <w:rsid w:val="000D2D1E"/>
    <w:pPr>
      <w:numPr>
        <w:numId w:val="26"/>
      </w:numPr>
    </w:pPr>
  </w:style>
  <w:style w:type="numbering" w:customStyle="1" w:styleId="WWNum16">
    <w:name w:val="WWNum16"/>
    <w:basedOn w:val="Bezlisty"/>
    <w:rsid w:val="000D2D1E"/>
    <w:pPr>
      <w:numPr>
        <w:numId w:val="25"/>
      </w:numPr>
    </w:pPr>
  </w:style>
  <w:style w:type="numbering" w:customStyle="1" w:styleId="WWNum17">
    <w:name w:val="WWNum17"/>
    <w:basedOn w:val="Bezlisty"/>
    <w:rsid w:val="000D2D1E"/>
    <w:pPr>
      <w:numPr>
        <w:numId w:val="27"/>
      </w:numPr>
    </w:pPr>
  </w:style>
  <w:style w:type="numbering" w:customStyle="1" w:styleId="WWNum19">
    <w:name w:val="WWNum19"/>
    <w:basedOn w:val="Bezlisty"/>
    <w:rsid w:val="000D2D1E"/>
    <w:pPr>
      <w:numPr>
        <w:numId w:val="28"/>
      </w:numPr>
    </w:pPr>
  </w:style>
  <w:style w:type="numbering" w:customStyle="1" w:styleId="WWNum25">
    <w:name w:val="WWNum25"/>
    <w:basedOn w:val="Bezlisty"/>
    <w:rsid w:val="000D2D1E"/>
    <w:pPr>
      <w:numPr>
        <w:numId w:val="16"/>
      </w:numPr>
    </w:pPr>
  </w:style>
  <w:style w:type="numbering" w:customStyle="1" w:styleId="WWNum26">
    <w:name w:val="WWNum26"/>
    <w:basedOn w:val="Bezlisty"/>
    <w:rsid w:val="000D2D1E"/>
    <w:pPr>
      <w:numPr>
        <w:numId w:val="17"/>
      </w:numPr>
    </w:pPr>
  </w:style>
  <w:style w:type="numbering" w:customStyle="1" w:styleId="WWNum27">
    <w:name w:val="WWNum27"/>
    <w:basedOn w:val="Bezlisty"/>
    <w:rsid w:val="000D2D1E"/>
    <w:pPr>
      <w:numPr>
        <w:numId w:val="18"/>
      </w:numPr>
    </w:pPr>
  </w:style>
  <w:style w:type="numbering" w:customStyle="1" w:styleId="WWNum28">
    <w:name w:val="WWNum28"/>
    <w:basedOn w:val="Bezlisty"/>
    <w:rsid w:val="000D2D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156E-6002-415D-9C01-37EDE9E2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3027</Words>
  <Characters>18167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24</cp:revision>
  <cp:lastPrinted>2022-03-28T13:22:00Z</cp:lastPrinted>
  <dcterms:created xsi:type="dcterms:W3CDTF">2019-09-06T10:09:00Z</dcterms:created>
  <dcterms:modified xsi:type="dcterms:W3CDTF">2023-09-07T06:24:00Z</dcterms:modified>
</cp:coreProperties>
</file>