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3EA6456C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2546E6">
        <w:rPr>
          <w:rFonts w:asciiTheme="minorHAnsi" w:hAnsiTheme="minorHAnsi" w:cstheme="minorHAnsi"/>
          <w:b/>
        </w:rPr>
        <w:t>104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0728187C" w:rsidR="00B41E8C" w:rsidRPr="007D4DD6" w:rsidRDefault="00251C8B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26</w:t>
      </w:r>
      <w:r w:rsidR="00C93BB3">
        <w:rPr>
          <w:rFonts w:asciiTheme="minorHAnsi" w:hAnsiTheme="minorHAnsi" w:cstheme="minorHAnsi"/>
        </w:rPr>
        <w:t>.</w:t>
      </w:r>
      <w:r w:rsidR="002546E6">
        <w:rPr>
          <w:rFonts w:asciiTheme="minorHAnsi" w:hAnsiTheme="minorHAnsi" w:cstheme="minorHAnsi"/>
        </w:rPr>
        <w:t>10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17EE6CE7" w:rsidR="00F252FE" w:rsidRPr="001031B0" w:rsidRDefault="002546E6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Remont budynku Urzędu Gminy Białe Błota</w:t>
      </w:r>
    </w:p>
    <w:p w14:paraId="39B42475" w14:textId="56A748DA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2546E6">
        <w:rPr>
          <w:rFonts w:asciiTheme="minorHAnsi" w:hAnsiTheme="minorHAnsi" w:cstheme="minorHAnsi"/>
          <w:i/>
          <w:spacing w:val="-8"/>
        </w:rPr>
        <w:t>2021</w:t>
      </w:r>
      <w:r w:rsidR="00210847">
        <w:rPr>
          <w:rFonts w:asciiTheme="minorHAnsi" w:hAnsiTheme="minorHAnsi" w:cstheme="minorHAnsi"/>
          <w:i/>
          <w:spacing w:val="-8"/>
        </w:rPr>
        <w:t xml:space="preserve"> r.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poz. </w:t>
      </w:r>
      <w:r w:rsidR="00A4247C">
        <w:rPr>
          <w:rFonts w:asciiTheme="minorHAnsi" w:hAnsiTheme="minorHAnsi" w:cstheme="minorHAnsi"/>
          <w:i/>
          <w:spacing w:val="-8"/>
        </w:rPr>
        <w:t>112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4B682DF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45A3CB6D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2546E6">
        <w:rPr>
          <w:rFonts w:asciiTheme="minorHAnsi" w:hAnsiTheme="minorHAnsi" w:cstheme="minorHAnsi"/>
          <w:b/>
          <w:spacing w:val="-6"/>
        </w:rPr>
        <w:t>104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43D5B050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A716FF">
        <w:rPr>
          <w:rFonts w:asciiTheme="minorHAnsi" w:hAnsiTheme="minorHAnsi" w:cstheme="minorHAnsi"/>
          <w:b/>
          <w:spacing w:val="-6"/>
          <w:shd w:val="clear" w:color="auto" w:fill="FFFFFF"/>
        </w:rPr>
        <w:t>Remont budynku Urzędu Gminy Białe Błota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3C48353F" w:rsidR="003E2E86" w:rsidRPr="00277D21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A716FF">
        <w:rPr>
          <w:rFonts w:asciiTheme="minorHAnsi" w:hAnsiTheme="minorHAnsi" w:cstheme="minorHAnsi"/>
        </w:rPr>
        <w:t>projekcie technicznym</w:t>
      </w:r>
      <w:r w:rsidR="006348D9" w:rsidRPr="007D4DD6">
        <w:rPr>
          <w:rFonts w:asciiTheme="minorHAnsi" w:hAnsiTheme="minorHAnsi" w:cstheme="minorHAnsi"/>
        </w:rPr>
        <w:t xml:space="preserve">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627A1D9E" w14:textId="5D618B09" w:rsidR="006E2318" w:rsidRPr="00FA5FB8" w:rsidRDefault="00277D21" w:rsidP="006E2318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</w:rPr>
        <w:t>Zamawiający wymaga, aby użyte były następujące materiały wykończeniowe:</w:t>
      </w:r>
    </w:p>
    <w:p w14:paraId="282EB114" w14:textId="0CF45728" w:rsidR="00FA5FB8" w:rsidRPr="00041E3C" w:rsidRDefault="00FA5FB8" w:rsidP="00FA5FB8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41E3C">
        <w:rPr>
          <w:rFonts w:asciiTheme="minorHAnsi" w:hAnsiTheme="minorHAnsi" w:cstheme="minorHAnsi"/>
          <w:spacing w:val="-6"/>
        </w:rPr>
        <w:t xml:space="preserve">Płytki </w:t>
      </w:r>
      <w:r w:rsidRPr="00041E3C">
        <w:rPr>
          <w:rFonts w:asciiTheme="minorHAnsi" w:hAnsiTheme="minorHAnsi" w:cstheme="minorHAnsi"/>
        </w:rPr>
        <w:t>gres na posadzki w przedziale cenowym 50,00 – 60,00 zł netto (ustalenie wielkości płytek oraz kolorów z zamawiającym, przed przystąpienie do wykonania robót)</w:t>
      </w:r>
      <w:r w:rsidRPr="00041E3C">
        <w:rPr>
          <w:rFonts w:asciiTheme="minorHAnsi" w:hAnsiTheme="minorHAnsi" w:cstheme="minorHAnsi"/>
          <w:spacing w:val="-6"/>
        </w:rPr>
        <w:t>.</w:t>
      </w:r>
    </w:p>
    <w:p w14:paraId="476B83E7" w14:textId="77777777" w:rsidR="00FA5FB8" w:rsidRPr="00041E3C" w:rsidRDefault="00FA5FB8" w:rsidP="00FA5FB8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41E3C">
        <w:rPr>
          <w:rFonts w:asciiTheme="minorHAnsi" w:hAnsiTheme="minorHAnsi" w:cstheme="minorHAnsi"/>
        </w:rPr>
        <w:t>Skrzydło drzwi zdemontowane z odzyskiem do montażu w utworzonym gabinecie Wójta. Nowa ościeżnica.</w:t>
      </w:r>
    </w:p>
    <w:p w14:paraId="241CBBCE" w14:textId="64B0049C" w:rsidR="00FA5FB8" w:rsidRPr="00041E3C" w:rsidRDefault="008B2291" w:rsidP="00FA5FB8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</w:rPr>
        <w:t>Skrzydło drzwi zdemontowane w WC</w:t>
      </w:r>
      <w:r w:rsidR="00FA5FB8" w:rsidRPr="00041E3C">
        <w:rPr>
          <w:rFonts w:asciiTheme="minorHAnsi" w:hAnsiTheme="minorHAnsi" w:cstheme="minorHAnsi"/>
        </w:rPr>
        <w:t xml:space="preserve"> z odzyskiem do montażu w </w:t>
      </w:r>
      <w:proofErr w:type="spellStart"/>
      <w:r w:rsidR="00FA5FB8" w:rsidRPr="00041E3C">
        <w:rPr>
          <w:rFonts w:asciiTheme="minorHAnsi" w:hAnsiTheme="minorHAnsi" w:cstheme="minorHAnsi"/>
        </w:rPr>
        <w:t>wc</w:t>
      </w:r>
      <w:proofErr w:type="spellEnd"/>
      <w:r w:rsidR="00FA5FB8" w:rsidRPr="00041E3C">
        <w:rPr>
          <w:rFonts w:asciiTheme="minorHAnsi" w:hAnsiTheme="minorHAnsi" w:cstheme="minorHAnsi"/>
        </w:rPr>
        <w:t xml:space="preserve"> po remoncie. Nowa ościeżnica.</w:t>
      </w:r>
    </w:p>
    <w:p w14:paraId="1FFF4A3C" w14:textId="6A174B39" w:rsidR="00FA5FB8" w:rsidRPr="008B2291" w:rsidRDefault="00FA5FB8" w:rsidP="00FA5FB8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41E3C">
        <w:rPr>
          <w:rFonts w:asciiTheme="minorHAnsi" w:hAnsiTheme="minorHAnsi" w:cstheme="minorHAnsi"/>
        </w:rPr>
        <w:t>Nowe drzwi montowane w WC przy gabinecie Wójta w stylistyce i kolorze dopasowanym do drzwi w obrębie sekretariatu i sali konferencyjnej.</w:t>
      </w:r>
    </w:p>
    <w:p w14:paraId="1AADC5A4" w14:textId="275F4F18" w:rsidR="008B2291" w:rsidRPr="00041E3C" w:rsidRDefault="008B2291" w:rsidP="00FA5FB8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</w:rPr>
        <w:t>Nowe drzwi montowane w pomieszczeniu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nr 1.17 w kolorze dopasowanym do drzwi w obrębie korytarza.</w:t>
      </w:r>
    </w:p>
    <w:p w14:paraId="3319D826" w14:textId="36B6C33B" w:rsidR="00FA5FB8" w:rsidRPr="00041E3C" w:rsidRDefault="00FA5FB8" w:rsidP="00FA5FB8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41E3C">
        <w:rPr>
          <w:rFonts w:asciiTheme="minorHAnsi" w:hAnsiTheme="minorHAnsi" w:cstheme="minorHAnsi"/>
        </w:rPr>
        <w:t>Drzwi aluminiowe z naświetlem górnym o wym. 1150 x 2850 mm z profili bez przegrody termicznej, w kolorze białym. Oszklone szkłem bezpiecz</w:t>
      </w:r>
      <w:r w:rsidR="000835E3">
        <w:rPr>
          <w:rFonts w:asciiTheme="minorHAnsi" w:hAnsiTheme="minorHAnsi" w:cstheme="minorHAnsi"/>
        </w:rPr>
        <w:t>nym. Drzwi wyposażone w 1 zamek</w:t>
      </w:r>
      <w:r w:rsidRPr="00041E3C">
        <w:rPr>
          <w:rFonts w:asciiTheme="minorHAnsi" w:hAnsiTheme="minorHAnsi" w:cstheme="minorHAnsi"/>
        </w:rPr>
        <w:t xml:space="preserve">, pochwyt + klamka, </w:t>
      </w:r>
      <w:proofErr w:type="spellStart"/>
      <w:r w:rsidRPr="00041E3C">
        <w:rPr>
          <w:rFonts w:asciiTheme="minorHAnsi" w:hAnsiTheme="minorHAnsi" w:cstheme="minorHAnsi"/>
        </w:rPr>
        <w:t>elektrozaczep</w:t>
      </w:r>
      <w:proofErr w:type="spellEnd"/>
      <w:r w:rsidRPr="00041E3C">
        <w:rPr>
          <w:rFonts w:asciiTheme="minorHAnsi" w:hAnsiTheme="minorHAnsi" w:cstheme="minorHAnsi"/>
        </w:rPr>
        <w:t>, samozamykacz, z systemem kontroli dostępu – wg. załączonego rysunku technicznego.</w:t>
      </w:r>
    </w:p>
    <w:p w14:paraId="53D02AD9" w14:textId="77777777" w:rsidR="00FA5FB8" w:rsidRPr="00041E3C" w:rsidRDefault="00FA5FB8" w:rsidP="00FA5FB8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41E3C">
        <w:rPr>
          <w:rFonts w:asciiTheme="minorHAnsi" w:hAnsiTheme="minorHAnsi" w:cstheme="minorHAnsi"/>
        </w:rPr>
        <w:t>Wykonanie instalacji do systemu kontroli dostępu – zamek szyfrowy z klawiaturą, karty dostępu z rejestrem, kompatybilne z istniejącym systemem UNIQUE 125khz.</w:t>
      </w:r>
    </w:p>
    <w:p w14:paraId="35C177B1" w14:textId="062EBE46" w:rsidR="00FA5FB8" w:rsidRPr="00C93BB3" w:rsidRDefault="00FA5FB8" w:rsidP="00C93BB3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41E3C">
        <w:rPr>
          <w:rFonts w:asciiTheme="minorHAnsi" w:hAnsiTheme="minorHAnsi" w:cstheme="minorHAnsi"/>
        </w:rPr>
        <w:t>Glazura na ścianach w przedziale cenowym 50,00 – 60,00 zł netto (ustalenie wielkości płytek oraz kolorów pomiędzy Zamawiającym a Wykonawcą, przed przystąpieniem do wykonania robót)</w:t>
      </w:r>
      <w:r w:rsidR="00C93BB3">
        <w:rPr>
          <w:rFonts w:asciiTheme="minorHAnsi" w:hAnsiTheme="minorHAnsi" w:cstheme="minorHAnsi"/>
        </w:rPr>
        <w:t xml:space="preserve"> u</w:t>
      </w:r>
      <w:r w:rsidRPr="00C93BB3">
        <w:rPr>
          <w:rFonts w:asciiTheme="minorHAnsi" w:hAnsiTheme="minorHAnsi" w:cstheme="minorHAnsi"/>
        </w:rPr>
        <w:t>kładana do wysokości ok.2,1 m.</w:t>
      </w:r>
    </w:p>
    <w:p w14:paraId="610375FB" w14:textId="77777777" w:rsidR="00FA5FB8" w:rsidRPr="00041E3C" w:rsidRDefault="00FA5FB8" w:rsidP="00FA5FB8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41E3C">
        <w:rPr>
          <w:rFonts w:asciiTheme="minorHAnsi" w:hAnsiTheme="minorHAnsi" w:cstheme="minorHAnsi"/>
        </w:rPr>
        <w:t>Panele podłogowe o twardości AC5 lub AC6 w przedziale cenowym 70,00 – 90,00 zł netto (ustalenie wielkości, wzoru oraz barwy przed przystąpieniem do wykonania robót).</w:t>
      </w:r>
    </w:p>
    <w:p w14:paraId="3EAD70BC" w14:textId="77777777" w:rsidR="00FA5FB8" w:rsidRPr="00041E3C" w:rsidRDefault="00FA5FB8" w:rsidP="00FA5FB8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41E3C">
        <w:rPr>
          <w:rFonts w:asciiTheme="minorHAnsi" w:hAnsiTheme="minorHAnsi" w:cstheme="minorHAnsi"/>
        </w:rPr>
        <w:t>Farba emulsyjna do malowania sufitów biała, kolorystyka farb do malowania ścian do uzgodnienia pomiędzy Zamawiającym a Wykonawcą, przed przystąpieniem do wykonania robót.</w:t>
      </w:r>
    </w:p>
    <w:p w14:paraId="71338E11" w14:textId="77777777" w:rsidR="00FA5FB8" w:rsidRPr="00041E3C" w:rsidRDefault="00FA5FB8" w:rsidP="00FA5FB8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41E3C">
        <w:rPr>
          <w:rFonts w:asciiTheme="minorHAnsi" w:hAnsiTheme="minorHAnsi" w:cstheme="minorHAnsi"/>
        </w:rPr>
        <w:lastRenderedPageBreak/>
        <w:t xml:space="preserve">Wybór osprzętu elektrycznego, termy do podgrzewania wody, umywalek, baterii do umywalek, punktów świetlnych, kompaktów, zestawów </w:t>
      </w:r>
      <w:proofErr w:type="spellStart"/>
      <w:r w:rsidRPr="00041E3C">
        <w:rPr>
          <w:rFonts w:asciiTheme="minorHAnsi" w:hAnsiTheme="minorHAnsi" w:cstheme="minorHAnsi"/>
        </w:rPr>
        <w:t>wc</w:t>
      </w:r>
      <w:proofErr w:type="spellEnd"/>
      <w:r w:rsidRPr="00041E3C">
        <w:rPr>
          <w:rFonts w:asciiTheme="minorHAnsi" w:hAnsiTheme="minorHAnsi" w:cstheme="minorHAnsi"/>
        </w:rPr>
        <w:t xml:space="preserve"> typu kompakt, paneli podłogowych, listew przypodłogowych oraz innych materiałów i akcesoriów, do ustalenia pomiędzy Zamawiającym a Wykonawcą, przed przystąpieniem do wykonania robót.</w:t>
      </w:r>
    </w:p>
    <w:p w14:paraId="34187D9B" w14:textId="074B5CCB" w:rsidR="00FA5FB8" w:rsidRPr="00041E3C" w:rsidRDefault="00FA5FB8" w:rsidP="00FA5FB8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41E3C">
        <w:rPr>
          <w:rFonts w:asciiTheme="minorHAnsi" w:hAnsiTheme="minorHAnsi" w:cstheme="minorHAnsi"/>
        </w:rPr>
        <w:t>Zakup i wyposażenie gabinetu Wójta w meble – należy przewidzieć do 11000,00 zł netto. Zamawiający, po dokonaniu wyboru przedstawi decyzję Wykonawcy.</w:t>
      </w:r>
    </w:p>
    <w:p w14:paraId="226D9E07" w14:textId="79FE4AFD" w:rsidR="00336841" w:rsidRPr="00041E3C" w:rsidRDefault="00FA5FB8" w:rsidP="0033684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41E3C">
        <w:rPr>
          <w:rFonts w:asciiTheme="minorHAnsi" w:hAnsiTheme="minorHAnsi" w:cstheme="minorHAnsi"/>
        </w:rPr>
        <w:t>Wykonanie zabudowy meblowej do sekretariatu, – należy przewidzieć do 10000,00 zł netto. Szczegóły do uzgodnienia pomiędzy Zamawiającym a Wykonawcą</w:t>
      </w:r>
      <w:r w:rsidR="00041E3C" w:rsidRPr="00041E3C">
        <w:rPr>
          <w:rFonts w:asciiTheme="minorHAnsi" w:hAnsiTheme="minorHAnsi" w:cstheme="minorHAnsi"/>
          <w:b/>
          <w:spacing w:val="-6"/>
        </w:rPr>
        <w:t>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05BE7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</w:t>
      </w:r>
      <w:r w:rsidR="004132ED">
        <w:rPr>
          <w:rFonts w:asciiTheme="minorHAnsi" w:hAnsiTheme="minorHAnsi" w:cstheme="minorHAnsi"/>
          <w:spacing w:val="-6"/>
        </w:rPr>
        <w:t>ia wniosku, o którym</w:t>
      </w:r>
      <w:r w:rsidR="00D848A8">
        <w:rPr>
          <w:rFonts w:asciiTheme="minorHAnsi" w:hAnsiTheme="minorHAnsi" w:cstheme="minorHAnsi"/>
          <w:spacing w:val="-6"/>
        </w:rPr>
        <w:t xml:space="preserve"> mowa w pkt.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5F510A74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</w:t>
      </w:r>
      <w:r w:rsidR="00055503">
        <w:rPr>
          <w:rFonts w:asciiTheme="minorHAnsi" w:hAnsiTheme="minorHAnsi" w:cstheme="minorHAnsi"/>
          <w:b/>
          <w:spacing w:val="-6"/>
        </w:rPr>
        <w:t xml:space="preserve"> do</w:t>
      </w:r>
      <w:r w:rsidR="00423679">
        <w:rPr>
          <w:rFonts w:asciiTheme="minorHAnsi" w:hAnsiTheme="minorHAnsi" w:cstheme="minorHAnsi"/>
          <w:b/>
          <w:spacing w:val="-6"/>
        </w:rPr>
        <w:t xml:space="preserve"> </w:t>
      </w:r>
      <w:r w:rsidR="002E4BBF">
        <w:rPr>
          <w:rFonts w:asciiTheme="minorHAnsi" w:hAnsiTheme="minorHAnsi" w:cstheme="minorHAnsi"/>
          <w:b/>
          <w:spacing w:val="-6"/>
        </w:rPr>
        <w:t xml:space="preserve">19 grudnia 2021 r.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423679">
        <w:rPr>
          <w:rFonts w:asciiTheme="minorHAnsi" w:hAnsiTheme="minorHAnsi" w:cstheme="minorHAnsi"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5A09158A" w14:textId="06B68C25" w:rsidR="00D86EA5" w:rsidRPr="00C93BB3" w:rsidRDefault="00D86EA5" w:rsidP="00D86EA5">
      <w:pPr>
        <w:pStyle w:val="Lista"/>
        <w:numPr>
          <w:ilvl w:val="0"/>
          <w:numId w:val="25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93BB3">
        <w:rPr>
          <w:rFonts w:asciiTheme="minorHAnsi" w:hAnsiTheme="minorHAnsi" w:cstheme="minorHAnsi"/>
          <w:b/>
        </w:rPr>
        <w:t>Wiedza i doświadczenie</w:t>
      </w:r>
    </w:p>
    <w:p w14:paraId="11EE34DE" w14:textId="71BE6C97" w:rsidR="00C93BB3" w:rsidRDefault="00D86EA5" w:rsidP="00C93BB3">
      <w:pPr>
        <w:pStyle w:val="Lista"/>
        <w:tabs>
          <w:tab w:val="left" w:pos="567"/>
        </w:tabs>
        <w:spacing w:line="360" w:lineRule="auto"/>
        <w:ind w:left="284"/>
        <w:jc w:val="both"/>
        <w:rPr>
          <w:rFonts w:asciiTheme="minorHAnsi" w:eastAsia="Verdana" w:hAnsiTheme="minorHAnsi" w:cstheme="minorHAnsi"/>
          <w:spacing w:val="-10"/>
        </w:rPr>
      </w:pPr>
      <w:r>
        <w:rPr>
          <w:rFonts w:asciiTheme="minorHAnsi" w:eastAsia="Verdana" w:hAnsiTheme="minorHAnsi" w:cstheme="minorHAnsi"/>
          <w:spacing w:val="-10"/>
        </w:rPr>
        <w:t>Wykonawca zobowiązany jest wykazać się doświadczeniem w wykonaniu, w</w:t>
      </w:r>
      <w:r w:rsidR="00C93BB3">
        <w:rPr>
          <w:rFonts w:asciiTheme="minorHAnsi" w:eastAsia="Verdana" w:hAnsiTheme="minorHAnsi" w:cstheme="minorHAnsi"/>
          <w:spacing w:val="-10"/>
        </w:rPr>
        <w:t xml:space="preserve"> okresie ostatnich 5</w:t>
      </w:r>
      <w:r>
        <w:rPr>
          <w:rFonts w:asciiTheme="minorHAnsi" w:eastAsia="Verdana" w:hAnsiTheme="minorHAnsi" w:cstheme="minorHAnsi"/>
          <w:spacing w:val="-10"/>
        </w:rPr>
        <w:t xml:space="preserve"> lat przed upływem terminu składania ofert, a jeżeli okres prowadzenia działalności jest krótszy – w tym okresie, co najmniej jednej roboty budowlanej polegającej na remoncie </w:t>
      </w:r>
      <w:r w:rsidR="00FF2180">
        <w:rPr>
          <w:rFonts w:asciiTheme="minorHAnsi" w:eastAsia="Verdana" w:hAnsiTheme="minorHAnsi" w:cstheme="minorHAnsi"/>
          <w:spacing w:val="-10"/>
        </w:rPr>
        <w:t>pomieszczeń;</w:t>
      </w:r>
    </w:p>
    <w:p w14:paraId="16D05172" w14:textId="6F5EEC11" w:rsidR="00C93BB3" w:rsidRPr="00C93BB3" w:rsidRDefault="00C93BB3" w:rsidP="00C93BB3">
      <w:pPr>
        <w:pStyle w:val="Lista"/>
        <w:numPr>
          <w:ilvl w:val="0"/>
          <w:numId w:val="25"/>
        </w:numPr>
        <w:tabs>
          <w:tab w:val="left" w:pos="567"/>
        </w:tabs>
        <w:spacing w:after="0" w:line="360" w:lineRule="auto"/>
        <w:jc w:val="both"/>
        <w:rPr>
          <w:rFonts w:asciiTheme="minorHAnsi" w:eastAsia="Verdana" w:hAnsiTheme="minorHAnsi" w:cstheme="minorHAnsi"/>
          <w:b/>
          <w:spacing w:val="-10"/>
        </w:rPr>
      </w:pPr>
      <w:r w:rsidRPr="00C93BB3">
        <w:rPr>
          <w:rFonts w:asciiTheme="minorHAnsi" w:eastAsia="Verdana" w:hAnsiTheme="minorHAnsi" w:cstheme="minorHAnsi"/>
          <w:b/>
          <w:spacing w:val="-10"/>
        </w:rPr>
        <w:t xml:space="preserve">Potencjał kadrowy: </w:t>
      </w:r>
    </w:p>
    <w:p w14:paraId="7092071C" w14:textId="27932FF4" w:rsidR="00C93BB3" w:rsidRPr="00C93BB3" w:rsidRDefault="00C93BB3" w:rsidP="00C93BB3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</w:t>
      </w:r>
      <w:r>
        <w:rPr>
          <w:rFonts w:asciiTheme="minorHAnsi" w:hAnsiTheme="minorHAnsi" w:cstheme="minorHAnsi"/>
          <w:spacing w:val="-6"/>
        </w:rPr>
        <w:t xml:space="preserve">nawca zobowiązany jest wykazać, </w:t>
      </w:r>
      <w:r w:rsidRPr="00CC2822">
        <w:rPr>
          <w:rFonts w:asciiTheme="minorHAnsi" w:hAnsiTheme="minorHAnsi" w:cstheme="minorHAnsi"/>
          <w:spacing w:val="-6"/>
        </w:rPr>
        <w:t xml:space="preserve">że dysponuje osobami, które skieruje do realizacji zamówienia, gwarantującymi właściwą jakość, o kwalifikacjach zawodowych i doświadczeniu zawodowym nie mniejszym niż określono </w:t>
      </w:r>
      <w:r w:rsidRPr="00041E3C">
        <w:rPr>
          <w:rFonts w:asciiTheme="minorHAnsi" w:hAnsiTheme="minorHAnsi" w:cstheme="minorHAnsi"/>
          <w:spacing w:val="-6"/>
        </w:rPr>
        <w:t>poniżej, tj.</w:t>
      </w:r>
      <w:r>
        <w:rPr>
          <w:rFonts w:asciiTheme="minorHAnsi" w:hAnsiTheme="minorHAnsi" w:cstheme="minorHAnsi"/>
          <w:spacing w:val="-6"/>
        </w:rPr>
        <w:t>:</w:t>
      </w:r>
    </w:p>
    <w:p w14:paraId="404F23D9" w14:textId="46818FE0" w:rsidR="00FF2180" w:rsidRPr="00CC2822" w:rsidRDefault="00FF2180" w:rsidP="00C93BB3">
      <w:pPr>
        <w:pStyle w:val="Lista"/>
        <w:numPr>
          <w:ilvl w:val="0"/>
          <w:numId w:val="29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  <w:u w:val="single"/>
        </w:rPr>
      </w:pPr>
      <w:r>
        <w:rPr>
          <w:rFonts w:asciiTheme="minorHAnsi" w:hAnsiTheme="minorHAnsi" w:cstheme="minorHAnsi"/>
          <w:spacing w:val="-6"/>
          <w:u w:val="single"/>
        </w:rPr>
        <w:t>Kierownik budowy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71F0BB5" w14:textId="77777777" w:rsidR="00FF2180" w:rsidRPr="00CC2822" w:rsidRDefault="00FF2180" w:rsidP="00C93BB3">
      <w:pPr>
        <w:pStyle w:val="Lista"/>
        <w:numPr>
          <w:ilvl w:val="0"/>
          <w:numId w:val="29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5C461553" w14:textId="56FA5B1A" w:rsidR="00FF2180" w:rsidRPr="00CC2822" w:rsidRDefault="00C93BB3" w:rsidP="00C93BB3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- </w:t>
      </w:r>
      <w:r w:rsidR="00FF2180" w:rsidRPr="00135124">
        <w:rPr>
          <w:rFonts w:asciiTheme="minorHAnsi" w:hAnsiTheme="minorHAnsi" w:cstheme="minorHAnsi"/>
          <w:spacing w:val="-6"/>
        </w:rPr>
        <w:t xml:space="preserve">uprawnienia budowlane do </w:t>
      </w:r>
      <w:r>
        <w:rPr>
          <w:rFonts w:asciiTheme="minorHAnsi" w:hAnsiTheme="minorHAnsi" w:cstheme="minorHAnsi"/>
          <w:spacing w:val="-6"/>
        </w:rPr>
        <w:t>kierowania robotami</w:t>
      </w:r>
      <w:r w:rsidR="00FF2180" w:rsidRPr="00135124">
        <w:rPr>
          <w:rFonts w:asciiTheme="minorHAnsi" w:hAnsiTheme="minorHAnsi" w:cstheme="minorHAnsi"/>
          <w:spacing w:val="-6"/>
        </w:rPr>
        <w:t xml:space="preserve"> w specjalności </w:t>
      </w:r>
      <w:proofErr w:type="spellStart"/>
      <w:r w:rsidR="00FF2180" w:rsidRPr="00135124">
        <w:rPr>
          <w:rFonts w:asciiTheme="minorHAnsi" w:hAnsiTheme="minorHAnsi" w:cstheme="minorHAnsi"/>
          <w:spacing w:val="-6"/>
        </w:rPr>
        <w:t>konstrukcyjno</w:t>
      </w:r>
      <w:proofErr w:type="spellEnd"/>
      <w:r w:rsidR="00FF2180" w:rsidRPr="00135124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–</w:t>
      </w:r>
      <w:r w:rsidR="00FF2180" w:rsidRPr="00135124">
        <w:rPr>
          <w:rFonts w:asciiTheme="minorHAnsi" w:hAnsiTheme="minorHAnsi" w:cstheme="minorHAnsi"/>
          <w:spacing w:val="-6"/>
        </w:rPr>
        <w:t xml:space="preserve"> budowlanej</w:t>
      </w:r>
      <w:r>
        <w:rPr>
          <w:rFonts w:asciiTheme="minorHAnsi" w:hAnsiTheme="minorHAnsi" w:cstheme="minorHAnsi"/>
          <w:spacing w:val="-6"/>
        </w:rPr>
        <w:t xml:space="preserve"> lub odpowiadające im ważne uprawnienia budowlane wydane na podstawie wcześniej obowiązujących przepisów</w:t>
      </w:r>
      <w:r w:rsidR="00FF2180" w:rsidRPr="00135124">
        <w:rPr>
          <w:rFonts w:asciiTheme="minorHAnsi" w:hAnsiTheme="minorHAnsi" w:cstheme="minorHAnsi"/>
          <w:spacing w:val="-6"/>
        </w:rPr>
        <w:t>;</w:t>
      </w:r>
    </w:p>
    <w:p w14:paraId="31A20C4F" w14:textId="21E4A947" w:rsidR="00B42725" w:rsidRPr="00FD4B84" w:rsidRDefault="002C4720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34FA7379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041E3C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041E3C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2823CA27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="00646456">
        <w:rPr>
          <w:rFonts w:asciiTheme="minorHAnsi" w:hAnsiTheme="minorHAnsi" w:cstheme="minorHAnsi"/>
        </w:rPr>
        <w:t>.1.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10AD1">
        <w:rPr>
          <w:rFonts w:asciiTheme="minorHAnsi" w:hAnsiTheme="minorHAnsi" w:cstheme="minorHAnsi"/>
        </w:rPr>
        <w:t xml:space="preserve"> oraz wypełniony i podpisany </w:t>
      </w:r>
      <w:r w:rsidR="00B10AD1">
        <w:rPr>
          <w:rFonts w:asciiTheme="minorHAnsi" w:hAnsiTheme="minorHAnsi" w:cstheme="minorHAnsi"/>
          <w:b/>
          <w:bCs/>
        </w:rPr>
        <w:t xml:space="preserve">Kosztorys ofertowy </w:t>
      </w:r>
      <w:r w:rsidR="00B10AD1">
        <w:rPr>
          <w:rFonts w:asciiTheme="minorHAnsi" w:hAnsiTheme="minorHAnsi" w:cstheme="minorHAnsi"/>
        </w:rPr>
        <w:t>(Formularz 3.1.), stanowiący załącznik do zapytania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</w:t>
      </w:r>
      <w:r w:rsidRPr="00FD4B84">
        <w:rPr>
          <w:rFonts w:asciiTheme="minorHAnsi" w:hAnsiTheme="minorHAnsi" w:cstheme="minorHAnsi"/>
          <w:lang w:eastAsia="pl-PL"/>
        </w:rPr>
        <w:lastRenderedPageBreak/>
        <w:t>kopię stosownego pełnomocnictwa wystawionego przez osoby do tego upoważnione.</w:t>
      </w:r>
    </w:p>
    <w:p w14:paraId="6124D4F9" w14:textId="43EE6603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BE6330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4573D43F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="00251C8B">
        <w:rPr>
          <w:rFonts w:asciiTheme="minorHAnsi" w:hAnsiTheme="minorHAnsi" w:cstheme="minorHAnsi"/>
          <w:b/>
          <w:color w:val="0070C0"/>
          <w:lang w:eastAsia="pl-PL"/>
        </w:rPr>
        <w:t>terminie do dnia 03</w:t>
      </w:r>
      <w:r w:rsidR="00FF2180">
        <w:rPr>
          <w:rFonts w:asciiTheme="minorHAnsi" w:hAnsiTheme="minorHAnsi" w:cstheme="minorHAnsi"/>
          <w:b/>
          <w:color w:val="0070C0"/>
          <w:lang w:eastAsia="pl-PL"/>
        </w:rPr>
        <w:t>.</w:t>
      </w:r>
      <w:r w:rsidR="00251C8B">
        <w:rPr>
          <w:rFonts w:asciiTheme="minorHAnsi" w:hAnsiTheme="minorHAnsi" w:cstheme="minorHAnsi"/>
          <w:b/>
          <w:color w:val="0070C0"/>
          <w:lang w:eastAsia="pl-PL"/>
        </w:rPr>
        <w:t>11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784F2342" w:rsidR="001046E7" w:rsidRDefault="00BE6330" w:rsidP="002F130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 w:rsidRPr="002F1301">
        <w:rPr>
          <w:rFonts w:asciiTheme="minorHAnsi" w:hAnsiTheme="minorHAnsi" w:cstheme="minorHAnsi"/>
          <w:spacing w:val="-6"/>
        </w:rPr>
        <w:t xml:space="preserve">Cena oferty zostanie obliczona w oparciu </w:t>
      </w:r>
      <w:r w:rsidR="002F1301" w:rsidRPr="002F1301">
        <w:rPr>
          <w:rFonts w:asciiTheme="minorHAnsi" w:hAnsiTheme="minorHAnsi" w:cstheme="minorHAnsi"/>
          <w:spacing w:val="-6"/>
        </w:rPr>
        <w:t>o kosztorys ofertowy</w:t>
      </w:r>
      <w:r w:rsidRPr="002F1301">
        <w:rPr>
          <w:rFonts w:asciiTheme="minorHAnsi" w:hAnsiTheme="minorHAnsi" w:cstheme="minorHAnsi"/>
          <w:spacing w:val="-6"/>
        </w:rPr>
        <w:t xml:space="preserve"> </w:t>
      </w:r>
      <w:r w:rsidR="002F1301">
        <w:rPr>
          <w:rFonts w:asciiTheme="minorHAnsi" w:hAnsiTheme="minorHAnsi" w:cstheme="minorHAnsi"/>
          <w:spacing w:val="-6"/>
        </w:rPr>
        <w:t xml:space="preserve">którego wzór stanowi Formularz 3.1. do niniejszego zapytania ofertowego. </w:t>
      </w:r>
      <w:r w:rsidR="002F1301" w:rsidRPr="002F1301">
        <w:rPr>
          <w:rFonts w:asciiTheme="minorHAnsi" w:hAnsiTheme="minorHAnsi" w:cstheme="minorHAnsi"/>
          <w:spacing w:val="-6"/>
        </w:rPr>
        <w:t>Kosztorys ofertowy, o którym mowa powyżej, należy wypełnić według kolejności pozycji wyszczególnionych w tym kosztorysie. Wykonawca określi ceny jednostkowe netto oraz wartości netto dla wszystkich pozycji wymienionych w kosztorysie ofertowym. Wykonawca obliczając cenę oferty musi uwzględnić wszystkie pozycje opisane w kosztorysie ofertowym. Wykonawca nie może samodzielnie wprowadzać żadnych zmian do kosztorysu, w szczególności w zakresie opisu kolumn i wierszy</w:t>
      </w:r>
      <w:r w:rsidR="002F1301">
        <w:rPr>
          <w:rFonts w:asciiTheme="minorHAnsi" w:hAnsiTheme="minorHAnsi" w:cstheme="minorHAnsi"/>
          <w:spacing w:val="-6"/>
        </w:rPr>
        <w:t>.</w:t>
      </w:r>
    </w:p>
    <w:p w14:paraId="0F08A440" w14:textId="5991D5BC" w:rsidR="002F1301" w:rsidRPr="002F1301" w:rsidRDefault="002F1301" w:rsidP="002F1301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2F1301">
        <w:rPr>
          <w:rFonts w:asciiTheme="minorHAnsi" w:hAnsiTheme="minorHAnsi" w:cstheme="minorHAnsi"/>
          <w:spacing w:val="-6"/>
        </w:rPr>
        <w:t xml:space="preserve">Cena oferty jest ceną brutto, czyli zawiera VAT (nie dotyczy wykonawców zagranicznych, którzy nie są płatnikami VAT w Polsce) oraz inne podatki i daniny publiczne, </w:t>
      </w:r>
      <w:r w:rsidRPr="00D86EA5">
        <w:rPr>
          <w:rFonts w:asciiTheme="minorHAnsi" w:hAnsiTheme="minorHAnsi" w:cstheme="minorHAnsi"/>
          <w:b/>
          <w:spacing w:val="-6"/>
        </w:rPr>
        <w:t>wyrażoną w PLN</w:t>
      </w:r>
      <w:r w:rsidRPr="002F1301">
        <w:rPr>
          <w:rFonts w:asciiTheme="minorHAnsi" w:hAnsiTheme="minorHAnsi" w:cstheme="minorHAnsi"/>
          <w:spacing w:val="-6"/>
        </w:rPr>
        <w:t xml:space="preserve"> (nowych złotych polskich)</w:t>
      </w:r>
      <w:r w:rsidRPr="002F1301">
        <w:rPr>
          <w:rFonts w:asciiTheme="minorHAnsi" w:hAnsiTheme="minorHAnsi" w:cstheme="minorHAnsi"/>
          <w:b/>
          <w:spacing w:val="-6"/>
        </w:rPr>
        <w:t xml:space="preserve"> z dokładnością do dwóch miejsc po przecinku</w:t>
      </w:r>
      <w:r w:rsidRPr="002F1301">
        <w:rPr>
          <w:rFonts w:asciiTheme="minorHAnsi" w:hAnsiTheme="minorHAnsi" w:cstheme="minorHAnsi"/>
          <w:spacing w:val="-6"/>
        </w:rPr>
        <w:t>.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Cena oferty powinna obejmować całkowity koszt wykonania przedmiotu zamówienia, w tym wszelkie koszty towarzyszące wykonaniu zamówienia, o których mowa w opisie przedmiotu </w:t>
      </w:r>
      <w:r w:rsidRPr="00B35E53">
        <w:rPr>
          <w:rFonts w:asciiTheme="minorHAnsi" w:hAnsiTheme="minorHAnsi" w:cstheme="minorHAnsi"/>
          <w:spacing w:val="-6"/>
        </w:rPr>
        <w:lastRenderedPageBreak/>
        <w:t>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51A5A975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41E3C">
        <w:rPr>
          <w:rFonts w:asciiTheme="minorHAnsi" w:hAnsiTheme="minorHAnsi" w:cstheme="minorHAnsi"/>
          <w:webHidden/>
          <w:spacing w:val="-6"/>
        </w:rPr>
        <w:t xml:space="preserve"> (2.1.)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0333BE7D" w14:textId="2DCDF7BC" w:rsidR="00041E3C" w:rsidRDefault="00041E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Wzór kosztorysu ofertowego (3.1.)</w:t>
      </w:r>
    </w:p>
    <w:p w14:paraId="2584D4E1" w14:textId="3FFB7BED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="00041E3C">
        <w:rPr>
          <w:rFonts w:asciiTheme="minorHAnsi" w:hAnsiTheme="minorHAnsi" w:cstheme="minorHAnsi"/>
          <w:i/>
        </w:rPr>
        <w:t xml:space="preserve"> (4.1. i 4</w:t>
      </w:r>
      <w:r w:rsidRPr="00CC2822">
        <w:rPr>
          <w:rFonts w:asciiTheme="minorHAnsi" w:hAnsiTheme="minorHAnsi" w:cstheme="minorHAnsi"/>
          <w:i/>
        </w:rPr>
        <w:t>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3AD07A3F" w:rsidR="00014A58" w:rsidRPr="007D4DD6" w:rsidRDefault="00041E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Projekt techniczny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7537CBF9" w:rsidR="00091842" w:rsidRPr="00F6147D" w:rsidRDefault="00091842" w:rsidP="00163BE1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ED4A03">
        <w:rPr>
          <w:rFonts w:asciiTheme="minorHAnsi" w:hAnsiTheme="minorHAnsi" w:cstheme="minorHAnsi"/>
          <w:webHidden/>
          <w:spacing w:val="-10"/>
        </w:rPr>
        <w:t>Łukasz Czyżewski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ED4A03">
        <w:rPr>
          <w:rFonts w:asciiTheme="minorHAnsi" w:hAnsiTheme="minorHAnsi" w:cstheme="minorHAnsi"/>
          <w:webHidden/>
          <w:spacing w:val="-10"/>
        </w:rPr>
        <w:t>34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="00163BE1">
        <w:rPr>
          <w:rFonts w:asciiTheme="minorHAnsi" w:hAnsiTheme="minorHAnsi" w:cstheme="minorHAnsi"/>
          <w:webHidden/>
          <w:spacing w:val="-10"/>
        </w:rPr>
        <w:t xml:space="preserve">, </w:t>
      </w:r>
      <w:r w:rsidRPr="00F6147D">
        <w:rPr>
          <w:rFonts w:asciiTheme="minorHAnsi" w:hAnsiTheme="minorHAnsi" w:cstheme="minorHAnsi"/>
          <w:webHidden/>
          <w:spacing w:val="-10"/>
        </w:rPr>
        <w:t>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2F9CF939" w14:textId="6D790030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260A7E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260A7E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Załączniki:</w:t>
      </w:r>
    </w:p>
    <w:p w14:paraId="28194C78" w14:textId="77777777" w:rsidR="009D47E6" w:rsidRPr="00260A7E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0A7E">
        <w:rPr>
          <w:rFonts w:asciiTheme="minorHAnsi" w:hAnsiTheme="minorHAnsi" w:cstheme="minorHAnsi"/>
          <w:i/>
          <w:sz w:val="20"/>
          <w:szCs w:val="20"/>
        </w:rPr>
        <w:t>Projekt umowy</w:t>
      </w:r>
      <w:r w:rsidR="000E7E13" w:rsidRPr="00260A7E">
        <w:rPr>
          <w:rFonts w:asciiTheme="minorHAnsi" w:hAnsiTheme="minorHAnsi" w:cstheme="minorHAnsi"/>
          <w:i/>
          <w:sz w:val="20"/>
          <w:szCs w:val="20"/>
        </w:rPr>
        <w:t xml:space="preserve"> z załącznikami,</w:t>
      </w:r>
    </w:p>
    <w:p w14:paraId="6D976418" w14:textId="460366F8" w:rsidR="009D47E6" w:rsidRPr="00260A7E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0A7E">
        <w:rPr>
          <w:rFonts w:asciiTheme="minorHAnsi" w:hAnsiTheme="minorHAnsi" w:cstheme="minorHAnsi"/>
          <w:i/>
          <w:sz w:val="20"/>
          <w:szCs w:val="20"/>
        </w:rPr>
        <w:t>Formularz ofertowy</w:t>
      </w:r>
      <w:r w:rsidR="004B34A5" w:rsidRPr="00260A7E">
        <w:rPr>
          <w:rFonts w:asciiTheme="minorHAnsi" w:hAnsiTheme="minorHAnsi" w:cstheme="minorHAnsi"/>
          <w:i/>
          <w:sz w:val="20"/>
          <w:szCs w:val="20"/>
        </w:rPr>
        <w:t>,</w:t>
      </w:r>
    </w:p>
    <w:p w14:paraId="0B9220B2" w14:textId="6AEE9BD3" w:rsidR="00041E3C" w:rsidRPr="00260A7E" w:rsidRDefault="00041E3C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0A7E">
        <w:rPr>
          <w:rFonts w:asciiTheme="minorHAnsi" w:hAnsiTheme="minorHAnsi" w:cstheme="minorHAnsi"/>
          <w:i/>
          <w:sz w:val="20"/>
          <w:szCs w:val="20"/>
        </w:rPr>
        <w:t>Kosztorys ofertowy (formularz 3.1),</w:t>
      </w:r>
    </w:p>
    <w:p w14:paraId="63E7D804" w14:textId="6F9D0CCA" w:rsidR="009D47E6" w:rsidRPr="00260A7E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0A7E">
        <w:rPr>
          <w:rFonts w:asciiTheme="minorHAnsi" w:hAnsiTheme="minorHAnsi" w:cstheme="minorHAnsi"/>
          <w:i/>
          <w:sz w:val="20"/>
          <w:szCs w:val="20"/>
        </w:rPr>
        <w:t xml:space="preserve">Wzory oświadczeń (formularze </w:t>
      </w:r>
      <w:r w:rsidR="00041E3C" w:rsidRPr="00260A7E">
        <w:rPr>
          <w:rFonts w:asciiTheme="minorHAnsi" w:hAnsiTheme="minorHAnsi" w:cstheme="minorHAnsi"/>
          <w:i/>
          <w:sz w:val="20"/>
          <w:szCs w:val="20"/>
        </w:rPr>
        <w:t>4</w:t>
      </w:r>
      <w:r w:rsidRPr="00260A7E">
        <w:rPr>
          <w:rFonts w:asciiTheme="minorHAnsi" w:hAnsiTheme="minorHAnsi" w:cstheme="minorHAnsi"/>
          <w:i/>
          <w:sz w:val="20"/>
          <w:szCs w:val="20"/>
        </w:rPr>
        <w:t xml:space="preserve">.1. i </w:t>
      </w:r>
      <w:r w:rsidR="00041E3C" w:rsidRPr="00260A7E">
        <w:rPr>
          <w:rFonts w:asciiTheme="minorHAnsi" w:hAnsiTheme="minorHAnsi" w:cstheme="minorHAnsi"/>
          <w:i/>
          <w:sz w:val="20"/>
          <w:szCs w:val="20"/>
        </w:rPr>
        <w:t>4</w:t>
      </w:r>
      <w:r w:rsidRPr="00260A7E">
        <w:rPr>
          <w:rFonts w:asciiTheme="minorHAnsi" w:hAnsiTheme="minorHAnsi" w:cstheme="minorHAnsi"/>
          <w:i/>
          <w:sz w:val="20"/>
          <w:szCs w:val="20"/>
        </w:rPr>
        <w:t>.2.)</w:t>
      </w:r>
      <w:r w:rsidR="004B34A5" w:rsidRPr="00260A7E">
        <w:rPr>
          <w:rFonts w:asciiTheme="minorHAnsi" w:hAnsiTheme="minorHAnsi" w:cstheme="minorHAnsi"/>
          <w:i/>
          <w:sz w:val="20"/>
          <w:szCs w:val="20"/>
        </w:rPr>
        <w:t>,</w:t>
      </w:r>
    </w:p>
    <w:p w14:paraId="4BD4882A" w14:textId="753A9D39" w:rsidR="00A96248" w:rsidRPr="00260A7E" w:rsidRDefault="00041E3C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  <w:sz w:val="20"/>
          <w:szCs w:val="20"/>
        </w:rPr>
      </w:pPr>
      <w:r w:rsidRPr="00260A7E">
        <w:rPr>
          <w:rFonts w:asciiTheme="minorHAnsi" w:hAnsiTheme="minorHAnsi" w:cstheme="minorHAnsi"/>
          <w:i/>
          <w:sz w:val="20"/>
          <w:szCs w:val="20"/>
        </w:rPr>
        <w:t>Projekt techniczny</w:t>
      </w:r>
      <w:r w:rsidR="004B34A5" w:rsidRPr="00260A7E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A96248" w:rsidRPr="00260A7E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F7F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A1C74"/>
    <w:multiLevelType w:val="hybridMultilevel"/>
    <w:tmpl w:val="761EE8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47D"/>
    <w:multiLevelType w:val="hybridMultilevel"/>
    <w:tmpl w:val="BE2298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4D00FF"/>
    <w:multiLevelType w:val="hybridMultilevel"/>
    <w:tmpl w:val="6422F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94438"/>
    <w:multiLevelType w:val="hybridMultilevel"/>
    <w:tmpl w:val="A036A4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E5345D"/>
    <w:multiLevelType w:val="multilevel"/>
    <w:tmpl w:val="20F4B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5.1."/>
      <w:lvlJc w:val="left"/>
      <w:pPr>
        <w:ind w:left="227" w:firstLine="170"/>
      </w:pPr>
      <w:rPr>
        <w:rFonts w:hint="default"/>
      </w:rPr>
    </w:lvl>
    <w:lvl w:ilvl="3">
      <w:start w:val="1"/>
      <w:numFmt w:val="none"/>
      <w:lvlText w:val="4.5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51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154124"/>
    <w:multiLevelType w:val="multilevel"/>
    <w:tmpl w:val="560698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27" w:hanging="17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4DAA487A"/>
    <w:multiLevelType w:val="multilevel"/>
    <w:tmpl w:val="9CA4DE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none"/>
      <w:isLgl/>
      <w:lvlText w:val="4.5.1."/>
      <w:lvlJc w:val="left"/>
      <w:pPr>
        <w:ind w:left="1304" w:hanging="11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5650F"/>
    <w:multiLevelType w:val="multilevel"/>
    <w:tmpl w:val="A8BCD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5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216680"/>
    <w:multiLevelType w:val="multilevel"/>
    <w:tmpl w:val="4D645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5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631383"/>
    <w:multiLevelType w:val="hybridMultilevel"/>
    <w:tmpl w:val="335C9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D534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7D3E744A"/>
    <w:multiLevelType w:val="multilevel"/>
    <w:tmpl w:val="3998F0D2"/>
    <w:lvl w:ilvl="0">
      <w:start w:val="1"/>
      <w:numFmt w:val="decimal"/>
      <w:lvlText w:val="%1)"/>
      <w:lvlJc w:val="left"/>
      <w:pPr>
        <w:tabs>
          <w:tab w:val="num" w:pos="-71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-71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-71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-71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-71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-71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-71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-710"/>
        </w:tabs>
        <w:ind w:left="5694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6"/>
  </w:num>
  <w:num w:numId="10">
    <w:abstractNumId w:val="5"/>
  </w:num>
  <w:num w:numId="11">
    <w:abstractNumId w:val="23"/>
  </w:num>
  <w:num w:numId="12">
    <w:abstractNumId w:val="19"/>
  </w:num>
  <w:num w:numId="13">
    <w:abstractNumId w:val="17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4"/>
  </w:num>
  <w:num w:numId="18">
    <w:abstractNumId w:val="21"/>
  </w:num>
  <w:num w:numId="19">
    <w:abstractNumId w:val="20"/>
  </w:num>
  <w:num w:numId="20">
    <w:abstractNumId w:val="1"/>
  </w:num>
  <w:num w:numId="21">
    <w:abstractNumId w:val="14"/>
  </w:num>
  <w:num w:numId="22">
    <w:abstractNumId w:val="16"/>
  </w:num>
  <w:num w:numId="23">
    <w:abstractNumId w:val="1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22"/>
  </w:num>
  <w:num w:numId="28">
    <w:abstractNumId w:val="2"/>
  </w:num>
  <w:num w:numId="2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41E3C"/>
    <w:rsid w:val="0005073E"/>
    <w:rsid w:val="00051E69"/>
    <w:rsid w:val="00055503"/>
    <w:rsid w:val="00055616"/>
    <w:rsid w:val="000567EC"/>
    <w:rsid w:val="0006166F"/>
    <w:rsid w:val="00072912"/>
    <w:rsid w:val="000742F4"/>
    <w:rsid w:val="00077EC8"/>
    <w:rsid w:val="00082225"/>
    <w:rsid w:val="000835E3"/>
    <w:rsid w:val="00090578"/>
    <w:rsid w:val="00091842"/>
    <w:rsid w:val="000942EA"/>
    <w:rsid w:val="00094E7A"/>
    <w:rsid w:val="000A3C7A"/>
    <w:rsid w:val="000A72C1"/>
    <w:rsid w:val="000B49FE"/>
    <w:rsid w:val="000B4CA9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63BE1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0847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1C8B"/>
    <w:rsid w:val="002546E6"/>
    <w:rsid w:val="00256471"/>
    <w:rsid w:val="00260407"/>
    <w:rsid w:val="00260535"/>
    <w:rsid w:val="00260A7E"/>
    <w:rsid w:val="00260BA1"/>
    <w:rsid w:val="002669A1"/>
    <w:rsid w:val="0027226D"/>
    <w:rsid w:val="002722EB"/>
    <w:rsid w:val="00272497"/>
    <w:rsid w:val="00277D21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4BBF"/>
    <w:rsid w:val="002E5A34"/>
    <w:rsid w:val="002F1301"/>
    <w:rsid w:val="002F1365"/>
    <w:rsid w:val="002F4793"/>
    <w:rsid w:val="0030296E"/>
    <w:rsid w:val="0032476D"/>
    <w:rsid w:val="003320F4"/>
    <w:rsid w:val="00333E76"/>
    <w:rsid w:val="00336841"/>
    <w:rsid w:val="00340348"/>
    <w:rsid w:val="00351707"/>
    <w:rsid w:val="0035566D"/>
    <w:rsid w:val="00361AAB"/>
    <w:rsid w:val="00362925"/>
    <w:rsid w:val="00381B78"/>
    <w:rsid w:val="00386780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132ED"/>
    <w:rsid w:val="00423679"/>
    <w:rsid w:val="00426928"/>
    <w:rsid w:val="00427282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E7532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11BB"/>
    <w:rsid w:val="006034BD"/>
    <w:rsid w:val="006126DF"/>
    <w:rsid w:val="0061449B"/>
    <w:rsid w:val="00617B92"/>
    <w:rsid w:val="00617EEA"/>
    <w:rsid w:val="0062435B"/>
    <w:rsid w:val="006348D9"/>
    <w:rsid w:val="006358A5"/>
    <w:rsid w:val="006414F3"/>
    <w:rsid w:val="00646456"/>
    <w:rsid w:val="00647CF7"/>
    <w:rsid w:val="00667D15"/>
    <w:rsid w:val="00674B39"/>
    <w:rsid w:val="00680F8E"/>
    <w:rsid w:val="00684DEC"/>
    <w:rsid w:val="00687938"/>
    <w:rsid w:val="00690C97"/>
    <w:rsid w:val="0069513B"/>
    <w:rsid w:val="006A1B16"/>
    <w:rsid w:val="006B3E89"/>
    <w:rsid w:val="006B55C2"/>
    <w:rsid w:val="006D00D1"/>
    <w:rsid w:val="006E2318"/>
    <w:rsid w:val="006E3590"/>
    <w:rsid w:val="006E3ABC"/>
    <w:rsid w:val="006E67B8"/>
    <w:rsid w:val="006F126B"/>
    <w:rsid w:val="006F3D8F"/>
    <w:rsid w:val="006F5ABC"/>
    <w:rsid w:val="006F6AA5"/>
    <w:rsid w:val="00700B0B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3597"/>
    <w:rsid w:val="00895DFE"/>
    <w:rsid w:val="008A5AFF"/>
    <w:rsid w:val="008A60F2"/>
    <w:rsid w:val="008B2239"/>
    <w:rsid w:val="008B2291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14FD6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3D0D"/>
    <w:rsid w:val="00996499"/>
    <w:rsid w:val="009A04E7"/>
    <w:rsid w:val="009A6F31"/>
    <w:rsid w:val="009B3321"/>
    <w:rsid w:val="009B76B9"/>
    <w:rsid w:val="009B7766"/>
    <w:rsid w:val="009C034D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3544A"/>
    <w:rsid w:val="00A4247C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16FF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10AD1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E6330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3BB3"/>
    <w:rsid w:val="00C9422A"/>
    <w:rsid w:val="00C94D1E"/>
    <w:rsid w:val="00C96CCA"/>
    <w:rsid w:val="00CA191E"/>
    <w:rsid w:val="00CB0DF1"/>
    <w:rsid w:val="00CB367D"/>
    <w:rsid w:val="00CC1167"/>
    <w:rsid w:val="00CC44A6"/>
    <w:rsid w:val="00CC4BC2"/>
    <w:rsid w:val="00CD0C20"/>
    <w:rsid w:val="00CE54AE"/>
    <w:rsid w:val="00CF13A5"/>
    <w:rsid w:val="00CF2328"/>
    <w:rsid w:val="00D00040"/>
    <w:rsid w:val="00D055F2"/>
    <w:rsid w:val="00D061A3"/>
    <w:rsid w:val="00D1783C"/>
    <w:rsid w:val="00D2104A"/>
    <w:rsid w:val="00D22974"/>
    <w:rsid w:val="00D26617"/>
    <w:rsid w:val="00D34619"/>
    <w:rsid w:val="00D520D5"/>
    <w:rsid w:val="00D73369"/>
    <w:rsid w:val="00D848A8"/>
    <w:rsid w:val="00D86EA5"/>
    <w:rsid w:val="00D9136C"/>
    <w:rsid w:val="00D947F4"/>
    <w:rsid w:val="00DA2961"/>
    <w:rsid w:val="00DB6374"/>
    <w:rsid w:val="00DC3F35"/>
    <w:rsid w:val="00DD282A"/>
    <w:rsid w:val="00DD6D70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D4A0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A5FB8"/>
    <w:rsid w:val="00FB2B3F"/>
    <w:rsid w:val="00FC001D"/>
    <w:rsid w:val="00FC035D"/>
    <w:rsid w:val="00FC2DB0"/>
    <w:rsid w:val="00FC5B25"/>
    <w:rsid w:val="00FD4B84"/>
    <w:rsid w:val="00FD5E99"/>
    <w:rsid w:val="00FE2DCD"/>
    <w:rsid w:val="00FE42E3"/>
    <w:rsid w:val="00FF2180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011BB"/>
    <w:rPr>
      <w:i/>
      <w:iCs/>
      <w:color w:val="404040" w:themeColor="text1" w:themeTint="BF"/>
    </w:rPr>
  </w:style>
  <w:style w:type="character" w:customStyle="1" w:styleId="Teksttreci">
    <w:name w:val="Tekst treści_"/>
    <w:basedOn w:val="Domylnaczcionkaakapitu"/>
    <w:link w:val="Teksttreci0"/>
    <w:qFormat/>
    <w:locked/>
    <w:rsid w:val="00D86EA5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D86EA5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972E-44D5-4568-A93A-4F44F3B6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2071</Words>
  <Characters>12427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15</cp:revision>
  <cp:lastPrinted>2021-10-21T12:23:00Z</cp:lastPrinted>
  <dcterms:created xsi:type="dcterms:W3CDTF">2021-10-19T13:53:00Z</dcterms:created>
  <dcterms:modified xsi:type="dcterms:W3CDTF">2021-10-26T09:16:00Z</dcterms:modified>
</cp:coreProperties>
</file>