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2455" w14:textId="77777777" w:rsidR="009460D9" w:rsidRPr="00A9075A" w:rsidRDefault="009460D9" w:rsidP="009460D9">
      <w:pPr>
        <w:tabs>
          <w:tab w:val="left" w:pos="426"/>
        </w:tabs>
        <w:jc w:val="right"/>
        <w:rPr>
          <w:rFonts w:ascii="Calibri" w:hAnsi="Calibri" w:cs="Calibri"/>
          <w:b/>
          <w:sz w:val="24"/>
          <w:szCs w:val="24"/>
        </w:rPr>
      </w:pPr>
      <w:r w:rsidRPr="00A9075A">
        <w:rPr>
          <w:rFonts w:ascii="Calibri" w:hAnsi="Calibri" w:cs="Calibri"/>
          <w:b/>
          <w:sz w:val="24"/>
          <w:szCs w:val="24"/>
        </w:rPr>
        <w:t>Nr postępowania: 23 Z TP 22</w:t>
      </w:r>
    </w:p>
    <w:p w14:paraId="598581CE" w14:textId="77777777" w:rsidR="009460D9" w:rsidRPr="00A9075A" w:rsidRDefault="009460D9" w:rsidP="009460D9">
      <w:pPr>
        <w:tabs>
          <w:tab w:val="left" w:pos="426"/>
        </w:tabs>
        <w:jc w:val="center"/>
        <w:rPr>
          <w:rFonts w:ascii="Calibri" w:hAnsi="Calibri" w:cs="Calibri"/>
          <w:sz w:val="24"/>
          <w:szCs w:val="24"/>
        </w:rPr>
      </w:pPr>
      <w:r w:rsidRPr="00A9075A">
        <w:rPr>
          <w:rFonts w:ascii="Calibri" w:hAnsi="Calibri" w:cs="Calibri"/>
          <w:b/>
          <w:sz w:val="24"/>
          <w:szCs w:val="24"/>
        </w:rPr>
        <w:t xml:space="preserve">                                                                                                          </w:t>
      </w:r>
      <w:r w:rsidRPr="00A9075A">
        <w:rPr>
          <w:rFonts w:ascii="Calibri" w:hAnsi="Calibri" w:cs="Calibri"/>
          <w:sz w:val="24"/>
          <w:szCs w:val="24"/>
        </w:rPr>
        <w:t xml:space="preserve">Załącznik nr </w:t>
      </w:r>
      <w:r>
        <w:rPr>
          <w:rFonts w:ascii="Calibri" w:hAnsi="Calibri" w:cs="Calibri"/>
          <w:sz w:val="24"/>
          <w:szCs w:val="24"/>
        </w:rPr>
        <w:t>1</w:t>
      </w:r>
      <w:r w:rsidRPr="00A9075A">
        <w:rPr>
          <w:rFonts w:ascii="Calibri" w:hAnsi="Calibri" w:cs="Calibri"/>
          <w:sz w:val="24"/>
          <w:szCs w:val="24"/>
        </w:rPr>
        <w:t xml:space="preserve"> do SWZ</w:t>
      </w:r>
    </w:p>
    <w:p w14:paraId="71D1AD20" w14:textId="77777777" w:rsidR="009460D9" w:rsidRPr="00A9075A" w:rsidRDefault="009460D9" w:rsidP="009460D9">
      <w:pPr>
        <w:tabs>
          <w:tab w:val="left" w:pos="426"/>
        </w:tabs>
        <w:rPr>
          <w:rFonts w:ascii="Calibri" w:hAnsi="Calibri" w:cs="Calibri"/>
          <w:sz w:val="24"/>
          <w:szCs w:val="24"/>
        </w:rPr>
      </w:pPr>
      <w:r w:rsidRPr="00A9075A">
        <w:rPr>
          <w:rFonts w:ascii="Calibri" w:hAnsi="Calibri" w:cs="Calibri"/>
          <w:sz w:val="16"/>
          <w:szCs w:val="16"/>
        </w:rPr>
        <w:t xml:space="preserve">                                                                       </w:t>
      </w:r>
      <w:r w:rsidRPr="00A9075A">
        <w:rPr>
          <w:rFonts w:ascii="Calibri" w:hAnsi="Calibri" w:cs="Calibri"/>
          <w:sz w:val="24"/>
          <w:szCs w:val="24"/>
        </w:rPr>
        <w:t xml:space="preserve"> </w:t>
      </w:r>
    </w:p>
    <w:p w14:paraId="13EB970B" w14:textId="77777777" w:rsidR="009460D9" w:rsidRPr="00A9075A" w:rsidRDefault="009460D9" w:rsidP="009460D9">
      <w:pPr>
        <w:tabs>
          <w:tab w:val="left" w:pos="0"/>
        </w:tabs>
        <w:spacing w:line="276" w:lineRule="auto"/>
        <w:rPr>
          <w:rFonts w:ascii="Calibri" w:hAnsi="Calibri" w:cs="Calibri"/>
        </w:rPr>
      </w:pPr>
      <w:r w:rsidRPr="00A9075A">
        <w:rPr>
          <w:rFonts w:ascii="Calibri" w:hAnsi="Calibri" w:cs="Calibri"/>
          <w:i/>
        </w:rPr>
        <w:t>Nazwa i adres Wykonawcy</w:t>
      </w:r>
      <w:r w:rsidRPr="00A9075A">
        <w:rPr>
          <w:rFonts w:ascii="Calibri" w:hAnsi="Calibri" w:cs="Calibri"/>
        </w:rPr>
        <w:t xml:space="preserve">  ..............................                                                                        </w:t>
      </w:r>
    </w:p>
    <w:p w14:paraId="0C501B7A" w14:textId="77777777" w:rsidR="009460D9" w:rsidRDefault="009460D9" w:rsidP="0095527A">
      <w:pPr>
        <w:jc w:val="center"/>
        <w:rPr>
          <w:b/>
          <w:bCs/>
          <w:sz w:val="28"/>
          <w:szCs w:val="28"/>
        </w:rPr>
      </w:pPr>
    </w:p>
    <w:p w14:paraId="32451C8E" w14:textId="40A4C616" w:rsidR="0095527A" w:rsidRPr="00BE3F1B" w:rsidRDefault="0095527A" w:rsidP="0095527A">
      <w:pPr>
        <w:jc w:val="center"/>
        <w:rPr>
          <w:b/>
          <w:bCs/>
          <w:sz w:val="28"/>
          <w:szCs w:val="28"/>
        </w:rPr>
      </w:pPr>
      <w:r w:rsidRPr="00BE3F1B">
        <w:rPr>
          <w:b/>
          <w:bCs/>
          <w:sz w:val="28"/>
          <w:szCs w:val="28"/>
        </w:rPr>
        <w:t>Opis przedmiotu zamówienia</w:t>
      </w:r>
    </w:p>
    <w:p w14:paraId="737060D1" w14:textId="3894601E" w:rsidR="0095527A" w:rsidRDefault="0033381B" w:rsidP="005C0447">
      <w:pPr>
        <w:jc w:val="center"/>
        <w:rPr>
          <w:b/>
          <w:bCs/>
          <w:sz w:val="28"/>
          <w:szCs w:val="28"/>
        </w:rPr>
      </w:pPr>
      <w:bookmarkStart w:id="0" w:name="_Hlk100078834"/>
      <w:r w:rsidRPr="00BE3F1B">
        <w:rPr>
          <w:b/>
          <w:bCs/>
          <w:sz w:val="28"/>
          <w:szCs w:val="28"/>
        </w:rPr>
        <w:t>D</w:t>
      </w:r>
      <w:r w:rsidR="00A04D83" w:rsidRPr="00BE3F1B">
        <w:rPr>
          <w:b/>
          <w:bCs/>
          <w:sz w:val="28"/>
          <w:szCs w:val="28"/>
        </w:rPr>
        <w:t xml:space="preserve">ostawa urządzeń do rozbudowy sieci bezprzewodowej wraz z wykonaniem okablowania strukturalnego w budynkach Kujawsko - Pomorskiego Centrum Pulmonologii w Bydgoszczy </w:t>
      </w:r>
      <w:bookmarkEnd w:id="0"/>
    </w:p>
    <w:p w14:paraId="2F382E19" w14:textId="4C7DF35E" w:rsidR="00477C93" w:rsidRPr="00BE3F1B" w:rsidRDefault="00477C93" w:rsidP="005C0447">
      <w:pPr>
        <w:jc w:val="center"/>
        <w:rPr>
          <w:b/>
          <w:bCs/>
          <w:sz w:val="28"/>
          <w:szCs w:val="28"/>
        </w:rPr>
      </w:pPr>
      <w:r w:rsidRPr="00231202">
        <w:rPr>
          <w:rFonts w:ascii="Times New Roman" w:hAnsi="Times New Roman"/>
        </w:rPr>
        <w:t xml:space="preserve">CPV o nr: </w:t>
      </w:r>
      <w:r w:rsidRPr="00DA0071">
        <w:rPr>
          <w:rFonts w:ascii="Times New Roman" w:hAnsi="Times New Roman"/>
        </w:rPr>
        <w:t>32400000-7</w:t>
      </w:r>
    </w:p>
    <w:p w14:paraId="46AE81B5" w14:textId="7018316D" w:rsidR="00100E2B" w:rsidRPr="00BE3F1B" w:rsidRDefault="00100E2B" w:rsidP="002375CE">
      <w:pPr>
        <w:jc w:val="both"/>
        <w:rPr>
          <w:sz w:val="24"/>
          <w:szCs w:val="24"/>
        </w:rPr>
      </w:pPr>
    </w:p>
    <w:tbl>
      <w:tblPr>
        <w:tblStyle w:val="Tabela-Siatka"/>
        <w:tblW w:w="9629" w:type="dxa"/>
        <w:tblLook w:val="04A0" w:firstRow="1" w:lastRow="0" w:firstColumn="1" w:lastColumn="0" w:noHBand="0" w:noVBand="1"/>
      </w:tblPr>
      <w:tblGrid>
        <w:gridCol w:w="520"/>
        <w:gridCol w:w="7839"/>
        <w:gridCol w:w="1270"/>
      </w:tblGrid>
      <w:tr w:rsidR="00E752B1" w:rsidRPr="00BE3F1B" w14:paraId="7D02593B" w14:textId="77777777" w:rsidTr="00E01A74">
        <w:tc>
          <w:tcPr>
            <w:tcW w:w="9629" w:type="dxa"/>
            <w:gridSpan w:val="3"/>
          </w:tcPr>
          <w:p w14:paraId="1F46DFBF" w14:textId="064A87DE" w:rsidR="00E752B1" w:rsidRPr="00BE3F1B" w:rsidRDefault="00E752B1" w:rsidP="00E752B1">
            <w:pPr>
              <w:rPr>
                <w:sz w:val="24"/>
                <w:szCs w:val="24"/>
              </w:rPr>
            </w:pPr>
            <w:r>
              <w:rPr>
                <w:sz w:val="24"/>
                <w:szCs w:val="24"/>
              </w:rPr>
              <w:t>Zestawienie ilościowe</w:t>
            </w:r>
          </w:p>
        </w:tc>
      </w:tr>
      <w:tr w:rsidR="00E752B1" w:rsidRPr="00BE3F1B" w14:paraId="45BCB6E8" w14:textId="77777777" w:rsidTr="00E752B1">
        <w:tc>
          <w:tcPr>
            <w:tcW w:w="520" w:type="dxa"/>
          </w:tcPr>
          <w:p w14:paraId="243DEC20" w14:textId="25884933" w:rsidR="00E752B1" w:rsidRPr="00BE3F1B" w:rsidRDefault="00E752B1" w:rsidP="002375CE">
            <w:pPr>
              <w:jc w:val="both"/>
              <w:rPr>
                <w:sz w:val="24"/>
                <w:szCs w:val="24"/>
              </w:rPr>
            </w:pPr>
            <w:r w:rsidRPr="00BE3F1B">
              <w:rPr>
                <w:sz w:val="24"/>
                <w:szCs w:val="24"/>
              </w:rPr>
              <w:t>1.</w:t>
            </w:r>
          </w:p>
        </w:tc>
        <w:tc>
          <w:tcPr>
            <w:tcW w:w="7839" w:type="dxa"/>
          </w:tcPr>
          <w:p w14:paraId="0F4E619E" w14:textId="3D27A664" w:rsidR="00E752B1" w:rsidRPr="00BE3F1B" w:rsidRDefault="00E752B1" w:rsidP="002375CE">
            <w:pPr>
              <w:jc w:val="both"/>
              <w:rPr>
                <w:sz w:val="24"/>
                <w:szCs w:val="24"/>
              </w:rPr>
            </w:pPr>
            <w:r w:rsidRPr="00BE3F1B">
              <w:rPr>
                <w:sz w:val="24"/>
                <w:szCs w:val="24"/>
              </w:rPr>
              <w:t>Przełącznik 48p 10/100/1000BASE-T oraz</w:t>
            </w:r>
          </w:p>
          <w:p w14:paraId="4959A388" w14:textId="2246C05D" w:rsidR="00E752B1" w:rsidRPr="00BE3F1B" w:rsidRDefault="00E752B1" w:rsidP="002375CE">
            <w:pPr>
              <w:jc w:val="both"/>
              <w:rPr>
                <w:sz w:val="24"/>
                <w:szCs w:val="24"/>
              </w:rPr>
            </w:pPr>
            <w:r w:rsidRPr="00BE3F1B">
              <w:rPr>
                <w:sz w:val="24"/>
                <w:szCs w:val="24"/>
              </w:rPr>
              <w:t>4p 1/10gigabitowe SFP+</w:t>
            </w:r>
          </w:p>
        </w:tc>
        <w:tc>
          <w:tcPr>
            <w:tcW w:w="1270" w:type="dxa"/>
          </w:tcPr>
          <w:p w14:paraId="0EE36C41" w14:textId="474E42FE" w:rsidR="00E752B1" w:rsidRPr="00BE3F1B" w:rsidRDefault="00E752B1" w:rsidP="002D41A0">
            <w:pPr>
              <w:jc w:val="right"/>
              <w:rPr>
                <w:sz w:val="24"/>
                <w:szCs w:val="24"/>
              </w:rPr>
            </w:pPr>
            <w:r w:rsidRPr="00BE3F1B">
              <w:rPr>
                <w:sz w:val="24"/>
                <w:szCs w:val="24"/>
              </w:rPr>
              <w:t>6 szt.</w:t>
            </w:r>
          </w:p>
        </w:tc>
      </w:tr>
      <w:tr w:rsidR="00E752B1" w:rsidRPr="00BE3F1B" w14:paraId="051B540C" w14:textId="77777777" w:rsidTr="00E752B1">
        <w:tc>
          <w:tcPr>
            <w:tcW w:w="520" w:type="dxa"/>
          </w:tcPr>
          <w:p w14:paraId="73C1AC15" w14:textId="3E505AF3" w:rsidR="00E752B1" w:rsidRPr="00BE3F1B" w:rsidRDefault="00E752B1" w:rsidP="002375CE">
            <w:pPr>
              <w:jc w:val="both"/>
              <w:rPr>
                <w:sz w:val="24"/>
                <w:szCs w:val="24"/>
              </w:rPr>
            </w:pPr>
            <w:r w:rsidRPr="00BE3F1B">
              <w:rPr>
                <w:sz w:val="24"/>
                <w:szCs w:val="24"/>
              </w:rPr>
              <w:t xml:space="preserve">2. </w:t>
            </w:r>
          </w:p>
        </w:tc>
        <w:tc>
          <w:tcPr>
            <w:tcW w:w="7839" w:type="dxa"/>
          </w:tcPr>
          <w:p w14:paraId="08189F9E" w14:textId="73463122" w:rsidR="00E752B1" w:rsidRPr="00BE3F1B" w:rsidRDefault="00E752B1" w:rsidP="002D41A0">
            <w:pPr>
              <w:jc w:val="both"/>
              <w:rPr>
                <w:sz w:val="24"/>
                <w:szCs w:val="24"/>
              </w:rPr>
            </w:pPr>
            <w:r w:rsidRPr="00BE3F1B">
              <w:rPr>
                <w:sz w:val="24"/>
                <w:szCs w:val="24"/>
              </w:rPr>
              <w:t>Punkt dostępowy</w:t>
            </w:r>
          </w:p>
        </w:tc>
        <w:tc>
          <w:tcPr>
            <w:tcW w:w="1270" w:type="dxa"/>
          </w:tcPr>
          <w:p w14:paraId="33B014D1" w14:textId="7A976A18" w:rsidR="00E752B1" w:rsidRPr="00BE3F1B" w:rsidRDefault="00E752B1" w:rsidP="002D41A0">
            <w:pPr>
              <w:jc w:val="right"/>
              <w:rPr>
                <w:sz w:val="24"/>
                <w:szCs w:val="24"/>
              </w:rPr>
            </w:pPr>
            <w:r w:rsidRPr="00BE3F1B">
              <w:rPr>
                <w:sz w:val="24"/>
                <w:szCs w:val="24"/>
              </w:rPr>
              <w:t>64 szt.</w:t>
            </w:r>
          </w:p>
        </w:tc>
      </w:tr>
      <w:tr w:rsidR="00E752B1" w:rsidRPr="00BE3F1B" w14:paraId="554769D1" w14:textId="77777777" w:rsidTr="00E752B1">
        <w:tc>
          <w:tcPr>
            <w:tcW w:w="520" w:type="dxa"/>
          </w:tcPr>
          <w:p w14:paraId="0473F3BB" w14:textId="0464DEA9" w:rsidR="00E752B1" w:rsidRPr="00BE3F1B" w:rsidRDefault="00E752B1" w:rsidP="002375CE">
            <w:pPr>
              <w:jc w:val="both"/>
              <w:rPr>
                <w:sz w:val="24"/>
                <w:szCs w:val="24"/>
              </w:rPr>
            </w:pPr>
            <w:r w:rsidRPr="00BE3F1B">
              <w:rPr>
                <w:sz w:val="24"/>
                <w:szCs w:val="24"/>
              </w:rPr>
              <w:t>3.</w:t>
            </w:r>
          </w:p>
        </w:tc>
        <w:tc>
          <w:tcPr>
            <w:tcW w:w="7839" w:type="dxa"/>
          </w:tcPr>
          <w:p w14:paraId="69479F67" w14:textId="13994FD8" w:rsidR="00E752B1" w:rsidRPr="00BE3F1B" w:rsidRDefault="00E752B1" w:rsidP="002375CE">
            <w:pPr>
              <w:jc w:val="both"/>
              <w:rPr>
                <w:sz w:val="24"/>
                <w:szCs w:val="24"/>
              </w:rPr>
            </w:pPr>
            <w:r w:rsidRPr="00BE3F1B">
              <w:rPr>
                <w:sz w:val="24"/>
                <w:szCs w:val="24"/>
              </w:rPr>
              <w:t>Zestaw montażowy punktu dostępowego</w:t>
            </w:r>
          </w:p>
        </w:tc>
        <w:tc>
          <w:tcPr>
            <w:tcW w:w="1270" w:type="dxa"/>
          </w:tcPr>
          <w:p w14:paraId="7BBB2355" w14:textId="4C41E892" w:rsidR="00E752B1" w:rsidRPr="00BE3F1B" w:rsidRDefault="00E752B1" w:rsidP="002D41A0">
            <w:pPr>
              <w:jc w:val="right"/>
              <w:rPr>
                <w:sz w:val="24"/>
                <w:szCs w:val="24"/>
              </w:rPr>
            </w:pPr>
            <w:r w:rsidRPr="00BE3F1B">
              <w:rPr>
                <w:sz w:val="24"/>
                <w:szCs w:val="24"/>
              </w:rPr>
              <w:t>64 szt.</w:t>
            </w:r>
          </w:p>
        </w:tc>
      </w:tr>
      <w:tr w:rsidR="00E752B1" w:rsidRPr="00BE3F1B" w14:paraId="538FB900" w14:textId="77777777" w:rsidTr="00E752B1">
        <w:tc>
          <w:tcPr>
            <w:tcW w:w="520" w:type="dxa"/>
          </w:tcPr>
          <w:p w14:paraId="2FB34D2B" w14:textId="3F63986B" w:rsidR="00E752B1" w:rsidRPr="00BE3F1B" w:rsidRDefault="00E752B1" w:rsidP="002375CE">
            <w:pPr>
              <w:jc w:val="both"/>
              <w:rPr>
                <w:sz w:val="24"/>
                <w:szCs w:val="24"/>
              </w:rPr>
            </w:pPr>
            <w:r w:rsidRPr="00BE3F1B">
              <w:rPr>
                <w:sz w:val="24"/>
                <w:szCs w:val="24"/>
              </w:rPr>
              <w:t>4.</w:t>
            </w:r>
          </w:p>
        </w:tc>
        <w:tc>
          <w:tcPr>
            <w:tcW w:w="7839" w:type="dxa"/>
          </w:tcPr>
          <w:p w14:paraId="1547D004" w14:textId="4BD792D9" w:rsidR="00E752B1" w:rsidRPr="00BE3F1B" w:rsidRDefault="00E752B1" w:rsidP="002375CE">
            <w:pPr>
              <w:jc w:val="both"/>
              <w:rPr>
                <w:sz w:val="24"/>
                <w:szCs w:val="24"/>
              </w:rPr>
            </w:pPr>
            <w:r w:rsidRPr="00BE3F1B">
              <w:rPr>
                <w:sz w:val="24"/>
                <w:szCs w:val="24"/>
              </w:rPr>
              <w:t>Kontroler sieci bezprzewodowej</w:t>
            </w:r>
          </w:p>
        </w:tc>
        <w:tc>
          <w:tcPr>
            <w:tcW w:w="1270" w:type="dxa"/>
          </w:tcPr>
          <w:p w14:paraId="7F03E5B1" w14:textId="4872428B" w:rsidR="00E752B1" w:rsidRPr="00BE3F1B" w:rsidRDefault="00E752B1" w:rsidP="002D41A0">
            <w:pPr>
              <w:jc w:val="right"/>
              <w:rPr>
                <w:sz w:val="24"/>
                <w:szCs w:val="24"/>
              </w:rPr>
            </w:pPr>
            <w:r w:rsidRPr="00BE3F1B">
              <w:rPr>
                <w:sz w:val="24"/>
                <w:szCs w:val="24"/>
              </w:rPr>
              <w:t>1 szt.</w:t>
            </w:r>
          </w:p>
        </w:tc>
      </w:tr>
      <w:tr w:rsidR="00E752B1" w:rsidRPr="00BE3F1B" w14:paraId="1FD935CC" w14:textId="77777777" w:rsidTr="00E752B1">
        <w:tc>
          <w:tcPr>
            <w:tcW w:w="520" w:type="dxa"/>
          </w:tcPr>
          <w:p w14:paraId="1ABB9DA7" w14:textId="17ED85B3" w:rsidR="00E752B1" w:rsidRPr="00BE3F1B" w:rsidRDefault="00E752B1" w:rsidP="002375CE">
            <w:pPr>
              <w:jc w:val="both"/>
              <w:rPr>
                <w:sz w:val="24"/>
                <w:szCs w:val="24"/>
              </w:rPr>
            </w:pPr>
            <w:r w:rsidRPr="00BE3F1B">
              <w:rPr>
                <w:sz w:val="24"/>
                <w:szCs w:val="24"/>
              </w:rPr>
              <w:t>5.</w:t>
            </w:r>
          </w:p>
        </w:tc>
        <w:tc>
          <w:tcPr>
            <w:tcW w:w="7839" w:type="dxa"/>
          </w:tcPr>
          <w:p w14:paraId="3682DE21" w14:textId="3966FA02" w:rsidR="00E752B1" w:rsidRPr="00BE3F1B" w:rsidRDefault="00E752B1" w:rsidP="002375CE">
            <w:pPr>
              <w:jc w:val="both"/>
              <w:rPr>
                <w:sz w:val="24"/>
                <w:szCs w:val="24"/>
              </w:rPr>
            </w:pPr>
            <w:r w:rsidRPr="00BE3F1B">
              <w:rPr>
                <w:color w:val="000000"/>
                <w:sz w:val="24"/>
                <w:szCs w:val="24"/>
                <w:lang w:eastAsia="pl-PL"/>
              </w:rPr>
              <w:t xml:space="preserve">Roczne wsparcie na kontroler bezprzewodowy z serwisem sprzętu i ewentualną wymianą następny dzień roboczy. Wsparcie telefoniczne 24x7, uaktualnienia oprogramowania   </w:t>
            </w:r>
          </w:p>
        </w:tc>
        <w:tc>
          <w:tcPr>
            <w:tcW w:w="1270" w:type="dxa"/>
          </w:tcPr>
          <w:p w14:paraId="55906756" w14:textId="0B5771AE" w:rsidR="00E752B1" w:rsidRPr="00BE3F1B" w:rsidRDefault="00E752B1" w:rsidP="002D41A0">
            <w:pPr>
              <w:jc w:val="right"/>
              <w:rPr>
                <w:sz w:val="24"/>
                <w:szCs w:val="24"/>
              </w:rPr>
            </w:pPr>
            <w:r w:rsidRPr="00BE3F1B">
              <w:rPr>
                <w:sz w:val="24"/>
                <w:szCs w:val="24"/>
              </w:rPr>
              <w:t>1 lic.</w:t>
            </w:r>
          </w:p>
        </w:tc>
      </w:tr>
      <w:tr w:rsidR="00E752B1" w:rsidRPr="00BE3F1B" w14:paraId="6208DEFB" w14:textId="77777777" w:rsidTr="00E752B1">
        <w:tc>
          <w:tcPr>
            <w:tcW w:w="520" w:type="dxa"/>
          </w:tcPr>
          <w:p w14:paraId="24423294" w14:textId="39D6F5F4" w:rsidR="00E752B1" w:rsidRPr="00BE3F1B" w:rsidRDefault="00E752B1" w:rsidP="002375CE">
            <w:pPr>
              <w:jc w:val="both"/>
              <w:rPr>
                <w:sz w:val="24"/>
                <w:szCs w:val="24"/>
              </w:rPr>
            </w:pPr>
            <w:r w:rsidRPr="00BE3F1B">
              <w:rPr>
                <w:sz w:val="24"/>
                <w:szCs w:val="24"/>
              </w:rPr>
              <w:t>6.</w:t>
            </w:r>
          </w:p>
        </w:tc>
        <w:tc>
          <w:tcPr>
            <w:tcW w:w="7839" w:type="dxa"/>
          </w:tcPr>
          <w:p w14:paraId="4A8C49DE" w14:textId="15BBAA40" w:rsidR="00E752B1" w:rsidRPr="00BE3F1B" w:rsidRDefault="00E752B1" w:rsidP="002375CE">
            <w:pPr>
              <w:jc w:val="both"/>
              <w:rPr>
                <w:sz w:val="24"/>
                <w:szCs w:val="24"/>
              </w:rPr>
            </w:pPr>
            <w:r w:rsidRPr="00BE3F1B">
              <w:rPr>
                <w:color w:val="000000"/>
                <w:sz w:val="24"/>
                <w:szCs w:val="24"/>
                <w:lang w:eastAsia="pl-PL"/>
              </w:rPr>
              <w:t>Licencje kontrolera na obsługę punktów dostępowych</w:t>
            </w:r>
          </w:p>
        </w:tc>
        <w:tc>
          <w:tcPr>
            <w:tcW w:w="1270" w:type="dxa"/>
          </w:tcPr>
          <w:p w14:paraId="02FA93E8" w14:textId="3B561803" w:rsidR="00E752B1" w:rsidRPr="00BE3F1B" w:rsidRDefault="00E752B1" w:rsidP="002D41A0">
            <w:pPr>
              <w:jc w:val="right"/>
              <w:rPr>
                <w:sz w:val="24"/>
                <w:szCs w:val="24"/>
              </w:rPr>
            </w:pPr>
            <w:r w:rsidRPr="00BE3F1B">
              <w:rPr>
                <w:sz w:val="24"/>
                <w:szCs w:val="24"/>
              </w:rPr>
              <w:t>86 lic</w:t>
            </w:r>
          </w:p>
        </w:tc>
      </w:tr>
      <w:tr w:rsidR="00E752B1" w:rsidRPr="00BE3F1B" w14:paraId="77DBC6BC" w14:textId="77777777" w:rsidTr="00E752B1">
        <w:tc>
          <w:tcPr>
            <w:tcW w:w="520" w:type="dxa"/>
          </w:tcPr>
          <w:p w14:paraId="471655AC" w14:textId="383CCD74" w:rsidR="00E752B1" w:rsidRPr="00BE3F1B" w:rsidRDefault="00E752B1" w:rsidP="002375CE">
            <w:pPr>
              <w:jc w:val="both"/>
              <w:rPr>
                <w:sz w:val="24"/>
                <w:szCs w:val="24"/>
              </w:rPr>
            </w:pPr>
            <w:r w:rsidRPr="00BE3F1B">
              <w:rPr>
                <w:sz w:val="24"/>
                <w:szCs w:val="24"/>
              </w:rPr>
              <w:t>7.</w:t>
            </w:r>
          </w:p>
        </w:tc>
        <w:tc>
          <w:tcPr>
            <w:tcW w:w="7839" w:type="dxa"/>
          </w:tcPr>
          <w:p w14:paraId="6A341574" w14:textId="08C48284" w:rsidR="00E752B1" w:rsidRPr="00BE3F1B" w:rsidRDefault="00E752B1" w:rsidP="002375CE">
            <w:pPr>
              <w:jc w:val="both"/>
              <w:rPr>
                <w:sz w:val="24"/>
                <w:szCs w:val="24"/>
              </w:rPr>
            </w:pPr>
            <w:r w:rsidRPr="00BE3F1B">
              <w:rPr>
                <w:color w:val="000000"/>
                <w:sz w:val="24"/>
                <w:szCs w:val="24"/>
                <w:lang w:eastAsia="pl-PL"/>
              </w:rPr>
              <w:t xml:space="preserve">Obsługa serwisowa Licencji kontrolera na obsługę punktów dostępowych </w:t>
            </w:r>
          </w:p>
        </w:tc>
        <w:tc>
          <w:tcPr>
            <w:tcW w:w="1270" w:type="dxa"/>
          </w:tcPr>
          <w:p w14:paraId="6B27FB2C" w14:textId="456F9375" w:rsidR="00E752B1" w:rsidRPr="00BE3F1B" w:rsidRDefault="00E752B1" w:rsidP="002D41A0">
            <w:pPr>
              <w:jc w:val="right"/>
              <w:rPr>
                <w:sz w:val="24"/>
                <w:szCs w:val="24"/>
              </w:rPr>
            </w:pPr>
            <w:r w:rsidRPr="00BE3F1B">
              <w:rPr>
                <w:sz w:val="24"/>
                <w:szCs w:val="24"/>
              </w:rPr>
              <w:t>86 lic.</w:t>
            </w:r>
          </w:p>
        </w:tc>
      </w:tr>
      <w:tr w:rsidR="00E752B1" w:rsidRPr="00BE3F1B" w14:paraId="6D77A4ED" w14:textId="77777777" w:rsidTr="00E752B1">
        <w:tc>
          <w:tcPr>
            <w:tcW w:w="520" w:type="dxa"/>
          </w:tcPr>
          <w:p w14:paraId="4BB91F06" w14:textId="65D4D7E5" w:rsidR="00E752B1" w:rsidRPr="00BE3F1B" w:rsidRDefault="00E752B1" w:rsidP="002375CE">
            <w:pPr>
              <w:jc w:val="both"/>
              <w:rPr>
                <w:sz w:val="24"/>
                <w:szCs w:val="24"/>
              </w:rPr>
            </w:pPr>
            <w:r w:rsidRPr="00BE3F1B">
              <w:rPr>
                <w:sz w:val="24"/>
                <w:szCs w:val="24"/>
              </w:rPr>
              <w:t>8.</w:t>
            </w:r>
          </w:p>
        </w:tc>
        <w:tc>
          <w:tcPr>
            <w:tcW w:w="7839" w:type="dxa"/>
          </w:tcPr>
          <w:p w14:paraId="3AE84711" w14:textId="6478CAC4" w:rsidR="00E752B1" w:rsidRPr="00BE3F1B" w:rsidRDefault="00E752B1" w:rsidP="002375CE">
            <w:pPr>
              <w:jc w:val="both"/>
              <w:rPr>
                <w:sz w:val="24"/>
                <w:szCs w:val="24"/>
              </w:rPr>
            </w:pPr>
            <w:r w:rsidRPr="00BE3F1B">
              <w:rPr>
                <w:sz w:val="24"/>
                <w:szCs w:val="24"/>
              </w:rPr>
              <w:t xml:space="preserve">Kabel S/FTP kat.7A </w:t>
            </w:r>
          </w:p>
        </w:tc>
        <w:tc>
          <w:tcPr>
            <w:tcW w:w="1270" w:type="dxa"/>
          </w:tcPr>
          <w:p w14:paraId="7BFB2998" w14:textId="4D38F9B8" w:rsidR="00E752B1" w:rsidRPr="00BE3F1B" w:rsidRDefault="00E752B1" w:rsidP="002D41A0">
            <w:pPr>
              <w:jc w:val="right"/>
              <w:rPr>
                <w:sz w:val="24"/>
                <w:szCs w:val="24"/>
              </w:rPr>
            </w:pPr>
            <w:r w:rsidRPr="00BE3F1B">
              <w:rPr>
                <w:sz w:val="24"/>
                <w:szCs w:val="24"/>
              </w:rPr>
              <w:t>6 km</w:t>
            </w:r>
          </w:p>
        </w:tc>
      </w:tr>
      <w:tr w:rsidR="00E752B1" w:rsidRPr="00BE3F1B" w14:paraId="7728E9EA" w14:textId="77777777" w:rsidTr="00E752B1">
        <w:tc>
          <w:tcPr>
            <w:tcW w:w="520" w:type="dxa"/>
          </w:tcPr>
          <w:p w14:paraId="21FF09EA" w14:textId="7131ED4B" w:rsidR="00E752B1" w:rsidRPr="00BE3F1B" w:rsidRDefault="00E752B1" w:rsidP="002375CE">
            <w:pPr>
              <w:jc w:val="both"/>
              <w:rPr>
                <w:sz w:val="24"/>
                <w:szCs w:val="24"/>
              </w:rPr>
            </w:pPr>
            <w:r w:rsidRPr="00BE3F1B">
              <w:rPr>
                <w:sz w:val="24"/>
                <w:szCs w:val="24"/>
              </w:rPr>
              <w:t>9.</w:t>
            </w:r>
          </w:p>
        </w:tc>
        <w:tc>
          <w:tcPr>
            <w:tcW w:w="7839" w:type="dxa"/>
          </w:tcPr>
          <w:p w14:paraId="49B5EF32" w14:textId="45449E2B" w:rsidR="00E752B1" w:rsidRPr="00BE3F1B" w:rsidRDefault="00E752B1" w:rsidP="002375CE">
            <w:pPr>
              <w:jc w:val="both"/>
              <w:rPr>
                <w:sz w:val="24"/>
                <w:szCs w:val="24"/>
              </w:rPr>
            </w:pPr>
            <w:r w:rsidRPr="00BE3F1B">
              <w:rPr>
                <w:sz w:val="24"/>
                <w:szCs w:val="24"/>
              </w:rPr>
              <w:t>Gniazdo do zakończenia okablowania strukturalnego z obudową do montażu natynkowego 45x45, bez ramki i wkładki</w:t>
            </w:r>
          </w:p>
        </w:tc>
        <w:tc>
          <w:tcPr>
            <w:tcW w:w="1270" w:type="dxa"/>
          </w:tcPr>
          <w:p w14:paraId="63A62010" w14:textId="34F58F7F" w:rsidR="00E752B1" w:rsidRPr="00BE3F1B" w:rsidRDefault="00E752B1" w:rsidP="002D41A0">
            <w:pPr>
              <w:jc w:val="right"/>
              <w:rPr>
                <w:sz w:val="24"/>
                <w:szCs w:val="24"/>
              </w:rPr>
            </w:pPr>
            <w:r w:rsidRPr="00BE3F1B">
              <w:rPr>
                <w:sz w:val="24"/>
                <w:szCs w:val="24"/>
              </w:rPr>
              <w:t>64 szt.</w:t>
            </w:r>
          </w:p>
        </w:tc>
      </w:tr>
      <w:tr w:rsidR="00E752B1" w:rsidRPr="00BE3F1B" w14:paraId="4D402EE3" w14:textId="77777777" w:rsidTr="00E752B1">
        <w:tc>
          <w:tcPr>
            <w:tcW w:w="520" w:type="dxa"/>
          </w:tcPr>
          <w:p w14:paraId="77A2A99E" w14:textId="419CFEF4" w:rsidR="00E752B1" w:rsidRPr="00BE3F1B" w:rsidRDefault="00E752B1" w:rsidP="002375CE">
            <w:pPr>
              <w:jc w:val="both"/>
              <w:rPr>
                <w:sz w:val="24"/>
                <w:szCs w:val="24"/>
              </w:rPr>
            </w:pPr>
            <w:r w:rsidRPr="00BE3F1B">
              <w:rPr>
                <w:sz w:val="24"/>
                <w:szCs w:val="24"/>
              </w:rPr>
              <w:t>10.</w:t>
            </w:r>
          </w:p>
        </w:tc>
        <w:tc>
          <w:tcPr>
            <w:tcW w:w="7839" w:type="dxa"/>
          </w:tcPr>
          <w:p w14:paraId="0732DD97" w14:textId="35B650E1" w:rsidR="00E752B1" w:rsidRPr="00BE3F1B" w:rsidRDefault="00E752B1" w:rsidP="002375CE">
            <w:pPr>
              <w:jc w:val="both"/>
              <w:rPr>
                <w:sz w:val="24"/>
                <w:szCs w:val="24"/>
              </w:rPr>
            </w:pPr>
            <w:r w:rsidRPr="00BE3F1B">
              <w:rPr>
                <w:sz w:val="24"/>
                <w:szCs w:val="24"/>
              </w:rPr>
              <w:t>Wkładka ekranowana 1xRJ45 kat.6A ISO, do zakończeń okablowania strukturalnego przy punktach dostępowych</w:t>
            </w:r>
          </w:p>
        </w:tc>
        <w:tc>
          <w:tcPr>
            <w:tcW w:w="1270" w:type="dxa"/>
          </w:tcPr>
          <w:p w14:paraId="456BA25A" w14:textId="1EB614D5" w:rsidR="00E752B1" w:rsidRPr="00BE3F1B" w:rsidRDefault="00E752B1" w:rsidP="002D41A0">
            <w:pPr>
              <w:jc w:val="right"/>
              <w:rPr>
                <w:sz w:val="24"/>
                <w:szCs w:val="24"/>
              </w:rPr>
            </w:pPr>
            <w:r w:rsidRPr="00BE3F1B">
              <w:rPr>
                <w:sz w:val="24"/>
                <w:szCs w:val="24"/>
              </w:rPr>
              <w:t>64 szt.</w:t>
            </w:r>
          </w:p>
        </w:tc>
      </w:tr>
      <w:tr w:rsidR="00E752B1" w:rsidRPr="00BE3F1B" w14:paraId="12C1BFE6" w14:textId="77777777" w:rsidTr="00E752B1">
        <w:tc>
          <w:tcPr>
            <w:tcW w:w="520" w:type="dxa"/>
          </w:tcPr>
          <w:p w14:paraId="32538C4A" w14:textId="26251175" w:rsidR="00E752B1" w:rsidRPr="00BE3F1B" w:rsidRDefault="00E752B1" w:rsidP="002375CE">
            <w:pPr>
              <w:jc w:val="both"/>
              <w:rPr>
                <w:sz w:val="24"/>
                <w:szCs w:val="24"/>
              </w:rPr>
            </w:pPr>
            <w:r w:rsidRPr="00BE3F1B">
              <w:rPr>
                <w:sz w:val="24"/>
                <w:szCs w:val="24"/>
              </w:rPr>
              <w:t>11.</w:t>
            </w:r>
            <w:r w:rsidRPr="00BE3F1B">
              <w:rPr>
                <w:sz w:val="24"/>
                <w:szCs w:val="24"/>
              </w:rPr>
              <w:br/>
            </w:r>
          </w:p>
        </w:tc>
        <w:tc>
          <w:tcPr>
            <w:tcW w:w="7839" w:type="dxa"/>
          </w:tcPr>
          <w:p w14:paraId="22B551D1" w14:textId="0626D8FE" w:rsidR="00E752B1" w:rsidRPr="00BE3F1B" w:rsidRDefault="00E752B1" w:rsidP="002375CE">
            <w:pPr>
              <w:jc w:val="both"/>
              <w:rPr>
                <w:sz w:val="24"/>
                <w:szCs w:val="24"/>
              </w:rPr>
            </w:pPr>
            <w:r w:rsidRPr="00BE3F1B">
              <w:rPr>
                <w:sz w:val="24"/>
                <w:szCs w:val="24"/>
              </w:rPr>
              <w:t xml:space="preserve">Panel krosowy 24 port HD, </w:t>
            </w:r>
            <w:proofErr w:type="spellStart"/>
            <w:r w:rsidRPr="00BE3F1B">
              <w:rPr>
                <w:sz w:val="24"/>
                <w:szCs w:val="24"/>
              </w:rPr>
              <w:t>kpl</w:t>
            </w:r>
            <w:proofErr w:type="spellEnd"/>
            <w:r w:rsidRPr="00BE3F1B">
              <w:rPr>
                <w:sz w:val="24"/>
                <w:szCs w:val="24"/>
              </w:rPr>
              <w:t>. bez wkładek,2U, RAL9005</w:t>
            </w:r>
          </w:p>
        </w:tc>
        <w:tc>
          <w:tcPr>
            <w:tcW w:w="1270" w:type="dxa"/>
          </w:tcPr>
          <w:p w14:paraId="21108B6E" w14:textId="3A811C48" w:rsidR="00E752B1" w:rsidRPr="00BE3F1B" w:rsidRDefault="00E752B1" w:rsidP="002D41A0">
            <w:pPr>
              <w:jc w:val="right"/>
              <w:rPr>
                <w:sz w:val="24"/>
                <w:szCs w:val="24"/>
              </w:rPr>
            </w:pPr>
            <w:r w:rsidRPr="00BE3F1B">
              <w:rPr>
                <w:sz w:val="24"/>
                <w:szCs w:val="24"/>
              </w:rPr>
              <w:t>8 szt.</w:t>
            </w:r>
          </w:p>
        </w:tc>
      </w:tr>
      <w:tr w:rsidR="00E752B1" w:rsidRPr="00BE3F1B" w14:paraId="3D5C928A" w14:textId="77777777" w:rsidTr="00E752B1">
        <w:tc>
          <w:tcPr>
            <w:tcW w:w="520" w:type="dxa"/>
          </w:tcPr>
          <w:p w14:paraId="7792EAFC" w14:textId="756E4AA0" w:rsidR="00E752B1" w:rsidRPr="00BE3F1B" w:rsidRDefault="00E752B1" w:rsidP="002375CE">
            <w:pPr>
              <w:jc w:val="both"/>
              <w:rPr>
                <w:sz w:val="24"/>
                <w:szCs w:val="24"/>
              </w:rPr>
            </w:pPr>
            <w:r w:rsidRPr="00BE3F1B">
              <w:rPr>
                <w:sz w:val="24"/>
                <w:szCs w:val="24"/>
              </w:rPr>
              <w:t>12.</w:t>
            </w:r>
          </w:p>
        </w:tc>
        <w:tc>
          <w:tcPr>
            <w:tcW w:w="7839" w:type="dxa"/>
          </w:tcPr>
          <w:p w14:paraId="7201C704" w14:textId="2F5A91A7" w:rsidR="00E752B1" w:rsidRPr="00BE3F1B" w:rsidRDefault="00E752B1" w:rsidP="002375CE">
            <w:pPr>
              <w:jc w:val="both"/>
              <w:rPr>
                <w:sz w:val="24"/>
                <w:szCs w:val="24"/>
              </w:rPr>
            </w:pPr>
            <w:r w:rsidRPr="00BE3F1B">
              <w:rPr>
                <w:sz w:val="24"/>
                <w:szCs w:val="24"/>
              </w:rPr>
              <w:t xml:space="preserve">Wkładka ekranowana 1xRJ45 do </w:t>
            </w:r>
            <w:proofErr w:type="spellStart"/>
            <w:r w:rsidRPr="00BE3F1B">
              <w:rPr>
                <w:sz w:val="24"/>
                <w:szCs w:val="24"/>
              </w:rPr>
              <w:t>panela</w:t>
            </w:r>
            <w:proofErr w:type="spellEnd"/>
            <w:r w:rsidRPr="00BE3F1B">
              <w:rPr>
                <w:sz w:val="24"/>
                <w:szCs w:val="24"/>
              </w:rPr>
              <w:t xml:space="preserve"> krosowego kat.6A ISO,</w:t>
            </w:r>
          </w:p>
        </w:tc>
        <w:tc>
          <w:tcPr>
            <w:tcW w:w="1270" w:type="dxa"/>
          </w:tcPr>
          <w:p w14:paraId="493CD24C" w14:textId="1DF6FBAF" w:rsidR="00E752B1" w:rsidRPr="00BE3F1B" w:rsidRDefault="00E752B1" w:rsidP="002D41A0">
            <w:pPr>
              <w:jc w:val="right"/>
              <w:rPr>
                <w:sz w:val="24"/>
                <w:szCs w:val="24"/>
              </w:rPr>
            </w:pPr>
            <w:r w:rsidRPr="00BE3F1B">
              <w:rPr>
                <w:sz w:val="24"/>
                <w:szCs w:val="24"/>
              </w:rPr>
              <w:t xml:space="preserve">64 szt. </w:t>
            </w:r>
          </w:p>
        </w:tc>
      </w:tr>
      <w:tr w:rsidR="00E752B1" w:rsidRPr="00BE3F1B" w14:paraId="36133A3F" w14:textId="77777777" w:rsidTr="00E752B1">
        <w:tc>
          <w:tcPr>
            <w:tcW w:w="520" w:type="dxa"/>
          </w:tcPr>
          <w:p w14:paraId="7E4A4967" w14:textId="2331BF8F" w:rsidR="00E752B1" w:rsidRPr="00BE3F1B" w:rsidRDefault="00E752B1" w:rsidP="002375CE">
            <w:pPr>
              <w:jc w:val="both"/>
              <w:rPr>
                <w:sz w:val="24"/>
                <w:szCs w:val="24"/>
              </w:rPr>
            </w:pPr>
            <w:r w:rsidRPr="00BE3F1B">
              <w:rPr>
                <w:sz w:val="24"/>
                <w:szCs w:val="24"/>
              </w:rPr>
              <w:t>13.</w:t>
            </w:r>
          </w:p>
        </w:tc>
        <w:tc>
          <w:tcPr>
            <w:tcW w:w="7839" w:type="dxa"/>
          </w:tcPr>
          <w:p w14:paraId="258719C9" w14:textId="66AA8F93" w:rsidR="00E752B1" w:rsidRPr="00BE3F1B" w:rsidRDefault="00E752B1" w:rsidP="002375CE">
            <w:pPr>
              <w:jc w:val="both"/>
              <w:rPr>
                <w:sz w:val="24"/>
                <w:szCs w:val="24"/>
              </w:rPr>
            </w:pPr>
            <w:r w:rsidRPr="00BE3F1B">
              <w:rPr>
                <w:sz w:val="24"/>
                <w:szCs w:val="24"/>
              </w:rPr>
              <w:t>Zaślepka gniazda w panelu krosowym (kolor czarny)</w:t>
            </w:r>
          </w:p>
        </w:tc>
        <w:tc>
          <w:tcPr>
            <w:tcW w:w="1270" w:type="dxa"/>
          </w:tcPr>
          <w:p w14:paraId="4AF50D7C" w14:textId="1287DECF" w:rsidR="00E752B1" w:rsidRPr="00BE3F1B" w:rsidRDefault="00E752B1" w:rsidP="002D41A0">
            <w:pPr>
              <w:jc w:val="right"/>
              <w:rPr>
                <w:sz w:val="24"/>
                <w:szCs w:val="24"/>
              </w:rPr>
            </w:pPr>
            <w:r w:rsidRPr="00BE3F1B">
              <w:rPr>
                <w:sz w:val="24"/>
                <w:szCs w:val="24"/>
              </w:rPr>
              <w:t>34 szt.</w:t>
            </w:r>
          </w:p>
        </w:tc>
      </w:tr>
      <w:tr w:rsidR="00E752B1" w:rsidRPr="00BE3F1B" w14:paraId="7C9A2015" w14:textId="77777777" w:rsidTr="00E752B1">
        <w:tc>
          <w:tcPr>
            <w:tcW w:w="520" w:type="dxa"/>
          </w:tcPr>
          <w:p w14:paraId="5128A8B6" w14:textId="64B498AE" w:rsidR="00E752B1" w:rsidRPr="00BE3F1B" w:rsidRDefault="00E752B1" w:rsidP="002375CE">
            <w:pPr>
              <w:jc w:val="both"/>
              <w:rPr>
                <w:sz w:val="24"/>
                <w:szCs w:val="24"/>
              </w:rPr>
            </w:pPr>
            <w:r w:rsidRPr="00BE3F1B">
              <w:rPr>
                <w:sz w:val="24"/>
                <w:szCs w:val="24"/>
              </w:rPr>
              <w:t>14.</w:t>
            </w:r>
          </w:p>
        </w:tc>
        <w:tc>
          <w:tcPr>
            <w:tcW w:w="7839" w:type="dxa"/>
          </w:tcPr>
          <w:p w14:paraId="045AFC46" w14:textId="7D912492" w:rsidR="00E752B1" w:rsidRPr="00BE3F1B" w:rsidRDefault="00E752B1" w:rsidP="002375CE">
            <w:pPr>
              <w:jc w:val="both"/>
              <w:rPr>
                <w:sz w:val="24"/>
                <w:szCs w:val="24"/>
              </w:rPr>
            </w:pPr>
            <w:r w:rsidRPr="00BE3F1B">
              <w:rPr>
                <w:sz w:val="24"/>
                <w:szCs w:val="24"/>
              </w:rPr>
              <w:t>Kabel krosowy S/FTP LSZH kat.6A ISO RJ45 biały 1.5m</w:t>
            </w:r>
          </w:p>
        </w:tc>
        <w:tc>
          <w:tcPr>
            <w:tcW w:w="1270" w:type="dxa"/>
          </w:tcPr>
          <w:p w14:paraId="318CAB73" w14:textId="4EF0D291" w:rsidR="00E752B1" w:rsidRPr="00BE3F1B" w:rsidRDefault="00E752B1" w:rsidP="002D41A0">
            <w:pPr>
              <w:jc w:val="right"/>
              <w:rPr>
                <w:sz w:val="24"/>
                <w:szCs w:val="24"/>
              </w:rPr>
            </w:pPr>
            <w:r w:rsidRPr="00BE3F1B">
              <w:rPr>
                <w:sz w:val="24"/>
                <w:szCs w:val="24"/>
              </w:rPr>
              <w:t>128 szt.</w:t>
            </w:r>
          </w:p>
        </w:tc>
      </w:tr>
    </w:tbl>
    <w:p w14:paraId="6F8C9ADF" w14:textId="7687BAF9" w:rsidR="00AF550D" w:rsidRPr="00BE3F1B" w:rsidRDefault="00AF550D" w:rsidP="002375CE">
      <w:pPr>
        <w:jc w:val="both"/>
        <w:rPr>
          <w:sz w:val="24"/>
          <w:szCs w:val="24"/>
        </w:rPr>
      </w:pPr>
    </w:p>
    <w:p w14:paraId="501CE25C" w14:textId="48D9AD8D" w:rsidR="008C45EA" w:rsidRPr="00BE3F1B" w:rsidRDefault="002E236B" w:rsidP="002375CE">
      <w:pPr>
        <w:jc w:val="both"/>
        <w:rPr>
          <w:b/>
          <w:bCs/>
          <w:sz w:val="24"/>
          <w:szCs w:val="24"/>
        </w:rPr>
      </w:pPr>
      <w:r w:rsidRPr="00BE3F1B">
        <w:rPr>
          <w:b/>
          <w:bCs/>
          <w:sz w:val="24"/>
          <w:szCs w:val="24"/>
        </w:rPr>
        <w:lastRenderedPageBreak/>
        <w:t xml:space="preserve">I. </w:t>
      </w:r>
      <w:r w:rsidR="008C45EA" w:rsidRPr="00BE3F1B">
        <w:rPr>
          <w:b/>
          <w:bCs/>
          <w:sz w:val="24"/>
          <w:szCs w:val="24"/>
        </w:rPr>
        <w:t>Szczegółowe wymagania dla przełącznika</w:t>
      </w:r>
      <w:r w:rsidR="00D8363C" w:rsidRPr="00BE3F1B">
        <w:rPr>
          <w:b/>
          <w:bCs/>
          <w:sz w:val="24"/>
          <w:szCs w:val="24"/>
        </w:rPr>
        <w:t xml:space="preserve"> 48p (6 sztuk)</w:t>
      </w:r>
      <w:r w:rsidR="008C45EA" w:rsidRPr="00BE3F1B">
        <w:rPr>
          <w:b/>
          <w:bCs/>
          <w:sz w:val="24"/>
          <w:szCs w:val="24"/>
        </w:rPr>
        <w:t>:</w:t>
      </w:r>
    </w:p>
    <w:tbl>
      <w:tblPr>
        <w:tblStyle w:val="Tabela-Siatka"/>
        <w:tblW w:w="9781" w:type="dxa"/>
        <w:tblInd w:w="-147" w:type="dxa"/>
        <w:tblLayout w:type="fixed"/>
        <w:tblLook w:val="04A0" w:firstRow="1" w:lastRow="0" w:firstColumn="1" w:lastColumn="0" w:noHBand="0" w:noVBand="1"/>
      </w:tblPr>
      <w:tblGrid>
        <w:gridCol w:w="444"/>
        <w:gridCol w:w="8062"/>
        <w:gridCol w:w="1275"/>
      </w:tblGrid>
      <w:tr w:rsidR="00942A99" w:rsidRPr="00BE3F1B" w14:paraId="07439DC3" w14:textId="4DE9A732" w:rsidTr="00942A99">
        <w:tc>
          <w:tcPr>
            <w:tcW w:w="444" w:type="dxa"/>
          </w:tcPr>
          <w:p w14:paraId="441FE793" w14:textId="72193017" w:rsidR="00942A99" w:rsidRPr="00BE3F1B" w:rsidRDefault="00942A99" w:rsidP="004469EB">
            <w:pPr>
              <w:jc w:val="both"/>
              <w:rPr>
                <w:sz w:val="24"/>
                <w:szCs w:val="24"/>
              </w:rPr>
            </w:pPr>
            <w:proofErr w:type="spellStart"/>
            <w:r w:rsidRPr="00BE3F1B">
              <w:rPr>
                <w:sz w:val="24"/>
                <w:szCs w:val="24"/>
              </w:rPr>
              <w:t>Lp</w:t>
            </w:r>
            <w:proofErr w:type="spellEnd"/>
          </w:p>
        </w:tc>
        <w:tc>
          <w:tcPr>
            <w:tcW w:w="8062" w:type="dxa"/>
            <w:vAlign w:val="center"/>
          </w:tcPr>
          <w:p w14:paraId="1703C906" w14:textId="35C80646" w:rsidR="00942A99" w:rsidRPr="00BE3F1B" w:rsidRDefault="00942A99" w:rsidP="00670EF7">
            <w:pPr>
              <w:spacing w:after="80"/>
              <w:jc w:val="center"/>
              <w:rPr>
                <w:sz w:val="24"/>
                <w:szCs w:val="24"/>
              </w:rPr>
            </w:pPr>
            <w:r w:rsidRPr="00BE3F1B">
              <w:rPr>
                <w:sz w:val="24"/>
                <w:szCs w:val="24"/>
              </w:rPr>
              <w:t>Parametry</w:t>
            </w:r>
          </w:p>
        </w:tc>
        <w:tc>
          <w:tcPr>
            <w:tcW w:w="1275" w:type="dxa"/>
            <w:vAlign w:val="center"/>
          </w:tcPr>
          <w:p w14:paraId="5141383D" w14:textId="5C0B9AE4" w:rsidR="00942A99" w:rsidRPr="00BE3F1B" w:rsidRDefault="00942A99" w:rsidP="00670EF7">
            <w:pPr>
              <w:spacing w:after="80"/>
              <w:jc w:val="center"/>
              <w:rPr>
                <w:sz w:val="24"/>
                <w:szCs w:val="24"/>
              </w:rPr>
            </w:pPr>
            <w:r w:rsidRPr="00BE3F1B">
              <w:rPr>
                <w:sz w:val="24"/>
                <w:szCs w:val="24"/>
              </w:rPr>
              <w:t>Parametr graniczny</w:t>
            </w:r>
          </w:p>
        </w:tc>
      </w:tr>
      <w:tr w:rsidR="00942A99" w:rsidRPr="00BE3F1B" w14:paraId="1F85C97D" w14:textId="3A99820C" w:rsidTr="00942A99">
        <w:tc>
          <w:tcPr>
            <w:tcW w:w="444" w:type="dxa"/>
          </w:tcPr>
          <w:p w14:paraId="1DD46D52" w14:textId="77777777" w:rsidR="00942A99" w:rsidRPr="00BE3F1B" w:rsidRDefault="00942A99" w:rsidP="004469EB">
            <w:pPr>
              <w:numPr>
                <w:ilvl w:val="0"/>
                <w:numId w:val="9"/>
              </w:numPr>
              <w:ind w:left="0" w:firstLine="0"/>
              <w:jc w:val="both"/>
              <w:rPr>
                <w:sz w:val="24"/>
                <w:szCs w:val="24"/>
              </w:rPr>
            </w:pPr>
          </w:p>
        </w:tc>
        <w:tc>
          <w:tcPr>
            <w:tcW w:w="8062" w:type="dxa"/>
          </w:tcPr>
          <w:p w14:paraId="5013B7FA" w14:textId="32B32663" w:rsidR="00942A99" w:rsidRPr="00BE3F1B" w:rsidRDefault="00942A99" w:rsidP="001F3BB4">
            <w:pPr>
              <w:spacing w:after="80"/>
              <w:jc w:val="both"/>
              <w:rPr>
                <w:sz w:val="24"/>
                <w:szCs w:val="24"/>
              </w:rPr>
            </w:pPr>
            <w:r w:rsidRPr="00BE3F1B">
              <w:rPr>
                <w:sz w:val="24"/>
                <w:szCs w:val="24"/>
              </w:rPr>
              <w:t>Minimum 48 portów 10/100/1000BASE-T umieszczonych z przodu obudowy ze wsparciem dla protokołu 802.3at (</w:t>
            </w:r>
            <w:proofErr w:type="spellStart"/>
            <w:r w:rsidRPr="00BE3F1B">
              <w:rPr>
                <w:sz w:val="24"/>
                <w:szCs w:val="24"/>
              </w:rPr>
              <w:t>PoE</w:t>
            </w:r>
            <w:proofErr w:type="spellEnd"/>
            <w:r w:rsidRPr="00BE3F1B">
              <w:rPr>
                <w:sz w:val="24"/>
                <w:szCs w:val="24"/>
              </w:rPr>
              <w:t>+)</w:t>
            </w:r>
          </w:p>
        </w:tc>
        <w:tc>
          <w:tcPr>
            <w:tcW w:w="1275" w:type="dxa"/>
            <w:vAlign w:val="center"/>
          </w:tcPr>
          <w:p w14:paraId="6F9317F2" w14:textId="0653B521" w:rsidR="00942A99" w:rsidRPr="00BE3F1B" w:rsidRDefault="00942A99" w:rsidP="004469EB">
            <w:pPr>
              <w:spacing w:after="80"/>
              <w:jc w:val="center"/>
              <w:rPr>
                <w:sz w:val="24"/>
                <w:szCs w:val="24"/>
              </w:rPr>
            </w:pPr>
            <w:r w:rsidRPr="00BE3F1B">
              <w:rPr>
                <w:sz w:val="24"/>
                <w:szCs w:val="24"/>
              </w:rPr>
              <w:t>Tak</w:t>
            </w:r>
          </w:p>
        </w:tc>
      </w:tr>
      <w:tr w:rsidR="00942A99" w:rsidRPr="00BE3F1B" w14:paraId="1F5A3ABD" w14:textId="704704CF" w:rsidTr="00942A99">
        <w:tc>
          <w:tcPr>
            <w:tcW w:w="444" w:type="dxa"/>
          </w:tcPr>
          <w:p w14:paraId="40BB69AC" w14:textId="77777777" w:rsidR="00942A99" w:rsidRPr="00BE3F1B" w:rsidRDefault="00942A99" w:rsidP="004469EB">
            <w:pPr>
              <w:numPr>
                <w:ilvl w:val="0"/>
                <w:numId w:val="9"/>
              </w:numPr>
              <w:ind w:left="0" w:firstLine="0"/>
              <w:jc w:val="both"/>
              <w:rPr>
                <w:sz w:val="24"/>
                <w:szCs w:val="24"/>
              </w:rPr>
            </w:pPr>
          </w:p>
        </w:tc>
        <w:tc>
          <w:tcPr>
            <w:tcW w:w="8062" w:type="dxa"/>
          </w:tcPr>
          <w:p w14:paraId="6A8F87D1" w14:textId="7972B5F5" w:rsidR="00942A99" w:rsidRPr="00BE3F1B" w:rsidRDefault="00942A99" w:rsidP="004469EB">
            <w:pPr>
              <w:spacing w:after="80"/>
              <w:jc w:val="both"/>
              <w:rPr>
                <w:sz w:val="24"/>
                <w:szCs w:val="24"/>
              </w:rPr>
            </w:pPr>
            <w:r w:rsidRPr="00BE3F1B">
              <w:rPr>
                <w:sz w:val="24"/>
                <w:szCs w:val="24"/>
              </w:rPr>
              <w:t>Minimum 4 porty 1/10gigabitowe SFP+ umieszczone z przodu obudowy</w:t>
            </w:r>
          </w:p>
        </w:tc>
        <w:tc>
          <w:tcPr>
            <w:tcW w:w="1275" w:type="dxa"/>
            <w:vAlign w:val="center"/>
          </w:tcPr>
          <w:p w14:paraId="26BDDCB3" w14:textId="7F137315" w:rsidR="00942A99" w:rsidRPr="00BE3F1B" w:rsidRDefault="00942A99" w:rsidP="004469EB">
            <w:pPr>
              <w:spacing w:after="80"/>
              <w:jc w:val="center"/>
              <w:rPr>
                <w:sz w:val="24"/>
                <w:szCs w:val="24"/>
              </w:rPr>
            </w:pPr>
            <w:r w:rsidRPr="00BE3F1B">
              <w:rPr>
                <w:sz w:val="24"/>
                <w:szCs w:val="24"/>
              </w:rPr>
              <w:t>Tak</w:t>
            </w:r>
          </w:p>
        </w:tc>
      </w:tr>
      <w:tr w:rsidR="00942A99" w:rsidRPr="00BE3F1B" w14:paraId="12E82CF9" w14:textId="15490DB0" w:rsidTr="00942A99">
        <w:tc>
          <w:tcPr>
            <w:tcW w:w="444" w:type="dxa"/>
          </w:tcPr>
          <w:p w14:paraId="37F6B092" w14:textId="77777777" w:rsidR="00942A99" w:rsidRPr="00BE3F1B" w:rsidRDefault="00942A99" w:rsidP="004469EB">
            <w:pPr>
              <w:numPr>
                <w:ilvl w:val="0"/>
                <w:numId w:val="9"/>
              </w:numPr>
              <w:ind w:left="0" w:firstLine="0"/>
              <w:jc w:val="both"/>
              <w:rPr>
                <w:sz w:val="24"/>
                <w:szCs w:val="24"/>
              </w:rPr>
            </w:pPr>
          </w:p>
        </w:tc>
        <w:tc>
          <w:tcPr>
            <w:tcW w:w="8062" w:type="dxa"/>
          </w:tcPr>
          <w:p w14:paraId="638C2805" w14:textId="70D1B416" w:rsidR="00942A99" w:rsidRPr="00BE3F1B" w:rsidRDefault="00942A99" w:rsidP="004469EB">
            <w:pPr>
              <w:spacing w:after="80"/>
              <w:jc w:val="both"/>
              <w:rPr>
                <w:sz w:val="24"/>
                <w:szCs w:val="24"/>
              </w:rPr>
            </w:pPr>
            <w:r w:rsidRPr="00BE3F1B">
              <w:rPr>
                <w:sz w:val="24"/>
                <w:szCs w:val="24"/>
              </w:rPr>
              <w:t xml:space="preserve">Przepustowość: minimum 176 </w:t>
            </w:r>
            <w:proofErr w:type="spellStart"/>
            <w:r w:rsidRPr="00BE3F1B">
              <w:rPr>
                <w:sz w:val="24"/>
                <w:szCs w:val="24"/>
              </w:rPr>
              <w:t>Gb</w:t>
            </w:r>
            <w:proofErr w:type="spellEnd"/>
            <w:r w:rsidRPr="00BE3F1B">
              <w:rPr>
                <w:sz w:val="24"/>
                <w:szCs w:val="24"/>
              </w:rPr>
              <w:t xml:space="preserve">/s (pełna prędkość, tzw. </w:t>
            </w:r>
            <w:proofErr w:type="spellStart"/>
            <w:r w:rsidRPr="00BE3F1B">
              <w:rPr>
                <w:sz w:val="24"/>
                <w:szCs w:val="24"/>
              </w:rPr>
              <w:t>wire-speed</w:t>
            </w:r>
            <w:proofErr w:type="spellEnd"/>
            <w:r w:rsidRPr="00BE3F1B">
              <w:rPr>
                <w:sz w:val="24"/>
                <w:szCs w:val="24"/>
              </w:rPr>
              <w:t xml:space="preserve">, na wszystkich portach przełącznika) </w:t>
            </w:r>
          </w:p>
        </w:tc>
        <w:tc>
          <w:tcPr>
            <w:tcW w:w="1275" w:type="dxa"/>
            <w:vAlign w:val="center"/>
          </w:tcPr>
          <w:p w14:paraId="14D722C2" w14:textId="2832D681" w:rsidR="00942A99" w:rsidRPr="00BE3F1B" w:rsidRDefault="00942A99" w:rsidP="004469EB">
            <w:pPr>
              <w:spacing w:after="80"/>
              <w:jc w:val="center"/>
              <w:rPr>
                <w:sz w:val="24"/>
                <w:szCs w:val="24"/>
              </w:rPr>
            </w:pPr>
            <w:r w:rsidRPr="00BE3F1B">
              <w:rPr>
                <w:sz w:val="24"/>
                <w:szCs w:val="24"/>
              </w:rPr>
              <w:t>Tak</w:t>
            </w:r>
          </w:p>
        </w:tc>
      </w:tr>
      <w:tr w:rsidR="00942A99" w:rsidRPr="00BE3F1B" w14:paraId="7ED07744" w14:textId="1D204FAA" w:rsidTr="00942A99">
        <w:tc>
          <w:tcPr>
            <w:tcW w:w="444" w:type="dxa"/>
          </w:tcPr>
          <w:p w14:paraId="7D47DF95" w14:textId="77777777" w:rsidR="00942A99" w:rsidRPr="00BE3F1B" w:rsidRDefault="00942A99" w:rsidP="004469EB">
            <w:pPr>
              <w:numPr>
                <w:ilvl w:val="0"/>
                <w:numId w:val="9"/>
              </w:numPr>
              <w:ind w:left="0" w:firstLine="0"/>
              <w:jc w:val="both"/>
              <w:rPr>
                <w:sz w:val="24"/>
                <w:szCs w:val="24"/>
              </w:rPr>
            </w:pPr>
          </w:p>
        </w:tc>
        <w:tc>
          <w:tcPr>
            <w:tcW w:w="8062" w:type="dxa"/>
          </w:tcPr>
          <w:p w14:paraId="7012082C" w14:textId="0DE09F31" w:rsidR="00942A99" w:rsidRPr="00BE3F1B" w:rsidRDefault="00942A99" w:rsidP="004469EB">
            <w:pPr>
              <w:spacing w:after="80"/>
              <w:jc w:val="both"/>
              <w:rPr>
                <w:sz w:val="24"/>
                <w:szCs w:val="24"/>
              </w:rPr>
            </w:pPr>
            <w:r w:rsidRPr="00BE3F1B">
              <w:rPr>
                <w:sz w:val="24"/>
                <w:szCs w:val="24"/>
              </w:rPr>
              <w:t xml:space="preserve">Wydajność: minimum 98 </w:t>
            </w:r>
            <w:proofErr w:type="spellStart"/>
            <w:r w:rsidRPr="00BE3F1B">
              <w:rPr>
                <w:sz w:val="24"/>
                <w:szCs w:val="24"/>
              </w:rPr>
              <w:t>Mp</w:t>
            </w:r>
            <w:proofErr w:type="spellEnd"/>
            <w:r w:rsidRPr="00BE3F1B">
              <w:rPr>
                <w:sz w:val="24"/>
                <w:szCs w:val="24"/>
              </w:rPr>
              <w:t>/s</w:t>
            </w:r>
          </w:p>
        </w:tc>
        <w:tc>
          <w:tcPr>
            <w:tcW w:w="1275" w:type="dxa"/>
            <w:vAlign w:val="center"/>
          </w:tcPr>
          <w:p w14:paraId="3B6627E6" w14:textId="415BDFAA" w:rsidR="00942A99" w:rsidRPr="00BE3F1B" w:rsidRDefault="00942A99" w:rsidP="004469EB">
            <w:pPr>
              <w:spacing w:after="80"/>
              <w:jc w:val="center"/>
              <w:rPr>
                <w:sz w:val="24"/>
                <w:szCs w:val="24"/>
              </w:rPr>
            </w:pPr>
            <w:r w:rsidRPr="00BE3F1B">
              <w:rPr>
                <w:sz w:val="24"/>
                <w:szCs w:val="24"/>
              </w:rPr>
              <w:t>Tak</w:t>
            </w:r>
          </w:p>
        </w:tc>
      </w:tr>
      <w:tr w:rsidR="00942A99" w:rsidRPr="00BE3F1B" w14:paraId="274169A6" w14:textId="4F894A7B" w:rsidTr="00942A99">
        <w:tc>
          <w:tcPr>
            <w:tcW w:w="444" w:type="dxa"/>
          </w:tcPr>
          <w:p w14:paraId="02027A71" w14:textId="77777777" w:rsidR="00942A99" w:rsidRPr="00BE3F1B" w:rsidRDefault="00942A99" w:rsidP="004469EB">
            <w:pPr>
              <w:numPr>
                <w:ilvl w:val="0"/>
                <w:numId w:val="9"/>
              </w:numPr>
              <w:ind w:left="0" w:firstLine="0"/>
              <w:jc w:val="both"/>
              <w:rPr>
                <w:sz w:val="24"/>
                <w:szCs w:val="24"/>
              </w:rPr>
            </w:pPr>
          </w:p>
        </w:tc>
        <w:tc>
          <w:tcPr>
            <w:tcW w:w="8062" w:type="dxa"/>
          </w:tcPr>
          <w:p w14:paraId="1E7C7280" w14:textId="49594D97" w:rsidR="00942A99" w:rsidRPr="00BE3F1B" w:rsidRDefault="00942A99" w:rsidP="004469EB">
            <w:pPr>
              <w:spacing w:after="80"/>
              <w:jc w:val="both"/>
              <w:rPr>
                <w:sz w:val="24"/>
                <w:szCs w:val="24"/>
              </w:rPr>
            </w:pPr>
            <w:r w:rsidRPr="00BE3F1B">
              <w:rPr>
                <w:sz w:val="24"/>
                <w:szCs w:val="24"/>
              </w:rPr>
              <w:t>Bufor pakietów: minimum 12 MB</w:t>
            </w:r>
          </w:p>
        </w:tc>
        <w:tc>
          <w:tcPr>
            <w:tcW w:w="1275" w:type="dxa"/>
            <w:vAlign w:val="center"/>
          </w:tcPr>
          <w:p w14:paraId="291B3750" w14:textId="7CA05D90" w:rsidR="00942A99" w:rsidRPr="00BE3F1B" w:rsidRDefault="00942A99" w:rsidP="004469EB">
            <w:pPr>
              <w:spacing w:after="80"/>
              <w:jc w:val="center"/>
              <w:rPr>
                <w:sz w:val="24"/>
                <w:szCs w:val="24"/>
              </w:rPr>
            </w:pPr>
            <w:r w:rsidRPr="00BE3F1B">
              <w:rPr>
                <w:sz w:val="24"/>
                <w:szCs w:val="24"/>
              </w:rPr>
              <w:t>Tak</w:t>
            </w:r>
          </w:p>
        </w:tc>
      </w:tr>
      <w:tr w:rsidR="00942A99" w:rsidRPr="00BE3F1B" w14:paraId="03A292DF" w14:textId="202216C4" w:rsidTr="00942A99">
        <w:tc>
          <w:tcPr>
            <w:tcW w:w="444" w:type="dxa"/>
          </w:tcPr>
          <w:p w14:paraId="49BB07CB" w14:textId="77777777" w:rsidR="00942A99" w:rsidRPr="00BE3F1B" w:rsidRDefault="00942A99" w:rsidP="004469EB">
            <w:pPr>
              <w:numPr>
                <w:ilvl w:val="0"/>
                <w:numId w:val="9"/>
              </w:numPr>
              <w:ind w:left="0" w:firstLine="0"/>
              <w:jc w:val="both"/>
              <w:rPr>
                <w:sz w:val="24"/>
                <w:szCs w:val="24"/>
              </w:rPr>
            </w:pPr>
          </w:p>
        </w:tc>
        <w:tc>
          <w:tcPr>
            <w:tcW w:w="8062" w:type="dxa"/>
          </w:tcPr>
          <w:p w14:paraId="137ED448" w14:textId="341FF9B3" w:rsidR="00942A99" w:rsidRPr="00BE3F1B" w:rsidRDefault="00942A99" w:rsidP="004469EB">
            <w:pPr>
              <w:spacing w:after="80"/>
              <w:jc w:val="both"/>
              <w:rPr>
                <w:sz w:val="24"/>
                <w:szCs w:val="24"/>
              </w:rPr>
            </w:pPr>
            <w:r w:rsidRPr="00BE3F1B">
              <w:rPr>
                <w:sz w:val="24"/>
                <w:szCs w:val="24"/>
              </w:rPr>
              <w:t>Minimum 4GB pamięci operacyjnej</w:t>
            </w:r>
          </w:p>
        </w:tc>
        <w:tc>
          <w:tcPr>
            <w:tcW w:w="1275" w:type="dxa"/>
            <w:vAlign w:val="center"/>
          </w:tcPr>
          <w:p w14:paraId="06E47FC5" w14:textId="2F32513A" w:rsidR="00942A99" w:rsidRPr="00BE3F1B" w:rsidRDefault="00942A99" w:rsidP="004469EB">
            <w:pPr>
              <w:spacing w:after="80"/>
              <w:jc w:val="center"/>
              <w:rPr>
                <w:sz w:val="24"/>
                <w:szCs w:val="24"/>
              </w:rPr>
            </w:pPr>
            <w:r w:rsidRPr="00BE3F1B">
              <w:rPr>
                <w:sz w:val="24"/>
                <w:szCs w:val="24"/>
              </w:rPr>
              <w:t>Tak</w:t>
            </w:r>
          </w:p>
        </w:tc>
      </w:tr>
      <w:tr w:rsidR="00942A99" w:rsidRPr="00BE3F1B" w14:paraId="1F4211ED" w14:textId="094A5BCC" w:rsidTr="00942A99">
        <w:tc>
          <w:tcPr>
            <w:tcW w:w="444" w:type="dxa"/>
          </w:tcPr>
          <w:p w14:paraId="181F9087" w14:textId="77777777" w:rsidR="00942A99" w:rsidRPr="00BE3F1B" w:rsidRDefault="00942A99" w:rsidP="004469EB">
            <w:pPr>
              <w:numPr>
                <w:ilvl w:val="0"/>
                <w:numId w:val="9"/>
              </w:numPr>
              <w:ind w:left="0" w:firstLine="0"/>
              <w:jc w:val="both"/>
              <w:rPr>
                <w:sz w:val="24"/>
                <w:szCs w:val="24"/>
              </w:rPr>
            </w:pPr>
          </w:p>
        </w:tc>
        <w:tc>
          <w:tcPr>
            <w:tcW w:w="8062" w:type="dxa"/>
          </w:tcPr>
          <w:p w14:paraId="0EE917C8" w14:textId="2726D755" w:rsidR="00942A99" w:rsidRPr="00BE3F1B" w:rsidRDefault="00942A99" w:rsidP="004469EB">
            <w:pPr>
              <w:spacing w:after="80"/>
              <w:jc w:val="both"/>
              <w:rPr>
                <w:sz w:val="24"/>
                <w:szCs w:val="24"/>
              </w:rPr>
            </w:pPr>
            <w:r w:rsidRPr="00BE3F1B">
              <w:rPr>
                <w:sz w:val="24"/>
                <w:szCs w:val="24"/>
              </w:rPr>
              <w:t xml:space="preserve">Minimum 16GB wewnętrznej pamięci nieulotnej typu Flash (CF, SSD, SD, </w:t>
            </w:r>
            <w:proofErr w:type="spellStart"/>
            <w:r w:rsidRPr="00BE3F1B">
              <w:rPr>
                <w:sz w:val="24"/>
                <w:szCs w:val="24"/>
              </w:rPr>
              <w:t>eUSB</w:t>
            </w:r>
            <w:proofErr w:type="spellEnd"/>
            <w:r w:rsidRPr="00BE3F1B">
              <w:rPr>
                <w:sz w:val="24"/>
                <w:szCs w:val="24"/>
              </w:rPr>
              <w:t>, SPI Flash).</w:t>
            </w:r>
          </w:p>
        </w:tc>
        <w:tc>
          <w:tcPr>
            <w:tcW w:w="1275" w:type="dxa"/>
            <w:vAlign w:val="center"/>
          </w:tcPr>
          <w:p w14:paraId="1B3695F6" w14:textId="3862F7E9" w:rsidR="00942A99" w:rsidRPr="00BE3F1B" w:rsidRDefault="00942A99" w:rsidP="004469EB">
            <w:pPr>
              <w:spacing w:after="80"/>
              <w:jc w:val="center"/>
              <w:rPr>
                <w:sz w:val="24"/>
                <w:szCs w:val="24"/>
              </w:rPr>
            </w:pPr>
            <w:r w:rsidRPr="00BE3F1B">
              <w:rPr>
                <w:sz w:val="24"/>
                <w:szCs w:val="24"/>
              </w:rPr>
              <w:t>Tak</w:t>
            </w:r>
          </w:p>
        </w:tc>
      </w:tr>
      <w:tr w:rsidR="00942A99" w:rsidRPr="00BE3F1B" w14:paraId="23E9D0D4" w14:textId="7C844655" w:rsidTr="00942A99">
        <w:tc>
          <w:tcPr>
            <w:tcW w:w="444" w:type="dxa"/>
          </w:tcPr>
          <w:p w14:paraId="095AB0C8" w14:textId="77777777" w:rsidR="00942A99" w:rsidRPr="00BE3F1B" w:rsidRDefault="00942A99" w:rsidP="00670EF7">
            <w:pPr>
              <w:numPr>
                <w:ilvl w:val="0"/>
                <w:numId w:val="9"/>
              </w:numPr>
              <w:ind w:left="0" w:firstLine="0"/>
              <w:jc w:val="both"/>
              <w:rPr>
                <w:sz w:val="24"/>
                <w:szCs w:val="24"/>
              </w:rPr>
            </w:pPr>
          </w:p>
        </w:tc>
        <w:tc>
          <w:tcPr>
            <w:tcW w:w="8062" w:type="dxa"/>
          </w:tcPr>
          <w:p w14:paraId="44B66267" w14:textId="0DF84ACF" w:rsidR="00942A99" w:rsidRPr="00BE3F1B" w:rsidRDefault="00942A99" w:rsidP="00670EF7">
            <w:pPr>
              <w:spacing w:after="80"/>
              <w:jc w:val="both"/>
              <w:rPr>
                <w:sz w:val="24"/>
                <w:szCs w:val="24"/>
              </w:rPr>
            </w:pPr>
            <w:r w:rsidRPr="00BE3F1B">
              <w:rPr>
                <w:sz w:val="24"/>
                <w:szCs w:val="24"/>
              </w:rPr>
              <w:t>Dedykowany port konsoli USB</w:t>
            </w:r>
          </w:p>
        </w:tc>
        <w:tc>
          <w:tcPr>
            <w:tcW w:w="1275" w:type="dxa"/>
            <w:vAlign w:val="center"/>
          </w:tcPr>
          <w:p w14:paraId="2FDFD54F" w14:textId="523CEDCD" w:rsidR="00942A99" w:rsidRPr="00BE3F1B" w:rsidRDefault="00942A99" w:rsidP="00670EF7">
            <w:pPr>
              <w:spacing w:after="80"/>
              <w:jc w:val="center"/>
              <w:rPr>
                <w:sz w:val="24"/>
                <w:szCs w:val="24"/>
              </w:rPr>
            </w:pPr>
            <w:r w:rsidRPr="00BE3F1B">
              <w:rPr>
                <w:sz w:val="24"/>
                <w:szCs w:val="24"/>
              </w:rPr>
              <w:t>Tak</w:t>
            </w:r>
          </w:p>
        </w:tc>
      </w:tr>
      <w:tr w:rsidR="00942A99" w:rsidRPr="00BE3F1B" w14:paraId="15D3F498" w14:textId="69FDE203" w:rsidTr="00942A99">
        <w:tc>
          <w:tcPr>
            <w:tcW w:w="444" w:type="dxa"/>
          </w:tcPr>
          <w:p w14:paraId="6D60BD73" w14:textId="77777777" w:rsidR="00942A99" w:rsidRPr="00BE3F1B" w:rsidRDefault="00942A99" w:rsidP="00670EF7">
            <w:pPr>
              <w:numPr>
                <w:ilvl w:val="0"/>
                <w:numId w:val="9"/>
              </w:numPr>
              <w:ind w:left="0" w:firstLine="0"/>
              <w:jc w:val="both"/>
              <w:rPr>
                <w:sz w:val="24"/>
                <w:szCs w:val="24"/>
              </w:rPr>
            </w:pPr>
          </w:p>
        </w:tc>
        <w:tc>
          <w:tcPr>
            <w:tcW w:w="8062" w:type="dxa"/>
          </w:tcPr>
          <w:p w14:paraId="5BFD0C76" w14:textId="773CAA5E" w:rsidR="00942A99" w:rsidRPr="00BE3F1B" w:rsidRDefault="00942A99" w:rsidP="00670EF7">
            <w:pPr>
              <w:spacing w:after="80"/>
              <w:jc w:val="both"/>
              <w:rPr>
                <w:sz w:val="24"/>
                <w:szCs w:val="24"/>
              </w:rPr>
            </w:pPr>
            <w:r w:rsidRPr="00BE3F1B">
              <w:rPr>
                <w:sz w:val="24"/>
                <w:szCs w:val="24"/>
              </w:rPr>
              <w:t>Port USB 2.0 (niezależny od portu konsoli USB)</w:t>
            </w:r>
          </w:p>
        </w:tc>
        <w:tc>
          <w:tcPr>
            <w:tcW w:w="1275" w:type="dxa"/>
            <w:vAlign w:val="center"/>
          </w:tcPr>
          <w:p w14:paraId="5EA8F345" w14:textId="067BAD0A" w:rsidR="00942A99" w:rsidRPr="00BE3F1B" w:rsidRDefault="00942A99" w:rsidP="00670EF7">
            <w:pPr>
              <w:spacing w:after="80"/>
              <w:jc w:val="center"/>
              <w:rPr>
                <w:sz w:val="24"/>
                <w:szCs w:val="24"/>
              </w:rPr>
            </w:pPr>
            <w:r w:rsidRPr="00BE3F1B">
              <w:rPr>
                <w:sz w:val="24"/>
                <w:szCs w:val="24"/>
              </w:rPr>
              <w:t>Tak</w:t>
            </w:r>
          </w:p>
        </w:tc>
      </w:tr>
      <w:tr w:rsidR="00942A99" w:rsidRPr="00BE3F1B" w14:paraId="676770CE" w14:textId="33519286" w:rsidTr="00942A99">
        <w:tc>
          <w:tcPr>
            <w:tcW w:w="444" w:type="dxa"/>
          </w:tcPr>
          <w:p w14:paraId="3F005EDD" w14:textId="77777777" w:rsidR="00942A99" w:rsidRPr="00BE3F1B" w:rsidRDefault="00942A99" w:rsidP="00670EF7">
            <w:pPr>
              <w:numPr>
                <w:ilvl w:val="0"/>
                <w:numId w:val="9"/>
              </w:numPr>
              <w:ind w:left="0" w:firstLine="0"/>
              <w:jc w:val="both"/>
              <w:rPr>
                <w:sz w:val="24"/>
                <w:szCs w:val="24"/>
              </w:rPr>
            </w:pPr>
          </w:p>
        </w:tc>
        <w:tc>
          <w:tcPr>
            <w:tcW w:w="8062" w:type="dxa"/>
          </w:tcPr>
          <w:p w14:paraId="7F5B2A01" w14:textId="3350D4CC" w:rsidR="00942A99" w:rsidRPr="00BE3F1B" w:rsidRDefault="00942A99" w:rsidP="00670EF7">
            <w:pPr>
              <w:spacing w:after="80"/>
              <w:jc w:val="both"/>
              <w:rPr>
                <w:sz w:val="24"/>
                <w:szCs w:val="24"/>
              </w:rPr>
            </w:pPr>
            <w:r w:rsidRPr="00BE3F1B">
              <w:rPr>
                <w:sz w:val="24"/>
                <w:szCs w:val="24"/>
              </w:rPr>
              <w:t xml:space="preserve">Wewnętrzny zasilacz 230V zapewniający budżet mocy </w:t>
            </w:r>
            <w:proofErr w:type="spellStart"/>
            <w:r w:rsidRPr="00BE3F1B">
              <w:rPr>
                <w:sz w:val="24"/>
                <w:szCs w:val="24"/>
              </w:rPr>
              <w:t>PoE</w:t>
            </w:r>
            <w:proofErr w:type="spellEnd"/>
            <w:r w:rsidRPr="00BE3F1B">
              <w:rPr>
                <w:sz w:val="24"/>
                <w:szCs w:val="24"/>
              </w:rPr>
              <w:t xml:space="preserve"> na poziomie nie niższym niż 370W. </w:t>
            </w:r>
            <w:bookmarkStart w:id="1" w:name="_Hlk41409694"/>
            <w:r w:rsidRPr="00BE3F1B">
              <w:rPr>
                <w:sz w:val="24"/>
                <w:szCs w:val="24"/>
              </w:rPr>
              <w:t xml:space="preserve">Pobór mocy (bez </w:t>
            </w:r>
            <w:proofErr w:type="spellStart"/>
            <w:r w:rsidRPr="00BE3F1B">
              <w:rPr>
                <w:sz w:val="24"/>
                <w:szCs w:val="24"/>
              </w:rPr>
              <w:t>PoE</w:t>
            </w:r>
            <w:proofErr w:type="spellEnd"/>
            <w:r w:rsidRPr="00BE3F1B">
              <w:rPr>
                <w:sz w:val="24"/>
                <w:szCs w:val="24"/>
              </w:rPr>
              <w:t>) nie może być większy niż 50W.</w:t>
            </w:r>
            <w:bookmarkEnd w:id="1"/>
          </w:p>
        </w:tc>
        <w:tc>
          <w:tcPr>
            <w:tcW w:w="1275" w:type="dxa"/>
            <w:vAlign w:val="center"/>
          </w:tcPr>
          <w:p w14:paraId="40DAB928" w14:textId="51AA0AC2" w:rsidR="00942A99" w:rsidRPr="00BE3F1B" w:rsidRDefault="00942A99" w:rsidP="00670EF7">
            <w:pPr>
              <w:spacing w:after="80"/>
              <w:jc w:val="center"/>
              <w:rPr>
                <w:sz w:val="24"/>
                <w:szCs w:val="24"/>
              </w:rPr>
            </w:pPr>
            <w:r w:rsidRPr="00BE3F1B">
              <w:rPr>
                <w:sz w:val="24"/>
                <w:szCs w:val="24"/>
              </w:rPr>
              <w:t>Tak</w:t>
            </w:r>
          </w:p>
        </w:tc>
      </w:tr>
      <w:tr w:rsidR="00942A99" w:rsidRPr="00BE3F1B" w14:paraId="19AC1391" w14:textId="4A15E570" w:rsidTr="00942A99">
        <w:tc>
          <w:tcPr>
            <w:tcW w:w="444" w:type="dxa"/>
          </w:tcPr>
          <w:p w14:paraId="2E698A99" w14:textId="77777777" w:rsidR="00942A99" w:rsidRPr="00BE3F1B" w:rsidRDefault="00942A99" w:rsidP="00670EF7">
            <w:pPr>
              <w:numPr>
                <w:ilvl w:val="0"/>
                <w:numId w:val="9"/>
              </w:numPr>
              <w:ind w:left="0" w:firstLine="0"/>
              <w:jc w:val="both"/>
              <w:rPr>
                <w:sz w:val="24"/>
                <w:szCs w:val="24"/>
              </w:rPr>
            </w:pPr>
          </w:p>
        </w:tc>
        <w:tc>
          <w:tcPr>
            <w:tcW w:w="8062" w:type="dxa"/>
          </w:tcPr>
          <w:p w14:paraId="065F8633" w14:textId="0C442C70" w:rsidR="00942A99" w:rsidRPr="00BE3F1B" w:rsidRDefault="00942A99" w:rsidP="00670EF7">
            <w:pPr>
              <w:spacing w:after="80"/>
              <w:jc w:val="both"/>
              <w:rPr>
                <w:sz w:val="24"/>
                <w:szCs w:val="24"/>
              </w:rPr>
            </w:pPr>
            <w:r w:rsidRPr="00BE3F1B">
              <w:rPr>
                <w:sz w:val="24"/>
                <w:szCs w:val="24"/>
              </w:rPr>
              <w:t>Wielkość tablicy routingu: minimum 500 wpisów IPv4, 500 wpisów IPv6</w:t>
            </w:r>
          </w:p>
        </w:tc>
        <w:tc>
          <w:tcPr>
            <w:tcW w:w="1275" w:type="dxa"/>
            <w:vAlign w:val="center"/>
          </w:tcPr>
          <w:p w14:paraId="2B9B7871" w14:textId="036BA22D" w:rsidR="00942A99" w:rsidRPr="00BE3F1B" w:rsidRDefault="00942A99" w:rsidP="00670EF7">
            <w:pPr>
              <w:spacing w:after="80"/>
              <w:jc w:val="center"/>
              <w:rPr>
                <w:sz w:val="24"/>
                <w:szCs w:val="24"/>
              </w:rPr>
            </w:pPr>
            <w:r w:rsidRPr="00BE3F1B">
              <w:rPr>
                <w:sz w:val="24"/>
                <w:szCs w:val="24"/>
              </w:rPr>
              <w:t>Tak</w:t>
            </w:r>
          </w:p>
        </w:tc>
      </w:tr>
      <w:tr w:rsidR="00942A99" w:rsidRPr="00BE3F1B" w14:paraId="75DBDEDE" w14:textId="0C1E691D" w:rsidTr="00942A99">
        <w:tc>
          <w:tcPr>
            <w:tcW w:w="444" w:type="dxa"/>
          </w:tcPr>
          <w:p w14:paraId="155AA8F5" w14:textId="77777777" w:rsidR="00942A99" w:rsidRPr="00BE3F1B" w:rsidRDefault="00942A99" w:rsidP="00670EF7">
            <w:pPr>
              <w:numPr>
                <w:ilvl w:val="0"/>
                <w:numId w:val="9"/>
              </w:numPr>
              <w:ind w:left="0" w:firstLine="0"/>
              <w:jc w:val="both"/>
              <w:rPr>
                <w:sz w:val="24"/>
                <w:szCs w:val="24"/>
              </w:rPr>
            </w:pPr>
          </w:p>
        </w:tc>
        <w:tc>
          <w:tcPr>
            <w:tcW w:w="8062" w:type="dxa"/>
          </w:tcPr>
          <w:p w14:paraId="79776EA0" w14:textId="21F6D51E" w:rsidR="00942A99" w:rsidRPr="00BE3F1B" w:rsidRDefault="00942A99" w:rsidP="00670EF7">
            <w:pPr>
              <w:spacing w:after="80"/>
              <w:jc w:val="both"/>
              <w:rPr>
                <w:sz w:val="24"/>
                <w:szCs w:val="24"/>
              </w:rPr>
            </w:pPr>
            <w:r w:rsidRPr="00BE3F1B">
              <w:rPr>
                <w:sz w:val="24"/>
                <w:szCs w:val="24"/>
              </w:rPr>
              <w:t>Wielkość tablicy ARP co najmniej 1000 wpisów, wielkość tablicy ND co najmniej 500 wpisów</w:t>
            </w:r>
          </w:p>
        </w:tc>
        <w:tc>
          <w:tcPr>
            <w:tcW w:w="1275" w:type="dxa"/>
            <w:vAlign w:val="center"/>
          </w:tcPr>
          <w:p w14:paraId="6BDE6D92" w14:textId="533948D3" w:rsidR="00942A99" w:rsidRPr="00BE3F1B" w:rsidRDefault="00942A99" w:rsidP="00670EF7">
            <w:pPr>
              <w:spacing w:after="80"/>
              <w:jc w:val="center"/>
              <w:rPr>
                <w:sz w:val="24"/>
                <w:szCs w:val="24"/>
              </w:rPr>
            </w:pPr>
            <w:r w:rsidRPr="00BE3F1B">
              <w:rPr>
                <w:sz w:val="24"/>
                <w:szCs w:val="24"/>
              </w:rPr>
              <w:t>Tak</w:t>
            </w:r>
          </w:p>
        </w:tc>
      </w:tr>
      <w:tr w:rsidR="00942A99" w:rsidRPr="00BE3F1B" w14:paraId="548DA21E" w14:textId="477485DD" w:rsidTr="00942A99">
        <w:tc>
          <w:tcPr>
            <w:tcW w:w="444" w:type="dxa"/>
          </w:tcPr>
          <w:p w14:paraId="5C9743C2" w14:textId="77777777" w:rsidR="00942A99" w:rsidRPr="00BE3F1B" w:rsidRDefault="00942A99" w:rsidP="00670EF7">
            <w:pPr>
              <w:numPr>
                <w:ilvl w:val="0"/>
                <w:numId w:val="9"/>
              </w:numPr>
              <w:ind w:left="0" w:firstLine="0"/>
              <w:jc w:val="both"/>
              <w:rPr>
                <w:sz w:val="24"/>
                <w:szCs w:val="24"/>
              </w:rPr>
            </w:pPr>
          </w:p>
        </w:tc>
        <w:tc>
          <w:tcPr>
            <w:tcW w:w="8062" w:type="dxa"/>
          </w:tcPr>
          <w:p w14:paraId="0F01D679" w14:textId="5210764D" w:rsidR="00942A99" w:rsidRPr="00BE3F1B" w:rsidRDefault="00942A99" w:rsidP="00670EF7">
            <w:pPr>
              <w:spacing w:after="80"/>
              <w:jc w:val="both"/>
              <w:rPr>
                <w:sz w:val="24"/>
                <w:szCs w:val="24"/>
              </w:rPr>
            </w:pPr>
            <w:r w:rsidRPr="00BE3F1B">
              <w:rPr>
                <w:sz w:val="24"/>
                <w:szCs w:val="24"/>
              </w:rPr>
              <w:t>Tablica adresów MAC o wielkości minimum 8000 pozycji</w:t>
            </w:r>
          </w:p>
        </w:tc>
        <w:tc>
          <w:tcPr>
            <w:tcW w:w="1275" w:type="dxa"/>
            <w:vAlign w:val="center"/>
          </w:tcPr>
          <w:p w14:paraId="5A7BE55D" w14:textId="57ABB47F" w:rsidR="00942A99" w:rsidRPr="00BE3F1B" w:rsidRDefault="00942A99" w:rsidP="00670EF7">
            <w:pPr>
              <w:spacing w:after="80"/>
              <w:jc w:val="center"/>
              <w:rPr>
                <w:sz w:val="24"/>
                <w:szCs w:val="24"/>
              </w:rPr>
            </w:pPr>
            <w:r w:rsidRPr="00BE3F1B">
              <w:rPr>
                <w:sz w:val="24"/>
                <w:szCs w:val="24"/>
              </w:rPr>
              <w:t>Tak</w:t>
            </w:r>
          </w:p>
        </w:tc>
      </w:tr>
      <w:tr w:rsidR="00942A99" w:rsidRPr="00BE3F1B" w14:paraId="57905498" w14:textId="29DD5B51" w:rsidTr="00942A99">
        <w:tc>
          <w:tcPr>
            <w:tcW w:w="444" w:type="dxa"/>
          </w:tcPr>
          <w:p w14:paraId="11848A59" w14:textId="77777777" w:rsidR="00942A99" w:rsidRPr="00BE3F1B" w:rsidRDefault="00942A99" w:rsidP="00670EF7">
            <w:pPr>
              <w:numPr>
                <w:ilvl w:val="0"/>
                <w:numId w:val="9"/>
              </w:numPr>
              <w:ind w:left="0" w:firstLine="0"/>
              <w:jc w:val="both"/>
              <w:rPr>
                <w:sz w:val="24"/>
                <w:szCs w:val="24"/>
              </w:rPr>
            </w:pPr>
          </w:p>
        </w:tc>
        <w:tc>
          <w:tcPr>
            <w:tcW w:w="8062" w:type="dxa"/>
          </w:tcPr>
          <w:p w14:paraId="589141A6" w14:textId="320F56DF" w:rsidR="00942A99" w:rsidRPr="00BE3F1B" w:rsidRDefault="00942A99" w:rsidP="00670EF7">
            <w:pPr>
              <w:spacing w:after="80"/>
              <w:jc w:val="both"/>
              <w:rPr>
                <w:sz w:val="24"/>
                <w:szCs w:val="24"/>
              </w:rPr>
            </w:pPr>
            <w:r w:rsidRPr="00BE3F1B">
              <w:rPr>
                <w:sz w:val="24"/>
                <w:szCs w:val="24"/>
              </w:rPr>
              <w:t xml:space="preserve">Obsługa Jumbo </w:t>
            </w:r>
            <w:proofErr w:type="spellStart"/>
            <w:r w:rsidRPr="00BE3F1B">
              <w:rPr>
                <w:sz w:val="24"/>
                <w:szCs w:val="24"/>
              </w:rPr>
              <w:t>Frames</w:t>
            </w:r>
            <w:proofErr w:type="spellEnd"/>
            <w:r w:rsidRPr="00BE3F1B">
              <w:rPr>
                <w:sz w:val="24"/>
                <w:szCs w:val="24"/>
              </w:rPr>
              <w:t xml:space="preserve"> co najmniej 9198 bajtów</w:t>
            </w:r>
          </w:p>
        </w:tc>
        <w:tc>
          <w:tcPr>
            <w:tcW w:w="1275" w:type="dxa"/>
            <w:vAlign w:val="center"/>
          </w:tcPr>
          <w:p w14:paraId="4BA90253" w14:textId="713850EA" w:rsidR="00942A99" w:rsidRPr="00BE3F1B" w:rsidRDefault="00942A99" w:rsidP="00670EF7">
            <w:pPr>
              <w:spacing w:after="80"/>
              <w:jc w:val="center"/>
              <w:rPr>
                <w:sz w:val="24"/>
                <w:szCs w:val="24"/>
              </w:rPr>
            </w:pPr>
            <w:r w:rsidRPr="00BE3F1B">
              <w:rPr>
                <w:sz w:val="24"/>
                <w:szCs w:val="24"/>
              </w:rPr>
              <w:t>Tak</w:t>
            </w:r>
          </w:p>
        </w:tc>
      </w:tr>
      <w:tr w:rsidR="00942A99" w:rsidRPr="00BE3F1B" w14:paraId="3EC039A4" w14:textId="5408942C" w:rsidTr="00942A99">
        <w:tc>
          <w:tcPr>
            <w:tcW w:w="444" w:type="dxa"/>
          </w:tcPr>
          <w:p w14:paraId="61A1991A" w14:textId="77777777" w:rsidR="00942A99" w:rsidRPr="00BE3F1B" w:rsidRDefault="00942A99" w:rsidP="00670EF7">
            <w:pPr>
              <w:numPr>
                <w:ilvl w:val="0"/>
                <w:numId w:val="9"/>
              </w:numPr>
              <w:ind w:left="0" w:firstLine="0"/>
              <w:jc w:val="both"/>
              <w:rPr>
                <w:sz w:val="24"/>
                <w:szCs w:val="24"/>
              </w:rPr>
            </w:pPr>
          </w:p>
        </w:tc>
        <w:tc>
          <w:tcPr>
            <w:tcW w:w="8062" w:type="dxa"/>
          </w:tcPr>
          <w:p w14:paraId="570A3C82" w14:textId="24BC29F0" w:rsidR="00942A99" w:rsidRPr="00BE3F1B" w:rsidRDefault="00942A99" w:rsidP="00670EF7">
            <w:pPr>
              <w:spacing w:after="80"/>
              <w:jc w:val="both"/>
              <w:rPr>
                <w:sz w:val="24"/>
                <w:szCs w:val="24"/>
              </w:rPr>
            </w:pPr>
            <w:r w:rsidRPr="00BE3F1B">
              <w:rPr>
                <w:sz w:val="24"/>
                <w:szCs w:val="24"/>
              </w:rPr>
              <w:t xml:space="preserve">Obsługa </w:t>
            </w:r>
            <w:proofErr w:type="spellStart"/>
            <w:r w:rsidRPr="00BE3F1B">
              <w:rPr>
                <w:sz w:val="24"/>
                <w:szCs w:val="24"/>
              </w:rPr>
              <w:t>sFlow</w:t>
            </w:r>
            <w:proofErr w:type="spellEnd"/>
            <w:r w:rsidRPr="00BE3F1B">
              <w:rPr>
                <w:sz w:val="24"/>
                <w:szCs w:val="24"/>
              </w:rPr>
              <w:t xml:space="preserve"> lub </w:t>
            </w:r>
            <w:proofErr w:type="spellStart"/>
            <w:r w:rsidRPr="00BE3F1B">
              <w:rPr>
                <w:sz w:val="24"/>
                <w:szCs w:val="24"/>
              </w:rPr>
              <w:t>Netflow</w:t>
            </w:r>
            <w:proofErr w:type="spellEnd"/>
          </w:p>
        </w:tc>
        <w:tc>
          <w:tcPr>
            <w:tcW w:w="1275" w:type="dxa"/>
            <w:vAlign w:val="center"/>
          </w:tcPr>
          <w:p w14:paraId="5EF229A0" w14:textId="1885069D" w:rsidR="00942A99" w:rsidRPr="00BE3F1B" w:rsidRDefault="00942A99" w:rsidP="00670EF7">
            <w:pPr>
              <w:spacing w:after="80"/>
              <w:jc w:val="center"/>
              <w:rPr>
                <w:sz w:val="24"/>
                <w:szCs w:val="24"/>
              </w:rPr>
            </w:pPr>
            <w:r w:rsidRPr="00BE3F1B">
              <w:rPr>
                <w:sz w:val="24"/>
                <w:szCs w:val="24"/>
              </w:rPr>
              <w:t>Tak</w:t>
            </w:r>
          </w:p>
        </w:tc>
      </w:tr>
      <w:tr w:rsidR="00942A99" w:rsidRPr="00BE3F1B" w14:paraId="3DFEBC5C" w14:textId="13E54495" w:rsidTr="00942A99">
        <w:tc>
          <w:tcPr>
            <w:tcW w:w="444" w:type="dxa"/>
          </w:tcPr>
          <w:p w14:paraId="0D3CF994" w14:textId="77777777" w:rsidR="00942A99" w:rsidRPr="00BE3F1B" w:rsidRDefault="00942A99" w:rsidP="00670EF7">
            <w:pPr>
              <w:numPr>
                <w:ilvl w:val="0"/>
                <w:numId w:val="9"/>
              </w:numPr>
              <w:ind w:left="0" w:firstLine="0"/>
              <w:jc w:val="both"/>
              <w:rPr>
                <w:sz w:val="24"/>
                <w:szCs w:val="24"/>
              </w:rPr>
            </w:pPr>
          </w:p>
        </w:tc>
        <w:tc>
          <w:tcPr>
            <w:tcW w:w="8062" w:type="dxa"/>
          </w:tcPr>
          <w:p w14:paraId="6F70306D" w14:textId="0F7B6E23" w:rsidR="00942A99" w:rsidRPr="00BE3F1B" w:rsidRDefault="00942A99" w:rsidP="00670EF7">
            <w:pPr>
              <w:spacing w:after="80"/>
              <w:jc w:val="both"/>
              <w:rPr>
                <w:sz w:val="24"/>
                <w:szCs w:val="24"/>
              </w:rPr>
            </w:pPr>
            <w:r w:rsidRPr="00BE3F1B">
              <w:rPr>
                <w:sz w:val="24"/>
                <w:szCs w:val="24"/>
              </w:rPr>
              <w:t>Obsługa REST API</w:t>
            </w:r>
          </w:p>
        </w:tc>
        <w:tc>
          <w:tcPr>
            <w:tcW w:w="1275" w:type="dxa"/>
            <w:vAlign w:val="center"/>
          </w:tcPr>
          <w:p w14:paraId="5F285567" w14:textId="425B7433" w:rsidR="00942A99" w:rsidRPr="00BE3F1B" w:rsidRDefault="00942A99" w:rsidP="00670EF7">
            <w:pPr>
              <w:spacing w:after="80"/>
              <w:jc w:val="center"/>
              <w:rPr>
                <w:sz w:val="24"/>
                <w:szCs w:val="24"/>
              </w:rPr>
            </w:pPr>
            <w:r w:rsidRPr="00BE3F1B">
              <w:rPr>
                <w:sz w:val="24"/>
                <w:szCs w:val="24"/>
              </w:rPr>
              <w:t>Tak</w:t>
            </w:r>
          </w:p>
        </w:tc>
      </w:tr>
      <w:tr w:rsidR="00942A99" w:rsidRPr="00BE3F1B" w14:paraId="6933F57A" w14:textId="471586E1" w:rsidTr="00942A99">
        <w:tc>
          <w:tcPr>
            <w:tcW w:w="444" w:type="dxa"/>
          </w:tcPr>
          <w:p w14:paraId="5371FEFB" w14:textId="77777777" w:rsidR="00942A99" w:rsidRPr="00BE3F1B" w:rsidRDefault="00942A99" w:rsidP="00670EF7">
            <w:pPr>
              <w:numPr>
                <w:ilvl w:val="0"/>
                <w:numId w:val="9"/>
              </w:numPr>
              <w:ind w:left="0" w:firstLine="0"/>
              <w:jc w:val="both"/>
              <w:rPr>
                <w:sz w:val="24"/>
                <w:szCs w:val="24"/>
              </w:rPr>
            </w:pPr>
          </w:p>
        </w:tc>
        <w:tc>
          <w:tcPr>
            <w:tcW w:w="8062" w:type="dxa"/>
          </w:tcPr>
          <w:p w14:paraId="708CEB83" w14:textId="773F5377" w:rsidR="00942A99" w:rsidRPr="00BE3F1B" w:rsidRDefault="00942A99" w:rsidP="00670EF7">
            <w:pPr>
              <w:spacing w:after="80"/>
              <w:jc w:val="both"/>
              <w:rPr>
                <w:sz w:val="24"/>
                <w:szCs w:val="24"/>
              </w:rPr>
            </w:pPr>
            <w:r w:rsidRPr="00BE3F1B">
              <w:rPr>
                <w:sz w:val="24"/>
                <w:szCs w:val="24"/>
              </w:rPr>
              <w:t>Obsługa RMON (minimum grupy 1,2,3 i 9)</w:t>
            </w:r>
          </w:p>
        </w:tc>
        <w:tc>
          <w:tcPr>
            <w:tcW w:w="1275" w:type="dxa"/>
            <w:vAlign w:val="center"/>
          </w:tcPr>
          <w:p w14:paraId="1259783A" w14:textId="4985A716" w:rsidR="00942A99" w:rsidRPr="00BE3F1B" w:rsidRDefault="00942A99" w:rsidP="00670EF7">
            <w:pPr>
              <w:spacing w:after="80"/>
              <w:jc w:val="center"/>
              <w:rPr>
                <w:sz w:val="24"/>
                <w:szCs w:val="24"/>
              </w:rPr>
            </w:pPr>
            <w:r w:rsidRPr="00BE3F1B">
              <w:rPr>
                <w:sz w:val="24"/>
                <w:szCs w:val="24"/>
              </w:rPr>
              <w:t>Tak</w:t>
            </w:r>
          </w:p>
        </w:tc>
      </w:tr>
      <w:tr w:rsidR="00942A99" w:rsidRPr="00BE3F1B" w14:paraId="572B95C5" w14:textId="11AA2AFA" w:rsidTr="00942A99">
        <w:tc>
          <w:tcPr>
            <w:tcW w:w="444" w:type="dxa"/>
          </w:tcPr>
          <w:p w14:paraId="28DFA32E" w14:textId="77777777" w:rsidR="00942A99" w:rsidRPr="00BE3F1B" w:rsidRDefault="00942A99" w:rsidP="00670EF7">
            <w:pPr>
              <w:numPr>
                <w:ilvl w:val="0"/>
                <w:numId w:val="9"/>
              </w:numPr>
              <w:ind w:left="0" w:firstLine="0"/>
              <w:jc w:val="both"/>
              <w:rPr>
                <w:sz w:val="24"/>
                <w:szCs w:val="24"/>
              </w:rPr>
            </w:pPr>
          </w:p>
        </w:tc>
        <w:tc>
          <w:tcPr>
            <w:tcW w:w="8062" w:type="dxa"/>
          </w:tcPr>
          <w:p w14:paraId="095D30F3" w14:textId="574FBBAC" w:rsidR="00942A99" w:rsidRPr="00BE3F1B" w:rsidRDefault="00942A99" w:rsidP="00670EF7">
            <w:pPr>
              <w:spacing w:after="80"/>
              <w:jc w:val="both"/>
              <w:rPr>
                <w:sz w:val="24"/>
                <w:szCs w:val="24"/>
              </w:rPr>
            </w:pPr>
            <w:r w:rsidRPr="00BE3F1B">
              <w:rPr>
                <w:sz w:val="24"/>
                <w:szCs w:val="24"/>
              </w:rPr>
              <w:t xml:space="preserve">Obsługa 4094 </w:t>
            </w:r>
            <w:proofErr w:type="spellStart"/>
            <w:r w:rsidRPr="00BE3F1B">
              <w:rPr>
                <w:sz w:val="24"/>
                <w:szCs w:val="24"/>
              </w:rPr>
              <w:t>tagów</w:t>
            </w:r>
            <w:proofErr w:type="spellEnd"/>
            <w:r w:rsidRPr="00BE3F1B">
              <w:rPr>
                <w:sz w:val="24"/>
                <w:szCs w:val="24"/>
              </w:rPr>
              <w:t xml:space="preserve"> IEEE 802.1Q oraz 512 jednoczesnych sieci VLAN</w:t>
            </w:r>
          </w:p>
        </w:tc>
        <w:tc>
          <w:tcPr>
            <w:tcW w:w="1275" w:type="dxa"/>
            <w:vAlign w:val="center"/>
          </w:tcPr>
          <w:p w14:paraId="1BECC02A" w14:textId="2767D9AD" w:rsidR="00942A99" w:rsidRPr="00BE3F1B" w:rsidRDefault="00942A99" w:rsidP="00670EF7">
            <w:pPr>
              <w:spacing w:after="80"/>
              <w:jc w:val="center"/>
              <w:rPr>
                <w:sz w:val="24"/>
                <w:szCs w:val="24"/>
              </w:rPr>
            </w:pPr>
            <w:r w:rsidRPr="00BE3F1B">
              <w:rPr>
                <w:sz w:val="24"/>
                <w:szCs w:val="24"/>
              </w:rPr>
              <w:t>Tak</w:t>
            </w:r>
          </w:p>
        </w:tc>
      </w:tr>
      <w:tr w:rsidR="00942A99" w:rsidRPr="00BE3F1B" w14:paraId="0E1B98B7" w14:textId="449D6C1C" w:rsidTr="00942A99">
        <w:tc>
          <w:tcPr>
            <w:tcW w:w="444" w:type="dxa"/>
          </w:tcPr>
          <w:p w14:paraId="2EFCF912" w14:textId="77777777" w:rsidR="00942A99" w:rsidRPr="00BE3F1B" w:rsidRDefault="00942A99" w:rsidP="00670EF7">
            <w:pPr>
              <w:numPr>
                <w:ilvl w:val="0"/>
                <w:numId w:val="9"/>
              </w:numPr>
              <w:ind w:left="0" w:firstLine="0"/>
              <w:jc w:val="both"/>
              <w:rPr>
                <w:sz w:val="24"/>
                <w:szCs w:val="24"/>
              </w:rPr>
            </w:pPr>
          </w:p>
        </w:tc>
        <w:tc>
          <w:tcPr>
            <w:tcW w:w="8062" w:type="dxa"/>
          </w:tcPr>
          <w:p w14:paraId="3E1D88F3" w14:textId="2683F28E" w:rsidR="00942A99" w:rsidRPr="00BE3F1B" w:rsidRDefault="00942A99" w:rsidP="00670EF7">
            <w:pPr>
              <w:spacing w:after="80"/>
              <w:jc w:val="both"/>
              <w:rPr>
                <w:sz w:val="24"/>
                <w:szCs w:val="24"/>
              </w:rPr>
            </w:pPr>
            <w:r w:rsidRPr="00BE3F1B">
              <w:rPr>
                <w:sz w:val="24"/>
                <w:szCs w:val="24"/>
              </w:rPr>
              <w:t>Obsługa protokołu MVRP</w:t>
            </w:r>
          </w:p>
        </w:tc>
        <w:tc>
          <w:tcPr>
            <w:tcW w:w="1275" w:type="dxa"/>
            <w:vAlign w:val="center"/>
          </w:tcPr>
          <w:p w14:paraId="3B460E5F" w14:textId="56167DCA" w:rsidR="00942A99" w:rsidRPr="00BE3F1B" w:rsidRDefault="00942A99" w:rsidP="00670EF7">
            <w:pPr>
              <w:spacing w:after="80"/>
              <w:jc w:val="center"/>
              <w:rPr>
                <w:sz w:val="24"/>
                <w:szCs w:val="24"/>
              </w:rPr>
            </w:pPr>
            <w:r w:rsidRPr="00BE3F1B">
              <w:rPr>
                <w:sz w:val="24"/>
                <w:szCs w:val="24"/>
              </w:rPr>
              <w:t>Tak</w:t>
            </w:r>
          </w:p>
        </w:tc>
      </w:tr>
      <w:tr w:rsidR="00942A99" w:rsidRPr="00BE3F1B" w14:paraId="46C5B4BF" w14:textId="22964133" w:rsidTr="00942A99">
        <w:tc>
          <w:tcPr>
            <w:tcW w:w="444" w:type="dxa"/>
          </w:tcPr>
          <w:p w14:paraId="29E1A73F" w14:textId="77777777" w:rsidR="00942A99" w:rsidRPr="00BE3F1B" w:rsidRDefault="00942A99" w:rsidP="00670EF7">
            <w:pPr>
              <w:numPr>
                <w:ilvl w:val="0"/>
                <w:numId w:val="9"/>
              </w:numPr>
              <w:ind w:left="0" w:firstLine="0"/>
              <w:jc w:val="both"/>
              <w:rPr>
                <w:sz w:val="24"/>
                <w:szCs w:val="24"/>
              </w:rPr>
            </w:pPr>
          </w:p>
        </w:tc>
        <w:tc>
          <w:tcPr>
            <w:tcW w:w="8062" w:type="dxa"/>
          </w:tcPr>
          <w:p w14:paraId="53BE4E11" w14:textId="39EBE5F4" w:rsidR="00942A99" w:rsidRPr="00BE3F1B" w:rsidRDefault="00942A99" w:rsidP="00670EF7">
            <w:pPr>
              <w:spacing w:after="80"/>
              <w:jc w:val="both"/>
              <w:rPr>
                <w:sz w:val="24"/>
                <w:szCs w:val="24"/>
              </w:rPr>
            </w:pPr>
            <w:r w:rsidRPr="00BE3F1B">
              <w:rPr>
                <w:sz w:val="24"/>
                <w:szCs w:val="24"/>
              </w:rPr>
              <w:t xml:space="preserve">Dostęp do urządzenia przez konsolę szeregową, HTTPS, SSHv2, SNMPv3, dedykowaną aplikację na urządzenia mobilne </w:t>
            </w:r>
          </w:p>
        </w:tc>
        <w:tc>
          <w:tcPr>
            <w:tcW w:w="1275" w:type="dxa"/>
            <w:vAlign w:val="center"/>
          </w:tcPr>
          <w:p w14:paraId="2DD42723" w14:textId="37E49436" w:rsidR="00942A99" w:rsidRPr="00BE3F1B" w:rsidRDefault="00942A99" w:rsidP="00670EF7">
            <w:pPr>
              <w:spacing w:after="80"/>
              <w:jc w:val="center"/>
              <w:rPr>
                <w:sz w:val="24"/>
                <w:szCs w:val="24"/>
              </w:rPr>
            </w:pPr>
            <w:r w:rsidRPr="00BE3F1B">
              <w:rPr>
                <w:sz w:val="24"/>
                <w:szCs w:val="24"/>
              </w:rPr>
              <w:t>Tak</w:t>
            </w:r>
          </w:p>
        </w:tc>
      </w:tr>
      <w:tr w:rsidR="00942A99" w:rsidRPr="00BE3F1B" w14:paraId="7532009E" w14:textId="0B3D7BA0" w:rsidTr="00942A99">
        <w:tc>
          <w:tcPr>
            <w:tcW w:w="444" w:type="dxa"/>
          </w:tcPr>
          <w:p w14:paraId="50B56048" w14:textId="77777777" w:rsidR="00942A99" w:rsidRPr="00BE3F1B" w:rsidRDefault="00942A99" w:rsidP="00670EF7">
            <w:pPr>
              <w:numPr>
                <w:ilvl w:val="0"/>
                <w:numId w:val="9"/>
              </w:numPr>
              <w:ind w:left="0" w:firstLine="0"/>
              <w:jc w:val="both"/>
              <w:rPr>
                <w:sz w:val="24"/>
                <w:szCs w:val="24"/>
                <w:lang w:val="en-US"/>
              </w:rPr>
            </w:pPr>
          </w:p>
        </w:tc>
        <w:tc>
          <w:tcPr>
            <w:tcW w:w="8062" w:type="dxa"/>
          </w:tcPr>
          <w:p w14:paraId="29B3E3AC" w14:textId="50D9DB0D" w:rsidR="00942A99" w:rsidRPr="00BE3F1B" w:rsidRDefault="00942A99" w:rsidP="00670EF7">
            <w:pPr>
              <w:spacing w:after="80"/>
              <w:jc w:val="both"/>
              <w:rPr>
                <w:sz w:val="24"/>
                <w:szCs w:val="24"/>
                <w:lang w:val="en-US"/>
              </w:rPr>
            </w:pPr>
            <w:proofErr w:type="spellStart"/>
            <w:r w:rsidRPr="00BE3F1B">
              <w:rPr>
                <w:sz w:val="24"/>
                <w:szCs w:val="24"/>
                <w:lang w:val="en-US"/>
              </w:rPr>
              <w:t>Obsługa</w:t>
            </w:r>
            <w:proofErr w:type="spellEnd"/>
            <w:r w:rsidRPr="00BE3F1B">
              <w:rPr>
                <w:sz w:val="24"/>
                <w:szCs w:val="24"/>
                <w:lang w:val="en-US"/>
              </w:rPr>
              <w:t xml:space="preserve"> Rapid Spanning Tree (802.1w) </w:t>
            </w:r>
            <w:proofErr w:type="spellStart"/>
            <w:r w:rsidRPr="00BE3F1B">
              <w:rPr>
                <w:sz w:val="24"/>
                <w:szCs w:val="24"/>
                <w:lang w:val="en-US"/>
              </w:rPr>
              <w:t>i</w:t>
            </w:r>
            <w:proofErr w:type="spellEnd"/>
            <w:r w:rsidRPr="00BE3F1B">
              <w:rPr>
                <w:sz w:val="24"/>
                <w:szCs w:val="24"/>
                <w:lang w:val="en-US"/>
              </w:rPr>
              <w:t xml:space="preserve"> Multiple Spanning Tree (802.1s)</w:t>
            </w:r>
          </w:p>
        </w:tc>
        <w:tc>
          <w:tcPr>
            <w:tcW w:w="1275" w:type="dxa"/>
            <w:vAlign w:val="center"/>
          </w:tcPr>
          <w:p w14:paraId="51A03E6D" w14:textId="5716AFB0" w:rsidR="00942A99" w:rsidRPr="00BE3F1B" w:rsidRDefault="00942A99" w:rsidP="00670EF7">
            <w:pPr>
              <w:spacing w:after="80"/>
              <w:jc w:val="center"/>
              <w:rPr>
                <w:sz w:val="24"/>
                <w:szCs w:val="24"/>
                <w:lang w:val="en-US"/>
              </w:rPr>
            </w:pPr>
            <w:r w:rsidRPr="00BE3F1B">
              <w:rPr>
                <w:sz w:val="24"/>
                <w:szCs w:val="24"/>
              </w:rPr>
              <w:t>Tak</w:t>
            </w:r>
          </w:p>
        </w:tc>
      </w:tr>
      <w:tr w:rsidR="00942A99" w:rsidRPr="00BE3F1B" w14:paraId="55F6CF3F" w14:textId="6608484E" w:rsidTr="00942A99">
        <w:tc>
          <w:tcPr>
            <w:tcW w:w="444" w:type="dxa"/>
          </w:tcPr>
          <w:p w14:paraId="5C96D00C" w14:textId="77777777" w:rsidR="00942A99" w:rsidRPr="00BE3F1B" w:rsidRDefault="00942A99" w:rsidP="00670EF7">
            <w:pPr>
              <w:numPr>
                <w:ilvl w:val="0"/>
                <w:numId w:val="9"/>
              </w:numPr>
              <w:ind w:left="0" w:firstLine="0"/>
              <w:jc w:val="both"/>
              <w:rPr>
                <w:sz w:val="24"/>
                <w:szCs w:val="24"/>
              </w:rPr>
            </w:pPr>
          </w:p>
        </w:tc>
        <w:tc>
          <w:tcPr>
            <w:tcW w:w="8062" w:type="dxa"/>
          </w:tcPr>
          <w:p w14:paraId="1A4EA403" w14:textId="593B8CD6" w:rsidR="00942A99" w:rsidRPr="00BE3F1B" w:rsidRDefault="00942A99" w:rsidP="00670EF7">
            <w:pPr>
              <w:spacing w:after="80"/>
              <w:jc w:val="both"/>
              <w:rPr>
                <w:sz w:val="24"/>
                <w:szCs w:val="24"/>
              </w:rPr>
            </w:pPr>
            <w:r w:rsidRPr="00BE3F1B">
              <w:rPr>
                <w:sz w:val="24"/>
                <w:szCs w:val="24"/>
              </w:rPr>
              <w:t xml:space="preserve">Obsługa </w:t>
            </w:r>
            <w:proofErr w:type="spellStart"/>
            <w:r w:rsidRPr="00BE3F1B">
              <w:rPr>
                <w:sz w:val="24"/>
                <w:szCs w:val="24"/>
              </w:rPr>
              <w:t>Secure</w:t>
            </w:r>
            <w:proofErr w:type="spellEnd"/>
            <w:r w:rsidRPr="00BE3F1B">
              <w:rPr>
                <w:sz w:val="24"/>
                <w:szCs w:val="24"/>
              </w:rPr>
              <w:t xml:space="preserve"> FTP lub SCP</w:t>
            </w:r>
          </w:p>
        </w:tc>
        <w:tc>
          <w:tcPr>
            <w:tcW w:w="1275" w:type="dxa"/>
            <w:vAlign w:val="center"/>
          </w:tcPr>
          <w:p w14:paraId="7239A4FC" w14:textId="1C5EC523" w:rsidR="00942A99" w:rsidRPr="00BE3F1B" w:rsidRDefault="00942A99" w:rsidP="00670EF7">
            <w:pPr>
              <w:spacing w:after="80"/>
              <w:jc w:val="center"/>
              <w:rPr>
                <w:sz w:val="24"/>
                <w:szCs w:val="24"/>
              </w:rPr>
            </w:pPr>
            <w:r w:rsidRPr="00BE3F1B">
              <w:rPr>
                <w:sz w:val="24"/>
                <w:szCs w:val="24"/>
              </w:rPr>
              <w:t>Tak</w:t>
            </w:r>
          </w:p>
        </w:tc>
      </w:tr>
      <w:tr w:rsidR="00942A99" w:rsidRPr="00BE3F1B" w14:paraId="67633F8B" w14:textId="0A97E936" w:rsidTr="00942A99">
        <w:tc>
          <w:tcPr>
            <w:tcW w:w="444" w:type="dxa"/>
          </w:tcPr>
          <w:p w14:paraId="57CFFF82" w14:textId="77777777" w:rsidR="00942A99" w:rsidRPr="00BE3F1B" w:rsidRDefault="00942A99" w:rsidP="00670EF7">
            <w:pPr>
              <w:numPr>
                <w:ilvl w:val="0"/>
                <w:numId w:val="9"/>
              </w:numPr>
              <w:ind w:left="0" w:firstLine="0"/>
              <w:jc w:val="both"/>
              <w:rPr>
                <w:sz w:val="24"/>
                <w:szCs w:val="24"/>
              </w:rPr>
            </w:pPr>
          </w:p>
        </w:tc>
        <w:tc>
          <w:tcPr>
            <w:tcW w:w="8062" w:type="dxa"/>
          </w:tcPr>
          <w:p w14:paraId="78797AA7" w14:textId="20B84230" w:rsidR="00942A99" w:rsidRPr="00BE3F1B" w:rsidRDefault="00942A99" w:rsidP="00670EF7">
            <w:pPr>
              <w:spacing w:after="80"/>
              <w:jc w:val="both"/>
              <w:rPr>
                <w:sz w:val="24"/>
                <w:szCs w:val="24"/>
              </w:rPr>
            </w:pPr>
            <w:r w:rsidRPr="00BE3F1B">
              <w:rPr>
                <w:sz w:val="24"/>
                <w:szCs w:val="24"/>
              </w:rPr>
              <w:t xml:space="preserve">Obsługa łączy agregowanych zgodnie ze standardem 802.3ad Link </w:t>
            </w:r>
            <w:proofErr w:type="spellStart"/>
            <w:r w:rsidRPr="00BE3F1B">
              <w:rPr>
                <w:sz w:val="24"/>
                <w:szCs w:val="24"/>
              </w:rPr>
              <w:t>Aggregation</w:t>
            </w:r>
            <w:proofErr w:type="spellEnd"/>
            <w:r w:rsidRPr="00BE3F1B">
              <w:rPr>
                <w:sz w:val="24"/>
                <w:szCs w:val="24"/>
              </w:rPr>
              <w:t xml:space="preserve"> </w:t>
            </w:r>
            <w:proofErr w:type="spellStart"/>
            <w:r w:rsidRPr="00BE3F1B">
              <w:rPr>
                <w:sz w:val="24"/>
                <w:szCs w:val="24"/>
              </w:rPr>
              <w:t>Protocol</w:t>
            </w:r>
            <w:proofErr w:type="spellEnd"/>
            <w:r w:rsidRPr="00BE3F1B">
              <w:rPr>
                <w:sz w:val="24"/>
                <w:szCs w:val="24"/>
              </w:rPr>
              <w:t xml:space="preserve"> (LACP)</w:t>
            </w:r>
          </w:p>
        </w:tc>
        <w:tc>
          <w:tcPr>
            <w:tcW w:w="1275" w:type="dxa"/>
            <w:vAlign w:val="center"/>
          </w:tcPr>
          <w:p w14:paraId="1B757A05" w14:textId="7ABD8D27" w:rsidR="00942A99" w:rsidRPr="00BE3F1B" w:rsidRDefault="00942A99" w:rsidP="00670EF7">
            <w:pPr>
              <w:spacing w:after="80"/>
              <w:jc w:val="center"/>
              <w:rPr>
                <w:sz w:val="24"/>
                <w:szCs w:val="24"/>
              </w:rPr>
            </w:pPr>
            <w:r w:rsidRPr="00BE3F1B">
              <w:rPr>
                <w:sz w:val="24"/>
                <w:szCs w:val="24"/>
              </w:rPr>
              <w:t>Tak</w:t>
            </w:r>
          </w:p>
        </w:tc>
      </w:tr>
      <w:tr w:rsidR="00942A99" w:rsidRPr="00BE3F1B" w14:paraId="6BDE07CA" w14:textId="572D98D6" w:rsidTr="00942A99">
        <w:tc>
          <w:tcPr>
            <w:tcW w:w="444" w:type="dxa"/>
          </w:tcPr>
          <w:p w14:paraId="03D9430B" w14:textId="77777777" w:rsidR="00942A99" w:rsidRPr="00BE3F1B" w:rsidRDefault="00942A99" w:rsidP="00670EF7">
            <w:pPr>
              <w:numPr>
                <w:ilvl w:val="0"/>
                <w:numId w:val="9"/>
              </w:numPr>
              <w:ind w:left="0" w:firstLine="0"/>
              <w:jc w:val="both"/>
              <w:rPr>
                <w:sz w:val="24"/>
                <w:szCs w:val="24"/>
                <w:lang w:val="en-US"/>
              </w:rPr>
            </w:pPr>
          </w:p>
        </w:tc>
        <w:tc>
          <w:tcPr>
            <w:tcW w:w="8062" w:type="dxa"/>
          </w:tcPr>
          <w:p w14:paraId="6589A078" w14:textId="6189F06C" w:rsidR="00942A99" w:rsidRPr="00BE3F1B" w:rsidRDefault="00942A99" w:rsidP="00670EF7">
            <w:pPr>
              <w:spacing w:after="80"/>
              <w:jc w:val="both"/>
              <w:rPr>
                <w:sz w:val="24"/>
                <w:szCs w:val="24"/>
                <w:lang w:val="en-US"/>
              </w:rPr>
            </w:pPr>
            <w:proofErr w:type="spellStart"/>
            <w:r w:rsidRPr="00BE3F1B">
              <w:rPr>
                <w:sz w:val="24"/>
                <w:szCs w:val="24"/>
                <w:lang w:val="en-US"/>
              </w:rPr>
              <w:t>Obsługa</w:t>
            </w:r>
            <w:proofErr w:type="spellEnd"/>
            <w:r w:rsidRPr="00BE3F1B">
              <w:rPr>
                <w:sz w:val="24"/>
                <w:szCs w:val="24"/>
                <w:lang w:val="en-US"/>
              </w:rPr>
              <w:t xml:space="preserve"> SNTPv4 </w:t>
            </w:r>
            <w:proofErr w:type="spellStart"/>
            <w:r w:rsidRPr="00BE3F1B">
              <w:rPr>
                <w:sz w:val="24"/>
                <w:szCs w:val="24"/>
                <w:lang w:val="en-US"/>
              </w:rPr>
              <w:t>lub</w:t>
            </w:r>
            <w:proofErr w:type="spellEnd"/>
            <w:r w:rsidRPr="00BE3F1B">
              <w:rPr>
                <w:sz w:val="24"/>
                <w:szCs w:val="24"/>
                <w:lang w:val="en-US"/>
              </w:rPr>
              <w:t xml:space="preserve"> NTP</w:t>
            </w:r>
          </w:p>
        </w:tc>
        <w:tc>
          <w:tcPr>
            <w:tcW w:w="1275" w:type="dxa"/>
            <w:vAlign w:val="center"/>
          </w:tcPr>
          <w:p w14:paraId="3F05384A" w14:textId="54DD0F45" w:rsidR="00942A99" w:rsidRPr="00BE3F1B" w:rsidRDefault="00942A99" w:rsidP="00670EF7">
            <w:pPr>
              <w:spacing w:after="80"/>
              <w:jc w:val="center"/>
              <w:rPr>
                <w:sz w:val="24"/>
                <w:szCs w:val="24"/>
                <w:lang w:val="en-US"/>
              </w:rPr>
            </w:pPr>
            <w:r w:rsidRPr="00BE3F1B">
              <w:rPr>
                <w:sz w:val="24"/>
                <w:szCs w:val="24"/>
              </w:rPr>
              <w:t>Tak</w:t>
            </w:r>
          </w:p>
        </w:tc>
      </w:tr>
      <w:tr w:rsidR="00942A99" w:rsidRPr="00BE3F1B" w14:paraId="37818B50" w14:textId="2D5FF9F8" w:rsidTr="00942A99">
        <w:tc>
          <w:tcPr>
            <w:tcW w:w="444" w:type="dxa"/>
          </w:tcPr>
          <w:p w14:paraId="7947673F" w14:textId="77777777" w:rsidR="00942A99" w:rsidRPr="00BE3F1B" w:rsidRDefault="00942A99" w:rsidP="00670EF7">
            <w:pPr>
              <w:numPr>
                <w:ilvl w:val="0"/>
                <w:numId w:val="9"/>
              </w:numPr>
              <w:ind w:left="0" w:firstLine="0"/>
              <w:jc w:val="both"/>
              <w:rPr>
                <w:sz w:val="24"/>
                <w:szCs w:val="24"/>
                <w:lang w:val="en-US"/>
              </w:rPr>
            </w:pPr>
          </w:p>
        </w:tc>
        <w:tc>
          <w:tcPr>
            <w:tcW w:w="8062" w:type="dxa"/>
          </w:tcPr>
          <w:p w14:paraId="3FDDB550" w14:textId="40EDAE60" w:rsidR="00942A99" w:rsidRPr="00BE3F1B" w:rsidRDefault="00942A99" w:rsidP="00670EF7">
            <w:pPr>
              <w:spacing w:after="80"/>
              <w:jc w:val="both"/>
              <w:rPr>
                <w:sz w:val="24"/>
                <w:szCs w:val="24"/>
                <w:lang w:val="en-US"/>
              </w:rPr>
            </w:pPr>
            <w:proofErr w:type="spellStart"/>
            <w:r w:rsidRPr="00BE3F1B">
              <w:rPr>
                <w:sz w:val="24"/>
                <w:szCs w:val="24"/>
                <w:lang w:val="en-US"/>
              </w:rPr>
              <w:t>Wsparcie</w:t>
            </w:r>
            <w:proofErr w:type="spellEnd"/>
            <w:r w:rsidRPr="00BE3F1B">
              <w:rPr>
                <w:sz w:val="24"/>
                <w:szCs w:val="24"/>
                <w:lang w:val="en-US"/>
              </w:rPr>
              <w:t xml:space="preserve"> </w:t>
            </w:r>
            <w:proofErr w:type="spellStart"/>
            <w:r w:rsidRPr="00BE3F1B">
              <w:rPr>
                <w:sz w:val="24"/>
                <w:szCs w:val="24"/>
                <w:lang w:val="en-US"/>
              </w:rPr>
              <w:t>dla</w:t>
            </w:r>
            <w:proofErr w:type="spellEnd"/>
            <w:r w:rsidRPr="00BE3F1B">
              <w:rPr>
                <w:sz w:val="24"/>
                <w:szCs w:val="24"/>
                <w:lang w:val="en-US"/>
              </w:rPr>
              <w:t xml:space="preserve"> IPv6 (IPv6 host, dual stack, MLD snooping, ND snooping)</w:t>
            </w:r>
          </w:p>
        </w:tc>
        <w:tc>
          <w:tcPr>
            <w:tcW w:w="1275" w:type="dxa"/>
            <w:vAlign w:val="center"/>
          </w:tcPr>
          <w:p w14:paraId="1BE92A08" w14:textId="3F9FBEE1" w:rsidR="00942A99" w:rsidRPr="00BE3F1B" w:rsidRDefault="00942A99" w:rsidP="00670EF7">
            <w:pPr>
              <w:spacing w:after="80"/>
              <w:jc w:val="center"/>
              <w:rPr>
                <w:sz w:val="24"/>
                <w:szCs w:val="24"/>
                <w:lang w:val="en-US"/>
              </w:rPr>
            </w:pPr>
            <w:r w:rsidRPr="00BE3F1B">
              <w:rPr>
                <w:sz w:val="24"/>
                <w:szCs w:val="24"/>
              </w:rPr>
              <w:t>Tak</w:t>
            </w:r>
          </w:p>
        </w:tc>
      </w:tr>
      <w:tr w:rsidR="00942A99" w:rsidRPr="00BE3F1B" w14:paraId="11DDDE9E" w14:textId="2717C760" w:rsidTr="00942A99">
        <w:tc>
          <w:tcPr>
            <w:tcW w:w="444" w:type="dxa"/>
          </w:tcPr>
          <w:p w14:paraId="1012705D" w14:textId="77777777" w:rsidR="00942A99" w:rsidRPr="00BE3F1B" w:rsidRDefault="00942A99" w:rsidP="00670EF7">
            <w:pPr>
              <w:numPr>
                <w:ilvl w:val="0"/>
                <w:numId w:val="9"/>
              </w:numPr>
              <w:ind w:left="0" w:firstLine="0"/>
              <w:jc w:val="both"/>
              <w:rPr>
                <w:sz w:val="24"/>
                <w:szCs w:val="24"/>
              </w:rPr>
            </w:pPr>
          </w:p>
        </w:tc>
        <w:tc>
          <w:tcPr>
            <w:tcW w:w="8062" w:type="dxa"/>
          </w:tcPr>
          <w:p w14:paraId="7FCA6050" w14:textId="4350DBF0" w:rsidR="00942A99" w:rsidRPr="00BE3F1B" w:rsidRDefault="00942A99" w:rsidP="00670EF7">
            <w:pPr>
              <w:spacing w:after="80"/>
              <w:jc w:val="both"/>
              <w:rPr>
                <w:sz w:val="24"/>
                <w:szCs w:val="24"/>
              </w:rPr>
            </w:pPr>
            <w:r w:rsidRPr="00BE3F1B">
              <w:rPr>
                <w:sz w:val="24"/>
                <w:szCs w:val="24"/>
              </w:rPr>
              <w:t xml:space="preserve">Obsługa protokołów </w:t>
            </w:r>
            <w:proofErr w:type="spellStart"/>
            <w:r w:rsidRPr="00BE3F1B">
              <w:rPr>
                <w:sz w:val="24"/>
                <w:szCs w:val="24"/>
              </w:rPr>
              <w:t>rutingu</w:t>
            </w:r>
            <w:proofErr w:type="spellEnd"/>
            <w:r w:rsidRPr="00BE3F1B">
              <w:rPr>
                <w:sz w:val="24"/>
                <w:szCs w:val="24"/>
              </w:rPr>
              <w:t xml:space="preserve">: </w:t>
            </w:r>
            <w:proofErr w:type="spellStart"/>
            <w:r w:rsidRPr="00BE3F1B">
              <w:rPr>
                <w:sz w:val="24"/>
                <w:szCs w:val="24"/>
              </w:rPr>
              <w:t>ruting</w:t>
            </w:r>
            <w:proofErr w:type="spellEnd"/>
            <w:r w:rsidRPr="00BE3F1B">
              <w:rPr>
                <w:sz w:val="24"/>
                <w:szCs w:val="24"/>
              </w:rPr>
              <w:t xml:space="preserve"> statyczny</w:t>
            </w:r>
          </w:p>
        </w:tc>
        <w:tc>
          <w:tcPr>
            <w:tcW w:w="1275" w:type="dxa"/>
            <w:vAlign w:val="center"/>
          </w:tcPr>
          <w:p w14:paraId="649F1AEB" w14:textId="6E6A9E65" w:rsidR="00942A99" w:rsidRPr="00BE3F1B" w:rsidRDefault="00942A99" w:rsidP="00670EF7">
            <w:pPr>
              <w:spacing w:after="80"/>
              <w:jc w:val="center"/>
              <w:rPr>
                <w:sz w:val="24"/>
                <w:szCs w:val="24"/>
              </w:rPr>
            </w:pPr>
            <w:r w:rsidRPr="00BE3F1B">
              <w:rPr>
                <w:sz w:val="24"/>
                <w:szCs w:val="24"/>
              </w:rPr>
              <w:t>Tak</w:t>
            </w:r>
          </w:p>
        </w:tc>
      </w:tr>
      <w:tr w:rsidR="00942A99" w:rsidRPr="00BE3F1B" w14:paraId="5414CD2B" w14:textId="334F99E9" w:rsidTr="00942A99">
        <w:tc>
          <w:tcPr>
            <w:tcW w:w="444" w:type="dxa"/>
          </w:tcPr>
          <w:p w14:paraId="35564989" w14:textId="77777777" w:rsidR="00942A99" w:rsidRPr="00BE3F1B" w:rsidRDefault="00942A99" w:rsidP="00670EF7">
            <w:pPr>
              <w:numPr>
                <w:ilvl w:val="0"/>
                <w:numId w:val="9"/>
              </w:numPr>
              <w:ind w:left="0" w:firstLine="0"/>
              <w:jc w:val="both"/>
              <w:rPr>
                <w:sz w:val="24"/>
                <w:szCs w:val="24"/>
              </w:rPr>
            </w:pPr>
          </w:p>
        </w:tc>
        <w:tc>
          <w:tcPr>
            <w:tcW w:w="8062" w:type="dxa"/>
          </w:tcPr>
          <w:p w14:paraId="07B20920" w14:textId="2E6D6206" w:rsidR="00942A99" w:rsidRPr="00BE3F1B" w:rsidRDefault="00942A99" w:rsidP="00670EF7">
            <w:pPr>
              <w:spacing w:after="80"/>
              <w:jc w:val="both"/>
              <w:rPr>
                <w:sz w:val="24"/>
                <w:szCs w:val="24"/>
              </w:rPr>
            </w:pPr>
            <w:r w:rsidRPr="00BE3F1B">
              <w:rPr>
                <w:sz w:val="24"/>
                <w:szCs w:val="24"/>
              </w:rPr>
              <w:t xml:space="preserve">Obsługa ruchu </w:t>
            </w:r>
            <w:proofErr w:type="spellStart"/>
            <w:r w:rsidRPr="00BE3F1B">
              <w:rPr>
                <w:sz w:val="24"/>
                <w:szCs w:val="24"/>
              </w:rPr>
              <w:t>multicast</w:t>
            </w:r>
            <w:proofErr w:type="spellEnd"/>
            <w:r w:rsidRPr="00BE3F1B">
              <w:rPr>
                <w:sz w:val="24"/>
                <w:szCs w:val="24"/>
              </w:rPr>
              <w:t>: IGMPv1/v2/v3 (co najmniej 500 grup), MLD (co najmniej 500 grup)</w:t>
            </w:r>
          </w:p>
        </w:tc>
        <w:tc>
          <w:tcPr>
            <w:tcW w:w="1275" w:type="dxa"/>
            <w:vAlign w:val="center"/>
          </w:tcPr>
          <w:p w14:paraId="7B8D5C05" w14:textId="0B4B6EAC" w:rsidR="00942A99" w:rsidRPr="00BE3F1B" w:rsidRDefault="00942A99" w:rsidP="00670EF7">
            <w:pPr>
              <w:spacing w:after="80"/>
              <w:jc w:val="center"/>
              <w:rPr>
                <w:sz w:val="24"/>
                <w:szCs w:val="24"/>
              </w:rPr>
            </w:pPr>
            <w:r w:rsidRPr="00BE3F1B">
              <w:rPr>
                <w:sz w:val="24"/>
                <w:szCs w:val="24"/>
              </w:rPr>
              <w:t>Tak</w:t>
            </w:r>
          </w:p>
        </w:tc>
      </w:tr>
      <w:tr w:rsidR="00942A99" w:rsidRPr="00BE3F1B" w14:paraId="1F97C40F" w14:textId="4411BDBB" w:rsidTr="00942A99">
        <w:tc>
          <w:tcPr>
            <w:tcW w:w="444" w:type="dxa"/>
          </w:tcPr>
          <w:p w14:paraId="754EEBDA" w14:textId="77777777" w:rsidR="00942A99" w:rsidRPr="00BE3F1B" w:rsidRDefault="00942A99" w:rsidP="00670EF7">
            <w:pPr>
              <w:numPr>
                <w:ilvl w:val="0"/>
                <w:numId w:val="9"/>
              </w:numPr>
              <w:ind w:left="0" w:firstLine="0"/>
              <w:jc w:val="both"/>
              <w:rPr>
                <w:sz w:val="24"/>
                <w:szCs w:val="24"/>
                <w:lang w:val="en-US"/>
              </w:rPr>
            </w:pPr>
          </w:p>
        </w:tc>
        <w:tc>
          <w:tcPr>
            <w:tcW w:w="8062" w:type="dxa"/>
          </w:tcPr>
          <w:p w14:paraId="3D0FBB78" w14:textId="4A4FDFF1" w:rsidR="00942A99" w:rsidRPr="00BE3F1B" w:rsidRDefault="00942A99" w:rsidP="00670EF7">
            <w:pPr>
              <w:spacing w:after="80"/>
              <w:jc w:val="both"/>
              <w:rPr>
                <w:sz w:val="24"/>
                <w:szCs w:val="24"/>
                <w:lang w:val="en-US"/>
              </w:rPr>
            </w:pPr>
            <w:proofErr w:type="spellStart"/>
            <w:r w:rsidRPr="00BE3F1B">
              <w:rPr>
                <w:sz w:val="24"/>
                <w:szCs w:val="24"/>
                <w:lang w:val="en-US"/>
              </w:rPr>
              <w:t>Obsługa</w:t>
            </w:r>
            <w:proofErr w:type="spellEnd"/>
            <w:r w:rsidRPr="00BE3F1B">
              <w:rPr>
                <w:sz w:val="24"/>
                <w:szCs w:val="24"/>
                <w:lang w:val="en-US"/>
              </w:rPr>
              <w:t xml:space="preserve"> IEEE 802.1AB Link Layer Discovery Protocol (LLDP) </w:t>
            </w:r>
            <w:proofErr w:type="spellStart"/>
            <w:r w:rsidRPr="00BE3F1B">
              <w:rPr>
                <w:sz w:val="24"/>
                <w:szCs w:val="24"/>
                <w:lang w:val="en-US"/>
              </w:rPr>
              <w:t>i</w:t>
            </w:r>
            <w:proofErr w:type="spellEnd"/>
            <w:r w:rsidRPr="00BE3F1B">
              <w:rPr>
                <w:sz w:val="24"/>
                <w:szCs w:val="24"/>
                <w:lang w:val="en-US"/>
              </w:rPr>
              <w:t xml:space="preserve"> LLDP Media Endpoint Discovery (LLDP-MED)</w:t>
            </w:r>
          </w:p>
        </w:tc>
        <w:tc>
          <w:tcPr>
            <w:tcW w:w="1275" w:type="dxa"/>
            <w:vAlign w:val="center"/>
          </w:tcPr>
          <w:p w14:paraId="7942527E" w14:textId="67E17833" w:rsidR="00942A99" w:rsidRPr="00BE3F1B" w:rsidRDefault="00942A99" w:rsidP="00670EF7">
            <w:pPr>
              <w:spacing w:after="80"/>
              <w:jc w:val="center"/>
              <w:rPr>
                <w:sz w:val="24"/>
                <w:szCs w:val="24"/>
                <w:lang w:val="en-US"/>
              </w:rPr>
            </w:pPr>
            <w:r w:rsidRPr="00BE3F1B">
              <w:rPr>
                <w:sz w:val="24"/>
                <w:szCs w:val="24"/>
              </w:rPr>
              <w:t>Tak</w:t>
            </w:r>
          </w:p>
        </w:tc>
      </w:tr>
      <w:tr w:rsidR="00942A99" w:rsidRPr="00BE3F1B" w14:paraId="4274A993" w14:textId="18F575B2" w:rsidTr="00942A99">
        <w:tc>
          <w:tcPr>
            <w:tcW w:w="444" w:type="dxa"/>
          </w:tcPr>
          <w:p w14:paraId="72F2BA99" w14:textId="77777777" w:rsidR="00942A99" w:rsidRPr="00BE3F1B" w:rsidRDefault="00942A99" w:rsidP="00670EF7">
            <w:pPr>
              <w:numPr>
                <w:ilvl w:val="0"/>
                <w:numId w:val="9"/>
              </w:numPr>
              <w:ind w:left="0" w:firstLine="0"/>
              <w:jc w:val="both"/>
              <w:rPr>
                <w:sz w:val="24"/>
                <w:szCs w:val="24"/>
              </w:rPr>
            </w:pPr>
          </w:p>
        </w:tc>
        <w:tc>
          <w:tcPr>
            <w:tcW w:w="8062" w:type="dxa"/>
          </w:tcPr>
          <w:p w14:paraId="1C4948A5" w14:textId="6FBAF916" w:rsidR="00942A99" w:rsidRPr="00BE3F1B" w:rsidRDefault="00942A99" w:rsidP="00670EF7">
            <w:pPr>
              <w:spacing w:after="80"/>
              <w:jc w:val="both"/>
              <w:rPr>
                <w:sz w:val="24"/>
                <w:szCs w:val="24"/>
              </w:rPr>
            </w:pPr>
            <w:r w:rsidRPr="00BE3F1B">
              <w:rPr>
                <w:sz w:val="24"/>
                <w:szCs w:val="24"/>
              </w:rPr>
              <w:t>Automatyczna konfiguracja VLAN dla urządzeń VoIP oparta co najmniej o: RADIUS VLAN (użycie atrybutów RADIUS i mechanizmu LLDP-MED)</w:t>
            </w:r>
          </w:p>
        </w:tc>
        <w:tc>
          <w:tcPr>
            <w:tcW w:w="1275" w:type="dxa"/>
            <w:vAlign w:val="center"/>
          </w:tcPr>
          <w:p w14:paraId="0A9B69A4" w14:textId="4FCD33D0" w:rsidR="00942A99" w:rsidRPr="00BE3F1B" w:rsidRDefault="00942A99" w:rsidP="00670EF7">
            <w:pPr>
              <w:spacing w:after="80"/>
              <w:jc w:val="center"/>
              <w:rPr>
                <w:sz w:val="24"/>
                <w:szCs w:val="24"/>
              </w:rPr>
            </w:pPr>
            <w:r w:rsidRPr="00BE3F1B">
              <w:rPr>
                <w:sz w:val="24"/>
                <w:szCs w:val="24"/>
              </w:rPr>
              <w:t>Tak</w:t>
            </w:r>
          </w:p>
        </w:tc>
      </w:tr>
      <w:tr w:rsidR="00942A99" w:rsidRPr="00BE3F1B" w14:paraId="0780217A" w14:textId="70320047" w:rsidTr="00942A99">
        <w:tc>
          <w:tcPr>
            <w:tcW w:w="444" w:type="dxa"/>
          </w:tcPr>
          <w:p w14:paraId="052CA0B4" w14:textId="77777777" w:rsidR="00942A99" w:rsidRPr="00BE3F1B" w:rsidRDefault="00942A99" w:rsidP="00670EF7">
            <w:pPr>
              <w:numPr>
                <w:ilvl w:val="0"/>
                <w:numId w:val="9"/>
              </w:numPr>
              <w:ind w:left="0" w:firstLine="0"/>
              <w:jc w:val="both"/>
              <w:rPr>
                <w:sz w:val="24"/>
                <w:szCs w:val="24"/>
              </w:rPr>
            </w:pPr>
          </w:p>
        </w:tc>
        <w:tc>
          <w:tcPr>
            <w:tcW w:w="8062" w:type="dxa"/>
          </w:tcPr>
          <w:p w14:paraId="109A38C2" w14:textId="64ED784A" w:rsidR="00942A99" w:rsidRPr="00BE3F1B" w:rsidRDefault="00942A99" w:rsidP="00670EF7">
            <w:pPr>
              <w:spacing w:after="80"/>
              <w:jc w:val="both"/>
              <w:rPr>
                <w:sz w:val="24"/>
                <w:szCs w:val="24"/>
              </w:rPr>
            </w:pPr>
            <w:r w:rsidRPr="00BE3F1B">
              <w:rPr>
                <w:sz w:val="24"/>
                <w:szCs w:val="24"/>
              </w:rPr>
              <w:t xml:space="preserve">Mechanizmy związane z zapewnieniem jakości usług w sieci: </w:t>
            </w:r>
            <w:proofErr w:type="spellStart"/>
            <w:r w:rsidRPr="00BE3F1B">
              <w:rPr>
                <w:sz w:val="24"/>
                <w:szCs w:val="24"/>
              </w:rPr>
              <w:t>prioryteryzacja</w:t>
            </w:r>
            <w:proofErr w:type="spellEnd"/>
            <w:r w:rsidRPr="00BE3F1B">
              <w:rPr>
                <w:sz w:val="24"/>
                <w:szCs w:val="24"/>
              </w:rPr>
              <w:t xml:space="preserve"> zgodna z 802.1p, </w:t>
            </w:r>
            <w:proofErr w:type="spellStart"/>
            <w:r w:rsidRPr="00BE3F1B">
              <w:rPr>
                <w:sz w:val="24"/>
                <w:szCs w:val="24"/>
              </w:rPr>
              <w:t>ToS</w:t>
            </w:r>
            <w:proofErr w:type="spellEnd"/>
            <w:r w:rsidRPr="00BE3F1B">
              <w:rPr>
                <w:sz w:val="24"/>
                <w:szCs w:val="24"/>
              </w:rPr>
              <w:t xml:space="preserve">, TCP/UDP, </w:t>
            </w:r>
            <w:proofErr w:type="spellStart"/>
            <w:r w:rsidRPr="00BE3F1B">
              <w:rPr>
                <w:sz w:val="24"/>
                <w:szCs w:val="24"/>
              </w:rPr>
              <w:t>DiffServ</w:t>
            </w:r>
            <w:proofErr w:type="spellEnd"/>
            <w:r w:rsidRPr="00BE3F1B">
              <w:rPr>
                <w:sz w:val="24"/>
                <w:szCs w:val="24"/>
              </w:rPr>
              <w:t xml:space="preserve">, wsparcie dla 4 kolejek sprzętowych, </w:t>
            </w:r>
            <w:proofErr w:type="spellStart"/>
            <w:r w:rsidRPr="00BE3F1B">
              <w:rPr>
                <w:sz w:val="24"/>
                <w:szCs w:val="24"/>
              </w:rPr>
              <w:t>rate-limiting</w:t>
            </w:r>
            <w:proofErr w:type="spellEnd"/>
          </w:p>
        </w:tc>
        <w:tc>
          <w:tcPr>
            <w:tcW w:w="1275" w:type="dxa"/>
            <w:vAlign w:val="center"/>
          </w:tcPr>
          <w:p w14:paraId="670A5C81" w14:textId="0E499300" w:rsidR="00942A99" w:rsidRPr="00BE3F1B" w:rsidRDefault="00942A99" w:rsidP="00670EF7">
            <w:pPr>
              <w:spacing w:after="80"/>
              <w:jc w:val="center"/>
              <w:rPr>
                <w:sz w:val="24"/>
                <w:szCs w:val="24"/>
              </w:rPr>
            </w:pPr>
            <w:r w:rsidRPr="00BE3F1B">
              <w:rPr>
                <w:sz w:val="24"/>
                <w:szCs w:val="24"/>
              </w:rPr>
              <w:t>Tak</w:t>
            </w:r>
          </w:p>
        </w:tc>
      </w:tr>
      <w:tr w:rsidR="00942A99" w:rsidRPr="00BE3F1B" w14:paraId="2B82A651" w14:textId="71D67214" w:rsidTr="00942A99">
        <w:tc>
          <w:tcPr>
            <w:tcW w:w="444" w:type="dxa"/>
          </w:tcPr>
          <w:p w14:paraId="3DC7D824" w14:textId="77777777" w:rsidR="00942A99" w:rsidRPr="00BE3F1B" w:rsidRDefault="00942A99" w:rsidP="00670EF7">
            <w:pPr>
              <w:numPr>
                <w:ilvl w:val="0"/>
                <w:numId w:val="9"/>
              </w:numPr>
              <w:ind w:left="0" w:firstLine="0"/>
              <w:jc w:val="both"/>
              <w:rPr>
                <w:sz w:val="24"/>
                <w:szCs w:val="24"/>
              </w:rPr>
            </w:pPr>
          </w:p>
        </w:tc>
        <w:tc>
          <w:tcPr>
            <w:tcW w:w="8062" w:type="dxa"/>
          </w:tcPr>
          <w:p w14:paraId="5991053C" w14:textId="1C1DC97F" w:rsidR="00942A99" w:rsidRPr="00BE3F1B" w:rsidRDefault="00942A99" w:rsidP="00670EF7">
            <w:pPr>
              <w:spacing w:after="80"/>
              <w:jc w:val="both"/>
              <w:rPr>
                <w:sz w:val="24"/>
                <w:szCs w:val="24"/>
              </w:rPr>
            </w:pPr>
            <w:r w:rsidRPr="00BE3F1B">
              <w:rPr>
                <w:sz w:val="24"/>
                <w:szCs w:val="24"/>
              </w:rPr>
              <w:t xml:space="preserve">Obsługa uwierzytelniania użytkowników zgodna z 802.1x </w:t>
            </w:r>
          </w:p>
        </w:tc>
        <w:tc>
          <w:tcPr>
            <w:tcW w:w="1275" w:type="dxa"/>
            <w:vAlign w:val="center"/>
          </w:tcPr>
          <w:p w14:paraId="711D0A18" w14:textId="379911B6" w:rsidR="00942A99" w:rsidRPr="00BE3F1B" w:rsidRDefault="00942A99" w:rsidP="00670EF7">
            <w:pPr>
              <w:spacing w:after="80"/>
              <w:jc w:val="center"/>
              <w:rPr>
                <w:sz w:val="24"/>
                <w:szCs w:val="24"/>
              </w:rPr>
            </w:pPr>
            <w:r w:rsidRPr="00BE3F1B">
              <w:rPr>
                <w:sz w:val="24"/>
                <w:szCs w:val="24"/>
              </w:rPr>
              <w:t>Tak</w:t>
            </w:r>
          </w:p>
        </w:tc>
      </w:tr>
      <w:tr w:rsidR="00942A99" w:rsidRPr="00BE3F1B" w14:paraId="1C01793F" w14:textId="0D2D4224" w:rsidTr="00942A99">
        <w:tc>
          <w:tcPr>
            <w:tcW w:w="444" w:type="dxa"/>
          </w:tcPr>
          <w:p w14:paraId="595F92CF" w14:textId="77777777" w:rsidR="00942A99" w:rsidRPr="00BE3F1B" w:rsidRDefault="00942A99" w:rsidP="00670EF7">
            <w:pPr>
              <w:numPr>
                <w:ilvl w:val="0"/>
                <w:numId w:val="9"/>
              </w:numPr>
              <w:ind w:left="0" w:firstLine="0"/>
              <w:jc w:val="both"/>
              <w:rPr>
                <w:sz w:val="24"/>
                <w:szCs w:val="24"/>
              </w:rPr>
            </w:pPr>
          </w:p>
        </w:tc>
        <w:tc>
          <w:tcPr>
            <w:tcW w:w="8062" w:type="dxa"/>
          </w:tcPr>
          <w:p w14:paraId="4E332AE5" w14:textId="36BBB019" w:rsidR="00942A99" w:rsidRPr="00BE3F1B" w:rsidRDefault="00942A99" w:rsidP="00670EF7">
            <w:pPr>
              <w:spacing w:after="80"/>
              <w:jc w:val="both"/>
              <w:rPr>
                <w:sz w:val="24"/>
                <w:szCs w:val="24"/>
              </w:rPr>
            </w:pPr>
            <w:r w:rsidRPr="00BE3F1B">
              <w:rPr>
                <w:sz w:val="24"/>
                <w:szCs w:val="24"/>
              </w:rPr>
              <w:t>Obsługa uwierzytelniania użytkowników w oparciu o adres MAC i serwer RADIUS</w:t>
            </w:r>
          </w:p>
        </w:tc>
        <w:tc>
          <w:tcPr>
            <w:tcW w:w="1275" w:type="dxa"/>
            <w:vAlign w:val="center"/>
          </w:tcPr>
          <w:p w14:paraId="1ADF998A" w14:textId="06493B21" w:rsidR="00942A99" w:rsidRPr="00BE3F1B" w:rsidRDefault="00942A99" w:rsidP="00670EF7">
            <w:pPr>
              <w:spacing w:after="80"/>
              <w:jc w:val="center"/>
              <w:rPr>
                <w:sz w:val="24"/>
                <w:szCs w:val="24"/>
              </w:rPr>
            </w:pPr>
            <w:r w:rsidRPr="00BE3F1B">
              <w:rPr>
                <w:sz w:val="24"/>
                <w:szCs w:val="24"/>
              </w:rPr>
              <w:t>Tak</w:t>
            </w:r>
          </w:p>
        </w:tc>
      </w:tr>
      <w:tr w:rsidR="00942A99" w:rsidRPr="00BE3F1B" w14:paraId="183F7C56" w14:textId="207943E8" w:rsidTr="00942A99">
        <w:tc>
          <w:tcPr>
            <w:tcW w:w="444" w:type="dxa"/>
          </w:tcPr>
          <w:p w14:paraId="2A4FE3BD" w14:textId="77777777" w:rsidR="00942A99" w:rsidRPr="00BE3F1B" w:rsidRDefault="00942A99" w:rsidP="00670EF7">
            <w:pPr>
              <w:numPr>
                <w:ilvl w:val="0"/>
                <w:numId w:val="9"/>
              </w:numPr>
              <w:ind w:left="0" w:firstLine="0"/>
              <w:jc w:val="both"/>
              <w:rPr>
                <w:sz w:val="24"/>
                <w:szCs w:val="24"/>
              </w:rPr>
            </w:pPr>
          </w:p>
        </w:tc>
        <w:tc>
          <w:tcPr>
            <w:tcW w:w="8062" w:type="dxa"/>
          </w:tcPr>
          <w:p w14:paraId="7F95287F" w14:textId="42900656" w:rsidR="00942A99" w:rsidRPr="00BE3F1B" w:rsidRDefault="00942A99" w:rsidP="00670EF7">
            <w:pPr>
              <w:spacing w:after="80"/>
              <w:jc w:val="both"/>
              <w:rPr>
                <w:sz w:val="24"/>
                <w:szCs w:val="24"/>
              </w:rPr>
            </w:pPr>
            <w:r w:rsidRPr="00BE3F1B">
              <w:rPr>
                <w:sz w:val="24"/>
                <w:szCs w:val="24"/>
              </w:rPr>
              <w:t>Obsługa uwierzytelniania użytkowników w oparciu o stronę WWW z użyciem zewnętrznego serwera</w:t>
            </w:r>
          </w:p>
        </w:tc>
        <w:tc>
          <w:tcPr>
            <w:tcW w:w="1275" w:type="dxa"/>
            <w:vAlign w:val="center"/>
          </w:tcPr>
          <w:p w14:paraId="400BFD64" w14:textId="426E0375" w:rsidR="00942A99" w:rsidRPr="00BE3F1B" w:rsidRDefault="00942A99" w:rsidP="00670EF7">
            <w:pPr>
              <w:spacing w:after="80"/>
              <w:jc w:val="center"/>
              <w:rPr>
                <w:sz w:val="24"/>
                <w:szCs w:val="24"/>
              </w:rPr>
            </w:pPr>
            <w:r w:rsidRPr="00BE3F1B">
              <w:rPr>
                <w:sz w:val="24"/>
                <w:szCs w:val="24"/>
              </w:rPr>
              <w:t>Tak</w:t>
            </w:r>
          </w:p>
        </w:tc>
      </w:tr>
      <w:tr w:rsidR="00942A99" w:rsidRPr="00BE3F1B" w14:paraId="2DC5AB60" w14:textId="0CC3F75D" w:rsidTr="00942A99">
        <w:tc>
          <w:tcPr>
            <w:tcW w:w="444" w:type="dxa"/>
          </w:tcPr>
          <w:p w14:paraId="25D91814" w14:textId="77777777" w:rsidR="00942A99" w:rsidRPr="00BE3F1B" w:rsidRDefault="00942A99" w:rsidP="00670EF7">
            <w:pPr>
              <w:numPr>
                <w:ilvl w:val="0"/>
                <w:numId w:val="9"/>
              </w:numPr>
              <w:ind w:left="0" w:firstLine="0"/>
              <w:jc w:val="both"/>
              <w:rPr>
                <w:sz w:val="24"/>
                <w:szCs w:val="24"/>
              </w:rPr>
            </w:pPr>
          </w:p>
        </w:tc>
        <w:tc>
          <w:tcPr>
            <w:tcW w:w="8062" w:type="dxa"/>
          </w:tcPr>
          <w:p w14:paraId="5691ADCE" w14:textId="55E0A2F9" w:rsidR="00942A99" w:rsidRPr="00BE3F1B" w:rsidRDefault="00942A99" w:rsidP="00670EF7">
            <w:pPr>
              <w:spacing w:after="80"/>
              <w:jc w:val="both"/>
              <w:rPr>
                <w:sz w:val="24"/>
                <w:szCs w:val="24"/>
              </w:rPr>
            </w:pPr>
            <w:r w:rsidRPr="00BE3F1B">
              <w:rPr>
                <w:sz w:val="24"/>
                <w:szCs w:val="24"/>
              </w:rPr>
              <w:t>Obsługa uwierzytelniania wielu użytkowników na tym samym porcie w tym samym czasie</w:t>
            </w:r>
          </w:p>
        </w:tc>
        <w:tc>
          <w:tcPr>
            <w:tcW w:w="1275" w:type="dxa"/>
            <w:vAlign w:val="center"/>
          </w:tcPr>
          <w:p w14:paraId="792A08B1" w14:textId="11876843" w:rsidR="00942A99" w:rsidRPr="00BE3F1B" w:rsidRDefault="00942A99" w:rsidP="00670EF7">
            <w:pPr>
              <w:spacing w:after="80"/>
              <w:jc w:val="center"/>
              <w:rPr>
                <w:sz w:val="24"/>
                <w:szCs w:val="24"/>
              </w:rPr>
            </w:pPr>
            <w:r w:rsidRPr="00BE3F1B">
              <w:rPr>
                <w:sz w:val="24"/>
                <w:szCs w:val="24"/>
              </w:rPr>
              <w:t>Tak</w:t>
            </w:r>
          </w:p>
        </w:tc>
      </w:tr>
      <w:tr w:rsidR="00942A99" w:rsidRPr="00BE3F1B" w14:paraId="73EB8733" w14:textId="64B51BEE" w:rsidTr="00942A99">
        <w:tc>
          <w:tcPr>
            <w:tcW w:w="444" w:type="dxa"/>
          </w:tcPr>
          <w:p w14:paraId="2EB63BAF" w14:textId="77777777" w:rsidR="00942A99" w:rsidRPr="00BE3F1B" w:rsidRDefault="00942A99" w:rsidP="00670EF7">
            <w:pPr>
              <w:numPr>
                <w:ilvl w:val="0"/>
                <w:numId w:val="9"/>
              </w:numPr>
              <w:ind w:left="0" w:firstLine="0"/>
              <w:jc w:val="both"/>
              <w:rPr>
                <w:sz w:val="24"/>
                <w:szCs w:val="24"/>
              </w:rPr>
            </w:pPr>
          </w:p>
        </w:tc>
        <w:tc>
          <w:tcPr>
            <w:tcW w:w="8062" w:type="dxa"/>
          </w:tcPr>
          <w:p w14:paraId="134C5F2A" w14:textId="147D8724" w:rsidR="00942A99" w:rsidRPr="00BE3F1B" w:rsidRDefault="00942A99" w:rsidP="00670EF7">
            <w:pPr>
              <w:spacing w:after="80"/>
              <w:jc w:val="both"/>
              <w:rPr>
                <w:sz w:val="24"/>
                <w:szCs w:val="24"/>
              </w:rPr>
            </w:pPr>
            <w:r w:rsidRPr="00BE3F1B">
              <w:rPr>
                <w:sz w:val="24"/>
                <w:szCs w:val="24"/>
              </w:rPr>
              <w:t>Obsługa autoryzacji logowania do urządzenia za pomocą serwerów RADIUS albo TACACS+</w:t>
            </w:r>
          </w:p>
        </w:tc>
        <w:tc>
          <w:tcPr>
            <w:tcW w:w="1275" w:type="dxa"/>
            <w:vAlign w:val="center"/>
          </w:tcPr>
          <w:p w14:paraId="75C43993" w14:textId="12B79421" w:rsidR="00942A99" w:rsidRPr="00BE3F1B" w:rsidRDefault="00942A99" w:rsidP="00670EF7">
            <w:pPr>
              <w:spacing w:after="80"/>
              <w:jc w:val="center"/>
              <w:rPr>
                <w:sz w:val="24"/>
                <w:szCs w:val="24"/>
              </w:rPr>
            </w:pPr>
            <w:r w:rsidRPr="00BE3F1B">
              <w:rPr>
                <w:sz w:val="24"/>
                <w:szCs w:val="24"/>
              </w:rPr>
              <w:t>Tak</w:t>
            </w:r>
          </w:p>
        </w:tc>
      </w:tr>
      <w:tr w:rsidR="00942A99" w:rsidRPr="00BE3F1B" w14:paraId="21DD6794" w14:textId="20D82471" w:rsidTr="00942A99">
        <w:tc>
          <w:tcPr>
            <w:tcW w:w="444" w:type="dxa"/>
          </w:tcPr>
          <w:p w14:paraId="7C997E28" w14:textId="77777777" w:rsidR="00942A99" w:rsidRPr="00BE3F1B" w:rsidRDefault="00942A99" w:rsidP="00670EF7">
            <w:pPr>
              <w:numPr>
                <w:ilvl w:val="0"/>
                <w:numId w:val="9"/>
              </w:numPr>
              <w:ind w:left="0" w:firstLine="0"/>
              <w:jc w:val="both"/>
              <w:rPr>
                <w:sz w:val="24"/>
                <w:szCs w:val="24"/>
              </w:rPr>
            </w:pPr>
          </w:p>
        </w:tc>
        <w:tc>
          <w:tcPr>
            <w:tcW w:w="8062" w:type="dxa"/>
          </w:tcPr>
          <w:p w14:paraId="2DAEB188" w14:textId="201C669E" w:rsidR="00942A99" w:rsidRPr="00BE3F1B" w:rsidRDefault="00942A99" w:rsidP="00670EF7">
            <w:pPr>
              <w:spacing w:after="80"/>
              <w:jc w:val="both"/>
              <w:rPr>
                <w:sz w:val="24"/>
                <w:szCs w:val="24"/>
              </w:rPr>
            </w:pPr>
            <w:r w:rsidRPr="00BE3F1B">
              <w:rPr>
                <w:sz w:val="24"/>
                <w:szCs w:val="24"/>
              </w:rPr>
              <w:t>Obsługa autoryzacji komend wydawanych do urządzenia za pomocą serwerów RADIUS albo TACACS+</w:t>
            </w:r>
          </w:p>
        </w:tc>
        <w:tc>
          <w:tcPr>
            <w:tcW w:w="1275" w:type="dxa"/>
            <w:vAlign w:val="center"/>
          </w:tcPr>
          <w:p w14:paraId="076368BF" w14:textId="27BA7BE6" w:rsidR="00942A99" w:rsidRPr="00BE3F1B" w:rsidRDefault="00942A99" w:rsidP="00670EF7">
            <w:pPr>
              <w:spacing w:after="80"/>
              <w:jc w:val="center"/>
              <w:rPr>
                <w:sz w:val="24"/>
                <w:szCs w:val="24"/>
              </w:rPr>
            </w:pPr>
            <w:r w:rsidRPr="00BE3F1B">
              <w:rPr>
                <w:sz w:val="24"/>
                <w:szCs w:val="24"/>
              </w:rPr>
              <w:t>Tak</w:t>
            </w:r>
          </w:p>
        </w:tc>
      </w:tr>
      <w:tr w:rsidR="00942A99" w:rsidRPr="00BE3F1B" w14:paraId="0C6FB103" w14:textId="150DB5A3" w:rsidTr="00942A99">
        <w:tc>
          <w:tcPr>
            <w:tcW w:w="444" w:type="dxa"/>
          </w:tcPr>
          <w:p w14:paraId="6A645C97" w14:textId="77777777" w:rsidR="00942A99" w:rsidRPr="00BE3F1B" w:rsidRDefault="00942A99" w:rsidP="00670EF7">
            <w:pPr>
              <w:numPr>
                <w:ilvl w:val="0"/>
                <w:numId w:val="9"/>
              </w:numPr>
              <w:ind w:left="0" w:firstLine="0"/>
              <w:jc w:val="both"/>
              <w:rPr>
                <w:sz w:val="24"/>
                <w:szCs w:val="24"/>
              </w:rPr>
            </w:pPr>
          </w:p>
        </w:tc>
        <w:tc>
          <w:tcPr>
            <w:tcW w:w="8062" w:type="dxa"/>
          </w:tcPr>
          <w:p w14:paraId="45DB62F2" w14:textId="4982C936" w:rsidR="00942A99" w:rsidRPr="00BE3F1B" w:rsidRDefault="00942A99" w:rsidP="00670EF7">
            <w:pPr>
              <w:spacing w:after="80"/>
              <w:jc w:val="both"/>
              <w:rPr>
                <w:sz w:val="24"/>
                <w:szCs w:val="24"/>
              </w:rPr>
            </w:pPr>
            <w:r w:rsidRPr="00BE3F1B">
              <w:rPr>
                <w:sz w:val="24"/>
                <w:szCs w:val="24"/>
              </w:rPr>
              <w:t xml:space="preserve">Obsługa mechanizmu wykrywania łączy jednokierunkowych typu Device Link </w:t>
            </w:r>
            <w:proofErr w:type="spellStart"/>
            <w:r w:rsidRPr="00BE3F1B">
              <w:rPr>
                <w:sz w:val="24"/>
                <w:szCs w:val="24"/>
              </w:rPr>
              <w:t>Detection</w:t>
            </w:r>
            <w:proofErr w:type="spellEnd"/>
            <w:r w:rsidRPr="00BE3F1B">
              <w:rPr>
                <w:sz w:val="24"/>
                <w:szCs w:val="24"/>
              </w:rPr>
              <w:t xml:space="preserve"> </w:t>
            </w:r>
            <w:proofErr w:type="spellStart"/>
            <w:r w:rsidRPr="00BE3F1B">
              <w:rPr>
                <w:sz w:val="24"/>
                <w:szCs w:val="24"/>
              </w:rPr>
              <w:t>Protocol</w:t>
            </w:r>
            <w:proofErr w:type="spellEnd"/>
            <w:r w:rsidRPr="00BE3F1B">
              <w:rPr>
                <w:sz w:val="24"/>
                <w:szCs w:val="24"/>
              </w:rPr>
              <w:t xml:space="preserve"> (DLDP), </w:t>
            </w:r>
            <w:proofErr w:type="spellStart"/>
            <w:r w:rsidRPr="00BE3F1B">
              <w:rPr>
                <w:sz w:val="24"/>
                <w:szCs w:val="24"/>
              </w:rPr>
              <w:t>Uni-Directional</w:t>
            </w:r>
            <w:proofErr w:type="spellEnd"/>
            <w:r w:rsidRPr="00BE3F1B">
              <w:rPr>
                <w:sz w:val="24"/>
                <w:szCs w:val="24"/>
              </w:rPr>
              <w:t xml:space="preserve"> Link </w:t>
            </w:r>
            <w:proofErr w:type="spellStart"/>
            <w:r w:rsidRPr="00BE3F1B">
              <w:rPr>
                <w:sz w:val="24"/>
                <w:szCs w:val="24"/>
              </w:rPr>
              <w:t>Detection</w:t>
            </w:r>
            <w:proofErr w:type="spellEnd"/>
            <w:r w:rsidRPr="00BE3F1B">
              <w:rPr>
                <w:sz w:val="24"/>
                <w:szCs w:val="24"/>
              </w:rPr>
              <w:t xml:space="preserve"> (UDLD), </w:t>
            </w:r>
          </w:p>
        </w:tc>
        <w:tc>
          <w:tcPr>
            <w:tcW w:w="1275" w:type="dxa"/>
            <w:vAlign w:val="center"/>
          </w:tcPr>
          <w:p w14:paraId="61B61E89" w14:textId="382FEC17" w:rsidR="00942A99" w:rsidRPr="00BE3F1B" w:rsidRDefault="00942A99" w:rsidP="00670EF7">
            <w:pPr>
              <w:spacing w:after="80"/>
              <w:jc w:val="center"/>
              <w:rPr>
                <w:sz w:val="24"/>
                <w:szCs w:val="24"/>
              </w:rPr>
            </w:pPr>
            <w:r w:rsidRPr="00BE3F1B">
              <w:rPr>
                <w:sz w:val="24"/>
                <w:szCs w:val="24"/>
              </w:rPr>
              <w:t>Tak</w:t>
            </w:r>
          </w:p>
        </w:tc>
      </w:tr>
      <w:tr w:rsidR="00942A99" w:rsidRPr="00BE3F1B" w14:paraId="2D731640" w14:textId="2E88554A" w:rsidTr="00942A99">
        <w:tc>
          <w:tcPr>
            <w:tcW w:w="444" w:type="dxa"/>
          </w:tcPr>
          <w:p w14:paraId="05EC66A2" w14:textId="77777777" w:rsidR="00942A99" w:rsidRPr="00BE3F1B" w:rsidRDefault="00942A99" w:rsidP="00670EF7">
            <w:pPr>
              <w:numPr>
                <w:ilvl w:val="0"/>
                <w:numId w:val="9"/>
              </w:numPr>
              <w:ind w:left="0" w:firstLine="0"/>
              <w:jc w:val="both"/>
              <w:rPr>
                <w:sz w:val="24"/>
                <w:szCs w:val="24"/>
              </w:rPr>
            </w:pPr>
          </w:p>
        </w:tc>
        <w:tc>
          <w:tcPr>
            <w:tcW w:w="8062" w:type="dxa"/>
          </w:tcPr>
          <w:p w14:paraId="33E6846D" w14:textId="27410F15" w:rsidR="00942A99" w:rsidRPr="00BE3F1B" w:rsidRDefault="00942A99" w:rsidP="00670EF7">
            <w:pPr>
              <w:spacing w:after="80"/>
              <w:jc w:val="both"/>
              <w:rPr>
                <w:sz w:val="24"/>
                <w:szCs w:val="24"/>
              </w:rPr>
            </w:pPr>
            <w:r w:rsidRPr="00BE3F1B">
              <w:rPr>
                <w:sz w:val="24"/>
                <w:szCs w:val="24"/>
              </w:rPr>
              <w:t xml:space="preserve">Ochrona przed rekonfiguracją struktury topologii </w:t>
            </w:r>
            <w:proofErr w:type="spellStart"/>
            <w:r w:rsidRPr="00BE3F1B">
              <w:rPr>
                <w:sz w:val="24"/>
                <w:szCs w:val="24"/>
              </w:rPr>
              <w:t>Spanning</w:t>
            </w:r>
            <w:proofErr w:type="spellEnd"/>
            <w:r w:rsidRPr="00BE3F1B">
              <w:rPr>
                <w:sz w:val="24"/>
                <w:szCs w:val="24"/>
              </w:rPr>
              <w:t xml:space="preserve"> </w:t>
            </w:r>
            <w:proofErr w:type="spellStart"/>
            <w:r w:rsidRPr="00BE3F1B">
              <w:rPr>
                <w:sz w:val="24"/>
                <w:szCs w:val="24"/>
              </w:rPr>
              <w:t>Tree</w:t>
            </w:r>
            <w:proofErr w:type="spellEnd"/>
            <w:r w:rsidRPr="00BE3F1B">
              <w:rPr>
                <w:sz w:val="24"/>
                <w:szCs w:val="24"/>
              </w:rPr>
              <w:t xml:space="preserve"> (BPDU port </w:t>
            </w:r>
            <w:proofErr w:type="spellStart"/>
            <w:r w:rsidRPr="00BE3F1B">
              <w:rPr>
                <w:sz w:val="24"/>
                <w:szCs w:val="24"/>
              </w:rPr>
              <w:t>protection</w:t>
            </w:r>
            <w:proofErr w:type="spellEnd"/>
            <w:r w:rsidRPr="00BE3F1B">
              <w:rPr>
                <w:sz w:val="24"/>
                <w:szCs w:val="24"/>
              </w:rPr>
              <w:t>)</w:t>
            </w:r>
          </w:p>
        </w:tc>
        <w:tc>
          <w:tcPr>
            <w:tcW w:w="1275" w:type="dxa"/>
            <w:vAlign w:val="center"/>
          </w:tcPr>
          <w:p w14:paraId="7CFE2D1A" w14:textId="2180F76A" w:rsidR="00942A99" w:rsidRPr="00BE3F1B" w:rsidRDefault="00942A99" w:rsidP="00670EF7">
            <w:pPr>
              <w:spacing w:after="80"/>
              <w:jc w:val="center"/>
              <w:rPr>
                <w:sz w:val="24"/>
                <w:szCs w:val="24"/>
              </w:rPr>
            </w:pPr>
            <w:r w:rsidRPr="00BE3F1B">
              <w:rPr>
                <w:sz w:val="24"/>
                <w:szCs w:val="24"/>
              </w:rPr>
              <w:t>Tak</w:t>
            </w:r>
          </w:p>
        </w:tc>
      </w:tr>
      <w:tr w:rsidR="00942A99" w:rsidRPr="00BE3F1B" w14:paraId="568C430E" w14:textId="1960ADBD" w:rsidTr="00942A99">
        <w:tc>
          <w:tcPr>
            <w:tcW w:w="444" w:type="dxa"/>
          </w:tcPr>
          <w:p w14:paraId="3D0FAA5E" w14:textId="77777777" w:rsidR="00942A99" w:rsidRPr="00BE3F1B" w:rsidRDefault="00942A99" w:rsidP="00670EF7">
            <w:pPr>
              <w:numPr>
                <w:ilvl w:val="0"/>
                <w:numId w:val="9"/>
              </w:numPr>
              <w:ind w:left="0" w:firstLine="0"/>
              <w:jc w:val="both"/>
              <w:rPr>
                <w:sz w:val="24"/>
                <w:szCs w:val="24"/>
              </w:rPr>
            </w:pPr>
          </w:p>
        </w:tc>
        <w:tc>
          <w:tcPr>
            <w:tcW w:w="8062" w:type="dxa"/>
          </w:tcPr>
          <w:p w14:paraId="3329681F" w14:textId="592A0BB3" w:rsidR="00942A99" w:rsidRPr="00BE3F1B" w:rsidRDefault="00942A99" w:rsidP="00670EF7">
            <w:pPr>
              <w:spacing w:after="80"/>
              <w:jc w:val="both"/>
              <w:rPr>
                <w:sz w:val="24"/>
                <w:szCs w:val="24"/>
              </w:rPr>
            </w:pPr>
            <w:r w:rsidRPr="00BE3F1B">
              <w:rPr>
                <w:sz w:val="24"/>
                <w:szCs w:val="24"/>
              </w:rPr>
              <w:t>Obsługa list kontroli dostępu (ACL)</w:t>
            </w:r>
          </w:p>
        </w:tc>
        <w:tc>
          <w:tcPr>
            <w:tcW w:w="1275" w:type="dxa"/>
            <w:vAlign w:val="center"/>
          </w:tcPr>
          <w:p w14:paraId="4F9B5D6E" w14:textId="6BA054CD" w:rsidR="00942A99" w:rsidRPr="00BE3F1B" w:rsidRDefault="00942A99" w:rsidP="00670EF7">
            <w:pPr>
              <w:spacing w:after="80"/>
              <w:jc w:val="center"/>
              <w:rPr>
                <w:sz w:val="24"/>
                <w:szCs w:val="24"/>
              </w:rPr>
            </w:pPr>
            <w:r w:rsidRPr="00BE3F1B">
              <w:rPr>
                <w:sz w:val="24"/>
                <w:szCs w:val="24"/>
              </w:rPr>
              <w:t>Tak</w:t>
            </w:r>
          </w:p>
        </w:tc>
      </w:tr>
      <w:tr w:rsidR="00942A99" w:rsidRPr="00BE3F1B" w14:paraId="26023C32" w14:textId="704FE9F1" w:rsidTr="00942A99">
        <w:tc>
          <w:tcPr>
            <w:tcW w:w="444" w:type="dxa"/>
          </w:tcPr>
          <w:p w14:paraId="4C271E5D" w14:textId="77777777" w:rsidR="00942A99" w:rsidRPr="00BE3F1B" w:rsidRDefault="00942A99" w:rsidP="00670EF7">
            <w:pPr>
              <w:numPr>
                <w:ilvl w:val="0"/>
                <w:numId w:val="9"/>
              </w:numPr>
              <w:ind w:left="0" w:firstLine="0"/>
              <w:jc w:val="both"/>
              <w:rPr>
                <w:sz w:val="24"/>
                <w:szCs w:val="24"/>
              </w:rPr>
            </w:pPr>
          </w:p>
        </w:tc>
        <w:tc>
          <w:tcPr>
            <w:tcW w:w="8062" w:type="dxa"/>
          </w:tcPr>
          <w:p w14:paraId="5DF54919" w14:textId="1D07B7E9" w:rsidR="00942A99" w:rsidRPr="00BE3F1B" w:rsidRDefault="00942A99" w:rsidP="00670EF7">
            <w:pPr>
              <w:spacing w:after="80"/>
              <w:jc w:val="both"/>
              <w:rPr>
                <w:sz w:val="24"/>
                <w:szCs w:val="24"/>
              </w:rPr>
            </w:pPr>
            <w:r w:rsidRPr="00BE3F1B">
              <w:rPr>
                <w:sz w:val="24"/>
                <w:szCs w:val="24"/>
              </w:rPr>
              <w:t>Zakres pracy od 0 do 45°C</w:t>
            </w:r>
          </w:p>
        </w:tc>
        <w:tc>
          <w:tcPr>
            <w:tcW w:w="1275" w:type="dxa"/>
            <w:vAlign w:val="center"/>
          </w:tcPr>
          <w:p w14:paraId="65AF204F" w14:textId="00E23EA1" w:rsidR="00942A99" w:rsidRPr="00BE3F1B" w:rsidRDefault="00942A99" w:rsidP="00670EF7">
            <w:pPr>
              <w:spacing w:after="80"/>
              <w:jc w:val="center"/>
              <w:rPr>
                <w:sz w:val="24"/>
                <w:szCs w:val="24"/>
              </w:rPr>
            </w:pPr>
            <w:r w:rsidRPr="00BE3F1B">
              <w:rPr>
                <w:sz w:val="24"/>
                <w:szCs w:val="24"/>
              </w:rPr>
              <w:t>Tak</w:t>
            </w:r>
          </w:p>
        </w:tc>
      </w:tr>
      <w:tr w:rsidR="00942A99" w:rsidRPr="00BE3F1B" w14:paraId="33C86300" w14:textId="4BE9CE3C" w:rsidTr="00942A99">
        <w:tc>
          <w:tcPr>
            <w:tcW w:w="444" w:type="dxa"/>
          </w:tcPr>
          <w:p w14:paraId="7E751D8E" w14:textId="77777777" w:rsidR="00942A99" w:rsidRPr="00BE3F1B" w:rsidRDefault="00942A99" w:rsidP="00670EF7">
            <w:pPr>
              <w:numPr>
                <w:ilvl w:val="0"/>
                <w:numId w:val="9"/>
              </w:numPr>
              <w:ind w:left="0" w:firstLine="0"/>
              <w:jc w:val="both"/>
              <w:rPr>
                <w:sz w:val="24"/>
                <w:szCs w:val="24"/>
              </w:rPr>
            </w:pPr>
          </w:p>
        </w:tc>
        <w:tc>
          <w:tcPr>
            <w:tcW w:w="8062" w:type="dxa"/>
          </w:tcPr>
          <w:p w14:paraId="3ECC0429" w14:textId="13C4C2E2" w:rsidR="00942A99" w:rsidRPr="00BE3F1B" w:rsidRDefault="00942A99" w:rsidP="00670EF7">
            <w:pPr>
              <w:spacing w:after="80"/>
              <w:jc w:val="both"/>
              <w:rPr>
                <w:sz w:val="24"/>
                <w:szCs w:val="24"/>
              </w:rPr>
            </w:pPr>
            <w:r w:rsidRPr="00BE3F1B">
              <w:rPr>
                <w:sz w:val="24"/>
                <w:szCs w:val="24"/>
              </w:rPr>
              <w:t>Przełącznik w obudowie 19”. Maksymalna wysokość obudowy 1U, maksymalna głębokość obudowy 32 cm.</w:t>
            </w:r>
          </w:p>
        </w:tc>
        <w:tc>
          <w:tcPr>
            <w:tcW w:w="1275" w:type="dxa"/>
            <w:vAlign w:val="center"/>
          </w:tcPr>
          <w:p w14:paraId="20BDD443" w14:textId="0289473C" w:rsidR="00942A99" w:rsidRPr="00BE3F1B" w:rsidRDefault="00942A99" w:rsidP="00670EF7">
            <w:pPr>
              <w:spacing w:after="80"/>
              <w:jc w:val="center"/>
              <w:rPr>
                <w:sz w:val="24"/>
                <w:szCs w:val="24"/>
              </w:rPr>
            </w:pPr>
            <w:r w:rsidRPr="00BE3F1B">
              <w:rPr>
                <w:sz w:val="24"/>
                <w:szCs w:val="24"/>
              </w:rPr>
              <w:t>Tak</w:t>
            </w:r>
          </w:p>
        </w:tc>
      </w:tr>
      <w:tr w:rsidR="00942A99" w:rsidRPr="00BE3F1B" w14:paraId="4B6C9172" w14:textId="1B59245C" w:rsidTr="00942A99">
        <w:tc>
          <w:tcPr>
            <w:tcW w:w="444" w:type="dxa"/>
          </w:tcPr>
          <w:p w14:paraId="72B62DFC" w14:textId="77777777" w:rsidR="00942A99" w:rsidRPr="00BE3F1B" w:rsidRDefault="00942A99" w:rsidP="00670EF7">
            <w:pPr>
              <w:numPr>
                <w:ilvl w:val="0"/>
                <w:numId w:val="9"/>
              </w:numPr>
              <w:ind w:left="0" w:firstLine="0"/>
              <w:jc w:val="both"/>
              <w:rPr>
                <w:sz w:val="24"/>
                <w:szCs w:val="24"/>
              </w:rPr>
            </w:pPr>
          </w:p>
        </w:tc>
        <w:tc>
          <w:tcPr>
            <w:tcW w:w="8062" w:type="dxa"/>
          </w:tcPr>
          <w:p w14:paraId="298AC321" w14:textId="6DFBDF66" w:rsidR="00942A99" w:rsidRPr="00BE3F1B" w:rsidRDefault="00942A99" w:rsidP="00670EF7">
            <w:pPr>
              <w:spacing w:after="80"/>
              <w:jc w:val="both"/>
              <w:rPr>
                <w:sz w:val="24"/>
                <w:szCs w:val="24"/>
              </w:rPr>
            </w:pPr>
            <w:r w:rsidRPr="00BE3F1B">
              <w:rPr>
                <w:sz w:val="24"/>
                <w:szCs w:val="24"/>
              </w:rPr>
              <w:t>Jeżeli do działania któregokolwiek z wymienionych protokołów i funkcji wymagana jest dodatkowa licencja to należy ją dostarczyć w ramach tego postępowania</w:t>
            </w:r>
          </w:p>
        </w:tc>
        <w:tc>
          <w:tcPr>
            <w:tcW w:w="1275" w:type="dxa"/>
            <w:vAlign w:val="center"/>
          </w:tcPr>
          <w:p w14:paraId="59AA597C" w14:textId="677E8ABC" w:rsidR="00942A99" w:rsidRPr="00BE3F1B" w:rsidRDefault="00942A99" w:rsidP="00670EF7">
            <w:pPr>
              <w:spacing w:after="80"/>
              <w:jc w:val="center"/>
              <w:rPr>
                <w:sz w:val="24"/>
                <w:szCs w:val="24"/>
              </w:rPr>
            </w:pPr>
            <w:r w:rsidRPr="00BE3F1B">
              <w:rPr>
                <w:sz w:val="24"/>
                <w:szCs w:val="24"/>
              </w:rPr>
              <w:t>Tak</w:t>
            </w:r>
          </w:p>
        </w:tc>
      </w:tr>
      <w:tr w:rsidR="00942A99" w:rsidRPr="00BE3F1B" w14:paraId="72B2F2B1" w14:textId="0B314668" w:rsidTr="00942A99">
        <w:tc>
          <w:tcPr>
            <w:tcW w:w="444" w:type="dxa"/>
          </w:tcPr>
          <w:p w14:paraId="2564EAD0" w14:textId="77777777" w:rsidR="00942A99" w:rsidRPr="00BE3F1B" w:rsidRDefault="00942A99" w:rsidP="00670EF7">
            <w:pPr>
              <w:numPr>
                <w:ilvl w:val="0"/>
                <w:numId w:val="9"/>
              </w:numPr>
              <w:ind w:left="0" w:firstLine="0"/>
              <w:jc w:val="both"/>
              <w:rPr>
                <w:sz w:val="24"/>
                <w:szCs w:val="24"/>
              </w:rPr>
            </w:pPr>
          </w:p>
        </w:tc>
        <w:tc>
          <w:tcPr>
            <w:tcW w:w="8062" w:type="dxa"/>
          </w:tcPr>
          <w:p w14:paraId="1F148EB2" w14:textId="520F05F8" w:rsidR="00942A99" w:rsidRPr="00BE3F1B" w:rsidRDefault="00942A99" w:rsidP="00670EF7">
            <w:pPr>
              <w:spacing w:after="80"/>
              <w:jc w:val="both"/>
              <w:rPr>
                <w:sz w:val="24"/>
                <w:szCs w:val="24"/>
              </w:rPr>
            </w:pPr>
            <w:r w:rsidRPr="00BE3F1B">
              <w:rPr>
                <w:sz w:val="24"/>
                <w:szCs w:val="24"/>
              </w:rPr>
              <w:t xml:space="preserve">Wszystkie dostępne na przełączniku funkcje (tak wyspecyfikowane jak i nie wyspecyfikowane) muszą być dostępne przez cały okres jego użytkowania (permanentne), nie dopuszcza się licencji czasowych i subskrypcji.  </w:t>
            </w:r>
          </w:p>
        </w:tc>
        <w:tc>
          <w:tcPr>
            <w:tcW w:w="1275" w:type="dxa"/>
            <w:vAlign w:val="center"/>
          </w:tcPr>
          <w:p w14:paraId="31D887D6" w14:textId="7C9D2DA3" w:rsidR="00942A99" w:rsidRPr="00BE3F1B" w:rsidRDefault="00942A99" w:rsidP="00670EF7">
            <w:pPr>
              <w:spacing w:after="80"/>
              <w:jc w:val="center"/>
              <w:rPr>
                <w:sz w:val="24"/>
                <w:szCs w:val="24"/>
              </w:rPr>
            </w:pPr>
            <w:r w:rsidRPr="00BE3F1B">
              <w:rPr>
                <w:sz w:val="24"/>
                <w:szCs w:val="24"/>
              </w:rPr>
              <w:t>Tak</w:t>
            </w:r>
          </w:p>
        </w:tc>
      </w:tr>
      <w:tr w:rsidR="00942A99" w:rsidRPr="00BE3F1B" w14:paraId="0C455C2C" w14:textId="0A40DFC8" w:rsidTr="00942A99">
        <w:tc>
          <w:tcPr>
            <w:tcW w:w="444" w:type="dxa"/>
          </w:tcPr>
          <w:p w14:paraId="74D5F799" w14:textId="77777777" w:rsidR="00942A99" w:rsidRPr="00BE3F1B" w:rsidRDefault="00942A99" w:rsidP="00670EF7">
            <w:pPr>
              <w:numPr>
                <w:ilvl w:val="0"/>
                <w:numId w:val="9"/>
              </w:numPr>
              <w:ind w:left="0" w:firstLine="0"/>
              <w:jc w:val="both"/>
              <w:rPr>
                <w:sz w:val="24"/>
                <w:szCs w:val="24"/>
              </w:rPr>
            </w:pPr>
          </w:p>
        </w:tc>
        <w:tc>
          <w:tcPr>
            <w:tcW w:w="8062" w:type="dxa"/>
          </w:tcPr>
          <w:p w14:paraId="56155AB3" w14:textId="2B9100BC" w:rsidR="00942A99" w:rsidRPr="00BE3F1B" w:rsidRDefault="00942A99" w:rsidP="00670EF7">
            <w:pPr>
              <w:spacing w:after="80"/>
              <w:jc w:val="both"/>
              <w:rPr>
                <w:sz w:val="24"/>
                <w:szCs w:val="24"/>
              </w:rPr>
            </w:pPr>
            <w:r w:rsidRPr="00BE3F1B">
              <w:rPr>
                <w:sz w:val="24"/>
                <w:szCs w:val="24"/>
              </w:rPr>
              <w:t>Dożywotnia (minimum 5 lat po zakończeniu produkcji, przy czym, jeżeli data zakończenia produkcji jest ogłoszona to nie może być ona krótsza niż 2 lata po dostarczeniu sprzętu) gwarancja producenta obejmująca wszystkie elementy przełącznika (również zasilacze i wentylatory) zapewniająca wysyłkę sprzętu na podmianę maksymalnie na następny dzień roboczy. Serwis musi zapewniać również dostęp do poprawek i aktualizacji oprogramowania oraz wsparcia technicznego przez cały okres trwania gwarancji. Serwis musi być świadczony bezpośrednio przez producenta sprzętu w języku polskim. Cała komunikacja odbywać się musi bezpośrednio pomiędzy Zamawiającym i producentem sprzętu.</w:t>
            </w:r>
          </w:p>
        </w:tc>
        <w:tc>
          <w:tcPr>
            <w:tcW w:w="1275" w:type="dxa"/>
            <w:vAlign w:val="center"/>
          </w:tcPr>
          <w:p w14:paraId="5AA21F37" w14:textId="34ECC7EB" w:rsidR="00942A99" w:rsidRPr="00BE3F1B" w:rsidRDefault="00942A99" w:rsidP="00670EF7">
            <w:pPr>
              <w:spacing w:after="80"/>
              <w:jc w:val="center"/>
              <w:rPr>
                <w:sz w:val="24"/>
                <w:szCs w:val="24"/>
              </w:rPr>
            </w:pPr>
            <w:r w:rsidRPr="00BE3F1B">
              <w:rPr>
                <w:sz w:val="24"/>
                <w:szCs w:val="24"/>
              </w:rPr>
              <w:t>Tak</w:t>
            </w:r>
          </w:p>
        </w:tc>
      </w:tr>
    </w:tbl>
    <w:p w14:paraId="185B2EA0" w14:textId="77777777" w:rsidR="00D33319" w:rsidRPr="00BE3F1B" w:rsidRDefault="00D33319" w:rsidP="002375CE">
      <w:pPr>
        <w:jc w:val="both"/>
        <w:rPr>
          <w:b/>
          <w:bCs/>
          <w:sz w:val="24"/>
          <w:szCs w:val="24"/>
        </w:rPr>
      </w:pPr>
    </w:p>
    <w:p w14:paraId="51A44414" w14:textId="69242039" w:rsidR="008C45EA" w:rsidRPr="00BE3F1B" w:rsidRDefault="004653E7" w:rsidP="002375CE">
      <w:pPr>
        <w:jc w:val="both"/>
        <w:rPr>
          <w:b/>
          <w:bCs/>
          <w:sz w:val="24"/>
          <w:szCs w:val="24"/>
        </w:rPr>
      </w:pPr>
      <w:r w:rsidRPr="00BE3F1B">
        <w:rPr>
          <w:b/>
          <w:bCs/>
          <w:sz w:val="24"/>
          <w:szCs w:val="24"/>
        </w:rPr>
        <w:t>II. Szczegółowe wymagania d</w:t>
      </w:r>
      <w:r w:rsidR="00D33319" w:rsidRPr="00BE3F1B">
        <w:rPr>
          <w:b/>
          <w:bCs/>
          <w:sz w:val="24"/>
          <w:szCs w:val="24"/>
        </w:rPr>
        <w:t>la</w:t>
      </w:r>
      <w:r w:rsidRPr="00BE3F1B">
        <w:rPr>
          <w:b/>
          <w:bCs/>
          <w:sz w:val="24"/>
          <w:szCs w:val="24"/>
        </w:rPr>
        <w:t xml:space="preserve"> kontrolera sieci bezprzewodowej:</w:t>
      </w:r>
    </w:p>
    <w:tbl>
      <w:tblPr>
        <w:tblStyle w:val="Tabela-Siatka"/>
        <w:tblW w:w="5397" w:type="pct"/>
        <w:tblInd w:w="-147" w:type="dxa"/>
        <w:tblLook w:val="04A0" w:firstRow="1" w:lastRow="0" w:firstColumn="1" w:lastColumn="0" w:noHBand="0" w:noVBand="1"/>
      </w:tblPr>
      <w:tblGrid>
        <w:gridCol w:w="504"/>
        <w:gridCol w:w="8004"/>
        <w:gridCol w:w="1274"/>
      </w:tblGrid>
      <w:tr w:rsidR="000862BC" w:rsidRPr="00BE3F1B" w14:paraId="30BCBE69" w14:textId="77777777" w:rsidTr="000862BC">
        <w:tc>
          <w:tcPr>
            <w:tcW w:w="504" w:type="dxa"/>
          </w:tcPr>
          <w:p w14:paraId="482AFBBB" w14:textId="4923A9C4" w:rsidR="000862BC" w:rsidRPr="00BE3F1B" w:rsidRDefault="000862BC" w:rsidP="00942A99">
            <w:pPr>
              <w:rPr>
                <w:rFonts w:cstheme="minorHAnsi"/>
                <w:sz w:val="24"/>
                <w:szCs w:val="24"/>
              </w:rPr>
            </w:pPr>
            <w:r w:rsidRPr="00BE3F1B">
              <w:rPr>
                <w:rFonts w:cstheme="minorHAnsi"/>
                <w:sz w:val="24"/>
                <w:szCs w:val="24"/>
              </w:rPr>
              <w:t>Lp.</w:t>
            </w:r>
          </w:p>
        </w:tc>
        <w:tc>
          <w:tcPr>
            <w:tcW w:w="8003" w:type="dxa"/>
            <w:vAlign w:val="center"/>
          </w:tcPr>
          <w:p w14:paraId="340817FD" w14:textId="6B722C0B" w:rsidR="000862BC" w:rsidRPr="00BE3F1B" w:rsidRDefault="000862BC" w:rsidP="009A0F3D">
            <w:pPr>
              <w:rPr>
                <w:rFonts w:cstheme="minorHAnsi"/>
                <w:sz w:val="24"/>
                <w:szCs w:val="24"/>
              </w:rPr>
            </w:pPr>
            <w:r w:rsidRPr="00BE3F1B">
              <w:rPr>
                <w:sz w:val="24"/>
                <w:szCs w:val="24"/>
              </w:rPr>
              <w:t>Parametry</w:t>
            </w:r>
          </w:p>
        </w:tc>
        <w:tc>
          <w:tcPr>
            <w:tcW w:w="1274" w:type="dxa"/>
            <w:vAlign w:val="center"/>
          </w:tcPr>
          <w:p w14:paraId="358D23B2" w14:textId="1610953D" w:rsidR="000862BC" w:rsidRPr="00BE3F1B" w:rsidRDefault="000862BC" w:rsidP="009A0F3D">
            <w:pPr>
              <w:rPr>
                <w:rFonts w:cstheme="minorHAnsi"/>
                <w:sz w:val="24"/>
                <w:szCs w:val="24"/>
              </w:rPr>
            </w:pPr>
            <w:r w:rsidRPr="00BE3F1B">
              <w:rPr>
                <w:sz w:val="24"/>
                <w:szCs w:val="24"/>
              </w:rPr>
              <w:t>Parametr graniczny</w:t>
            </w:r>
          </w:p>
        </w:tc>
      </w:tr>
      <w:tr w:rsidR="000862BC" w:rsidRPr="00BE3F1B" w14:paraId="2ADB643B" w14:textId="2525FE14" w:rsidTr="000862BC">
        <w:tc>
          <w:tcPr>
            <w:tcW w:w="504" w:type="dxa"/>
          </w:tcPr>
          <w:p w14:paraId="48C6C329" w14:textId="77777777" w:rsidR="000862BC" w:rsidRPr="00BE3F1B" w:rsidRDefault="000862BC" w:rsidP="000862BC">
            <w:pPr>
              <w:pStyle w:val="Akapitzlist"/>
              <w:numPr>
                <w:ilvl w:val="0"/>
                <w:numId w:val="3"/>
              </w:numPr>
              <w:spacing w:after="0" w:line="240" w:lineRule="auto"/>
              <w:ind w:left="357" w:hanging="357"/>
              <w:rPr>
                <w:rFonts w:cstheme="minorHAnsi"/>
                <w:sz w:val="24"/>
                <w:szCs w:val="24"/>
              </w:rPr>
            </w:pPr>
          </w:p>
        </w:tc>
        <w:tc>
          <w:tcPr>
            <w:tcW w:w="8003" w:type="dxa"/>
          </w:tcPr>
          <w:p w14:paraId="1E1BC82F" w14:textId="335B187A" w:rsidR="000862BC" w:rsidRPr="00BE3F1B" w:rsidRDefault="000862BC" w:rsidP="009A0F3D">
            <w:pPr>
              <w:rPr>
                <w:rFonts w:cstheme="minorHAnsi"/>
                <w:sz w:val="24"/>
                <w:szCs w:val="24"/>
              </w:rPr>
            </w:pPr>
            <w:r w:rsidRPr="00BE3F1B">
              <w:rPr>
                <w:rFonts w:cstheme="minorHAnsi"/>
                <w:sz w:val="24"/>
                <w:szCs w:val="24"/>
              </w:rPr>
              <w:t>Kontroler musi zarządzać siecią bezprzewodową złożoną z 86 punktów dostępowych z możliwością rozbudowy do 256 punktów dostępowych</w:t>
            </w:r>
          </w:p>
        </w:tc>
        <w:tc>
          <w:tcPr>
            <w:tcW w:w="1274" w:type="dxa"/>
            <w:vAlign w:val="center"/>
          </w:tcPr>
          <w:p w14:paraId="2D6D80D2" w14:textId="11367845" w:rsidR="000862BC" w:rsidRPr="00BE3F1B" w:rsidRDefault="000862BC" w:rsidP="009A0F3D">
            <w:pPr>
              <w:jc w:val="center"/>
              <w:rPr>
                <w:rFonts w:cstheme="minorHAnsi"/>
                <w:sz w:val="24"/>
                <w:szCs w:val="24"/>
              </w:rPr>
            </w:pPr>
            <w:r w:rsidRPr="00BE3F1B">
              <w:rPr>
                <w:sz w:val="24"/>
                <w:szCs w:val="24"/>
              </w:rPr>
              <w:t>Tak</w:t>
            </w:r>
          </w:p>
        </w:tc>
      </w:tr>
      <w:tr w:rsidR="000862BC" w:rsidRPr="00BE3F1B" w14:paraId="607A57F8" w14:textId="7E3E9BB5" w:rsidTr="000862BC">
        <w:tc>
          <w:tcPr>
            <w:tcW w:w="504" w:type="dxa"/>
          </w:tcPr>
          <w:p w14:paraId="1F9E97EE" w14:textId="77777777" w:rsidR="000862BC" w:rsidRPr="00BE3F1B" w:rsidRDefault="000862BC" w:rsidP="000862BC">
            <w:pPr>
              <w:pStyle w:val="Akapitzlist"/>
              <w:numPr>
                <w:ilvl w:val="0"/>
                <w:numId w:val="3"/>
              </w:numPr>
              <w:spacing w:after="0" w:line="240" w:lineRule="auto"/>
              <w:ind w:left="357" w:hanging="357"/>
              <w:rPr>
                <w:rFonts w:cstheme="minorHAnsi"/>
                <w:sz w:val="24"/>
                <w:szCs w:val="24"/>
              </w:rPr>
            </w:pPr>
          </w:p>
        </w:tc>
        <w:tc>
          <w:tcPr>
            <w:tcW w:w="8003" w:type="dxa"/>
          </w:tcPr>
          <w:p w14:paraId="3DA0E4E7" w14:textId="0C39C747" w:rsidR="000862BC" w:rsidRPr="00BE3F1B" w:rsidRDefault="000862BC" w:rsidP="009A0F3D">
            <w:pPr>
              <w:rPr>
                <w:rFonts w:cstheme="minorHAnsi"/>
                <w:sz w:val="24"/>
                <w:szCs w:val="24"/>
              </w:rPr>
            </w:pPr>
            <w:r w:rsidRPr="00BE3F1B">
              <w:rPr>
                <w:rFonts w:cstheme="minorHAnsi"/>
                <w:sz w:val="24"/>
                <w:szCs w:val="24"/>
              </w:rPr>
              <w:t>Kontroler musi obsługiwać posiadane przez Zamawiającego punkty dostępowe Aruba AP207, AP505 oraz punkty dostępowe opisane w tym dokumencie w pkt III</w:t>
            </w:r>
          </w:p>
        </w:tc>
        <w:tc>
          <w:tcPr>
            <w:tcW w:w="1274" w:type="dxa"/>
            <w:vAlign w:val="center"/>
          </w:tcPr>
          <w:p w14:paraId="0F38E007" w14:textId="71B0B2B9" w:rsidR="000862BC" w:rsidRPr="00BE3F1B" w:rsidRDefault="000862BC" w:rsidP="009A0F3D">
            <w:pPr>
              <w:jc w:val="center"/>
              <w:rPr>
                <w:rFonts w:cstheme="minorHAnsi"/>
                <w:sz w:val="24"/>
                <w:szCs w:val="24"/>
              </w:rPr>
            </w:pPr>
            <w:r w:rsidRPr="00BE3F1B">
              <w:rPr>
                <w:sz w:val="24"/>
                <w:szCs w:val="24"/>
              </w:rPr>
              <w:t>Tak</w:t>
            </w:r>
          </w:p>
        </w:tc>
      </w:tr>
      <w:tr w:rsidR="000862BC" w:rsidRPr="00BE3F1B" w14:paraId="665BAE5F" w14:textId="6B097255" w:rsidTr="000862BC">
        <w:tc>
          <w:tcPr>
            <w:tcW w:w="504" w:type="dxa"/>
          </w:tcPr>
          <w:p w14:paraId="3FB4D123" w14:textId="77777777" w:rsidR="000862BC" w:rsidRPr="00BE3F1B" w:rsidRDefault="000862BC" w:rsidP="000862BC">
            <w:pPr>
              <w:pStyle w:val="Listapunktowana2"/>
              <w:numPr>
                <w:ilvl w:val="0"/>
                <w:numId w:val="3"/>
              </w:numPr>
              <w:spacing w:before="0" w:after="0"/>
              <w:ind w:left="357" w:hanging="357"/>
            </w:pPr>
          </w:p>
        </w:tc>
        <w:tc>
          <w:tcPr>
            <w:tcW w:w="8003" w:type="dxa"/>
          </w:tcPr>
          <w:p w14:paraId="508DAE11" w14:textId="22375496" w:rsidR="000862BC" w:rsidRPr="00BE3F1B" w:rsidRDefault="000862BC" w:rsidP="009A0F3D">
            <w:pPr>
              <w:pStyle w:val="Listapunktowana2"/>
            </w:pPr>
            <w:r w:rsidRPr="00BE3F1B">
              <w:t xml:space="preserve">Musi posiadać funkcje </w:t>
            </w:r>
            <w:proofErr w:type="spellStart"/>
            <w:r w:rsidRPr="00BE3F1B">
              <w:t>pełnostanowej</w:t>
            </w:r>
            <w:proofErr w:type="spellEnd"/>
            <w:r w:rsidRPr="00BE3F1B">
              <w:t xml:space="preserve"> zapory sieciowej (</w:t>
            </w:r>
            <w:proofErr w:type="spellStart"/>
            <w:r w:rsidRPr="00BE3F1B">
              <w:t>stateful</w:t>
            </w:r>
            <w:proofErr w:type="spellEnd"/>
            <w:r w:rsidRPr="00BE3F1B">
              <w:t xml:space="preserve"> firewall)</w:t>
            </w:r>
          </w:p>
        </w:tc>
        <w:tc>
          <w:tcPr>
            <w:tcW w:w="1274" w:type="dxa"/>
            <w:vAlign w:val="center"/>
          </w:tcPr>
          <w:p w14:paraId="0BF8A175" w14:textId="22C5643C" w:rsidR="000862BC" w:rsidRPr="00BE3F1B" w:rsidRDefault="000862BC" w:rsidP="009A0F3D">
            <w:pPr>
              <w:pStyle w:val="Listapunktowana2"/>
              <w:jc w:val="center"/>
            </w:pPr>
            <w:r w:rsidRPr="00BE3F1B">
              <w:rPr>
                <w:sz w:val="24"/>
                <w:szCs w:val="24"/>
              </w:rPr>
              <w:t>Tak</w:t>
            </w:r>
          </w:p>
        </w:tc>
      </w:tr>
      <w:tr w:rsidR="000862BC" w:rsidRPr="00BE3F1B" w14:paraId="5A50573A" w14:textId="563A4BE4" w:rsidTr="000862BC">
        <w:tc>
          <w:tcPr>
            <w:tcW w:w="504" w:type="dxa"/>
          </w:tcPr>
          <w:p w14:paraId="148C731D" w14:textId="77777777" w:rsidR="000862BC" w:rsidRPr="00BE3F1B" w:rsidRDefault="000862BC" w:rsidP="000862BC">
            <w:pPr>
              <w:pStyle w:val="Listapunktowana2"/>
              <w:numPr>
                <w:ilvl w:val="0"/>
                <w:numId w:val="3"/>
              </w:numPr>
              <w:spacing w:before="0" w:after="0"/>
              <w:ind w:left="357" w:hanging="357"/>
            </w:pPr>
          </w:p>
        </w:tc>
        <w:tc>
          <w:tcPr>
            <w:tcW w:w="8003" w:type="dxa"/>
          </w:tcPr>
          <w:p w14:paraId="663D5770" w14:textId="16C812F8" w:rsidR="000862BC" w:rsidRPr="00BE3F1B" w:rsidRDefault="000862BC" w:rsidP="009A0F3D">
            <w:pPr>
              <w:pStyle w:val="Listapunktowana2"/>
            </w:pPr>
            <w:r w:rsidRPr="00BE3F1B">
              <w:t>Musi posiadać funkcje VPN Gateway</w:t>
            </w:r>
          </w:p>
        </w:tc>
        <w:tc>
          <w:tcPr>
            <w:tcW w:w="1274" w:type="dxa"/>
            <w:vAlign w:val="center"/>
          </w:tcPr>
          <w:p w14:paraId="041A9CD8" w14:textId="09A3238C" w:rsidR="000862BC" w:rsidRPr="00BE3F1B" w:rsidRDefault="000862BC" w:rsidP="009A0F3D">
            <w:pPr>
              <w:pStyle w:val="Listapunktowana2"/>
              <w:jc w:val="center"/>
            </w:pPr>
            <w:r w:rsidRPr="00BE3F1B">
              <w:rPr>
                <w:sz w:val="24"/>
                <w:szCs w:val="24"/>
              </w:rPr>
              <w:t>Tak</w:t>
            </w:r>
          </w:p>
        </w:tc>
      </w:tr>
      <w:tr w:rsidR="000862BC" w:rsidRPr="00BE3F1B" w14:paraId="4752675E" w14:textId="29135BFE" w:rsidTr="000862BC">
        <w:tc>
          <w:tcPr>
            <w:tcW w:w="504" w:type="dxa"/>
          </w:tcPr>
          <w:p w14:paraId="16D25BAC" w14:textId="77777777" w:rsidR="000862BC" w:rsidRPr="00BE3F1B" w:rsidRDefault="000862BC" w:rsidP="000862BC">
            <w:pPr>
              <w:pStyle w:val="Listapunktowana2"/>
              <w:numPr>
                <w:ilvl w:val="0"/>
                <w:numId w:val="3"/>
              </w:numPr>
              <w:spacing w:before="0" w:after="0"/>
              <w:ind w:left="357" w:hanging="357"/>
            </w:pPr>
          </w:p>
        </w:tc>
        <w:tc>
          <w:tcPr>
            <w:tcW w:w="8003" w:type="dxa"/>
          </w:tcPr>
          <w:p w14:paraId="572F295B" w14:textId="6B28C9CB" w:rsidR="000862BC" w:rsidRPr="00BE3F1B" w:rsidRDefault="000862BC" w:rsidP="009A0F3D">
            <w:pPr>
              <w:pStyle w:val="Listapunktowana2"/>
            </w:pPr>
            <w:r w:rsidRPr="00BE3F1B">
              <w:t xml:space="preserve">Kontroler musi zapewniać możliwość integracji z innymi kontrolerami różnej wielkości (liczba obsługiwanych punktów dostępowych), pracując w systemie hierarchicznym. </w:t>
            </w:r>
          </w:p>
        </w:tc>
        <w:tc>
          <w:tcPr>
            <w:tcW w:w="1274" w:type="dxa"/>
            <w:vAlign w:val="center"/>
          </w:tcPr>
          <w:p w14:paraId="6E96AE08" w14:textId="52976BDA" w:rsidR="000862BC" w:rsidRPr="00BE3F1B" w:rsidRDefault="000862BC" w:rsidP="009A0F3D">
            <w:pPr>
              <w:pStyle w:val="Listapunktowana2"/>
              <w:jc w:val="center"/>
            </w:pPr>
            <w:r w:rsidRPr="00BE3F1B">
              <w:rPr>
                <w:sz w:val="24"/>
                <w:szCs w:val="24"/>
              </w:rPr>
              <w:t>Tak</w:t>
            </w:r>
          </w:p>
        </w:tc>
      </w:tr>
      <w:tr w:rsidR="000862BC" w:rsidRPr="00BE3F1B" w14:paraId="22786A7B" w14:textId="76F62A03" w:rsidTr="000862BC">
        <w:tc>
          <w:tcPr>
            <w:tcW w:w="504" w:type="dxa"/>
          </w:tcPr>
          <w:p w14:paraId="4CA50997" w14:textId="77777777" w:rsidR="000862BC" w:rsidRPr="00BE3F1B" w:rsidRDefault="000862BC" w:rsidP="000862BC">
            <w:pPr>
              <w:pStyle w:val="Listapunktowana2"/>
              <w:numPr>
                <w:ilvl w:val="0"/>
                <w:numId w:val="3"/>
              </w:numPr>
              <w:spacing w:before="0" w:after="0"/>
              <w:ind w:left="357" w:hanging="357"/>
            </w:pPr>
          </w:p>
        </w:tc>
        <w:tc>
          <w:tcPr>
            <w:tcW w:w="8003" w:type="dxa"/>
          </w:tcPr>
          <w:p w14:paraId="3F545CC9" w14:textId="1F1390C1" w:rsidR="000862BC" w:rsidRPr="00BE3F1B" w:rsidRDefault="000862BC" w:rsidP="009A0F3D">
            <w:pPr>
              <w:pStyle w:val="Listapunktowana2"/>
            </w:pPr>
            <w:r w:rsidRPr="00BE3F1B">
              <w:t>Kontroler musi umożliwiać pracę w klastrze HA</w:t>
            </w:r>
          </w:p>
        </w:tc>
        <w:tc>
          <w:tcPr>
            <w:tcW w:w="1274" w:type="dxa"/>
            <w:vAlign w:val="center"/>
          </w:tcPr>
          <w:p w14:paraId="6B2F1B5A" w14:textId="16117AAA" w:rsidR="000862BC" w:rsidRPr="00BE3F1B" w:rsidRDefault="000862BC" w:rsidP="009A0F3D">
            <w:pPr>
              <w:pStyle w:val="Listapunktowana2"/>
              <w:jc w:val="center"/>
            </w:pPr>
            <w:r w:rsidRPr="00BE3F1B">
              <w:rPr>
                <w:sz w:val="24"/>
                <w:szCs w:val="24"/>
              </w:rPr>
              <w:t>Tak</w:t>
            </w:r>
          </w:p>
        </w:tc>
      </w:tr>
      <w:tr w:rsidR="000862BC" w:rsidRPr="00BE3F1B" w14:paraId="23972F69" w14:textId="65B80E33" w:rsidTr="000862BC">
        <w:tc>
          <w:tcPr>
            <w:tcW w:w="504" w:type="dxa"/>
          </w:tcPr>
          <w:p w14:paraId="7651AD7D" w14:textId="77777777" w:rsidR="000862BC" w:rsidRPr="00BE3F1B" w:rsidRDefault="000862BC" w:rsidP="000862BC">
            <w:pPr>
              <w:pStyle w:val="Listapunktowana2"/>
              <w:numPr>
                <w:ilvl w:val="0"/>
                <w:numId w:val="3"/>
              </w:numPr>
              <w:spacing w:before="0" w:after="0"/>
              <w:ind w:left="357" w:hanging="357"/>
            </w:pPr>
          </w:p>
        </w:tc>
        <w:tc>
          <w:tcPr>
            <w:tcW w:w="8003" w:type="dxa"/>
          </w:tcPr>
          <w:p w14:paraId="0099B3E6" w14:textId="726DB8A6" w:rsidR="000862BC" w:rsidRPr="00BE3F1B" w:rsidRDefault="000862BC" w:rsidP="009A0F3D">
            <w:pPr>
              <w:pStyle w:val="Listapunktowana2"/>
            </w:pPr>
            <w:r w:rsidRPr="00BE3F1B">
              <w:t>Komunikacja pomiędzy kontrolerami musi wykorzystywać protokoły sieciowe niewymagające instalacji dodatkowych urządzeń sieciowych.</w:t>
            </w:r>
          </w:p>
        </w:tc>
        <w:tc>
          <w:tcPr>
            <w:tcW w:w="1274" w:type="dxa"/>
            <w:vAlign w:val="center"/>
          </w:tcPr>
          <w:p w14:paraId="768063F5" w14:textId="379B97E3" w:rsidR="000862BC" w:rsidRPr="00BE3F1B" w:rsidRDefault="000862BC" w:rsidP="009A0F3D">
            <w:pPr>
              <w:pStyle w:val="Listapunktowana2"/>
              <w:jc w:val="center"/>
            </w:pPr>
            <w:r w:rsidRPr="00BE3F1B">
              <w:rPr>
                <w:sz w:val="24"/>
                <w:szCs w:val="24"/>
              </w:rPr>
              <w:t>Tak</w:t>
            </w:r>
          </w:p>
        </w:tc>
      </w:tr>
      <w:tr w:rsidR="000862BC" w:rsidRPr="00BE3F1B" w14:paraId="4FD24E7C" w14:textId="304A329A" w:rsidTr="000862BC">
        <w:tc>
          <w:tcPr>
            <w:tcW w:w="504" w:type="dxa"/>
          </w:tcPr>
          <w:p w14:paraId="71C59717" w14:textId="77777777" w:rsidR="000862BC" w:rsidRPr="00BE3F1B" w:rsidRDefault="000862BC" w:rsidP="000862BC">
            <w:pPr>
              <w:pStyle w:val="Listapunktowana2"/>
              <w:numPr>
                <w:ilvl w:val="0"/>
                <w:numId w:val="3"/>
              </w:numPr>
              <w:spacing w:before="0" w:after="0"/>
              <w:ind w:left="357" w:hanging="357"/>
            </w:pPr>
          </w:p>
        </w:tc>
        <w:tc>
          <w:tcPr>
            <w:tcW w:w="8003" w:type="dxa"/>
          </w:tcPr>
          <w:p w14:paraId="7A02931A" w14:textId="367997E9" w:rsidR="000862BC" w:rsidRPr="00BE3F1B" w:rsidRDefault="000862BC" w:rsidP="009A0F3D">
            <w:pPr>
              <w:pStyle w:val="Listapunktowana2"/>
            </w:pPr>
            <w:r w:rsidRPr="00BE3F1B">
              <w:t>Kontroler musi zapewniać centralne zarządzanie wszystkimi punktami dostępowymi w sieci, łącznie z tworzeniem i zarządzaniem obrazami konfiguracyjnymi oraz aktualizacją oprogramowania</w:t>
            </w:r>
          </w:p>
        </w:tc>
        <w:tc>
          <w:tcPr>
            <w:tcW w:w="1274" w:type="dxa"/>
            <w:vAlign w:val="center"/>
          </w:tcPr>
          <w:p w14:paraId="0AFFBDF0" w14:textId="671EA7EB" w:rsidR="000862BC" w:rsidRPr="00BE3F1B" w:rsidRDefault="000862BC" w:rsidP="009A0F3D">
            <w:pPr>
              <w:pStyle w:val="Listapunktowana2"/>
              <w:jc w:val="center"/>
            </w:pPr>
            <w:r w:rsidRPr="00BE3F1B">
              <w:rPr>
                <w:sz w:val="24"/>
                <w:szCs w:val="24"/>
              </w:rPr>
              <w:t>Tak</w:t>
            </w:r>
          </w:p>
        </w:tc>
      </w:tr>
      <w:tr w:rsidR="000862BC" w:rsidRPr="00BE3F1B" w14:paraId="4021DB77" w14:textId="4BCDA8FA" w:rsidTr="000862BC">
        <w:tc>
          <w:tcPr>
            <w:tcW w:w="504" w:type="dxa"/>
          </w:tcPr>
          <w:p w14:paraId="3B72FDA1" w14:textId="77777777" w:rsidR="000862BC" w:rsidRPr="00BE3F1B" w:rsidRDefault="000862BC" w:rsidP="000862BC">
            <w:pPr>
              <w:pStyle w:val="Listapunktowana2"/>
              <w:numPr>
                <w:ilvl w:val="0"/>
                <w:numId w:val="3"/>
              </w:numPr>
              <w:spacing w:before="0" w:after="0"/>
              <w:ind w:left="357" w:hanging="357"/>
            </w:pPr>
          </w:p>
        </w:tc>
        <w:tc>
          <w:tcPr>
            <w:tcW w:w="8003" w:type="dxa"/>
          </w:tcPr>
          <w:p w14:paraId="5219BAD8" w14:textId="44423834" w:rsidR="000862BC" w:rsidRPr="00BE3F1B" w:rsidRDefault="000862BC" w:rsidP="009A0F3D">
            <w:pPr>
              <w:pStyle w:val="Listapunktowana2"/>
            </w:pPr>
            <w:r w:rsidRPr="00BE3F1B">
              <w:t xml:space="preserve">Kontroler musi zapewniać centralne zarządzenia licencjami, tzn. w architekturze sieci, w której występuję więcej niż jedne kontroler, jeden z kontrolerów musi pełnić funkcję </w:t>
            </w:r>
            <w:r w:rsidRPr="00BE3F1B">
              <w:lastRenderedPageBreak/>
              <w:t xml:space="preserve">tzw. serwera z licencjami, który automatycznie będzie przydzielał licencję pozostałym kontrolerom. </w:t>
            </w:r>
          </w:p>
        </w:tc>
        <w:tc>
          <w:tcPr>
            <w:tcW w:w="1274" w:type="dxa"/>
            <w:vAlign w:val="center"/>
          </w:tcPr>
          <w:p w14:paraId="293394A1" w14:textId="1E1CD504" w:rsidR="000862BC" w:rsidRPr="00BE3F1B" w:rsidRDefault="000862BC" w:rsidP="009A0F3D">
            <w:pPr>
              <w:pStyle w:val="Listapunktowana2"/>
              <w:jc w:val="center"/>
            </w:pPr>
            <w:r w:rsidRPr="00BE3F1B">
              <w:rPr>
                <w:sz w:val="24"/>
                <w:szCs w:val="24"/>
              </w:rPr>
              <w:lastRenderedPageBreak/>
              <w:t>Tak</w:t>
            </w:r>
          </w:p>
        </w:tc>
      </w:tr>
      <w:tr w:rsidR="000862BC" w:rsidRPr="00BE3F1B" w14:paraId="43A670DD" w14:textId="24444EC9" w:rsidTr="000862BC">
        <w:trPr>
          <w:trHeight w:val="2041"/>
        </w:trPr>
        <w:tc>
          <w:tcPr>
            <w:tcW w:w="504" w:type="dxa"/>
          </w:tcPr>
          <w:p w14:paraId="49850163" w14:textId="77777777" w:rsidR="000862BC" w:rsidRPr="00BE3F1B" w:rsidRDefault="000862BC" w:rsidP="000862BC">
            <w:pPr>
              <w:pStyle w:val="Listapunktowana2"/>
              <w:numPr>
                <w:ilvl w:val="0"/>
                <w:numId w:val="3"/>
              </w:numPr>
              <w:spacing w:before="0" w:after="0"/>
              <w:ind w:left="357" w:hanging="357"/>
            </w:pPr>
          </w:p>
        </w:tc>
        <w:tc>
          <w:tcPr>
            <w:tcW w:w="8003" w:type="dxa"/>
          </w:tcPr>
          <w:p w14:paraId="0A5D49E6" w14:textId="77777777" w:rsidR="000862BC" w:rsidRPr="00BE3F1B" w:rsidRDefault="000862BC" w:rsidP="009A0F3D">
            <w:pPr>
              <w:pStyle w:val="Listapunktowana2"/>
            </w:pPr>
            <w:r w:rsidRPr="00BE3F1B">
              <w:t>Kontroler musi posiadać następujące parametry sieciowe:</w:t>
            </w:r>
          </w:p>
          <w:p w14:paraId="37E8B893" w14:textId="77777777" w:rsidR="000862BC" w:rsidRPr="00BE3F1B" w:rsidRDefault="000862BC" w:rsidP="009A0F3D">
            <w:pPr>
              <w:pStyle w:val="Akapitzlist"/>
              <w:numPr>
                <w:ilvl w:val="0"/>
                <w:numId w:val="11"/>
              </w:numPr>
              <w:spacing w:after="0" w:line="240" w:lineRule="auto"/>
              <w:ind w:left="617"/>
              <w:rPr>
                <w:rFonts w:cstheme="minorHAnsi"/>
                <w:sz w:val="24"/>
                <w:szCs w:val="24"/>
              </w:rPr>
            </w:pPr>
            <w:r w:rsidRPr="00BE3F1B">
              <w:rPr>
                <w:rFonts w:cstheme="minorHAnsi"/>
                <w:sz w:val="24"/>
                <w:szCs w:val="24"/>
              </w:rPr>
              <w:t xml:space="preserve">możliwość wdrożenia w warstwie 2 i 3 ISO/OSI, </w:t>
            </w:r>
          </w:p>
          <w:p w14:paraId="75FDA5D5" w14:textId="77777777" w:rsidR="000862BC" w:rsidRPr="00BE3F1B" w:rsidRDefault="000862BC" w:rsidP="009A0F3D">
            <w:pPr>
              <w:pStyle w:val="Akapitzlist"/>
              <w:numPr>
                <w:ilvl w:val="0"/>
                <w:numId w:val="11"/>
              </w:numPr>
              <w:spacing w:after="0" w:line="240" w:lineRule="auto"/>
              <w:ind w:left="617"/>
              <w:rPr>
                <w:rFonts w:cstheme="minorHAnsi"/>
                <w:sz w:val="24"/>
                <w:szCs w:val="24"/>
              </w:rPr>
            </w:pPr>
            <w:r w:rsidRPr="00BE3F1B">
              <w:rPr>
                <w:rFonts w:cstheme="minorHAnsi"/>
                <w:sz w:val="24"/>
                <w:szCs w:val="24"/>
              </w:rPr>
              <w:t xml:space="preserve">wsparcie dla sieci VLAN w tym również </w:t>
            </w:r>
            <w:proofErr w:type="spellStart"/>
            <w:r w:rsidRPr="00BE3F1B">
              <w:rPr>
                <w:rFonts w:cstheme="minorHAnsi"/>
                <w:sz w:val="24"/>
                <w:szCs w:val="24"/>
              </w:rPr>
              <w:t>trunk</w:t>
            </w:r>
            <w:proofErr w:type="spellEnd"/>
            <w:r w:rsidRPr="00BE3F1B">
              <w:rPr>
                <w:rFonts w:cstheme="minorHAnsi"/>
                <w:sz w:val="24"/>
                <w:szCs w:val="24"/>
              </w:rPr>
              <w:t xml:space="preserve"> 802.1q</w:t>
            </w:r>
          </w:p>
          <w:p w14:paraId="1ECFD2B1" w14:textId="77777777" w:rsidR="000862BC" w:rsidRPr="00BE3F1B" w:rsidRDefault="000862BC" w:rsidP="009A0F3D">
            <w:pPr>
              <w:pStyle w:val="Akapitzlist"/>
              <w:numPr>
                <w:ilvl w:val="0"/>
                <w:numId w:val="11"/>
              </w:numPr>
              <w:spacing w:after="0" w:line="240" w:lineRule="auto"/>
              <w:ind w:left="617"/>
              <w:rPr>
                <w:rFonts w:cstheme="minorHAnsi"/>
                <w:sz w:val="24"/>
                <w:szCs w:val="24"/>
              </w:rPr>
            </w:pPr>
            <w:r w:rsidRPr="00BE3F1B">
              <w:rPr>
                <w:rFonts w:cstheme="minorHAnsi"/>
                <w:sz w:val="24"/>
                <w:szCs w:val="24"/>
              </w:rPr>
              <w:t>wbudowany serwer DHCP</w:t>
            </w:r>
          </w:p>
          <w:p w14:paraId="25D2A2F3" w14:textId="77777777" w:rsidR="000862BC" w:rsidRPr="00BE3F1B" w:rsidRDefault="000862BC" w:rsidP="009A0F3D">
            <w:pPr>
              <w:pStyle w:val="Akapitzlist"/>
              <w:numPr>
                <w:ilvl w:val="0"/>
                <w:numId w:val="11"/>
              </w:numPr>
              <w:spacing w:after="0" w:line="240" w:lineRule="auto"/>
              <w:ind w:left="617"/>
              <w:rPr>
                <w:rFonts w:cstheme="minorHAnsi"/>
                <w:sz w:val="24"/>
                <w:szCs w:val="24"/>
              </w:rPr>
            </w:pPr>
            <w:r w:rsidRPr="00BE3F1B">
              <w:rPr>
                <w:rFonts w:cstheme="minorHAnsi"/>
                <w:sz w:val="24"/>
                <w:szCs w:val="24"/>
              </w:rPr>
              <w:t>obsługa SNMPv2, SNMPv3</w:t>
            </w:r>
          </w:p>
          <w:p w14:paraId="6DED4CC1" w14:textId="1CC2052B" w:rsidR="000862BC" w:rsidRPr="00BE3F1B" w:rsidRDefault="000862BC" w:rsidP="009A0F3D">
            <w:pPr>
              <w:pStyle w:val="Akapitzlist"/>
              <w:numPr>
                <w:ilvl w:val="0"/>
                <w:numId w:val="11"/>
              </w:numPr>
              <w:spacing w:after="0" w:line="240" w:lineRule="auto"/>
              <w:ind w:left="617"/>
            </w:pPr>
            <w:r w:rsidRPr="00BE3F1B">
              <w:rPr>
                <w:rFonts w:cstheme="minorHAnsi"/>
                <w:sz w:val="24"/>
                <w:szCs w:val="24"/>
              </w:rPr>
              <w:t>routing dynamiczny OSPF</w:t>
            </w:r>
          </w:p>
        </w:tc>
        <w:tc>
          <w:tcPr>
            <w:tcW w:w="1274" w:type="dxa"/>
            <w:vAlign w:val="center"/>
          </w:tcPr>
          <w:p w14:paraId="4D565A79" w14:textId="5324AA7B" w:rsidR="000862BC" w:rsidRPr="00BE3F1B" w:rsidRDefault="000862BC" w:rsidP="009A0F3D">
            <w:pPr>
              <w:pStyle w:val="Listapunktowana2"/>
              <w:jc w:val="center"/>
            </w:pPr>
            <w:r w:rsidRPr="00BE3F1B">
              <w:rPr>
                <w:sz w:val="24"/>
                <w:szCs w:val="24"/>
              </w:rPr>
              <w:t>Tak</w:t>
            </w:r>
          </w:p>
        </w:tc>
      </w:tr>
      <w:tr w:rsidR="000862BC" w:rsidRPr="00BE3F1B" w14:paraId="1F33BFB7" w14:textId="721F131F" w:rsidTr="00FD5668">
        <w:trPr>
          <w:trHeight w:val="1828"/>
        </w:trPr>
        <w:tc>
          <w:tcPr>
            <w:tcW w:w="504" w:type="dxa"/>
          </w:tcPr>
          <w:p w14:paraId="1F099710" w14:textId="77777777" w:rsidR="000862BC" w:rsidRPr="00BE3F1B" w:rsidRDefault="000862BC" w:rsidP="000862BC">
            <w:pPr>
              <w:pStyle w:val="Listapunktowana2"/>
              <w:numPr>
                <w:ilvl w:val="0"/>
                <w:numId w:val="3"/>
              </w:numPr>
              <w:spacing w:before="0" w:after="0"/>
              <w:ind w:left="357" w:hanging="357"/>
            </w:pPr>
          </w:p>
        </w:tc>
        <w:tc>
          <w:tcPr>
            <w:tcW w:w="8003" w:type="dxa"/>
          </w:tcPr>
          <w:p w14:paraId="0AE4DDA7" w14:textId="77777777" w:rsidR="000862BC" w:rsidRPr="00BE3F1B" w:rsidRDefault="000862BC" w:rsidP="009A0F3D">
            <w:pPr>
              <w:pStyle w:val="Listapunktowana2"/>
            </w:pPr>
            <w:r w:rsidRPr="00BE3F1B">
              <w:t>Kontroler sieci WLAN musi obsługiwać co najmniej:</w:t>
            </w:r>
          </w:p>
          <w:p w14:paraId="09181894"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color w:val="000000"/>
                <w:sz w:val="24"/>
                <w:szCs w:val="24"/>
              </w:rPr>
              <w:t>M</w:t>
            </w:r>
            <w:r w:rsidRPr="00BE3F1B">
              <w:rPr>
                <w:rFonts w:cstheme="minorHAnsi"/>
                <w:sz w:val="24"/>
                <w:szCs w:val="24"/>
              </w:rPr>
              <w:t xml:space="preserve">etody szyfrowania i kontroli połączeń: WEP, </w:t>
            </w:r>
            <w:proofErr w:type="spellStart"/>
            <w:r w:rsidRPr="00BE3F1B">
              <w:rPr>
                <w:rFonts w:cstheme="minorHAnsi"/>
                <w:sz w:val="24"/>
                <w:szCs w:val="24"/>
              </w:rPr>
              <w:t>dynamic</w:t>
            </w:r>
            <w:proofErr w:type="spellEnd"/>
            <w:r w:rsidRPr="00BE3F1B">
              <w:rPr>
                <w:rFonts w:cstheme="minorHAnsi"/>
                <w:sz w:val="24"/>
                <w:szCs w:val="24"/>
              </w:rPr>
              <w:t xml:space="preserve"> WEP, TKIP WPA, WPA2, AES-CCMP, EAP, PEAP, TLS, TTLS, LEAP, EAP-FAST, DES, 3DES, AES-CBC </w:t>
            </w:r>
          </w:p>
          <w:p w14:paraId="7C738F1F"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sz w:val="24"/>
                <w:szCs w:val="24"/>
              </w:rPr>
              <w:t xml:space="preserve">Obsługę szyfrowania AES-CCM, TKIP i WEP centralnie na kontrolerze </w:t>
            </w:r>
          </w:p>
          <w:p w14:paraId="7846A2A7"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sz w:val="24"/>
                <w:szCs w:val="24"/>
              </w:rPr>
              <w:t xml:space="preserve">Obsługę SSL i TLS, RC4 128-bit oraz RSA 1024 i 2048 bit </w:t>
            </w:r>
          </w:p>
          <w:p w14:paraId="48DACD64"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sz w:val="24"/>
                <w:szCs w:val="24"/>
              </w:rPr>
              <w:t xml:space="preserve">Autoryzację dostępu użytkowników: </w:t>
            </w:r>
          </w:p>
          <w:p w14:paraId="0D063E63"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 xml:space="preserve">Typy uwierzytelnienia: IEEE 802.1X (EAP, LEAP, PEAP, EAP-TLS, EAP-TTLS, EAP-FAST), RFC 2548, RFC 2716 PPP EAP-TLS, RFC 2865 Radius </w:t>
            </w:r>
            <w:proofErr w:type="spellStart"/>
            <w:r w:rsidRPr="00BE3F1B">
              <w:rPr>
                <w:rFonts w:cstheme="minorHAnsi"/>
                <w:sz w:val="24"/>
                <w:szCs w:val="24"/>
              </w:rPr>
              <w:t>Authentication</w:t>
            </w:r>
            <w:proofErr w:type="spellEnd"/>
            <w:r w:rsidRPr="00BE3F1B">
              <w:rPr>
                <w:rFonts w:cstheme="minorHAnsi"/>
                <w:sz w:val="24"/>
                <w:szCs w:val="24"/>
              </w:rPr>
              <w:t xml:space="preserve">, RFC 3576 </w:t>
            </w:r>
            <w:proofErr w:type="spellStart"/>
            <w:r w:rsidRPr="00BE3F1B">
              <w:rPr>
                <w:rFonts w:cstheme="minorHAnsi"/>
                <w:sz w:val="24"/>
                <w:szCs w:val="24"/>
              </w:rPr>
              <w:t>dynamic</w:t>
            </w:r>
            <w:proofErr w:type="spellEnd"/>
            <w:r w:rsidRPr="00BE3F1B">
              <w:rPr>
                <w:rFonts w:cstheme="minorHAnsi"/>
                <w:sz w:val="24"/>
                <w:szCs w:val="24"/>
              </w:rPr>
              <w:t xml:space="preserve"> </w:t>
            </w:r>
            <w:proofErr w:type="spellStart"/>
            <w:r w:rsidRPr="00BE3F1B">
              <w:rPr>
                <w:rFonts w:cstheme="minorHAnsi"/>
                <w:sz w:val="24"/>
                <w:szCs w:val="24"/>
              </w:rPr>
              <w:t>Auth</w:t>
            </w:r>
            <w:proofErr w:type="spellEnd"/>
            <w:r w:rsidRPr="00BE3F1B">
              <w:rPr>
                <w:rFonts w:cstheme="minorHAnsi"/>
                <w:sz w:val="24"/>
                <w:szCs w:val="24"/>
              </w:rPr>
              <w:t xml:space="preserve"> </w:t>
            </w:r>
            <w:proofErr w:type="spellStart"/>
            <w:r w:rsidRPr="00BE3F1B">
              <w:rPr>
                <w:rFonts w:cstheme="minorHAnsi"/>
                <w:sz w:val="24"/>
                <w:szCs w:val="24"/>
              </w:rPr>
              <w:t>Ext</w:t>
            </w:r>
            <w:proofErr w:type="spellEnd"/>
            <w:r w:rsidRPr="00BE3F1B">
              <w:rPr>
                <w:rFonts w:cstheme="minorHAnsi"/>
                <w:sz w:val="24"/>
                <w:szCs w:val="24"/>
              </w:rPr>
              <w:t xml:space="preserve"> for Radius, RFC 3579 Radius suport for EAP, RFC 3580, 3748, </w:t>
            </w:r>
            <w:proofErr w:type="spellStart"/>
            <w:r w:rsidRPr="00BE3F1B">
              <w:rPr>
                <w:rFonts w:cstheme="minorHAnsi"/>
                <w:sz w:val="24"/>
                <w:szCs w:val="24"/>
              </w:rPr>
              <w:t>captive</w:t>
            </w:r>
            <w:proofErr w:type="spellEnd"/>
            <w:r w:rsidRPr="00BE3F1B">
              <w:rPr>
                <w:rFonts w:cstheme="minorHAnsi"/>
                <w:sz w:val="24"/>
                <w:szCs w:val="24"/>
              </w:rPr>
              <w:t xml:space="preserve"> portal”, 802.1X i MAC </w:t>
            </w:r>
          </w:p>
          <w:p w14:paraId="43941343"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Funkcję wykorzystania nazwy użytkownika, adresu IP, adresu MAC i klucza szyfrowanego do uwierzytelnienia</w:t>
            </w:r>
          </w:p>
          <w:p w14:paraId="22B3CD21"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 xml:space="preserve">Wsparcie dla autoryzacji, </w:t>
            </w:r>
            <w:proofErr w:type="spellStart"/>
            <w:r w:rsidRPr="00BE3F1B">
              <w:rPr>
                <w:rFonts w:cstheme="minorHAnsi"/>
                <w:sz w:val="24"/>
                <w:szCs w:val="24"/>
              </w:rPr>
              <w:t>minumum</w:t>
            </w:r>
            <w:proofErr w:type="spellEnd"/>
            <w:r w:rsidRPr="00BE3F1B">
              <w:rPr>
                <w:rFonts w:cstheme="minorHAnsi"/>
                <w:sz w:val="24"/>
                <w:szCs w:val="24"/>
              </w:rPr>
              <w:t xml:space="preserve">: Microsoft NAP, CISCO NAC, </w:t>
            </w:r>
            <w:proofErr w:type="spellStart"/>
            <w:r w:rsidRPr="00BE3F1B">
              <w:rPr>
                <w:rFonts w:cstheme="minorHAnsi"/>
                <w:sz w:val="24"/>
                <w:szCs w:val="24"/>
              </w:rPr>
              <w:t>Juniper</w:t>
            </w:r>
            <w:proofErr w:type="spellEnd"/>
            <w:r w:rsidRPr="00BE3F1B">
              <w:rPr>
                <w:rFonts w:cstheme="minorHAnsi"/>
                <w:sz w:val="24"/>
                <w:szCs w:val="24"/>
              </w:rPr>
              <w:t xml:space="preserve"> NAC, Aruba NAC </w:t>
            </w:r>
          </w:p>
          <w:p w14:paraId="66D13205"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 xml:space="preserve">Musi umożliwiać utworzenie nie mniej niż 16 SSID na jednym punkcie dostępowym. Dla każdego SSID musi istnieć możliwość definiowania oddzielnego typu szyfrowania, oddzielnych </w:t>
            </w:r>
            <w:proofErr w:type="spellStart"/>
            <w:r w:rsidRPr="00BE3F1B">
              <w:rPr>
                <w:rFonts w:cstheme="minorHAnsi"/>
                <w:sz w:val="24"/>
                <w:szCs w:val="24"/>
              </w:rPr>
              <w:t>vlan</w:t>
            </w:r>
            <w:proofErr w:type="spellEnd"/>
            <w:r w:rsidRPr="00BE3F1B">
              <w:rPr>
                <w:rFonts w:cstheme="minorHAnsi"/>
                <w:sz w:val="24"/>
                <w:szCs w:val="24"/>
              </w:rPr>
              <w:t>-ów i oddzielnego portalu „</w:t>
            </w:r>
            <w:proofErr w:type="spellStart"/>
            <w:r w:rsidRPr="00BE3F1B">
              <w:rPr>
                <w:rFonts w:cstheme="minorHAnsi"/>
                <w:sz w:val="24"/>
                <w:szCs w:val="24"/>
              </w:rPr>
              <w:t>captive</w:t>
            </w:r>
            <w:proofErr w:type="spellEnd"/>
            <w:r w:rsidRPr="00BE3F1B">
              <w:rPr>
                <w:rFonts w:cstheme="minorHAnsi"/>
                <w:sz w:val="24"/>
                <w:szCs w:val="24"/>
              </w:rPr>
              <w:t xml:space="preserve"> portal” </w:t>
            </w:r>
          </w:p>
          <w:p w14:paraId="0278CB27"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Musi umożliwiać wykorzystanie mieszanego szyfrowania dla określonych SSID (np. WPA/TKIP i WPA2/AES)</w:t>
            </w:r>
          </w:p>
          <w:p w14:paraId="6F1648C5" w14:textId="77777777" w:rsidR="000862BC" w:rsidRPr="00BE3F1B" w:rsidRDefault="000862BC" w:rsidP="009A0F3D">
            <w:pPr>
              <w:pStyle w:val="Akapitzlist"/>
              <w:numPr>
                <w:ilvl w:val="2"/>
                <w:numId w:val="12"/>
              </w:numPr>
              <w:spacing w:after="0" w:line="240" w:lineRule="auto"/>
              <w:ind w:left="900"/>
              <w:rPr>
                <w:rFonts w:cstheme="minorHAnsi"/>
                <w:sz w:val="24"/>
                <w:szCs w:val="24"/>
              </w:rPr>
            </w:pPr>
            <w:r w:rsidRPr="00BE3F1B">
              <w:rPr>
                <w:rFonts w:cstheme="minorHAnsi"/>
                <w:sz w:val="24"/>
                <w:szCs w:val="24"/>
              </w:rPr>
              <w:t>Terminowanie sesji użytkowników sieci bezprzewodowej musi odbywać się na kontrolerze, nie na punkcie dostępowym</w:t>
            </w:r>
          </w:p>
          <w:p w14:paraId="44F290D9" w14:textId="77777777" w:rsidR="000862BC" w:rsidRPr="00BE3F1B" w:rsidRDefault="000862BC" w:rsidP="009A0F3D">
            <w:pPr>
              <w:pStyle w:val="Akapitzlist"/>
              <w:numPr>
                <w:ilvl w:val="2"/>
                <w:numId w:val="12"/>
              </w:numPr>
              <w:spacing w:after="0" w:line="240" w:lineRule="auto"/>
              <w:ind w:left="900"/>
              <w:rPr>
                <w:rFonts w:cstheme="minorHAnsi"/>
                <w:sz w:val="24"/>
                <w:szCs w:val="24"/>
                <w:lang w:val="en-US"/>
              </w:rPr>
            </w:pPr>
            <w:r w:rsidRPr="00BE3F1B">
              <w:rPr>
                <w:rFonts w:cstheme="minorHAnsi"/>
                <w:sz w:val="24"/>
                <w:szCs w:val="24"/>
              </w:rPr>
              <w:t xml:space="preserve">Uwierzytelnienie oraz autoryzacja musi być możliwe przy wykorzystaniu lokalnej bazy danych na kontrolerze oraz zewnętrznych serwerów uwierzytelniających.  </w:t>
            </w:r>
            <w:proofErr w:type="spellStart"/>
            <w:r w:rsidRPr="00BE3F1B">
              <w:rPr>
                <w:rFonts w:cstheme="minorHAnsi"/>
                <w:sz w:val="24"/>
                <w:szCs w:val="24"/>
                <w:lang w:val="en-US"/>
              </w:rPr>
              <w:t>Kontroler</w:t>
            </w:r>
            <w:proofErr w:type="spellEnd"/>
            <w:r w:rsidRPr="00BE3F1B">
              <w:rPr>
                <w:rFonts w:cstheme="minorHAnsi"/>
                <w:sz w:val="24"/>
                <w:szCs w:val="24"/>
                <w:lang w:val="en-US"/>
              </w:rPr>
              <w:t xml:space="preserve"> </w:t>
            </w:r>
            <w:proofErr w:type="spellStart"/>
            <w:r w:rsidRPr="00BE3F1B">
              <w:rPr>
                <w:rFonts w:cstheme="minorHAnsi"/>
                <w:sz w:val="24"/>
                <w:szCs w:val="24"/>
                <w:lang w:val="en-US"/>
              </w:rPr>
              <w:t>musi</w:t>
            </w:r>
            <w:proofErr w:type="spellEnd"/>
            <w:r w:rsidRPr="00BE3F1B">
              <w:rPr>
                <w:rFonts w:cstheme="minorHAnsi"/>
                <w:sz w:val="24"/>
                <w:szCs w:val="24"/>
                <w:lang w:val="en-US"/>
              </w:rPr>
              <w:t xml:space="preserve"> </w:t>
            </w:r>
            <w:proofErr w:type="spellStart"/>
            <w:r w:rsidRPr="00BE3F1B">
              <w:rPr>
                <w:rFonts w:cstheme="minorHAnsi"/>
                <w:sz w:val="24"/>
                <w:szCs w:val="24"/>
                <w:lang w:val="en-US"/>
              </w:rPr>
              <w:t>wspierać</w:t>
            </w:r>
            <w:proofErr w:type="spellEnd"/>
            <w:r w:rsidRPr="00BE3F1B">
              <w:rPr>
                <w:rFonts w:cstheme="minorHAnsi"/>
                <w:sz w:val="24"/>
                <w:szCs w:val="24"/>
                <w:lang w:val="en-US"/>
              </w:rPr>
              <w:t xml:space="preserve"> co </w:t>
            </w:r>
            <w:proofErr w:type="spellStart"/>
            <w:r w:rsidRPr="00BE3F1B">
              <w:rPr>
                <w:rFonts w:cstheme="minorHAnsi"/>
                <w:sz w:val="24"/>
                <w:szCs w:val="24"/>
                <w:lang w:val="en-US"/>
              </w:rPr>
              <w:t>najmniej</w:t>
            </w:r>
            <w:proofErr w:type="spellEnd"/>
            <w:r w:rsidRPr="00BE3F1B">
              <w:rPr>
                <w:rFonts w:cstheme="minorHAnsi"/>
                <w:sz w:val="24"/>
                <w:szCs w:val="24"/>
                <w:lang w:val="en-US"/>
              </w:rPr>
              <w:t xml:space="preserve"> </w:t>
            </w:r>
            <w:proofErr w:type="spellStart"/>
            <w:r w:rsidRPr="00BE3F1B">
              <w:rPr>
                <w:rFonts w:cstheme="minorHAnsi"/>
                <w:sz w:val="24"/>
                <w:szCs w:val="24"/>
                <w:lang w:val="en-US"/>
              </w:rPr>
              <w:t>następujące</w:t>
            </w:r>
            <w:proofErr w:type="spellEnd"/>
            <w:r w:rsidRPr="00BE3F1B">
              <w:rPr>
                <w:rFonts w:cstheme="minorHAnsi"/>
                <w:sz w:val="24"/>
                <w:szCs w:val="24"/>
                <w:lang w:val="en-US"/>
              </w:rPr>
              <w:t xml:space="preserve"> </w:t>
            </w:r>
            <w:proofErr w:type="spellStart"/>
            <w:r w:rsidRPr="00BE3F1B">
              <w:rPr>
                <w:rFonts w:cstheme="minorHAnsi"/>
                <w:sz w:val="24"/>
                <w:szCs w:val="24"/>
                <w:lang w:val="en-US"/>
              </w:rPr>
              <w:t>serwery</w:t>
            </w:r>
            <w:proofErr w:type="spellEnd"/>
            <w:r w:rsidRPr="00BE3F1B">
              <w:rPr>
                <w:rFonts w:cstheme="minorHAnsi"/>
                <w:sz w:val="24"/>
                <w:szCs w:val="24"/>
                <w:lang w:val="en-US"/>
              </w:rPr>
              <w:t xml:space="preserve"> AAA: Radius, LDAP, SSL Secure LDAP, TACACs+, Steel Belted Radius Server, Microsoft Active Directory, IAS Radius Server, Cisco ACS Server, RSA ACE Server, Interlink Radius Server, Infoblox, Free Radius.</w:t>
            </w:r>
          </w:p>
          <w:p w14:paraId="28ABB92A"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sz w:val="24"/>
                <w:szCs w:val="24"/>
              </w:rPr>
              <w:lastRenderedPageBreak/>
              <w:t>Kontroler musi gwarantować automatyczne przełączenie z zewnętrznego serwera AAA na lokalną bazę danych w przypadku awarii serwerów uwierzytelniających.</w:t>
            </w:r>
          </w:p>
          <w:p w14:paraId="5EEB3C0D" w14:textId="77777777" w:rsidR="000862BC" w:rsidRPr="00BE3F1B" w:rsidRDefault="000862BC" w:rsidP="009A0F3D">
            <w:pPr>
              <w:pStyle w:val="Akapitzlist"/>
              <w:numPr>
                <w:ilvl w:val="1"/>
                <w:numId w:val="12"/>
              </w:numPr>
              <w:spacing w:after="0" w:line="240" w:lineRule="auto"/>
              <w:ind w:left="617"/>
              <w:rPr>
                <w:rFonts w:cstheme="minorHAnsi"/>
                <w:sz w:val="24"/>
                <w:szCs w:val="24"/>
              </w:rPr>
            </w:pPr>
            <w:r w:rsidRPr="00BE3F1B">
              <w:rPr>
                <w:rFonts w:cstheme="minorHAnsi"/>
                <w:sz w:val="24"/>
                <w:szCs w:val="24"/>
              </w:rPr>
              <w:t>Musi istnieć mechanizm definiowania ról użytkowników oraz bazując na nich egzekwowania polityki dostępu</w:t>
            </w:r>
          </w:p>
          <w:p w14:paraId="0BFA5FA4" w14:textId="016B969E" w:rsidR="000862BC" w:rsidRPr="00BE3F1B" w:rsidRDefault="000862BC" w:rsidP="009A0F3D">
            <w:pPr>
              <w:pStyle w:val="Akapitzlist"/>
              <w:numPr>
                <w:ilvl w:val="1"/>
                <w:numId w:val="12"/>
              </w:numPr>
              <w:spacing w:after="0" w:line="240" w:lineRule="auto"/>
              <w:ind w:left="617"/>
            </w:pPr>
            <w:r w:rsidRPr="00BE3F1B">
              <w:rPr>
                <w:rFonts w:cstheme="minorHAnsi"/>
                <w:sz w:val="24"/>
                <w:szCs w:val="24"/>
              </w:rPr>
              <w:t>Kontroler musi zapewniać obsługę XML API do uwierzytelnienia</w:t>
            </w:r>
          </w:p>
        </w:tc>
        <w:tc>
          <w:tcPr>
            <w:tcW w:w="1274" w:type="dxa"/>
            <w:vAlign w:val="center"/>
          </w:tcPr>
          <w:p w14:paraId="2F09CFFB" w14:textId="40AD1B15" w:rsidR="000862BC" w:rsidRPr="00BE3F1B" w:rsidRDefault="000862BC" w:rsidP="009A0F3D">
            <w:pPr>
              <w:pStyle w:val="Listapunktowana2"/>
              <w:jc w:val="center"/>
            </w:pPr>
            <w:r w:rsidRPr="00BE3F1B">
              <w:rPr>
                <w:sz w:val="24"/>
                <w:szCs w:val="24"/>
              </w:rPr>
              <w:lastRenderedPageBreak/>
              <w:t>Tak</w:t>
            </w:r>
          </w:p>
        </w:tc>
      </w:tr>
      <w:tr w:rsidR="000862BC" w:rsidRPr="00BE3F1B" w14:paraId="2A8223E6" w14:textId="42E9373A" w:rsidTr="00FD5668">
        <w:trPr>
          <w:trHeight w:val="3115"/>
        </w:trPr>
        <w:tc>
          <w:tcPr>
            <w:tcW w:w="504" w:type="dxa"/>
          </w:tcPr>
          <w:p w14:paraId="0F9990B6" w14:textId="77777777" w:rsidR="000862BC" w:rsidRPr="00BE3F1B" w:rsidRDefault="000862BC" w:rsidP="000862BC">
            <w:pPr>
              <w:pStyle w:val="Listapunktowana2"/>
              <w:numPr>
                <w:ilvl w:val="0"/>
                <w:numId w:val="3"/>
              </w:numPr>
              <w:spacing w:before="0" w:after="0"/>
              <w:ind w:left="357" w:hanging="357"/>
            </w:pPr>
          </w:p>
        </w:tc>
        <w:tc>
          <w:tcPr>
            <w:tcW w:w="8003" w:type="dxa"/>
          </w:tcPr>
          <w:p w14:paraId="1947EEA1" w14:textId="77777777" w:rsidR="000862BC" w:rsidRPr="00BE3F1B" w:rsidRDefault="000862BC" w:rsidP="009A0F3D">
            <w:pPr>
              <w:pStyle w:val="Listapunktowana2"/>
            </w:pPr>
            <w:r w:rsidRPr="00BE3F1B">
              <w:t>Kontroler musi posiadać obsługę transmisji różnego typu danych w jednej sieci:</w:t>
            </w:r>
          </w:p>
          <w:p w14:paraId="779A4923" w14:textId="77777777" w:rsidR="000862BC" w:rsidRPr="00BE3F1B" w:rsidRDefault="000862BC" w:rsidP="009A0F3D">
            <w:pPr>
              <w:pStyle w:val="Akapitzlist"/>
              <w:numPr>
                <w:ilvl w:val="1"/>
                <w:numId w:val="13"/>
              </w:numPr>
              <w:spacing w:after="0" w:line="240" w:lineRule="auto"/>
              <w:ind w:left="759"/>
              <w:rPr>
                <w:rFonts w:cstheme="minorHAnsi"/>
                <w:sz w:val="24"/>
                <w:szCs w:val="24"/>
              </w:rPr>
            </w:pPr>
            <w:r w:rsidRPr="00BE3F1B">
              <w:rPr>
                <w:rFonts w:cstheme="minorHAnsi"/>
                <w:sz w:val="24"/>
                <w:szCs w:val="24"/>
              </w:rPr>
              <w:t>Integracja jednoczesnej transmisji danych i głosu</w:t>
            </w:r>
          </w:p>
          <w:p w14:paraId="74F4BBD2" w14:textId="77777777" w:rsidR="000862BC" w:rsidRPr="00BE3F1B" w:rsidRDefault="000862BC" w:rsidP="009A0F3D">
            <w:pPr>
              <w:pStyle w:val="Akapitzlist"/>
              <w:numPr>
                <w:ilvl w:val="1"/>
                <w:numId w:val="13"/>
              </w:numPr>
              <w:spacing w:after="0" w:line="240" w:lineRule="auto"/>
              <w:ind w:left="759"/>
              <w:rPr>
                <w:rFonts w:cstheme="minorHAnsi"/>
                <w:sz w:val="24"/>
                <w:szCs w:val="24"/>
              </w:rPr>
            </w:pPr>
            <w:r w:rsidRPr="00BE3F1B">
              <w:rPr>
                <w:rFonts w:cstheme="minorHAnsi"/>
                <w:sz w:val="24"/>
                <w:szCs w:val="24"/>
              </w:rPr>
              <w:t xml:space="preserve">Obsługa </w:t>
            </w:r>
            <w:proofErr w:type="spellStart"/>
            <w:r w:rsidRPr="00BE3F1B">
              <w:rPr>
                <w:rFonts w:cstheme="minorHAnsi"/>
                <w:sz w:val="24"/>
                <w:szCs w:val="24"/>
              </w:rPr>
              <w:t>QoS</w:t>
            </w:r>
            <w:proofErr w:type="spellEnd"/>
            <w:r w:rsidRPr="00BE3F1B">
              <w:rPr>
                <w:rFonts w:cstheme="minorHAnsi"/>
                <w:sz w:val="24"/>
                <w:szCs w:val="24"/>
              </w:rPr>
              <w:t xml:space="preserve"> Voice </w:t>
            </w:r>
            <w:proofErr w:type="spellStart"/>
            <w:r w:rsidRPr="00BE3F1B">
              <w:rPr>
                <w:rFonts w:cstheme="minorHAnsi"/>
                <w:sz w:val="24"/>
                <w:szCs w:val="24"/>
              </w:rPr>
              <w:t>Flow</w:t>
            </w:r>
            <w:proofErr w:type="spellEnd"/>
            <w:r w:rsidRPr="00BE3F1B">
              <w:rPr>
                <w:rFonts w:cstheme="minorHAnsi"/>
                <w:sz w:val="24"/>
                <w:szCs w:val="24"/>
              </w:rPr>
              <w:t xml:space="preserve"> </w:t>
            </w:r>
            <w:proofErr w:type="spellStart"/>
            <w:r w:rsidRPr="00BE3F1B">
              <w:rPr>
                <w:rFonts w:cstheme="minorHAnsi"/>
                <w:sz w:val="24"/>
                <w:szCs w:val="24"/>
              </w:rPr>
              <w:t>Classification</w:t>
            </w:r>
            <w:proofErr w:type="spellEnd"/>
            <w:r w:rsidRPr="00BE3F1B">
              <w:rPr>
                <w:rFonts w:cstheme="minorHAnsi"/>
                <w:sz w:val="24"/>
                <w:szCs w:val="24"/>
              </w:rPr>
              <w:t xml:space="preserve">, SIP, </w:t>
            </w:r>
            <w:proofErr w:type="spellStart"/>
            <w:r w:rsidRPr="00BE3F1B">
              <w:rPr>
                <w:rFonts w:cstheme="minorHAnsi"/>
                <w:sz w:val="24"/>
                <w:szCs w:val="24"/>
              </w:rPr>
              <w:t>Spectralink</w:t>
            </w:r>
            <w:proofErr w:type="spellEnd"/>
            <w:r w:rsidRPr="00BE3F1B">
              <w:rPr>
                <w:rFonts w:cstheme="minorHAnsi"/>
                <w:sz w:val="24"/>
                <w:szCs w:val="24"/>
              </w:rPr>
              <w:t xml:space="preserve"> SVP, Cisco SCCP, </w:t>
            </w:r>
            <w:proofErr w:type="spellStart"/>
            <w:r w:rsidRPr="00BE3F1B">
              <w:rPr>
                <w:rFonts w:cstheme="minorHAnsi"/>
                <w:sz w:val="24"/>
                <w:szCs w:val="24"/>
              </w:rPr>
              <w:t>Vocera</w:t>
            </w:r>
            <w:proofErr w:type="spellEnd"/>
            <w:r w:rsidRPr="00BE3F1B">
              <w:rPr>
                <w:rFonts w:cstheme="minorHAnsi"/>
                <w:sz w:val="24"/>
                <w:szCs w:val="24"/>
              </w:rPr>
              <w:t xml:space="preserve"> </w:t>
            </w:r>
            <w:proofErr w:type="spellStart"/>
            <w:r w:rsidRPr="00BE3F1B">
              <w:rPr>
                <w:rFonts w:cstheme="minorHAnsi"/>
                <w:sz w:val="24"/>
                <w:szCs w:val="24"/>
              </w:rPr>
              <w:t>ALGs</w:t>
            </w:r>
            <w:proofErr w:type="spellEnd"/>
            <w:r w:rsidRPr="00BE3F1B">
              <w:rPr>
                <w:rFonts w:cstheme="minorHAnsi"/>
                <w:sz w:val="24"/>
                <w:szCs w:val="24"/>
              </w:rPr>
              <w:t xml:space="preserve">, kolejkowanie w powietrzu, obsługa 802.11e-WMM, U-APSD, T-SPEC, SIP </w:t>
            </w:r>
            <w:proofErr w:type="spellStart"/>
            <w:r w:rsidRPr="00BE3F1B">
              <w:rPr>
                <w:rFonts w:cstheme="minorHAnsi"/>
                <w:sz w:val="24"/>
                <w:szCs w:val="24"/>
              </w:rPr>
              <w:t>authentication</w:t>
            </w:r>
            <w:proofErr w:type="spellEnd"/>
            <w:r w:rsidRPr="00BE3F1B">
              <w:rPr>
                <w:rFonts w:cstheme="minorHAnsi"/>
                <w:sz w:val="24"/>
                <w:szCs w:val="24"/>
              </w:rPr>
              <w:t xml:space="preserve"> </w:t>
            </w:r>
            <w:proofErr w:type="spellStart"/>
            <w:r w:rsidRPr="00BE3F1B">
              <w:rPr>
                <w:rFonts w:cstheme="minorHAnsi"/>
                <w:sz w:val="24"/>
                <w:szCs w:val="24"/>
              </w:rPr>
              <w:t>tracking</w:t>
            </w:r>
            <w:proofErr w:type="spellEnd"/>
            <w:r w:rsidRPr="00BE3F1B">
              <w:rPr>
                <w:rFonts w:cstheme="minorHAnsi"/>
                <w:sz w:val="24"/>
                <w:szCs w:val="24"/>
              </w:rPr>
              <w:t xml:space="preserve">, </w:t>
            </w:r>
            <w:proofErr w:type="spellStart"/>
            <w:r w:rsidRPr="00BE3F1B">
              <w:rPr>
                <w:rFonts w:cstheme="minorHAnsi"/>
                <w:sz w:val="24"/>
                <w:szCs w:val="24"/>
              </w:rPr>
              <w:t>Diff-serv</w:t>
            </w:r>
            <w:proofErr w:type="spellEnd"/>
            <w:r w:rsidRPr="00BE3F1B">
              <w:rPr>
                <w:rFonts w:cstheme="minorHAnsi"/>
                <w:sz w:val="24"/>
                <w:szCs w:val="24"/>
              </w:rPr>
              <w:t xml:space="preserve"> </w:t>
            </w:r>
            <w:proofErr w:type="spellStart"/>
            <w:r w:rsidRPr="00BE3F1B">
              <w:rPr>
                <w:rFonts w:cstheme="minorHAnsi"/>
                <w:sz w:val="24"/>
                <w:szCs w:val="24"/>
              </w:rPr>
              <w:t>marking</w:t>
            </w:r>
            <w:proofErr w:type="spellEnd"/>
            <w:r w:rsidRPr="00BE3F1B">
              <w:rPr>
                <w:rFonts w:cstheme="minorHAnsi"/>
                <w:sz w:val="24"/>
                <w:szCs w:val="24"/>
              </w:rPr>
              <w:t>, 802.1p</w:t>
            </w:r>
          </w:p>
          <w:p w14:paraId="6BD66E15" w14:textId="77777777" w:rsidR="000862BC" w:rsidRPr="00BE3F1B" w:rsidRDefault="000862BC" w:rsidP="009A0F3D">
            <w:pPr>
              <w:pStyle w:val="Akapitzlist"/>
              <w:numPr>
                <w:ilvl w:val="1"/>
                <w:numId w:val="13"/>
              </w:numPr>
              <w:spacing w:after="0" w:line="240" w:lineRule="auto"/>
              <w:ind w:left="759"/>
              <w:rPr>
                <w:rFonts w:cstheme="minorHAnsi"/>
                <w:sz w:val="24"/>
                <w:szCs w:val="24"/>
              </w:rPr>
            </w:pPr>
            <w:r w:rsidRPr="00BE3F1B">
              <w:rPr>
                <w:rFonts w:cstheme="minorHAnsi"/>
                <w:sz w:val="24"/>
                <w:szCs w:val="24"/>
              </w:rPr>
              <w:t xml:space="preserve">Musi obsługiwać szybkie przełączanie się klientów pomiędzy punktami dostępowymi (tzw. fast </w:t>
            </w:r>
            <w:proofErr w:type="spellStart"/>
            <w:r w:rsidRPr="00BE3F1B">
              <w:rPr>
                <w:rFonts w:cstheme="minorHAnsi"/>
                <w:sz w:val="24"/>
                <w:szCs w:val="24"/>
              </w:rPr>
              <w:t>roaming</w:t>
            </w:r>
            <w:proofErr w:type="spellEnd"/>
            <w:r w:rsidRPr="00BE3F1B">
              <w:rPr>
                <w:rFonts w:cstheme="minorHAnsi"/>
                <w:sz w:val="24"/>
                <w:szCs w:val="24"/>
              </w:rPr>
              <w:t>)</w:t>
            </w:r>
          </w:p>
          <w:p w14:paraId="1C4A1324" w14:textId="77777777" w:rsidR="000862BC" w:rsidRPr="00BE3F1B" w:rsidRDefault="000862BC" w:rsidP="009A0F3D">
            <w:pPr>
              <w:pStyle w:val="Akapitzlist"/>
              <w:numPr>
                <w:ilvl w:val="1"/>
                <w:numId w:val="13"/>
              </w:numPr>
              <w:spacing w:after="0" w:line="240" w:lineRule="auto"/>
              <w:ind w:left="759"/>
              <w:rPr>
                <w:rFonts w:cstheme="minorHAnsi"/>
                <w:sz w:val="24"/>
                <w:szCs w:val="24"/>
              </w:rPr>
            </w:pPr>
            <w:r w:rsidRPr="00BE3F1B">
              <w:rPr>
                <w:rFonts w:cstheme="minorHAnsi"/>
                <w:sz w:val="24"/>
                <w:szCs w:val="24"/>
              </w:rPr>
              <w:t>Ograniczanie pasma dla użytkownika oraz dla roli użytkownika</w:t>
            </w:r>
          </w:p>
          <w:p w14:paraId="60CD1B20" w14:textId="77777777" w:rsidR="000862BC" w:rsidRPr="00BE3F1B" w:rsidRDefault="000862BC" w:rsidP="009A0F3D">
            <w:pPr>
              <w:pStyle w:val="Akapitzlist"/>
              <w:numPr>
                <w:ilvl w:val="1"/>
                <w:numId w:val="13"/>
              </w:numPr>
              <w:spacing w:after="0" w:line="240" w:lineRule="auto"/>
              <w:ind w:left="759"/>
              <w:rPr>
                <w:rFonts w:cstheme="minorHAnsi"/>
                <w:sz w:val="24"/>
                <w:szCs w:val="24"/>
              </w:rPr>
            </w:pPr>
            <w:r w:rsidRPr="00BE3F1B">
              <w:rPr>
                <w:rFonts w:cstheme="minorHAnsi"/>
                <w:sz w:val="24"/>
                <w:szCs w:val="24"/>
              </w:rPr>
              <w:t>Ograniczenie pasma dla poszczególnych aplikacji</w:t>
            </w:r>
          </w:p>
          <w:p w14:paraId="296889FB" w14:textId="37968CAB" w:rsidR="000862BC" w:rsidRPr="00BE3F1B" w:rsidRDefault="000862BC" w:rsidP="009A0F3D">
            <w:pPr>
              <w:pStyle w:val="Akapitzlist"/>
              <w:numPr>
                <w:ilvl w:val="1"/>
                <w:numId w:val="13"/>
              </w:numPr>
              <w:spacing w:after="0" w:line="240" w:lineRule="auto"/>
              <w:ind w:left="759"/>
            </w:pPr>
            <w:r w:rsidRPr="00BE3F1B">
              <w:rPr>
                <w:rFonts w:cstheme="minorHAnsi"/>
                <w:sz w:val="24"/>
                <w:szCs w:val="24"/>
              </w:rPr>
              <w:t>Ograniczenie pasma dla poszczególnych SSID</w:t>
            </w:r>
          </w:p>
        </w:tc>
        <w:tc>
          <w:tcPr>
            <w:tcW w:w="1274" w:type="dxa"/>
            <w:vAlign w:val="center"/>
          </w:tcPr>
          <w:p w14:paraId="13DC04A9" w14:textId="4BF4CBC5" w:rsidR="000862BC" w:rsidRPr="00BE3F1B" w:rsidRDefault="000862BC" w:rsidP="009A0F3D">
            <w:pPr>
              <w:pStyle w:val="Listapunktowana2"/>
              <w:jc w:val="center"/>
            </w:pPr>
            <w:r w:rsidRPr="00BE3F1B">
              <w:rPr>
                <w:sz w:val="24"/>
                <w:szCs w:val="24"/>
              </w:rPr>
              <w:t>Tak</w:t>
            </w:r>
          </w:p>
        </w:tc>
      </w:tr>
      <w:tr w:rsidR="000862BC" w:rsidRPr="00BE3F1B" w14:paraId="5791D03F" w14:textId="61BAC9E5" w:rsidTr="000862BC">
        <w:tc>
          <w:tcPr>
            <w:tcW w:w="504" w:type="dxa"/>
          </w:tcPr>
          <w:p w14:paraId="54CAA5DD" w14:textId="77777777" w:rsidR="000862BC" w:rsidRPr="00BE3F1B" w:rsidRDefault="000862BC" w:rsidP="000862BC">
            <w:pPr>
              <w:pStyle w:val="Listapunktowana2"/>
              <w:numPr>
                <w:ilvl w:val="0"/>
                <w:numId w:val="3"/>
              </w:numPr>
              <w:spacing w:before="0" w:after="0"/>
              <w:ind w:left="357" w:hanging="357"/>
            </w:pPr>
          </w:p>
        </w:tc>
        <w:tc>
          <w:tcPr>
            <w:tcW w:w="8003" w:type="dxa"/>
          </w:tcPr>
          <w:p w14:paraId="40B76B07" w14:textId="31A9A924" w:rsidR="000862BC" w:rsidRPr="00BE3F1B" w:rsidRDefault="000862BC" w:rsidP="009A0F3D">
            <w:pPr>
              <w:pStyle w:val="Listapunktowana2"/>
            </w:pPr>
            <w:r w:rsidRPr="00BE3F1B">
              <w:t>Kontroler musi umożliwiać integrację ze środowiskiem Microsoft Lync poprzez SDN API.</w:t>
            </w:r>
          </w:p>
        </w:tc>
        <w:tc>
          <w:tcPr>
            <w:tcW w:w="1274" w:type="dxa"/>
            <w:vAlign w:val="center"/>
          </w:tcPr>
          <w:p w14:paraId="22B78A9B" w14:textId="093A27ED" w:rsidR="000862BC" w:rsidRPr="00BE3F1B" w:rsidRDefault="000862BC" w:rsidP="009A0F3D">
            <w:pPr>
              <w:pStyle w:val="Listapunktowana2"/>
              <w:jc w:val="center"/>
            </w:pPr>
            <w:r w:rsidRPr="00BE3F1B">
              <w:rPr>
                <w:sz w:val="24"/>
                <w:szCs w:val="24"/>
              </w:rPr>
              <w:t>Tak</w:t>
            </w:r>
          </w:p>
        </w:tc>
      </w:tr>
      <w:tr w:rsidR="000862BC" w:rsidRPr="00BE3F1B" w14:paraId="5A01DAF7" w14:textId="18CFA458" w:rsidTr="000862BC">
        <w:tc>
          <w:tcPr>
            <w:tcW w:w="504" w:type="dxa"/>
          </w:tcPr>
          <w:p w14:paraId="1A6F808C" w14:textId="77777777" w:rsidR="000862BC" w:rsidRPr="00BE3F1B" w:rsidRDefault="000862BC" w:rsidP="000862BC">
            <w:pPr>
              <w:pStyle w:val="Listapunktowana2"/>
              <w:numPr>
                <w:ilvl w:val="0"/>
                <w:numId w:val="3"/>
              </w:numPr>
              <w:spacing w:before="0" w:after="0"/>
              <w:ind w:left="357" w:hanging="357"/>
            </w:pPr>
          </w:p>
        </w:tc>
        <w:tc>
          <w:tcPr>
            <w:tcW w:w="8003" w:type="dxa"/>
          </w:tcPr>
          <w:p w14:paraId="0FEEDF86" w14:textId="7D49FCAD" w:rsidR="000862BC" w:rsidRPr="00BE3F1B" w:rsidRDefault="000862BC" w:rsidP="009A0F3D">
            <w:pPr>
              <w:pStyle w:val="Listapunktowana2"/>
            </w:pPr>
            <w:r w:rsidRPr="00BE3F1B">
              <w:t xml:space="preserve">Kontroler musi umożliwiać stworzenie strony dla gości (tzw. </w:t>
            </w:r>
            <w:proofErr w:type="spellStart"/>
            <w:r w:rsidRPr="00BE3F1B">
              <w:t>Captive</w:t>
            </w:r>
            <w:proofErr w:type="spellEnd"/>
            <w:r w:rsidRPr="00BE3F1B">
              <w:t xml:space="preserve"> Portal)</w:t>
            </w:r>
          </w:p>
        </w:tc>
        <w:tc>
          <w:tcPr>
            <w:tcW w:w="1274" w:type="dxa"/>
            <w:vAlign w:val="center"/>
          </w:tcPr>
          <w:p w14:paraId="05802267" w14:textId="171A5D08" w:rsidR="000862BC" w:rsidRPr="00BE3F1B" w:rsidRDefault="000862BC" w:rsidP="009A0F3D">
            <w:pPr>
              <w:pStyle w:val="Listapunktowana2"/>
              <w:jc w:val="center"/>
            </w:pPr>
            <w:r w:rsidRPr="00BE3F1B">
              <w:rPr>
                <w:sz w:val="24"/>
                <w:szCs w:val="24"/>
              </w:rPr>
              <w:t>Tak</w:t>
            </w:r>
          </w:p>
        </w:tc>
      </w:tr>
      <w:tr w:rsidR="000862BC" w:rsidRPr="00BE3F1B" w14:paraId="131ADE37" w14:textId="6DDD4763" w:rsidTr="000862BC">
        <w:tc>
          <w:tcPr>
            <w:tcW w:w="504" w:type="dxa"/>
          </w:tcPr>
          <w:p w14:paraId="08F06E06" w14:textId="77777777" w:rsidR="000862BC" w:rsidRPr="00BE3F1B" w:rsidRDefault="000862BC" w:rsidP="000862BC">
            <w:pPr>
              <w:pStyle w:val="Listapunktowana2"/>
              <w:numPr>
                <w:ilvl w:val="0"/>
                <w:numId w:val="3"/>
              </w:numPr>
              <w:spacing w:before="0" w:after="0"/>
              <w:ind w:left="357" w:hanging="357"/>
            </w:pPr>
          </w:p>
        </w:tc>
        <w:tc>
          <w:tcPr>
            <w:tcW w:w="8003" w:type="dxa"/>
          </w:tcPr>
          <w:p w14:paraId="143A13EB" w14:textId="42A32C89" w:rsidR="000862BC" w:rsidRPr="00BE3F1B" w:rsidRDefault="000862BC" w:rsidP="009A0F3D">
            <w:pPr>
              <w:pStyle w:val="Listapunktowana2"/>
            </w:pPr>
            <w:r w:rsidRPr="00BE3F1B">
              <w:t xml:space="preserve">Kontroler musi umożliwiać stworzenie dedykowanej strony (interfejsu) do tworzenia kont dostępu do sieci dla gości – strona przeznaczona dla osób nie pracujących w dziale IT (np. dla pracownika recepcji bądź portierni) </w:t>
            </w:r>
          </w:p>
        </w:tc>
        <w:tc>
          <w:tcPr>
            <w:tcW w:w="1274" w:type="dxa"/>
            <w:vAlign w:val="center"/>
          </w:tcPr>
          <w:p w14:paraId="69A9B48D" w14:textId="696FBCA4" w:rsidR="000862BC" w:rsidRPr="00BE3F1B" w:rsidRDefault="000862BC" w:rsidP="009A0F3D">
            <w:pPr>
              <w:pStyle w:val="Listapunktowana2"/>
              <w:jc w:val="center"/>
            </w:pPr>
            <w:r w:rsidRPr="00BE3F1B">
              <w:rPr>
                <w:sz w:val="24"/>
                <w:szCs w:val="24"/>
              </w:rPr>
              <w:t>Tak</w:t>
            </w:r>
          </w:p>
        </w:tc>
      </w:tr>
      <w:tr w:rsidR="000862BC" w:rsidRPr="00BE3F1B" w14:paraId="0419C537" w14:textId="2BA0A876" w:rsidTr="000862BC">
        <w:trPr>
          <w:trHeight w:val="3401"/>
        </w:trPr>
        <w:tc>
          <w:tcPr>
            <w:tcW w:w="504" w:type="dxa"/>
          </w:tcPr>
          <w:p w14:paraId="094ACE6B" w14:textId="77777777" w:rsidR="000862BC" w:rsidRPr="00BE3F1B" w:rsidRDefault="000862BC" w:rsidP="000862BC">
            <w:pPr>
              <w:pStyle w:val="Listapunktowana2"/>
              <w:numPr>
                <w:ilvl w:val="0"/>
                <w:numId w:val="3"/>
              </w:numPr>
              <w:spacing w:before="0" w:after="0"/>
              <w:ind w:left="357" w:hanging="357"/>
            </w:pPr>
          </w:p>
        </w:tc>
        <w:tc>
          <w:tcPr>
            <w:tcW w:w="8003" w:type="dxa"/>
          </w:tcPr>
          <w:p w14:paraId="0F1B6F6E" w14:textId="77777777" w:rsidR="000862BC" w:rsidRPr="00BE3F1B" w:rsidRDefault="000862BC" w:rsidP="009A0F3D">
            <w:pPr>
              <w:pStyle w:val="Listapunktowana2"/>
            </w:pPr>
            <w:r w:rsidRPr="00BE3F1B">
              <w:t>Kontroler musi posiadać funkcję adaptacyjnego zarządzania pasmem radiowym:</w:t>
            </w:r>
          </w:p>
          <w:p w14:paraId="2A8E7E64"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Automatyczne definiowanie kanału pracy oraz mocy sygnału dla poszczególnych punktów dostępowych przy uwzględnieniu warunków oraz otoczenia, w którym pracują punkty dostępowe</w:t>
            </w:r>
          </w:p>
          <w:p w14:paraId="37939B58"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Stałe monitorowanie pasma oraz usług</w:t>
            </w:r>
          </w:p>
          <w:p w14:paraId="34BB50B7"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 xml:space="preserve">Przełączenie AP w tryb pracy monitorowania sieci bezprzewodowej w przypadku wystąpienie interferencji między kanałowymi </w:t>
            </w:r>
          </w:p>
          <w:p w14:paraId="11145CD7"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Rozkład ruchu pomiędzy różnymi punkami dostępowymi bazując na ilości użytkowników oraz utylizacji pasma</w:t>
            </w:r>
          </w:p>
          <w:p w14:paraId="553A6E35"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Przełączania użytkowników zdolnych pracować w paśmie 5Ghz do pracy w tymże paśmie</w:t>
            </w:r>
          </w:p>
          <w:p w14:paraId="3DA2D9BF"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Zapewnienie sprawiedliwego dostępu do medium w środowisku, w który znajdują się klienci pracujący zgodnie ze standardami (802.11ac, 11n, 11g, 11a, 11b)</w:t>
            </w:r>
          </w:p>
          <w:p w14:paraId="2B883CD8"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Wykrywanie interferencji oraz miejsc bez pokrycia sygnału</w:t>
            </w:r>
          </w:p>
          <w:p w14:paraId="2492F6BF" w14:textId="77777777" w:rsidR="000862BC" w:rsidRPr="00BE3F1B" w:rsidRDefault="000862BC" w:rsidP="009A0F3D">
            <w:pPr>
              <w:pStyle w:val="Akapitzlist"/>
              <w:numPr>
                <w:ilvl w:val="1"/>
                <w:numId w:val="14"/>
              </w:numPr>
              <w:spacing w:after="0" w:line="240" w:lineRule="auto"/>
              <w:ind w:left="759"/>
              <w:rPr>
                <w:rFonts w:cstheme="minorHAnsi"/>
                <w:sz w:val="24"/>
                <w:szCs w:val="24"/>
              </w:rPr>
            </w:pPr>
            <w:r w:rsidRPr="00BE3F1B">
              <w:rPr>
                <w:rFonts w:cstheme="minorHAnsi"/>
                <w:sz w:val="24"/>
                <w:szCs w:val="24"/>
              </w:rPr>
              <w:t>Wsparcie dla 802.11h, 802.11k, 802.11r, 802.11v, 802.11w</w:t>
            </w:r>
          </w:p>
          <w:p w14:paraId="08CB8E2B" w14:textId="3510D3C8" w:rsidR="000862BC" w:rsidRPr="00BE3F1B" w:rsidRDefault="000862BC" w:rsidP="009A0F3D">
            <w:pPr>
              <w:pStyle w:val="Akapitzlist"/>
              <w:numPr>
                <w:ilvl w:val="1"/>
                <w:numId w:val="14"/>
              </w:numPr>
              <w:spacing w:after="0" w:line="240" w:lineRule="auto"/>
              <w:ind w:left="759"/>
            </w:pPr>
            <w:r w:rsidRPr="00BE3F1B">
              <w:rPr>
                <w:rFonts w:cstheme="minorHAnsi"/>
                <w:sz w:val="24"/>
                <w:szCs w:val="24"/>
              </w:rPr>
              <w:t>Integracja z systemami RFID - wymagane jest wbudowane stosowne API</w:t>
            </w:r>
          </w:p>
        </w:tc>
        <w:tc>
          <w:tcPr>
            <w:tcW w:w="1274" w:type="dxa"/>
            <w:vAlign w:val="center"/>
          </w:tcPr>
          <w:p w14:paraId="11E7CB27" w14:textId="7EA4DD61" w:rsidR="000862BC" w:rsidRPr="00BE3F1B" w:rsidRDefault="000862BC" w:rsidP="009A0F3D">
            <w:pPr>
              <w:pStyle w:val="Listapunktowana2"/>
              <w:jc w:val="center"/>
            </w:pPr>
            <w:r w:rsidRPr="00BE3F1B">
              <w:rPr>
                <w:sz w:val="24"/>
                <w:szCs w:val="24"/>
              </w:rPr>
              <w:t>Tak</w:t>
            </w:r>
          </w:p>
        </w:tc>
      </w:tr>
      <w:tr w:rsidR="000862BC" w:rsidRPr="00BE3F1B" w14:paraId="6BA9E411" w14:textId="2F904479" w:rsidTr="000862BC">
        <w:trPr>
          <w:trHeight w:val="3392"/>
        </w:trPr>
        <w:tc>
          <w:tcPr>
            <w:tcW w:w="504" w:type="dxa"/>
          </w:tcPr>
          <w:p w14:paraId="5B7094EF" w14:textId="77777777" w:rsidR="000862BC" w:rsidRPr="00BE3F1B" w:rsidRDefault="000862BC" w:rsidP="000862BC">
            <w:pPr>
              <w:pStyle w:val="Listapunktowana2"/>
              <w:numPr>
                <w:ilvl w:val="0"/>
                <w:numId w:val="3"/>
              </w:numPr>
              <w:spacing w:before="0" w:after="0"/>
              <w:ind w:left="357" w:hanging="357"/>
            </w:pPr>
          </w:p>
        </w:tc>
        <w:tc>
          <w:tcPr>
            <w:tcW w:w="8003" w:type="dxa"/>
          </w:tcPr>
          <w:p w14:paraId="3232A063" w14:textId="77777777" w:rsidR="000862BC" w:rsidRPr="00BE3F1B" w:rsidRDefault="000862BC" w:rsidP="009A0F3D">
            <w:pPr>
              <w:pStyle w:val="Listapunktowana2"/>
            </w:pPr>
            <w:r w:rsidRPr="00BE3F1B">
              <w:t>Kontroler musi posiadać funkcję wbudowanej zapory sieciowej, posiadającej co najmniej następujące własności:</w:t>
            </w:r>
          </w:p>
          <w:p w14:paraId="5B3FBD85"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Inspekcja pakietów z uwzględnieniem reguł bazujących na: użytkownikach, rolach, protokołach i portach, adresacji IP, lokalizacji, czasie dnia</w:t>
            </w:r>
          </w:p>
          <w:p w14:paraId="37568310"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Kopiowanie (mirroring) sesji</w:t>
            </w:r>
          </w:p>
          <w:p w14:paraId="0CEEDE4C"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Szczegółowe logi (per pakiet) do późniejszej analizy</w:t>
            </w:r>
          </w:p>
          <w:p w14:paraId="42D2C926"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 xml:space="preserve">ALG (Application </w:t>
            </w:r>
            <w:proofErr w:type="spellStart"/>
            <w:r w:rsidRPr="00BE3F1B">
              <w:rPr>
                <w:rFonts w:cstheme="minorHAnsi"/>
                <w:sz w:val="24"/>
                <w:szCs w:val="24"/>
              </w:rPr>
              <w:t>Layer</w:t>
            </w:r>
            <w:proofErr w:type="spellEnd"/>
            <w:r w:rsidRPr="00BE3F1B">
              <w:rPr>
                <w:rFonts w:cstheme="minorHAnsi"/>
                <w:sz w:val="24"/>
                <w:szCs w:val="24"/>
              </w:rPr>
              <w:t xml:space="preserve"> </w:t>
            </w:r>
            <w:proofErr w:type="spellStart"/>
            <w:r w:rsidRPr="00BE3F1B">
              <w:rPr>
                <w:rFonts w:cstheme="minorHAnsi"/>
                <w:sz w:val="24"/>
                <w:szCs w:val="24"/>
              </w:rPr>
              <w:t>gateway</w:t>
            </w:r>
            <w:proofErr w:type="spellEnd"/>
            <w:r w:rsidRPr="00BE3F1B">
              <w:rPr>
                <w:rFonts w:cstheme="minorHAnsi"/>
                <w:sz w:val="24"/>
                <w:szCs w:val="24"/>
              </w:rPr>
              <w:t xml:space="preserve">) co najmniej dla protokołów: FTP, TFTP, SIP, SCCP, SVP, NOE, RTSP, </w:t>
            </w:r>
            <w:proofErr w:type="spellStart"/>
            <w:r w:rsidRPr="00BE3F1B">
              <w:rPr>
                <w:rFonts w:cstheme="minorHAnsi"/>
                <w:sz w:val="24"/>
                <w:szCs w:val="24"/>
              </w:rPr>
              <w:t>Vocera</w:t>
            </w:r>
            <w:proofErr w:type="spellEnd"/>
          </w:p>
          <w:p w14:paraId="2B7B91D8"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Translacja źródłowa, docelowa adresów IP</w:t>
            </w:r>
          </w:p>
          <w:p w14:paraId="3E96D98B" w14:textId="77777777" w:rsidR="000862BC" w:rsidRPr="00BE3F1B" w:rsidRDefault="000862BC" w:rsidP="009A0F3D">
            <w:pPr>
              <w:pStyle w:val="Akapitzlist"/>
              <w:numPr>
                <w:ilvl w:val="1"/>
                <w:numId w:val="15"/>
              </w:numPr>
              <w:spacing w:after="0" w:line="240" w:lineRule="auto"/>
              <w:ind w:left="759"/>
              <w:rPr>
                <w:rFonts w:cstheme="minorHAnsi"/>
                <w:sz w:val="24"/>
                <w:szCs w:val="24"/>
              </w:rPr>
            </w:pPr>
            <w:r w:rsidRPr="00BE3F1B">
              <w:rPr>
                <w:rFonts w:cstheme="minorHAnsi"/>
                <w:sz w:val="24"/>
                <w:szCs w:val="24"/>
              </w:rPr>
              <w:t xml:space="preserve">Identyfikacja i blokowanie ataków </w:t>
            </w:r>
            <w:proofErr w:type="spellStart"/>
            <w:r w:rsidRPr="00BE3F1B">
              <w:rPr>
                <w:rFonts w:cstheme="minorHAnsi"/>
                <w:sz w:val="24"/>
                <w:szCs w:val="24"/>
              </w:rPr>
              <w:t>DoS</w:t>
            </w:r>
            <w:proofErr w:type="spellEnd"/>
          </w:p>
          <w:p w14:paraId="3C248DAD" w14:textId="77777777" w:rsidR="000862BC" w:rsidRPr="00BE3F1B" w:rsidRDefault="000862BC" w:rsidP="009A0F3D">
            <w:pPr>
              <w:pStyle w:val="Akapitzlist"/>
              <w:numPr>
                <w:ilvl w:val="1"/>
                <w:numId w:val="15"/>
              </w:numPr>
              <w:spacing w:after="0" w:line="240" w:lineRule="auto"/>
              <w:ind w:left="759"/>
              <w:rPr>
                <w:rFonts w:cstheme="minorHAnsi"/>
                <w:sz w:val="24"/>
                <w:szCs w:val="24"/>
                <w:lang w:val="en-US"/>
              </w:rPr>
            </w:pPr>
            <w:proofErr w:type="spellStart"/>
            <w:r w:rsidRPr="00BE3F1B">
              <w:rPr>
                <w:rFonts w:cstheme="minorHAnsi"/>
                <w:sz w:val="24"/>
                <w:szCs w:val="24"/>
                <w:lang w:val="en-US"/>
              </w:rPr>
              <w:t>Obsługa</w:t>
            </w:r>
            <w:proofErr w:type="spellEnd"/>
            <w:r w:rsidRPr="00BE3F1B">
              <w:rPr>
                <w:rFonts w:cstheme="minorHAnsi"/>
                <w:sz w:val="24"/>
                <w:szCs w:val="24"/>
                <w:lang w:val="en-US"/>
              </w:rPr>
              <w:t xml:space="preserve"> </w:t>
            </w:r>
            <w:proofErr w:type="spellStart"/>
            <w:r w:rsidRPr="00BE3F1B">
              <w:rPr>
                <w:rFonts w:cstheme="minorHAnsi"/>
                <w:sz w:val="24"/>
                <w:szCs w:val="24"/>
                <w:lang w:val="en-US"/>
              </w:rPr>
              <w:t>protokołu</w:t>
            </w:r>
            <w:proofErr w:type="spellEnd"/>
            <w:r w:rsidRPr="00BE3F1B">
              <w:rPr>
                <w:rFonts w:cstheme="minorHAnsi"/>
                <w:sz w:val="24"/>
                <w:szCs w:val="24"/>
                <w:lang w:val="en-US"/>
              </w:rPr>
              <w:t xml:space="preserve"> GRE</w:t>
            </w:r>
          </w:p>
          <w:p w14:paraId="615BFA11" w14:textId="77777777" w:rsidR="000862BC" w:rsidRPr="00BE3F1B" w:rsidRDefault="000862BC" w:rsidP="009A0F3D">
            <w:pPr>
              <w:pStyle w:val="Akapitzlist"/>
              <w:numPr>
                <w:ilvl w:val="1"/>
                <w:numId w:val="15"/>
              </w:numPr>
              <w:spacing w:after="0" w:line="240" w:lineRule="auto"/>
              <w:ind w:left="759"/>
              <w:rPr>
                <w:rFonts w:cstheme="minorHAnsi"/>
                <w:sz w:val="24"/>
                <w:szCs w:val="24"/>
              </w:rPr>
            </w:pPr>
            <w:proofErr w:type="spellStart"/>
            <w:r w:rsidRPr="00BE3F1B">
              <w:rPr>
                <w:rFonts w:cstheme="minorHAnsi"/>
                <w:sz w:val="24"/>
                <w:szCs w:val="24"/>
              </w:rPr>
              <w:t>hDeep</w:t>
            </w:r>
            <w:proofErr w:type="spellEnd"/>
            <w:r w:rsidRPr="00BE3F1B">
              <w:rPr>
                <w:rFonts w:cstheme="minorHAnsi"/>
                <w:sz w:val="24"/>
                <w:szCs w:val="24"/>
              </w:rPr>
              <w:t xml:space="preserve"> </w:t>
            </w:r>
            <w:proofErr w:type="spellStart"/>
            <w:r w:rsidRPr="00BE3F1B">
              <w:rPr>
                <w:rFonts w:cstheme="minorHAnsi"/>
                <w:sz w:val="24"/>
                <w:szCs w:val="24"/>
              </w:rPr>
              <w:t>packet</w:t>
            </w:r>
            <w:proofErr w:type="spellEnd"/>
            <w:r w:rsidRPr="00BE3F1B">
              <w:rPr>
                <w:rFonts w:cstheme="minorHAnsi"/>
                <w:sz w:val="24"/>
                <w:szCs w:val="24"/>
              </w:rPr>
              <w:t xml:space="preserve"> </w:t>
            </w:r>
            <w:proofErr w:type="spellStart"/>
            <w:r w:rsidRPr="00BE3F1B">
              <w:rPr>
                <w:rFonts w:cstheme="minorHAnsi"/>
                <w:sz w:val="24"/>
                <w:szCs w:val="24"/>
              </w:rPr>
              <w:t>inspection</w:t>
            </w:r>
            <w:proofErr w:type="spellEnd"/>
            <w:r w:rsidRPr="00BE3F1B">
              <w:rPr>
                <w:rFonts w:cstheme="minorHAnsi"/>
                <w:sz w:val="24"/>
                <w:szCs w:val="24"/>
              </w:rPr>
              <w:t xml:space="preserve"> (DPI)</w:t>
            </w:r>
          </w:p>
          <w:p w14:paraId="05A024A1" w14:textId="20953E50" w:rsidR="000862BC" w:rsidRPr="00BE3F1B" w:rsidRDefault="000862BC" w:rsidP="009A0F3D">
            <w:pPr>
              <w:pStyle w:val="Akapitzlist"/>
              <w:numPr>
                <w:ilvl w:val="1"/>
                <w:numId w:val="15"/>
              </w:numPr>
              <w:spacing w:after="0" w:line="240" w:lineRule="auto"/>
              <w:ind w:left="759"/>
            </w:pPr>
            <w:r w:rsidRPr="00BE3F1B">
              <w:rPr>
                <w:rFonts w:cstheme="minorHAnsi"/>
                <w:sz w:val="24"/>
                <w:szCs w:val="24"/>
              </w:rPr>
              <w:t>Możliwość rozpoznawania oraz tworzenia reguł opartych na aplikacjach których używają klienci wifi (dopuszcza się możliwość rozbudowy poprzez licencję, która nie jest wymagana na tym etapie).</w:t>
            </w:r>
          </w:p>
        </w:tc>
        <w:tc>
          <w:tcPr>
            <w:tcW w:w="1274" w:type="dxa"/>
            <w:vAlign w:val="center"/>
          </w:tcPr>
          <w:p w14:paraId="5A3E4120" w14:textId="15CDD178" w:rsidR="000862BC" w:rsidRPr="00BE3F1B" w:rsidRDefault="000862BC" w:rsidP="009A0F3D">
            <w:pPr>
              <w:pStyle w:val="Listapunktowana2"/>
              <w:jc w:val="center"/>
            </w:pPr>
            <w:r w:rsidRPr="00BE3F1B">
              <w:rPr>
                <w:sz w:val="24"/>
                <w:szCs w:val="24"/>
              </w:rPr>
              <w:t>Tak</w:t>
            </w:r>
          </w:p>
        </w:tc>
      </w:tr>
      <w:tr w:rsidR="000862BC" w:rsidRPr="00BE3F1B" w14:paraId="78972F78" w14:textId="25BA9030" w:rsidTr="000862BC">
        <w:trPr>
          <w:trHeight w:val="1967"/>
        </w:trPr>
        <w:tc>
          <w:tcPr>
            <w:tcW w:w="504" w:type="dxa"/>
          </w:tcPr>
          <w:p w14:paraId="723E95FD" w14:textId="77777777" w:rsidR="000862BC" w:rsidRPr="00BE3F1B" w:rsidRDefault="000862BC" w:rsidP="000862BC">
            <w:pPr>
              <w:pStyle w:val="Listapunktowana2"/>
              <w:numPr>
                <w:ilvl w:val="0"/>
                <w:numId w:val="3"/>
              </w:numPr>
              <w:spacing w:before="0" w:after="0"/>
              <w:ind w:left="357" w:hanging="357"/>
            </w:pPr>
          </w:p>
        </w:tc>
        <w:tc>
          <w:tcPr>
            <w:tcW w:w="8003" w:type="dxa"/>
          </w:tcPr>
          <w:p w14:paraId="0560C418" w14:textId="77777777" w:rsidR="000862BC" w:rsidRPr="00BE3F1B" w:rsidRDefault="000862BC" w:rsidP="009A0F3D">
            <w:pPr>
              <w:pStyle w:val="Listapunktowana2"/>
            </w:pPr>
            <w:r w:rsidRPr="00BE3F1B">
              <w:t>Kontroler musi mieć wbudowany serwer VPN, charakteryzujący się następującymi parametrami, nie mniej niż:</w:t>
            </w:r>
          </w:p>
          <w:p w14:paraId="6C4F89A2" w14:textId="77777777" w:rsidR="000862BC" w:rsidRPr="00BE3F1B" w:rsidRDefault="000862BC" w:rsidP="009A0F3D">
            <w:pPr>
              <w:pStyle w:val="Akapitzlist"/>
              <w:numPr>
                <w:ilvl w:val="1"/>
                <w:numId w:val="16"/>
              </w:numPr>
              <w:spacing w:after="0" w:line="240" w:lineRule="auto"/>
              <w:ind w:left="759"/>
              <w:rPr>
                <w:rFonts w:cstheme="minorHAnsi"/>
                <w:sz w:val="24"/>
                <w:szCs w:val="24"/>
                <w:lang w:val="en-US"/>
              </w:rPr>
            </w:pPr>
            <w:r w:rsidRPr="00BE3F1B">
              <w:rPr>
                <w:rFonts w:cstheme="minorHAnsi"/>
                <w:sz w:val="24"/>
                <w:szCs w:val="24"/>
                <w:lang w:val="en-US"/>
              </w:rPr>
              <w:t xml:space="preserve">Site-to-site </w:t>
            </w:r>
            <w:proofErr w:type="spellStart"/>
            <w:r w:rsidRPr="00BE3F1B">
              <w:rPr>
                <w:rFonts w:cstheme="minorHAnsi"/>
                <w:sz w:val="24"/>
                <w:szCs w:val="24"/>
                <w:lang w:val="en-US"/>
              </w:rPr>
              <w:t>oraz</w:t>
            </w:r>
            <w:proofErr w:type="spellEnd"/>
            <w:r w:rsidRPr="00BE3F1B">
              <w:rPr>
                <w:rFonts w:cstheme="minorHAnsi"/>
                <w:sz w:val="24"/>
                <w:szCs w:val="24"/>
                <w:lang w:val="en-US"/>
              </w:rPr>
              <w:t xml:space="preserve"> client-site VPN</w:t>
            </w:r>
          </w:p>
          <w:p w14:paraId="425FFF8B" w14:textId="77777777" w:rsidR="000862BC" w:rsidRPr="00BE3F1B" w:rsidRDefault="000862BC" w:rsidP="009A0F3D">
            <w:pPr>
              <w:pStyle w:val="Akapitzlist"/>
              <w:numPr>
                <w:ilvl w:val="1"/>
                <w:numId w:val="16"/>
              </w:numPr>
              <w:spacing w:after="0" w:line="240" w:lineRule="auto"/>
              <w:ind w:left="759"/>
              <w:rPr>
                <w:rFonts w:cstheme="minorHAnsi"/>
                <w:sz w:val="24"/>
                <w:szCs w:val="24"/>
              </w:rPr>
            </w:pPr>
            <w:proofErr w:type="spellStart"/>
            <w:r w:rsidRPr="00BE3F1B">
              <w:rPr>
                <w:rFonts w:cstheme="minorHAnsi"/>
                <w:sz w:val="24"/>
                <w:szCs w:val="24"/>
              </w:rPr>
              <w:t>Terminacja</w:t>
            </w:r>
            <w:proofErr w:type="spellEnd"/>
            <w:r w:rsidRPr="00BE3F1B">
              <w:rPr>
                <w:rFonts w:cstheme="minorHAnsi"/>
                <w:sz w:val="24"/>
                <w:szCs w:val="24"/>
              </w:rPr>
              <w:t xml:space="preserve"> ruchu L2TP/IPSEC VPN, XAUTH/IPSEC, PPTP</w:t>
            </w:r>
          </w:p>
          <w:p w14:paraId="77DB3C5A" w14:textId="77777777" w:rsidR="000862BC" w:rsidRPr="00BE3F1B" w:rsidRDefault="000862BC" w:rsidP="009A0F3D">
            <w:pPr>
              <w:pStyle w:val="Akapitzlist"/>
              <w:numPr>
                <w:ilvl w:val="1"/>
                <w:numId w:val="16"/>
              </w:numPr>
              <w:spacing w:after="0" w:line="240" w:lineRule="auto"/>
              <w:ind w:left="759"/>
              <w:rPr>
                <w:rFonts w:cstheme="minorHAnsi"/>
                <w:sz w:val="24"/>
                <w:szCs w:val="24"/>
              </w:rPr>
            </w:pPr>
            <w:r w:rsidRPr="00BE3F1B">
              <w:rPr>
                <w:rFonts w:cstheme="minorHAnsi"/>
                <w:sz w:val="24"/>
                <w:szCs w:val="24"/>
              </w:rPr>
              <w:t xml:space="preserve">Obsługa </w:t>
            </w:r>
            <w:proofErr w:type="spellStart"/>
            <w:r w:rsidRPr="00BE3F1B">
              <w:rPr>
                <w:rFonts w:cstheme="minorHAnsi"/>
                <w:sz w:val="24"/>
                <w:szCs w:val="24"/>
              </w:rPr>
              <w:t>tokenów</w:t>
            </w:r>
            <w:proofErr w:type="spellEnd"/>
            <w:r w:rsidRPr="00BE3F1B">
              <w:rPr>
                <w:rFonts w:cstheme="minorHAnsi"/>
                <w:sz w:val="24"/>
                <w:szCs w:val="24"/>
              </w:rPr>
              <w:t xml:space="preserve"> </w:t>
            </w:r>
          </w:p>
          <w:p w14:paraId="30A74620" w14:textId="77777777" w:rsidR="000862BC" w:rsidRPr="00BE3F1B" w:rsidRDefault="000862BC" w:rsidP="009A0F3D">
            <w:pPr>
              <w:pStyle w:val="Akapitzlist"/>
              <w:numPr>
                <w:ilvl w:val="1"/>
                <w:numId w:val="16"/>
              </w:numPr>
              <w:spacing w:after="0" w:line="240" w:lineRule="auto"/>
              <w:ind w:left="759"/>
              <w:rPr>
                <w:rFonts w:cstheme="minorHAnsi"/>
                <w:sz w:val="24"/>
                <w:szCs w:val="24"/>
              </w:rPr>
            </w:pPr>
            <w:r w:rsidRPr="00BE3F1B">
              <w:rPr>
                <w:rFonts w:cstheme="minorHAnsi"/>
                <w:sz w:val="24"/>
                <w:szCs w:val="24"/>
              </w:rPr>
              <w:t>Wsparcie dla serwerów Radius i LDAP w celu uwierzytelnienia sesji VPN przy użyciu: PAP CHAP, MS-CHAP, MS-CHAP2</w:t>
            </w:r>
          </w:p>
          <w:p w14:paraId="121CDEAC" w14:textId="1C3A162A" w:rsidR="000862BC" w:rsidRPr="00BE3F1B" w:rsidRDefault="000862BC" w:rsidP="009A0F3D">
            <w:pPr>
              <w:pStyle w:val="Akapitzlist"/>
              <w:numPr>
                <w:ilvl w:val="1"/>
                <w:numId w:val="16"/>
              </w:numPr>
              <w:spacing w:after="0" w:line="240" w:lineRule="auto"/>
              <w:ind w:left="759"/>
            </w:pPr>
            <w:r w:rsidRPr="00BE3F1B">
              <w:rPr>
                <w:rFonts w:cstheme="minorHAnsi"/>
                <w:sz w:val="24"/>
                <w:szCs w:val="24"/>
              </w:rPr>
              <w:t>Wsparcie dla algorytmów kryptograficznych: DES, 3DES, AES przy wykorzystaniu dedykowanych układów scalonych kontrolera</w:t>
            </w:r>
          </w:p>
        </w:tc>
        <w:tc>
          <w:tcPr>
            <w:tcW w:w="1274" w:type="dxa"/>
            <w:vAlign w:val="center"/>
          </w:tcPr>
          <w:p w14:paraId="5F175E93" w14:textId="13E9AC8F" w:rsidR="000862BC" w:rsidRPr="00BE3F1B" w:rsidRDefault="000862BC" w:rsidP="009A0F3D">
            <w:pPr>
              <w:pStyle w:val="Listapunktowana2"/>
              <w:jc w:val="center"/>
            </w:pPr>
            <w:r w:rsidRPr="00BE3F1B">
              <w:rPr>
                <w:sz w:val="24"/>
                <w:szCs w:val="24"/>
              </w:rPr>
              <w:t>Tak</w:t>
            </w:r>
          </w:p>
        </w:tc>
      </w:tr>
      <w:tr w:rsidR="000862BC" w:rsidRPr="00BE3F1B" w14:paraId="07A97639" w14:textId="33FB04ED" w:rsidTr="000862BC">
        <w:trPr>
          <w:trHeight w:val="3061"/>
        </w:trPr>
        <w:tc>
          <w:tcPr>
            <w:tcW w:w="504" w:type="dxa"/>
          </w:tcPr>
          <w:p w14:paraId="36A6A702" w14:textId="77777777" w:rsidR="000862BC" w:rsidRPr="00BE3F1B" w:rsidRDefault="000862BC" w:rsidP="000862BC">
            <w:pPr>
              <w:pStyle w:val="Listapunktowana2"/>
              <w:numPr>
                <w:ilvl w:val="0"/>
                <w:numId w:val="3"/>
              </w:numPr>
              <w:spacing w:before="0" w:after="0"/>
              <w:ind w:left="357" w:hanging="357"/>
            </w:pPr>
          </w:p>
        </w:tc>
        <w:tc>
          <w:tcPr>
            <w:tcW w:w="8003" w:type="dxa"/>
          </w:tcPr>
          <w:p w14:paraId="6CFF30B6" w14:textId="77777777" w:rsidR="000862BC" w:rsidRPr="00BE3F1B" w:rsidRDefault="000862BC" w:rsidP="009A0F3D">
            <w:pPr>
              <w:pStyle w:val="Listapunktowana2"/>
            </w:pPr>
            <w:r w:rsidRPr="00BE3F1B">
              <w:t xml:space="preserve">Kontroler musi posiadać funkcję systemu WIDS/ WIPS (dopuszcza się możliwość rozbudowy poprzez licencję, która nie jest wymagana na tym etapie). Moduł WIPS musi posiadać co najmniej następujące funkcje: </w:t>
            </w:r>
          </w:p>
          <w:p w14:paraId="14FCA83C" w14:textId="77777777" w:rsidR="000862BC" w:rsidRPr="00BE3F1B" w:rsidRDefault="000862BC" w:rsidP="009A0F3D">
            <w:pPr>
              <w:pStyle w:val="Akapitzlist"/>
              <w:numPr>
                <w:ilvl w:val="1"/>
                <w:numId w:val="17"/>
              </w:numPr>
              <w:spacing w:after="0" w:line="240" w:lineRule="auto"/>
              <w:ind w:left="759"/>
              <w:rPr>
                <w:rFonts w:cstheme="minorHAnsi"/>
                <w:sz w:val="24"/>
                <w:szCs w:val="24"/>
              </w:rPr>
            </w:pPr>
            <w:r w:rsidRPr="00BE3F1B">
              <w:rPr>
                <w:rFonts w:cstheme="minorHAnsi"/>
                <w:sz w:val="24"/>
                <w:szCs w:val="24"/>
              </w:rPr>
              <w:t>Detekcja i identyfikacja lokalizacji obcych punktów dostępowych (</w:t>
            </w:r>
            <w:proofErr w:type="spellStart"/>
            <w:r w:rsidRPr="00BE3F1B">
              <w:rPr>
                <w:rFonts w:cstheme="minorHAnsi"/>
                <w:sz w:val="24"/>
                <w:szCs w:val="24"/>
              </w:rPr>
              <w:t>rogue</w:t>
            </w:r>
            <w:proofErr w:type="spellEnd"/>
            <w:r w:rsidRPr="00BE3F1B">
              <w:rPr>
                <w:rFonts w:cstheme="minorHAnsi"/>
                <w:sz w:val="24"/>
                <w:szCs w:val="24"/>
              </w:rPr>
              <w:t xml:space="preserve"> AP). Automatyczna klasyfikacja obcych urządzeń i możliwość ich blokowania poprzez wysyłanie odpowiednio spreparowanych pakietów.</w:t>
            </w:r>
          </w:p>
          <w:p w14:paraId="3BCED1DA" w14:textId="77777777" w:rsidR="000862BC" w:rsidRPr="00BE3F1B" w:rsidRDefault="000862BC" w:rsidP="009A0F3D">
            <w:pPr>
              <w:pStyle w:val="Akapitzlist"/>
              <w:numPr>
                <w:ilvl w:val="1"/>
                <w:numId w:val="17"/>
              </w:numPr>
              <w:spacing w:after="0" w:line="240" w:lineRule="auto"/>
              <w:ind w:left="759"/>
              <w:rPr>
                <w:rFonts w:cstheme="minorHAnsi"/>
                <w:sz w:val="24"/>
                <w:szCs w:val="24"/>
              </w:rPr>
            </w:pPr>
            <w:r w:rsidRPr="00BE3F1B">
              <w:rPr>
                <w:rFonts w:cstheme="minorHAnsi"/>
                <w:sz w:val="24"/>
                <w:szCs w:val="24"/>
              </w:rPr>
              <w:t xml:space="preserve">Identyfikacja i możliwość blokowania sieci </w:t>
            </w:r>
            <w:proofErr w:type="spellStart"/>
            <w:r w:rsidRPr="00BE3F1B">
              <w:rPr>
                <w:rFonts w:cstheme="minorHAnsi"/>
                <w:sz w:val="24"/>
                <w:szCs w:val="24"/>
              </w:rPr>
              <w:t>Adhoc</w:t>
            </w:r>
            <w:proofErr w:type="spellEnd"/>
          </w:p>
          <w:p w14:paraId="085559B0" w14:textId="77777777" w:rsidR="000862BC" w:rsidRPr="00BE3F1B" w:rsidRDefault="000862BC" w:rsidP="009A0F3D">
            <w:pPr>
              <w:pStyle w:val="Akapitzlist"/>
              <w:numPr>
                <w:ilvl w:val="1"/>
                <w:numId w:val="17"/>
              </w:numPr>
              <w:spacing w:after="0" w:line="240" w:lineRule="auto"/>
              <w:ind w:left="759"/>
              <w:rPr>
                <w:rFonts w:cstheme="minorHAnsi"/>
                <w:sz w:val="24"/>
                <w:szCs w:val="24"/>
              </w:rPr>
            </w:pPr>
            <w:r w:rsidRPr="00BE3F1B">
              <w:rPr>
                <w:rFonts w:cstheme="minorHAnsi"/>
                <w:sz w:val="24"/>
                <w:szCs w:val="24"/>
              </w:rPr>
              <w:t xml:space="preserve">Identyfikacja anomalii sieciowych, jak </w:t>
            </w:r>
            <w:proofErr w:type="spellStart"/>
            <w:r w:rsidRPr="00BE3F1B">
              <w:rPr>
                <w:rFonts w:cstheme="minorHAnsi"/>
                <w:sz w:val="24"/>
                <w:szCs w:val="24"/>
              </w:rPr>
              <w:t>wireless</w:t>
            </w:r>
            <w:proofErr w:type="spellEnd"/>
            <w:r w:rsidRPr="00BE3F1B">
              <w:rPr>
                <w:rFonts w:cstheme="minorHAnsi"/>
                <w:sz w:val="24"/>
                <w:szCs w:val="24"/>
              </w:rPr>
              <w:t xml:space="preserve"> </w:t>
            </w:r>
            <w:proofErr w:type="spellStart"/>
            <w:r w:rsidRPr="00BE3F1B">
              <w:rPr>
                <w:rFonts w:cstheme="minorHAnsi"/>
                <w:sz w:val="24"/>
                <w:szCs w:val="24"/>
              </w:rPr>
              <w:t>bridge</w:t>
            </w:r>
            <w:proofErr w:type="spellEnd"/>
            <w:r w:rsidRPr="00BE3F1B">
              <w:rPr>
                <w:rFonts w:cstheme="minorHAnsi"/>
                <w:sz w:val="24"/>
                <w:szCs w:val="24"/>
              </w:rPr>
              <w:t xml:space="preserve"> czy Windows </w:t>
            </w:r>
            <w:proofErr w:type="spellStart"/>
            <w:r w:rsidRPr="00BE3F1B">
              <w:rPr>
                <w:rFonts w:cstheme="minorHAnsi"/>
                <w:sz w:val="24"/>
                <w:szCs w:val="24"/>
              </w:rPr>
              <w:t>client</w:t>
            </w:r>
            <w:proofErr w:type="spellEnd"/>
            <w:r w:rsidRPr="00BE3F1B">
              <w:rPr>
                <w:rFonts w:cstheme="minorHAnsi"/>
                <w:sz w:val="24"/>
                <w:szCs w:val="24"/>
              </w:rPr>
              <w:t xml:space="preserve"> </w:t>
            </w:r>
            <w:proofErr w:type="spellStart"/>
            <w:r w:rsidRPr="00BE3F1B">
              <w:rPr>
                <w:rFonts w:cstheme="minorHAnsi"/>
                <w:sz w:val="24"/>
                <w:szCs w:val="24"/>
              </w:rPr>
              <w:t>bridging</w:t>
            </w:r>
            <w:proofErr w:type="spellEnd"/>
          </w:p>
          <w:p w14:paraId="4D5E5EF9" w14:textId="77777777" w:rsidR="000862BC" w:rsidRPr="00BE3F1B" w:rsidRDefault="000862BC" w:rsidP="009A0F3D">
            <w:pPr>
              <w:pStyle w:val="Akapitzlist"/>
              <w:numPr>
                <w:ilvl w:val="1"/>
                <w:numId w:val="17"/>
              </w:numPr>
              <w:spacing w:after="0" w:line="240" w:lineRule="auto"/>
              <w:ind w:left="759"/>
              <w:rPr>
                <w:rFonts w:cstheme="minorHAnsi"/>
                <w:sz w:val="24"/>
                <w:szCs w:val="24"/>
              </w:rPr>
            </w:pPr>
            <w:r w:rsidRPr="00BE3F1B">
              <w:rPr>
                <w:rFonts w:cstheme="minorHAnsi"/>
                <w:sz w:val="24"/>
                <w:szCs w:val="24"/>
              </w:rPr>
              <w:t xml:space="preserve">Ochrona przed atakami sieciowymi na sieć bezprzewodową, m.in. </w:t>
            </w:r>
            <w:proofErr w:type="spellStart"/>
            <w:r w:rsidRPr="00BE3F1B">
              <w:rPr>
                <w:rFonts w:cstheme="minorHAnsi"/>
                <w:sz w:val="24"/>
                <w:szCs w:val="24"/>
              </w:rPr>
              <w:t>DoS</w:t>
            </w:r>
            <w:proofErr w:type="spellEnd"/>
            <w:r w:rsidRPr="00BE3F1B">
              <w:rPr>
                <w:rFonts w:cstheme="minorHAnsi"/>
                <w:sz w:val="24"/>
                <w:szCs w:val="24"/>
              </w:rPr>
              <w:t xml:space="preserve">, Management </w:t>
            </w:r>
            <w:proofErr w:type="spellStart"/>
            <w:r w:rsidRPr="00BE3F1B">
              <w:rPr>
                <w:rFonts w:cstheme="minorHAnsi"/>
                <w:sz w:val="24"/>
                <w:szCs w:val="24"/>
              </w:rPr>
              <w:t>Frame</w:t>
            </w:r>
            <w:proofErr w:type="spellEnd"/>
            <w:r w:rsidRPr="00BE3F1B">
              <w:rPr>
                <w:rFonts w:cstheme="minorHAnsi"/>
                <w:sz w:val="24"/>
                <w:szCs w:val="24"/>
              </w:rPr>
              <w:t xml:space="preserve"> </w:t>
            </w:r>
            <w:proofErr w:type="spellStart"/>
            <w:r w:rsidRPr="00BE3F1B">
              <w:rPr>
                <w:rFonts w:cstheme="minorHAnsi"/>
                <w:sz w:val="24"/>
                <w:szCs w:val="24"/>
              </w:rPr>
              <w:t>Flood</w:t>
            </w:r>
            <w:proofErr w:type="spellEnd"/>
            <w:r w:rsidRPr="00BE3F1B">
              <w:rPr>
                <w:rFonts w:cstheme="minorHAnsi"/>
                <w:sz w:val="24"/>
                <w:szCs w:val="24"/>
              </w:rPr>
              <w:t xml:space="preserve">, </w:t>
            </w:r>
            <w:proofErr w:type="spellStart"/>
            <w:r w:rsidRPr="00BE3F1B">
              <w:rPr>
                <w:rFonts w:cstheme="minorHAnsi"/>
                <w:sz w:val="24"/>
                <w:szCs w:val="24"/>
              </w:rPr>
              <w:t>fake</w:t>
            </w:r>
            <w:proofErr w:type="spellEnd"/>
            <w:r w:rsidRPr="00BE3F1B">
              <w:rPr>
                <w:rFonts w:cstheme="minorHAnsi"/>
                <w:sz w:val="24"/>
                <w:szCs w:val="24"/>
              </w:rPr>
              <w:t xml:space="preserve"> AP, </w:t>
            </w:r>
            <w:proofErr w:type="spellStart"/>
            <w:r w:rsidRPr="00BE3F1B">
              <w:rPr>
                <w:rFonts w:cstheme="minorHAnsi"/>
                <w:sz w:val="24"/>
                <w:szCs w:val="24"/>
              </w:rPr>
              <w:t>Airjack</w:t>
            </w:r>
            <w:proofErr w:type="spellEnd"/>
            <w:r w:rsidRPr="00BE3F1B">
              <w:rPr>
                <w:rFonts w:cstheme="minorHAnsi"/>
                <w:sz w:val="24"/>
                <w:szCs w:val="24"/>
              </w:rPr>
              <w:t xml:space="preserve">, ASLEAP, </w:t>
            </w:r>
            <w:proofErr w:type="spellStart"/>
            <w:r w:rsidRPr="00BE3F1B">
              <w:rPr>
                <w:rFonts w:cstheme="minorHAnsi"/>
                <w:sz w:val="24"/>
                <w:szCs w:val="24"/>
              </w:rPr>
              <w:t>null</w:t>
            </w:r>
            <w:proofErr w:type="spellEnd"/>
            <w:r w:rsidRPr="00BE3F1B">
              <w:rPr>
                <w:rFonts w:cstheme="minorHAnsi"/>
                <w:sz w:val="24"/>
                <w:szCs w:val="24"/>
              </w:rPr>
              <w:t xml:space="preserve"> </w:t>
            </w:r>
            <w:proofErr w:type="spellStart"/>
            <w:r w:rsidRPr="00BE3F1B">
              <w:rPr>
                <w:rFonts w:cstheme="minorHAnsi"/>
                <w:sz w:val="24"/>
                <w:szCs w:val="24"/>
              </w:rPr>
              <w:t>probe</w:t>
            </w:r>
            <w:proofErr w:type="spellEnd"/>
            <w:r w:rsidRPr="00BE3F1B">
              <w:rPr>
                <w:rFonts w:cstheme="minorHAnsi"/>
                <w:sz w:val="24"/>
                <w:szCs w:val="24"/>
              </w:rPr>
              <w:t xml:space="preserve"> </w:t>
            </w:r>
            <w:proofErr w:type="spellStart"/>
            <w:r w:rsidRPr="00BE3F1B">
              <w:rPr>
                <w:rFonts w:cstheme="minorHAnsi"/>
                <w:sz w:val="24"/>
                <w:szCs w:val="24"/>
              </w:rPr>
              <w:t>response</w:t>
            </w:r>
            <w:proofErr w:type="spellEnd"/>
            <w:r w:rsidRPr="00BE3F1B">
              <w:rPr>
                <w:rFonts w:cstheme="minorHAnsi"/>
                <w:sz w:val="24"/>
                <w:szCs w:val="24"/>
              </w:rPr>
              <w:t xml:space="preserve"> </w:t>
            </w:r>
            <w:proofErr w:type="spellStart"/>
            <w:r w:rsidRPr="00BE3F1B">
              <w:rPr>
                <w:rFonts w:cstheme="minorHAnsi"/>
                <w:sz w:val="24"/>
                <w:szCs w:val="24"/>
              </w:rPr>
              <w:t>detection</w:t>
            </w:r>
            <w:proofErr w:type="spellEnd"/>
            <w:r w:rsidRPr="00BE3F1B">
              <w:rPr>
                <w:rFonts w:cstheme="minorHAnsi"/>
                <w:sz w:val="24"/>
                <w:szCs w:val="24"/>
              </w:rPr>
              <w:t xml:space="preserve">, </w:t>
            </w:r>
            <w:proofErr w:type="spellStart"/>
            <w:r w:rsidRPr="00BE3F1B">
              <w:rPr>
                <w:rFonts w:cstheme="minorHAnsi"/>
                <w:sz w:val="24"/>
                <w:szCs w:val="24"/>
              </w:rPr>
              <w:t>Netstumbler</w:t>
            </w:r>
            <w:proofErr w:type="spellEnd"/>
          </w:p>
          <w:p w14:paraId="386E4C7A" w14:textId="77777777" w:rsidR="000862BC" w:rsidRPr="00BE3F1B" w:rsidRDefault="000862BC" w:rsidP="009A0F3D">
            <w:pPr>
              <w:pStyle w:val="Akapitzlist"/>
              <w:numPr>
                <w:ilvl w:val="1"/>
                <w:numId w:val="17"/>
              </w:numPr>
              <w:spacing w:after="0" w:line="240" w:lineRule="auto"/>
              <w:ind w:left="759"/>
              <w:rPr>
                <w:rFonts w:cstheme="minorHAnsi"/>
                <w:sz w:val="24"/>
                <w:szCs w:val="24"/>
              </w:rPr>
            </w:pPr>
            <w:r w:rsidRPr="00BE3F1B">
              <w:rPr>
                <w:rFonts w:cstheme="minorHAnsi"/>
                <w:sz w:val="24"/>
                <w:szCs w:val="24"/>
              </w:rPr>
              <w:t>Identyfikacja błędów konfiguracji klientów WLAN</w:t>
            </w:r>
          </w:p>
          <w:p w14:paraId="2AC2A10F" w14:textId="7A78ABE0" w:rsidR="000862BC" w:rsidRPr="00BE3F1B" w:rsidRDefault="000862BC" w:rsidP="009A0F3D">
            <w:pPr>
              <w:pStyle w:val="Akapitzlist"/>
              <w:numPr>
                <w:ilvl w:val="1"/>
                <w:numId w:val="17"/>
              </w:numPr>
              <w:spacing w:after="0" w:line="240" w:lineRule="auto"/>
              <w:ind w:left="759"/>
            </w:pPr>
            <w:r w:rsidRPr="00BE3F1B">
              <w:rPr>
                <w:rFonts w:cstheme="minorHAnsi"/>
                <w:sz w:val="24"/>
                <w:szCs w:val="24"/>
              </w:rPr>
              <w:t>Identyfikacja podszywania się pod autoryzowane punkty dostępowe</w:t>
            </w:r>
          </w:p>
        </w:tc>
        <w:tc>
          <w:tcPr>
            <w:tcW w:w="1274" w:type="dxa"/>
            <w:vAlign w:val="center"/>
          </w:tcPr>
          <w:p w14:paraId="30372393" w14:textId="068D93C3" w:rsidR="000862BC" w:rsidRPr="00BE3F1B" w:rsidRDefault="000862BC" w:rsidP="009A0F3D">
            <w:pPr>
              <w:pStyle w:val="Listapunktowana2"/>
              <w:jc w:val="center"/>
            </w:pPr>
            <w:r w:rsidRPr="00BE3F1B">
              <w:rPr>
                <w:sz w:val="24"/>
                <w:szCs w:val="24"/>
              </w:rPr>
              <w:t>Tak</w:t>
            </w:r>
          </w:p>
        </w:tc>
      </w:tr>
      <w:tr w:rsidR="000862BC" w:rsidRPr="00BE3F1B" w14:paraId="11FB9776" w14:textId="4752E498" w:rsidTr="000862BC">
        <w:tc>
          <w:tcPr>
            <w:tcW w:w="504" w:type="dxa"/>
          </w:tcPr>
          <w:p w14:paraId="194871C7" w14:textId="77777777" w:rsidR="000862BC" w:rsidRPr="00BE3F1B" w:rsidRDefault="000862BC" w:rsidP="000862BC">
            <w:pPr>
              <w:pStyle w:val="Listapunktowana2"/>
              <w:numPr>
                <w:ilvl w:val="0"/>
                <w:numId w:val="3"/>
              </w:numPr>
              <w:spacing w:before="0" w:after="0"/>
              <w:ind w:left="357" w:hanging="357"/>
            </w:pPr>
          </w:p>
        </w:tc>
        <w:tc>
          <w:tcPr>
            <w:tcW w:w="8003" w:type="dxa"/>
          </w:tcPr>
          <w:p w14:paraId="0BB0A020" w14:textId="22A46F24" w:rsidR="000862BC" w:rsidRPr="00BE3F1B" w:rsidRDefault="000862BC" w:rsidP="009A0F3D">
            <w:pPr>
              <w:pStyle w:val="Listapunktowana2"/>
            </w:pPr>
            <w:r w:rsidRPr="00BE3F1B">
              <w:t>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 (dopuszcza się możliwość rozbudowy poprzez licencję, która nie jest wymagana na tym etapie).</w:t>
            </w:r>
          </w:p>
        </w:tc>
        <w:tc>
          <w:tcPr>
            <w:tcW w:w="1274" w:type="dxa"/>
            <w:vAlign w:val="center"/>
          </w:tcPr>
          <w:p w14:paraId="512C957D" w14:textId="006A60F5" w:rsidR="000862BC" w:rsidRPr="00BE3F1B" w:rsidRDefault="000862BC" w:rsidP="009A0F3D">
            <w:pPr>
              <w:pStyle w:val="Listapunktowana2"/>
              <w:jc w:val="center"/>
            </w:pPr>
            <w:r w:rsidRPr="00BE3F1B">
              <w:rPr>
                <w:sz w:val="24"/>
                <w:szCs w:val="24"/>
              </w:rPr>
              <w:t>Tak</w:t>
            </w:r>
          </w:p>
        </w:tc>
      </w:tr>
      <w:tr w:rsidR="000862BC" w:rsidRPr="00BE3F1B" w14:paraId="7F327970" w14:textId="0FA2EE60" w:rsidTr="000862BC">
        <w:tc>
          <w:tcPr>
            <w:tcW w:w="504" w:type="dxa"/>
          </w:tcPr>
          <w:p w14:paraId="6CDF2A4A" w14:textId="77777777" w:rsidR="000862BC" w:rsidRPr="00BE3F1B" w:rsidRDefault="000862BC" w:rsidP="000862BC">
            <w:pPr>
              <w:pStyle w:val="Listapunktowana2"/>
              <w:numPr>
                <w:ilvl w:val="0"/>
                <w:numId w:val="3"/>
              </w:numPr>
              <w:spacing w:before="0" w:after="0"/>
              <w:ind w:left="357" w:hanging="357"/>
            </w:pPr>
          </w:p>
        </w:tc>
        <w:tc>
          <w:tcPr>
            <w:tcW w:w="8003" w:type="dxa"/>
          </w:tcPr>
          <w:p w14:paraId="7BEE474E" w14:textId="0B418D87" w:rsidR="000862BC" w:rsidRPr="00BE3F1B" w:rsidRDefault="000862BC" w:rsidP="009A0F3D">
            <w:pPr>
              <w:pStyle w:val="Listapunktowana2"/>
            </w:pPr>
            <w:r w:rsidRPr="00BE3F1B">
              <w:t>Kontroler musi mieć możliwość wprowadzenia klasyfikacji treści przeglądanych przez użytkowników stron www (np. przemoc, hazard itp.) oraz określenia ich reputacji. (dopuszcza się możliwość rozbudowy poprzez licencję, która nie jest wymagana na tym etapie, dostęp do bazy treści może być oferowany w formie subskrypcji, o ile dostępna jest ona na co najmniej 10 lat bez konieczności jej odnawiania)</w:t>
            </w:r>
          </w:p>
        </w:tc>
        <w:tc>
          <w:tcPr>
            <w:tcW w:w="1274" w:type="dxa"/>
            <w:vAlign w:val="center"/>
          </w:tcPr>
          <w:p w14:paraId="770B82C8" w14:textId="0C164490" w:rsidR="000862BC" w:rsidRPr="00BE3F1B" w:rsidRDefault="000862BC" w:rsidP="009A0F3D">
            <w:pPr>
              <w:pStyle w:val="Listapunktowana2"/>
              <w:jc w:val="center"/>
            </w:pPr>
            <w:r w:rsidRPr="00BE3F1B">
              <w:rPr>
                <w:sz w:val="24"/>
                <w:szCs w:val="24"/>
              </w:rPr>
              <w:t>Tak</w:t>
            </w:r>
          </w:p>
        </w:tc>
      </w:tr>
      <w:tr w:rsidR="000862BC" w:rsidRPr="00BE3F1B" w14:paraId="47F1B93B" w14:textId="1B1D52C7" w:rsidTr="000862BC">
        <w:tc>
          <w:tcPr>
            <w:tcW w:w="504" w:type="dxa"/>
          </w:tcPr>
          <w:p w14:paraId="16A01355" w14:textId="77777777" w:rsidR="000862BC" w:rsidRPr="00BE3F1B" w:rsidRDefault="000862BC" w:rsidP="000862BC">
            <w:pPr>
              <w:pStyle w:val="Listapunktowana2"/>
              <w:numPr>
                <w:ilvl w:val="0"/>
                <w:numId w:val="3"/>
              </w:numPr>
              <w:spacing w:before="0" w:after="0"/>
              <w:ind w:left="357" w:hanging="357"/>
            </w:pPr>
          </w:p>
        </w:tc>
        <w:tc>
          <w:tcPr>
            <w:tcW w:w="8003" w:type="dxa"/>
          </w:tcPr>
          <w:p w14:paraId="4E69B280" w14:textId="48664634" w:rsidR="000862BC" w:rsidRPr="00BE3F1B" w:rsidRDefault="000862BC" w:rsidP="009A0F3D">
            <w:pPr>
              <w:pStyle w:val="Listapunktowana2"/>
            </w:pPr>
            <w:r w:rsidRPr="00BE3F1B">
              <w:t>Zarządzanie kontrolerem musi odbywać się poprzez co najmniej następujące metody: interfejs przeglądarki Web (</w:t>
            </w:r>
            <w:proofErr w:type="spellStart"/>
            <w:r w:rsidRPr="00BE3F1B">
              <w:t>https</w:t>
            </w:r>
            <w:proofErr w:type="spellEnd"/>
            <w:r w:rsidRPr="00BE3F1B">
              <w:t>), linia komend przez SSH i dedykowany port konsoli.</w:t>
            </w:r>
          </w:p>
        </w:tc>
        <w:tc>
          <w:tcPr>
            <w:tcW w:w="1274" w:type="dxa"/>
            <w:vAlign w:val="center"/>
          </w:tcPr>
          <w:p w14:paraId="4D07D16A" w14:textId="4D510C93" w:rsidR="000862BC" w:rsidRPr="00BE3F1B" w:rsidRDefault="000862BC" w:rsidP="009A0F3D">
            <w:pPr>
              <w:pStyle w:val="Listapunktowana2"/>
              <w:jc w:val="center"/>
            </w:pPr>
            <w:r w:rsidRPr="00BE3F1B">
              <w:rPr>
                <w:sz w:val="24"/>
                <w:szCs w:val="24"/>
              </w:rPr>
              <w:t>Tak</w:t>
            </w:r>
          </w:p>
        </w:tc>
      </w:tr>
      <w:tr w:rsidR="000862BC" w:rsidRPr="00BE3F1B" w14:paraId="267ADC20" w14:textId="66C1CC0C" w:rsidTr="000862BC">
        <w:tc>
          <w:tcPr>
            <w:tcW w:w="504" w:type="dxa"/>
          </w:tcPr>
          <w:p w14:paraId="5A0F9FD2" w14:textId="77777777" w:rsidR="000862BC" w:rsidRPr="00BE3F1B" w:rsidRDefault="000862BC" w:rsidP="000862BC">
            <w:pPr>
              <w:pStyle w:val="Listapunktowana2"/>
              <w:numPr>
                <w:ilvl w:val="0"/>
                <w:numId w:val="3"/>
              </w:numPr>
              <w:spacing w:before="0" w:after="0"/>
              <w:ind w:left="357" w:hanging="357"/>
            </w:pPr>
          </w:p>
        </w:tc>
        <w:tc>
          <w:tcPr>
            <w:tcW w:w="8003" w:type="dxa"/>
          </w:tcPr>
          <w:p w14:paraId="1F5BF962" w14:textId="16126093" w:rsidR="000862BC" w:rsidRPr="00BE3F1B" w:rsidRDefault="000862BC" w:rsidP="009A0F3D">
            <w:pPr>
              <w:pStyle w:val="Listapunktowana2"/>
            </w:pPr>
            <w:r w:rsidRPr="00BE3F1B">
              <w:t xml:space="preserve">Kontroler musi zapewniać wsparcie dla protokołów </w:t>
            </w:r>
            <w:proofErr w:type="spellStart"/>
            <w:r w:rsidRPr="00BE3F1B">
              <w:t>Bonjour</w:t>
            </w:r>
            <w:proofErr w:type="spellEnd"/>
            <w:r w:rsidRPr="00BE3F1B">
              <w:t xml:space="preserve">, </w:t>
            </w:r>
            <w:proofErr w:type="spellStart"/>
            <w:r w:rsidRPr="00BE3F1B">
              <w:t>UPnP</w:t>
            </w:r>
            <w:proofErr w:type="spellEnd"/>
            <w:r w:rsidRPr="00BE3F1B">
              <w:t xml:space="preserve"> i DLNA</w:t>
            </w:r>
          </w:p>
        </w:tc>
        <w:tc>
          <w:tcPr>
            <w:tcW w:w="1274" w:type="dxa"/>
            <w:vAlign w:val="center"/>
          </w:tcPr>
          <w:p w14:paraId="672D7526" w14:textId="395C3496" w:rsidR="000862BC" w:rsidRPr="00BE3F1B" w:rsidRDefault="000862BC" w:rsidP="009A0F3D">
            <w:pPr>
              <w:pStyle w:val="Listapunktowana2"/>
              <w:jc w:val="center"/>
            </w:pPr>
            <w:r w:rsidRPr="00BE3F1B">
              <w:rPr>
                <w:sz w:val="24"/>
                <w:szCs w:val="24"/>
              </w:rPr>
              <w:t>Tak</w:t>
            </w:r>
          </w:p>
        </w:tc>
      </w:tr>
      <w:tr w:rsidR="000862BC" w:rsidRPr="00BE3F1B" w14:paraId="1B954EAD" w14:textId="14A44F9D" w:rsidTr="000862BC">
        <w:trPr>
          <w:trHeight w:val="4327"/>
        </w:trPr>
        <w:tc>
          <w:tcPr>
            <w:tcW w:w="504" w:type="dxa"/>
          </w:tcPr>
          <w:p w14:paraId="72739151" w14:textId="77777777" w:rsidR="000862BC" w:rsidRPr="00BE3F1B" w:rsidRDefault="000862BC" w:rsidP="000862BC">
            <w:pPr>
              <w:pStyle w:val="Listapunktowana2"/>
              <w:numPr>
                <w:ilvl w:val="0"/>
                <w:numId w:val="3"/>
              </w:numPr>
              <w:spacing w:before="0" w:after="0"/>
              <w:ind w:left="357" w:hanging="357"/>
            </w:pPr>
          </w:p>
        </w:tc>
        <w:tc>
          <w:tcPr>
            <w:tcW w:w="8003" w:type="dxa"/>
          </w:tcPr>
          <w:p w14:paraId="2AF7136A" w14:textId="77777777" w:rsidR="000862BC" w:rsidRPr="00BE3F1B" w:rsidRDefault="000862BC" w:rsidP="009A0F3D">
            <w:pPr>
              <w:pStyle w:val="Listapunktowana2"/>
            </w:pPr>
            <w:r w:rsidRPr="00BE3F1B">
              <w:t>Kontroler musi być zgodny z następującymi parametrami ilościowymi/wydajnościowymi:</w:t>
            </w:r>
          </w:p>
          <w:p w14:paraId="63B08B98"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Możliwa liczba obsługiwanych punktów dostępowych nie mniej niż 256</w:t>
            </w:r>
          </w:p>
          <w:p w14:paraId="06E82801"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Liczba jednocześnie obsługiwanych adresów MAC nie mniej niż 8000</w:t>
            </w:r>
          </w:p>
          <w:p w14:paraId="1353636A"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 xml:space="preserve">Liczba aktywnych sesji zapory sieciowej nie mniej niż 1000000, </w:t>
            </w:r>
          </w:p>
          <w:p w14:paraId="0119A411"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przepustowość nie mniej niż (duże pakiety) 12Gbps</w:t>
            </w:r>
          </w:p>
          <w:p w14:paraId="4FB7C963"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Liczba obsługiwanych BSSID nie mniej niż 8192</w:t>
            </w:r>
          </w:p>
          <w:p w14:paraId="58B5B10F"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Liczba jednoczesnych sesji IPSEC nie mniej niż 4000</w:t>
            </w:r>
          </w:p>
          <w:p w14:paraId="4D566670"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Minimum 2 porty 10GBASE-X ze stykiem definiowanym przez SFP+</w:t>
            </w:r>
          </w:p>
          <w:p w14:paraId="06A4B64D"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Minimum 4 porty gigabitowe w standardzie 10/100/1000BaseT</w:t>
            </w:r>
          </w:p>
          <w:p w14:paraId="77F252C1"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Minimum 4 porty 1000BaseX ze stykiem definiowanym przez SFP (dopuszcza się porty typu Combo, współdzielone z portami 10/100/1000BaseT)</w:t>
            </w:r>
          </w:p>
          <w:p w14:paraId="265DAB74"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1 interfejs konsoli (mini USB/RJ-45)</w:t>
            </w:r>
          </w:p>
          <w:p w14:paraId="728745FF" w14:textId="77777777" w:rsidR="000862BC" w:rsidRPr="00BE3F1B" w:rsidRDefault="000862BC" w:rsidP="009A0F3D">
            <w:pPr>
              <w:pStyle w:val="Akapitzlist"/>
              <w:numPr>
                <w:ilvl w:val="1"/>
                <w:numId w:val="18"/>
              </w:numPr>
              <w:spacing w:after="0" w:line="240" w:lineRule="auto"/>
              <w:ind w:left="759"/>
              <w:rPr>
                <w:rFonts w:cstheme="minorHAnsi"/>
                <w:sz w:val="24"/>
                <w:szCs w:val="24"/>
                <w:lang w:val="en-US"/>
              </w:rPr>
            </w:pPr>
            <w:r w:rsidRPr="00BE3F1B">
              <w:rPr>
                <w:rFonts w:cstheme="minorHAnsi"/>
                <w:sz w:val="24"/>
                <w:szCs w:val="24"/>
                <w:lang w:val="en-US"/>
              </w:rPr>
              <w:t>Minimum 1 port USB 2.0</w:t>
            </w:r>
          </w:p>
          <w:p w14:paraId="4A954511" w14:textId="77777777" w:rsidR="000862BC" w:rsidRPr="00BE3F1B" w:rsidRDefault="000862BC" w:rsidP="009A0F3D">
            <w:pPr>
              <w:pStyle w:val="Akapitzlist"/>
              <w:numPr>
                <w:ilvl w:val="1"/>
                <w:numId w:val="18"/>
              </w:numPr>
              <w:spacing w:after="0" w:line="240" w:lineRule="auto"/>
              <w:ind w:left="759"/>
              <w:rPr>
                <w:rFonts w:cstheme="minorHAnsi"/>
                <w:sz w:val="24"/>
                <w:szCs w:val="24"/>
              </w:rPr>
            </w:pPr>
            <w:r w:rsidRPr="00BE3F1B">
              <w:rPr>
                <w:rFonts w:cstheme="minorHAnsi"/>
                <w:sz w:val="24"/>
                <w:szCs w:val="24"/>
              </w:rPr>
              <w:t>Zużycie energii nie większe niż 110W</w:t>
            </w:r>
          </w:p>
          <w:p w14:paraId="525B81F4" w14:textId="5B8779B6" w:rsidR="000862BC" w:rsidRPr="00BE3F1B" w:rsidRDefault="000862BC" w:rsidP="009A0F3D">
            <w:pPr>
              <w:pStyle w:val="Akapitzlist"/>
              <w:numPr>
                <w:ilvl w:val="1"/>
                <w:numId w:val="18"/>
              </w:numPr>
              <w:spacing w:after="0" w:line="240" w:lineRule="auto"/>
              <w:ind w:left="759"/>
            </w:pPr>
            <w:r w:rsidRPr="00BE3F1B">
              <w:rPr>
                <w:rFonts w:cstheme="minorHAnsi"/>
                <w:sz w:val="24"/>
                <w:szCs w:val="24"/>
              </w:rPr>
              <w:t xml:space="preserve">Pełna obsługa standardu 802.1Q – 4094 </w:t>
            </w:r>
            <w:proofErr w:type="spellStart"/>
            <w:r w:rsidRPr="00BE3F1B">
              <w:rPr>
                <w:rFonts w:cstheme="minorHAnsi"/>
                <w:sz w:val="24"/>
                <w:szCs w:val="24"/>
              </w:rPr>
              <w:t>tagów</w:t>
            </w:r>
            <w:proofErr w:type="spellEnd"/>
            <w:r w:rsidRPr="00BE3F1B">
              <w:rPr>
                <w:rFonts w:cstheme="minorHAnsi"/>
                <w:sz w:val="24"/>
                <w:szCs w:val="24"/>
              </w:rPr>
              <w:t xml:space="preserve"> sieci VLAN </w:t>
            </w:r>
          </w:p>
        </w:tc>
        <w:tc>
          <w:tcPr>
            <w:tcW w:w="1274" w:type="dxa"/>
            <w:vAlign w:val="center"/>
          </w:tcPr>
          <w:p w14:paraId="12EE5591" w14:textId="215A4419" w:rsidR="000862BC" w:rsidRPr="00BE3F1B" w:rsidRDefault="000862BC" w:rsidP="009A0F3D">
            <w:pPr>
              <w:pStyle w:val="Listapunktowana2"/>
              <w:jc w:val="center"/>
            </w:pPr>
            <w:r w:rsidRPr="00BE3F1B">
              <w:rPr>
                <w:sz w:val="24"/>
                <w:szCs w:val="24"/>
              </w:rPr>
              <w:t>Tak</w:t>
            </w:r>
          </w:p>
        </w:tc>
      </w:tr>
      <w:tr w:rsidR="000862BC" w:rsidRPr="00BE3F1B" w14:paraId="6937C57E" w14:textId="4BC1D1B1" w:rsidTr="000862BC">
        <w:tc>
          <w:tcPr>
            <w:tcW w:w="504" w:type="dxa"/>
          </w:tcPr>
          <w:p w14:paraId="2347A59D" w14:textId="77777777" w:rsidR="000862BC" w:rsidRPr="00BE3F1B" w:rsidRDefault="000862BC" w:rsidP="000862BC">
            <w:pPr>
              <w:pStyle w:val="Listapunktowana2"/>
              <w:numPr>
                <w:ilvl w:val="0"/>
                <w:numId w:val="3"/>
              </w:numPr>
              <w:spacing w:before="0" w:after="0"/>
              <w:ind w:left="357" w:hanging="357"/>
            </w:pPr>
          </w:p>
        </w:tc>
        <w:tc>
          <w:tcPr>
            <w:tcW w:w="8003" w:type="dxa"/>
          </w:tcPr>
          <w:p w14:paraId="5F8E17E6" w14:textId="2A0BD719" w:rsidR="000862BC" w:rsidRPr="00BE3F1B" w:rsidRDefault="000862BC" w:rsidP="009A0F3D">
            <w:pPr>
              <w:pStyle w:val="Listapunktowana2"/>
              <w:rPr>
                <w:rFonts w:cstheme="minorHAnsi"/>
                <w:szCs w:val="24"/>
              </w:rPr>
            </w:pPr>
            <w:r w:rsidRPr="00BE3F1B">
              <w:t>Dla kontrolera wymagana zgodność z normami CE</w:t>
            </w:r>
          </w:p>
        </w:tc>
        <w:tc>
          <w:tcPr>
            <w:tcW w:w="1274" w:type="dxa"/>
            <w:vAlign w:val="center"/>
          </w:tcPr>
          <w:p w14:paraId="522EA14B" w14:textId="1EF33240" w:rsidR="000862BC" w:rsidRPr="00BE3F1B" w:rsidRDefault="000862BC" w:rsidP="009A0F3D">
            <w:pPr>
              <w:pStyle w:val="Listapunktowana2"/>
              <w:jc w:val="center"/>
            </w:pPr>
            <w:r w:rsidRPr="00BE3F1B">
              <w:rPr>
                <w:sz w:val="24"/>
                <w:szCs w:val="24"/>
              </w:rPr>
              <w:t>Tak</w:t>
            </w:r>
          </w:p>
        </w:tc>
      </w:tr>
      <w:tr w:rsidR="000862BC" w:rsidRPr="00BE3F1B" w14:paraId="73510A8B" w14:textId="54FA0EA4" w:rsidTr="000862BC">
        <w:tc>
          <w:tcPr>
            <w:tcW w:w="504" w:type="dxa"/>
          </w:tcPr>
          <w:p w14:paraId="0B810C0F" w14:textId="77777777" w:rsidR="000862BC" w:rsidRPr="00BE3F1B" w:rsidRDefault="000862BC" w:rsidP="000862BC">
            <w:pPr>
              <w:pStyle w:val="Listapunktowana2"/>
              <w:numPr>
                <w:ilvl w:val="0"/>
                <w:numId w:val="3"/>
              </w:numPr>
              <w:spacing w:before="0" w:after="0"/>
              <w:ind w:left="357" w:hanging="357"/>
            </w:pPr>
          </w:p>
        </w:tc>
        <w:tc>
          <w:tcPr>
            <w:tcW w:w="8003" w:type="dxa"/>
          </w:tcPr>
          <w:p w14:paraId="1BA0650B" w14:textId="0EA92F1C" w:rsidR="000862BC" w:rsidRPr="00BE3F1B" w:rsidRDefault="000862BC" w:rsidP="009A0F3D">
            <w:pPr>
              <w:pStyle w:val="Listapunktowana2"/>
              <w:rPr>
                <w:rFonts w:cstheme="minorHAnsi"/>
                <w:szCs w:val="24"/>
              </w:rPr>
            </w:pPr>
            <w:r w:rsidRPr="00BE3F1B">
              <w:t>Minimum roczna gwarancja producenta obejmująca wszystkie elementy urządzenia (również zasilacze i wentylatory) zapewniająca dostawę sprawnego sprzętu na podmianę na następny dzień roboczy po zgłoszeniu awarii (AHR NBD). Gwarancja musi zapewniać również dostęp do poprawek oprogramowania urządzenia oraz wsparcia technicznego w trybie 8x5 na wszystkie elementy i licencje. Całość świadczeń gwarancyjnych musi być realizowana bezpośrednio przez producenta sprzętu. Zamawiający musi mieć bezpośredni dostęp do wsparcia technicznego producenta.</w:t>
            </w:r>
          </w:p>
        </w:tc>
        <w:tc>
          <w:tcPr>
            <w:tcW w:w="1274" w:type="dxa"/>
            <w:vAlign w:val="center"/>
          </w:tcPr>
          <w:p w14:paraId="1951FA8E" w14:textId="72DB7972" w:rsidR="000862BC" w:rsidRPr="00BE3F1B" w:rsidRDefault="000862BC" w:rsidP="009A0F3D">
            <w:pPr>
              <w:pStyle w:val="Listapunktowana2"/>
              <w:jc w:val="center"/>
            </w:pPr>
            <w:r w:rsidRPr="00BE3F1B">
              <w:rPr>
                <w:sz w:val="24"/>
                <w:szCs w:val="24"/>
              </w:rPr>
              <w:t>Tak</w:t>
            </w:r>
          </w:p>
        </w:tc>
      </w:tr>
    </w:tbl>
    <w:p w14:paraId="7B3D13C4" w14:textId="77777777" w:rsidR="00EC2951" w:rsidRPr="009D2FB6" w:rsidRDefault="00EC2951" w:rsidP="00EC2951">
      <w:pPr>
        <w:pStyle w:val="Listapunktowana2"/>
        <w:rPr>
          <w:rFonts w:cstheme="minorHAnsi"/>
          <w:sz w:val="24"/>
          <w:szCs w:val="24"/>
        </w:rPr>
      </w:pPr>
    </w:p>
    <w:p w14:paraId="583F5812" w14:textId="7BE5C4E5" w:rsidR="00E46B79" w:rsidRPr="009D2FB6" w:rsidRDefault="00E46B79" w:rsidP="00E46B79">
      <w:pPr>
        <w:pStyle w:val="Listapunktowana2"/>
        <w:rPr>
          <w:rFonts w:cstheme="minorHAnsi"/>
          <w:sz w:val="24"/>
          <w:szCs w:val="24"/>
        </w:rPr>
      </w:pPr>
      <w:r w:rsidRPr="009D2FB6">
        <w:rPr>
          <w:sz w:val="24"/>
          <w:szCs w:val="24"/>
        </w:rPr>
        <w:lastRenderedPageBreak/>
        <w:t xml:space="preserve">Z kontrolerem muszą być dostarczone licencje dla minimum 86 Punktów Dostępowych (Access </w:t>
      </w:r>
      <w:proofErr w:type="spellStart"/>
      <w:r w:rsidRPr="009D2FB6">
        <w:rPr>
          <w:sz w:val="24"/>
          <w:szCs w:val="24"/>
        </w:rPr>
        <w:t>Pointów</w:t>
      </w:r>
      <w:proofErr w:type="spellEnd"/>
      <w:r w:rsidRPr="009D2FB6">
        <w:rPr>
          <w:sz w:val="24"/>
          <w:szCs w:val="24"/>
        </w:rPr>
        <w:t>) z wsparciem technicznym minimum na 12 miesięcy.</w:t>
      </w:r>
    </w:p>
    <w:p w14:paraId="72C22AB9" w14:textId="4EBEBC23" w:rsidR="004653E7" w:rsidRPr="00BE3F1B" w:rsidRDefault="00E46B79" w:rsidP="00E46B79">
      <w:pPr>
        <w:jc w:val="both"/>
        <w:rPr>
          <w:sz w:val="24"/>
        </w:rPr>
      </w:pPr>
      <w:r w:rsidRPr="00BE3F1B">
        <w:rPr>
          <w:sz w:val="24"/>
        </w:rPr>
        <w:t xml:space="preserve">Wszystkie dostępne na urządzeniu funkcje (tak wyspecyfikowane jak i nie wyspecyfikowane) muszą być dostępne przez cały okres jego użytkowania (permanentne), o ile nie wyspecyfikowano inaczej, nie dopuszcza się licencji czasowych i subskrypcji. </w:t>
      </w:r>
      <w:r w:rsidR="004653E7" w:rsidRPr="00BE3F1B">
        <w:rPr>
          <w:sz w:val="24"/>
        </w:rPr>
        <w:t xml:space="preserve">  </w:t>
      </w:r>
    </w:p>
    <w:p w14:paraId="4F133D13" w14:textId="301AF3DF" w:rsidR="004653E7" w:rsidRPr="00BE3F1B" w:rsidRDefault="004653E7" w:rsidP="004653E7">
      <w:pPr>
        <w:jc w:val="both"/>
        <w:rPr>
          <w:sz w:val="24"/>
        </w:rPr>
      </w:pPr>
    </w:p>
    <w:p w14:paraId="150A700E" w14:textId="3931E3A2" w:rsidR="004653E7" w:rsidRPr="00BE3F1B" w:rsidRDefault="004653E7" w:rsidP="004653E7">
      <w:pPr>
        <w:jc w:val="both"/>
        <w:rPr>
          <w:b/>
          <w:bCs/>
          <w:sz w:val="24"/>
          <w:szCs w:val="24"/>
        </w:rPr>
      </w:pPr>
      <w:r w:rsidRPr="00BE3F1B">
        <w:rPr>
          <w:b/>
          <w:bCs/>
          <w:sz w:val="24"/>
        </w:rPr>
        <w:t>III. Minimalne wymagania dla punktu dostępowego</w:t>
      </w:r>
      <w:r w:rsidR="00D8363C" w:rsidRPr="00BE3F1B">
        <w:rPr>
          <w:b/>
          <w:bCs/>
          <w:sz w:val="24"/>
        </w:rPr>
        <w:t xml:space="preserve"> (64 sztuki)</w:t>
      </w:r>
      <w:r w:rsidRPr="00BE3F1B">
        <w:rPr>
          <w:b/>
          <w:bCs/>
          <w:sz w:val="24"/>
          <w:szCs w:val="24"/>
        </w:rPr>
        <w:t>:</w:t>
      </w:r>
    </w:p>
    <w:tbl>
      <w:tblPr>
        <w:tblStyle w:val="Tabela-Siatka"/>
        <w:tblW w:w="9781" w:type="dxa"/>
        <w:tblInd w:w="-147" w:type="dxa"/>
        <w:tblLook w:val="04A0" w:firstRow="1" w:lastRow="0" w:firstColumn="1" w:lastColumn="0" w:noHBand="0" w:noVBand="1"/>
      </w:tblPr>
      <w:tblGrid>
        <w:gridCol w:w="480"/>
        <w:gridCol w:w="8026"/>
        <w:gridCol w:w="1275"/>
      </w:tblGrid>
      <w:tr w:rsidR="005440AC" w:rsidRPr="00BE3F1B" w14:paraId="1730185C" w14:textId="6E8A9D6E" w:rsidTr="00A06B7E">
        <w:tc>
          <w:tcPr>
            <w:tcW w:w="480" w:type="dxa"/>
          </w:tcPr>
          <w:p w14:paraId="0D738FBB" w14:textId="0C65B047" w:rsidR="005440AC" w:rsidRPr="00BE3F1B" w:rsidRDefault="005440AC" w:rsidP="005440AC">
            <w:pPr>
              <w:rPr>
                <w:rFonts w:cstheme="minorHAnsi"/>
              </w:rPr>
            </w:pPr>
            <w:r w:rsidRPr="00BE3F1B">
              <w:rPr>
                <w:rFonts w:cstheme="minorHAnsi"/>
              </w:rPr>
              <w:t>Lp.</w:t>
            </w:r>
          </w:p>
        </w:tc>
        <w:tc>
          <w:tcPr>
            <w:tcW w:w="8026" w:type="dxa"/>
            <w:vAlign w:val="center"/>
          </w:tcPr>
          <w:p w14:paraId="255DB687" w14:textId="075557E7" w:rsidR="005440AC" w:rsidRPr="00BE3F1B" w:rsidRDefault="005440AC" w:rsidP="005440AC">
            <w:pPr>
              <w:ind w:left="360"/>
              <w:rPr>
                <w:rFonts w:cstheme="minorHAnsi"/>
              </w:rPr>
            </w:pPr>
            <w:r w:rsidRPr="00BE3F1B">
              <w:rPr>
                <w:sz w:val="24"/>
                <w:szCs w:val="24"/>
              </w:rPr>
              <w:t>Parametry</w:t>
            </w:r>
          </w:p>
        </w:tc>
        <w:tc>
          <w:tcPr>
            <w:tcW w:w="1275" w:type="dxa"/>
            <w:vAlign w:val="center"/>
          </w:tcPr>
          <w:p w14:paraId="7177D02C" w14:textId="7019FCE0" w:rsidR="005440AC" w:rsidRPr="00BE3F1B" w:rsidRDefault="005440AC" w:rsidP="005440AC">
            <w:pPr>
              <w:rPr>
                <w:rFonts w:cstheme="minorHAnsi"/>
              </w:rPr>
            </w:pPr>
            <w:r w:rsidRPr="00BE3F1B">
              <w:rPr>
                <w:sz w:val="24"/>
                <w:szCs w:val="24"/>
              </w:rPr>
              <w:t>Parametr graniczny</w:t>
            </w:r>
          </w:p>
        </w:tc>
      </w:tr>
      <w:tr w:rsidR="005440AC" w:rsidRPr="00BE3F1B" w14:paraId="6CC6AE41" w14:textId="19AA4587" w:rsidTr="00A06B7E">
        <w:tc>
          <w:tcPr>
            <w:tcW w:w="480" w:type="dxa"/>
          </w:tcPr>
          <w:p w14:paraId="0281851F" w14:textId="77777777" w:rsidR="005440AC" w:rsidRPr="00BE3F1B" w:rsidRDefault="005440AC" w:rsidP="005440AC">
            <w:pPr>
              <w:pStyle w:val="Akapitzlist"/>
              <w:numPr>
                <w:ilvl w:val="0"/>
                <w:numId w:val="2"/>
              </w:numPr>
              <w:spacing w:after="0" w:line="240" w:lineRule="auto"/>
              <w:ind w:left="0" w:firstLine="0"/>
              <w:rPr>
                <w:rFonts w:cstheme="minorHAnsi"/>
              </w:rPr>
            </w:pPr>
          </w:p>
        </w:tc>
        <w:tc>
          <w:tcPr>
            <w:tcW w:w="8026" w:type="dxa"/>
          </w:tcPr>
          <w:p w14:paraId="0AB2146F" w14:textId="1BFE369A" w:rsidR="005440AC" w:rsidRPr="00BE3F1B" w:rsidRDefault="005440AC" w:rsidP="00A06B7E">
            <w:pPr>
              <w:rPr>
                <w:rFonts w:cstheme="minorHAnsi"/>
              </w:rPr>
            </w:pPr>
            <w:r w:rsidRPr="00BE3F1B">
              <w:rPr>
                <w:rFonts w:cstheme="minorHAnsi"/>
              </w:rPr>
              <w:t>Punkt dostępowy musi być przeznaczony do montażu wewnątrz budynków. Musi być wyposażony w dwa niezależne moduły radiowe, pracujące w paśmie 5GHz a/n/</w:t>
            </w:r>
            <w:proofErr w:type="spellStart"/>
            <w:r w:rsidRPr="00BE3F1B">
              <w:rPr>
                <w:rFonts w:cstheme="minorHAnsi"/>
              </w:rPr>
              <w:t>ac</w:t>
            </w:r>
            <w:proofErr w:type="spellEnd"/>
            <w:r w:rsidRPr="00BE3F1B">
              <w:rPr>
                <w:rFonts w:cstheme="minorHAnsi"/>
              </w:rPr>
              <w:t xml:space="preserve"> </w:t>
            </w:r>
            <w:proofErr w:type="spellStart"/>
            <w:r w:rsidRPr="00BE3F1B">
              <w:rPr>
                <w:rFonts w:cstheme="minorHAnsi"/>
              </w:rPr>
              <w:t>wave</w:t>
            </w:r>
            <w:proofErr w:type="spellEnd"/>
            <w:r w:rsidRPr="00BE3F1B">
              <w:rPr>
                <w:rFonts w:cstheme="minorHAnsi"/>
              </w:rPr>
              <w:t xml:space="preserve"> 2/</w:t>
            </w:r>
            <w:proofErr w:type="spellStart"/>
            <w:r w:rsidRPr="00BE3F1B">
              <w:rPr>
                <w:rFonts w:cstheme="minorHAnsi"/>
              </w:rPr>
              <w:t>ax</w:t>
            </w:r>
            <w:proofErr w:type="spellEnd"/>
            <w:r w:rsidRPr="00BE3F1B">
              <w:rPr>
                <w:rFonts w:cstheme="minorHAnsi"/>
              </w:rPr>
              <w:t>, oraz 2.4GHz b/g/n/</w:t>
            </w:r>
            <w:proofErr w:type="spellStart"/>
            <w:r w:rsidRPr="00BE3F1B">
              <w:rPr>
                <w:rFonts w:cstheme="minorHAnsi"/>
              </w:rPr>
              <w:t>ax</w:t>
            </w:r>
            <w:proofErr w:type="spellEnd"/>
            <w:r w:rsidRPr="00BE3F1B">
              <w:rPr>
                <w:rFonts w:cstheme="minorHAnsi"/>
              </w:rPr>
              <w:t>.</w:t>
            </w:r>
          </w:p>
        </w:tc>
        <w:tc>
          <w:tcPr>
            <w:tcW w:w="1275" w:type="dxa"/>
          </w:tcPr>
          <w:p w14:paraId="4A798730" w14:textId="593C4F41" w:rsidR="005440AC" w:rsidRPr="00BE3F1B" w:rsidRDefault="00B62D29" w:rsidP="005440AC">
            <w:pPr>
              <w:ind w:left="360"/>
              <w:rPr>
                <w:rFonts w:cstheme="minorHAnsi"/>
              </w:rPr>
            </w:pPr>
            <w:r w:rsidRPr="00BE3F1B">
              <w:rPr>
                <w:rFonts w:cstheme="minorHAnsi"/>
              </w:rPr>
              <w:t>Tak</w:t>
            </w:r>
          </w:p>
          <w:p w14:paraId="158429D7" w14:textId="599BD64F" w:rsidR="00B62D29" w:rsidRPr="00BE3F1B" w:rsidRDefault="00B62D29" w:rsidP="005440AC">
            <w:pPr>
              <w:ind w:left="360"/>
              <w:rPr>
                <w:rFonts w:cstheme="minorHAnsi"/>
              </w:rPr>
            </w:pPr>
          </w:p>
        </w:tc>
      </w:tr>
      <w:tr w:rsidR="00B62D29" w:rsidRPr="00BE3F1B" w14:paraId="3759940F" w14:textId="3015029A" w:rsidTr="00BE3F1B">
        <w:tc>
          <w:tcPr>
            <w:tcW w:w="480" w:type="dxa"/>
          </w:tcPr>
          <w:p w14:paraId="533AE26C"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1D17DBD7" w14:textId="3DDC9B34" w:rsidR="00B62D29" w:rsidRPr="00BE3F1B" w:rsidRDefault="00B62D29" w:rsidP="00B62D29">
            <w:pPr>
              <w:rPr>
                <w:rFonts w:cstheme="minorHAnsi"/>
              </w:rPr>
            </w:pPr>
            <w:r w:rsidRPr="00BE3F1B">
              <w:rPr>
                <w:rFonts w:cstheme="minorHAnsi"/>
              </w:rPr>
              <w:t>Punkt dostępowy musi mieć możliwość współpracy z centralnym kontrolerem sieci bezprzewodowej</w:t>
            </w:r>
          </w:p>
        </w:tc>
        <w:tc>
          <w:tcPr>
            <w:tcW w:w="1275" w:type="dxa"/>
            <w:vAlign w:val="center"/>
          </w:tcPr>
          <w:p w14:paraId="3459CA8D" w14:textId="712752A0" w:rsidR="00B62D29" w:rsidRPr="00BE3F1B" w:rsidRDefault="00B62D29" w:rsidP="00BE3F1B">
            <w:pPr>
              <w:ind w:left="360"/>
              <w:jc w:val="center"/>
              <w:rPr>
                <w:rFonts w:cstheme="minorHAnsi"/>
              </w:rPr>
            </w:pPr>
            <w:r w:rsidRPr="00BE3F1B">
              <w:rPr>
                <w:rFonts w:cstheme="minorHAnsi"/>
              </w:rPr>
              <w:t>Tak</w:t>
            </w:r>
          </w:p>
        </w:tc>
      </w:tr>
      <w:tr w:rsidR="00B62D29" w:rsidRPr="00BE3F1B" w14:paraId="2E456FB0" w14:textId="0B7311CF" w:rsidTr="00BE3F1B">
        <w:trPr>
          <w:trHeight w:val="2743"/>
        </w:trPr>
        <w:tc>
          <w:tcPr>
            <w:tcW w:w="480" w:type="dxa"/>
          </w:tcPr>
          <w:p w14:paraId="367CE541"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5537092F" w14:textId="77777777" w:rsidR="00B62D29" w:rsidRPr="00BE3F1B" w:rsidRDefault="00B62D29" w:rsidP="00B62D29">
            <w:pPr>
              <w:rPr>
                <w:rFonts w:cstheme="minorHAnsi"/>
              </w:rPr>
            </w:pPr>
            <w:r w:rsidRPr="00BE3F1B">
              <w:rPr>
                <w:rFonts w:cstheme="minorHAnsi"/>
              </w:rPr>
              <w:t xml:space="preserve">Punkt dostępowy musi mieć możliwość pracy w trybie autonomicznym tj. bez nadzoru centralnego kontrolera: </w:t>
            </w:r>
          </w:p>
          <w:p w14:paraId="3B682AF6" w14:textId="77777777" w:rsidR="00B62D29" w:rsidRPr="00BE3F1B" w:rsidRDefault="00B62D29" w:rsidP="00B62D29">
            <w:pPr>
              <w:pStyle w:val="Akapitzlist"/>
              <w:numPr>
                <w:ilvl w:val="0"/>
                <w:numId w:val="19"/>
              </w:numPr>
              <w:spacing w:after="0" w:line="240" w:lineRule="auto"/>
              <w:rPr>
                <w:rFonts w:cstheme="minorHAnsi"/>
              </w:rPr>
            </w:pPr>
            <w:r w:rsidRPr="00BE3F1B">
              <w:rPr>
                <w:rFonts w:cstheme="minorHAnsi"/>
              </w:rPr>
              <w:t xml:space="preserve">Punkt dostępowy musi posiadać funkcjonalność zarządzania przez przeglądarkę internetową i protokół </w:t>
            </w:r>
            <w:proofErr w:type="spellStart"/>
            <w:r w:rsidRPr="00BE3F1B">
              <w:rPr>
                <w:rFonts w:cstheme="minorHAnsi"/>
              </w:rPr>
              <w:t>https</w:t>
            </w:r>
            <w:proofErr w:type="spellEnd"/>
          </w:p>
          <w:p w14:paraId="264505DF" w14:textId="77777777" w:rsidR="00B62D29" w:rsidRPr="00BE3F1B" w:rsidRDefault="00B62D29" w:rsidP="00B62D29">
            <w:pPr>
              <w:pStyle w:val="Akapitzlist"/>
              <w:numPr>
                <w:ilvl w:val="0"/>
                <w:numId w:val="19"/>
              </w:numPr>
              <w:spacing w:after="0" w:line="240" w:lineRule="auto"/>
              <w:rPr>
                <w:rFonts w:cstheme="minorHAnsi"/>
              </w:rPr>
            </w:pPr>
            <w:r w:rsidRPr="00BE3F1B">
              <w:rPr>
                <w:rFonts w:cstheme="minorHAnsi"/>
              </w:rPr>
              <w:t>Wszystkie operacje konfiguracyjne muszą być możliwe do przeprowadzenia z poziomu przeglądarki</w:t>
            </w:r>
          </w:p>
          <w:p w14:paraId="0291CBD6" w14:textId="40FF0212" w:rsidR="00B62D29" w:rsidRPr="00BE3F1B" w:rsidRDefault="00B62D29" w:rsidP="00B62D29">
            <w:pPr>
              <w:pStyle w:val="Akapitzlist"/>
              <w:numPr>
                <w:ilvl w:val="0"/>
                <w:numId w:val="19"/>
              </w:numPr>
              <w:spacing w:after="0" w:line="240" w:lineRule="auto"/>
              <w:rPr>
                <w:rFonts w:cstheme="minorHAnsi"/>
              </w:rPr>
            </w:pPr>
            <w:r w:rsidRPr="00BE3F1B">
              <w:rPr>
                <w:rFonts w:cstheme="minorHAnsi"/>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tc>
        <w:tc>
          <w:tcPr>
            <w:tcW w:w="1275" w:type="dxa"/>
            <w:vAlign w:val="center"/>
          </w:tcPr>
          <w:p w14:paraId="1A3CF827" w14:textId="0C99B066" w:rsidR="00B62D29" w:rsidRPr="00BE3F1B" w:rsidRDefault="00B62D29" w:rsidP="00BE3F1B">
            <w:pPr>
              <w:ind w:left="360"/>
              <w:jc w:val="center"/>
              <w:rPr>
                <w:rFonts w:cstheme="minorHAnsi"/>
              </w:rPr>
            </w:pPr>
            <w:r w:rsidRPr="00BE3F1B">
              <w:rPr>
                <w:rFonts w:cstheme="minorHAnsi"/>
              </w:rPr>
              <w:t>Tak</w:t>
            </w:r>
          </w:p>
        </w:tc>
      </w:tr>
      <w:tr w:rsidR="00B62D29" w:rsidRPr="00BE3F1B" w14:paraId="753EA674" w14:textId="557DB82D" w:rsidTr="00BE3F1B">
        <w:trPr>
          <w:trHeight w:val="2954"/>
        </w:trPr>
        <w:tc>
          <w:tcPr>
            <w:tcW w:w="480" w:type="dxa"/>
          </w:tcPr>
          <w:p w14:paraId="49794C32"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099440DE" w14:textId="77777777" w:rsidR="00B62D29" w:rsidRPr="00BE3F1B" w:rsidRDefault="00B62D29" w:rsidP="00B62D29">
            <w:pPr>
              <w:rPr>
                <w:rFonts w:cstheme="minorHAnsi"/>
              </w:rPr>
            </w:pPr>
            <w:r w:rsidRPr="00BE3F1B">
              <w:rPr>
                <w:rFonts w:cstheme="minorHAnsi"/>
              </w:rPr>
              <w:t xml:space="preserve">Musi być zapewniona możliwość wspólnej konfiguracji punktów połączonych w jedną sieć LAN w warstwie 2:  </w:t>
            </w:r>
          </w:p>
          <w:p w14:paraId="1789373A" w14:textId="77777777" w:rsidR="00B62D29" w:rsidRPr="00BE3F1B" w:rsidRDefault="00B62D29" w:rsidP="00B62D29">
            <w:pPr>
              <w:pStyle w:val="Akapitzlist"/>
              <w:numPr>
                <w:ilvl w:val="0"/>
                <w:numId w:val="20"/>
              </w:numPr>
              <w:spacing w:after="0" w:line="240" w:lineRule="auto"/>
              <w:rPr>
                <w:rFonts w:cstheme="minorHAnsi"/>
              </w:rPr>
            </w:pPr>
            <w:r w:rsidRPr="00BE3F1B">
              <w:rPr>
                <w:rFonts w:cstheme="minorHAnsi"/>
              </w:rPr>
              <w:t xml:space="preserve">System operacyjny zainstalowany w punktach dostępowych musi umożliwiać automatyczny wybór jednego punktu dostępowego jako elementu zarządzającego </w:t>
            </w:r>
          </w:p>
          <w:p w14:paraId="061876DA" w14:textId="77777777" w:rsidR="00B62D29" w:rsidRPr="00BE3F1B" w:rsidRDefault="00B62D29" w:rsidP="00B62D29">
            <w:pPr>
              <w:pStyle w:val="Akapitzlist"/>
              <w:numPr>
                <w:ilvl w:val="0"/>
                <w:numId w:val="20"/>
              </w:numPr>
              <w:spacing w:after="0" w:line="240" w:lineRule="auto"/>
              <w:rPr>
                <w:rFonts w:cstheme="minorHAnsi"/>
              </w:rPr>
            </w:pPr>
            <w:r w:rsidRPr="00BE3F1B">
              <w:rPr>
                <w:rFonts w:cstheme="minorHAnsi"/>
              </w:rPr>
              <w:t>W przypadku awarii punktu zarządzającego kolejny punkt dostępowy w sieci musi przejąć jego rolę w sposób automatyczny</w:t>
            </w:r>
          </w:p>
          <w:p w14:paraId="7394474F" w14:textId="77777777" w:rsidR="00B62D29" w:rsidRPr="00BE3F1B" w:rsidRDefault="00B62D29" w:rsidP="00B62D29">
            <w:pPr>
              <w:pStyle w:val="Akapitzlist"/>
              <w:numPr>
                <w:ilvl w:val="0"/>
                <w:numId w:val="20"/>
              </w:numPr>
              <w:spacing w:after="0" w:line="240" w:lineRule="auto"/>
              <w:rPr>
                <w:rFonts w:cstheme="minorHAnsi"/>
              </w:rPr>
            </w:pPr>
            <w:r w:rsidRPr="00BE3F1B">
              <w:rPr>
                <w:rFonts w:cstheme="minorHAnsi"/>
              </w:rPr>
              <w:t>Modyfikacja konfiguracji musi się automatycznie propagować na pozostałe punkty dostępowe</w:t>
            </w:r>
          </w:p>
          <w:p w14:paraId="1A8091CB" w14:textId="77777777" w:rsidR="00B62D29" w:rsidRPr="00BE3F1B" w:rsidRDefault="00B62D29" w:rsidP="00B62D29">
            <w:pPr>
              <w:pStyle w:val="Akapitzlist"/>
              <w:numPr>
                <w:ilvl w:val="0"/>
                <w:numId w:val="20"/>
              </w:numPr>
              <w:spacing w:after="0" w:line="240" w:lineRule="auto"/>
              <w:rPr>
                <w:rFonts w:cstheme="minorHAnsi"/>
              </w:rPr>
            </w:pPr>
            <w:r w:rsidRPr="00BE3F1B">
              <w:rPr>
                <w:rFonts w:cstheme="minorHAnsi"/>
              </w:rPr>
              <w:t>Obraz systemu operacyjnego musi się automatycznie propagować na pozostałe punkty dostępowe, aby wszystkie punkty miały tą samą jego wersję</w:t>
            </w:r>
          </w:p>
          <w:p w14:paraId="294C7559" w14:textId="5165E865" w:rsidR="00B62D29" w:rsidRPr="00BE3F1B" w:rsidRDefault="00B62D29" w:rsidP="00B62D29">
            <w:pPr>
              <w:pStyle w:val="Akapitzlist"/>
              <w:numPr>
                <w:ilvl w:val="0"/>
                <w:numId w:val="20"/>
              </w:numPr>
              <w:spacing w:after="0" w:line="240" w:lineRule="auto"/>
              <w:rPr>
                <w:rFonts w:cstheme="minorHAnsi"/>
              </w:rPr>
            </w:pPr>
            <w:r w:rsidRPr="00BE3F1B">
              <w:rPr>
                <w:rFonts w:cstheme="minorHAnsi"/>
              </w:rPr>
              <w:t xml:space="preserve">Tworzenie klastra do 130 urządzeń </w:t>
            </w:r>
          </w:p>
        </w:tc>
        <w:tc>
          <w:tcPr>
            <w:tcW w:w="1275" w:type="dxa"/>
            <w:vAlign w:val="center"/>
          </w:tcPr>
          <w:p w14:paraId="0CF9C76A" w14:textId="7F10FEA9" w:rsidR="00B62D29" w:rsidRPr="00BE3F1B" w:rsidRDefault="00B62D29" w:rsidP="00BE3F1B">
            <w:pPr>
              <w:ind w:left="360"/>
              <w:jc w:val="center"/>
              <w:rPr>
                <w:rFonts w:cstheme="minorHAnsi"/>
              </w:rPr>
            </w:pPr>
            <w:r w:rsidRPr="00BE3F1B">
              <w:rPr>
                <w:rFonts w:cstheme="minorHAnsi"/>
              </w:rPr>
              <w:t>Tak</w:t>
            </w:r>
          </w:p>
        </w:tc>
      </w:tr>
      <w:tr w:rsidR="00B62D29" w:rsidRPr="00BE3F1B" w14:paraId="2782D677" w14:textId="691404FB" w:rsidTr="00BE3F1B">
        <w:tc>
          <w:tcPr>
            <w:tcW w:w="480" w:type="dxa"/>
          </w:tcPr>
          <w:p w14:paraId="7490C31A"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45F6C8D1" w14:textId="3B34D309" w:rsidR="00B62D29" w:rsidRPr="00BE3F1B" w:rsidRDefault="00B62D29" w:rsidP="00B62D29">
            <w:pPr>
              <w:rPr>
                <w:rFonts w:cstheme="minorHAnsi"/>
              </w:rPr>
            </w:pPr>
            <w:r w:rsidRPr="00BE3F1B">
              <w:rPr>
                <w:rFonts w:cstheme="minorHAnsi"/>
              </w:rPr>
              <w:t>Punkt dostępowy musi mieć możliwość pracy w trybie monitorującym pasmo radiowe w celu wykrywania np. fałszywych AP</w:t>
            </w:r>
          </w:p>
        </w:tc>
        <w:tc>
          <w:tcPr>
            <w:tcW w:w="1275" w:type="dxa"/>
            <w:vAlign w:val="center"/>
          </w:tcPr>
          <w:p w14:paraId="0C859737" w14:textId="4A068FC8" w:rsidR="00B62D29" w:rsidRPr="00BE3F1B" w:rsidRDefault="00B62D29" w:rsidP="00BE3F1B">
            <w:pPr>
              <w:ind w:left="360"/>
              <w:jc w:val="center"/>
              <w:rPr>
                <w:rFonts w:cstheme="minorHAnsi"/>
              </w:rPr>
            </w:pPr>
            <w:r w:rsidRPr="00BE3F1B">
              <w:rPr>
                <w:rFonts w:cstheme="minorHAnsi"/>
              </w:rPr>
              <w:t>Tak</w:t>
            </w:r>
          </w:p>
        </w:tc>
      </w:tr>
      <w:tr w:rsidR="00B62D29" w:rsidRPr="00BE3F1B" w14:paraId="470769D4" w14:textId="428EFF1D" w:rsidTr="00BE3F1B">
        <w:tc>
          <w:tcPr>
            <w:tcW w:w="480" w:type="dxa"/>
          </w:tcPr>
          <w:p w14:paraId="55097C8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616A5338" w14:textId="7099BD8B" w:rsidR="00B62D29" w:rsidRPr="00BE3F1B" w:rsidRDefault="00B62D29" w:rsidP="00B62D29">
            <w:pPr>
              <w:rPr>
                <w:rFonts w:cstheme="minorHAnsi"/>
              </w:rPr>
            </w:pPr>
            <w:r w:rsidRPr="00BE3F1B">
              <w:rPr>
                <w:rFonts w:cstheme="minorHAnsi"/>
              </w:rPr>
              <w:t>Punkt dostępowy musi mieć możliwość pracy jako analizator widma</w:t>
            </w:r>
          </w:p>
        </w:tc>
        <w:tc>
          <w:tcPr>
            <w:tcW w:w="1275" w:type="dxa"/>
            <w:vAlign w:val="center"/>
          </w:tcPr>
          <w:p w14:paraId="2BF85503" w14:textId="78C6C531" w:rsidR="00B62D29" w:rsidRPr="00BE3F1B" w:rsidRDefault="00B62D29" w:rsidP="00BE3F1B">
            <w:pPr>
              <w:ind w:left="360"/>
              <w:jc w:val="center"/>
              <w:rPr>
                <w:rFonts w:cstheme="minorHAnsi"/>
              </w:rPr>
            </w:pPr>
            <w:r w:rsidRPr="00BE3F1B">
              <w:rPr>
                <w:rFonts w:cstheme="minorHAnsi"/>
              </w:rPr>
              <w:t>Tak</w:t>
            </w:r>
          </w:p>
        </w:tc>
      </w:tr>
      <w:tr w:rsidR="00B62D29" w:rsidRPr="00BE3F1B" w14:paraId="2E755700" w14:textId="11868A1D" w:rsidTr="00BE3F1B">
        <w:tc>
          <w:tcPr>
            <w:tcW w:w="480" w:type="dxa"/>
          </w:tcPr>
          <w:p w14:paraId="7F3EA709"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0273C5BB" w14:textId="67FA0FD7" w:rsidR="00B62D29" w:rsidRPr="00BE3F1B" w:rsidRDefault="00B62D29" w:rsidP="00B62D29">
            <w:pPr>
              <w:rPr>
                <w:rFonts w:cstheme="minorHAnsi"/>
              </w:rPr>
            </w:pPr>
            <w:r w:rsidRPr="00BE3F1B">
              <w:rPr>
                <w:rFonts w:cstheme="minorHAnsi"/>
              </w:rPr>
              <w:t xml:space="preserve">W system operacyjny musi być wbudowana </w:t>
            </w:r>
            <w:proofErr w:type="spellStart"/>
            <w:r w:rsidRPr="00BE3F1B">
              <w:rPr>
                <w:rFonts w:cstheme="minorHAnsi"/>
              </w:rPr>
              <w:t>pełnostanowa</w:t>
            </w:r>
            <w:proofErr w:type="spellEnd"/>
            <w:r w:rsidRPr="00BE3F1B">
              <w:rPr>
                <w:rFonts w:cstheme="minorHAnsi"/>
              </w:rPr>
              <w:t xml:space="preserve"> zapora sieciowa</w:t>
            </w:r>
          </w:p>
        </w:tc>
        <w:tc>
          <w:tcPr>
            <w:tcW w:w="1275" w:type="dxa"/>
            <w:vAlign w:val="center"/>
          </w:tcPr>
          <w:p w14:paraId="302B5395" w14:textId="7C87EB53" w:rsidR="00B62D29" w:rsidRPr="00BE3F1B" w:rsidRDefault="00B62D29" w:rsidP="00BE3F1B">
            <w:pPr>
              <w:ind w:left="360"/>
              <w:jc w:val="center"/>
              <w:rPr>
                <w:rFonts w:cstheme="minorHAnsi"/>
              </w:rPr>
            </w:pPr>
            <w:r w:rsidRPr="00BE3F1B">
              <w:rPr>
                <w:rFonts w:cstheme="minorHAnsi"/>
              </w:rPr>
              <w:t>Tak</w:t>
            </w:r>
          </w:p>
        </w:tc>
      </w:tr>
      <w:tr w:rsidR="00B62D29" w:rsidRPr="00BE3F1B" w14:paraId="576812F3" w14:textId="04EFAD3E" w:rsidTr="00BE3F1B">
        <w:tc>
          <w:tcPr>
            <w:tcW w:w="480" w:type="dxa"/>
          </w:tcPr>
          <w:p w14:paraId="4FC5CD35"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66975A17" w14:textId="219AEEBF" w:rsidR="00B62D29" w:rsidRPr="00BE3F1B" w:rsidRDefault="00B62D29" w:rsidP="00B62D29">
            <w:pPr>
              <w:rPr>
                <w:rFonts w:cstheme="minorHAnsi"/>
              </w:rPr>
            </w:pPr>
            <w:r w:rsidRPr="00BE3F1B">
              <w:rPr>
                <w:rFonts w:cstheme="minorHAnsi"/>
              </w:rPr>
              <w:t>W system musi być wbudowany serwer DHCP</w:t>
            </w:r>
          </w:p>
        </w:tc>
        <w:tc>
          <w:tcPr>
            <w:tcW w:w="1275" w:type="dxa"/>
            <w:vAlign w:val="center"/>
          </w:tcPr>
          <w:p w14:paraId="693D936C" w14:textId="055BB92E" w:rsidR="00B62D29" w:rsidRPr="00BE3F1B" w:rsidRDefault="00B62D29" w:rsidP="00BE3F1B">
            <w:pPr>
              <w:ind w:left="360"/>
              <w:jc w:val="center"/>
              <w:rPr>
                <w:rFonts w:cstheme="minorHAnsi"/>
              </w:rPr>
            </w:pPr>
            <w:r w:rsidRPr="00BE3F1B">
              <w:rPr>
                <w:rFonts w:cstheme="minorHAnsi"/>
              </w:rPr>
              <w:t>Tak</w:t>
            </w:r>
          </w:p>
        </w:tc>
      </w:tr>
      <w:tr w:rsidR="00B62D29" w:rsidRPr="00BE3F1B" w14:paraId="30A49FD9" w14:textId="1B9A6D31" w:rsidTr="00BE3F1B">
        <w:tc>
          <w:tcPr>
            <w:tcW w:w="480" w:type="dxa"/>
          </w:tcPr>
          <w:p w14:paraId="2741690E"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4EABD203" w14:textId="725E5074" w:rsidR="00B62D29" w:rsidRPr="00BE3F1B" w:rsidRDefault="00B62D29" w:rsidP="00B62D29">
            <w:pPr>
              <w:rPr>
                <w:rFonts w:cstheme="minorHAnsi"/>
              </w:rPr>
            </w:pPr>
            <w:r w:rsidRPr="00BE3F1B">
              <w:rPr>
                <w:rFonts w:cstheme="minorHAnsi"/>
              </w:rPr>
              <w:t>W system musi być wbudowany serwer RADIUS umożliwiający terminowanie sesji EAP bezpośrednio na urządzeniach, bez pośrednictwa zewnętrznych elementów</w:t>
            </w:r>
          </w:p>
        </w:tc>
        <w:tc>
          <w:tcPr>
            <w:tcW w:w="1275" w:type="dxa"/>
            <w:vAlign w:val="center"/>
          </w:tcPr>
          <w:p w14:paraId="09A305A1" w14:textId="2ADBCE16" w:rsidR="00B62D29" w:rsidRPr="00BE3F1B" w:rsidRDefault="00B62D29" w:rsidP="00BE3F1B">
            <w:pPr>
              <w:ind w:left="360"/>
              <w:jc w:val="center"/>
              <w:rPr>
                <w:rFonts w:cstheme="minorHAnsi"/>
              </w:rPr>
            </w:pPr>
            <w:r w:rsidRPr="00BE3F1B">
              <w:rPr>
                <w:rFonts w:cstheme="minorHAnsi"/>
              </w:rPr>
              <w:t>Tak</w:t>
            </w:r>
          </w:p>
        </w:tc>
      </w:tr>
      <w:tr w:rsidR="00B62D29" w:rsidRPr="00BE3F1B" w14:paraId="0EC9FCBC" w14:textId="6F26ED87" w:rsidTr="00BE3F1B">
        <w:trPr>
          <w:trHeight w:val="1383"/>
        </w:trPr>
        <w:tc>
          <w:tcPr>
            <w:tcW w:w="480" w:type="dxa"/>
          </w:tcPr>
          <w:p w14:paraId="1731E166"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46D6430E" w14:textId="77777777" w:rsidR="00B62D29" w:rsidRPr="00BE3F1B" w:rsidRDefault="00B62D29" w:rsidP="00B62D29">
            <w:pPr>
              <w:rPr>
                <w:rFonts w:cstheme="minorHAnsi"/>
              </w:rPr>
            </w:pPr>
            <w:r w:rsidRPr="00BE3F1B">
              <w:rPr>
                <w:rFonts w:cstheme="minorHAnsi"/>
              </w:rPr>
              <w:t>Musi być obsługiwane terminowanie sesji EAP w nie mniej niż następujących opcjach:</w:t>
            </w:r>
          </w:p>
          <w:p w14:paraId="24D751DF" w14:textId="77777777" w:rsidR="00B62D29" w:rsidRPr="00BE3F1B" w:rsidRDefault="00B62D29" w:rsidP="00B62D29">
            <w:pPr>
              <w:pStyle w:val="Akapitzlist"/>
              <w:numPr>
                <w:ilvl w:val="0"/>
                <w:numId w:val="21"/>
              </w:numPr>
              <w:spacing w:after="0" w:line="240" w:lineRule="auto"/>
              <w:ind w:left="683"/>
              <w:rPr>
                <w:rFonts w:cstheme="minorHAnsi"/>
              </w:rPr>
            </w:pPr>
            <w:r w:rsidRPr="00BE3F1B">
              <w:rPr>
                <w:rFonts w:cstheme="minorHAnsi"/>
              </w:rPr>
              <w:t>EAP-TLS</w:t>
            </w:r>
          </w:p>
          <w:p w14:paraId="736C8D0F" w14:textId="77777777" w:rsidR="00B62D29" w:rsidRPr="00BE3F1B" w:rsidRDefault="00B62D29" w:rsidP="00B62D29">
            <w:pPr>
              <w:pStyle w:val="Akapitzlist"/>
              <w:numPr>
                <w:ilvl w:val="0"/>
                <w:numId w:val="21"/>
              </w:numPr>
              <w:spacing w:after="0" w:line="240" w:lineRule="auto"/>
              <w:ind w:left="683"/>
              <w:rPr>
                <w:rFonts w:cstheme="minorHAnsi"/>
              </w:rPr>
            </w:pPr>
            <w:r w:rsidRPr="00BE3F1B">
              <w:rPr>
                <w:rFonts w:cstheme="minorHAnsi"/>
              </w:rPr>
              <w:t>PEAP-MSCHAPv2</w:t>
            </w:r>
          </w:p>
          <w:p w14:paraId="266C695E" w14:textId="77777777" w:rsidR="00B62D29" w:rsidRPr="00BE3F1B" w:rsidRDefault="00B62D29" w:rsidP="00B62D29">
            <w:pPr>
              <w:pStyle w:val="Akapitzlist"/>
              <w:numPr>
                <w:ilvl w:val="0"/>
                <w:numId w:val="21"/>
              </w:numPr>
              <w:spacing w:after="0" w:line="240" w:lineRule="auto"/>
              <w:ind w:left="683"/>
              <w:rPr>
                <w:rFonts w:cstheme="minorHAnsi"/>
              </w:rPr>
            </w:pPr>
            <w:r w:rsidRPr="00BE3F1B">
              <w:rPr>
                <w:rFonts w:cstheme="minorHAnsi"/>
              </w:rPr>
              <w:t>PEAP-GTC</w:t>
            </w:r>
          </w:p>
          <w:p w14:paraId="36950ABE" w14:textId="28130ACD" w:rsidR="00B62D29" w:rsidRPr="00BE3F1B" w:rsidRDefault="00B62D29" w:rsidP="00B62D29">
            <w:pPr>
              <w:pStyle w:val="Akapitzlist"/>
              <w:numPr>
                <w:ilvl w:val="0"/>
                <w:numId w:val="21"/>
              </w:numPr>
              <w:spacing w:after="0" w:line="240" w:lineRule="auto"/>
              <w:ind w:left="683"/>
              <w:rPr>
                <w:rFonts w:cstheme="minorHAnsi"/>
              </w:rPr>
            </w:pPr>
            <w:r w:rsidRPr="00BE3F1B">
              <w:rPr>
                <w:rFonts w:cstheme="minorHAnsi"/>
              </w:rPr>
              <w:t>TTLS-MSCHAPv2</w:t>
            </w:r>
          </w:p>
        </w:tc>
        <w:tc>
          <w:tcPr>
            <w:tcW w:w="1275" w:type="dxa"/>
            <w:vAlign w:val="center"/>
          </w:tcPr>
          <w:p w14:paraId="133304D3" w14:textId="4D7DFA8F" w:rsidR="00B62D29" w:rsidRPr="00BE3F1B" w:rsidRDefault="00B62D29" w:rsidP="00BE3F1B">
            <w:pPr>
              <w:ind w:left="360"/>
              <w:jc w:val="center"/>
              <w:rPr>
                <w:rFonts w:cstheme="minorHAnsi"/>
              </w:rPr>
            </w:pPr>
            <w:r w:rsidRPr="00BE3F1B">
              <w:rPr>
                <w:rFonts w:cstheme="minorHAnsi"/>
              </w:rPr>
              <w:t>Tak</w:t>
            </w:r>
          </w:p>
        </w:tc>
      </w:tr>
      <w:tr w:rsidR="00B62D29" w:rsidRPr="00BE3F1B" w14:paraId="4407095B" w14:textId="1C53E8F1" w:rsidTr="00BE3F1B">
        <w:tc>
          <w:tcPr>
            <w:tcW w:w="480" w:type="dxa"/>
          </w:tcPr>
          <w:p w14:paraId="312AA05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5A81E3A5" w14:textId="2D5857BC" w:rsidR="00B62D29" w:rsidRPr="00BE3F1B" w:rsidRDefault="00B62D29" w:rsidP="00B62D29">
            <w:pPr>
              <w:rPr>
                <w:rFonts w:cstheme="minorHAnsi"/>
              </w:rPr>
            </w:pPr>
            <w:r w:rsidRPr="00BE3F1B">
              <w:rPr>
                <w:rFonts w:cstheme="minorHAnsi"/>
              </w:rPr>
              <w:t>Musi istnieć możliwość integracji z zewnętrznymi serwerami uwierzytelniania RADIUS oraz LDAP</w:t>
            </w:r>
          </w:p>
        </w:tc>
        <w:tc>
          <w:tcPr>
            <w:tcW w:w="1275" w:type="dxa"/>
            <w:vAlign w:val="center"/>
          </w:tcPr>
          <w:p w14:paraId="52AFF888" w14:textId="75020E3F" w:rsidR="00B62D29" w:rsidRPr="00BE3F1B" w:rsidRDefault="00B62D29" w:rsidP="00BE3F1B">
            <w:pPr>
              <w:ind w:left="360"/>
              <w:jc w:val="center"/>
              <w:rPr>
                <w:rFonts w:cstheme="minorHAnsi"/>
              </w:rPr>
            </w:pPr>
            <w:r w:rsidRPr="00BE3F1B">
              <w:rPr>
                <w:rFonts w:cstheme="minorHAnsi"/>
              </w:rPr>
              <w:t>Tak</w:t>
            </w:r>
          </w:p>
        </w:tc>
      </w:tr>
      <w:tr w:rsidR="00B62D29" w:rsidRPr="00BE3F1B" w14:paraId="364FCFFC" w14:textId="06EFA591" w:rsidTr="00BE3F1B">
        <w:tc>
          <w:tcPr>
            <w:tcW w:w="480" w:type="dxa"/>
          </w:tcPr>
          <w:p w14:paraId="145A5B8F"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5CFECEC9" w14:textId="4B54EECF" w:rsidR="00B62D29" w:rsidRPr="00BE3F1B" w:rsidRDefault="00B62D29" w:rsidP="00B62D29">
            <w:pPr>
              <w:rPr>
                <w:rFonts w:cstheme="minorHAnsi"/>
              </w:rPr>
            </w:pPr>
            <w:r w:rsidRPr="00BE3F1B">
              <w:rPr>
                <w:rFonts w:cstheme="minorHAnsi"/>
              </w:rPr>
              <w:t>Punkt dostępowy musi obsługiwać nie mniej niż 16 niezależnych SSID</w:t>
            </w:r>
          </w:p>
        </w:tc>
        <w:tc>
          <w:tcPr>
            <w:tcW w:w="1275" w:type="dxa"/>
            <w:vAlign w:val="center"/>
          </w:tcPr>
          <w:p w14:paraId="41D938D2" w14:textId="6AE97FF8" w:rsidR="00B62D29" w:rsidRPr="00BE3F1B" w:rsidRDefault="00B62D29" w:rsidP="00BE3F1B">
            <w:pPr>
              <w:ind w:left="360"/>
              <w:jc w:val="center"/>
              <w:rPr>
                <w:rFonts w:cstheme="minorHAnsi"/>
              </w:rPr>
            </w:pPr>
            <w:r w:rsidRPr="00BE3F1B">
              <w:rPr>
                <w:rFonts w:cstheme="minorHAnsi"/>
              </w:rPr>
              <w:t>Tak</w:t>
            </w:r>
          </w:p>
        </w:tc>
      </w:tr>
      <w:tr w:rsidR="00B62D29" w:rsidRPr="00BE3F1B" w14:paraId="7E7A97F7" w14:textId="0D46C851" w:rsidTr="00BE3F1B">
        <w:tc>
          <w:tcPr>
            <w:tcW w:w="480" w:type="dxa"/>
          </w:tcPr>
          <w:p w14:paraId="1FEDB037"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2EEABDA8" w14:textId="6977470D" w:rsidR="00B62D29" w:rsidRPr="00BE3F1B" w:rsidRDefault="00B62D29" w:rsidP="00B62D29">
            <w:pPr>
              <w:rPr>
                <w:rFonts w:cstheme="minorHAnsi"/>
              </w:rPr>
            </w:pPr>
            <w:r w:rsidRPr="00BE3F1B">
              <w:rPr>
                <w:rFonts w:cstheme="minorHAnsi"/>
              </w:rPr>
              <w:t>Każde SSID musi mieć możliwość przypisania w sposób statyczny lub dynamiczny do sieci VLAN</w:t>
            </w:r>
          </w:p>
        </w:tc>
        <w:tc>
          <w:tcPr>
            <w:tcW w:w="1275" w:type="dxa"/>
            <w:vAlign w:val="center"/>
          </w:tcPr>
          <w:p w14:paraId="664E1BE7" w14:textId="1ADF3B51" w:rsidR="00B62D29" w:rsidRPr="00BE3F1B" w:rsidRDefault="00B62D29" w:rsidP="00BE3F1B">
            <w:pPr>
              <w:ind w:left="360"/>
              <w:jc w:val="center"/>
              <w:rPr>
                <w:rFonts w:cstheme="minorHAnsi"/>
              </w:rPr>
            </w:pPr>
            <w:r w:rsidRPr="00BE3F1B">
              <w:rPr>
                <w:rFonts w:cstheme="minorHAnsi"/>
              </w:rPr>
              <w:t>Tak</w:t>
            </w:r>
          </w:p>
        </w:tc>
      </w:tr>
      <w:tr w:rsidR="00B62D29" w:rsidRPr="00BE3F1B" w14:paraId="60A352EA" w14:textId="0A848676" w:rsidTr="00BE3F1B">
        <w:trPr>
          <w:trHeight w:val="1343"/>
        </w:trPr>
        <w:tc>
          <w:tcPr>
            <w:tcW w:w="480" w:type="dxa"/>
          </w:tcPr>
          <w:p w14:paraId="6D33F2F6"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17C4E3DB" w14:textId="77777777" w:rsidR="00B62D29" w:rsidRPr="00BE3F1B" w:rsidRDefault="00B62D29" w:rsidP="00B62D29">
            <w:pPr>
              <w:rPr>
                <w:rFonts w:cstheme="minorHAnsi"/>
              </w:rPr>
            </w:pPr>
            <w:r w:rsidRPr="00BE3F1B">
              <w:rPr>
                <w:rFonts w:cstheme="minorHAnsi"/>
              </w:rPr>
              <w:t xml:space="preserve">Musi istnieć możliwość uwierzytelniania użytkowników za pomocą portalu WWW, przynajmniej poprzez: </w:t>
            </w:r>
          </w:p>
          <w:p w14:paraId="776618BB" w14:textId="77777777" w:rsidR="00B62D29" w:rsidRPr="00BE3F1B" w:rsidRDefault="00B62D29" w:rsidP="00B62D29">
            <w:pPr>
              <w:pStyle w:val="Akapitzlist"/>
              <w:numPr>
                <w:ilvl w:val="0"/>
                <w:numId w:val="22"/>
              </w:numPr>
              <w:spacing w:after="0" w:line="240" w:lineRule="auto"/>
              <w:rPr>
                <w:rFonts w:cstheme="minorHAnsi"/>
              </w:rPr>
            </w:pPr>
            <w:r w:rsidRPr="00BE3F1B">
              <w:rPr>
                <w:rFonts w:cstheme="minorHAnsi"/>
              </w:rPr>
              <w:t>Portal wbudowany w urządzenie, bez konieczności instalowania jakichkolwiek dodatkowych urządzeń/oprogramowania</w:t>
            </w:r>
          </w:p>
          <w:p w14:paraId="4024D8F0" w14:textId="22CFA569" w:rsidR="00B62D29" w:rsidRPr="00BE3F1B" w:rsidRDefault="00B62D29" w:rsidP="00B62D29">
            <w:pPr>
              <w:pStyle w:val="Akapitzlist"/>
              <w:numPr>
                <w:ilvl w:val="0"/>
                <w:numId w:val="22"/>
              </w:numPr>
              <w:spacing w:after="0" w:line="240" w:lineRule="auto"/>
              <w:rPr>
                <w:rFonts w:cstheme="minorHAnsi"/>
              </w:rPr>
            </w:pPr>
            <w:r w:rsidRPr="00BE3F1B">
              <w:rPr>
                <w:rFonts w:cstheme="minorHAnsi"/>
              </w:rPr>
              <w:t>Zewnętrzny portal WWW</w:t>
            </w:r>
          </w:p>
        </w:tc>
        <w:tc>
          <w:tcPr>
            <w:tcW w:w="1275" w:type="dxa"/>
            <w:vAlign w:val="center"/>
          </w:tcPr>
          <w:p w14:paraId="2C00735F" w14:textId="00F34D66" w:rsidR="00B62D29" w:rsidRPr="00BE3F1B" w:rsidRDefault="00B62D29" w:rsidP="00BE3F1B">
            <w:pPr>
              <w:ind w:left="360"/>
              <w:jc w:val="center"/>
              <w:rPr>
                <w:rFonts w:cstheme="minorHAnsi"/>
              </w:rPr>
            </w:pPr>
            <w:r w:rsidRPr="00BE3F1B">
              <w:rPr>
                <w:rFonts w:cstheme="minorHAnsi"/>
              </w:rPr>
              <w:t>Tak</w:t>
            </w:r>
          </w:p>
        </w:tc>
      </w:tr>
      <w:tr w:rsidR="00B62D29" w:rsidRPr="00BE3F1B" w14:paraId="45BD5586" w14:textId="609F2A43" w:rsidTr="00BE3F1B">
        <w:tc>
          <w:tcPr>
            <w:tcW w:w="480" w:type="dxa"/>
          </w:tcPr>
          <w:p w14:paraId="058596F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6AEA9E07" w14:textId="182CB0C1" w:rsidR="00B62D29" w:rsidRPr="00BE3F1B" w:rsidRDefault="00B62D29" w:rsidP="00B62D29">
            <w:pPr>
              <w:ind w:left="360"/>
              <w:rPr>
                <w:rFonts w:cstheme="minorHAnsi"/>
              </w:rPr>
            </w:pPr>
            <w:r w:rsidRPr="00BE3F1B">
              <w:rPr>
                <w:rFonts w:cstheme="minorHAnsi"/>
              </w:rPr>
              <w:t>Musi być zapewniona możliwość zdefiniowania odseparowanej sieci gościnnej z funkcją NAT</w:t>
            </w:r>
          </w:p>
        </w:tc>
        <w:tc>
          <w:tcPr>
            <w:tcW w:w="1275" w:type="dxa"/>
            <w:vAlign w:val="center"/>
          </w:tcPr>
          <w:p w14:paraId="17439D05" w14:textId="10ECF3A9" w:rsidR="00B62D29" w:rsidRPr="00BE3F1B" w:rsidRDefault="00B62D29" w:rsidP="00BE3F1B">
            <w:pPr>
              <w:ind w:left="360"/>
              <w:jc w:val="center"/>
              <w:rPr>
                <w:rFonts w:cstheme="minorHAnsi"/>
              </w:rPr>
            </w:pPr>
            <w:r w:rsidRPr="00BE3F1B">
              <w:rPr>
                <w:rFonts w:cstheme="minorHAnsi"/>
              </w:rPr>
              <w:t>Tak</w:t>
            </w:r>
          </w:p>
        </w:tc>
      </w:tr>
      <w:tr w:rsidR="00B62D29" w:rsidRPr="00BE3F1B" w14:paraId="4D89365A" w14:textId="116F53C2" w:rsidTr="00BE3F1B">
        <w:tc>
          <w:tcPr>
            <w:tcW w:w="480" w:type="dxa"/>
          </w:tcPr>
          <w:p w14:paraId="12524EB8"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0B86CD93" w14:textId="70FC18DA" w:rsidR="00B62D29" w:rsidRPr="00BE3F1B" w:rsidRDefault="00B62D29" w:rsidP="00B62D29">
            <w:pPr>
              <w:ind w:left="360"/>
              <w:rPr>
                <w:rFonts w:cstheme="minorHAnsi"/>
              </w:rPr>
            </w:pPr>
            <w:r w:rsidRPr="00BE3F1B">
              <w:rPr>
                <w:rFonts w:cstheme="minorHAnsi"/>
              </w:rPr>
              <w:t>Wbudowany serwer uwierzytelniający musi obsługiwać konta gościnne</w:t>
            </w:r>
          </w:p>
        </w:tc>
        <w:tc>
          <w:tcPr>
            <w:tcW w:w="1275" w:type="dxa"/>
            <w:vAlign w:val="center"/>
          </w:tcPr>
          <w:p w14:paraId="443F2A8D" w14:textId="6D4C574F" w:rsidR="00B62D29" w:rsidRPr="00BE3F1B" w:rsidRDefault="00B62D29" w:rsidP="00BE3F1B">
            <w:pPr>
              <w:ind w:left="360"/>
              <w:jc w:val="center"/>
              <w:rPr>
                <w:rFonts w:cstheme="minorHAnsi"/>
              </w:rPr>
            </w:pPr>
            <w:r w:rsidRPr="00BE3F1B">
              <w:rPr>
                <w:rFonts w:cstheme="minorHAnsi"/>
              </w:rPr>
              <w:t>Tak</w:t>
            </w:r>
          </w:p>
        </w:tc>
      </w:tr>
      <w:tr w:rsidR="00B62D29" w:rsidRPr="00BE3F1B" w14:paraId="52CE0BED" w14:textId="7DBAB6BC" w:rsidTr="00BE3F1B">
        <w:tc>
          <w:tcPr>
            <w:tcW w:w="480" w:type="dxa"/>
            <w:vMerge w:val="restart"/>
          </w:tcPr>
          <w:p w14:paraId="4F199C02"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vMerge w:val="restart"/>
          </w:tcPr>
          <w:p w14:paraId="0A535ECF" w14:textId="77777777" w:rsidR="00B62D29" w:rsidRPr="00BE3F1B" w:rsidRDefault="00B62D29" w:rsidP="00B62D29">
            <w:pPr>
              <w:rPr>
                <w:rFonts w:cstheme="minorHAnsi"/>
              </w:rPr>
            </w:pPr>
            <w:r w:rsidRPr="00BE3F1B">
              <w:rPr>
                <w:rFonts w:cstheme="minorHAnsi"/>
              </w:rPr>
              <w:t xml:space="preserve">Zarządzanie pasmem radiowym w sieci punktów dostępowych musi się odbywać automatycznie za pomocą auto-adaptacyjnych mechanizmów, w tym nie mniej niż: </w:t>
            </w:r>
          </w:p>
          <w:p w14:paraId="3B68D250"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Automatyczne definiowanie kanału pracy oraz mocy sygnału dla poszczególnych punktów dostępowych przy uwzględnieniu warunków oraz otoczenia, w którym pracują punkty dostępowe</w:t>
            </w:r>
          </w:p>
          <w:p w14:paraId="3F5919DC"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Stałe monitorowanie pasma oraz usług w celu zapewnienia niezakłóconej pracy systemu</w:t>
            </w:r>
          </w:p>
          <w:p w14:paraId="5841DBBF"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Rozkład ruchu pomiędzy różnymi punkami dostępowym oraz pasmami bazując na ilości użytkowników oraz utylizacji pasma</w:t>
            </w:r>
          </w:p>
          <w:p w14:paraId="71980B85"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Wykrywanie interferencji oraz miejsc bez pokrycia sygnału</w:t>
            </w:r>
          </w:p>
          <w:p w14:paraId="70FEE50D"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Automatyczne przekierowywanie klientów, którzy mogą pracować w pasmie 5GHz</w:t>
            </w:r>
          </w:p>
          <w:p w14:paraId="7DA607C0"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Wyrównywanie czasów dostępu do pasma dla klientów pracujących w standardzie 802.11n/</w:t>
            </w:r>
            <w:proofErr w:type="spellStart"/>
            <w:r w:rsidRPr="00BE3F1B">
              <w:rPr>
                <w:rFonts w:cstheme="minorHAnsi"/>
              </w:rPr>
              <w:t>ac</w:t>
            </w:r>
            <w:proofErr w:type="spellEnd"/>
            <w:r w:rsidRPr="00BE3F1B">
              <w:rPr>
                <w:rFonts w:cstheme="minorHAnsi"/>
              </w:rPr>
              <w:t xml:space="preserve"> </w:t>
            </w:r>
            <w:proofErr w:type="spellStart"/>
            <w:r w:rsidRPr="00BE3F1B">
              <w:rPr>
                <w:rFonts w:cstheme="minorHAnsi"/>
              </w:rPr>
              <w:t>wave</w:t>
            </w:r>
            <w:proofErr w:type="spellEnd"/>
            <w:r w:rsidRPr="00BE3F1B">
              <w:rPr>
                <w:rFonts w:cstheme="minorHAnsi"/>
              </w:rPr>
              <w:t xml:space="preserve"> 2 oraz starszych (802.11b/g)</w:t>
            </w:r>
          </w:p>
          <w:p w14:paraId="65843D78" w14:textId="77777777"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Wsparcie dla 802.11d oraz 802.11h</w:t>
            </w:r>
          </w:p>
          <w:p w14:paraId="23F6EC25" w14:textId="1D371404" w:rsidR="00B62D29" w:rsidRPr="00BE3F1B" w:rsidRDefault="00B62D29" w:rsidP="00B62D29">
            <w:pPr>
              <w:pStyle w:val="Akapitzlist"/>
              <w:numPr>
                <w:ilvl w:val="0"/>
                <w:numId w:val="23"/>
              </w:numPr>
              <w:spacing w:after="0" w:line="240" w:lineRule="auto"/>
              <w:rPr>
                <w:rFonts w:cstheme="minorHAnsi"/>
              </w:rPr>
            </w:pPr>
            <w:r w:rsidRPr="00BE3F1B">
              <w:rPr>
                <w:rFonts w:cstheme="minorHAnsi"/>
              </w:rPr>
              <w:t xml:space="preserve">Możliwość stworzenia profili czasowych w których dane SSID ma być rozgłaszane </w:t>
            </w:r>
          </w:p>
        </w:tc>
        <w:tc>
          <w:tcPr>
            <w:tcW w:w="1275" w:type="dxa"/>
            <w:vAlign w:val="center"/>
          </w:tcPr>
          <w:p w14:paraId="0E2F6CE7" w14:textId="24BE70E4" w:rsidR="00B62D29" w:rsidRPr="00BE3F1B" w:rsidRDefault="00B62D29" w:rsidP="00BE3F1B">
            <w:pPr>
              <w:ind w:left="360"/>
              <w:jc w:val="center"/>
              <w:rPr>
                <w:rFonts w:cstheme="minorHAnsi"/>
              </w:rPr>
            </w:pPr>
            <w:r w:rsidRPr="00BE3F1B">
              <w:rPr>
                <w:rFonts w:cstheme="minorHAnsi"/>
              </w:rPr>
              <w:t>Tak</w:t>
            </w:r>
          </w:p>
        </w:tc>
      </w:tr>
      <w:tr w:rsidR="00B62D29" w:rsidRPr="00BE3F1B" w14:paraId="0092F392" w14:textId="70405A7C" w:rsidTr="00BE3F1B">
        <w:trPr>
          <w:trHeight w:val="2218"/>
        </w:trPr>
        <w:tc>
          <w:tcPr>
            <w:tcW w:w="480" w:type="dxa"/>
            <w:vMerge/>
          </w:tcPr>
          <w:p w14:paraId="493F5D13" w14:textId="77777777" w:rsidR="00B62D29" w:rsidRPr="00BE3F1B" w:rsidRDefault="00B62D29" w:rsidP="00B62D29">
            <w:pPr>
              <w:pStyle w:val="Akapitzlist"/>
              <w:numPr>
                <w:ilvl w:val="1"/>
                <w:numId w:val="2"/>
              </w:numPr>
              <w:spacing w:after="0" w:line="240" w:lineRule="auto"/>
              <w:ind w:left="0" w:firstLine="0"/>
              <w:rPr>
                <w:rFonts w:cstheme="minorHAnsi"/>
              </w:rPr>
            </w:pPr>
          </w:p>
        </w:tc>
        <w:tc>
          <w:tcPr>
            <w:tcW w:w="8026" w:type="dxa"/>
            <w:vMerge/>
          </w:tcPr>
          <w:p w14:paraId="45AC5DB0" w14:textId="2030C71D" w:rsidR="00B62D29" w:rsidRPr="00BE3F1B" w:rsidRDefault="00B62D29" w:rsidP="00B62D29">
            <w:pPr>
              <w:ind w:left="360"/>
              <w:rPr>
                <w:rFonts w:cstheme="minorHAnsi"/>
              </w:rPr>
            </w:pPr>
          </w:p>
        </w:tc>
        <w:tc>
          <w:tcPr>
            <w:tcW w:w="1275" w:type="dxa"/>
            <w:vAlign w:val="center"/>
          </w:tcPr>
          <w:p w14:paraId="3D04D973" w14:textId="38FDAE60" w:rsidR="00B62D29" w:rsidRPr="00BE3F1B" w:rsidRDefault="00B62D29" w:rsidP="00BE3F1B">
            <w:pPr>
              <w:ind w:left="360"/>
              <w:jc w:val="center"/>
              <w:rPr>
                <w:rFonts w:cstheme="minorHAnsi"/>
              </w:rPr>
            </w:pPr>
            <w:r w:rsidRPr="00BE3F1B">
              <w:rPr>
                <w:rFonts w:cstheme="minorHAnsi"/>
              </w:rPr>
              <w:t>Tak</w:t>
            </w:r>
          </w:p>
        </w:tc>
      </w:tr>
      <w:tr w:rsidR="00B62D29" w:rsidRPr="00BE3F1B" w14:paraId="50BF25CC" w14:textId="5B6F38F0" w:rsidTr="00BE3F1B">
        <w:tc>
          <w:tcPr>
            <w:tcW w:w="480" w:type="dxa"/>
          </w:tcPr>
          <w:p w14:paraId="2CFF8D44"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2EBAD661" w14:textId="45E994D5" w:rsidR="00B62D29" w:rsidRPr="00BE3F1B" w:rsidRDefault="00B62D29" w:rsidP="00B62D29">
            <w:pPr>
              <w:rPr>
                <w:rFonts w:cstheme="minorHAnsi"/>
              </w:rPr>
            </w:pPr>
            <w:r w:rsidRPr="00BE3F1B">
              <w:rPr>
                <w:rFonts w:cstheme="minorHAnsi"/>
              </w:rPr>
              <w:t xml:space="preserve">Minimalizacja interferencji związanych z sieciami 3G/4G LTE </w:t>
            </w:r>
          </w:p>
        </w:tc>
        <w:tc>
          <w:tcPr>
            <w:tcW w:w="1275" w:type="dxa"/>
            <w:vAlign w:val="center"/>
          </w:tcPr>
          <w:p w14:paraId="7B08D0A4" w14:textId="771760A7" w:rsidR="00B62D29" w:rsidRPr="00BE3F1B" w:rsidRDefault="00B62D29" w:rsidP="00BE3F1B">
            <w:pPr>
              <w:ind w:left="360"/>
              <w:jc w:val="center"/>
              <w:rPr>
                <w:rFonts w:cstheme="minorHAnsi"/>
              </w:rPr>
            </w:pPr>
            <w:r w:rsidRPr="00BE3F1B">
              <w:rPr>
                <w:rFonts w:cstheme="minorHAnsi"/>
              </w:rPr>
              <w:t>Tak</w:t>
            </w:r>
          </w:p>
        </w:tc>
      </w:tr>
      <w:tr w:rsidR="00B62D29" w:rsidRPr="00BE3F1B" w14:paraId="0C9158B1" w14:textId="6BB6C97A" w:rsidTr="00BE3F1B">
        <w:tc>
          <w:tcPr>
            <w:tcW w:w="480" w:type="dxa"/>
          </w:tcPr>
          <w:p w14:paraId="0E67F7F1"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5019E5CA" w14:textId="62DB3408" w:rsidR="00B62D29" w:rsidRPr="00BE3F1B" w:rsidRDefault="00B62D29" w:rsidP="00B62D29">
            <w:pPr>
              <w:rPr>
                <w:rFonts w:cstheme="minorHAnsi"/>
              </w:rPr>
            </w:pPr>
            <w:r w:rsidRPr="00BE3F1B">
              <w:rPr>
                <w:rFonts w:cstheme="minorHAnsi"/>
              </w:rPr>
              <w:t xml:space="preserve">Punkt dostępowy musi mieć wbudowany moduł Bluetooth </w:t>
            </w:r>
            <w:proofErr w:type="spellStart"/>
            <w:r w:rsidRPr="00BE3F1B">
              <w:rPr>
                <w:rFonts w:cstheme="minorHAnsi"/>
              </w:rPr>
              <w:t>Low</w:t>
            </w:r>
            <w:proofErr w:type="spellEnd"/>
            <w:r w:rsidRPr="00BE3F1B">
              <w:rPr>
                <w:rFonts w:cstheme="minorHAnsi"/>
              </w:rPr>
              <w:t xml:space="preserve"> Energy (BLE5.0) (co najmniej 7dBm) wykorzystywany w systemie nawigacji wewnątrzbudynkowej </w:t>
            </w:r>
          </w:p>
        </w:tc>
        <w:tc>
          <w:tcPr>
            <w:tcW w:w="1275" w:type="dxa"/>
            <w:vAlign w:val="center"/>
          </w:tcPr>
          <w:p w14:paraId="56D98481" w14:textId="56E3E752" w:rsidR="00B62D29" w:rsidRPr="00BE3F1B" w:rsidRDefault="00B62D29" w:rsidP="00BE3F1B">
            <w:pPr>
              <w:ind w:left="360"/>
              <w:jc w:val="center"/>
              <w:rPr>
                <w:rFonts w:cstheme="minorHAnsi"/>
              </w:rPr>
            </w:pPr>
            <w:r w:rsidRPr="00BE3F1B">
              <w:rPr>
                <w:rFonts w:cstheme="minorHAnsi"/>
              </w:rPr>
              <w:t>Tak</w:t>
            </w:r>
          </w:p>
        </w:tc>
      </w:tr>
      <w:tr w:rsidR="00B62D29" w:rsidRPr="00BE3F1B" w14:paraId="20C25C46" w14:textId="13DAD917" w:rsidTr="00BE3F1B">
        <w:tc>
          <w:tcPr>
            <w:tcW w:w="480" w:type="dxa"/>
          </w:tcPr>
          <w:p w14:paraId="16164B58"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3F043DC4" w14:textId="459F94A5" w:rsidR="00B62D29" w:rsidRPr="00BE3F1B" w:rsidRDefault="00B62D29" w:rsidP="00B62D29">
            <w:pPr>
              <w:rPr>
                <w:rFonts w:cstheme="minorHAnsi"/>
              </w:rPr>
            </w:pPr>
            <w:r w:rsidRPr="00BE3F1B">
              <w:rPr>
                <w:rFonts w:cstheme="minorHAnsi"/>
              </w:rPr>
              <w:t xml:space="preserve">Punkt dostępowy musi mieć wbudowany moduł </w:t>
            </w:r>
            <w:proofErr w:type="spellStart"/>
            <w:r w:rsidRPr="00BE3F1B">
              <w:rPr>
                <w:rFonts w:cstheme="minorHAnsi"/>
              </w:rPr>
              <w:t>Zigbee</w:t>
            </w:r>
            <w:proofErr w:type="spellEnd"/>
            <w:r w:rsidRPr="00BE3F1B">
              <w:rPr>
                <w:rFonts w:cstheme="minorHAnsi"/>
              </w:rPr>
              <w:t xml:space="preserve"> (802.15.4) (co najmniej 6dBm)</w:t>
            </w:r>
          </w:p>
        </w:tc>
        <w:tc>
          <w:tcPr>
            <w:tcW w:w="1275" w:type="dxa"/>
            <w:vAlign w:val="center"/>
          </w:tcPr>
          <w:p w14:paraId="04361389" w14:textId="002E09FD" w:rsidR="00B62D29" w:rsidRPr="00BE3F1B" w:rsidRDefault="00B62D29" w:rsidP="00BE3F1B">
            <w:pPr>
              <w:ind w:left="360"/>
              <w:jc w:val="center"/>
              <w:rPr>
                <w:rFonts w:cstheme="minorHAnsi"/>
              </w:rPr>
            </w:pPr>
            <w:r w:rsidRPr="00BE3F1B">
              <w:rPr>
                <w:rFonts w:cstheme="minorHAnsi"/>
              </w:rPr>
              <w:t>Tak</w:t>
            </w:r>
          </w:p>
        </w:tc>
      </w:tr>
      <w:tr w:rsidR="00B62D29" w:rsidRPr="00BE3F1B" w14:paraId="42DCCCEE" w14:textId="67AB16DD" w:rsidTr="00BE3F1B">
        <w:tc>
          <w:tcPr>
            <w:tcW w:w="480" w:type="dxa"/>
          </w:tcPr>
          <w:p w14:paraId="10BD770F"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5B5ABBA0" w14:textId="70553ACB" w:rsidR="00B62D29" w:rsidRPr="00BE3F1B" w:rsidRDefault="00B62D29" w:rsidP="00B62D29">
            <w:pPr>
              <w:rPr>
                <w:rFonts w:cstheme="minorHAnsi"/>
              </w:rPr>
            </w:pPr>
            <w:r w:rsidRPr="00BE3F1B">
              <w:rPr>
                <w:rFonts w:cstheme="minorHAnsi"/>
              </w:rPr>
              <w:t xml:space="preserve">Obsługa </w:t>
            </w:r>
            <w:proofErr w:type="spellStart"/>
            <w:r w:rsidRPr="00BE3F1B">
              <w:rPr>
                <w:rFonts w:cstheme="minorHAnsi"/>
              </w:rPr>
              <w:t>roamingu</w:t>
            </w:r>
            <w:proofErr w:type="spellEnd"/>
            <w:r w:rsidRPr="00BE3F1B">
              <w:rPr>
                <w:rFonts w:cstheme="minorHAnsi"/>
              </w:rPr>
              <w:t xml:space="preserve"> klientów w warstwie 2 </w:t>
            </w:r>
          </w:p>
        </w:tc>
        <w:tc>
          <w:tcPr>
            <w:tcW w:w="1275" w:type="dxa"/>
            <w:vAlign w:val="center"/>
          </w:tcPr>
          <w:p w14:paraId="4B8666A5" w14:textId="0141D02F" w:rsidR="00B62D29" w:rsidRPr="00BE3F1B" w:rsidRDefault="00B62D29" w:rsidP="00BE3F1B">
            <w:pPr>
              <w:ind w:left="360"/>
              <w:jc w:val="center"/>
              <w:rPr>
                <w:rFonts w:cstheme="minorHAnsi"/>
              </w:rPr>
            </w:pPr>
            <w:r w:rsidRPr="00BE3F1B">
              <w:rPr>
                <w:rFonts w:cstheme="minorHAnsi"/>
              </w:rPr>
              <w:t>Tak</w:t>
            </w:r>
          </w:p>
        </w:tc>
      </w:tr>
      <w:tr w:rsidR="00B62D29" w:rsidRPr="00BE3F1B" w14:paraId="64F7FF44" w14:textId="71541FAD" w:rsidTr="00BE3F1B">
        <w:tc>
          <w:tcPr>
            <w:tcW w:w="480" w:type="dxa"/>
          </w:tcPr>
          <w:p w14:paraId="769AA998"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2BAE9E34" w14:textId="4F8D30EC" w:rsidR="00B62D29" w:rsidRPr="00BE3F1B" w:rsidRDefault="00B62D29" w:rsidP="00B62D29">
            <w:pPr>
              <w:rPr>
                <w:rFonts w:cstheme="minorHAnsi"/>
              </w:rPr>
            </w:pPr>
            <w:r w:rsidRPr="00BE3F1B">
              <w:rPr>
                <w:rFonts w:cstheme="minorHAnsi"/>
              </w:rPr>
              <w:t>Obsługa monitoringu przez SNMP</w:t>
            </w:r>
          </w:p>
        </w:tc>
        <w:tc>
          <w:tcPr>
            <w:tcW w:w="1275" w:type="dxa"/>
            <w:vAlign w:val="center"/>
          </w:tcPr>
          <w:p w14:paraId="2D93AF04" w14:textId="54DC4110" w:rsidR="00B62D29" w:rsidRPr="00BE3F1B" w:rsidRDefault="00B62D29" w:rsidP="00BE3F1B">
            <w:pPr>
              <w:ind w:left="360"/>
              <w:jc w:val="center"/>
              <w:rPr>
                <w:rFonts w:cstheme="minorHAnsi"/>
              </w:rPr>
            </w:pPr>
            <w:r w:rsidRPr="00BE3F1B">
              <w:rPr>
                <w:rFonts w:cstheme="minorHAnsi"/>
              </w:rPr>
              <w:t>Tak</w:t>
            </w:r>
          </w:p>
        </w:tc>
      </w:tr>
      <w:tr w:rsidR="00B62D29" w:rsidRPr="00BE3F1B" w14:paraId="7CF0BF6C" w14:textId="733F77D9" w:rsidTr="00BE3F1B">
        <w:tc>
          <w:tcPr>
            <w:tcW w:w="480" w:type="dxa"/>
          </w:tcPr>
          <w:p w14:paraId="2A13D16B"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1908AD65" w14:textId="26692096" w:rsidR="00B62D29" w:rsidRPr="00BE3F1B" w:rsidRDefault="00B62D29" w:rsidP="00B62D29">
            <w:pPr>
              <w:rPr>
                <w:rFonts w:cstheme="minorHAnsi"/>
              </w:rPr>
            </w:pPr>
            <w:r w:rsidRPr="00BE3F1B">
              <w:rPr>
                <w:rFonts w:cstheme="minorHAnsi"/>
              </w:rPr>
              <w:t>Obsługa logowania na zewnętrznym serwerze SYSLOG</w:t>
            </w:r>
          </w:p>
        </w:tc>
        <w:tc>
          <w:tcPr>
            <w:tcW w:w="1275" w:type="dxa"/>
            <w:vAlign w:val="center"/>
          </w:tcPr>
          <w:p w14:paraId="4F094A5E" w14:textId="20B8EE8C" w:rsidR="00B62D29" w:rsidRPr="00BE3F1B" w:rsidRDefault="00B62D29" w:rsidP="00BE3F1B">
            <w:pPr>
              <w:ind w:left="360"/>
              <w:jc w:val="center"/>
              <w:rPr>
                <w:rFonts w:cstheme="minorHAnsi"/>
              </w:rPr>
            </w:pPr>
            <w:r w:rsidRPr="00BE3F1B">
              <w:rPr>
                <w:rFonts w:cstheme="minorHAnsi"/>
              </w:rPr>
              <w:t>Tak</w:t>
            </w:r>
          </w:p>
        </w:tc>
      </w:tr>
      <w:tr w:rsidR="00B62D29" w:rsidRPr="00BE3F1B" w14:paraId="21E596FD" w14:textId="5B2AA06E" w:rsidTr="00BE3F1B">
        <w:tc>
          <w:tcPr>
            <w:tcW w:w="480" w:type="dxa"/>
          </w:tcPr>
          <w:p w14:paraId="5320639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3AEC9A3B" w14:textId="5555AED1" w:rsidR="00B62D29" w:rsidRPr="00BE3F1B" w:rsidRDefault="00B62D29" w:rsidP="00B62D29">
            <w:pPr>
              <w:rPr>
                <w:rFonts w:cstheme="minorHAnsi"/>
              </w:rPr>
            </w:pPr>
            <w:r w:rsidRPr="00BE3F1B">
              <w:rPr>
                <w:rFonts w:cstheme="minorHAnsi"/>
              </w:rPr>
              <w:t>W system musi być wbudowany mechanizm wykrywania ataków na sieć bezprzewodową w zakresie ataków na infrastrukturę i klientów sieci</w:t>
            </w:r>
          </w:p>
        </w:tc>
        <w:tc>
          <w:tcPr>
            <w:tcW w:w="1275" w:type="dxa"/>
            <w:vAlign w:val="center"/>
          </w:tcPr>
          <w:p w14:paraId="144E5DFB" w14:textId="71A446F3" w:rsidR="00B62D29" w:rsidRPr="00BE3F1B" w:rsidRDefault="00B62D29" w:rsidP="00BE3F1B">
            <w:pPr>
              <w:ind w:left="360"/>
              <w:jc w:val="center"/>
              <w:rPr>
                <w:rFonts w:cstheme="minorHAnsi"/>
              </w:rPr>
            </w:pPr>
            <w:r w:rsidRPr="00BE3F1B">
              <w:rPr>
                <w:rFonts w:cstheme="minorHAnsi"/>
              </w:rPr>
              <w:t>Tak</w:t>
            </w:r>
          </w:p>
        </w:tc>
      </w:tr>
      <w:tr w:rsidR="00B62D29" w:rsidRPr="00BE3F1B" w14:paraId="06CA96C5" w14:textId="3C79261A" w:rsidTr="00BE3F1B">
        <w:tc>
          <w:tcPr>
            <w:tcW w:w="480" w:type="dxa"/>
          </w:tcPr>
          <w:p w14:paraId="1E44F125"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7FDE1B4F" w14:textId="1C986AC6" w:rsidR="00B62D29" w:rsidRPr="00BE3F1B" w:rsidRDefault="00B62D29" w:rsidP="00B62D29">
            <w:pPr>
              <w:rPr>
                <w:rFonts w:cstheme="minorHAnsi"/>
              </w:rPr>
            </w:pPr>
            <w:r w:rsidRPr="00BE3F1B">
              <w:rPr>
                <w:rFonts w:cstheme="minorHAnsi"/>
              </w:rPr>
              <w:t>W system musi być wbudowany mechanizm zapobiegania atakom na sieć bezprzewodową w zakresie ataków na infrastrukturę i klientów sieci</w:t>
            </w:r>
          </w:p>
        </w:tc>
        <w:tc>
          <w:tcPr>
            <w:tcW w:w="1275" w:type="dxa"/>
            <w:vAlign w:val="center"/>
          </w:tcPr>
          <w:p w14:paraId="2485AE2C" w14:textId="4642CD2A" w:rsidR="00B62D29" w:rsidRPr="00BE3F1B" w:rsidRDefault="00B62D29" w:rsidP="00BE3F1B">
            <w:pPr>
              <w:ind w:left="360"/>
              <w:jc w:val="center"/>
              <w:rPr>
                <w:rFonts w:cstheme="minorHAnsi"/>
              </w:rPr>
            </w:pPr>
            <w:r w:rsidRPr="00BE3F1B">
              <w:rPr>
                <w:rFonts w:cstheme="minorHAnsi"/>
              </w:rPr>
              <w:t>Tak</w:t>
            </w:r>
          </w:p>
        </w:tc>
      </w:tr>
      <w:tr w:rsidR="00B62D29" w:rsidRPr="00BE3F1B" w14:paraId="0E38AC34" w14:textId="318BE883" w:rsidTr="00BE3F1B">
        <w:trPr>
          <w:trHeight w:val="2417"/>
        </w:trPr>
        <w:tc>
          <w:tcPr>
            <w:tcW w:w="480" w:type="dxa"/>
          </w:tcPr>
          <w:p w14:paraId="1EAE2C92"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34271E9D" w14:textId="77777777" w:rsidR="00B62D29" w:rsidRPr="00BE3F1B" w:rsidRDefault="00B62D29" w:rsidP="00B62D29">
            <w:pPr>
              <w:rPr>
                <w:rFonts w:cstheme="minorHAnsi"/>
              </w:rPr>
            </w:pPr>
            <w:r w:rsidRPr="00BE3F1B">
              <w:rPr>
                <w:rFonts w:cstheme="minorHAnsi"/>
              </w:rPr>
              <w:t>Wbudowany interfejs zarządzania musi dostarczać następujących informacji o systemie:</w:t>
            </w:r>
          </w:p>
          <w:p w14:paraId="5BCE2D66"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Widok diagnostyczny prezentujący problemy z sygnałem/prędkością</w:t>
            </w:r>
          </w:p>
          <w:p w14:paraId="0FB07D05"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Wykorzystanie pasma</w:t>
            </w:r>
          </w:p>
          <w:p w14:paraId="00B8EFED"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Ilość klientów korzystających z systemu/interferujących</w:t>
            </w:r>
          </w:p>
          <w:p w14:paraId="51D91909"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Ilość ramek wejściowych/wyjściowych dla każdego radia</w:t>
            </w:r>
          </w:p>
          <w:p w14:paraId="10A2421E"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Ilość odrzuconych/błędnych ramek/s dla każdego radia</w:t>
            </w:r>
          </w:p>
          <w:p w14:paraId="3BCF41A8" w14:textId="77777777" w:rsidR="00B62D29" w:rsidRPr="00BE3F1B" w:rsidRDefault="00B62D29" w:rsidP="00B62D29">
            <w:pPr>
              <w:pStyle w:val="Akapitzlist"/>
              <w:numPr>
                <w:ilvl w:val="1"/>
                <w:numId w:val="2"/>
              </w:numPr>
              <w:spacing w:after="0" w:line="240" w:lineRule="auto"/>
              <w:rPr>
                <w:rFonts w:cstheme="minorHAnsi"/>
              </w:rPr>
            </w:pPr>
            <w:r w:rsidRPr="00BE3F1B">
              <w:rPr>
                <w:rFonts w:cstheme="minorHAnsi"/>
              </w:rPr>
              <w:t>Szum tła dla każdego radia</w:t>
            </w:r>
          </w:p>
          <w:p w14:paraId="2506BACA" w14:textId="19168BD2" w:rsidR="00B62D29" w:rsidRPr="00BE3F1B" w:rsidRDefault="00B62D29" w:rsidP="00B62D29">
            <w:pPr>
              <w:pStyle w:val="Akapitzlist"/>
              <w:numPr>
                <w:ilvl w:val="1"/>
                <w:numId w:val="2"/>
              </w:numPr>
              <w:spacing w:after="0" w:line="240" w:lineRule="auto"/>
              <w:rPr>
                <w:rFonts w:cstheme="minorHAnsi"/>
              </w:rPr>
            </w:pPr>
            <w:r w:rsidRPr="00BE3F1B">
              <w:rPr>
                <w:rFonts w:cstheme="minorHAnsi"/>
              </w:rPr>
              <w:t>Wyświetlanie logów systemowych</w:t>
            </w:r>
          </w:p>
        </w:tc>
        <w:tc>
          <w:tcPr>
            <w:tcW w:w="1275" w:type="dxa"/>
            <w:vAlign w:val="center"/>
          </w:tcPr>
          <w:p w14:paraId="7F49968D" w14:textId="0BC5ABE3" w:rsidR="00B62D29" w:rsidRPr="00BE3F1B" w:rsidRDefault="00B62D29" w:rsidP="00BE3F1B">
            <w:pPr>
              <w:ind w:left="360"/>
              <w:jc w:val="center"/>
              <w:rPr>
                <w:rFonts w:cstheme="minorHAnsi"/>
              </w:rPr>
            </w:pPr>
            <w:r w:rsidRPr="00BE3F1B">
              <w:rPr>
                <w:rFonts w:cstheme="minorHAnsi"/>
              </w:rPr>
              <w:t>Tak</w:t>
            </w:r>
          </w:p>
        </w:tc>
      </w:tr>
      <w:tr w:rsidR="00B62D29" w:rsidRPr="00BE3F1B" w14:paraId="5E306F7D" w14:textId="5E54E12F" w:rsidTr="00BE3F1B">
        <w:tc>
          <w:tcPr>
            <w:tcW w:w="480" w:type="dxa"/>
          </w:tcPr>
          <w:p w14:paraId="2985AA4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48040B40" w14:textId="54B11BD5" w:rsidR="00B62D29" w:rsidRPr="00BE3F1B" w:rsidRDefault="00B62D29" w:rsidP="00B62D29">
            <w:pPr>
              <w:ind w:left="360"/>
              <w:rPr>
                <w:rFonts w:cstheme="minorHAnsi"/>
              </w:rPr>
            </w:pPr>
            <w:r w:rsidRPr="00BE3F1B">
              <w:rPr>
                <w:rFonts w:cstheme="minorHAnsi"/>
              </w:rPr>
              <w:t xml:space="preserve">Punkt dostępowy musi posiadać co najmniej 2 wbudowane anteny pracujące w trybie 2x2 MIMO, z parametrami co najmniej: 4.3 </w:t>
            </w:r>
            <w:proofErr w:type="spellStart"/>
            <w:r w:rsidRPr="00BE3F1B">
              <w:rPr>
                <w:rFonts w:cstheme="minorHAnsi"/>
              </w:rPr>
              <w:t>dBi</w:t>
            </w:r>
            <w:proofErr w:type="spellEnd"/>
            <w:r w:rsidRPr="00BE3F1B">
              <w:rPr>
                <w:rFonts w:cstheme="minorHAnsi"/>
              </w:rPr>
              <w:t xml:space="preserve"> dla 2,4GHz, 5.5 </w:t>
            </w:r>
            <w:proofErr w:type="spellStart"/>
            <w:r w:rsidRPr="00BE3F1B">
              <w:rPr>
                <w:rFonts w:cstheme="minorHAnsi"/>
              </w:rPr>
              <w:t>dBi</w:t>
            </w:r>
            <w:proofErr w:type="spellEnd"/>
            <w:r w:rsidRPr="00BE3F1B">
              <w:rPr>
                <w:rFonts w:cstheme="minorHAnsi"/>
              </w:rPr>
              <w:t xml:space="preserve"> dla 5 GHz</w:t>
            </w:r>
          </w:p>
        </w:tc>
        <w:tc>
          <w:tcPr>
            <w:tcW w:w="1275" w:type="dxa"/>
            <w:vAlign w:val="center"/>
          </w:tcPr>
          <w:p w14:paraId="0E2ABBE7" w14:textId="395FDEF5" w:rsidR="00B62D29" w:rsidRPr="00BE3F1B" w:rsidRDefault="00B62D29" w:rsidP="00BE3F1B">
            <w:pPr>
              <w:ind w:left="360"/>
              <w:jc w:val="center"/>
              <w:rPr>
                <w:rFonts w:cstheme="minorHAnsi"/>
              </w:rPr>
            </w:pPr>
            <w:r w:rsidRPr="00BE3F1B">
              <w:rPr>
                <w:rFonts w:cstheme="minorHAnsi"/>
              </w:rPr>
              <w:t>Tak</w:t>
            </w:r>
          </w:p>
        </w:tc>
      </w:tr>
      <w:tr w:rsidR="00B62D29" w:rsidRPr="00BE3F1B" w14:paraId="2E933ACF" w14:textId="00FD48EC" w:rsidTr="00BE3F1B">
        <w:tc>
          <w:tcPr>
            <w:tcW w:w="480" w:type="dxa"/>
          </w:tcPr>
          <w:p w14:paraId="60C8E0B2"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0331F511" w14:textId="07E113FF" w:rsidR="00B62D29" w:rsidRPr="00BE3F1B" w:rsidRDefault="00B62D29" w:rsidP="00B62D29">
            <w:pPr>
              <w:ind w:left="360"/>
              <w:rPr>
                <w:rFonts w:cstheme="minorHAnsi"/>
              </w:rPr>
            </w:pPr>
            <w:r w:rsidRPr="00BE3F1B">
              <w:rPr>
                <w:rFonts w:cstheme="minorHAnsi"/>
              </w:rPr>
              <w:t xml:space="preserve">Obsługa standardów 802.11a, 802.11b, 802.11g, 802.11n, 802.11ac 1 </w:t>
            </w:r>
            <w:proofErr w:type="spellStart"/>
            <w:r w:rsidRPr="00BE3F1B">
              <w:rPr>
                <w:rFonts w:cstheme="minorHAnsi"/>
              </w:rPr>
              <w:t>Wave</w:t>
            </w:r>
            <w:proofErr w:type="spellEnd"/>
            <w:r w:rsidRPr="00BE3F1B">
              <w:rPr>
                <w:rFonts w:cstheme="minorHAnsi"/>
              </w:rPr>
              <w:t xml:space="preserve">, 802.11ac 2 </w:t>
            </w:r>
            <w:proofErr w:type="spellStart"/>
            <w:r w:rsidRPr="00BE3F1B">
              <w:rPr>
                <w:rFonts w:cstheme="minorHAnsi"/>
              </w:rPr>
              <w:t>Wave</w:t>
            </w:r>
            <w:proofErr w:type="spellEnd"/>
            <w:r w:rsidRPr="00BE3F1B">
              <w:rPr>
                <w:rFonts w:cstheme="minorHAnsi"/>
              </w:rPr>
              <w:t xml:space="preserve">, 802.11ax </w:t>
            </w:r>
          </w:p>
        </w:tc>
        <w:tc>
          <w:tcPr>
            <w:tcW w:w="1275" w:type="dxa"/>
            <w:vAlign w:val="center"/>
          </w:tcPr>
          <w:p w14:paraId="3394C15A" w14:textId="2DF93F63" w:rsidR="00B62D29" w:rsidRPr="00BE3F1B" w:rsidRDefault="00B62D29" w:rsidP="00BE3F1B">
            <w:pPr>
              <w:ind w:left="360"/>
              <w:jc w:val="center"/>
              <w:rPr>
                <w:rFonts w:cstheme="minorHAnsi"/>
              </w:rPr>
            </w:pPr>
            <w:r w:rsidRPr="00BE3F1B">
              <w:rPr>
                <w:rFonts w:cstheme="minorHAnsi"/>
              </w:rPr>
              <w:t>Tak</w:t>
            </w:r>
          </w:p>
        </w:tc>
      </w:tr>
      <w:tr w:rsidR="00B62D29" w:rsidRPr="00BE3F1B" w14:paraId="04526E88" w14:textId="1B95189A" w:rsidTr="00BE3F1B">
        <w:tc>
          <w:tcPr>
            <w:tcW w:w="480" w:type="dxa"/>
          </w:tcPr>
          <w:p w14:paraId="44BC2EE7"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6143E26E" w14:textId="1560FC4F" w:rsidR="00B62D29" w:rsidRPr="00BE3F1B" w:rsidRDefault="00B62D29" w:rsidP="00B62D29">
            <w:pPr>
              <w:ind w:left="360"/>
              <w:rPr>
                <w:rFonts w:cstheme="minorHAnsi"/>
              </w:rPr>
            </w:pPr>
            <w:r w:rsidRPr="00BE3F1B">
              <w:rPr>
                <w:rFonts w:cstheme="minorHAnsi"/>
              </w:rPr>
              <w:t>Praca w trybie SU MIMO 2X2:2 dla 5GHz</w:t>
            </w:r>
          </w:p>
        </w:tc>
        <w:tc>
          <w:tcPr>
            <w:tcW w:w="1275" w:type="dxa"/>
            <w:vAlign w:val="center"/>
          </w:tcPr>
          <w:p w14:paraId="2EE17361" w14:textId="4E017F66" w:rsidR="00B62D29" w:rsidRPr="00BE3F1B" w:rsidRDefault="00B62D29" w:rsidP="00BE3F1B">
            <w:pPr>
              <w:ind w:left="360"/>
              <w:jc w:val="center"/>
              <w:rPr>
                <w:rFonts w:cstheme="minorHAnsi"/>
              </w:rPr>
            </w:pPr>
            <w:r w:rsidRPr="00BE3F1B">
              <w:rPr>
                <w:rFonts w:cstheme="minorHAnsi"/>
              </w:rPr>
              <w:t>Tak</w:t>
            </w:r>
          </w:p>
        </w:tc>
      </w:tr>
      <w:tr w:rsidR="00B62D29" w:rsidRPr="00BE3F1B" w14:paraId="2F5EA5B1" w14:textId="6CA88EB9" w:rsidTr="00BE3F1B">
        <w:trPr>
          <w:trHeight w:val="6270"/>
        </w:trPr>
        <w:tc>
          <w:tcPr>
            <w:tcW w:w="480" w:type="dxa"/>
          </w:tcPr>
          <w:p w14:paraId="3D38AF20" w14:textId="77777777" w:rsidR="00B62D29" w:rsidRPr="00BE3F1B" w:rsidRDefault="00B62D29" w:rsidP="00B62D29">
            <w:pPr>
              <w:pStyle w:val="Akapitzlist"/>
              <w:numPr>
                <w:ilvl w:val="0"/>
                <w:numId w:val="2"/>
              </w:numPr>
              <w:spacing w:after="0" w:line="240" w:lineRule="auto"/>
              <w:ind w:left="0" w:firstLine="0"/>
              <w:rPr>
                <w:rFonts w:cstheme="minorHAnsi"/>
              </w:rPr>
            </w:pPr>
          </w:p>
        </w:tc>
        <w:tc>
          <w:tcPr>
            <w:tcW w:w="8026" w:type="dxa"/>
          </w:tcPr>
          <w:p w14:paraId="3BA60F41" w14:textId="77777777" w:rsidR="00B62D29" w:rsidRPr="00BE3F1B" w:rsidRDefault="00B62D29" w:rsidP="00B62D29">
            <w:pPr>
              <w:rPr>
                <w:rFonts w:cstheme="minorHAnsi"/>
              </w:rPr>
            </w:pPr>
            <w:r w:rsidRPr="00BE3F1B">
              <w:rPr>
                <w:rFonts w:cstheme="minorHAnsi"/>
              </w:rPr>
              <w:t>Specyfikacja radia 802.11a/n/</w:t>
            </w:r>
            <w:proofErr w:type="spellStart"/>
            <w:r w:rsidRPr="00BE3F1B">
              <w:rPr>
                <w:rFonts w:cstheme="minorHAnsi"/>
              </w:rPr>
              <w:t>ac</w:t>
            </w:r>
            <w:proofErr w:type="spellEnd"/>
            <w:r w:rsidRPr="00BE3F1B">
              <w:rPr>
                <w:rFonts w:cstheme="minorHAnsi"/>
              </w:rPr>
              <w:t>/</w:t>
            </w:r>
            <w:proofErr w:type="spellStart"/>
            <w:r w:rsidRPr="00BE3F1B">
              <w:rPr>
                <w:rFonts w:cstheme="minorHAnsi"/>
              </w:rPr>
              <w:t>ax</w:t>
            </w:r>
            <w:proofErr w:type="spellEnd"/>
            <w:r w:rsidRPr="00BE3F1B">
              <w:rPr>
                <w:rFonts w:cstheme="minorHAnsi"/>
              </w:rPr>
              <w:t>:</w:t>
            </w:r>
          </w:p>
          <w:p w14:paraId="6CA416BD"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Obsługiwana technologia OFDM oraz OFDMA</w:t>
            </w:r>
          </w:p>
          <w:p w14:paraId="6E09409A"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Typy modulacji: BPSK, QPSK, 16-QAM, 64-QAM, 256-QAM, 1024-QAM</w:t>
            </w:r>
          </w:p>
          <w:p w14:paraId="74003C2B"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 xml:space="preserve">Moc transmisji konfigurowalna przez administratora – możliwość zmiany co 0.5dbm </w:t>
            </w:r>
          </w:p>
          <w:p w14:paraId="481130F0"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Prędkości transmisji:</w:t>
            </w:r>
          </w:p>
          <w:p w14:paraId="568F2FA4" w14:textId="77777777" w:rsidR="00B62D29" w:rsidRPr="00BE3F1B" w:rsidRDefault="00B62D29" w:rsidP="00B62D29">
            <w:pPr>
              <w:pStyle w:val="Akapitzlist"/>
              <w:numPr>
                <w:ilvl w:val="0"/>
                <w:numId w:val="26"/>
              </w:numPr>
              <w:autoSpaceDE w:val="0"/>
              <w:autoSpaceDN w:val="0"/>
              <w:adjustRightInd w:val="0"/>
              <w:spacing w:after="0" w:line="240" w:lineRule="auto"/>
              <w:ind w:left="967"/>
              <w:rPr>
                <w:rFonts w:cstheme="minorHAnsi"/>
              </w:rPr>
            </w:pPr>
            <w:r w:rsidRPr="00BE3F1B">
              <w:rPr>
                <w:rFonts w:cstheme="minorHAnsi"/>
              </w:rPr>
              <w:t xml:space="preserve">Od 6,5 </w:t>
            </w:r>
            <w:proofErr w:type="spellStart"/>
            <w:r w:rsidRPr="00BE3F1B">
              <w:rPr>
                <w:rFonts w:cstheme="minorHAnsi"/>
              </w:rPr>
              <w:t>Mbps</w:t>
            </w:r>
            <w:proofErr w:type="spellEnd"/>
            <w:r w:rsidRPr="00BE3F1B">
              <w:rPr>
                <w:rFonts w:cstheme="minorHAnsi"/>
              </w:rPr>
              <w:t xml:space="preserve"> do 400 </w:t>
            </w:r>
            <w:proofErr w:type="spellStart"/>
            <w:r w:rsidRPr="00BE3F1B">
              <w:rPr>
                <w:rFonts w:cstheme="minorHAnsi"/>
              </w:rPr>
              <w:t>Mbps</w:t>
            </w:r>
            <w:proofErr w:type="spellEnd"/>
            <w:r w:rsidRPr="00BE3F1B">
              <w:rPr>
                <w:rFonts w:cstheme="minorHAnsi"/>
              </w:rPr>
              <w:t xml:space="preserve"> dla 802.11n</w:t>
            </w:r>
          </w:p>
          <w:p w14:paraId="4E239938" w14:textId="1ED87264" w:rsidR="00B62D29" w:rsidRPr="00BE3F1B" w:rsidRDefault="00B62D29" w:rsidP="00B62D29">
            <w:pPr>
              <w:pStyle w:val="Akapitzlist"/>
              <w:numPr>
                <w:ilvl w:val="0"/>
                <w:numId w:val="26"/>
              </w:numPr>
              <w:autoSpaceDE w:val="0"/>
              <w:autoSpaceDN w:val="0"/>
              <w:adjustRightInd w:val="0"/>
              <w:spacing w:after="0" w:line="240" w:lineRule="auto"/>
              <w:ind w:left="967"/>
              <w:rPr>
                <w:rFonts w:cstheme="minorHAnsi"/>
              </w:rPr>
            </w:pPr>
            <w:r w:rsidRPr="00BE3F1B">
              <w:rPr>
                <w:rFonts w:cstheme="minorHAnsi"/>
              </w:rPr>
              <w:t xml:space="preserve">Od 6,5 </w:t>
            </w:r>
            <w:proofErr w:type="spellStart"/>
            <w:r w:rsidRPr="00BE3F1B">
              <w:rPr>
                <w:rFonts w:cstheme="minorHAnsi"/>
              </w:rPr>
              <w:t>Mbps</w:t>
            </w:r>
            <w:proofErr w:type="spellEnd"/>
            <w:r w:rsidRPr="00BE3F1B">
              <w:rPr>
                <w:rFonts w:cstheme="minorHAnsi"/>
              </w:rPr>
              <w:t xml:space="preserve"> do 1000 </w:t>
            </w:r>
            <w:proofErr w:type="spellStart"/>
            <w:r w:rsidRPr="00BE3F1B">
              <w:rPr>
                <w:rFonts w:cstheme="minorHAnsi"/>
              </w:rPr>
              <w:t>Mbps</w:t>
            </w:r>
            <w:proofErr w:type="spellEnd"/>
            <w:r w:rsidRPr="00BE3F1B">
              <w:rPr>
                <w:rFonts w:cstheme="minorHAnsi"/>
              </w:rPr>
              <w:t xml:space="preserve"> dla 802.11ac</w:t>
            </w:r>
          </w:p>
          <w:p w14:paraId="46B9CFBC" w14:textId="11A7264A" w:rsidR="00B62D29" w:rsidRPr="00BE3F1B" w:rsidRDefault="00B62D29" w:rsidP="00B62D29">
            <w:pPr>
              <w:pStyle w:val="Akapitzlist"/>
              <w:numPr>
                <w:ilvl w:val="0"/>
                <w:numId w:val="26"/>
              </w:numPr>
              <w:autoSpaceDE w:val="0"/>
              <w:autoSpaceDN w:val="0"/>
              <w:adjustRightInd w:val="0"/>
              <w:spacing w:after="0" w:line="240" w:lineRule="auto"/>
              <w:ind w:left="967"/>
              <w:rPr>
                <w:rFonts w:cstheme="minorHAnsi"/>
              </w:rPr>
            </w:pPr>
            <w:r w:rsidRPr="00BE3F1B">
              <w:rPr>
                <w:rFonts w:cstheme="minorHAnsi"/>
              </w:rPr>
              <w:t xml:space="preserve">Od 3,6 </w:t>
            </w:r>
            <w:proofErr w:type="spellStart"/>
            <w:r w:rsidRPr="00BE3F1B">
              <w:rPr>
                <w:rFonts w:cstheme="minorHAnsi"/>
              </w:rPr>
              <w:t>Mbps</w:t>
            </w:r>
            <w:proofErr w:type="spellEnd"/>
            <w:r w:rsidRPr="00BE3F1B">
              <w:rPr>
                <w:rFonts w:cstheme="minorHAnsi"/>
              </w:rPr>
              <w:t xml:space="preserve"> do 574 </w:t>
            </w:r>
            <w:proofErr w:type="spellStart"/>
            <w:r w:rsidRPr="00BE3F1B">
              <w:rPr>
                <w:rFonts w:cstheme="minorHAnsi"/>
              </w:rPr>
              <w:t>Mbps</w:t>
            </w:r>
            <w:proofErr w:type="spellEnd"/>
            <w:r w:rsidRPr="00BE3F1B">
              <w:rPr>
                <w:rFonts w:cstheme="minorHAnsi"/>
              </w:rPr>
              <w:t xml:space="preserve"> dla 802.11ax (2,4GHz)</w:t>
            </w:r>
          </w:p>
          <w:p w14:paraId="616349B1" w14:textId="1019DF0F" w:rsidR="00B62D29" w:rsidRPr="00BE3F1B" w:rsidRDefault="00B62D29" w:rsidP="00B62D29">
            <w:pPr>
              <w:pStyle w:val="Akapitzlist"/>
              <w:numPr>
                <w:ilvl w:val="0"/>
                <w:numId w:val="26"/>
              </w:numPr>
              <w:autoSpaceDE w:val="0"/>
              <w:autoSpaceDN w:val="0"/>
              <w:adjustRightInd w:val="0"/>
              <w:spacing w:after="0" w:line="240" w:lineRule="auto"/>
              <w:ind w:left="967"/>
              <w:rPr>
                <w:rFonts w:cstheme="minorHAnsi"/>
              </w:rPr>
            </w:pPr>
            <w:r w:rsidRPr="00BE3F1B">
              <w:rPr>
                <w:rFonts w:cstheme="minorHAnsi"/>
              </w:rPr>
              <w:t xml:space="preserve">Od 3,6 </w:t>
            </w:r>
            <w:proofErr w:type="spellStart"/>
            <w:r w:rsidRPr="00BE3F1B">
              <w:rPr>
                <w:rFonts w:cstheme="minorHAnsi"/>
              </w:rPr>
              <w:t>Mbps</w:t>
            </w:r>
            <w:proofErr w:type="spellEnd"/>
            <w:r w:rsidRPr="00BE3F1B">
              <w:rPr>
                <w:rFonts w:cstheme="minorHAnsi"/>
              </w:rPr>
              <w:t xml:space="preserve"> do 1200 </w:t>
            </w:r>
            <w:proofErr w:type="spellStart"/>
            <w:r w:rsidRPr="00BE3F1B">
              <w:rPr>
                <w:rFonts w:cstheme="minorHAnsi"/>
              </w:rPr>
              <w:t>Mbps</w:t>
            </w:r>
            <w:proofErr w:type="spellEnd"/>
            <w:r w:rsidRPr="00BE3F1B">
              <w:rPr>
                <w:rFonts w:cstheme="minorHAnsi"/>
              </w:rPr>
              <w:t xml:space="preserve"> dla 802.11ax (5GHz)</w:t>
            </w:r>
          </w:p>
          <w:p w14:paraId="390F08CE"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Obsługa HT – kanały 20/40MHz dla 802.11n</w:t>
            </w:r>
          </w:p>
          <w:p w14:paraId="10D1AA32"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Obsługa VHT – kanały 20/40/80 dla 802.11ac</w:t>
            </w:r>
          </w:p>
          <w:p w14:paraId="567AEE18"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Obsługa HE – kanały 20/40/80 dla 802.11ax</w:t>
            </w:r>
          </w:p>
          <w:p w14:paraId="450CF5D2"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Wsparcie dla technologii DFS (</w:t>
            </w:r>
            <w:proofErr w:type="spellStart"/>
            <w:r w:rsidRPr="00BE3F1B">
              <w:rPr>
                <w:rFonts w:cstheme="minorHAnsi"/>
              </w:rPr>
              <w:t>Dynamic</w:t>
            </w:r>
            <w:proofErr w:type="spellEnd"/>
            <w:r w:rsidRPr="00BE3F1B">
              <w:rPr>
                <w:rFonts w:cstheme="minorHAnsi"/>
              </w:rPr>
              <w:t xml:space="preserve"> </w:t>
            </w:r>
            <w:proofErr w:type="spellStart"/>
            <w:r w:rsidRPr="00BE3F1B">
              <w:rPr>
                <w:rFonts w:cstheme="minorHAnsi"/>
              </w:rPr>
              <w:t>frequency</w:t>
            </w:r>
            <w:proofErr w:type="spellEnd"/>
            <w:r w:rsidRPr="00BE3F1B">
              <w:rPr>
                <w:rFonts w:cstheme="minorHAnsi"/>
              </w:rPr>
              <w:t xml:space="preserve"> </w:t>
            </w:r>
            <w:proofErr w:type="spellStart"/>
            <w:r w:rsidRPr="00BE3F1B">
              <w:rPr>
                <w:rFonts w:cstheme="minorHAnsi"/>
              </w:rPr>
              <w:t>selection</w:t>
            </w:r>
            <w:proofErr w:type="spellEnd"/>
            <w:r w:rsidRPr="00BE3F1B">
              <w:rPr>
                <w:rFonts w:cstheme="minorHAnsi"/>
              </w:rPr>
              <w:t>) – dla wszystkich 80Mhz kanałów w paśmie 5GHz</w:t>
            </w:r>
          </w:p>
          <w:p w14:paraId="1D3F50BC"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rPr>
            </w:pPr>
            <w:r w:rsidRPr="00BE3F1B">
              <w:rPr>
                <w:rFonts w:cstheme="minorHAnsi"/>
              </w:rPr>
              <w:t>Agregacja pakietów: A-MPDU, A-MSDU dla standardów 802.11n/</w:t>
            </w:r>
            <w:proofErr w:type="spellStart"/>
            <w:r w:rsidRPr="00BE3F1B">
              <w:rPr>
                <w:rFonts w:cstheme="minorHAnsi"/>
              </w:rPr>
              <w:t>ac</w:t>
            </w:r>
            <w:proofErr w:type="spellEnd"/>
          </w:p>
          <w:p w14:paraId="2108EECD" w14:textId="77777777" w:rsidR="00B62D29" w:rsidRPr="00BE3F1B" w:rsidRDefault="00B62D29" w:rsidP="00B62D29">
            <w:pPr>
              <w:pStyle w:val="Akapitzlist"/>
              <w:numPr>
                <w:ilvl w:val="0"/>
                <w:numId w:val="24"/>
              </w:numPr>
              <w:autoSpaceDE w:val="0"/>
              <w:autoSpaceDN w:val="0"/>
              <w:adjustRightInd w:val="0"/>
              <w:spacing w:after="0" w:line="240" w:lineRule="auto"/>
              <w:rPr>
                <w:rFonts w:cstheme="minorHAnsi"/>
                <w:lang w:val="en-US"/>
              </w:rPr>
            </w:pPr>
            <w:proofErr w:type="spellStart"/>
            <w:r w:rsidRPr="00BE3F1B">
              <w:rPr>
                <w:rFonts w:cstheme="minorHAnsi"/>
                <w:lang w:val="en-US"/>
              </w:rPr>
              <w:t>Wsparcie</w:t>
            </w:r>
            <w:proofErr w:type="spellEnd"/>
            <w:r w:rsidRPr="00BE3F1B">
              <w:rPr>
                <w:rFonts w:cstheme="minorHAnsi"/>
                <w:lang w:val="en-US"/>
              </w:rPr>
              <w:t xml:space="preserve"> </w:t>
            </w:r>
            <w:proofErr w:type="spellStart"/>
            <w:r w:rsidRPr="00BE3F1B">
              <w:rPr>
                <w:rFonts w:cstheme="minorHAnsi"/>
                <w:lang w:val="en-US"/>
              </w:rPr>
              <w:t>dla</w:t>
            </w:r>
            <w:proofErr w:type="spellEnd"/>
            <w:r w:rsidRPr="00BE3F1B">
              <w:rPr>
                <w:rFonts w:cstheme="minorHAnsi"/>
                <w:lang w:val="en-US"/>
              </w:rPr>
              <w:t>:</w:t>
            </w:r>
          </w:p>
          <w:p w14:paraId="6EBDF248" w14:textId="77777777" w:rsidR="00B62D29" w:rsidRPr="00BE3F1B" w:rsidRDefault="00B62D29" w:rsidP="00B62D29">
            <w:pPr>
              <w:pStyle w:val="Akapitzlist"/>
              <w:numPr>
                <w:ilvl w:val="0"/>
                <w:numId w:val="27"/>
              </w:numPr>
              <w:autoSpaceDE w:val="0"/>
              <w:autoSpaceDN w:val="0"/>
              <w:adjustRightInd w:val="0"/>
              <w:spacing w:after="0" w:line="240" w:lineRule="auto"/>
              <w:ind w:left="967"/>
              <w:rPr>
                <w:rFonts w:cstheme="minorHAnsi"/>
                <w:lang w:val="en-US"/>
              </w:rPr>
            </w:pPr>
            <w:r w:rsidRPr="00BE3F1B">
              <w:rPr>
                <w:rFonts w:cstheme="minorHAnsi"/>
                <w:lang w:val="en-US"/>
              </w:rPr>
              <w:t>MRC (Maximal ratio combining)</w:t>
            </w:r>
          </w:p>
          <w:p w14:paraId="08049CC3" w14:textId="77777777" w:rsidR="00B62D29" w:rsidRPr="00BE3F1B" w:rsidRDefault="00B62D29" w:rsidP="00B62D29">
            <w:pPr>
              <w:pStyle w:val="Akapitzlist"/>
              <w:numPr>
                <w:ilvl w:val="0"/>
                <w:numId w:val="27"/>
              </w:numPr>
              <w:autoSpaceDE w:val="0"/>
              <w:autoSpaceDN w:val="0"/>
              <w:adjustRightInd w:val="0"/>
              <w:spacing w:after="0" w:line="240" w:lineRule="auto"/>
              <w:ind w:left="967"/>
              <w:rPr>
                <w:rFonts w:cstheme="minorHAnsi"/>
                <w:lang w:val="en-US"/>
              </w:rPr>
            </w:pPr>
            <w:r w:rsidRPr="00BE3F1B">
              <w:rPr>
                <w:rFonts w:cstheme="minorHAnsi"/>
                <w:lang w:val="en-US"/>
              </w:rPr>
              <w:t>CDD/CSD (Cyclic delay/shift diversity)</w:t>
            </w:r>
          </w:p>
          <w:p w14:paraId="33FE87D5" w14:textId="77777777" w:rsidR="00B62D29" w:rsidRPr="00BE3F1B" w:rsidRDefault="00B62D29" w:rsidP="00B62D29">
            <w:pPr>
              <w:pStyle w:val="Akapitzlist"/>
              <w:numPr>
                <w:ilvl w:val="0"/>
                <w:numId w:val="27"/>
              </w:numPr>
              <w:autoSpaceDE w:val="0"/>
              <w:autoSpaceDN w:val="0"/>
              <w:adjustRightInd w:val="0"/>
              <w:spacing w:after="0" w:line="240" w:lineRule="auto"/>
              <w:ind w:left="967"/>
              <w:rPr>
                <w:rFonts w:cstheme="minorHAnsi"/>
                <w:lang w:val="en-US"/>
              </w:rPr>
            </w:pPr>
            <w:r w:rsidRPr="00BE3F1B">
              <w:rPr>
                <w:rFonts w:cstheme="minorHAnsi"/>
                <w:lang w:val="en-US"/>
              </w:rPr>
              <w:t>STBC (Space-time block coding)</w:t>
            </w:r>
          </w:p>
          <w:p w14:paraId="46ADC98D" w14:textId="77777777" w:rsidR="00B62D29" w:rsidRPr="00BE3F1B" w:rsidRDefault="00B62D29" w:rsidP="00B62D29">
            <w:pPr>
              <w:pStyle w:val="Akapitzlist"/>
              <w:numPr>
                <w:ilvl w:val="0"/>
                <w:numId w:val="27"/>
              </w:numPr>
              <w:autoSpaceDE w:val="0"/>
              <w:autoSpaceDN w:val="0"/>
              <w:adjustRightInd w:val="0"/>
              <w:spacing w:after="0" w:line="240" w:lineRule="auto"/>
              <w:ind w:left="967"/>
              <w:rPr>
                <w:rFonts w:cstheme="minorHAnsi"/>
                <w:lang w:val="en-US"/>
              </w:rPr>
            </w:pPr>
            <w:r w:rsidRPr="00BE3F1B">
              <w:rPr>
                <w:rFonts w:cstheme="minorHAnsi"/>
                <w:lang w:val="en-US"/>
              </w:rPr>
              <w:t>LDPC (Low-density parity check)</w:t>
            </w:r>
          </w:p>
          <w:p w14:paraId="6966FF57" w14:textId="1419F187" w:rsidR="00B62D29" w:rsidRPr="00BE3F1B" w:rsidRDefault="00B62D29" w:rsidP="00B62D29">
            <w:pPr>
              <w:pStyle w:val="Akapitzlist"/>
              <w:numPr>
                <w:ilvl w:val="0"/>
                <w:numId w:val="27"/>
              </w:numPr>
              <w:autoSpaceDE w:val="0"/>
              <w:autoSpaceDN w:val="0"/>
              <w:adjustRightInd w:val="0"/>
              <w:spacing w:after="0" w:line="240" w:lineRule="auto"/>
              <w:ind w:left="967"/>
              <w:rPr>
                <w:rFonts w:cstheme="minorHAnsi"/>
              </w:rPr>
            </w:pPr>
            <w:proofErr w:type="spellStart"/>
            <w:r w:rsidRPr="00BE3F1B">
              <w:rPr>
                <w:rFonts w:cstheme="minorHAnsi"/>
                <w:lang w:val="en-US"/>
              </w:rPr>
              <w:t>Technologia</w:t>
            </w:r>
            <w:proofErr w:type="spellEnd"/>
            <w:r w:rsidRPr="00BE3F1B">
              <w:rPr>
                <w:rFonts w:cstheme="minorHAnsi"/>
                <w:lang w:val="en-US"/>
              </w:rPr>
              <w:t xml:space="preserve"> </w:t>
            </w:r>
            <w:proofErr w:type="spellStart"/>
            <w:r w:rsidRPr="00BE3F1B">
              <w:rPr>
                <w:rFonts w:cstheme="minorHAnsi"/>
                <w:lang w:val="en-US"/>
              </w:rPr>
              <w:t>TxBF</w:t>
            </w:r>
            <w:proofErr w:type="spellEnd"/>
            <w:r w:rsidRPr="00BE3F1B">
              <w:rPr>
                <w:rFonts w:cstheme="minorHAnsi"/>
                <w:lang w:val="en-US"/>
              </w:rPr>
              <w:t xml:space="preserve"> </w:t>
            </w:r>
          </w:p>
        </w:tc>
        <w:tc>
          <w:tcPr>
            <w:tcW w:w="1275" w:type="dxa"/>
            <w:vAlign w:val="center"/>
          </w:tcPr>
          <w:p w14:paraId="136E09A1" w14:textId="2A813C01" w:rsidR="00B62D29" w:rsidRPr="00BE3F1B" w:rsidRDefault="00B62D29" w:rsidP="00BE3F1B">
            <w:pPr>
              <w:ind w:left="360"/>
              <w:jc w:val="center"/>
              <w:rPr>
                <w:rFonts w:cstheme="minorHAnsi"/>
              </w:rPr>
            </w:pPr>
            <w:r w:rsidRPr="00BE3F1B">
              <w:rPr>
                <w:rFonts w:cstheme="minorHAnsi"/>
              </w:rPr>
              <w:t>Tak</w:t>
            </w:r>
          </w:p>
        </w:tc>
      </w:tr>
      <w:tr w:rsidR="00B62D29" w:rsidRPr="00BE3F1B" w14:paraId="160C84C7" w14:textId="7EC47F5B" w:rsidTr="00BE3F1B">
        <w:trPr>
          <w:trHeight w:val="1131"/>
        </w:trPr>
        <w:tc>
          <w:tcPr>
            <w:tcW w:w="480" w:type="dxa"/>
          </w:tcPr>
          <w:p w14:paraId="528723DF"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04B53844" w14:textId="77777777" w:rsidR="00B62D29" w:rsidRPr="00BE3F1B" w:rsidRDefault="00B62D29" w:rsidP="00B62D29">
            <w:pPr>
              <w:autoSpaceDE w:val="0"/>
              <w:autoSpaceDN w:val="0"/>
              <w:adjustRightInd w:val="0"/>
              <w:rPr>
                <w:rFonts w:cstheme="minorHAnsi"/>
              </w:rPr>
            </w:pPr>
            <w:r w:rsidRPr="00BE3F1B">
              <w:rPr>
                <w:rFonts w:cstheme="minorHAnsi"/>
              </w:rPr>
              <w:t>Specyfikacja radia 802.11b/g/n/</w:t>
            </w:r>
            <w:proofErr w:type="spellStart"/>
            <w:r w:rsidRPr="00BE3F1B">
              <w:rPr>
                <w:rFonts w:cstheme="minorHAnsi"/>
              </w:rPr>
              <w:t>ax</w:t>
            </w:r>
            <w:proofErr w:type="spellEnd"/>
            <w:r w:rsidRPr="00BE3F1B">
              <w:rPr>
                <w:rFonts w:cstheme="minorHAnsi"/>
              </w:rPr>
              <w:t>:</w:t>
            </w:r>
          </w:p>
          <w:p w14:paraId="373C4A0B" w14:textId="77777777" w:rsidR="00B62D29" w:rsidRPr="00BE3F1B" w:rsidRDefault="00B62D29" w:rsidP="00B62D29">
            <w:pPr>
              <w:pStyle w:val="Akapitzlist"/>
              <w:numPr>
                <w:ilvl w:val="0"/>
                <w:numId w:val="29"/>
              </w:numPr>
              <w:autoSpaceDE w:val="0"/>
              <w:autoSpaceDN w:val="0"/>
              <w:adjustRightInd w:val="0"/>
              <w:spacing w:after="0" w:line="240" w:lineRule="auto"/>
              <w:rPr>
                <w:rFonts w:cstheme="minorHAnsi"/>
                <w:lang w:val="en-US"/>
              </w:rPr>
            </w:pPr>
            <w:proofErr w:type="spellStart"/>
            <w:r w:rsidRPr="00BE3F1B">
              <w:rPr>
                <w:rFonts w:cstheme="minorHAnsi"/>
                <w:lang w:val="en-US"/>
              </w:rPr>
              <w:t>Technologia</w:t>
            </w:r>
            <w:proofErr w:type="spellEnd"/>
            <w:r w:rsidRPr="00BE3F1B">
              <w:rPr>
                <w:rFonts w:cstheme="minorHAnsi"/>
                <w:lang w:val="en-US"/>
              </w:rPr>
              <w:t xml:space="preserve"> direct sequence spread spectrum (DSSS), OFDM, OFDMA</w:t>
            </w:r>
          </w:p>
          <w:p w14:paraId="1EF14A76" w14:textId="77777777" w:rsidR="00B62D29" w:rsidRPr="00BE3F1B" w:rsidRDefault="00B62D29" w:rsidP="00B62D29">
            <w:pPr>
              <w:pStyle w:val="Akapitzlist"/>
              <w:numPr>
                <w:ilvl w:val="0"/>
                <w:numId w:val="29"/>
              </w:numPr>
              <w:autoSpaceDE w:val="0"/>
              <w:autoSpaceDN w:val="0"/>
              <w:adjustRightInd w:val="0"/>
              <w:spacing w:after="0" w:line="240" w:lineRule="auto"/>
              <w:rPr>
                <w:rFonts w:cstheme="minorHAnsi"/>
                <w:lang w:val="en-US"/>
              </w:rPr>
            </w:pPr>
            <w:proofErr w:type="spellStart"/>
            <w:r w:rsidRPr="00BE3F1B">
              <w:rPr>
                <w:rFonts w:cstheme="minorHAnsi"/>
                <w:lang w:val="en-US"/>
              </w:rPr>
              <w:t>Typy</w:t>
            </w:r>
            <w:proofErr w:type="spellEnd"/>
            <w:r w:rsidRPr="00BE3F1B">
              <w:rPr>
                <w:rFonts w:cstheme="minorHAnsi"/>
                <w:lang w:val="en-US"/>
              </w:rPr>
              <w:t xml:space="preserve"> </w:t>
            </w:r>
            <w:proofErr w:type="spellStart"/>
            <w:r w:rsidRPr="00BE3F1B">
              <w:rPr>
                <w:rFonts w:cstheme="minorHAnsi"/>
                <w:lang w:val="en-US"/>
              </w:rPr>
              <w:t>modulacji</w:t>
            </w:r>
            <w:proofErr w:type="spellEnd"/>
            <w:r w:rsidRPr="00BE3F1B">
              <w:rPr>
                <w:rFonts w:cstheme="minorHAnsi"/>
                <w:lang w:val="en-US"/>
              </w:rPr>
              <w:t xml:space="preserve"> – CCK, BPSK, QPSK,16-QAM, 64-QAM, 256-QAM, 1024-QAM</w:t>
            </w:r>
          </w:p>
          <w:p w14:paraId="198ECAF3" w14:textId="29C248C4" w:rsidR="00B62D29" w:rsidRPr="00BE3F1B" w:rsidRDefault="00B62D29" w:rsidP="00B62D29">
            <w:pPr>
              <w:pStyle w:val="Akapitzlist"/>
              <w:numPr>
                <w:ilvl w:val="0"/>
                <w:numId w:val="29"/>
              </w:numPr>
              <w:autoSpaceDE w:val="0"/>
              <w:autoSpaceDN w:val="0"/>
              <w:adjustRightInd w:val="0"/>
              <w:spacing w:after="0" w:line="240" w:lineRule="auto"/>
              <w:rPr>
                <w:rFonts w:cstheme="minorHAnsi"/>
              </w:rPr>
            </w:pPr>
            <w:r w:rsidRPr="00BE3F1B">
              <w:rPr>
                <w:rFonts w:cstheme="minorHAnsi"/>
              </w:rPr>
              <w:t>Moc transmisji konfigurowalna przez administratora</w:t>
            </w:r>
          </w:p>
        </w:tc>
        <w:tc>
          <w:tcPr>
            <w:tcW w:w="1275" w:type="dxa"/>
            <w:vAlign w:val="center"/>
          </w:tcPr>
          <w:p w14:paraId="27163334" w14:textId="3AE7C4EF"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011B1943" w14:textId="07A322FD" w:rsidTr="00BE3F1B">
        <w:trPr>
          <w:trHeight w:val="2497"/>
        </w:trPr>
        <w:tc>
          <w:tcPr>
            <w:tcW w:w="480" w:type="dxa"/>
          </w:tcPr>
          <w:p w14:paraId="078D6D2E"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122C7E14" w14:textId="77777777" w:rsidR="00B62D29" w:rsidRPr="00BE3F1B" w:rsidRDefault="00B62D29" w:rsidP="00B62D29">
            <w:pPr>
              <w:autoSpaceDE w:val="0"/>
              <w:autoSpaceDN w:val="0"/>
              <w:adjustRightInd w:val="0"/>
              <w:rPr>
                <w:rFonts w:cstheme="minorHAnsi"/>
              </w:rPr>
            </w:pPr>
            <w:r w:rsidRPr="00BE3F1B">
              <w:rPr>
                <w:rFonts w:cstheme="minorHAnsi"/>
              </w:rPr>
              <w:t>Punkt dostępowy musi posiadać co najmniej:</w:t>
            </w:r>
          </w:p>
          <w:p w14:paraId="4FED76DE" w14:textId="77777777" w:rsidR="00B62D29" w:rsidRPr="00BE3F1B" w:rsidRDefault="00B62D29" w:rsidP="00B62D29">
            <w:pPr>
              <w:pStyle w:val="Akapitzlist"/>
              <w:numPr>
                <w:ilvl w:val="0"/>
                <w:numId w:val="30"/>
              </w:numPr>
              <w:autoSpaceDE w:val="0"/>
              <w:autoSpaceDN w:val="0"/>
              <w:adjustRightInd w:val="0"/>
              <w:spacing w:after="0" w:line="240" w:lineRule="auto"/>
              <w:rPr>
                <w:rFonts w:cstheme="minorHAnsi"/>
              </w:rPr>
            </w:pPr>
            <w:r w:rsidRPr="00BE3F1B">
              <w:rPr>
                <w:rFonts w:cstheme="minorHAnsi"/>
              </w:rPr>
              <w:t xml:space="preserve">1 interfejs 100/1000BaseT </w:t>
            </w:r>
          </w:p>
          <w:p w14:paraId="63F605ED" w14:textId="77777777" w:rsidR="00B62D29" w:rsidRPr="00BE3F1B" w:rsidRDefault="00B62D29" w:rsidP="00B62D29">
            <w:pPr>
              <w:pStyle w:val="Akapitzlist"/>
              <w:numPr>
                <w:ilvl w:val="0"/>
                <w:numId w:val="31"/>
              </w:numPr>
              <w:autoSpaceDE w:val="0"/>
              <w:autoSpaceDN w:val="0"/>
              <w:adjustRightInd w:val="0"/>
              <w:spacing w:after="0" w:line="240" w:lineRule="auto"/>
              <w:rPr>
                <w:rFonts w:cstheme="minorHAnsi"/>
              </w:rPr>
            </w:pPr>
            <w:r w:rsidRPr="00BE3F1B">
              <w:rPr>
                <w:rFonts w:cstheme="minorHAnsi"/>
              </w:rPr>
              <w:t>z funkcją auto-</w:t>
            </w:r>
            <w:proofErr w:type="spellStart"/>
            <w:r w:rsidRPr="00BE3F1B">
              <w:rPr>
                <w:rFonts w:cstheme="minorHAnsi"/>
              </w:rPr>
              <w:t>sensing</w:t>
            </w:r>
            <w:proofErr w:type="spellEnd"/>
            <w:r w:rsidRPr="00BE3F1B">
              <w:rPr>
                <w:rFonts w:cstheme="minorHAnsi"/>
              </w:rPr>
              <w:t xml:space="preserve"> link oraz MDI/MDX</w:t>
            </w:r>
          </w:p>
          <w:p w14:paraId="704E48C9" w14:textId="77777777" w:rsidR="00B62D29" w:rsidRPr="00BE3F1B" w:rsidRDefault="00B62D29" w:rsidP="00B62D29">
            <w:pPr>
              <w:pStyle w:val="Akapitzlist"/>
              <w:numPr>
                <w:ilvl w:val="0"/>
                <w:numId w:val="31"/>
              </w:numPr>
              <w:autoSpaceDE w:val="0"/>
              <w:autoSpaceDN w:val="0"/>
              <w:adjustRightInd w:val="0"/>
              <w:spacing w:after="0" w:line="240" w:lineRule="auto"/>
              <w:rPr>
                <w:rFonts w:cstheme="minorHAnsi"/>
              </w:rPr>
            </w:pPr>
            <w:r w:rsidRPr="00BE3F1B">
              <w:rPr>
                <w:rFonts w:cstheme="minorHAnsi"/>
              </w:rPr>
              <w:t xml:space="preserve">z funkcją </w:t>
            </w:r>
            <w:proofErr w:type="spellStart"/>
            <w:r w:rsidRPr="00BE3F1B">
              <w:rPr>
                <w:rFonts w:cstheme="minorHAnsi"/>
              </w:rPr>
              <w:t>PoE</w:t>
            </w:r>
            <w:proofErr w:type="spellEnd"/>
            <w:r w:rsidRPr="00BE3F1B">
              <w:rPr>
                <w:rFonts w:cstheme="minorHAnsi"/>
              </w:rPr>
              <w:t>/</w:t>
            </w:r>
            <w:proofErr w:type="spellStart"/>
            <w:r w:rsidRPr="00BE3F1B">
              <w:rPr>
                <w:rFonts w:cstheme="minorHAnsi"/>
              </w:rPr>
              <w:t>PoE</w:t>
            </w:r>
            <w:proofErr w:type="spellEnd"/>
            <w:r w:rsidRPr="00BE3F1B">
              <w:rPr>
                <w:rFonts w:cstheme="minorHAnsi"/>
              </w:rPr>
              <w:t>+</w:t>
            </w:r>
          </w:p>
          <w:p w14:paraId="064B323F" w14:textId="77777777" w:rsidR="00B62D29" w:rsidRPr="00BE3F1B" w:rsidRDefault="00B62D29" w:rsidP="00B62D29">
            <w:pPr>
              <w:pStyle w:val="Akapitzlist"/>
              <w:numPr>
                <w:ilvl w:val="0"/>
                <w:numId w:val="31"/>
              </w:numPr>
              <w:autoSpaceDE w:val="0"/>
              <w:autoSpaceDN w:val="0"/>
              <w:adjustRightInd w:val="0"/>
              <w:spacing w:after="0" w:line="240" w:lineRule="auto"/>
              <w:rPr>
                <w:rFonts w:cstheme="minorHAnsi"/>
              </w:rPr>
            </w:pPr>
            <w:r w:rsidRPr="00BE3F1B">
              <w:rPr>
                <w:rFonts w:cstheme="minorHAnsi"/>
              </w:rPr>
              <w:t xml:space="preserve">ze wsparciem dla standardu 802.3az Energy </w:t>
            </w:r>
            <w:proofErr w:type="spellStart"/>
            <w:r w:rsidRPr="00BE3F1B">
              <w:rPr>
                <w:rFonts w:cstheme="minorHAnsi"/>
              </w:rPr>
              <w:t>Efficient</w:t>
            </w:r>
            <w:proofErr w:type="spellEnd"/>
            <w:r w:rsidRPr="00BE3F1B">
              <w:rPr>
                <w:rFonts w:cstheme="minorHAnsi"/>
              </w:rPr>
              <w:t xml:space="preserve"> Ethernet (EEE)</w:t>
            </w:r>
          </w:p>
          <w:p w14:paraId="0DD34BAB" w14:textId="77777777" w:rsidR="00B62D29" w:rsidRPr="00BE3F1B" w:rsidRDefault="00B62D29" w:rsidP="00B62D29">
            <w:pPr>
              <w:pStyle w:val="Akapitzlist"/>
              <w:numPr>
                <w:ilvl w:val="0"/>
                <w:numId w:val="30"/>
              </w:numPr>
              <w:autoSpaceDE w:val="0"/>
              <w:autoSpaceDN w:val="0"/>
              <w:adjustRightInd w:val="0"/>
              <w:spacing w:after="0" w:line="240" w:lineRule="auto"/>
              <w:rPr>
                <w:rFonts w:cstheme="minorHAnsi"/>
              </w:rPr>
            </w:pPr>
            <w:r w:rsidRPr="00BE3F1B">
              <w:rPr>
                <w:rFonts w:cstheme="minorHAnsi"/>
              </w:rPr>
              <w:t>interfejs konsoli RS-232 (RJ-45) lub USB</w:t>
            </w:r>
          </w:p>
          <w:p w14:paraId="7E0A9C1C" w14:textId="77777777" w:rsidR="00B62D29" w:rsidRPr="00BE3F1B" w:rsidRDefault="00B62D29" w:rsidP="00B62D29">
            <w:pPr>
              <w:pStyle w:val="Akapitzlist"/>
              <w:numPr>
                <w:ilvl w:val="0"/>
                <w:numId w:val="30"/>
              </w:numPr>
              <w:autoSpaceDE w:val="0"/>
              <w:autoSpaceDN w:val="0"/>
              <w:adjustRightInd w:val="0"/>
              <w:spacing w:after="0" w:line="240" w:lineRule="auto"/>
              <w:rPr>
                <w:rFonts w:cstheme="minorHAnsi"/>
              </w:rPr>
            </w:pPr>
            <w:r w:rsidRPr="00BE3F1B">
              <w:rPr>
                <w:rFonts w:cstheme="minorHAnsi"/>
              </w:rPr>
              <w:t xml:space="preserve">interfejs USB 2.0 (Typ-A, niezależny od portu konsoli) </w:t>
            </w:r>
          </w:p>
          <w:p w14:paraId="7813D8D4" w14:textId="77777777" w:rsidR="00B62D29" w:rsidRPr="00BE3F1B" w:rsidRDefault="00B62D29" w:rsidP="00B62D29">
            <w:pPr>
              <w:pStyle w:val="Akapitzlist"/>
              <w:numPr>
                <w:ilvl w:val="0"/>
                <w:numId w:val="30"/>
              </w:numPr>
              <w:autoSpaceDE w:val="0"/>
              <w:autoSpaceDN w:val="0"/>
              <w:adjustRightInd w:val="0"/>
              <w:spacing w:after="0" w:line="240" w:lineRule="auto"/>
              <w:rPr>
                <w:rFonts w:cstheme="minorHAnsi"/>
              </w:rPr>
            </w:pPr>
            <w:r w:rsidRPr="00BE3F1B">
              <w:rPr>
                <w:rFonts w:cstheme="minorHAnsi"/>
              </w:rPr>
              <w:t>przycisk przywracający konfigurację fabryczną</w:t>
            </w:r>
          </w:p>
          <w:p w14:paraId="72FD7915" w14:textId="2C722432" w:rsidR="00B62D29" w:rsidRPr="00BE3F1B" w:rsidRDefault="00B62D29" w:rsidP="00B62D29">
            <w:pPr>
              <w:pStyle w:val="Akapitzlist"/>
              <w:numPr>
                <w:ilvl w:val="0"/>
                <w:numId w:val="30"/>
              </w:numPr>
              <w:autoSpaceDE w:val="0"/>
              <w:autoSpaceDN w:val="0"/>
              <w:adjustRightInd w:val="0"/>
              <w:spacing w:after="0" w:line="240" w:lineRule="auto"/>
              <w:rPr>
                <w:rFonts w:cstheme="minorHAnsi"/>
              </w:rPr>
            </w:pPr>
            <w:r w:rsidRPr="00BE3F1B">
              <w:rPr>
                <w:rFonts w:cstheme="minorHAnsi"/>
              </w:rPr>
              <w:t xml:space="preserve">slot zabezpieczający </w:t>
            </w:r>
            <w:proofErr w:type="spellStart"/>
            <w:r w:rsidRPr="00BE3F1B">
              <w:rPr>
                <w:rFonts w:cstheme="minorHAnsi"/>
              </w:rPr>
              <w:t>Keningston</w:t>
            </w:r>
            <w:proofErr w:type="spellEnd"/>
            <w:r w:rsidRPr="00BE3F1B">
              <w:rPr>
                <w:rFonts w:cstheme="minorHAnsi"/>
              </w:rPr>
              <w:t xml:space="preserve"> </w:t>
            </w:r>
          </w:p>
        </w:tc>
        <w:tc>
          <w:tcPr>
            <w:tcW w:w="1275" w:type="dxa"/>
            <w:vAlign w:val="center"/>
          </w:tcPr>
          <w:p w14:paraId="6CCAC01E" w14:textId="687AE51B"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77C4F7AF" w14:textId="48FBB353" w:rsidTr="00BE3F1B">
        <w:trPr>
          <w:trHeight w:val="2512"/>
        </w:trPr>
        <w:tc>
          <w:tcPr>
            <w:tcW w:w="480" w:type="dxa"/>
          </w:tcPr>
          <w:p w14:paraId="7BA0DF82"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4D48B38D" w14:textId="77777777" w:rsidR="00B62D29" w:rsidRPr="00BE3F1B" w:rsidRDefault="00B62D29" w:rsidP="00B62D29">
            <w:pPr>
              <w:autoSpaceDE w:val="0"/>
              <w:autoSpaceDN w:val="0"/>
              <w:adjustRightInd w:val="0"/>
              <w:rPr>
                <w:rFonts w:cstheme="minorHAnsi"/>
              </w:rPr>
            </w:pPr>
            <w:r w:rsidRPr="00BE3F1B">
              <w:rPr>
                <w:rFonts w:cstheme="minorHAnsi"/>
              </w:rPr>
              <w:t>Parametry pracy urządzenia:</w:t>
            </w:r>
          </w:p>
          <w:p w14:paraId="791D0774" w14:textId="77777777" w:rsidR="00B62D29" w:rsidRPr="00BE3F1B" w:rsidRDefault="00B62D29" w:rsidP="00B62D29">
            <w:pPr>
              <w:pStyle w:val="Akapitzlist"/>
              <w:numPr>
                <w:ilvl w:val="0"/>
                <w:numId w:val="33"/>
              </w:numPr>
              <w:autoSpaceDE w:val="0"/>
              <w:autoSpaceDN w:val="0"/>
              <w:adjustRightInd w:val="0"/>
              <w:spacing w:after="0" w:line="240" w:lineRule="auto"/>
              <w:rPr>
                <w:rFonts w:cstheme="minorHAnsi"/>
              </w:rPr>
            </w:pPr>
            <w:r w:rsidRPr="00BE3F1B">
              <w:rPr>
                <w:rFonts w:cstheme="minorHAnsi"/>
              </w:rPr>
              <w:t>Temperatura otoczenia (zakres minimalny): 0-50 º C</w:t>
            </w:r>
          </w:p>
          <w:p w14:paraId="69B3E82C" w14:textId="77777777" w:rsidR="00B62D29" w:rsidRPr="00BE3F1B" w:rsidRDefault="00B62D29" w:rsidP="00B62D29">
            <w:pPr>
              <w:pStyle w:val="Akapitzlist"/>
              <w:numPr>
                <w:ilvl w:val="0"/>
                <w:numId w:val="33"/>
              </w:numPr>
              <w:autoSpaceDE w:val="0"/>
              <w:autoSpaceDN w:val="0"/>
              <w:adjustRightInd w:val="0"/>
              <w:spacing w:after="0" w:line="240" w:lineRule="auto"/>
              <w:rPr>
                <w:rFonts w:cstheme="minorHAnsi"/>
              </w:rPr>
            </w:pPr>
            <w:r w:rsidRPr="00BE3F1B">
              <w:rPr>
                <w:rFonts w:cstheme="minorHAnsi"/>
              </w:rPr>
              <w:t>Wilgotność (zakres minimalny): 5% - 92%</w:t>
            </w:r>
          </w:p>
          <w:p w14:paraId="35DEC3B7" w14:textId="77777777" w:rsidR="00B62D29" w:rsidRPr="00BE3F1B" w:rsidRDefault="00B62D29" w:rsidP="00B62D29">
            <w:pPr>
              <w:pStyle w:val="Akapitzlist"/>
              <w:numPr>
                <w:ilvl w:val="0"/>
                <w:numId w:val="33"/>
              </w:numPr>
              <w:autoSpaceDE w:val="0"/>
              <w:autoSpaceDN w:val="0"/>
              <w:adjustRightInd w:val="0"/>
              <w:spacing w:after="0" w:line="240" w:lineRule="auto"/>
              <w:rPr>
                <w:rFonts w:cstheme="minorHAnsi"/>
              </w:rPr>
            </w:pPr>
            <w:r w:rsidRPr="00BE3F1B">
              <w:rPr>
                <w:rFonts w:cstheme="minorHAnsi"/>
              </w:rPr>
              <w:t xml:space="preserve">Obsługiwane standardy: </w:t>
            </w:r>
          </w:p>
          <w:p w14:paraId="3E071441" w14:textId="422CE6D2" w:rsidR="00B62D29" w:rsidRPr="00BE3F1B" w:rsidRDefault="00B62D29" w:rsidP="00B62D29">
            <w:pPr>
              <w:pStyle w:val="Akapitzlist"/>
              <w:numPr>
                <w:ilvl w:val="1"/>
                <w:numId w:val="34"/>
              </w:numPr>
              <w:autoSpaceDE w:val="0"/>
              <w:autoSpaceDN w:val="0"/>
              <w:adjustRightInd w:val="0"/>
              <w:spacing w:after="0" w:line="240" w:lineRule="auto"/>
              <w:rPr>
                <w:rFonts w:cstheme="minorHAnsi"/>
                <w:lang w:val="en-US"/>
              </w:rPr>
            </w:pPr>
            <w:r w:rsidRPr="00BE3F1B">
              <w:rPr>
                <w:rFonts w:cstheme="minorHAnsi"/>
                <w:lang w:val="en-US"/>
              </w:rPr>
              <w:t>Ethernet IEEE 802.3 / IEEE 802.3u</w:t>
            </w:r>
          </w:p>
          <w:p w14:paraId="30A0D41C" w14:textId="1E3B1E00" w:rsidR="00B62D29" w:rsidRPr="00BE3F1B" w:rsidRDefault="00B62D29" w:rsidP="00B62D29">
            <w:pPr>
              <w:pStyle w:val="Akapitzlist"/>
              <w:numPr>
                <w:ilvl w:val="1"/>
                <w:numId w:val="34"/>
              </w:numPr>
              <w:autoSpaceDE w:val="0"/>
              <w:autoSpaceDN w:val="0"/>
              <w:adjustRightInd w:val="0"/>
              <w:spacing w:after="0" w:line="240" w:lineRule="auto"/>
              <w:rPr>
                <w:rFonts w:cstheme="minorHAnsi"/>
                <w:lang w:val="en-US"/>
              </w:rPr>
            </w:pPr>
            <w:r w:rsidRPr="00BE3F1B">
              <w:rPr>
                <w:rFonts w:cstheme="minorHAnsi"/>
                <w:lang w:val="en-US"/>
              </w:rPr>
              <w:t>Power-over-Ethernet IEEE 802.3af</w:t>
            </w:r>
          </w:p>
          <w:p w14:paraId="24F60F7D" w14:textId="7996DC38" w:rsidR="00B62D29" w:rsidRPr="00BE3F1B" w:rsidRDefault="00B62D29" w:rsidP="00B62D29">
            <w:pPr>
              <w:pStyle w:val="Akapitzlist"/>
              <w:numPr>
                <w:ilvl w:val="1"/>
                <w:numId w:val="34"/>
              </w:numPr>
              <w:autoSpaceDE w:val="0"/>
              <w:autoSpaceDN w:val="0"/>
              <w:adjustRightInd w:val="0"/>
              <w:spacing w:after="0" w:line="240" w:lineRule="auto"/>
              <w:rPr>
                <w:rFonts w:cstheme="minorHAnsi"/>
                <w:lang w:val="en-US"/>
              </w:rPr>
            </w:pPr>
            <w:r w:rsidRPr="00BE3F1B">
              <w:rPr>
                <w:rFonts w:cstheme="minorHAnsi"/>
                <w:lang w:val="en-US"/>
              </w:rPr>
              <w:t>Wireless IEEE 802.11a/b/g/n/</w:t>
            </w:r>
            <w:proofErr w:type="spellStart"/>
            <w:r w:rsidRPr="00BE3F1B">
              <w:rPr>
                <w:rFonts w:cstheme="minorHAnsi"/>
                <w:lang w:val="en-US"/>
              </w:rPr>
              <w:t>ac</w:t>
            </w:r>
            <w:proofErr w:type="spellEnd"/>
            <w:r w:rsidRPr="00BE3F1B">
              <w:rPr>
                <w:rFonts w:cstheme="minorHAnsi"/>
                <w:lang w:val="en-US"/>
              </w:rPr>
              <w:t>/ax</w:t>
            </w:r>
          </w:p>
          <w:p w14:paraId="0EBCF5AC" w14:textId="77777777" w:rsidR="00B62D29" w:rsidRPr="00BE3F1B" w:rsidRDefault="00B62D29" w:rsidP="00B62D29">
            <w:pPr>
              <w:pStyle w:val="Akapitzlist"/>
              <w:numPr>
                <w:ilvl w:val="0"/>
                <w:numId w:val="33"/>
              </w:numPr>
              <w:autoSpaceDE w:val="0"/>
              <w:autoSpaceDN w:val="0"/>
              <w:adjustRightInd w:val="0"/>
              <w:spacing w:after="0" w:line="240" w:lineRule="auto"/>
              <w:rPr>
                <w:rFonts w:cstheme="minorHAnsi"/>
              </w:rPr>
            </w:pPr>
            <w:r w:rsidRPr="00BE3F1B">
              <w:rPr>
                <w:rFonts w:cstheme="minorHAnsi"/>
              </w:rPr>
              <w:t>Znak CE</w:t>
            </w:r>
          </w:p>
          <w:p w14:paraId="219F4FCC" w14:textId="02297100" w:rsidR="00B62D29" w:rsidRPr="00BE3F1B" w:rsidRDefault="00B62D29" w:rsidP="00B62D29">
            <w:pPr>
              <w:pStyle w:val="Akapitzlist"/>
              <w:numPr>
                <w:ilvl w:val="0"/>
                <w:numId w:val="33"/>
              </w:numPr>
              <w:autoSpaceDE w:val="0"/>
              <w:autoSpaceDN w:val="0"/>
              <w:adjustRightInd w:val="0"/>
              <w:spacing w:after="0" w:line="240" w:lineRule="auto"/>
              <w:rPr>
                <w:rFonts w:cstheme="minorHAnsi"/>
              </w:rPr>
            </w:pPr>
            <w:r w:rsidRPr="00BE3F1B">
              <w:rPr>
                <w:rFonts w:cstheme="minorHAnsi"/>
              </w:rPr>
              <w:t>EN 60601-1-1, EN60601-1-2</w:t>
            </w:r>
          </w:p>
        </w:tc>
        <w:tc>
          <w:tcPr>
            <w:tcW w:w="1275" w:type="dxa"/>
            <w:vAlign w:val="center"/>
          </w:tcPr>
          <w:p w14:paraId="72DE847B" w14:textId="4DB4264F"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07C75C0C" w14:textId="7C7E4EAF" w:rsidTr="00BE3F1B">
        <w:tc>
          <w:tcPr>
            <w:tcW w:w="480" w:type="dxa"/>
          </w:tcPr>
          <w:p w14:paraId="3EE66FA4"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48CD51C9" w14:textId="213665A7" w:rsidR="00B62D29" w:rsidRPr="00BE3F1B" w:rsidRDefault="00B62D29" w:rsidP="00B62D29">
            <w:pPr>
              <w:autoSpaceDE w:val="0"/>
              <w:autoSpaceDN w:val="0"/>
              <w:adjustRightInd w:val="0"/>
              <w:rPr>
                <w:rFonts w:cstheme="minorHAnsi"/>
              </w:rPr>
            </w:pPr>
            <w:r w:rsidRPr="00BE3F1B">
              <w:rPr>
                <w:rFonts w:cstheme="minorHAnsi"/>
              </w:rPr>
              <w:t xml:space="preserve">Punkt dostępowy zasilony przy użyciu zgodnym ze standardem 802.3at </w:t>
            </w:r>
            <w:proofErr w:type="spellStart"/>
            <w:r w:rsidRPr="00BE3F1B">
              <w:rPr>
                <w:rFonts w:cstheme="minorHAnsi"/>
              </w:rPr>
              <w:t>PoE</w:t>
            </w:r>
            <w:proofErr w:type="spellEnd"/>
            <w:r w:rsidRPr="00BE3F1B">
              <w:rPr>
                <w:rFonts w:cstheme="minorHAnsi"/>
              </w:rPr>
              <w:t xml:space="preserve"> oraz przy pomocy lokalnego zasilacza DC (zasilacz nie musi być dołączony) </w:t>
            </w:r>
          </w:p>
        </w:tc>
        <w:tc>
          <w:tcPr>
            <w:tcW w:w="1275" w:type="dxa"/>
            <w:vAlign w:val="center"/>
          </w:tcPr>
          <w:p w14:paraId="6EB9BCBF" w14:textId="132E74F3"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04B2C2EF" w14:textId="7BDDF43F" w:rsidTr="00BE3F1B">
        <w:tc>
          <w:tcPr>
            <w:tcW w:w="480" w:type="dxa"/>
          </w:tcPr>
          <w:p w14:paraId="57F4CF5D"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0622EB8A" w14:textId="2955B45B" w:rsidR="00B62D29" w:rsidRPr="00BE3F1B" w:rsidRDefault="00B62D29" w:rsidP="00B62D29">
            <w:pPr>
              <w:autoSpaceDE w:val="0"/>
              <w:autoSpaceDN w:val="0"/>
              <w:adjustRightInd w:val="0"/>
              <w:rPr>
                <w:rFonts w:cstheme="minorHAnsi"/>
              </w:rPr>
            </w:pPr>
            <w:r w:rsidRPr="00BE3F1B">
              <w:rPr>
                <w:rFonts w:cstheme="minorHAnsi"/>
              </w:rPr>
              <w:t>Urządzenie musi posiadać certyfikat Wi-Fi Alliance (WFA) dla standardów 802.11/a/b/g/n/</w:t>
            </w:r>
            <w:proofErr w:type="spellStart"/>
            <w:r w:rsidRPr="00BE3F1B">
              <w:rPr>
                <w:rFonts w:cstheme="minorHAnsi"/>
              </w:rPr>
              <w:t>ac</w:t>
            </w:r>
            <w:proofErr w:type="spellEnd"/>
          </w:p>
        </w:tc>
        <w:tc>
          <w:tcPr>
            <w:tcW w:w="1275" w:type="dxa"/>
            <w:vAlign w:val="center"/>
          </w:tcPr>
          <w:p w14:paraId="7AE44CF1" w14:textId="7849565B"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194BC5F9" w14:textId="6FDC16E4" w:rsidTr="00BE3F1B">
        <w:tc>
          <w:tcPr>
            <w:tcW w:w="480" w:type="dxa"/>
          </w:tcPr>
          <w:p w14:paraId="2C60250C" w14:textId="77777777" w:rsidR="00B62D29" w:rsidRPr="00BE3F1B" w:rsidRDefault="00B62D29" w:rsidP="00B62D29">
            <w:pPr>
              <w:pStyle w:val="Akapitzlist"/>
              <w:numPr>
                <w:ilvl w:val="0"/>
                <w:numId w:val="2"/>
              </w:numPr>
              <w:spacing w:after="0" w:line="240" w:lineRule="auto"/>
              <w:ind w:left="0" w:firstLine="0"/>
            </w:pPr>
          </w:p>
        </w:tc>
        <w:tc>
          <w:tcPr>
            <w:tcW w:w="8026" w:type="dxa"/>
          </w:tcPr>
          <w:p w14:paraId="58ED0E55" w14:textId="65C4077D" w:rsidR="00B62D29" w:rsidRPr="00BE3F1B" w:rsidRDefault="00B62D29" w:rsidP="00B62D29">
            <w:r w:rsidRPr="00BE3F1B">
              <w:t xml:space="preserve">Wszystkie dostępne na urządzeniu funkcje (tak wyspecyfikowane jak i nie wyspecyfikowane) muszą być dostępne przez cały okres jego użytkowania (permanentne), nie dopuszcza się licencji czasowych i subskrypcji.  </w:t>
            </w:r>
          </w:p>
        </w:tc>
        <w:tc>
          <w:tcPr>
            <w:tcW w:w="1275" w:type="dxa"/>
            <w:vAlign w:val="center"/>
          </w:tcPr>
          <w:p w14:paraId="05687EE5" w14:textId="3082D739" w:rsidR="00B62D29" w:rsidRPr="00BE3F1B" w:rsidRDefault="00B62D29" w:rsidP="00BE3F1B">
            <w:pPr>
              <w:ind w:left="360"/>
              <w:jc w:val="center"/>
            </w:pPr>
            <w:r w:rsidRPr="00BE3F1B">
              <w:rPr>
                <w:rFonts w:cstheme="minorHAnsi"/>
              </w:rPr>
              <w:t>Tak</w:t>
            </w:r>
          </w:p>
        </w:tc>
      </w:tr>
      <w:tr w:rsidR="00B62D29" w:rsidRPr="00BE3F1B" w14:paraId="30BC667F" w14:textId="36028534" w:rsidTr="00BE3F1B">
        <w:tc>
          <w:tcPr>
            <w:tcW w:w="480" w:type="dxa"/>
          </w:tcPr>
          <w:p w14:paraId="06779821"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0AF694F0" w14:textId="7F7A00A4" w:rsidR="00B62D29" w:rsidRPr="00BE3F1B" w:rsidRDefault="00B62D29" w:rsidP="00B62D29">
            <w:pPr>
              <w:autoSpaceDE w:val="0"/>
              <w:autoSpaceDN w:val="0"/>
              <w:adjustRightInd w:val="0"/>
              <w:rPr>
                <w:rFonts w:cstheme="minorHAnsi"/>
              </w:rPr>
            </w:pPr>
            <w:r w:rsidRPr="00BE3F1B">
              <w:rPr>
                <w:rFonts w:cstheme="minorHAnsi"/>
              </w:rPr>
              <w:t xml:space="preserve">Punkt dostępowy musi zostać dostarczony z elementami montażowymi niezbędnymi do montażu na płaskiej powierzchni </w:t>
            </w:r>
          </w:p>
        </w:tc>
        <w:tc>
          <w:tcPr>
            <w:tcW w:w="1275" w:type="dxa"/>
            <w:vAlign w:val="center"/>
          </w:tcPr>
          <w:p w14:paraId="5A2C0794" w14:textId="26876A6B"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r w:rsidR="00B62D29" w:rsidRPr="00BE3F1B" w14:paraId="2655DC45" w14:textId="7ED313A2" w:rsidTr="00BE3F1B">
        <w:tc>
          <w:tcPr>
            <w:tcW w:w="480" w:type="dxa"/>
          </w:tcPr>
          <w:p w14:paraId="58011A6F" w14:textId="77777777" w:rsidR="00B62D29" w:rsidRPr="00BE3F1B" w:rsidRDefault="00B62D29" w:rsidP="00B62D29">
            <w:pPr>
              <w:pStyle w:val="Akapitzlist"/>
              <w:numPr>
                <w:ilvl w:val="0"/>
                <w:numId w:val="2"/>
              </w:numPr>
              <w:autoSpaceDE w:val="0"/>
              <w:autoSpaceDN w:val="0"/>
              <w:adjustRightInd w:val="0"/>
              <w:spacing w:after="0" w:line="240" w:lineRule="auto"/>
              <w:ind w:left="0" w:firstLine="0"/>
              <w:rPr>
                <w:rFonts w:cstheme="minorHAnsi"/>
              </w:rPr>
            </w:pPr>
          </w:p>
        </w:tc>
        <w:tc>
          <w:tcPr>
            <w:tcW w:w="8026" w:type="dxa"/>
          </w:tcPr>
          <w:p w14:paraId="46B4EF87" w14:textId="762A9C1B" w:rsidR="00B62D29" w:rsidRPr="00BE3F1B" w:rsidRDefault="00B62D29" w:rsidP="00B62D29">
            <w:pPr>
              <w:autoSpaceDE w:val="0"/>
              <w:autoSpaceDN w:val="0"/>
              <w:adjustRightInd w:val="0"/>
            </w:pPr>
            <w:r w:rsidRPr="00BE3F1B">
              <w:rPr>
                <w:rFonts w:cstheme="minorHAnsi"/>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o nie gorszych parametrach. Gwarancja musi być realizowana bezpośrednio przez producenta sprzętu.</w:t>
            </w:r>
          </w:p>
        </w:tc>
        <w:tc>
          <w:tcPr>
            <w:tcW w:w="1275" w:type="dxa"/>
            <w:vAlign w:val="center"/>
          </w:tcPr>
          <w:p w14:paraId="3313D9EB" w14:textId="340A5401" w:rsidR="00B62D29" w:rsidRPr="00BE3F1B" w:rsidRDefault="00B62D29" w:rsidP="00BE3F1B">
            <w:pPr>
              <w:autoSpaceDE w:val="0"/>
              <w:autoSpaceDN w:val="0"/>
              <w:adjustRightInd w:val="0"/>
              <w:ind w:left="360"/>
              <w:jc w:val="center"/>
              <w:rPr>
                <w:rFonts w:cstheme="minorHAnsi"/>
              </w:rPr>
            </w:pPr>
            <w:r w:rsidRPr="00BE3F1B">
              <w:rPr>
                <w:rFonts w:cstheme="minorHAnsi"/>
              </w:rPr>
              <w:t>Tak</w:t>
            </w:r>
          </w:p>
        </w:tc>
      </w:tr>
    </w:tbl>
    <w:p w14:paraId="157C4D27" w14:textId="77777777" w:rsidR="00E46B79" w:rsidRPr="00BE3F1B" w:rsidRDefault="00E46B79" w:rsidP="00E46B79">
      <w:pPr>
        <w:pStyle w:val="Akapitzlist"/>
        <w:autoSpaceDE w:val="0"/>
        <w:autoSpaceDN w:val="0"/>
        <w:adjustRightInd w:val="0"/>
        <w:spacing w:after="0" w:line="240" w:lineRule="auto"/>
      </w:pPr>
    </w:p>
    <w:p w14:paraId="5CA8949A" w14:textId="17232F50" w:rsidR="00E46B79" w:rsidRPr="00BE3F1B" w:rsidRDefault="00E46B79" w:rsidP="00E46B79">
      <w:pPr>
        <w:jc w:val="both"/>
        <w:rPr>
          <w:sz w:val="24"/>
          <w:szCs w:val="24"/>
        </w:rPr>
      </w:pPr>
      <w:r w:rsidRPr="00BE3F1B">
        <w:rPr>
          <w:sz w:val="24"/>
          <w:szCs w:val="24"/>
        </w:rPr>
        <w:t>Urządzenia musza być wspierane przez posiadane przez Zamawiającego oprogramowanie HPE IMC Standard Software Platform.</w:t>
      </w:r>
    </w:p>
    <w:p w14:paraId="70C39E22" w14:textId="77777777" w:rsidR="00E46B79" w:rsidRPr="00BE3F1B" w:rsidRDefault="00E46B79" w:rsidP="00E46B79">
      <w:pPr>
        <w:jc w:val="both"/>
        <w:rPr>
          <w:sz w:val="24"/>
          <w:szCs w:val="24"/>
        </w:rPr>
      </w:pPr>
      <w:r w:rsidRPr="00BE3F1B">
        <w:rPr>
          <w:sz w:val="24"/>
          <w:szCs w:val="24"/>
        </w:rPr>
        <w:t>W związku z tym, że gwarancja HPE na produkt HPE Networking jest dostępna wyłącznie dla</w:t>
      </w:r>
    </w:p>
    <w:p w14:paraId="1B967604" w14:textId="77777777" w:rsidR="00E46B79" w:rsidRPr="00BE3F1B" w:rsidRDefault="00E46B79" w:rsidP="00E46B79">
      <w:pPr>
        <w:jc w:val="both"/>
        <w:rPr>
          <w:sz w:val="24"/>
          <w:szCs w:val="24"/>
        </w:rPr>
      </w:pPr>
      <w:r w:rsidRPr="00BE3F1B">
        <w:rPr>
          <w:sz w:val="24"/>
          <w:szCs w:val="24"/>
        </w:rPr>
        <w:lastRenderedPageBreak/>
        <w:t>pierwotnych użytkowników końcowych działających w dobrej wierze, którzy nabyli produkt za</w:t>
      </w:r>
    </w:p>
    <w:p w14:paraId="763A2E13" w14:textId="5BB3BEAE" w:rsidR="00E46B79" w:rsidRPr="00BE3F1B" w:rsidRDefault="00E46B79" w:rsidP="00E46B79">
      <w:pPr>
        <w:jc w:val="both"/>
        <w:rPr>
          <w:sz w:val="24"/>
          <w:szCs w:val="24"/>
        </w:rPr>
      </w:pPr>
      <w:r w:rsidRPr="00BE3F1B">
        <w:rPr>
          <w:sz w:val="24"/>
          <w:szCs w:val="24"/>
        </w:rPr>
        <w:t>pośrednictwem autoryzowanego kanału dystrybucji HPE</w:t>
      </w:r>
      <w:r w:rsidR="00FD5668">
        <w:rPr>
          <w:sz w:val="24"/>
          <w:szCs w:val="24"/>
        </w:rPr>
        <w:t>,</w:t>
      </w:r>
      <w:r w:rsidRPr="00BE3F1B">
        <w:rPr>
          <w:sz w:val="24"/>
          <w:szCs w:val="24"/>
        </w:rPr>
        <w:t xml:space="preserve"> Zamawiający zastrzega sobie prawo do sprawdzenia bezpośrednio u polskiego przedstawiciela producenta właściwego statusu Wykonawcy na etapie oceny ofert. Brak odpowiedniego statusu będzie oznaczał, że oferowany przedmiot zamówienia nie będzie pochodził z autoryzowanego kanału dystrybucji, co oznacza, że Zamawiający nie nabędzie praw gwarancyjnych oferowanych prze</w:t>
      </w:r>
      <w:r w:rsidR="001D7EA9" w:rsidRPr="00BE3F1B">
        <w:rPr>
          <w:sz w:val="24"/>
          <w:szCs w:val="24"/>
        </w:rPr>
        <w:t>z</w:t>
      </w:r>
      <w:r w:rsidRPr="00BE3F1B">
        <w:rPr>
          <w:sz w:val="24"/>
          <w:szCs w:val="24"/>
        </w:rPr>
        <w:t xml:space="preserve"> producenta sprzętu. Będzie to jednoznaczne z zaoferowaniem przedmiotu zamówienia niezgodnego z OPZ, a tym samym skutkować odrzuceniem oferty.</w:t>
      </w:r>
    </w:p>
    <w:p w14:paraId="310678B4" w14:textId="77777777" w:rsidR="00E46B79" w:rsidRPr="00BE3F1B" w:rsidRDefault="00E46B79" w:rsidP="00E46B79">
      <w:pPr>
        <w:jc w:val="both"/>
        <w:rPr>
          <w:sz w:val="24"/>
          <w:szCs w:val="24"/>
        </w:rPr>
      </w:pPr>
      <w:r w:rsidRPr="00BE3F1B">
        <w:rPr>
          <w:sz w:val="24"/>
          <w:szCs w:val="24"/>
        </w:rPr>
        <w:t>Dostawa musi pochodzić z autoryzowanego kanału dystrybucji producenta na terenie Unii Europejskiej. Dostarczone urządzenia muszą być fabrycznie nowe, nie eksploatowane w żaden sposób oraz nie wykorzystywane w celach prezentacyjnych lub ekspozycyjnych, a ponadto nie mogą pochodzić z odsprzedaży.</w:t>
      </w:r>
    </w:p>
    <w:p w14:paraId="12E7316A" w14:textId="60515726" w:rsidR="00E34A4D" w:rsidRPr="00BE3F1B" w:rsidRDefault="00E46B79" w:rsidP="00E46B79">
      <w:pPr>
        <w:autoSpaceDE w:val="0"/>
        <w:autoSpaceDN w:val="0"/>
        <w:adjustRightInd w:val="0"/>
        <w:spacing w:after="0" w:line="240" w:lineRule="auto"/>
      </w:pPr>
      <w:r w:rsidRPr="00BE3F1B">
        <w:rPr>
          <w:sz w:val="24"/>
          <w:szCs w:val="24"/>
        </w:rPr>
        <w:t>Zamawiający zastrzega sobie prawo do sprawdzenia legalności dostawy bezpośrednio u polskiego przedstawiciela producenta, w szczególności ważności i zakresu uprawnień gwarancyjnych.</w:t>
      </w:r>
    </w:p>
    <w:p w14:paraId="3D3B1187" w14:textId="2726A386" w:rsidR="00002B9F" w:rsidRDefault="00002B9F" w:rsidP="00F70537">
      <w:pPr>
        <w:jc w:val="both"/>
        <w:rPr>
          <w:sz w:val="24"/>
          <w:szCs w:val="24"/>
        </w:rPr>
      </w:pPr>
    </w:p>
    <w:p w14:paraId="2E5277F5" w14:textId="072E2A83" w:rsidR="00004EB4" w:rsidRPr="00BE3F1B" w:rsidRDefault="008A357A" w:rsidP="00004EB4">
      <w:pPr>
        <w:jc w:val="both"/>
        <w:rPr>
          <w:b/>
          <w:bCs/>
          <w:sz w:val="24"/>
          <w:szCs w:val="24"/>
        </w:rPr>
      </w:pPr>
      <w:r>
        <w:rPr>
          <w:b/>
          <w:bCs/>
          <w:sz w:val="24"/>
          <w:szCs w:val="24"/>
        </w:rPr>
        <w:t>I</w:t>
      </w:r>
      <w:r w:rsidR="00004EB4" w:rsidRPr="00BE3F1B">
        <w:rPr>
          <w:b/>
          <w:bCs/>
          <w:sz w:val="24"/>
          <w:szCs w:val="24"/>
        </w:rPr>
        <w:t>V. Standard i gwarancja na system okablowania strukturalnego</w:t>
      </w:r>
    </w:p>
    <w:p w14:paraId="1F215429" w14:textId="0249F532" w:rsidR="00E46B79" w:rsidRPr="00BE3F1B" w:rsidRDefault="00E46B79" w:rsidP="00E46B79">
      <w:pPr>
        <w:jc w:val="both"/>
        <w:rPr>
          <w:rFonts w:cstheme="minorHAnsi"/>
          <w:sz w:val="24"/>
          <w:szCs w:val="24"/>
        </w:rPr>
      </w:pPr>
      <w:r w:rsidRPr="00BE3F1B">
        <w:rPr>
          <w:rStyle w:val="fontstyle01"/>
          <w:rFonts w:asciiTheme="minorHAnsi" w:hAnsiTheme="minorHAnsi" w:cstheme="minorHAnsi"/>
        </w:rPr>
        <w:t xml:space="preserve">Okablowanie strukturalne na potrzeby punktów dostępowych (Access </w:t>
      </w:r>
      <w:proofErr w:type="spellStart"/>
      <w:r w:rsidRPr="00BE3F1B">
        <w:rPr>
          <w:rStyle w:val="fontstyle01"/>
          <w:rFonts w:asciiTheme="minorHAnsi" w:hAnsiTheme="minorHAnsi" w:cstheme="minorHAnsi"/>
        </w:rPr>
        <w:t>Pointów</w:t>
      </w:r>
      <w:proofErr w:type="spellEnd"/>
      <w:r w:rsidRPr="00BE3F1B">
        <w:rPr>
          <w:rStyle w:val="fontstyle01"/>
          <w:rFonts w:asciiTheme="minorHAnsi" w:hAnsiTheme="minorHAnsi" w:cstheme="minorHAnsi"/>
        </w:rPr>
        <w:t>) należy wykonać</w:t>
      </w:r>
      <w:r w:rsidRPr="00BE3F1B">
        <w:rPr>
          <w:rStyle w:val="fontstyle21"/>
          <w:rFonts w:asciiTheme="minorHAnsi" w:hAnsiTheme="minorHAnsi" w:cstheme="minorHAnsi"/>
        </w:rPr>
        <w:t xml:space="preserve"> </w:t>
      </w:r>
      <w:r w:rsidRPr="00BE3F1B">
        <w:rPr>
          <w:rStyle w:val="fontstyle01"/>
          <w:rFonts w:asciiTheme="minorHAnsi" w:hAnsiTheme="minorHAnsi" w:cstheme="minorHAnsi"/>
        </w:rPr>
        <w:t>w oparciu o system okablowania strukturalnego posiadanego przez Zamawiającego (Użytkownika) m.in. w blokach C i D Szpitala. Wykonana instalacja ma zostać włączona w zakres gwarancji udzielonej przez producenta na system okablowania strukturalnego w budynkach Kujawsko - Pomorskiego Centrum Pulmonologii w Bydgoszczy.</w:t>
      </w:r>
    </w:p>
    <w:p w14:paraId="5CA662D0" w14:textId="77777777" w:rsidR="00E46B79" w:rsidRPr="00BE3F1B" w:rsidRDefault="00E46B79" w:rsidP="00E46B79">
      <w:pPr>
        <w:jc w:val="both"/>
        <w:rPr>
          <w:sz w:val="24"/>
          <w:szCs w:val="24"/>
        </w:rPr>
      </w:pPr>
      <w:r w:rsidRPr="00BE3F1B">
        <w:rPr>
          <w:sz w:val="24"/>
          <w:szCs w:val="24"/>
        </w:rPr>
        <w:t>Gwarancja na system okablowania strukturalnego ma spełniać poniższe warunki:</w:t>
      </w:r>
    </w:p>
    <w:p w14:paraId="7629AF0F" w14:textId="77777777" w:rsidR="00E46B79" w:rsidRPr="00BE3F1B" w:rsidRDefault="00E46B79" w:rsidP="00E46B79">
      <w:pPr>
        <w:pStyle w:val="Akapitzlist"/>
        <w:numPr>
          <w:ilvl w:val="0"/>
          <w:numId w:val="5"/>
        </w:numPr>
        <w:jc w:val="both"/>
        <w:rPr>
          <w:sz w:val="24"/>
          <w:szCs w:val="24"/>
        </w:rPr>
      </w:pPr>
      <w:r w:rsidRPr="00BE3F1B">
        <w:rPr>
          <w:sz w:val="24"/>
          <w:szCs w:val="24"/>
        </w:rPr>
        <w:t>gwarancja ma być jednolitą bezpłatną usługą serwisową świadczoną przez producenta okablowania (tj. bez ponoszenia jakichkolwiek kosztów w przyszłości związanych z przeglądami, serwisowaniem czy innymi pracami związanymi z naprawą i powtórną instalacją wadliwych elementów);</w:t>
      </w:r>
    </w:p>
    <w:p w14:paraId="382DC910" w14:textId="77777777" w:rsidR="00E46B79" w:rsidRPr="00BE3F1B" w:rsidRDefault="00E46B79" w:rsidP="00E46B79">
      <w:pPr>
        <w:pStyle w:val="Akapitzlist"/>
        <w:numPr>
          <w:ilvl w:val="0"/>
          <w:numId w:val="5"/>
        </w:numPr>
        <w:jc w:val="both"/>
        <w:rPr>
          <w:sz w:val="24"/>
          <w:szCs w:val="24"/>
        </w:rPr>
      </w:pPr>
      <w:r w:rsidRPr="00BE3F1B">
        <w:rPr>
          <w:sz w:val="24"/>
          <w:szCs w:val="24"/>
        </w:rPr>
        <w:t>ma obejmować całość okablowania miedzianego wraz z kablami krosowymi i przyłączeniowymi oraz innymi elementami niezbędnymi do budowy sieci takimi jak panele krosowe, gniazda RJ45, wieszaki, szafy itp.;</w:t>
      </w:r>
    </w:p>
    <w:p w14:paraId="4F8732F8" w14:textId="77777777" w:rsidR="00E46B79" w:rsidRPr="00BE3F1B" w:rsidRDefault="00E46B79" w:rsidP="00E46B79">
      <w:pPr>
        <w:pStyle w:val="Akapitzlist"/>
        <w:numPr>
          <w:ilvl w:val="0"/>
          <w:numId w:val="5"/>
        </w:numPr>
        <w:jc w:val="both"/>
        <w:rPr>
          <w:sz w:val="24"/>
          <w:szCs w:val="24"/>
        </w:rPr>
      </w:pPr>
      <w:r w:rsidRPr="00BE3F1B">
        <w:rPr>
          <w:sz w:val="24"/>
          <w:szCs w:val="24"/>
        </w:rPr>
        <w:t>minimalny czas trwania 25 lat ma być udzielany na oficjalnych warunkach, ogólnie znanych i opublikowanych;</w:t>
      </w:r>
    </w:p>
    <w:p w14:paraId="10BB2ADD" w14:textId="77777777" w:rsidR="00E46B79" w:rsidRPr="00BE3F1B" w:rsidRDefault="00E46B79" w:rsidP="00E46B79">
      <w:pPr>
        <w:pStyle w:val="Akapitzlist"/>
        <w:numPr>
          <w:ilvl w:val="0"/>
          <w:numId w:val="5"/>
        </w:numPr>
        <w:jc w:val="both"/>
        <w:rPr>
          <w:sz w:val="24"/>
          <w:szCs w:val="24"/>
        </w:rPr>
      </w:pPr>
      <w:r w:rsidRPr="00BE3F1B">
        <w:rPr>
          <w:sz w:val="24"/>
          <w:szCs w:val="24"/>
        </w:rPr>
        <w:lastRenderedPageBreak/>
        <w:t>gwarancja ma być udzielona przez producenta okablowania bezpośrednio Inwestorowi/Użytkownikowi.</w:t>
      </w:r>
    </w:p>
    <w:p w14:paraId="776820CC" w14:textId="77777777" w:rsidR="00E46B79" w:rsidRPr="00BE3F1B" w:rsidRDefault="00E46B79" w:rsidP="00E46B79">
      <w:pPr>
        <w:ind w:firstLine="360"/>
        <w:jc w:val="both"/>
        <w:rPr>
          <w:sz w:val="24"/>
          <w:szCs w:val="24"/>
        </w:rPr>
      </w:pPr>
      <w:r w:rsidRPr="00BE3F1B">
        <w:rPr>
          <w:sz w:val="24"/>
          <w:szCs w:val="24"/>
        </w:rPr>
        <w:t>Producent systemu okablowania w swojej gwarancji systemowej ma zapewniać:</w:t>
      </w:r>
    </w:p>
    <w:p w14:paraId="70BF1B02" w14:textId="77777777" w:rsidR="00E46B79" w:rsidRPr="00BE3F1B" w:rsidRDefault="00E46B79" w:rsidP="00E46B79">
      <w:pPr>
        <w:pStyle w:val="Akapitzlist"/>
        <w:numPr>
          <w:ilvl w:val="0"/>
          <w:numId w:val="6"/>
        </w:numPr>
        <w:jc w:val="both"/>
        <w:rPr>
          <w:sz w:val="24"/>
          <w:szCs w:val="24"/>
        </w:rPr>
      </w:pPr>
      <w:r w:rsidRPr="00BE3F1B">
        <w:rPr>
          <w:sz w:val="24"/>
          <w:szCs w:val="24"/>
        </w:rPr>
        <w:t>gwarancję materiałową (w przypadku wykrycia wady lub usterki fabrycznej, produkty wadliwe zostaną naprawione bądź wymienione);</w:t>
      </w:r>
    </w:p>
    <w:p w14:paraId="6E7C00F4" w14:textId="77777777" w:rsidR="00E46B79" w:rsidRPr="00BE3F1B" w:rsidRDefault="00E46B79" w:rsidP="00E46B79">
      <w:pPr>
        <w:pStyle w:val="Akapitzlist"/>
        <w:numPr>
          <w:ilvl w:val="0"/>
          <w:numId w:val="6"/>
        </w:numPr>
        <w:jc w:val="both"/>
        <w:rPr>
          <w:sz w:val="24"/>
          <w:szCs w:val="24"/>
        </w:rPr>
      </w:pPr>
      <w:r w:rsidRPr="00BE3F1B">
        <w:rPr>
          <w:sz w:val="24"/>
          <w:szCs w:val="24"/>
        </w:rPr>
        <w:t>gwarancję parametrów łącza/kanału (parametry łączy stałych bądź kanałów będą przewyższać wskazaną klasę okablowania w ciągu trwania całego okresu gwarancyjnego);</w:t>
      </w:r>
    </w:p>
    <w:p w14:paraId="263D79C4" w14:textId="77777777" w:rsidR="00E46B79" w:rsidRPr="00BE3F1B" w:rsidRDefault="00E46B79" w:rsidP="00E46B79">
      <w:pPr>
        <w:pStyle w:val="Akapitzlist"/>
        <w:numPr>
          <w:ilvl w:val="0"/>
          <w:numId w:val="6"/>
        </w:numPr>
        <w:jc w:val="both"/>
        <w:rPr>
          <w:sz w:val="24"/>
          <w:szCs w:val="24"/>
        </w:rPr>
      </w:pPr>
      <w:r w:rsidRPr="00BE3F1B">
        <w:rPr>
          <w:sz w:val="24"/>
          <w:szCs w:val="24"/>
        </w:rPr>
        <w:t>gwarancję aplikacji (protokoły sieciowe współczesne i stworzone w przyszłości, które zaprojektowane były lub będą dla systemów okablowania danej klasy będą działać poprawnie w ciągu całego okresu gwarancyjnego.</w:t>
      </w:r>
    </w:p>
    <w:p w14:paraId="1F75280D" w14:textId="77777777" w:rsidR="00E46B79" w:rsidRPr="00BE3F1B" w:rsidRDefault="00E46B79" w:rsidP="00E46B79">
      <w:pPr>
        <w:jc w:val="both"/>
        <w:rPr>
          <w:sz w:val="24"/>
          <w:szCs w:val="24"/>
        </w:rPr>
      </w:pPr>
      <w:r w:rsidRPr="00BE3F1B">
        <w:rPr>
          <w:sz w:val="24"/>
          <w:szCs w:val="24"/>
        </w:rPr>
        <w:t xml:space="preserve">Instalacja ma być nadzorowana w trakcie budowy przez inżynierów ze strony producenta. </w:t>
      </w:r>
    </w:p>
    <w:p w14:paraId="6C8E3803" w14:textId="77777777" w:rsidR="00E46B79" w:rsidRPr="00BE3F1B" w:rsidRDefault="00E46B79" w:rsidP="00E46B79">
      <w:pPr>
        <w:jc w:val="both"/>
        <w:rPr>
          <w:sz w:val="24"/>
          <w:szCs w:val="24"/>
        </w:rPr>
      </w:pPr>
      <w:r w:rsidRPr="00BE3F1B">
        <w:rPr>
          <w:sz w:val="24"/>
          <w:szCs w:val="24"/>
        </w:rPr>
        <w:t>Zbudowana infrastruktura kablowa ma być ostatecznie fizycznie sprawdzona przez producenta przed wystawieniem certyfikatu gwarancyjnego pod kątem technicznym, funkcjonalnym oraz estetycznym. Użytkownik/Inwestor musi otrzymać raport, potwierdzający sprawdzenie instalacji oraz ma prawo uczestniczyć w procesie jej weryfikacji.</w:t>
      </w:r>
    </w:p>
    <w:p w14:paraId="2707BB42" w14:textId="77777777" w:rsidR="00E46B79" w:rsidRPr="00B2663F" w:rsidRDefault="00E46B79" w:rsidP="00B2663F">
      <w:pPr>
        <w:spacing w:after="0"/>
        <w:jc w:val="both"/>
        <w:rPr>
          <w:sz w:val="12"/>
          <w:szCs w:val="12"/>
        </w:rPr>
      </w:pPr>
    </w:p>
    <w:p w14:paraId="6EA7A9AB" w14:textId="77777777" w:rsidR="00E46B79" w:rsidRPr="00BE3F1B" w:rsidRDefault="00E46B79" w:rsidP="00E46B79">
      <w:pPr>
        <w:jc w:val="both"/>
        <w:rPr>
          <w:sz w:val="24"/>
          <w:szCs w:val="24"/>
        </w:rPr>
      </w:pPr>
      <w:r w:rsidRPr="00BE3F1B">
        <w:rPr>
          <w:sz w:val="24"/>
          <w:szCs w:val="24"/>
        </w:rPr>
        <w:t>Obowiązki instalatora</w:t>
      </w:r>
    </w:p>
    <w:p w14:paraId="3124E508" w14:textId="77777777" w:rsidR="00E46B79" w:rsidRPr="00BE3F1B" w:rsidRDefault="00E46B79" w:rsidP="00E46B79">
      <w:pPr>
        <w:jc w:val="both"/>
        <w:rPr>
          <w:sz w:val="24"/>
          <w:szCs w:val="24"/>
        </w:rPr>
      </w:pPr>
      <w:r w:rsidRPr="00BE3F1B">
        <w:rPr>
          <w:sz w:val="24"/>
          <w:szCs w:val="24"/>
        </w:rPr>
        <w:t>Wykonawca ma posiadać aktualną umowę zawartą bezpośrednio z producentem okablowania regulującą uprawnienia, procedury, warunki i tryb udzielenia gwarancji Użytkownikowi.</w:t>
      </w:r>
    </w:p>
    <w:p w14:paraId="6F732A90" w14:textId="77777777" w:rsidR="00E46B79" w:rsidRPr="00BE3F1B" w:rsidRDefault="00E46B79" w:rsidP="00E46B79">
      <w:pPr>
        <w:jc w:val="both"/>
        <w:rPr>
          <w:sz w:val="24"/>
          <w:szCs w:val="24"/>
        </w:rPr>
      </w:pPr>
      <w:r w:rsidRPr="00BE3F1B">
        <w:rPr>
          <w:sz w:val="24"/>
          <w:szCs w:val="24"/>
        </w:rPr>
        <w:t>Wykonawca ma posiadać i przedstawić Inwestorowi (lub Użytkownikowi końcowemu) dyplomy ukończenia kursów kwalifikacyjnych, przez zatrudnionych pracowników w zakresie:</w:t>
      </w:r>
    </w:p>
    <w:p w14:paraId="3034BB2B" w14:textId="77777777" w:rsidR="00E46B79" w:rsidRPr="00BE3F1B" w:rsidRDefault="00E46B79" w:rsidP="00E46B79">
      <w:pPr>
        <w:pStyle w:val="Akapitzlist"/>
        <w:numPr>
          <w:ilvl w:val="0"/>
          <w:numId w:val="4"/>
        </w:numPr>
        <w:jc w:val="both"/>
        <w:rPr>
          <w:sz w:val="24"/>
          <w:szCs w:val="24"/>
        </w:rPr>
      </w:pPr>
      <w:r w:rsidRPr="00BE3F1B">
        <w:rPr>
          <w:sz w:val="24"/>
          <w:szCs w:val="24"/>
        </w:rPr>
        <w:t>instalacji;</w:t>
      </w:r>
    </w:p>
    <w:p w14:paraId="71FD26FA" w14:textId="77777777" w:rsidR="00E46B79" w:rsidRPr="00BE3F1B" w:rsidRDefault="00E46B79" w:rsidP="00E46B79">
      <w:pPr>
        <w:pStyle w:val="Akapitzlist"/>
        <w:numPr>
          <w:ilvl w:val="0"/>
          <w:numId w:val="4"/>
        </w:numPr>
        <w:jc w:val="both"/>
        <w:rPr>
          <w:sz w:val="24"/>
          <w:szCs w:val="24"/>
        </w:rPr>
      </w:pPr>
      <w:r w:rsidRPr="00BE3F1B">
        <w:rPr>
          <w:sz w:val="24"/>
          <w:szCs w:val="24"/>
        </w:rPr>
        <w:t>pomiarów, nadzoru, wykrywania oraz eliminacji uszkodzeń;</w:t>
      </w:r>
    </w:p>
    <w:p w14:paraId="17CD342B" w14:textId="77777777" w:rsidR="00E46B79" w:rsidRPr="00BE3F1B" w:rsidRDefault="00E46B79" w:rsidP="00E46B79">
      <w:pPr>
        <w:pStyle w:val="Akapitzlist"/>
        <w:numPr>
          <w:ilvl w:val="0"/>
          <w:numId w:val="4"/>
        </w:numPr>
        <w:jc w:val="both"/>
        <w:rPr>
          <w:sz w:val="24"/>
          <w:szCs w:val="24"/>
        </w:rPr>
      </w:pPr>
      <w:r w:rsidRPr="00BE3F1B">
        <w:rPr>
          <w:sz w:val="24"/>
          <w:szCs w:val="24"/>
        </w:rPr>
        <w:t>projektowania okablowania strukturalnego, zgodnie z normami międzynarodowymi oraz procedurami instalacyjnymi producenta okablowania.</w:t>
      </w:r>
    </w:p>
    <w:p w14:paraId="3657061A" w14:textId="77777777" w:rsidR="00E46B79" w:rsidRPr="00BE3F1B" w:rsidRDefault="00E46B79" w:rsidP="00E46B79">
      <w:pPr>
        <w:jc w:val="both"/>
        <w:rPr>
          <w:sz w:val="24"/>
          <w:szCs w:val="24"/>
        </w:rPr>
      </w:pPr>
      <w:r w:rsidRPr="00BE3F1B">
        <w:rPr>
          <w:sz w:val="24"/>
          <w:szCs w:val="24"/>
        </w:rPr>
        <w:t>W przypadku, jeśli wykonawca na etapie oferty korzysta z uprawnień osób trzecich, osoby te muszą uczestniczyć w nadzorze zadania lub być na każde wezwanie na etapie realizacji.</w:t>
      </w:r>
    </w:p>
    <w:p w14:paraId="4391DAED" w14:textId="77777777" w:rsidR="00E46B79" w:rsidRPr="00BE3F1B" w:rsidRDefault="00E46B79" w:rsidP="00E46B79">
      <w:pPr>
        <w:jc w:val="both"/>
        <w:rPr>
          <w:sz w:val="24"/>
          <w:szCs w:val="24"/>
        </w:rPr>
      </w:pPr>
      <w:r w:rsidRPr="00BE3F1B">
        <w:rPr>
          <w:sz w:val="24"/>
          <w:szCs w:val="24"/>
        </w:rPr>
        <w:t>Powyższe kursy mają znajdywać się w oficjalnej ofercie producenta.</w:t>
      </w:r>
    </w:p>
    <w:p w14:paraId="4D889AE0" w14:textId="77777777" w:rsidR="00E46B79" w:rsidRPr="00BE3F1B" w:rsidRDefault="00E46B79" w:rsidP="00E46B79">
      <w:pPr>
        <w:jc w:val="both"/>
        <w:rPr>
          <w:sz w:val="24"/>
          <w:szCs w:val="24"/>
        </w:rPr>
      </w:pPr>
      <w:r w:rsidRPr="00BE3F1B">
        <w:rPr>
          <w:sz w:val="24"/>
          <w:szCs w:val="24"/>
        </w:rPr>
        <w:t>Dokumenty mają być przedstawione Zamawiającemu przed podpisaniem umowy.</w:t>
      </w:r>
    </w:p>
    <w:p w14:paraId="5E89B864" w14:textId="0CAA68FB" w:rsidR="00004EB4" w:rsidRPr="00B2663F" w:rsidRDefault="00E46B79" w:rsidP="00E46B79">
      <w:pPr>
        <w:jc w:val="both"/>
        <w:rPr>
          <w:sz w:val="12"/>
          <w:szCs w:val="12"/>
        </w:rPr>
      </w:pPr>
      <w:r w:rsidRPr="00BE3F1B">
        <w:rPr>
          <w:sz w:val="24"/>
          <w:szCs w:val="24"/>
        </w:rPr>
        <w:lastRenderedPageBreak/>
        <w:t>Dostarczone elementy pasywne (kable miedziane, panele krosowe, kable krosowe) składające się na system okablowania strukturalnego muszą być oznaczone nazwą lub znakiem firmowym tego samego producenta okablowania i pochodzić z jednolitej oferty rynkowej, będącej kompletnym systemem w takim zakresie, aby zostały spełnione warunki niezbędne do uzyskania gwarancji w/w producenta.</w:t>
      </w:r>
    </w:p>
    <w:p w14:paraId="1D05AD94" w14:textId="7DE0D3B7" w:rsidR="00B2663F" w:rsidRDefault="00B2663F" w:rsidP="00B2663F">
      <w:pPr>
        <w:spacing w:after="0"/>
        <w:jc w:val="both"/>
        <w:rPr>
          <w:sz w:val="12"/>
          <w:szCs w:val="12"/>
        </w:rPr>
      </w:pPr>
    </w:p>
    <w:p w14:paraId="3527023A" w14:textId="348D3088" w:rsidR="00B2663F" w:rsidRDefault="00B2663F" w:rsidP="00B2663F">
      <w:pPr>
        <w:spacing w:after="0"/>
        <w:jc w:val="both"/>
        <w:rPr>
          <w:sz w:val="12"/>
          <w:szCs w:val="12"/>
        </w:rPr>
      </w:pPr>
    </w:p>
    <w:p w14:paraId="278B937F" w14:textId="30A62A8E" w:rsidR="00B2663F" w:rsidRDefault="00B2663F" w:rsidP="00B2663F">
      <w:pPr>
        <w:spacing w:after="0"/>
        <w:jc w:val="both"/>
        <w:rPr>
          <w:sz w:val="12"/>
          <w:szCs w:val="12"/>
        </w:rPr>
      </w:pPr>
    </w:p>
    <w:p w14:paraId="71BB64FF" w14:textId="77777777" w:rsidR="00B2663F" w:rsidRPr="00B2663F" w:rsidRDefault="00B2663F" w:rsidP="00B2663F">
      <w:pPr>
        <w:spacing w:after="0"/>
        <w:jc w:val="both"/>
        <w:rPr>
          <w:sz w:val="12"/>
          <w:szCs w:val="12"/>
        </w:rPr>
      </w:pPr>
    </w:p>
    <w:p w14:paraId="58E284FA" w14:textId="4446A24F" w:rsidR="00E46B79" w:rsidRPr="00BE3F1B" w:rsidRDefault="00E46B79" w:rsidP="00E46B79">
      <w:pPr>
        <w:pStyle w:val="Akapitzlist"/>
        <w:numPr>
          <w:ilvl w:val="0"/>
          <w:numId w:val="8"/>
        </w:numPr>
        <w:jc w:val="both"/>
        <w:rPr>
          <w:sz w:val="24"/>
          <w:szCs w:val="24"/>
        </w:rPr>
      </w:pPr>
      <w:r w:rsidRPr="00BE3F1B">
        <w:rPr>
          <w:sz w:val="24"/>
          <w:szCs w:val="24"/>
        </w:rPr>
        <w:t xml:space="preserve">Lokalizacja poszczególnych gniazd na potrzeby </w:t>
      </w:r>
      <w:r w:rsidR="00282355" w:rsidRPr="00BE3F1B">
        <w:rPr>
          <w:sz w:val="24"/>
          <w:szCs w:val="24"/>
        </w:rPr>
        <w:t>punktów dostępowych (</w:t>
      </w:r>
      <w:r w:rsidRPr="00BE3F1B">
        <w:rPr>
          <w:sz w:val="24"/>
          <w:szCs w:val="24"/>
        </w:rPr>
        <w:t xml:space="preserve">Access </w:t>
      </w:r>
      <w:proofErr w:type="spellStart"/>
      <w:r w:rsidRPr="00BE3F1B">
        <w:rPr>
          <w:sz w:val="24"/>
          <w:szCs w:val="24"/>
        </w:rPr>
        <w:t>Pointów</w:t>
      </w:r>
      <w:proofErr w:type="spellEnd"/>
      <w:r w:rsidR="00282355" w:rsidRPr="00BE3F1B">
        <w:rPr>
          <w:sz w:val="24"/>
          <w:szCs w:val="24"/>
        </w:rPr>
        <w:t>),</w:t>
      </w:r>
      <w:r w:rsidRPr="00BE3F1B">
        <w:rPr>
          <w:sz w:val="24"/>
          <w:szCs w:val="24"/>
        </w:rPr>
        <w:t xml:space="preserve"> została wskazana na rzutach przekazanych przez Zamawiającego (załącznik nr 3</w:t>
      </w:r>
      <w:r w:rsidR="008D0A20">
        <w:rPr>
          <w:sz w:val="24"/>
          <w:szCs w:val="24"/>
        </w:rPr>
        <w:t xml:space="preserve"> do projektu umowy</w:t>
      </w:r>
      <w:r w:rsidRPr="00BE3F1B">
        <w:rPr>
          <w:sz w:val="24"/>
          <w:szCs w:val="24"/>
        </w:rPr>
        <w:t>).</w:t>
      </w:r>
      <w:r w:rsidR="00766DA7">
        <w:rPr>
          <w:sz w:val="24"/>
          <w:szCs w:val="24"/>
        </w:rPr>
        <w:t xml:space="preserve"> </w:t>
      </w:r>
      <w:r w:rsidR="0055401A">
        <w:rPr>
          <w:sz w:val="24"/>
          <w:szCs w:val="24"/>
        </w:rPr>
        <w:t xml:space="preserve">Miejsca instalacji to budynki przy ulicach </w:t>
      </w:r>
      <w:proofErr w:type="spellStart"/>
      <w:r w:rsidR="0055401A">
        <w:rPr>
          <w:sz w:val="24"/>
          <w:szCs w:val="24"/>
        </w:rPr>
        <w:t>Meysnera</w:t>
      </w:r>
      <w:proofErr w:type="spellEnd"/>
      <w:r w:rsidR="0055401A">
        <w:rPr>
          <w:sz w:val="24"/>
          <w:szCs w:val="24"/>
        </w:rPr>
        <w:t xml:space="preserve"> 9 i Seminaryjnej 1 w Bydgoszczy.</w:t>
      </w:r>
      <w:r w:rsidRPr="00BE3F1B">
        <w:rPr>
          <w:sz w:val="24"/>
          <w:szCs w:val="24"/>
        </w:rPr>
        <w:t xml:space="preserve"> Gniazda nad sufitem podwieszanym należy montować w puszkach 45x45mm natynkowych mocowanych do stropu lub ścian. </w:t>
      </w:r>
    </w:p>
    <w:p w14:paraId="05146316" w14:textId="77777777" w:rsidR="00E46B79" w:rsidRPr="00BE3F1B" w:rsidRDefault="00E46B79" w:rsidP="00E46B79">
      <w:pPr>
        <w:pStyle w:val="Akapitzlist"/>
        <w:numPr>
          <w:ilvl w:val="0"/>
          <w:numId w:val="8"/>
        </w:numPr>
        <w:jc w:val="both"/>
        <w:rPr>
          <w:sz w:val="24"/>
          <w:szCs w:val="24"/>
        </w:rPr>
      </w:pPr>
      <w:r w:rsidRPr="00BE3F1B">
        <w:rPr>
          <w:sz w:val="24"/>
          <w:szCs w:val="24"/>
        </w:rPr>
        <w:t>Okablowanie poziome ma być zbudowane w oparciu o kabel ekranowany S/FTP kat. 7A (1000 MHz) w osłonie zewnętrznej klasy B2ca</w:t>
      </w:r>
    </w:p>
    <w:p w14:paraId="7A29E48F" w14:textId="77777777" w:rsidR="00E46B79" w:rsidRPr="00BE3F1B" w:rsidRDefault="00E46B79" w:rsidP="00E46B79">
      <w:pPr>
        <w:pStyle w:val="Listapunktowana"/>
        <w:tabs>
          <w:tab w:val="clear" w:pos="360"/>
          <w:tab w:val="num" w:pos="1494"/>
        </w:tabs>
        <w:suppressAutoHyphens/>
        <w:autoSpaceDE w:val="0"/>
        <w:spacing w:after="120" w:line="240" w:lineRule="auto"/>
        <w:ind w:left="1494"/>
        <w:contextualSpacing w:val="0"/>
      </w:pPr>
      <w:r w:rsidRPr="00BE3F1B">
        <w:t>Wszystkie kable okablowania poziomego mają być zakończone w osprzęcie połączeniowym zgodnie z normą PN-EN 50173-1;</w:t>
      </w:r>
    </w:p>
    <w:p w14:paraId="34322A2D" w14:textId="77777777" w:rsidR="00E46B79" w:rsidRPr="00BE3F1B" w:rsidRDefault="00E46B79" w:rsidP="00E46B79">
      <w:pPr>
        <w:pStyle w:val="Listapunktowana"/>
        <w:tabs>
          <w:tab w:val="clear" w:pos="360"/>
          <w:tab w:val="num" w:pos="1494"/>
        </w:tabs>
        <w:suppressAutoHyphens/>
        <w:autoSpaceDE w:val="0"/>
        <w:spacing w:after="120" w:line="240" w:lineRule="auto"/>
        <w:ind w:left="1494"/>
        <w:contextualSpacing w:val="0"/>
      </w:pPr>
      <w:r w:rsidRPr="00BE3F1B">
        <w:t>Wszystkie łącza okablowania poziomego zakańczane na kablu kat.7A mają zapewniać:</w:t>
      </w:r>
    </w:p>
    <w:p w14:paraId="0388CD4E" w14:textId="77777777" w:rsidR="00E46B79" w:rsidRPr="00BE3F1B" w:rsidRDefault="00E46B79" w:rsidP="00E46B79">
      <w:pPr>
        <w:pStyle w:val="Listapunktowana2"/>
        <w:ind w:hanging="360"/>
      </w:pPr>
      <w:r w:rsidRPr="00BE3F1B">
        <w:t>W momencie instalacji systemu w osprzęcie połączeniowym ma być zapewniony dostęp do gniazda RJ45 o wydajności kat.6</w:t>
      </w:r>
      <w:r w:rsidRPr="00BE3F1B">
        <w:rPr>
          <w:vertAlign w:val="subscript"/>
        </w:rPr>
        <w:t>A</w:t>
      </w:r>
      <w:r w:rsidRPr="00BE3F1B">
        <w:t>;</w:t>
      </w:r>
    </w:p>
    <w:p w14:paraId="3238CB5B" w14:textId="77777777" w:rsidR="00E46B79" w:rsidRPr="00BE3F1B" w:rsidRDefault="00E46B79" w:rsidP="00E46B79">
      <w:pPr>
        <w:pStyle w:val="Listapunktowana2"/>
        <w:ind w:hanging="360"/>
      </w:pPr>
      <w:r w:rsidRPr="00BE3F1B">
        <w:t>Możliwości transmisyjne do minimum klasy F</w:t>
      </w:r>
      <w:r w:rsidRPr="00BE3F1B">
        <w:rPr>
          <w:vertAlign w:val="subscript"/>
        </w:rPr>
        <w:t>A</w:t>
      </w:r>
      <w:r w:rsidRPr="00BE3F1B">
        <w:t xml:space="preserve"> co ma być potwierdzone certyfikatem pomiarowym wydanym na kanał lub łącze przez akredytowane niezależne laboratorium (np. Delta, GHMT) oraz powykonawczo pomiarami wykonanymi na obiekcie z gniazdem kat.7</w:t>
      </w:r>
      <w:r w:rsidRPr="00BE3F1B">
        <w:rPr>
          <w:vertAlign w:val="subscript"/>
        </w:rPr>
        <w:t>A</w:t>
      </w:r>
      <w:r w:rsidRPr="00BE3F1B">
        <w:t>.</w:t>
      </w:r>
    </w:p>
    <w:p w14:paraId="47DE275E" w14:textId="77777777" w:rsidR="00E46B79" w:rsidRPr="00BE3F1B" w:rsidRDefault="00E46B79" w:rsidP="00E46B79">
      <w:pPr>
        <w:pStyle w:val="Listapunktowana2"/>
        <w:ind w:hanging="360"/>
      </w:pPr>
      <w:r w:rsidRPr="00BE3F1B">
        <w:t>Możliwość zmiany typu gniazda na inny znajdujący się w normach ISO/IEC11801 lub EN50173-1: RJ45, ARJ45, TERA złącze F.</w:t>
      </w:r>
    </w:p>
    <w:p w14:paraId="30991BAA" w14:textId="77777777" w:rsidR="00E46B79" w:rsidRPr="00BE3F1B" w:rsidRDefault="00E46B79" w:rsidP="00E46B79">
      <w:pPr>
        <w:pStyle w:val="Listapunktowana2"/>
        <w:ind w:hanging="360"/>
      </w:pPr>
      <w:r w:rsidRPr="00BE3F1B">
        <w:t>Możliwość współdzielenia jednego kabla dla kilku aplikacji w następujących konfiguracjach:</w:t>
      </w:r>
    </w:p>
    <w:p w14:paraId="7CC70C6A" w14:textId="77777777" w:rsidR="00E46B79" w:rsidRPr="00BE3F1B" w:rsidRDefault="00E46B79" w:rsidP="00E46B79">
      <w:pPr>
        <w:pStyle w:val="Listapunktowana3"/>
        <w:ind w:left="2127" w:hanging="357"/>
      </w:pPr>
      <w:r w:rsidRPr="00BE3F1B">
        <w:t>2 x Fast Ethernet z wykorzystaniem gniazd RJ45 kat.5, kat.6, kat.6</w:t>
      </w:r>
      <w:r w:rsidRPr="00BE3F1B">
        <w:rPr>
          <w:vertAlign w:val="subscript"/>
        </w:rPr>
        <w:t>A</w:t>
      </w:r>
      <w:r w:rsidRPr="00BE3F1B">
        <w:t>,</w:t>
      </w:r>
    </w:p>
    <w:p w14:paraId="7B343F88" w14:textId="77777777" w:rsidR="00E46B79" w:rsidRPr="00BE3F1B" w:rsidRDefault="00E46B79" w:rsidP="00E46B79">
      <w:pPr>
        <w:pStyle w:val="Listapunktowana3"/>
        <w:ind w:left="2127" w:hanging="357"/>
      </w:pPr>
      <w:r w:rsidRPr="00BE3F1B">
        <w:t>2 x ISDN  z wykorzystaniem gniazd RJ45 kat.5, kat.6, kat.6</w:t>
      </w:r>
      <w:r w:rsidRPr="00BE3F1B">
        <w:rPr>
          <w:vertAlign w:val="subscript"/>
        </w:rPr>
        <w:t>A</w:t>
      </w:r>
      <w:r w:rsidRPr="00BE3F1B">
        <w:t>,</w:t>
      </w:r>
    </w:p>
    <w:p w14:paraId="1E763C85" w14:textId="77777777" w:rsidR="00E46B79" w:rsidRPr="00BE3F1B" w:rsidRDefault="00E46B79" w:rsidP="00E46B79">
      <w:pPr>
        <w:pStyle w:val="Listapunktowana3"/>
        <w:ind w:left="2127" w:hanging="357"/>
      </w:pPr>
      <w:r w:rsidRPr="00BE3F1B">
        <w:t>Fast Ethernet + ISDN z wykorzystaniem gniazd RJ45 kat.5, kat.6, kat.6</w:t>
      </w:r>
      <w:r w:rsidRPr="00BE3F1B">
        <w:rPr>
          <w:vertAlign w:val="subscript"/>
        </w:rPr>
        <w:t>A</w:t>
      </w:r>
      <w:r w:rsidRPr="00BE3F1B">
        <w:t>,</w:t>
      </w:r>
    </w:p>
    <w:p w14:paraId="38FC7463" w14:textId="77777777" w:rsidR="00E46B79" w:rsidRPr="00BE3F1B" w:rsidRDefault="00E46B79" w:rsidP="00E46B79">
      <w:pPr>
        <w:pStyle w:val="Listapunktowana3"/>
        <w:ind w:left="2127" w:hanging="357"/>
      </w:pPr>
      <w:r w:rsidRPr="00BE3F1B">
        <w:t>2 x telefon analogowy + Fast Ethernet z wykorzystaniem gniazd RJ45,</w:t>
      </w:r>
    </w:p>
    <w:p w14:paraId="4809CB09" w14:textId="77777777" w:rsidR="00E46B79" w:rsidRPr="00BE3F1B" w:rsidRDefault="00E46B79" w:rsidP="00E46B79">
      <w:pPr>
        <w:pStyle w:val="Listapunktowana3"/>
        <w:ind w:left="2127" w:hanging="357"/>
      </w:pPr>
      <w:r w:rsidRPr="00BE3F1B">
        <w:t>4 x telefon analogowy z wykorzystaniem gniazd RJ45 kat.3,</w:t>
      </w:r>
    </w:p>
    <w:p w14:paraId="3ABF06A4" w14:textId="77777777" w:rsidR="00E46B79" w:rsidRPr="00BE3F1B" w:rsidRDefault="00E46B79" w:rsidP="00E46B79">
      <w:pPr>
        <w:pStyle w:val="Listapunktowana3"/>
        <w:ind w:left="2127" w:hanging="357"/>
      </w:pPr>
      <w:r w:rsidRPr="00BE3F1B">
        <w:t>1 x telefon analogowy + 1x Fast Ethernet  + 1x CATV z wykorzystaniem gniazd RJ45 i złącza F,</w:t>
      </w:r>
    </w:p>
    <w:p w14:paraId="4D6E8A68" w14:textId="77777777" w:rsidR="00E46B79" w:rsidRPr="00BE3F1B" w:rsidRDefault="00E46B79" w:rsidP="00E46B79">
      <w:pPr>
        <w:pStyle w:val="Listapunktowana"/>
        <w:tabs>
          <w:tab w:val="clear" w:pos="360"/>
          <w:tab w:val="num" w:pos="1494"/>
        </w:tabs>
        <w:suppressAutoHyphens/>
        <w:autoSpaceDE w:val="0"/>
        <w:spacing w:after="120" w:line="240" w:lineRule="auto"/>
        <w:ind w:left="1494"/>
        <w:contextualSpacing w:val="0"/>
      </w:pPr>
      <w:r w:rsidRPr="00BE3F1B">
        <w:t xml:space="preserve">System ma zapewniać możliwość wielokrotnej zmiany typu gniazda, jego kategorii  oraz współdzielenie kabla dla wielu aplikacji przy czym czynności te mają być wykonywane samodzielnie przez Użytkownika bez ingerowania w rozszycie kabla na osprzęcie połączeniowym bez potrzeby ponownego zarabiania gniazd, wymiany osprzętu (płyty czołowe), ponownego wykonywania pomiarów oraz instalowania </w:t>
      </w:r>
      <w:r w:rsidRPr="00BE3F1B">
        <w:lastRenderedPageBreak/>
        <w:t>dodatkowych elementów w postaci paneli krosowych i płyt czołowych w punktach logicznych.</w:t>
      </w:r>
    </w:p>
    <w:p w14:paraId="7191BDFE" w14:textId="020BC34A" w:rsidR="00E46B79" w:rsidRPr="00BE3F1B" w:rsidRDefault="00E46B79" w:rsidP="00E46B79">
      <w:pPr>
        <w:jc w:val="both"/>
        <w:rPr>
          <w:sz w:val="24"/>
          <w:szCs w:val="24"/>
        </w:rPr>
      </w:pPr>
      <w:r w:rsidRPr="00BE3F1B">
        <w:t>Nie dopuszcza się stosowania gniazd i wtyków z niestandardowymi interfejsami (takimi, do których nie ma referencji w dokumentach z Rozdziału</w:t>
      </w:r>
      <w:r w:rsidR="0055401A">
        <w:t xml:space="preserve"> V</w:t>
      </w:r>
      <w:r w:rsidRPr="00BE3F1B">
        <w:t>.</w:t>
      </w:r>
    </w:p>
    <w:p w14:paraId="4E768C44" w14:textId="77777777" w:rsidR="00E46B79" w:rsidRPr="00BE3F1B" w:rsidRDefault="00E46B79" w:rsidP="00004EB4">
      <w:pPr>
        <w:jc w:val="both"/>
        <w:rPr>
          <w:sz w:val="24"/>
          <w:szCs w:val="24"/>
        </w:rPr>
      </w:pPr>
    </w:p>
    <w:p w14:paraId="5BDC01B7" w14:textId="3B3AA250" w:rsidR="00004EB4" w:rsidRPr="00BE3F1B" w:rsidRDefault="00004EB4" w:rsidP="00004EB4">
      <w:pPr>
        <w:jc w:val="both"/>
        <w:rPr>
          <w:b/>
          <w:bCs/>
          <w:sz w:val="24"/>
          <w:szCs w:val="24"/>
        </w:rPr>
      </w:pPr>
      <w:r w:rsidRPr="00BE3F1B">
        <w:rPr>
          <w:b/>
          <w:bCs/>
          <w:sz w:val="24"/>
          <w:szCs w:val="24"/>
        </w:rPr>
        <w:t>Administracja i dokumentacja</w:t>
      </w:r>
    </w:p>
    <w:p w14:paraId="223ABD52" w14:textId="77777777" w:rsidR="00004EB4" w:rsidRPr="00BE3F1B" w:rsidRDefault="00004EB4" w:rsidP="00004EB4">
      <w:pPr>
        <w:jc w:val="both"/>
        <w:rPr>
          <w:sz w:val="24"/>
          <w:szCs w:val="24"/>
        </w:rPr>
      </w:pPr>
      <w:r w:rsidRPr="00BE3F1B">
        <w:rPr>
          <w:sz w:val="24"/>
          <w:szCs w:val="24"/>
        </w:rPr>
        <w:t>Wszystkie kable muszą być oznaczone numerycznie, w sposób trwały, zarówno od strony gniazda PL, jak i od strony szafy montażowej. Te same oznaczenia należy umieścić w sposób trwały na gniazdach telekomunikacyjnych w obszarach roboczych oraz na panelach krosowych.</w:t>
      </w:r>
    </w:p>
    <w:p w14:paraId="427DC596" w14:textId="77777777" w:rsidR="00004EB4" w:rsidRPr="00BE3F1B" w:rsidRDefault="00004EB4" w:rsidP="00004EB4">
      <w:pPr>
        <w:jc w:val="both"/>
        <w:rPr>
          <w:sz w:val="24"/>
          <w:szCs w:val="24"/>
        </w:rPr>
      </w:pPr>
      <w:r w:rsidRPr="00BE3F1B">
        <w:rPr>
          <w:sz w:val="24"/>
          <w:szCs w:val="24"/>
        </w:rPr>
        <w:t>Konwencja oznaczeń okablowania poziomego:</w:t>
      </w:r>
    </w:p>
    <w:p w14:paraId="6E11DA50" w14:textId="77777777" w:rsidR="00004EB4" w:rsidRPr="00BE3F1B" w:rsidRDefault="00004EB4" w:rsidP="00004EB4">
      <w:pPr>
        <w:jc w:val="both"/>
        <w:rPr>
          <w:sz w:val="24"/>
          <w:szCs w:val="24"/>
        </w:rPr>
      </w:pPr>
      <w:r w:rsidRPr="00BE3F1B">
        <w:rPr>
          <w:sz w:val="24"/>
          <w:szCs w:val="24"/>
        </w:rPr>
        <w:tab/>
        <w:t>X / Y/ C</w:t>
      </w:r>
    </w:p>
    <w:p w14:paraId="3DF13290" w14:textId="77777777" w:rsidR="00004EB4" w:rsidRPr="00BE3F1B" w:rsidRDefault="00004EB4" w:rsidP="00004EB4">
      <w:pPr>
        <w:jc w:val="both"/>
        <w:rPr>
          <w:sz w:val="24"/>
          <w:szCs w:val="24"/>
        </w:rPr>
      </w:pPr>
      <w:r w:rsidRPr="00BE3F1B">
        <w:rPr>
          <w:sz w:val="24"/>
          <w:szCs w:val="24"/>
        </w:rPr>
        <w:t>gdzie:</w:t>
      </w:r>
    </w:p>
    <w:p w14:paraId="692D8FC2" w14:textId="77777777" w:rsidR="00004EB4" w:rsidRPr="00BE3F1B" w:rsidRDefault="00004EB4" w:rsidP="00004EB4">
      <w:pPr>
        <w:jc w:val="both"/>
        <w:rPr>
          <w:sz w:val="24"/>
          <w:szCs w:val="24"/>
        </w:rPr>
      </w:pPr>
      <w:r w:rsidRPr="00BE3F1B">
        <w:rPr>
          <w:sz w:val="24"/>
          <w:szCs w:val="24"/>
        </w:rPr>
        <w:t>X – identyfikator szafy,</w:t>
      </w:r>
    </w:p>
    <w:p w14:paraId="13F0F054" w14:textId="77777777" w:rsidR="00004EB4" w:rsidRPr="00BE3F1B" w:rsidRDefault="00004EB4" w:rsidP="00004EB4">
      <w:pPr>
        <w:jc w:val="both"/>
        <w:rPr>
          <w:sz w:val="24"/>
          <w:szCs w:val="24"/>
        </w:rPr>
      </w:pPr>
      <w:r w:rsidRPr="00BE3F1B">
        <w:rPr>
          <w:sz w:val="24"/>
          <w:szCs w:val="24"/>
        </w:rPr>
        <w:t>Y – numer panelu krosowego,</w:t>
      </w:r>
    </w:p>
    <w:p w14:paraId="1D407ABE" w14:textId="77777777" w:rsidR="00004EB4" w:rsidRPr="00BE3F1B" w:rsidRDefault="00004EB4" w:rsidP="00004EB4">
      <w:pPr>
        <w:jc w:val="both"/>
        <w:rPr>
          <w:sz w:val="24"/>
          <w:szCs w:val="24"/>
        </w:rPr>
      </w:pPr>
      <w:r w:rsidRPr="00BE3F1B">
        <w:rPr>
          <w:sz w:val="24"/>
          <w:szCs w:val="24"/>
        </w:rPr>
        <w:t>C – numer portu w panelu.</w:t>
      </w:r>
    </w:p>
    <w:p w14:paraId="4DB195A7" w14:textId="5371A6B6" w:rsidR="00004EB4" w:rsidRPr="00BE3F1B" w:rsidRDefault="00004EB4" w:rsidP="00004EB4">
      <w:pPr>
        <w:jc w:val="both"/>
        <w:rPr>
          <w:b/>
          <w:bCs/>
          <w:sz w:val="24"/>
          <w:szCs w:val="24"/>
        </w:rPr>
      </w:pPr>
      <w:r w:rsidRPr="00BE3F1B">
        <w:rPr>
          <w:b/>
          <w:bCs/>
          <w:sz w:val="24"/>
          <w:szCs w:val="24"/>
        </w:rPr>
        <w:t>Odbiór i pomiary sieci</w:t>
      </w:r>
    </w:p>
    <w:p w14:paraId="30C6FE36" w14:textId="77777777" w:rsidR="00004EB4" w:rsidRPr="00BE3F1B" w:rsidRDefault="00004EB4" w:rsidP="00004EB4">
      <w:pPr>
        <w:jc w:val="both"/>
        <w:rPr>
          <w:sz w:val="24"/>
          <w:szCs w:val="24"/>
        </w:rPr>
      </w:pPr>
      <w:r w:rsidRPr="00BE3F1B">
        <w:rPr>
          <w:sz w:val="24"/>
          <w:szCs w:val="24"/>
        </w:rPr>
        <w:t>Warunkiem koniecznym dla odbioru końcowego instalacji przez Inwestora jest spełnienie wszystkich poniższych warunków:</w:t>
      </w:r>
    </w:p>
    <w:p w14:paraId="5D132F96" w14:textId="4F4B48BD" w:rsidR="00004EB4" w:rsidRPr="00BE3F1B" w:rsidRDefault="00004EB4" w:rsidP="00E46B79">
      <w:pPr>
        <w:pStyle w:val="Akapitzlist"/>
        <w:tabs>
          <w:tab w:val="num" w:pos="720"/>
        </w:tabs>
        <w:ind w:hanging="720"/>
        <w:jc w:val="both"/>
        <w:rPr>
          <w:sz w:val="24"/>
          <w:szCs w:val="24"/>
        </w:rPr>
      </w:pPr>
      <w:r w:rsidRPr="00BE3F1B">
        <w:rPr>
          <w:sz w:val="24"/>
          <w:szCs w:val="24"/>
        </w:rPr>
        <w:t>wykonanie instalacji w sposób prawidłowy, zgodny ze sztuką, wymaganiami i obowiązującymi normami oraz z zachowaniem estetyki prac;</w:t>
      </w:r>
    </w:p>
    <w:p w14:paraId="441582C1" w14:textId="25FFCBBB" w:rsidR="00004EB4" w:rsidRPr="00BE3F1B" w:rsidRDefault="00004EB4" w:rsidP="00E46B79">
      <w:pPr>
        <w:pStyle w:val="Akapitzlist"/>
        <w:tabs>
          <w:tab w:val="num" w:pos="720"/>
        </w:tabs>
        <w:ind w:hanging="720"/>
        <w:jc w:val="both"/>
        <w:rPr>
          <w:sz w:val="24"/>
          <w:szCs w:val="24"/>
        </w:rPr>
      </w:pPr>
      <w:r w:rsidRPr="00BE3F1B">
        <w:rPr>
          <w:sz w:val="24"/>
          <w:szCs w:val="24"/>
        </w:rPr>
        <w:t>wykonanie kompletu pomiarów;</w:t>
      </w:r>
    </w:p>
    <w:p w14:paraId="08460A39" w14:textId="2C04186D" w:rsidR="00004EB4" w:rsidRPr="00BE3F1B" w:rsidRDefault="00004EB4" w:rsidP="00E46B79">
      <w:pPr>
        <w:pStyle w:val="Akapitzlist"/>
        <w:tabs>
          <w:tab w:val="num" w:pos="720"/>
        </w:tabs>
        <w:ind w:hanging="720"/>
        <w:jc w:val="both"/>
        <w:rPr>
          <w:sz w:val="24"/>
          <w:szCs w:val="24"/>
        </w:rPr>
      </w:pPr>
      <w:r w:rsidRPr="00BE3F1B">
        <w:rPr>
          <w:sz w:val="24"/>
          <w:szCs w:val="24"/>
        </w:rPr>
        <w:t>opracowanie i przekazanie dokumentacji powykonawczej Inwestorowi;</w:t>
      </w:r>
    </w:p>
    <w:p w14:paraId="0202D399" w14:textId="428194D2" w:rsidR="00004EB4" w:rsidRPr="00BE3F1B" w:rsidRDefault="00004EB4" w:rsidP="00E46B79">
      <w:pPr>
        <w:pStyle w:val="Akapitzlist"/>
        <w:tabs>
          <w:tab w:val="num" w:pos="720"/>
        </w:tabs>
        <w:ind w:hanging="720"/>
        <w:jc w:val="both"/>
        <w:rPr>
          <w:sz w:val="24"/>
          <w:szCs w:val="24"/>
        </w:rPr>
      </w:pPr>
      <w:r w:rsidRPr="00BE3F1B">
        <w:rPr>
          <w:sz w:val="24"/>
          <w:szCs w:val="24"/>
        </w:rPr>
        <w:t>uzyskanie gwarancji systemowej producenta okablowania.</w:t>
      </w:r>
    </w:p>
    <w:p w14:paraId="417C5279" w14:textId="77777777" w:rsidR="00004EB4" w:rsidRPr="00BE3F1B" w:rsidRDefault="00004EB4" w:rsidP="00004EB4">
      <w:pPr>
        <w:jc w:val="both"/>
        <w:rPr>
          <w:sz w:val="24"/>
          <w:szCs w:val="24"/>
        </w:rPr>
      </w:pPr>
      <w:r w:rsidRPr="00BE3F1B">
        <w:rPr>
          <w:sz w:val="24"/>
          <w:szCs w:val="24"/>
        </w:rPr>
        <w:t>Wykonawstwo pomiarów ma być zgodne z normą PN-EN 50346 A1+A2. Pomiary należy wykonać dla wszystkich interfejsów okablowania poziomego oraz szkieletowego.</w:t>
      </w:r>
    </w:p>
    <w:p w14:paraId="5974C725" w14:textId="77777777" w:rsidR="00004EB4" w:rsidRPr="00BE3F1B" w:rsidRDefault="00004EB4" w:rsidP="00004EB4">
      <w:pPr>
        <w:jc w:val="both"/>
        <w:rPr>
          <w:sz w:val="24"/>
          <w:szCs w:val="24"/>
        </w:rPr>
      </w:pPr>
      <w:r w:rsidRPr="00BE3F1B">
        <w:rPr>
          <w:sz w:val="24"/>
          <w:szCs w:val="24"/>
        </w:rPr>
        <w:t>Należy użyć miernika dynamicznego (analizatora), który posiada analizy parametrów, według aktualnie obowiązujących norm. Sprzęt pomiarowy musi posiadać aktualną kalibrację/legalizację (tj. certyfikat potwierdzający dokładność jego wskazań, wydany przez serwis producenta).</w:t>
      </w:r>
    </w:p>
    <w:p w14:paraId="7008C974" w14:textId="77777777" w:rsidR="00004EB4" w:rsidRPr="00BE3F1B" w:rsidRDefault="00004EB4" w:rsidP="00004EB4">
      <w:pPr>
        <w:jc w:val="both"/>
        <w:rPr>
          <w:sz w:val="24"/>
          <w:szCs w:val="24"/>
        </w:rPr>
      </w:pPr>
      <w:r w:rsidRPr="00BE3F1B">
        <w:rPr>
          <w:sz w:val="24"/>
          <w:szCs w:val="24"/>
        </w:rPr>
        <w:lastRenderedPageBreak/>
        <w:t>Na raportach pomiarowych muszą się znaleźć informacje dotyczące ustawień sprzętu pomiarowego (norma, typ kabla itp.), nazwa mierzonego łącza oraz wyniki pomiarów wraz z zapasami w stosunku do limitów z norm. Każdy wynik musi być jednoznacznie opisany jako poprawny lub niepoprawny.</w:t>
      </w:r>
    </w:p>
    <w:p w14:paraId="1C256061" w14:textId="77777777" w:rsidR="00004EB4" w:rsidRPr="00BE3F1B" w:rsidRDefault="00004EB4" w:rsidP="00004EB4">
      <w:pPr>
        <w:jc w:val="both"/>
        <w:rPr>
          <w:b/>
          <w:bCs/>
          <w:sz w:val="24"/>
          <w:szCs w:val="24"/>
        </w:rPr>
      </w:pPr>
      <w:r w:rsidRPr="00BE3F1B">
        <w:rPr>
          <w:b/>
          <w:bCs/>
          <w:sz w:val="24"/>
          <w:szCs w:val="24"/>
        </w:rPr>
        <w:t>Pomiary okablowania miedzianego</w:t>
      </w:r>
    </w:p>
    <w:p w14:paraId="4F97F0E0" w14:textId="4451EDC3" w:rsidR="00004EB4" w:rsidRPr="00BE3F1B" w:rsidRDefault="00004EB4" w:rsidP="00E46B79">
      <w:pPr>
        <w:pStyle w:val="Akapitzlist"/>
        <w:tabs>
          <w:tab w:val="num" w:pos="360"/>
        </w:tabs>
        <w:jc w:val="both"/>
        <w:rPr>
          <w:sz w:val="24"/>
          <w:szCs w:val="24"/>
        </w:rPr>
      </w:pPr>
      <w:r w:rsidRPr="00BE3F1B">
        <w:rPr>
          <w:sz w:val="24"/>
          <w:szCs w:val="24"/>
        </w:rPr>
        <w:t>analizator okablowania wykorzystany do pomiarów sieci miedzianej musi charakteryzować się przynajmniej V klasą dokładności dla klasy F wg IEC 61935-1 (proponowane urządzenia to np. FLUKE DSX5000);</w:t>
      </w:r>
    </w:p>
    <w:p w14:paraId="1C9C78A2" w14:textId="6B1FD5B9" w:rsidR="00004EB4" w:rsidRPr="00BE3F1B" w:rsidRDefault="00004EB4" w:rsidP="00E46B79">
      <w:pPr>
        <w:pStyle w:val="Akapitzlist"/>
        <w:tabs>
          <w:tab w:val="num" w:pos="360"/>
        </w:tabs>
        <w:jc w:val="both"/>
        <w:rPr>
          <w:sz w:val="24"/>
          <w:szCs w:val="24"/>
        </w:rPr>
      </w:pPr>
      <w:r w:rsidRPr="00BE3F1B">
        <w:rPr>
          <w:sz w:val="24"/>
          <w:szCs w:val="24"/>
        </w:rPr>
        <w:t>pomiary sieci miedzianej należy wykonać w konfiguracji pomiarowej łącza stałego na zgodność z ISO/IEC11801 lub EN50173-1 - Klasa EA dla wszystkich torów transmisyjnych.</w:t>
      </w:r>
    </w:p>
    <w:p w14:paraId="39CCA1EA" w14:textId="087DE3D9" w:rsidR="00004EB4" w:rsidRPr="00BE3F1B" w:rsidRDefault="00004EB4" w:rsidP="00E46B79">
      <w:pPr>
        <w:pStyle w:val="Akapitzlist"/>
        <w:tabs>
          <w:tab w:val="num" w:pos="360"/>
        </w:tabs>
        <w:jc w:val="both"/>
        <w:rPr>
          <w:sz w:val="24"/>
          <w:szCs w:val="24"/>
        </w:rPr>
      </w:pPr>
      <w:r w:rsidRPr="00BE3F1B">
        <w:rPr>
          <w:sz w:val="24"/>
          <w:szCs w:val="24"/>
        </w:rPr>
        <w:t>pomiary kabli krosowych RL i NEXT;</w:t>
      </w:r>
    </w:p>
    <w:p w14:paraId="402C0A9D" w14:textId="77777777" w:rsidR="00A458C5" w:rsidRPr="00BE3F1B" w:rsidRDefault="00004EB4" w:rsidP="00E46B79">
      <w:pPr>
        <w:pStyle w:val="Akapitzlist"/>
        <w:tabs>
          <w:tab w:val="num" w:pos="360"/>
        </w:tabs>
        <w:jc w:val="both"/>
        <w:rPr>
          <w:sz w:val="24"/>
          <w:szCs w:val="24"/>
        </w:rPr>
      </w:pPr>
      <w:r w:rsidRPr="00BE3F1B">
        <w:rPr>
          <w:sz w:val="24"/>
          <w:szCs w:val="24"/>
        </w:rPr>
        <w:t>protokół pomiarowy każdego toru transmisyjnego poziomego miedzianego ma zawierać:</w:t>
      </w:r>
    </w:p>
    <w:p w14:paraId="6C8C10FF"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mapę połączeń;</w:t>
      </w:r>
    </w:p>
    <w:p w14:paraId="416909CB"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długość połączeń i rezystancje par;</w:t>
      </w:r>
    </w:p>
    <w:p w14:paraId="6E8A3CF8"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opóźnienie propagacji oraz różnicę opóźnień propagacji;</w:t>
      </w:r>
    </w:p>
    <w:p w14:paraId="529F4FEF"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tłumienie;</w:t>
      </w:r>
    </w:p>
    <w:p w14:paraId="05FE5131"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NEXT i PS NEXT w dwóch kierunkach;</w:t>
      </w:r>
    </w:p>
    <w:p w14:paraId="3720D732"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ACR-F i PS ACR-F w dwóch kierunkach;</w:t>
      </w:r>
    </w:p>
    <w:p w14:paraId="3CAF6180"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ACR-N i PS ACR-N w dwóch kierunkach;</w:t>
      </w:r>
    </w:p>
    <w:p w14:paraId="54B5F4E4" w14:textId="1A014496"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RL w dwóch kierunkach.</w:t>
      </w:r>
    </w:p>
    <w:p w14:paraId="7DC9733D" w14:textId="77777777" w:rsidR="00A458C5" w:rsidRPr="00BE3F1B" w:rsidRDefault="00004EB4" w:rsidP="00E46B79">
      <w:pPr>
        <w:pStyle w:val="Akapitzlist"/>
        <w:tabs>
          <w:tab w:val="num" w:pos="360"/>
        </w:tabs>
        <w:jc w:val="both"/>
        <w:rPr>
          <w:sz w:val="24"/>
          <w:szCs w:val="24"/>
        </w:rPr>
      </w:pPr>
      <w:r w:rsidRPr="00BE3F1B">
        <w:rPr>
          <w:sz w:val="24"/>
          <w:szCs w:val="24"/>
        </w:rPr>
        <w:t>protokół pomiarowy każdego kabla krosowego miedzianego ma zawierać:</w:t>
      </w:r>
    </w:p>
    <w:p w14:paraId="66BCE22A"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mapę połączeń;</w:t>
      </w:r>
    </w:p>
    <w:p w14:paraId="568F0892" w14:textId="77777777" w:rsidR="00A458C5" w:rsidRPr="00BE3F1B" w:rsidRDefault="00004EB4" w:rsidP="00E46B79">
      <w:pPr>
        <w:pStyle w:val="Akapitzlist"/>
        <w:numPr>
          <w:ilvl w:val="1"/>
          <w:numId w:val="0"/>
        </w:numPr>
        <w:tabs>
          <w:tab w:val="num" w:pos="360"/>
        </w:tabs>
        <w:ind w:left="720"/>
        <w:jc w:val="both"/>
        <w:rPr>
          <w:sz w:val="24"/>
          <w:szCs w:val="24"/>
        </w:rPr>
      </w:pPr>
      <w:r w:rsidRPr="00BE3F1B">
        <w:rPr>
          <w:sz w:val="24"/>
          <w:szCs w:val="24"/>
        </w:rPr>
        <w:t>RL;</w:t>
      </w:r>
    </w:p>
    <w:p w14:paraId="0AE05034" w14:textId="3BA225C0" w:rsidR="00004EB4" w:rsidRPr="00BE3F1B" w:rsidRDefault="00004EB4" w:rsidP="00E46B79">
      <w:pPr>
        <w:pStyle w:val="Akapitzlist"/>
        <w:numPr>
          <w:ilvl w:val="1"/>
          <w:numId w:val="0"/>
        </w:numPr>
        <w:tabs>
          <w:tab w:val="num" w:pos="360"/>
        </w:tabs>
        <w:ind w:left="720"/>
        <w:jc w:val="both"/>
        <w:rPr>
          <w:sz w:val="24"/>
          <w:szCs w:val="24"/>
        </w:rPr>
      </w:pPr>
      <w:r w:rsidRPr="00BE3F1B">
        <w:rPr>
          <w:sz w:val="24"/>
          <w:szCs w:val="24"/>
        </w:rPr>
        <w:t>NEXT.</w:t>
      </w:r>
    </w:p>
    <w:p w14:paraId="5A71A2F8" w14:textId="77777777" w:rsidR="00004EB4" w:rsidRPr="00BE3F1B" w:rsidRDefault="00004EB4" w:rsidP="00004EB4">
      <w:pPr>
        <w:jc w:val="both"/>
        <w:rPr>
          <w:sz w:val="24"/>
          <w:szCs w:val="24"/>
        </w:rPr>
      </w:pPr>
      <w:r w:rsidRPr="00BE3F1B">
        <w:rPr>
          <w:sz w:val="24"/>
          <w:szCs w:val="24"/>
        </w:rPr>
        <w:t>Zawartość dokumentacji powykonawczej</w:t>
      </w:r>
    </w:p>
    <w:p w14:paraId="5485FA41" w14:textId="77777777" w:rsidR="00004EB4" w:rsidRPr="00BE3F1B" w:rsidRDefault="00004EB4" w:rsidP="00004EB4">
      <w:pPr>
        <w:jc w:val="both"/>
        <w:rPr>
          <w:sz w:val="24"/>
          <w:szCs w:val="24"/>
        </w:rPr>
      </w:pPr>
      <w:r w:rsidRPr="00BE3F1B">
        <w:rPr>
          <w:sz w:val="24"/>
          <w:szCs w:val="24"/>
        </w:rPr>
        <w:t>Po zakończeniu prac instalatorskich należy wykonać i przekazać Użytkownikowi końcowemu dokumentacje powykonawczą, która ma zawierać:</w:t>
      </w:r>
    </w:p>
    <w:p w14:paraId="32DE7A9D" w14:textId="1B357EF7" w:rsidR="00004EB4" w:rsidRPr="00BE3F1B" w:rsidRDefault="00004EB4" w:rsidP="00E46B79">
      <w:pPr>
        <w:pStyle w:val="Akapitzlist"/>
        <w:tabs>
          <w:tab w:val="num" w:pos="360"/>
        </w:tabs>
        <w:jc w:val="both"/>
        <w:rPr>
          <w:sz w:val="24"/>
          <w:szCs w:val="24"/>
        </w:rPr>
      </w:pPr>
      <w:r w:rsidRPr="00BE3F1B">
        <w:rPr>
          <w:sz w:val="24"/>
          <w:szCs w:val="24"/>
        </w:rPr>
        <w:t>raporty z pomiarów dynamicznych okablowania;</w:t>
      </w:r>
    </w:p>
    <w:p w14:paraId="1C129B33" w14:textId="3DE642CD" w:rsidR="00004EB4" w:rsidRPr="00BE3F1B" w:rsidRDefault="00004EB4" w:rsidP="00E46B79">
      <w:pPr>
        <w:pStyle w:val="Akapitzlist"/>
        <w:tabs>
          <w:tab w:val="num" w:pos="360"/>
        </w:tabs>
        <w:jc w:val="both"/>
        <w:rPr>
          <w:sz w:val="24"/>
          <w:szCs w:val="24"/>
        </w:rPr>
      </w:pPr>
      <w:r w:rsidRPr="00BE3F1B">
        <w:rPr>
          <w:sz w:val="24"/>
          <w:szCs w:val="24"/>
        </w:rPr>
        <w:t>rzeczywiste trasy prowadzenia kabli;</w:t>
      </w:r>
    </w:p>
    <w:p w14:paraId="10D8B5EB" w14:textId="471FB61D" w:rsidR="00004EB4" w:rsidRPr="00BE3F1B" w:rsidRDefault="00004EB4" w:rsidP="00E46B79">
      <w:pPr>
        <w:pStyle w:val="Akapitzlist"/>
        <w:tabs>
          <w:tab w:val="num" w:pos="360"/>
        </w:tabs>
        <w:jc w:val="both"/>
        <w:rPr>
          <w:sz w:val="24"/>
          <w:szCs w:val="24"/>
        </w:rPr>
      </w:pPr>
      <w:r w:rsidRPr="00BE3F1B">
        <w:rPr>
          <w:sz w:val="24"/>
          <w:szCs w:val="24"/>
        </w:rPr>
        <w:t>rysunki z oznaczeniami poszczególnych szaf, paneli krosowych i portów;</w:t>
      </w:r>
    </w:p>
    <w:p w14:paraId="64C7A94C" w14:textId="0B93E753" w:rsidR="00004EB4" w:rsidRPr="00BE3F1B" w:rsidRDefault="00004EB4" w:rsidP="00E46B79">
      <w:pPr>
        <w:pStyle w:val="Akapitzlist"/>
        <w:tabs>
          <w:tab w:val="num" w:pos="360"/>
        </w:tabs>
        <w:jc w:val="both"/>
        <w:rPr>
          <w:sz w:val="24"/>
          <w:szCs w:val="24"/>
        </w:rPr>
      </w:pPr>
      <w:r w:rsidRPr="00BE3F1B">
        <w:rPr>
          <w:sz w:val="24"/>
          <w:szCs w:val="24"/>
        </w:rPr>
        <w:t>lokalizację przebić przez ściany i podłogi.</w:t>
      </w:r>
    </w:p>
    <w:p w14:paraId="5AB6B9E6" w14:textId="6AE13DCE" w:rsidR="00004EB4" w:rsidRPr="00BE3F1B" w:rsidRDefault="00004EB4" w:rsidP="00004EB4">
      <w:pPr>
        <w:jc w:val="both"/>
        <w:rPr>
          <w:b/>
          <w:bCs/>
          <w:sz w:val="24"/>
          <w:szCs w:val="24"/>
        </w:rPr>
      </w:pPr>
      <w:r w:rsidRPr="00BE3F1B">
        <w:rPr>
          <w:b/>
          <w:bCs/>
          <w:sz w:val="24"/>
          <w:szCs w:val="24"/>
        </w:rPr>
        <w:lastRenderedPageBreak/>
        <w:t>Uwagi końcowe</w:t>
      </w:r>
    </w:p>
    <w:p w14:paraId="2F069EF9" w14:textId="77777777" w:rsidR="00004EB4" w:rsidRPr="00BE3F1B" w:rsidRDefault="00004EB4" w:rsidP="00004EB4">
      <w:pPr>
        <w:jc w:val="both"/>
        <w:rPr>
          <w:sz w:val="24"/>
          <w:szCs w:val="24"/>
        </w:rPr>
      </w:pPr>
      <w:r w:rsidRPr="00BE3F1B">
        <w:rPr>
          <w:sz w:val="24"/>
          <w:szCs w:val="24"/>
        </w:rPr>
        <w:t>Trasy prowadzenia okablowania poziomego zostały skoordynowane z istniejącymi i wykonywanymi instalacjami w budynku m.in. dedykowaną oraz ogólną instalacją elektryczną, instalacją centralnego ogrzewania, wody, kanalizacji, itp., Jeżeli w trakcie realizacji nastąpią zmiany prowadzenia tras instalacji okablowania oraz lokalizacji Punktów Logicznych lub wystąpią konflikty z innymi instalacjami, należy ustalić poprawione rozprowadzenie tras kablowych w porozumieniu z Projektantem.</w:t>
      </w:r>
    </w:p>
    <w:p w14:paraId="2C0D77F2" w14:textId="77777777" w:rsidR="00004EB4" w:rsidRPr="00BE3F1B" w:rsidRDefault="00004EB4" w:rsidP="00004EB4">
      <w:pPr>
        <w:jc w:val="both"/>
        <w:rPr>
          <w:sz w:val="24"/>
          <w:szCs w:val="24"/>
        </w:rPr>
      </w:pPr>
      <w:r w:rsidRPr="00BE3F1B">
        <w:rPr>
          <w:sz w:val="24"/>
          <w:szCs w:val="24"/>
        </w:rPr>
        <w:t xml:space="preserve">Należy uziemić zgodnie obowiązującymi przepisami wszystkie metalowe korytka, drabinki kablowe, szafy kablowe wraz z osprzętem oraz inne urządzenia sieciowe, które zgodnie z instrukcją ich montażu tego wymagają. </w:t>
      </w:r>
    </w:p>
    <w:p w14:paraId="1BBF4F51" w14:textId="77777777" w:rsidR="00004EB4" w:rsidRPr="00BE3F1B" w:rsidRDefault="00004EB4" w:rsidP="00004EB4">
      <w:pPr>
        <w:jc w:val="both"/>
        <w:rPr>
          <w:sz w:val="24"/>
          <w:szCs w:val="24"/>
        </w:rPr>
      </w:pPr>
      <w:r w:rsidRPr="00BE3F1B">
        <w:rPr>
          <w:sz w:val="24"/>
          <w:szCs w:val="24"/>
        </w:rPr>
        <w:t>Wszystkie materiały wprowadzone do robót muszą być nowe, nieużywane, najnowszych aktualnych wzorów.</w:t>
      </w:r>
    </w:p>
    <w:p w14:paraId="60309C91" w14:textId="0B1EDB56" w:rsidR="00E46B79" w:rsidRPr="00100E2B" w:rsidRDefault="00E46B79" w:rsidP="00004EB4">
      <w:pPr>
        <w:jc w:val="both"/>
        <w:rPr>
          <w:sz w:val="24"/>
          <w:szCs w:val="24"/>
        </w:rPr>
      </w:pPr>
      <w:r w:rsidRPr="00BE3F1B">
        <w:rPr>
          <w:sz w:val="24"/>
          <w:szCs w:val="24"/>
        </w:rPr>
        <w:t xml:space="preserve">Zamawiający oświadcza, że posiada </w:t>
      </w:r>
      <w:r w:rsidRPr="009D2FB6">
        <w:rPr>
          <w:sz w:val="24"/>
          <w:szCs w:val="24"/>
        </w:rPr>
        <w:t xml:space="preserve">system </w:t>
      </w:r>
      <w:proofErr w:type="spellStart"/>
      <w:r w:rsidRPr="009D2FB6">
        <w:rPr>
          <w:rStyle w:val="fontstyle01"/>
          <w:rFonts w:asciiTheme="minorHAnsi" w:hAnsiTheme="minorHAnsi" w:cstheme="minorHAnsi"/>
          <w:color w:val="auto"/>
        </w:rPr>
        <w:t>Commscope</w:t>
      </w:r>
      <w:proofErr w:type="spellEnd"/>
      <w:r w:rsidRPr="009D2FB6">
        <w:t xml:space="preserve"> </w:t>
      </w:r>
      <w:r w:rsidRPr="009D2FB6">
        <w:rPr>
          <w:rStyle w:val="fontstyle01"/>
          <w:rFonts w:asciiTheme="minorHAnsi" w:hAnsiTheme="minorHAnsi" w:cstheme="minorHAnsi"/>
          <w:color w:val="auto"/>
        </w:rPr>
        <w:t>AMP CO Ultr</w:t>
      </w:r>
      <w:r w:rsidRPr="00BE3F1B">
        <w:rPr>
          <w:rStyle w:val="fontstyle01"/>
          <w:rFonts w:asciiTheme="minorHAnsi" w:hAnsiTheme="minorHAnsi" w:cstheme="minorHAnsi"/>
        </w:rPr>
        <w:t>a z wykorzystaniem kabla kategorii 7A</w:t>
      </w:r>
    </w:p>
    <w:sectPr w:rsidR="00E46B79" w:rsidRPr="00100E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9512" w14:textId="77777777" w:rsidR="00E46319" w:rsidRDefault="00E46319" w:rsidP="009460D9">
      <w:pPr>
        <w:spacing w:after="0" w:line="240" w:lineRule="auto"/>
      </w:pPr>
      <w:r>
        <w:separator/>
      </w:r>
    </w:p>
  </w:endnote>
  <w:endnote w:type="continuationSeparator" w:id="0">
    <w:p w14:paraId="6463EC77" w14:textId="77777777" w:rsidR="00E46319" w:rsidRDefault="00E46319" w:rsidP="0094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E6C9" w14:textId="77777777" w:rsidR="009460D9" w:rsidRPr="009460D9" w:rsidRDefault="009460D9" w:rsidP="009460D9">
    <w:pPr>
      <w:jc w:val="both"/>
    </w:pPr>
    <w:r w:rsidRPr="009460D9">
      <w:t xml:space="preserve">Projekt pn. „Budowa Kujawsko – Pomorskiego systemu udostępniania elektronicznej dokumentacji medycznej – etap I”. </w:t>
    </w:r>
  </w:p>
  <w:p w14:paraId="6E319CA9" w14:textId="77777777" w:rsidR="009460D9" w:rsidRPr="009460D9" w:rsidRDefault="009460D9" w:rsidP="009460D9">
    <w:pPr>
      <w:jc w:val="both"/>
    </w:pPr>
    <w:r w:rsidRPr="009460D9">
      <w:t>Projekt finansowany ze środków Europejskiego Funduszu Rozwoju Regionalnego w ramach Regionalnego Programu Operacyjnego Województwa Kujawsko – Pomorskiego na lata 2014-2020. Projekt nr RPKP.02.01.00-04-0002/17.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D204" w14:textId="77777777" w:rsidR="00E46319" w:rsidRDefault="00E46319" w:rsidP="009460D9">
      <w:pPr>
        <w:spacing w:after="0" w:line="240" w:lineRule="auto"/>
      </w:pPr>
      <w:r>
        <w:separator/>
      </w:r>
    </w:p>
  </w:footnote>
  <w:footnote w:type="continuationSeparator" w:id="0">
    <w:p w14:paraId="3BCC2817" w14:textId="77777777" w:rsidR="00E46319" w:rsidRDefault="00E46319" w:rsidP="0094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A9F1" w14:textId="3E9937C1" w:rsidR="009460D9" w:rsidRDefault="009460D9" w:rsidP="009460D9">
    <w:pPr>
      <w:pStyle w:val="Nagwek"/>
      <w:tabs>
        <w:tab w:val="clear" w:pos="4536"/>
        <w:tab w:val="clear" w:pos="9072"/>
        <w:tab w:val="left" w:pos="2175"/>
      </w:tabs>
    </w:pPr>
    <w:r>
      <w:tab/>
    </w:r>
    <w:r w:rsidRPr="008844F9">
      <w:rPr>
        <w:rFonts w:ascii="Calibri" w:hAnsi="Calibri"/>
        <w:noProof/>
      </w:rPr>
      <w:drawing>
        <wp:inline distT="0" distB="0" distL="0" distR="0" wp14:anchorId="16FCB7BD" wp14:editId="78219237">
          <wp:extent cx="57340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1EDC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FF7F47"/>
    <w:multiLevelType w:val="hybridMultilevel"/>
    <w:tmpl w:val="AFD2B67E"/>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8F1251"/>
    <w:multiLevelType w:val="hybridMultilevel"/>
    <w:tmpl w:val="E48A2978"/>
    <w:lvl w:ilvl="0" w:tplc="04150019">
      <w:start w:val="1"/>
      <w:numFmt w:val="lowerLetter"/>
      <w:lvlText w:val="%1."/>
      <w:lvlJc w:val="left"/>
      <w:pPr>
        <w:ind w:left="360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D2B6B9E"/>
    <w:multiLevelType w:val="hybridMultilevel"/>
    <w:tmpl w:val="A462BC8A"/>
    <w:lvl w:ilvl="0" w:tplc="04150019">
      <w:start w:val="1"/>
      <w:numFmt w:val="lowerLetter"/>
      <w:lvlText w:val="%1."/>
      <w:lvlJc w:val="left"/>
      <w:pPr>
        <w:ind w:left="360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D7454C0"/>
    <w:multiLevelType w:val="hybridMultilevel"/>
    <w:tmpl w:val="4F1A1B8A"/>
    <w:lvl w:ilvl="0" w:tplc="04150019">
      <w:start w:val="1"/>
      <w:numFmt w:val="lowerLetter"/>
      <w:lvlText w:val="%1."/>
      <w:lvlJc w:val="left"/>
      <w:pPr>
        <w:ind w:left="720" w:hanging="360"/>
      </w:pPr>
      <w:rPr>
        <w:rFonts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217"/>
    <w:multiLevelType w:val="hybridMultilevel"/>
    <w:tmpl w:val="E4C04EFC"/>
    <w:lvl w:ilvl="0" w:tplc="FFFFFFFF">
      <w:start w:val="1"/>
      <w:numFmt w:val="lowerLetter"/>
      <w:lvlText w:val="%1."/>
      <w:lvlJc w:val="left"/>
      <w:pPr>
        <w:ind w:left="720" w:hanging="360"/>
      </w:pPr>
      <w:rPr>
        <w:rFonts w:hint="default"/>
        <w:sz w:val="24"/>
        <w:szCs w:val="24"/>
      </w:rPr>
    </w:lvl>
    <w:lvl w:ilvl="1" w:tplc="0415001B">
      <w:start w:val="1"/>
      <w:numFmt w:val="lowerRoman"/>
      <w:lvlText w:val="%2."/>
      <w:lvlJc w:val="right"/>
      <w:pPr>
        <w:ind w:left="37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2E9C"/>
    <w:multiLevelType w:val="hybridMultilevel"/>
    <w:tmpl w:val="D234C046"/>
    <w:lvl w:ilvl="0" w:tplc="04150019">
      <w:start w:val="1"/>
      <w:numFmt w:val="lowerLetter"/>
      <w:lvlText w:val="%1."/>
      <w:lvlJc w:val="left"/>
      <w:pPr>
        <w:ind w:left="360"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651DC2"/>
    <w:multiLevelType w:val="hybridMultilevel"/>
    <w:tmpl w:val="E762216C"/>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502" w:hanging="360"/>
      </w:pPr>
      <w:rPr>
        <w:rFonts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AC409E"/>
    <w:multiLevelType w:val="hybridMultilevel"/>
    <w:tmpl w:val="0C3CC494"/>
    <w:lvl w:ilvl="0" w:tplc="0415001B">
      <w:start w:val="1"/>
      <w:numFmt w:val="lowerRoman"/>
      <w:lvlText w:val="%1."/>
      <w:lvlJc w:val="righ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35438F"/>
    <w:multiLevelType w:val="hybridMultilevel"/>
    <w:tmpl w:val="003C45C8"/>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D12CA"/>
    <w:multiLevelType w:val="hybridMultilevel"/>
    <w:tmpl w:val="5DBA2A9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6B0200"/>
    <w:multiLevelType w:val="hybridMultilevel"/>
    <w:tmpl w:val="B81ECEA6"/>
    <w:lvl w:ilvl="0" w:tplc="04150019">
      <w:start w:val="1"/>
      <w:numFmt w:val="lowerLetter"/>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65405E"/>
    <w:multiLevelType w:val="hybridMultilevel"/>
    <w:tmpl w:val="10701294"/>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EC59B8"/>
    <w:multiLevelType w:val="hybridMultilevel"/>
    <w:tmpl w:val="55562790"/>
    <w:lvl w:ilvl="0" w:tplc="04150019">
      <w:start w:val="1"/>
      <w:numFmt w:val="lowerLetter"/>
      <w:lvlText w:val="%1."/>
      <w:lvlJc w:val="left"/>
      <w:pPr>
        <w:ind w:left="360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ED77658"/>
    <w:multiLevelType w:val="hybridMultilevel"/>
    <w:tmpl w:val="4D344734"/>
    <w:lvl w:ilvl="0" w:tplc="758E3386">
      <w:start w:val="1"/>
      <w:numFmt w:val="decimal"/>
      <w:lvlText w:val="%1."/>
      <w:lvlJc w:val="left"/>
      <w:pPr>
        <w:ind w:left="606" w:hanging="360"/>
      </w:pPr>
      <w:rPr>
        <w:color w:val="000000"/>
        <w:sz w:val="23"/>
      </w:rPr>
    </w:lvl>
    <w:lvl w:ilvl="1" w:tplc="04150019">
      <w:start w:val="1"/>
      <w:numFmt w:val="lowerLetter"/>
      <w:lvlText w:val="%2."/>
      <w:lvlJc w:val="left"/>
      <w:pPr>
        <w:ind w:left="36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BB3384"/>
    <w:multiLevelType w:val="hybridMultilevel"/>
    <w:tmpl w:val="3D78A6A0"/>
    <w:lvl w:ilvl="0" w:tplc="04150019">
      <w:start w:val="1"/>
      <w:numFmt w:val="lowerLetter"/>
      <w:lvlText w:val="%1."/>
      <w:lvlJc w:val="left"/>
      <w:pPr>
        <w:ind w:left="360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3B1280F"/>
    <w:multiLevelType w:val="hybridMultilevel"/>
    <w:tmpl w:val="04A8DECE"/>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50D60"/>
    <w:multiLevelType w:val="hybridMultilevel"/>
    <w:tmpl w:val="7758DDA2"/>
    <w:lvl w:ilvl="0" w:tplc="04150019">
      <w:start w:val="1"/>
      <w:numFmt w:val="lowerLetter"/>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C837C9"/>
    <w:multiLevelType w:val="hybridMultilevel"/>
    <w:tmpl w:val="BF36F55E"/>
    <w:lvl w:ilvl="0" w:tplc="04150019">
      <w:start w:val="1"/>
      <w:numFmt w:val="lowerLetter"/>
      <w:lvlText w:val="%1."/>
      <w:lvlJc w:val="left"/>
      <w:pPr>
        <w:ind w:left="360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A8064F"/>
    <w:multiLevelType w:val="hybridMultilevel"/>
    <w:tmpl w:val="5216ACC2"/>
    <w:lvl w:ilvl="0" w:tplc="0415001B">
      <w:start w:val="1"/>
      <w:numFmt w:val="lowerRoman"/>
      <w:lvlText w:val="%1."/>
      <w:lvlJc w:val="right"/>
      <w:pPr>
        <w:ind w:left="1068" w:hanging="360"/>
      </w:pPr>
      <w:rPr>
        <w:rFonts w:hint="default"/>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4DE05664"/>
    <w:multiLevelType w:val="hybridMultilevel"/>
    <w:tmpl w:val="F692CF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1D0694B"/>
    <w:multiLevelType w:val="hybridMultilevel"/>
    <w:tmpl w:val="5F1ADCFE"/>
    <w:lvl w:ilvl="0" w:tplc="0415001B">
      <w:start w:val="1"/>
      <w:numFmt w:val="lowerRoman"/>
      <w:lvlText w:val="%1."/>
      <w:lvlJc w:val="right"/>
      <w:pPr>
        <w:ind w:left="720" w:hanging="360"/>
      </w:pPr>
      <w:rPr>
        <w:rFonts w:hint="default"/>
        <w:sz w:val="24"/>
        <w:szCs w:val="24"/>
      </w:rPr>
    </w:lvl>
    <w:lvl w:ilvl="1" w:tplc="FFFFFFFF">
      <w:start w:val="1"/>
      <w:numFmt w:val="lowerRoman"/>
      <w:lvlText w:val="%2."/>
      <w:lvlJc w:val="right"/>
      <w:pPr>
        <w:ind w:left="37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28096D"/>
    <w:multiLevelType w:val="hybridMultilevel"/>
    <w:tmpl w:val="73D06A26"/>
    <w:lvl w:ilvl="0" w:tplc="09C87BB2">
      <w:start w:val="1"/>
      <w:numFmt w:val="decimal"/>
      <w:lvlText w:val="%1."/>
      <w:lvlJc w:val="left"/>
      <w:pPr>
        <w:ind w:left="720" w:hanging="360"/>
      </w:pPr>
      <w:rPr>
        <w:rFonts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27C08"/>
    <w:multiLevelType w:val="hybridMultilevel"/>
    <w:tmpl w:val="E4FE9B62"/>
    <w:lvl w:ilvl="0" w:tplc="04150019">
      <w:start w:val="1"/>
      <w:numFmt w:val="lowerLetter"/>
      <w:lvlText w:val="%1."/>
      <w:lvlJc w:val="left"/>
      <w:pPr>
        <w:ind w:left="2520" w:hanging="360"/>
      </w:pPr>
      <w:rPr>
        <w:rFonts w:hint="default"/>
        <w:sz w:val="24"/>
        <w:szCs w:val="24"/>
      </w:rPr>
    </w:lvl>
    <w:lvl w:ilvl="1" w:tplc="04150019">
      <w:start w:val="1"/>
      <w:numFmt w:val="lowerLetter"/>
      <w:lvlText w:val="%2."/>
      <w:lvlJc w:val="left"/>
      <w:pPr>
        <w:ind w:left="2520" w:hanging="360"/>
      </w:pPr>
      <w:rPr>
        <w:rFonts w:hint="default"/>
        <w:sz w:val="24"/>
        <w:szCs w:val="24"/>
      </w:r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3867AB6"/>
    <w:multiLevelType w:val="hybridMultilevel"/>
    <w:tmpl w:val="2012A9C2"/>
    <w:lvl w:ilvl="0" w:tplc="0415001B">
      <w:start w:val="1"/>
      <w:numFmt w:val="lowerRoman"/>
      <w:lvlText w:val="%1."/>
      <w:lvlJc w:val="right"/>
      <w:pPr>
        <w:ind w:left="360" w:hanging="360"/>
      </w:pPr>
    </w:lvl>
    <w:lvl w:ilvl="1" w:tplc="FD88EF5C">
      <w:start w:val="1"/>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013FBD"/>
    <w:multiLevelType w:val="hybridMultilevel"/>
    <w:tmpl w:val="CDA85D10"/>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D95228"/>
    <w:multiLevelType w:val="hybridMultilevel"/>
    <w:tmpl w:val="2BFCE588"/>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AA4444"/>
    <w:multiLevelType w:val="hybridMultilevel"/>
    <w:tmpl w:val="73D06A26"/>
    <w:lvl w:ilvl="0" w:tplc="FFFFFFFF">
      <w:start w:val="1"/>
      <w:numFmt w:val="decimal"/>
      <w:lvlText w:val="%1."/>
      <w:lvlJc w:val="left"/>
      <w:pPr>
        <w:ind w:left="720" w:hanging="360"/>
      </w:pPr>
      <w:rPr>
        <w:rFonts w:hint="default"/>
        <w:color w:val="000000"/>
        <w:sz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F24F1D"/>
    <w:multiLevelType w:val="hybridMultilevel"/>
    <w:tmpl w:val="AB0A326E"/>
    <w:lvl w:ilvl="0" w:tplc="04150019">
      <w:start w:val="1"/>
      <w:numFmt w:val="lowerLetter"/>
      <w:lvlText w:val="%1."/>
      <w:lvlJc w:val="left"/>
      <w:pPr>
        <w:ind w:left="3562" w:hanging="360"/>
      </w:pPr>
      <w:rPr>
        <w:rFonts w:hint="default"/>
        <w:sz w:val="24"/>
        <w:szCs w:val="24"/>
      </w:rPr>
    </w:lvl>
    <w:lvl w:ilvl="1" w:tplc="04150019">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29" w15:restartNumberingAfterBreak="0">
    <w:nsid w:val="70E13884"/>
    <w:multiLevelType w:val="multilevel"/>
    <w:tmpl w:val="B574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A35278"/>
    <w:multiLevelType w:val="hybridMultilevel"/>
    <w:tmpl w:val="4E3E0D1C"/>
    <w:lvl w:ilvl="0" w:tplc="04150019">
      <w:start w:val="1"/>
      <w:numFmt w:val="lowerLetter"/>
      <w:lvlText w:val="%1."/>
      <w:lvlJc w:val="left"/>
      <w:pPr>
        <w:ind w:left="180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391CF0"/>
    <w:multiLevelType w:val="hybridMultilevel"/>
    <w:tmpl w:val="A6DCB672"/>
    <w:lvl w:ilvl="0" w:tplc="04150019">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E205B00"/>
    <w:multiLevelType w:val="hybridMultilevel"/>
    <w:tmpl w:val="ED36CF2A"/>
    <w:lvl w:ilvl="0" w:tplc="FFFFFFFF">
      <w:start w:val="1"/>
      <w:numFmt w:val="lowerLetter"/>
      <w:lvlText w:val="%1."/>
      <w:lvlJc w:val="left"/>
      <w:pPr>
        <w:ind w:left="360" w:hanging="360"/>
      </w:pPr>
      <w:rPr>
        <w:rFonts w:hint="default"/>
        <w:sz w:val="24"/>
        <w:szCs w:val="24"/>
      </w:rPr>
    </w:lvl>
    <w:lvl w:ilvl="1" w:tplc="0415001B">
      <w:start w:val="1"/>
      <w:numFmt w:val="lowerRoman"/>
      <w:lvlText w:val="%2."/>
      <w:lvlJc w:val="right"/>
      <w:pPr>
        <w:ind w:left="1068"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55521922">
    <w:abstractNumId w:val="10"/>
  </w:num>
  <w:num w:numId="2" w16cid:durableId="775517463">
    <w:abstractNumId w:val="14"/>
  </w:num>
  <w:num w:numId="3" w16cid:durableId="949122580">
    <w:abstractNumId w:val="7"/>
  </w:num>
  <w:num w:numId="4" w16cid:durableId="246354363">
    <w:abstractNumId w:val="29"/>
  </w:num>
  <w:num w:numId="5" w16cid:durableId="2099908243">
    <w:abstractNumId w:val="22"/>
  </w:num>
  <w:num w:numId="6" w16cid:durableId="460148722">
    <w:abstractNumId w:val="27"/>
  </w:num>
  <w:num w:numId="7" w16cid:durableId="2031493010">
    <w:abstractNumId w:val="0"/>
  </w:num>
  <w:num w:numId="8" w16cid:durableId="11788093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658752">
    <w:abstractNumId w:val="1"/>
  </w:num>
  <w:num w:numId="10" w16cid:durableId="2108694631">
    <w:abstractNumId w:val="20"/>
  </w:num>
  <w:num w:numId="11" w16cid:durableId="1754273716">
    <w:abstractNumId w:val="30"/>
  </w:num>
  <w:num w:numId="12" w16cid:durableId="392579265">
    <w:abstractNumId w:val="23"/>
  </w:num>
  <w:num w:numId="13" w16cid:durableId="1403483666">
    <w:abstractNumId w:val="28"/>
  </w:num>
  <w:num w:numId="14" w16cid:durableId="546602594">
    <w:abstractNumId w:val="15"/>
  </w:num>
  <w:num w:numId="15" w16cid:durableId="172572007">
    <w:abstractNumId w:val="18"/>
  </w:num>
  <w:num w:numId="16" w16cid:durableId="90664230">
    <w:abstractNumId w:val="3"/>
  </w:num>
  <w:num w:numId="17" w16cid:durableId="646396507">
    <w:abstractNumId w:val="2"/>
  </w:num>
  <w:num w:numId="18" w16cid:durableId="970936907">
    <w:abstractNumId w:val="13"/>
  </w:num>
  <w:num w:numId="19" w16cid:durableId="230123831">
    <w:abstractNumId w:val="4"/>
  </w:num>
  <w:num w:numId="20" w16cid:durableId="16274672">
    <w:abstractNumId w:val="16"/>
  </w:num>
  <w:num w:numId="21" w16cid:durableId="173031250">
    <w:abstractNumId w:val="31"/>
  </w:num>
  <w:num w:numId="22" w16cid:durableId="1123423227">
    <w:abstractNumId w:val="12"/>
  </w:num>
  <w:num w:numId="23" w16cid:durableId="701707690">
    <w:abstractNumId w:val="26"/>
  </w:num>
  <w:num w:numId="24" w16cid:durableId="1924801602">
    <w:abstractNumId w:val="11"/>
  </w:num>
  <w:num w:numId="25" w16cid:durableId="15428951">
    <w:abstractNumId w:val="5"/>
  </w:num>
  <w:num w:numId="26" w16cid:durableId="1023020450">
    <w:abstractNumId w:val="21"/>
  </w:num>
  <w:num w:numId="27" w16cid:durableId="508259531">
    <w:abstractNumId w:val="8"/>
  </w:num>
  <w:num w:numId="28" w16cid:durableId="1977031483">
    <w:abstractNumId w:val="25"/>
  </w:num>
  <w:num w:numId="29" w16cid:durableId="1538276852">
    <w:abstractNumId w:val="6"/>
  </w:num>
  <w:num w:numId="30" w16cid:durableId="45495607">
    <w:abstractNumId w:val="9"/>
  </w:num>
  <w:num w:numId="31" w16cid:durableId="877665525">
    <w:abstractNumId w:val="19"/>
  </w:num>
  <w:num w:numId="32" w16cid:durableId="2106346165">
    <w:abstractNumId w:val="24"/>
  </w:num>
  <w:num w:numId="33" w16cid:durableId="2074155784">
    <w:abstractNumId w:val="17"/>
  </w:num>
  <w:num w:numId="34" w16cid:durableId="17456850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6"/>
    <w:rsid w:val="00002B9F"/>
    <w:rsid w:val="00004EB4"/>
    <w:rsid w:val="00047D09"/>
    <w:rsid w:val="000862BC"/>
    <w:rsid w:val="000D3721"/>
    <w:rsid w:val="000E11F4"/>
    <w:rsid w:val="00100E2B"/>
    <w:rsid w:val="00160BC9"/>
    <w:rsid w:val="001744B5"/>
    <w:rsid w:val="00181D62"/>
    <w:rsid w:val="001D7EA9"/>
    <w:rsid w:val="001F3BB4"/>
    <w:rsid w:val="002375CE"/>
    <w:rsid w:val="002542E5"/>
    <w:rsid w:val="002704D7"/>
    <w:rsid w:val="0028067A"/>
    <w:rsid w:val="00282355"/>
    <w:rsid w:val="002A4187"/>
    <w:rsid w:val="002A429B"/>
    <w:rsid w:val="002D38F2"/>
    <w:rsid w:val="002D41A0"/>
    <w:rsid w:val="002E236B"/>
    <w:rsid w:val="00317FF0"/>
    <w:rsid w:val="0033381B"/>
    <w:rsid w:val="00370F31"/>
    <w:rsid w:val="00390BBD"/>
    <w:rsid w:val="003F3663"/>
    <w:rsid w:val="003F47E4"/>
    <w:rsid w:val="003F6590"/>
    <w:rsid w:val="00402D32"/>
    <w:rsid w:val="004469EB"/>
    <w:rsid w:val="00460F83"/>
    <w:rsid w:val="004653E7"/>
    <w:rsid w:val="00473FB6"/>
    <w:rsid w:val="00477C93"/>
    <w:rsid w:val="004A0F70"/>
    <w:rsid w:val="004D273D"/>
    <w:rsid w:val="00522EC3"/>
    <w:rsid w:val="00537644"/>
    <w:rsid w:val="005440AC"/>
    <w:rsid w:val="0055401A"/>
    <w:rsid w:val="00581768"/>
    <w:rsid w:val="00586AE3"/>
    <w:rsid w:val="005A2C2E"/>
    <w:rsid w:val="005C0447"/>
    <w:rsid w:val="005D066E"/>
    <w:rsid w:val="005F3C35"/>
    <w:rsid w:val="00670EF7"/>
    <w:rsid w:val="00671E33"/>
    <w:rsid w:val="00700F22"/>
    <w:rsid w:val="00766DA7"/>
    <w:rsid w:val="00771162"/>
    <w:rsid w:val="00781CD2"/>
    <w:rsid w:val="00797295"/>
    <w:rsid w:val="007B3D3F"/>
    <w:rsid w:val="00847701"/>
    <w:rsid w:val="00855FFD"/>
    <w:rsid w:val="008A357A"/>
    <w:rsid w:val="008B062C"/>
    <w:rsid w:val="008C45EA"/>
    <w:rsid w:val="008D0A20"/>
    <w:rsid w:val="008E54F0"/>
    <w:rsid w:val="00916319"/>
    <w:rsid w:val="00942A99"/>
    <w:rsid w:val="009460D9"/>
    <w:rsid w:val="0095527A"/>
    <w:rsid w:val="009A0F3D"/>
    <w:rsid w:val="009B69E9"/>
    <w:rsid w:val="009C6DD4"/>
    <w:rsid w:val="009D2FB6"/>
    <w:rsid w:val="00A04D83"/>
    <w:rsid w:val="00A06B7E"/>
    <w:rsid w:val="00A0794C"/>
    <w:rsid w:val="00A370B7"/>
    <w:rsid w:val="00A400C9"/>
    <w:rsid w:val="00A458C5"/>
    <w:rsid w:val="00AA0823"/>
    <w:rsid w:val="00AF550D"/>
    <w:rsid w:val="00B0130D"/>
    <w:rsid w:val="00B2663F"/>
    <w:rsid w:val="00B62D29"/>
    <w:rsid w:val="00B72082"/>
    <w:rsid w:val="00BB507B"/>
    <w:rsid w:val="00BE3F1B"/>
    <w:rsid w:val="00BF66B7"/>
    <w:rsid w:val="00C57A5A"/>
    <w:rsid w:val="00C609CD"/>
    <w:rsid w:val="00C923E6"/>
    <w:rsid w:val="00D02A6B"/>
    <w:rsid w:val="00D33319"/>
    <w:rsid w:val="00D360D2"/>
    <w:rsid w:val="00D70771"/>
    <w:rsid w:val="00D8363C"/>
    <w:rsid w:val="00D84324"/>
    <w:rsid w:val="00DE551A"/>
    <w:rsid w:val="00E34A4D"/>
    <w:rsid w:val="00E46319"/>
    <w:rsid w:val="00E46B79"/>
    <w:rsid w:val="00E73CBC"/>
    <w:rsid w:val="00E752B1"/>
    <w:rsid w:val="00EC20BF"/>
    <w:rsid w:val="00EC2951"/>
    <w:rsid w:val="00EC5500"/>
    <w:rsid w:val="00EC6444"/>
    <w:rsid w:val="00ED00CE"/>
    <w:rsid w:val="00EE24C4"/>
    <w:rsid w:val="00F35EB6"/>
    <w:rsid w:val="00F47CBB"/>
    <w:rsid w:val="00F70537"/>
    <w:rsid w:val="00F86EEE"/>
    <w:rsid w:val="00FD5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B778"/>
  <w15:chartTrackingRefBased/>
  <w15:docId w15:val="{725FF821-1F67-435B-8AB1-0527B933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F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653E7"/>
    <w:pPr>
      <w:spacing w:after="200" w:line="276" w:lineRule="auto"/>
      <w:ind w:left="720"/>
      <w:contextualSpacing/>
    </w:pPr>
    <w:rPr>
      <w:rFonts w:eastAsiaTheme="minorEastAsia"/>
      <w:lang w:eastAsia="pl-PL"/>
    </w:rPr>
  </w:style>
  <w:style w:type="character" w:customStyle="1" w:styleId="fontstyle01">
    <w:name w:val="fontstyle01"/>
    <w:basedOn w:val="Domylnaczcionkaakapitu"/>
    <w:rsid w:val="00EC20BF"/>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EC20BF"/>
    <w:rPr>
      <w:rFonts w:ascii="TimesNewRoman" w:hAnsi="TimesNewRoman" w:hint="default"/>
      <w:b w:val="0"/>
      <w:bCs w:val="0"/>
      <w:i w:val="0"/>
      <w:iCs w:val="0"/>
      <w:color w:val="000000"/>
      <w:sz w:val="24"/>
      <w:szCs w:val="24"/>
    </w:rPr>
  </w:style>
  <w:style w:type="character" w:customStyle="1" w:styleId="AkapitzlistZnak">
    <w:name w:val="Akapit z listą Znak"/>
    <w:basedOn w:val="Domylnaczcionkaakapitu"/>
    <w:link w:val="Akapitzlist"/>
    <w:uiPriority w:val="34"/>
    <w:locked/>
    <w:rsid w:val="00E34A4D"/>
    <w:rPr>
      <w:rFonts w:eastAsiaTheme="minorEastAsia"/>
      <w:lang w:eastAsia="pl-PL"/>
    </w:rPr>
  </w:style>
  <w:style w:type="paragraph" w:styleId="Listapunktowana3">
    <w:name w:val="List Bullet 3"/>
    <w:basedOn w:val="Normalny"/>
    <w:uiPriority w:val="99"/>
    <w:unhideWhenUsed/>
    <w:rsid w:val="00E46B79"/>
    <w:pPr>
      <w:spacing w:after="120" w:line="240" w:lineRule="auto"/>
      <w:ind w:left="720" w:hanging="360"/>
      <w:contextualSpacing/>
    </w:pPr>
    <w:rPr>
      <w:rFonts w:eastAsia="Calibri" w:cs="Times New Roman"/>
    </w:rPr>
  </w:style>
  <w:style w:type="paragraph" w:styleId="Listapunktowana2">
    <w:name w:val="List Bullet 2"/>
    <w:basedOn w:val="Akapitzlist"/>
    <w:uiPriority w:val="99"/>
    <w:unhideWhenUsed/>
    <w:qFormat/>
    <w:rsid w:val="00E46B79"/>
    <w:pPr>
      <w:spacing w:before="60" w:after="120" w:line="240" w:lineRule="auto"/>
      <w:ind w:left="0"/>
    </w:pPr>
    <w:rPr>
      <w:rFonts w:eastAsia="Calibri" w:cs="Times New Roman"/>
      <w:lang w:eastAsia="en-US"/>
    </w:rPr>
  </w:style>
  <w:style w:type="paragraph" w:styleId="Listapunktowana">
    <w:name w:val="List Bullet"/>
    <w:basedOn w:val="Normalny"/>
    <w:uiPriority w:val="99"/>
    <w:semiHidden/>
    <w:unhideWhenUsed/>
    <w:rsid w:val="00E46B79"/>
    <w:pPr>
      <w:numPr>
        <w:numId w:val="7"/>
      </w:numPr>
      <w:contextualSpacing/>
    </w:pPr>
  </w:style>
  <w:style w:type="character" w:styleId="Odwoaniedokomentarza">
    <w:name w:val="annotation reference"/>
    <w:basedOn w:val="Domylnaczcionkaakapitu"/>
    <w:uiPriority w:val="99"/>
    <w:semiHidden/>
    <w:unhideWhenUsed/>
    <w:rsid w:val="001D7EA9"/>
    <w:rPr>
      <w:sz w:val="16"/>
      <w:szCs w:val="16"/>
    </w:rPr>
  </w:style>
  <w:style w:type="paragraph" w:styleId="Tekstkomentarza">
    <w:name w:val="annotation text"/>
    <w:basedOn w:val="Normalny"/>
    <w:link w:val="TekstkomentarzaZnak"/>
    <w:uiPriority w:val="99"/>
    <w:semiHidden/>
    <w:unhideWhenUsed/>
    <w:rsid w:val="001D7E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EA9"/>
    <w:rPr>
      <w:sz w:val="20"/>
      <w:szCs w:val="20"/>
    </w:rPr>
  </w:style>
  <w:style w:type="paragraph" w:styleId="Tematkomentarza">
    <w:name w:val="annotation subject"/>
    <w:basedOn w:val="Tekstkomentarza"/>
    <w:next w:val="Tekstkomentarza"/>
    <w:link w:val="TematkomentarzaZnak"/>
    <w:uiPriority w:val="99"/>
    <w:semiHidden/>
    <w:unhideWhenUsed/>
    <w:rsid w:val="001D7EA9"/>
    <w:rPr>
      <w:b/>
      <w:bCs/>
    </w:rPr>
  </w:style>
  <w:style w:type="character" w:customStyle="1" w:styleId="TematkomentarzaZnak">
    <w:name w:val="Temat komentarza Znak"/>
    <w:basedOn w:val="TekstkomentarzaZnak"/>
    <w:link w:val="Tematkomentarza"/>
    <w:uiPriority w:val="99"/>
    <w:semiHidden/>
    <w:rsid w:val="001D7EA9"/>
    <w:rPr>
      <w:b/>
      <w:bCs/>
      <w:sz w:val="20"/>
      <w:szCs w:val="20"/>
    </w:rPr>
  </w:style>
  <w:style w:type="paragraph" w:styleId="Nagwek">
    <w:name w:val="header"/>
    <w:basedOn w:val="Normalny"/>
    <w:link w:val="NagwekZnak"/>
    <w:uiPriority w:val="99"/>
    <w:unhideWhenUsed/>
    <w:rsid w:val="009460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0D9"/>
  </w:style>
  <w:style w:type="paragraph" w:styleId="Stopka">
    <w:name w:val="footer"/>
    <w:basedOn w:val="Normalny"/>
    <w:link w:val="StopkaZnak"/>
    <w:uiPriority w:val="99"/>
    <w:unhideWhenUsed/>
    <w:rsid w:val="00946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8240">
      <w:bodyDiv w:val="1"/>
      <w:marLeft w:val="0"/>
      <w:marRight w:val="0"/>
      <w:marTop w:val="0"/>
      <w:marBottom w:val="0"/>
      <w:divBdr>
        <w:top w:val="none" w:sz="0" w:space="0" w:color="auto"/>
        <w:left w:val="none" w:sz="0" w:space="0" w:color="auto"/>
        <w:bottom w:val="none" w:sz="0" w:space="0" w:color="auto"/>
        <w:right w:val="none" w:sz="0" w:space="0" w:color="auto"/>
      </w:divBdr>
    </w:div>
    <w:div w:id="447314824">
      <w:bodyDiv w:val="1"/>
      <w:marLeft w:val="0"/>
      <w:marRight w:val="0"/>
      <w:marTop w:val="0"/>
      <w:marBottom w:val="0"/>
      <w:divBdr>
        <w:top w:val="none" w:sz="0" w:space="0" w:color="auto"/>
        <w:left w:val="none" w:sz="0" w:space="0" w:color="auto"/>
        <w:bottom w:val="none" w:sz="0" w:space="0" w:color="auto"/>
        <w:right w:val="none" w:sz="0" w:space="0" w:color="auto"/>
      </w:divBdr>
    </w:div>
    <w:div w:id="1462529689">
      <w:bodyDiv w:val="1"/>
      <w:marLeft w:val="0"/>
      <w:marRight w:val="0"/>
      <w:marTop w:val="0"/>
      <w:marBottom w:val="0"/>
      <w:divBdr>
        <w:top w:val="none" w:sz="0" w:space="0" w:color="auto"/>
        <w:left w:val="none" w:sz="0" w:space="0" w:color="auto"/>
        <w:bottom w:val="none" w:sz="0" w:space="0" w:color="auto"/>
        <w:right w:val="none" w:sz="0" w:space="0" w:color="auto"/>
      </w:divBdr>
    </w:div>
    <w:div w:id="1847283383">
      <w:bodyDiv w:val="1"/>
      <w:marLeft w:val="0"/>
      <w:marRight w:val="0"/>
      <w:marTop w:val="0"/>
      <w:marBottom w:val="0"/>
      <w:divBdr>
        <w:top w:val="none" w:sz="0" w:space="0" w:color="auto"/>
        <w:left w:val="none" w:sz="0" w:space="0" w:color="auto"/>
        <w:bottom w:val="none" w:sz="0" w:space="0" w:color="auto"/>
        <w:right w:val="none" w:sz="0" w:space="0" w:color="auto"/>
      </w:divBdr>
    </w:div>
    <w:div w:id="20265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18</Pages>
  <Words>5008</Words>
  <Characters>30049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Jaszczura</dc:creator>
  <cp:keywords/>
  <dc:description/>
  <cp:lastModifiedBy>zampub</cp:lastModifiedBy>
  <cp:revision>17</cp:revision>
  <cp:lastPrinted>2022-04-26T10:51:00Z</cp:lastPrinted>
  <dcterms:created xsi:type="dcterms:W3CDTF">2022-04-25T10:36:00Z</dcterms:created>
  <dcterms:modified xsi:type="dcterms:W3CDTF">2022-04-28T10:25:00Z</dcterms:modified>
</cp:coreProperties>
</file>