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26630A" w:rsidRDefault="00923176" w:rsidP="00C11CF8">
      <w:pPr>
        <w:ind w:right="-2"/>
        <w:jc w:val="right"/>
      </w:pPr>
      <w:r w:rsidRPr="0026630A">
        <w:t>Załącznik nr 4</w:t>
      </w:r>
      <w:r w:rsidR="00C11CF8" w:rsidRPr="0026630A"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26630A">
      <w:pPr>
        <w:tabs>
          <w:tab w:val="left" w:pos="6379"/>
          <w:tab w:val="left" w:pos="8364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  <w:bookmarkStart w:id="0" w:name="_GoBack"/>
      <w:bookmarkEnd w:id="0"/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11CF8"/>
    <w:p w:rsidR="00C11CF8" w:rsidRPr="00923176" w:rsidRDefault="0026630A" w:rsidP="0026630A">
      <w:pPr>
        <w:tabs>
          <w:tab w:val="left" w:pos="851"/>
        </w:tabs>
        <w:ind w:left="851" w:hanging="851"/>
        <w:jc w:val="both"/>
        <w:rPr>
          <w:b/>
          <w:bCs/>
        </w:rPr>
      </w:pPr>
      <w:r>
        <w:rPr>
          <w:b/>
          <w:bCs/>
        </w:rPr>
        <w:t>Dotyczy:</w:t>
      </w:r>
      <w:r>
        <w:rPr>
          <w:b/>
          <w:bCs/>
        </w:rPr>
        <w:tab/>
      </w:r>
      <w:r w:rsidR="00C11CF8" w:rsidRPr="00C11CF8">
        <w:rPr>
          <w:bCs/>
        </w:rPr>
        <w:t>zamówienia publicznego o wartości nieprzekrac</w:t>
      </w:r>
      <w:r>
        <w:rPr>
          <w:bCs/>
        </w:rPr>
        <w:t xml:space="preserve">zającej 130 000,00 złotych pn. </w:t>
      </w:r>
      <w:r w:rsidR="00936940" w:rsidRPr="00936940">
        <w:rPr>
          <w:b/>
          <w:bCs/>
        </w:rPr>
        <w:t>PRZEGLĄD, NAPRAWA I KONSERWACJA STRZELNICY KONTENEROWEJ</w:t>
      </w:r>
    </w:p>
    <w:p w:rsidR="00C11CF8" w:rsidRDefault="00C11CF8" w:rsidP="00C11CF8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Podpis/y w formie </w:t>
      </w:r>
      <w:r w:rsidR="00934054">
        <w:rPr>
          <w:i/>
        </w:rPr>
        <w:t xml:space="preserve">pdf </w:t>
      </w:r>
      <w:r w:rsidRPr="00B009A4">
        <w:rPr>
          <w:i/>
        </w:rPr>
        <w:t>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934054">
      <w:pPr>
        <w:tabs>
          <w:tab w:val="left" w:pos="5103"/>
        </w:tabs>
        <w:jc w:val="both"/>
        <w:rPr>
          <w:i/>
        </w:rPr>
      </w:pPr>
    </w:p>
    <w:p w:rsidR="00374E42" w:rsidRDefault="00374E42"/>
    <w:sectPr w:rsidR="00374E42" w:rsidSect="00C11CF8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81230"/>
      <w:docPartObj>
        <w:docPartGallery w:val="Page Numbers (Bottom of Page)"/>
        <w:docPartUnique/>
      </w:docPartObj>
    </w:sdtPr>
    <w:sdtEndPr/>
    <w:sdtContent>
      <w:p w:rsidR="00072769" w:rsidRDefault="00072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BE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072769" w:rsidRDefault="00072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26630A" w:rsidRDefault="00936940" w:rsidP="00C11CF8">
    <w:pPr>
      <w:pStyle w:val="Nagwek"/>
      <w:jc w:val="right"/>
    </w:pPr>
    <w:r>
      <w:t>WN130/434</w:t>
    </w:r>
    <w:r w:rsidR="004573BE">
      <w:t>A</w:t>
    </w:r>
    <w:r w:rsidR="00923176" w:rsidRPr="0026630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072769"/>
    <w:rsid w:val="0026630A"/>
    <w:rsid w:val="00374E42"/>
    <w:rsid w:val="004573BE"/>
    <w:rsid w:val="00923176"/>
    <w:rsid w:val="00934054"/>
    <w:rsid w:val="00936940"/>
    <w:rsid w:val="00A059BA"/>
    <w:rsid w:val="00AA2690"/>
    <w:rsid w:val="00AE4703"/>
    <w:rsid w:val="00C11CF8"/>
    <w:rsid w:val="00C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171A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10</cp:revision>
  <cp:lastPrinted>2023-07-27T10:57:00Z</cp:lastPrinted>
  <dcterms:created xsi:type="dcterms:W3CDTF">2023-01-31T13:03:00Z</dcterms:created>
  <dcterms:modified xsi:type="dcterms:W3CDTF">2023-07-27T10:57:00Z</dcterms:modified>
</cp:coreProperties>
</file>