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28665F16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.13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3752C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7736A3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GoBack"/>
      <w:bookmarkEnd w:id="0"/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82B2BAB" w14:textId="2499DE45" w:rsidR="00021BE9" w:rsidRDefault="007736A3" w:rsidP="00021BE9">
      <w:pPr>
        <w:pStyle w:val="Tekstpodstawowy"/>
        <w:spacing w:after="0"/>
        <w:jc w:val="both"/>
        <w:rPr>
          <w:b/>
          <w:bCs/>
          <w:color w:val="000000"/>
          <w:sz w:val="24"/>
          <w:szCs w:val="24"/>
        </w:rPr>
      </w:pPr>
      <w:r w:rsidRPr="007736A3">
        <w:rPr>
          <w:b/>
          <w:bCs/>
          <w:color w:val="000000"/>
          <w:sz w:val="24"/>
          <w:szCs w:val="24"/>
          <w:lang w:bidi="pl-PL"/>
        </w:rPr>
        <w:t>Wykonanie zagospodarowania terenu w Pogorzelicy przy ul. Wojska Polskiego 23, dz. nr 51/24, obręb 267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70B5715" w14:textId="71BD6842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4F008" w14:textId="542943CA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77777777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11</cp:revision>
  <cp:lastPrinted>2021-02-01T10:14:00Z</cp:lastPrinted>
  <dcterms:created xsi:type="dcterms:W3CDTF">2023-01-12T07:39:00Z</dcterms:created>
  <dcterms:modified xsi:type="dcterms:W3CDTF">2023-02-14T08:32:00Z</dcterms:modified>
</cp:coreProperties>
</file>