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92" w:rsidRDefault="00430092">
      <w:bookmarkStart w:id="0" w:name="_GoBack"/>
      <w:bookmarkEnd w:id="0"/>
    </w:p>
    <w:tbl>
      <w:tblPr>
        <w:tblOverlap w:val="never"/>
        <w:tblW w:w="136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263"/>
        <w:gridCol w:w="2268"/>
        <w:gridCol w:w="2552"/>
        <w:gridCol w:w="1984"/>
        <w:gridCol w:w="1985"/>
        <w:gridCol w:w="1711"/>
      </w:tblGrid>
      <w:tr w:rsidR="00430092" w:rsidRPr="008B433D" w:rsidTr="001B0F91">
        <w:trPr>
          <w:trHeight w:val="20"/>
          <w:tblHeader/>
          <w:jc w:val="center"/>
        </w:trPr>
        <w:tc>
          <w:tcPr>
            <w:tcW w:w="13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92" w:rsidRPr="00430092" w:rsidRDefault="00430092" w:rsidP="00A14D34">
            <w:pPr>
              <w:pStyle w:val="Inne0"/>
              <w:jc w:val="center"/>
              <w:rPr>
                <w:b/>
                <w:bCs/>
                <w:sz w:val="28"/>
                <w:szCs w:val="28"/>
              </w:rPr>
            </w:pPr>
          </w:p>
          <w:p w:rsidR="00430092" w:rsidRPr="00430092" w:rsidRDefault="00430092" w:rsidP="00A14D34">
            <w:pPr>
              <w:pStyle w:val="Inne0"/>
              <w:jc w:val="center"/>
              <w:rPr>
                <w:b/>
                <w:bCs/>
                <w:sz w:val="28"/>
                <w:szCs w:val="28"/>
              </w:rPr>
            </w:pPr>
            <w:r w:rsidRPr="00430092">
              <w:rPr>
                <w:b/>
                <w:bCs/>
                <w:sz w:val="28"/>
                <w:szCs w:val="28"/>
              </w:rPr>
              <w:t>FORMULARZ CENOWY</w:t>
            </w:r>
          </w:p>
          <w:p w:rsidR="00430092" w:rsidRPr="008B433D" w:rsidRDefault="00430092" w:rsidP="00A14D34">
            <w:pPr>
              <w:pStyle w:val="Inne0"/>
              <w:jc w:val="center"/>
              <w:rPr>
                <w:b/>
                <w:sz w:val="20"/>
                <w:szCs w:val="20"/>
              </w:rPr>
            </w:pPr>
          </w:p>
        </w:tc>
      </w:tr>
      <w:tr w:rsidR="00454468" w:rsidRPr="008B433D" w:rsidTr="00A938B1">
        <w:trPr>
          <w:trHeight w:val="20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468" w:rsidRPr="008B433D" w:rsidRDefault="00454468" w:rsidP="008B433D">
            <w:pPr>
              <w:pStyle w:val="Inne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54468" w:rsidRPr="008B433D" w:rsidRDefault="00454468" w:rsidP="0060295E">
            <w:pPr>
              <w:pStyle w:val="Inne0"/>
              <w:rPr>
                <w:b/>
                <w:sz w:val="20"/>
                <w:szCs w:val="20"/>
              </w:rPr>
            </w:pPr>
            <w:r w:rsidRPr="008B433D">
              <w:rPr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 w:rsidRPr="008B433D">
              <w:rPr>
                <w:b/>
                <w:sz w:val="20"/>
                <w:szCs w:val="20"/>
              </w:rPr>
              <w:t>Przewidywana ilość sztuk w okresie 12 miesięcy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 w:rsidRPr="008B433D">
              <w:rPr>
                <w:b/>
                <w:sz w:val="20"/>
                <w:szCs w:val="20"/>
              </w:rPr>
              <w:t>Uśredniona ilość sztuk w jednostkowym zamówieniu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 w:rsidRPr="008B433D">
              <w:rPr>
                <w:b/>
                <w:sz w:val="20"/>
                <w:szCs w:val="20"/>
              </w:rPr>
              <w:t>Przewidywana  ilość jednostkowych zamówień w okresie 12 miesięcy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 w:rsidRPr="008B433D">
              <w:rPr>
                <w:b/>
                <w:sz w:val="20"/>
                <w:szCs w:val="20"/>
              </w:rPr>
              <w:t xml:space="preserve">Cena jednostkowa </w:t>
            </w:r>
            <w:r w:rsidRPr="008B433D">
              <w:rPr>
                <w:b/>
                <w:sz w:val="20"/>
                <w:szCs w:val="20"/>
              </w:rPr>
              <w:br/>
              <w:t>netto</w:t>
            </w:r>
            <w:r>
              <w:rPr>
                <w:b/>
                <w:sz w:val="20"/>
                <w:szCs w:val="20"/>
              </w:rPr>
              <w:t xml:space="preserve"> w </w:t>
            </w:r>
            <w:r w:rsidRPr="008B433D">
              <w:rPr>
                <w:b/>
                <w:sz w:val="20"/>
                <w:szCs w:val="20"/>
              </w:rPr>
              <w:t xml:space="preserve"> PLN </w:t>
            </w:r>
          </w:p>
          <w:p w:rsidR="00454468" w:rsidRPr="008B433D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 w:rsidRPr="008B433D">
              <w:rPr>
                <w:b/>
                <w:sz w:val="20"/>
                <w:szCs w:val="20"/>
              </w:rPr>
              <w:t>za sztukę</w:t>
            </w:r>
            <w:r>
              <w:rPr>
                <w:b/>
                <w:sz w:val="20"/>
                <w:szCs w:val="20"/>
              </w:rPr>
              <w:t xml:space="preserve">/1 dostawę ekspresową (dotyczy </w:t>
            </w:r>
            <w:r w:rsidR="00E04C98">
              <w:rPr>
                <w:b/>
                <w:sz w:val="20"/>
                <w:szCs w:val="20"/>
              </w:rPr>
              <w:t>wiersza - l.p. 1</w:t>
            </w:r>
            <w:r w:rsidR="0089339F">
              <w:rPr>
                <w:b/>
                <w:sz w:val="20"/>
                <w:szCs w:val="20"/>
              </w:rPr>
              <w:t>6</w:t>
            </w:r>
            <w:r w:rsidR="00E04C9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B433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rPr>
                <w:rFonts w:ascii="Times New Roman" w:eastAsia="Times New Roman" w:hAnsi="Times New Roman" w:cs="Times New Roman"/>
                <w:b/>
                <w:color w:val="616161"/>
                <w:sz w:val="20"/>
                <w:szCs w:val="20"/>
              </w:rPr>
            </w:pPr>
          </w:p>
          <w:p w:rsidR="00454468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 w:rsidRPr="008B433D">
              <w:rPr>
                <w:b/>
                <w:sz w:val="20"/>
                <w:szCs w:val="20"/>
              </w:rPr>
              <w:t>Wartość netto w PLN</w:t>
            </w:r>
          </w:p>
          <w:p w:rsidR="0089339F" w:rsidRPr="008B433D" w:rsidRDefault="0089339F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</w:p>
          <w:p w:rsidR="00454468" w:rsidRPr="008B433D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 w:rsidRPr="008B433D">
              <w:rPr>
                <w:b/>
                <w:sz w:val="20"/>
                <w:szCs w:val="20"/>
              </w:rPr>
              <w:t xml:space="preserve">(kol. </w:t>
            </w:r>
            <w:r>
              <w:rPr>
                <w:b/>
                <w:sz w:val="20"/>
                <w:szCs w:val="20"/>
              </w:rPr>
              <w:t>2</w:t>
            </w:r>
            <w:r w:rsidRPr="008B433D">
              <w:rPr>
                <w:b/>
                <w:sz w:val="20"/>
                <w:szCs w:val="20"/>
              </w:rPr>
              <w:t xml:space="preserve"> x kol. 5</w:t>
            </w:r>
            <w:r w:rsidR="002B1424">
              <w:rPr>
                <w:b/>
                <w:sz w:val="20"/>
                <w:szCs w:val="20"/>
              </w:rPr>
              <w:t xml:space="preserve"> w wierszach</w:t>
            </w:r>
            <w:r w:rsidR="0089339F">
              <w:rPr>
                <w:b/>
                <w:sz w:val="20"/>
                <w:szCs w:val="20"/>
              </w:rPr>
              <w:t xml:space="preserve"> l.p.</w:t>
            </w:r>
            <w:r w:rsidR="002B1424">
              <w:rPr>
                <w:b/>
                <w:sz w:val="20"/>
                <w:szCs w:val="20"/>
              </w:rPr>
              <w:t xml:space="preserve"> 1 - 15</w:t>
            </w:r>
            <w:r w:rsidRPr="008B433D"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454468" w:rsidRPr="008B433D" w:rsidTr="00A938B1">
        <w:trPr>
          <w:trHeight w:val="20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468" w:rsidRPr="008B433D" w:rsidRDefault="00454468" w:rsidP="008B433D">
            <w:pPr>
              <w:pStyle w:val="Inn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pStyle w:val="Inne0"/>
              <w:jc w:val="center"/>
              <w:rPr>
                <w:b/>
                <w:bCs/>
                <w:sz w:val="20"/>
                <w:szCs w:val="20"/>
              </w:rPr>
            </w:pPr>
            <w:r w:rsidRPr="008B433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 w:rsidRPr="008B433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 w:rsidRPr="008B433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 w:rsidRPr="008B433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 w:rsidRPr="008B433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 w:rsidRPr="008B433D">
              <w:rPr>
                <w:b/>
                <w:sz w:val="20"/>
                <w:szCs w:val="20"/>
              </w:rPr>
              <w:t xml:space="preserve">6. </w:t>
            </w:r>
          </w:p>
        </w:tc>
      </w:tr>
      <w:tr w:rsidR="00454468" w:rsidRPr="008B433D" w:rsidTr="00A938B1">
        <w:trPr>
          <w:cantSplit/>
          <w:trHeight w:val="183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468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Opakowanie kartonowe GENERATOR</w:t>
            </w:r>
          </w:p>
          <w:p w:rsidR="00454468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</w:p>
          <w:p w:rsidR="00454468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 sztuk*</w:t>
            </w:r>
          </w:p>
          <w:p w:rsidR="00454468" w:rsidRPr="008B433D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*(przewidywana ilość sztuk w okresie 12 miesięcy)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68" w:rsidRPr="008B433D" w:rsidTr="00E46D95">
        <w:trPr>
          <w:trHeight w:val="7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468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68" w:rsidRPr="008B433D" w:rsidTr="00E46D95">
        <w:trPr>
          <w:trHeight w:val="83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468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68" w:rsidRPr="008B433D" w:rsidTr="00E46D95">
        <w:trPr>
          <w:trHeight w:val="90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468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68" w:rsidRPr="008B433D" w:rsidTr="00E46D95">
        <w:trPr>
          <w:trHeight w:val="89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468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68" w:rsidRPr="008B433D" w:rsidTr="00E46D95">
        <w:trPr>
          <w:trHeight w:val="127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468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Opakowanie kartonowe PERTECTOR</w:t>
            </w:r>
          </w:p>
          <w:p w:rsidR="00454468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</w:p>
          <w:p w:rsidR="00454468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10 000 sztuk*</w:t>
            </w:r>
          </w:p>
          <w:p w:rsidR="00454468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*(przewidywana ilość sztuk w okresie 12 miesięcy)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8B4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68" w:rsidRPr="008B433D" w:rsidTr="00E46D95">
        <w:trPr>
          <w:trHeight w:val="64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468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68" w:rsidRPr="008B433D" w:rsidTr="00E46D95">
        <w:trPr>
          <w:trHeight w:val="69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468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68" w:rsidRPr="008B433D" w:rsidTr="00E46D95">
        <w:trPr>
          <w:trHeight w:val="70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468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Default="00454468" w:rsidP="008B433D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68" w:rsidRPr="008B433D" w:rsidTr="00E46D95">
        <w:trPr>
          <w:trHeight w:val="127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468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Opakowanie kartonowe TEKTROTYD</w:t>
            </w:r>
          </w:p>
          <w:p w:rsidR="00454468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</w:p>
          <w:p w:rsidR="00454468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 sztuk*</w:t>
            </w:r>
          </w:p>
          <w:p w:rsidR="00454468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*(przewidywana ilość sztuk w okresie 12 miesięcy)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68" w:rsidRPr="008B433D" w:rsidTr="00E46D95">
        <w:trPr>
          <w:trHeight w:val="7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468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68" w:rsidRPr="008B433D" w:rsidTr="00E46D95">
        <w:trPr>
          <w:trHeight w:val="5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468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68" w:rsidRPr="008B433D" w:rsidTr="00E46D95">
        <w:trPr>
          <w:trHeight w:val="127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468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Opakowanie kartonowe </w:t>
            </w:r>
            <w:proofErr w:type="spellStart"/>
            <w:r>
              <w:rPr>
                <w:b/>
                <w:sz w:val="20"/>
                <w:szCs w:val="20"/>
              </w:rPr>
              <w:t>Poltech</w:t>
            </w:r>
            <w:proofErr w:type="spellEnd"/>
            <w:r>
              <w:rPr>
                <w:b/>
                <w:sz w:val="20"/>
                <w:szCs w:val="20"/>
              </w:rPr>
              <w:t xml:space="preserve"> ZESTAWY</w:t>
            </w:r>
            <w:r>
              <w:rPr>
                <w:b/>
                <w:sz w:val="20"/>
                <w:szCs w:val="20"/>
              </w:rPr>
              <w:br/>
              <w:t>(3 fiolki lub  6 fiolek)</w:t>
            </w:r>
          </w:p>
          <w:p w:rsidR="00454468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</w:p>
          <w:p w:rsidR="00454468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 sztuk*</w:t>
            </w:r>
          </w:p>
          <w:p w:rsidR="00454468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*(przewidywana ilość sztuk w okresie 12 miesięcy)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68" w:rsidRPr="008B433D" w:rsidTr="00E46D95">
        <w:trPr>
          <w:trHeight w:val="8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468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68" w:rsidRPr="008B433D" w:rsidTr="00E46D95">
        <w:trPr>
          <w:trHeight w:val="8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468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68" w:rsidRPr="008B433D" w:rsidTr="00E46D95">
        <w:trPr>
          <w:trHeight w:val="20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468" w:rsidRPr="00806A06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06A06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  <w:r w:rsidRPr="00806A06">
              <w:rPr>
                <w:b/>
                <w:sz w:val="20"/>
                <w:szCs w:val="20"/>
              </w:rPr>
              <w:t>Zamówienie „EXPRESS”</w:t>
            </w:r>
          </w:p>
          <w:p w:rsidR="00454468" w:rsidRPr="00213009" w:rsidRDefault="00454468" w:rsidP="00213009">
            <w:pPr>
              <w:pStyle w:val="Inne0"/>
              <w:jc w:val="center"/>
              <w:rPr>
                <w:b/>
                <w:sz w:val="20"/>
                <w:szCs w:val="20"/>
                <w:highlight w:val="yellow"/>
              </w:rPr>
            </w:pPr>
            <w:r w:rsidRPr="00806A06">
              <w:rPr>
                <w:b/>
                <w:sz w:val="20"/>
                <w:szCs w:val="20"/>
              </w:rPr>
              <w:t>- do 3 dni roboczych</w:t>
            </w:r>
            <w:r w:rsidR="002B1424">
              <w:rPr>
                <w:b/>
                <w:sz w:val="20"/>
                <w:szCs w:val="20"/>
              </w:rPr>
              <w:t>, ilość</w:t>
            </w:r>
            <w:r w:rsidRPr="00806A06">
              <w:rPr>
                <w:b/>
                <w:sz w:val="20"/>
                <w:szCs w:val="20"/>
              </w:rPr>
              <w:t xml:space="preserve"> do 100 sztuk</w:t>
            </w:r>
            <w:r w:rsidR="002B1424">
              <w:rPr>
                <w:b/>
                <w:sz w:val="20"/>
                <w:szCs w:val="20"/>
              </w:rPr>
              <w:t>, cena dostawy nie zależy od ilości sztuk w dostawie</w:t>
            </w:r>
            <w:r w:rsidRPr="00806A06">
              <w:rPr>
                <w:b/>
                <w:sz w:val="20"/>
                <w:szCs w:val="20"/>
              </w:rPr>
              <w:t xml:space="preserve"> </w:t>
            </w:r>
            <w:r w:rsidRPr="00806A06">
              <w:rPr>
                <w:b/>
                <w:sz w:val="20"/>
                <w:szCs w:val="20"/>
              </w:rPr>
              <w:br/>
              <w:t xml:space="preserve">(dotyczy zamówienia GENERATOR, PERTECTOR, TEKTROTYD, </w:t>
            </w:r>
            <w:r w:rsidRPr="00806A06">
              <w:rPr>
                <w:b/>
                <w:sz w:val="20"/>
                <w:szCs w:val="20"/>
              </w:rPr>
              <w:br/>
            </w:r>
            <w:proofErr w:type="spellStart"/>
            <w:r w:rsidRPr="00806A06">
              <w:rPr>
                <w:b/>
                <w:sz w:val="20"/>
                <w:szCs w:val="20"/>
              </w:rPr>
              <w:t>Poltech</w:t>
            </w:r>
            <w:proofErr w:type="spellEnd"/>
            <w:r w:rsidRPr="00806A06">
              <w:rPr>
                <w:b/>
                <w:sz w:val="20"/>
                <w:szCs w:val="20"/>
              </w:rPr>
              <w:t xml:space="preserve"> Zestawy)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C12317" w:rsidRDefault="00E04C98" w:rsidP="00806A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C12317" w:rsidRDefault="00E04C9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68" w:rsidRPr="00806A06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6A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6A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806A06" w:rsidRDefault="00454468" w:rsidP="0045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06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454468" w:rsidRPr="00213009" w:rsidRDefault="00454468" w:rsidP="0045446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6A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podać </w:t>
            </w:r>
            <w:r w:rsidRPr="00806A06">
              <w:rPr>
                <w:rFonts w:ascii="Times New Roman" w:hAnsi="Times New Roman" w:cs="Times New Roman"/>
                <w:sz w:val="20"/>
                <w:szCs w:val="20"/>
              </w:rPr>
              <w:t>cen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806A06">
              <w:rPr>
                <w:rFonts w:ascii="Times New Roman" w:hAnsi="Times New Roman" w:cs="Times New Roman"/>
                <w:sz w:val="20"/>
                <w:szCs w:val="20"/>
              </w:rPr>
              <w:t xml:space="preserve"> jednej dostawy ekspresowej</w:t>
            </w:r>
            <w:r w:rsidR="002B14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06A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213009" w:rsidRDefault="00454468" w:rsidP="00454468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300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…………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*</w:t>
            </w:r>
          </w:p>
        </w:tc>
      </w:tr>
      <w:tr w:rsidR="00454468" w:rsidRPr="008B433D" w:rsidTr="00E46D95">
        <w:trPr>
          <w:trHeight w:val="127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468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4468" w:rsidRDefault="00454468" w:rsidP="00213009">
            <w:pPr>
              <w:pStyle w:val="Inne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4468" w:rsidRPr="008B433D" w:rsidRDefault="00454468" w:rsidP="0021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213009" w:rsidRDefault="00454468" w:rsidP="002130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1300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RAZEM: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68" w:rsidRPr="00213009" w:rsidRDefault="00454468" w:rsidP="002130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1300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…………*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*</w:t>
            </w:r>
          </w:p>
        </w:tc>
      </w:tr>
    </w:tbl>
    <w:p w:rsidR="00213009" w:rsidRDefault="00213009">
      <w:pPr>
        <w:spacing w:line="1" w:lineRule="exact"/>
      </w:pPr>
    </w:p>
    <w:p w:rsidR="00213009" w:rsidRPr="00213009" w:rsidRDefault="00213009" w:rsidP="00213009"/>
    <w:p w:rsidR="00213009" w:rsidRDefault="00213009" w:rsidP="00213009"/>
    <w:p w:rsidR="00BA74A4" w:rsidRPr="00BA74A4" w:rsidRDefault="00BA74A4" w:rsidP="00BA74A4">
      <w:pPr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74A4">
        <w:rPr>
          <w:rFonts w:ascii="Times New Roman" w:hAnsi="Times New Roman" w:cs="Times New Roman"/>
          <w:color w:val="FF0000"/>
          <w:sz w:val="28"/>
          <w:szCs w:val="28"/>
        </w:rPr>
        <w:t xml:space="preserve">*Należy podać wartość netto </w:t>
      </w:r>
      <w:r w:rsidR="00173A06">
        <w:rPr>
          <w:rFonts w:ascii="Times New Roman" w:hAnsi="Times New Roman" w:cs="Times New Roman"/>
          <w:color w:val="FF0000"/>
          <w:sz w:val="28"/>
          <w:szCs w:val="28"/>
        </w:rPr>
        <w:t xml:space="preserve">w kolumnie 6 </w:t>
      </w:r>
      <w:r w:rsidRPr="00BA74A4">
        <w:rPr>
          <w:rFonts w:ascii="Times New Roman" w:hAnsi="Times New Roman" w:cs="Times New Roman"/>
          <w:color w:val="FF0000"/>
          <w:sz w:val="28"/>
          <w:szCs w:val="28"/>
        </w:rPr>
        <w:t xml:space="preserve">(jako iloczyn </w:t>
      </w:r>
      <w:r w:rsidR="00EC3104">
        <w:rPr>
          <w:rFonts w:ascii="Times New Roman" w:hAnsi="Times New Roman" w:cs="Times New Roman"/>
          <w:color w:val="FF0000"/>
          <w:sz w:val="28"/>
          <w:szCs w:val="28"/>
        </w:rPr>
        <w:t xml:space="preserve">wartości z </w:t>
      </w:r>
      <w:r w:rsidRPr="00BA74A4">
        <w:rPr>
          <w:rFonts w:ascii="Times New Roman" w:hAnsi="Times New Roman" w:cs="Times New Roman"/>
          <w:color w:val="FF0000"/>
          <w:sz w:val="28"/>
          <w:szCs w:val="28"/>
        </w:rPr>
        <w:t xml:space="preserve">kolumny 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BA74A4">
        <w:rPr>
          <w:rFonts w:ascii="Times New Roman" w:hAnsi="Times New Roman" w:cs="Times New Roman"/>
          <w:color w:val="FF0000"/>
          <w:sz w:val="28"/>
          <w:szCs w:val="28"/>
        </w:rPr>
        <w:t xml:space="preserve"> i kolumny 5) i zsumować</w:t>
      </w:r>
      <w:r w:rsidRPr="00BA74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A74A4">
        <w:rPr>
          <w:rFonts w:ascii="Times New Roman" w:hAnsi="Times New Roman" w:cs="Times New Roman"/>
          <w:color w:val="FF0000"/>
          <w:sz w:val="28"/>
          <w:szCs w:val="28"/>
        </w:rPr>
        <w:t xml:space="preserve">z </w:t>
      </w:r>
      <w:r>
        <w:rPr>
          <w:rFonts w:ascii="Times New Roman" w:hAnsi="Times New Roman" w:cs="Times New Roman"/>
          <w:color w:val="FF0000"/>
          <w:sz w:val="28"/>
          <w:szCs w:val="28"/>
        </w:rPr>
        <w:t>pozostałymi pozycjami formularza cenowego</w:t>
      </w:r>
      <w:r w:rsidR="00173A0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BA74A4" w:rsidRDefault="00BA74A4" w:rsidP="00BA74A4">
      <w:pPr>
        <w:ind w:left="360" w:firstLine="3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74A4" w:rsidRDefault="00BA74A4" w:rsidP="00BA74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140C" w:rsidRDefault="00213009" w:rsidP="00BA74A4">
      <w:pPr>
        <w:ind w:left="360" w:firstLine="3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3009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454468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213009">
        <w:rPr>
          <w:rFonts w:ascii="Times New Roman" w:hAnsi="Times New Roman" w:cs="Times New Roman"/>
          <w:color w:val="FF0000"/>
          <w:sz w:val="28"/>
          <w:szCs w:val="28"/>
        </w:rPr>
        <w:t>Należy zsumować wartości z kolumny 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następnie kwotę netto w PLN </w:t>
      </w:r>
      <w:r w:rsidRPr="00213009">
        <w:rPr>
          <w:rFonts w:ascii="Times New Roman" w:hAnsi="Times New Roman" w:cs="Times New Roman"/>
          <w:color w:val="FF0000"/>
          <w:sz w:val="28"/>
          <w:szCs w:val="28"/>
        </w:rPr>
        <w:t>przenieść do formularza ofertowego</w:t>
      </w:r>
      <w:r w:rsidR="0045446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04C98" w:rsidRDefault="00E04C98" w:rsidP="00BA74A4">
      <w:pPr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211445" w:rsidRPr="002B1424" w:rsidRDefault="00173A06" w:rsidP="00173A06">
      <w:pPr>
        <w:ind w:left="360" w:firstLine="348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2B1424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Zamawiający przypomina, że w przypadku wątpliwości co do sposobu wypełnienia powyższego formularza Wykonawca może </w:t>
      </w:r>
      <w:r w:rsidR="0039024F" w:rsidRPr="002B1424">
        <w:rPr>
          <w:rFonts w:ascii="Times New Roman" w:hAnsi="Times New Roman" w:cs="Times New Roman"/>
          <w:color w:val="0070C0"/>
          <w:sz w:val="28"/>
          <w:szCs w:val="28"/>
          <w:u w:val="single"/>
        </w:rPr>
        <w:t>złożyć wniosek Zamawiającemu o wyjaśnienie treści SWZ.</w:t>
      </w:r>
    </w:p>
    <w:p w:rsidR="0039024F" w:rsidRDefault="0039024F" w:rsidP="00173A0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11445" w:rsidRPr="005C140C" w:rsidRDefault="00211445" w:rsidP="005C140C">
      <w:pPr>
        <w:ind w:left="360" w:firstLine="348"/>
        <w:rPr>
          <w:sz w:val="2"/>
          <w:szCs w:val="2"/>
        </w:rPr>
      </w:pPr>
    </w:p>
    <w:sectPr w:rsidR="00211445" w:rsidRPr="005C140C" w:rsidSect="00A938B1">
      <w:headerReference w:type="default" r:id="rId7"/>
      <w:footerReference w:type="default" r:id="rId8"/>
      <w:pgSz w:w="16840" w:h="11900" w:orient="landscape"/>
      <w:pgMar w:top="1843" w:right="1366" w:bottom="664" w:left="164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B22" w:rsidRDefault="00211445">
      <w:r>
        <w:separator/>
      </w:r>
    </w:p>
  </w:endnote>
  <w:endnote w:type="continuationSeparator" w:id="0">
    <w:p w:rsidR="006B0B22" w:rsidRDefault="0021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9D2" w:rsidRDefault="002114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6028690</wp:posOffset>
              </wp:positionH>
              <wp:positionV relativeFrom="page">
                <wp:posOffset>10087610</wp:posOffset>
              </wp:positionV>
              <wp:extent cx="64897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29D2" w:rsidRDefault="00211445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616161"/>
                              <w:sz w:val="24"/>
                              <w:szCs w:val="24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616161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color w:val="616161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616161"/>
                              <w:sz w:val="24"/>
                              <w:szCs w:val="24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74.7pt;margin-top:794.3pt;width:51.1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" filled="f" stroked="f">
              <v:textbox style="mso-fit-shape-to-text:t" inset="0,0,0,0">
                <w:txbxContent>
                  <w:p w:rsidR="00FE29D2" w:rsidRDefault="00211445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rPr>
                        <w:color w:val="616161"/>
                        <w:sz w:val="24"/>
                        <w:szCs w:val="24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color w:val="616161"/>
                        <w:sz w:val="24"/>
                        <w:szCs w:val="24"/>
                      </w:rPr>
                      <w:t>#</w:t>
                    </w:r>
                    <w:r>
                      <w:rPr>
                        <w:b/>
                        <w:bCs/>
                        <w:color w:val="616161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b/>
                        <w:bCs/>
                        <w:color w:val="616161"/>
                        <w:sz w:val="24"/>
                        <w:szCs w:val="2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9D2" w:rsidRDefault="00FE29D2"/>
  </w:footnote>
  <w:footnote w:type="continuationSeparator" w:id="0">
    <w:p w:rsidR="00FE29D2" w:rsidRDefault="00FE29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9D2" w:rsidRDefault="002114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1523365</wp:posOffset>
              </wp:positionH>
              <wp:positionV relativeFrom="page">
                <wp:posOffset>514350</wp:posOffset>
              </wp:positionV>
              <wp:extent cx="7927340" cy="2044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27340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29D2" w:rsidRDefault="00211445" w:rsidP="00DE1ECE">
                          <w:pPr>
                            <w:pStyle w:val="Nagweklubstopka2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DE1ECE"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ZAŁĄCZNIK A</w:t>
                          </w:r>
                          <w:r w:rsidR="00DE1ECE" w:rsidRPr="00DE1ECE"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 xml:space="preserve"> do formularza ofertowego</w:t>
                          </w:r>
                          <w:r w:rsidR="005C140C"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 xml:space="preserve"> Wykonawcy</w:t>
                          </w:r>
                          <w:r w:rsidR="005C140C"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br/>
                            <w:t xml:space="preserve"> (Załącznik nr 2 do SWZ)</w:t>
                          </w:r>
                          <w:r>
                            <w:rPr>
                              <w:b/>
                              <w:bCs/>
                              <w:color w:val="616161"/>
                              <w:sz w:val="28"/>
                              <w:szCs w:val="28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19.95pt;margin-top:40.5pt;width:624.2pt;height:16.1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" filled="f" stroked="f">
              <v:textbox style="mso-fit-shape-to-text:t" inset="0,0,0,0">
                <w:txbxContent>
                  <w:p w:rsidR="00FE29D2" w:rsidRDefault="00211445" w:rsidP="00DE1ECE">
                    <w:pPr>
                      <w:pStyle w:val="Nagweklubstopka20"/>
                      <w:jc w:val="right"/>
                      <w:rPr>
                        <w:sz w:val="28"/>
                        <w:szCs w:val="28"/>
                      </w:rPr>
                    </w:pPr>
                    <w:r w:rsidRPr="00DE1ECE">
                      <w:rPr>
                        <w:b/>
                        <w:bCs/>
                        <w:color w:val="FF0000"/>
                        <w:sz w:val="28"/>
                        <w:szCs w:val="28"/>
                      </w:rPr>
                      <w:t>ZAŁĄCZNIK A</w:t>
                    </w:r>
                    <w:r w:rsidR="00DE1ECE" w:rsidRPr="00DE1ECE">
                      <w:rPr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do formularza ofertowego</w:t>
                    </w:r>
                    <w:r w:rsidR="005C140C">
                      <w:rPr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Wykonawcy</w:t>
                    </w:r>
                    <w:r w:rsidR="005C140C">
                      <w:rPr>
                        <w:b/>
                        <w:bCs/>
                        <w:color w:val="FF0000"/>
                        <w:sz w:val="28"/>
                        <w:szCs w:val="28"/>
                      </w:rPr>
                      <w:br/>
                      <w:t xml:space="preserve"> (Załącznik nr 2 do SWZ)</w:t>
                    </w:r>
                    <w:r>
                      <w:rPr>
                        <w:b/>
                        <w:bCs/>
                        <w:color w:val="616161"/>
                        <w:sz w:val="28"/>
                        <w:szCs w:val="2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CA0"/>
    <w:multiLevelType w:val="hybridMultilevel"/>
    <w:tmpl w:val="931AE4B8"/>
    <w:lvl w:ilvl="0" w:tplc="0A70BF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7A14"/>
    <w:multiLevelType w:val="hybridMultilevel"/>
    <w:tmpl w:val="69E0231C"/>
    <w:lvl w:ilvl="0" w:tplc="0B74AB68">
      <w:start w:val="1"/>
      <w:numFmt w:val="bullet"/>
      <w:lvlText w:val=""/>
      <w:lvlJc w:val="left"/>
      <w:pPr>
        <w:ind w:left="1068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904E7B"/>
    <w:multiLevelType w:val="hybridMultilevel"/>
    <w:tmpl w:val="1C74E5DA"/>
    <w:lvl w:ilvl="0" w:tplc="A6D23DEE">
      <w:start w:val="6"/>
      <w:numFmt w:val="bullet"/>
      <w:lvlText w:val=""/>
      <w:lvlJc w:val="left"/>
      <w:pPr>
        <w:ind w:left="1068" w:hanging="360"/>
      </w:pPr>
      <w:rPr>
        <w:rFonts w:ascii="Symbol" w:eastAsia="Courier Ne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864D6C"/>
    <w:multiLevelType w:val="hybridMultilevel"/>
    <w:tmpl w:val="ADFADB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C20DD"/>
    <w:multiLevelType w:val="hybridMultilevel"/>
    <w:tmpl w:val="707CA9BC"/>
    <w:lvl w:ilvl="0" w:tplc="BBD0D0E4">
      <w:start w:val="4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83D5D"/>
    <w:multiLevelType w:val="hybridMultilevel"/>
    <w:tmpl w:val="17EC1400"/>
    <w:lvl w:ilvl="0" w:tplc="D870E0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F37F5"/>
    <w:multiLevelType w:val="hybridMultilevel"/>
    <w:tmpl w:val="E86E6306"/>
    <w:lvl w:ilvl="0" w:tplc="A8069B1C">
      <w:start w:val="4"/>
      <w:numFmt w:val="bullet"/>
      <w:lvlText w:val=""/>
      <w:lvlJc w:val="left"/>
      <w:pPr>
        <w:ind w:left="1428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677A1A"/>
    <w:multiLevelType w:val="hybridMultilevel"/>
    <w:tmpl w:val="F47CD004"/>
    <w:lvl w:ilvl="0" w:tplc="7FDE05C6">
      <w:start w:val="1"/>
      <w:numFmt w:val="bullet"/>
      <w:lvlText w:val=""/>
      <w:lvlJc w:val="left"/>
      <w:pPr>
        <w:ind w:left="1068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E966B97"/>
    <w:multiLevelType w:val="hybridMultilevel"/>
    <w:tmpl w:val="9A60BC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238B"/>
    <w:multiLevelType w:val="hybridMultilevel"/>
    <w:tmpl w:val="972AD2A6"/>
    <w:lvl w:ilvl="0" w:tplc="ABBA972A">
      <w:start w:val="6"/>
      <w:numFmt w:val="bullet"/>
      <w:lvlText w:val=""/>
      <w:lvlJc w:val="left"/>
      <w:pPr>
        <w:ind w:left="1428" w:hanging="360"/>
      </w:pPr>
      <w:rPr>
        <w:rFonts w:ascii="Symbol" w:eastAsia="Courier Ne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D2"/>
    <w:rsid w:val="000B2169"/>
    <w:rsid w:val="00173A06"/>
    <w:rsid w:val="00211445"/>
    <w:rsid w:val="00213009"/>
    <w:rsid w:val="002B1424"/>
    <w:rsid w:val="0039024F"/>
    <w:rsid w:val="00430092"/>
    <w:rsid w:val="00454468"/>
    <w:rsid w:val="005C140C"/>
    <w:rsid w:val="0060295E"/>
    <w:rsid w:val="00632030"/>
    <w:rsid w:val="00651B47"/>
    <w:rsid w:val="006B0B22"/>
    <w:rsid w:val="007D263E"/>
    <w:rsid w:val="00806A06"/>
    <w:rsid w:val="0089339F"/>
    <w:rsid w:val="008B433D"/>
    <w:rsid w:val="00A938B1"/>
    <w:rsid w:val="00BA74A4"/>
    <w:rsid w:val="00C12317"/>
    <w:rsid w:val="00C56828"/>
    <w:rsid w:val="00DE1ECE"/>
    <w:rsid w:val="00E04C98"/>
    <w:rsid w:val="00E24B1F"/>
    <w:rsid w:val="00E46D95"/>
    <w:rsid w:val="00EA3E53"/>
    <w:rsid w:val="00EC3104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7C40A"/>
  <w15:docId w15:val="{A8AD135C-1947-418A-A5CD-68AE2F92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6161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  <w:color w:val="616161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4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33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4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33D"/>
    <w:rPr>
      <w:color w:val="000000"/>
    </w:rPr>
  </w:style>
  <w:style w:type="paragraph" w:styleId="Akapitzlist">
    <w:name w:val="List Paragraph"/>
    <w:basedOn w:val="Normalny"/>
    <w:uiPriority w:val="34"/>
    <w:qFormat/>
    <w:rsid w:val="002130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E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E5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4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Małetka</cp:lastModifiedBy>
  <cp:revision>42</cp:revision>
  <cp:lastPrinted>2022-09-16T09:55:00Z</cp:lastPrinted>
  <dcterms:created xsi:type="dcterms:W3CDTF">2022-09-14T11:27:00Z</dcterms:created>
  <dcterms:modified xsi:type="dcterms:W3CDTF">2022-10-24T11:00:00Z</dcterms:modified>
</cp:coreProperties>
</file>