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9E4403F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A540F4">
        <w:rPr>
          <w:rFonts w:asciiTheme="minorHAnsi" w:hAnsiTheme="minorHAnsi" w:cstheme="minorHAnsi"/>
          <w:b/>
        </w:rPr>
        <w:t>113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2A72E271" w:rsidR="00B41E8C" w:rsidRDefault="008141E5" w:rsidP="00CC282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22.</w:t>
      </w:r>
      <w:bookmarkStart w:id="0" w:name="_GoBack"/>
      <w:bookmarkEnd w:id="0"/>
      <w:r w:rsidR="00A540F4">
        <w:rPr>
          <w:rFonts w:asciiTheme="minorHAnsi" w:hAnsiTheme="minorHAnsi" w:cstheme="minorHAnsi"/>
        </w:rPr>
        <w:t>11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="00027F74"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41D7BBD3" w:rsidR="00F70E8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0C4D7714" w14:textId="77777777" w:rsidR="00A40395" w:rsidRPr="00CC2822" w:rsidRDefault="00A40395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46718270" w:rsidR="00E4035A" w:rsidRPr="00CC2822" w:rsidRDefault="00A540F4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Opracowanie graficzne, skład, korekta, wydruk wraz z dostarczeniem do Zamawiającego kwartalnika „BIAŁE BŁOTA TU I TERAZ”</w:t>
      </w:r>
      <w:r>
        <w:rPr>
          <w:rFonts w:asciiTheme="minorHAnsi" w:hAnsiTheme="minorHAnsi" w:cstheme="minorHAnsi"/>
          <w:b/>
          <w:spacing w:val="-6"/>
        </w:rPr>
        <w:t xml:space="preserve"> ISSN 2719-3640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905FF9E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A540F4">
        <w:rPr>
          <w:rFonts w:asciiTheme="minorHAnsi" w:hAnsiTheme="minorHAnsi" w:cstheme="minorHAnsi"/>
          <w:b/>
          <w:spacing w:val="-6"/>
        </w:rPr>
        <w:t>113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C17A707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="00A540F4">
        <w:rPr>
          <w:rFonts w:asciiTheme="minorHAnsi" w:hAnsiTheme="minorHAnsi" w:cstheme="minorHAnsi"/>
          <w:b/>
          <w:spacing w:val="-6"/>
        </w:rPr>
        <w:t xml:space="preserve">Opracowanie </w:t>
      </w:r>
      <w:r w:rsidR="00A540F4">
        <w:rPr>
          <w:rFonts w:asciiTheme="minorHAnsi" w:hAnsiTheme="minorHAnsi" w:cstheme="minorHAnsi"/>
          <w:b/>
        </w:rPr>
        <w:t xml:space="preserve">graficzne, skład, korekta, wydruk wraz </w:t>
      </w:r>
      <w:r w:rsidR="00A540F4">
        <w:rPr>
          <w:rFonts w:asciiTheme="minorHAnsi" w:hAnsiTheme="minorHAnsi" w:cstheme="minorHAnsi"/>
          <w:b/>
        </w:rPr>
        <w:br/>
        <w:t>z dostarczeniem do Zamawiającego kwartalnika „BIAŁE BŁOTA TU I TERAZ”</w:t>
      </w:r>
      <w:r w:rsidR="00A540F4">
        <w:rPr>
          <w:rFonts w:asciiTheme="minorHAnsi" w:hAnsiTheme="minorHAnsi" w:cstheme="minorHAnsi"/>
          <w:b/>
          <w:spacing w:val="-6"/>
        </w:rPr>
        <w:t xml:space="preserve"> ISSN 2719-</w:t>
      </w:r>
      <w:r w:rsidR="00660AF3">
        <w:rPr>
          <w:rFonts w:asciiTheme="minorHAnsi" w:hAnsiTheme="minorHAnsi" w:cstheme="minorHAnsi"/>
          <w:b/>
          <w:spacing w:val="-6"/>
        </w:rPr>
        <w:t>3640</w:t>
      </w:r>
      <w:r w:rsidRPr="00CC2822">
        <w:rPr>
          <w:rFonts w:asciiTheme="minorHAnsi" w:hAnsiTheme="minorHAnsi" w:cstheme="minorHAnsi"/>
          <w:b/>
          <w:i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1AA6404D" w:rsidR="005D14C7" w:rsidRPr="00A40395" w:rsidRDefault="00D34619" w:rsidP="00A40395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92C4F22" w14:textId="34E2A8BD" w:rsidR="00A40395" w:rsidRPr="00CC2822" w:rsidRDefault="00C70550" w:rsidP="00660AF3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432C9D">
        <w:rPr>
          <w:rFonts w:asciiTheme="minorHAnsi" w:hAnsiTheme="minorHAnsi" w:cstheme="minorHAnsi"/>
          <w:b/>
          <w:spacing w:val="-6"/>
        </w:rPr>
        <w:t xml:space="preserve"> od 01.01.2022 r. do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432C9D">
        <w:rPr>
          <w:rFonts w:asciiTheme="minorHAnsi" w:hAnsiTheme="minorHAnsi" w:cstheme="minorHAnsi"/>
          <w:b/>
          <w:spacing w:val="-6"/>
        </w:rPr>
        <w:t>31.12.2022 r.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42BC05FD" w:rsidR="008147E7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423E95B9" w14:textId="3D7A5A6F" w:rsidR="002F619B" w:rsidRPr="00DC1BC6" w:rsidRDefault="002F619B" w:rsidP="002F619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 xml:space="preserve"> </w:t>
      </w:r>
      <w:r w:rsidRPr="00DC1BC6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DC1BC6">
        <w:rPr>
          <w:rFonts w:asciiTheme="minorHAnsi" w:hAnsiTheme="minorHAnsi" w:cstheme="minorHAnsi"/>
          <w:spacing w:val="-6"/>
        </w:rPr>
        <w:t>Pzp</w:t>
      </w:r>
      <w:proofErr w:type="spellEnd"/>
      <w:r w:rsidRPr="00DC1BC6">
        <w:rPr>
          <w:rFonts w:asciiTheme="minorHAnsi" w:hAnsiTheme="minorHAnsi" w:cstheme="minorHAnsi"/>
          <w:spacing w:val="-6"/>
        </w:rPr>
        <w:t>.</w:t>
      </w:r>
    </w:p>
    <w:p w14:paraId="6994230A" w14:textId="7A97DE65" w:rsidR="002F619B" w:rsidRPr="00660AF3" w:rsidRDefault="002F619B" w:rsidP="002F619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 xml:space="preserve"> </w:t>
      </w:r>
      <w:r w:rsidRPr="00DC1BC6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DC1BC6">
        <w:rPr>
          <w:rFonts w:asciiTheme="minorHAnsi" w:hAnsiTheme="minorHAnsi" w:cstheme="minorHAnsi"/>
          <w:spacing w:val="-6"/>
        </w:rPr>
        <w:t>Pzp</w:t>
      </w:r>
      <w:proofErr w:type="spellEnd"/>
      <w:r w:rsidRPr="00DC1BC6"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DC1BC6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 w:rsidRPr="00DC1BC6">
        <w:rPr>
          <w:rFonts w:asciiTheme="minorHAnsi" w:hAnsiTheme="minorHAnsi" w:cstheme="minorHAnsi"/>
          <w:b/>
          <w:spacing w:val="-6"/>
        </w:rPr>
        <w:t xml:space="preserve">AWCA    </w:t>
      </w:r>
      <w:r w:rsidRPr="00DC1BC6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DC1BC6">
        <w:rPr>
          <w:rFonts w:asciiTheme="minorHAnsi" w:hAnsiTheme="minorHAnsi" w:cstheme="minorHAnsi"/>
          <w:b/>
          <w:spacing w:val="-6"/>
        </w:rPr>
        <w:t>Ł</w:t>
      </w:r>
      <w:r w:rsidRPr="00DC1BC6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5BF4F08C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DC1BC6">
        <w:rPr>
          <w:rFonts w:asciiTheme="minorHAnsi" w:hAnsiTheme="minorHAnsi" w:cstheme="minorHAnsi"/>
          <w:spacing w:val="-6"/>
        </w:rPr>
        <w:t xml:space="preserve"> Do oferty Wykonawca zobowiązany jest dołączyć aktualne</w:t>
      </w:r>
      <w:r w:rsidRPr="00CC2822">
        <w:rPr>
          <w:rFonts w:asciiTheme="minorHAnsi" w:hAnsiTheme="minorHAnsi" w:cstheme="minorHAnsi"/>
          <w:spacing w:val="-6"/>
        </w:rPr>
        <w:t xml:space="preserve"> na dz</w:t>
      </w:r>
      <w:r w:rsidR="00A40395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3FCB64C2" w14:textId="4FF31FC1" w:rsidR="00FF4D80" w:rsidRPr="00660AF3" w:rsidRDefault="00A40395" w:rsidP="00660AF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0DB0FB61" w:rsidR="001F2B30" w:rsidRPr="00CC2822" w:rsidRDefault="00FF4D8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1F2B30" w:rsidRPr="00CC2822">
        <w:rPr>
          <w:rFonts w:asciiTheme="minorHAnsi" w:hAnsiTheme="minorHAnsi" w:cstheme="minorHAnsi"/>
          <w:spacing w:val="-6"/>
        </w:rPr>
        <w:t xml:space="preserve">Jeżeli </w:t>
      </w:r>
      <w:r w:rsidR="001F2B30"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="001F2B30"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B510B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4282EE5A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09523C">
        <w:rPr>
          <w:rFonts w:asciiTheme="minorHAnsi" w:hAnsiTheme="minorHAnsi" w:cstheme="minorHAnsi"/>
          <w:lang w:eastAsia="pl-PL"/>
        </w:rPr>
        <w:t>nr 1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>Wykonawca ponosi wszelkie koszty związane z przygotowaniem i złożeniem oferty.</w:t>
      </w:r>
    </w:p>
    <w:p w14:paraId="256633FC" w14:textId="378962F4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8DAFA9E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21CDA">
        <w:rPr>
          <w:rFonts w:asciiTheme="minorHAnsi" w:hAnsiTheme="minorHAnsi" w:cstheme="minorHAnsi"/>
          <w:b/>
          <w:lang w:eastAsia="pl-PL"/>
        </w:rPr>
        <w:t xml:space="preserve">  </w:t>
      </w:r>
      <w:r w:rsidR="00D12AC6">
        <w:rPr>
          <w:rFonts w:asciiTheme="minorHAnsi" w:hAnsiTheme="minorHAnsi" w:cstheme="minorHAnsi"/>
          <w:b/>
          <w:lang w:eastAsia="pl-PL"/>
        </w:rPr>
        <w:t>30</w:t>
      </w:r>
      <w:r w:rsidR="00D51C3C">
        <w:rPr>
          <w:rFonts w:asciiTheme="minorHAnsi" w:hAnsiTheme="minorHAnsi" w:cstheme="minorHAnsi"/>
          <w:b/>
          <w:lang w:eastAsia="pl-PL"/>
        </w:rPr>
        <w:t>.</w:t>
      </w:r>
      <w:r w:rsidR="00D12AC6">
        <w:rPr>
          <w:rFonts w:asciiTheme="minorHAnsi" w:hAnsiTheme="minorHAnsi" w:cstheme="minorHAnsi"/>
          <w:b/>
          <w:lang w:eastAsia="pl-PL"/>
        </w:rPr>
        <w:t>11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518B6EE6" w14:textId="68FC4400" w:rsidR="00BE3605" w:rsidRPr="0009523C" w:rsidRDefault="00525106" w:rsidP="0009523C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="0009523C">
        <w:rPr>
          <w:rFonts w:asciiTheme="minorHAnsi" w:hAnsiTheme="minorHAnsi" w:cstheme="minorHAnsi"/>
          <w:spacing w:val="-6"/>
        </w:rPr>
        <w:t>formularzu ofertowym.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</w:t>
      </w:r>
      <w:r w:rsidR="00012F2A" w:rsidRPr="00CC2822">
        <w:rPr>
          <w:rFonts w:asciiTheme="minorHAnsi" w:hAnsiTheme="minorHAnsi" w:cstheme="minorHAnsi"/>
          <w:spacing w:val="-6"/>
        </w:rPr>
        <w:lastRenderedPageBreak/>
        <w:t xml:space="preserve">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72FF1261" w14:textId="7E681B7D" w:rsidR="00DB750A" w:rsidRPr="00055307" w:rsidRDefault="00012F2A" w:rsidP="00055307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2FA675D" w14:textId="1D20239B" w:rsidR="00581AEF" w:rsidRPr="00D12AC6" w:rsidRDefault="0044253C" w:rsidP="00D12AC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581AEF">
        <w:rPr>
          <w:rFonts w:asciiTheme="minorHAnsi" w:hAnsiTheme="minorHAnsi" w:cstheme="minorHAnsi"/>
          <w:webHidden/>
          <w:spacing w:val="-6"/>
        </w:rPr>
        <w:t xml:space="preserve"> oraz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61292E28" w14:textId="033AC00B" w:rsidR="00A40395" w:rsidRDefault="00091842" w:rsidP="00A40395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D12AC6">
        <w:rPr>
          <w:rFonts w:asciiTheme="minorHAnsi" w:hAnsiTheme="minorHAnsi" w:cstheme="minorHAnsi"/>
          <w:webHidden/>
          <w:spacing w:val="-6"/>
        </w:rPr>
        <w:t>Renata Niedźwiecka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D12AC6">
        <w:rPr>
          <w:rFonts w:asciiTheme="minorHAnsi" w:hAnsiTheme="minorHAnsi" w:cstheme="minorHAnsi"/>
          <w:webHidden/>
          <w:spacing w:val="-6"/>
        </w:rPr>
        <w:t>71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9B284C"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6A3ADE0F" w14:textId="3E710A13" w:rsidR="00A40395" w:rsidRDefault="00A40395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19C580B" w14:textId="35EA4902" w:rsidR="00DB750A" w:rsidRDefault="00DB750A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7FF8F3D" w14:textId="10B3E0C3" w:rsidR="00DB750A" w:rsidRDefault="00DB750A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4E8A538" w14:textId="3C17108A" w:rsidR="00055307" w:rsidRDefault="00055307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69D88F2" w14:textId="77777777" w:rsidR="00581AEF" w:rsidRDefault="00581AEF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3411C0AC" w14:textId="05A030E5" w:rsidR="009D47E6" w:rsidRPr="00DB750A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DB750A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DB750A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Projekt umowy</w:t>
      </w:r>
      <w:r w:rsidR="000E7E13" w:rsidRPr="00DB750A">
        <w:rPr>
          <w:rFonts w:asciiTheme="minorHAnsi" w:hAnsiTheme="minorHAnsi" w:cstheme="minorHAnsi"/>
          <w:i/>
        </w:rPr>
        <w:t xml:space="preserve"> z załącznikami,</w:t>
      </w:r>
    </w:p>
    <w:p w14:paraId="6D976418" w14:textId="47A31ED2" w:rsidR="009D47E6" w:rsidRPr="00DB750A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Formularz ofertowy</w:t>
      </w:r>
      <w:r w:rsidR="00055307">
        <w:rPr>
          <w:rFonts w:asciiTheme="minorHAnsi" w:hAnsiTheme="minorHAnsi" w:cstheme="minorHAnsi"/>
          <w:i/>
        </w:rPr>
        <w:t>,</w:t>
      </w:r>
    </w:p>
    <w:p w14:paraId="63E7D804" w14:textId="57E230EF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Wzory oświadczeń (formularze 3.1. i 3.2.)</w:t>
      </w:r>
      <w:r w:rsidR="00055307">
        <w:rPr>
          <w:rFonts w:asciiTheme="minorHAnsi" w:hAnsiTheme="minorHAnsi" w:cstheme="minorHAnsi"/>
          <w:i/>
        </w:rPr>
        <w:t>,</w:t>
      </w:r>
    </w:p>
    <w:p w14:paraId="7B34F76B" w14:textId="051A4649" w:rsidR="009B7766" w:rsidRPr="00DB750A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webHidden/>
        </w:rPr>
      </w:pPr>
      <w:r w:rsidRPr="00DB750A">
        <w:rPr>
          <w:rFonts w:asciiTheme="minorHAnsi" w:hAnsiTheme="minorHAnsi" w:cstheme="minorHAnsi"/>
          <w:i/>
        </w:rPr>
        <w:t>Opis przedmiotu zamówienia</w:t>
      </w:r>
      <w:r w:rsidR="00055307">
        <w:rPr>
          <w:rFonts w:asciiTheme="minorHAnsi" w:hAnsiTheme="minorHAnsi" w:cstheme="minorHAnsi"/>
          <w:i/>
        </w:rPr>
        <w:t>.</w:t>
      </w:r>
    </w:p>
    <w:sectPr w:rsidR="009B7766" w:rsidRPr="00DB750A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0A"/>
    <w:multiLevelType w:val="multilevel"/>
    <w:tmpl w:val="8CB8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" w15:restartNumberingAfterBreak="0">
    <w:nsid w:val="55EA29B6"/>
    <w:multiLevelType w:val="hybridMultilevel"/>
    <w:tmpl w:val="AC54B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4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9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307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9523C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6741F"/>
    <w:rsid w:val="001714E2"/>
    <w:rsid w:val="00181F09"/>
    <w:rsid w:val="00193062"/>
    <w:rsid w:val="001A06EE"/>
    <w:rsid w:val="001A0994"/>
    <w:rsid w:val="001A4CA1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2F619B"/>
    <w:rsid w:val="0030296E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00FD"/>
    <w:rsid w:val="0041165F"/>
    <w:rsid w:val="00426928"/>
    <w:rsid w:val="00432C9D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1AEF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0AF3"/>
    <w:rsid w:val="00667D15"/>
    <w:rsid w:val="00674DE7"/>
    <w:rsid w:val="00684DEC"/>
    <w:rsid w:val="00687938"/>
    <w:rsid w:val="00690C97"/>
    <w:rsid w:val="0069513B"/>
    <w:rsid w:val="006A1B16"/>
    <w:rsid w:val="006A5970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1E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0EC4"/>
    <w:rsid w:val="00A2377D"/>
    <w:rsid w:val="00A37C7D"/>
    <w:rsid w:val="00A40395"/>
    <w:rsid w:val="00A540F4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E6905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12AC6"/>
    <w:rsid w:val="00D2104A"/>
    <w:rsid w:val="00D22974"/>
    <w:rsid w:val="00D34619"/>
    <w:rsid w:val="00D410A4"/>
    <w:rsid w:val="00D51C3C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B750A"/>
    <w:rsid w:val="00DC1BC6"/>
    <w:rsid w:val="00DC71BD"/>
    <w:rsid w:val="00DD1CD2"/>
    <w:rsid w:val="00DD282A"/>
    <w:rsid w:val="00DE4BCF"/>
    <w:rsid w:val="00DE77E5"/>
    <w:rsid w:val="00E02B5A"/>
    <w:rsid w:val="00E07235"/>
    <w:rsid w:val="00E237EA"/>
    <w:rsid w:val="00E3047C"/>
    <w:rsid w:val="00E3781D"/>
    <w:rsid w:val="00E4035A"/>
    <w:rsid w:val="00E45FA1"/>
    <w:rsid w:val="00E66AAE"/>
    <w:rsid w:val="00E71660"/>
    <w:rsid w:val="00E80045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6052"/>
    <w:rsid w:val="00F17D25"/>
    <w:rsid w:val="00F20674"/>
    <w:rsid w:val="00F21CDA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AD6"/>
    <w:rsid w:val="00FC5B25"/>
    <w:rsid w:val="00FD5E99"/>
    <w:rsid w:val="00FE2DCD"/>
    <w:rsid w:val="00FE42E3"/>
    <w:rsid w:val="00FE478C"/>
    <w:rsid w:val="00FF43A7"/>
    <w:rsid w:val="00FF4D80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F619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3A59-CBAB-4925-B283-4D424F46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2020-01-31T07:58:00Z</cp:lastPrinted>
  <dcterms:created xsi:type="dcterms:W3CDTF">2021-11-19T07:44:00Z</dcterms:created>
  <dcterms:modified xsi:type="dcterms:W3CDTF">2021-11-22T12:39:00Z</dcterms:modified>
</cp:coreProperties>
</file>