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D68D8" w14:textId="77777777" w:rsidR="007575E0" w:rsidRPr="00305DEB" w:rsidRDefault="007575E0" w:rsidP="007575E0">
      <w:pPr>
        <w:spacing w:after="0" w:line="360" w:lineRule="auto"/>
        <w:ind w:firstLine="6804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Załącznik nr 1 do SWZ</w:t>
      </w:r>
    </w:p>
    <w:p w14:paraId="79BBCB55" w14:textId="77777777" w:rsidR="007575E0" w:rsidRPr="00305DEB" w:rsidRDefault="007575E0" w:rsidP="007575E0">
      <w:pPr>
        <w:spacing w:after="0" w:line="360" w:lineRule="auto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347463CE" w14:textId="77777777" w:rsidR="007575E0" w:rsidRPr="00305DEB" w:rsidRDefault="007575E0" w:rsidP="007575E0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</w:t>
      </w:r>
    </w:p>
    <w:p w14:paraId="7025AD46" w14:textId="77777777" w:rsidR="007575E0" w:rsidRPr="00305DEB" w:rsidRDefault="007575E0" w:rsidP="007575E0">
      <w:pPr>
        <w:spacing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(nazwa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305DEB">
        <w:rPr>
          <w:rFonts w:eastAsia="Calibri" w:cstheme="minorHAnsi"/>
          <w:i/>
          <w:kern w:val="0"/>
          <w14:ligatures w14:val="none"/>
        </w:rPr>
        <w:t>firm</w:t>
      </w:r>
      <w:r>
        <w:rPr>
          <w:rFonts w:eastAsia="Calibri" w:cstheme="minorHAnsi"/>
          <w:i/>
          <w:kern w:val="0"/>
          <w14:ligatures w14:val="none"/>
        </w:rPr>
        <w:t>y</w:t>
      </w:r>
      <w:r w:rsidRPr="00305DEB">
        <w:rPr>
          <w:rFonts w:eastAsia="Calibri" w:cstheme="minorHAnsi"/>
          <w:i/>
          <w:kern w:val="0"/>
          <w14:ligatures w14:val="none"/>
        </w:rPr>
        <w:t>, adres, NIP/PESEL, KRS/</w:t>
      </w:r>
      <w:proofErr w:type="spellStart"/>
      <w:r w:rsidRPr="00305DEB">
        <w:rPr>
          <w:rFonts w:eastAsia="Calibri" w:cstheme="minorHAnsi"/>
          <w:i/>
          <w:kern w:val="0"/>
          <w14:ligatures w14:val="none"/>
        </w:rPr>
        <w:t>CEiDG</w:t>
      </w:r>
      <w:proofErr w:type="spellEnd"/>
      <w:r w:rsidRPr="00305DEB">
        <w:rPr>
          <w:rFonts w:eastAsia="Calibri" w:cstheme="minorHAnsi"/>
          <w:i/>
          <w:kern w:val="0"/>
          <w14:ligatures w14:val="none"/>
        </w:rPr>
        <w:t>)</w:t>
      </w:r>
    </w:p>
    <w:p w14:paraId="707555A8" w14:textId="77777777" w:rsidR="007575E0" w:rsidRPr="00305DEB" w:rsidRDefault="007575E0" w:rsidP="007575E0">
      <w:pPr>
        <w:spacing w:after="0" w:line="360" w:lineRule="auto"/>
        <w:rPr>
          <w:rFonts w:eastAsia="Calibri" w:cstheme="minorHAnsi"/>
          <w:b/>
          <w:b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/>
          <w:bCs/>
          <w:kern w:val="0"/>
          <w:sz w:val="24"/>
          <w:szCs w:val="24"/>
          <w14:ligatures w14:val="none"/>
        </w:rPr>
        <w:t>reprezentowany przez:</w:t>
      </w:r>
    </w:p>
    <w:p w14:paraId="6063F85A" w14:textId="77777777" w:rsidR="007575E0" w:rsidRPr="00305DEB" w:rsidRDefault="007575E0" w:rsidP="007575E0">
      <w:pPr>
        <w:spacing w:after="0" w:line="360" w:lineRule="auto"/>
        <w:ind w:right="5954"/>
        <w:rPr>
          <w:rFonts w:eastAsia="Calibri" w:cstheme="minorHAnsi"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14:ligatures w14:val="none"/>
        </w:rPr>
        <w:t>………………………………</w:t>
      </w:r>
    </w:p>
    <w:p w14:paraId="763B8B4E" w14:textId="77777777" w:rsidR="007575E0" w:rsidRPr="00305DEB" w:rsidRDefault="007575E0" w:rsidP="007575E0">
      <w:pPr>
        <w:tabs>
          <w:tab w:val="left" w:pos="3119"/>
        </w:tabs>
        <w:spacing w:after="0" w:line="360" w:lineRule="auto"/>
        <w:ind w:right="5953"/>
        <w:rPr>
          <w:rFonts w:eastAsia="Calibri" w:cstheme="minorHAnsi"/>
          <w:i/>
          <w:kern w:val="0"/>
          <w14:ligatures w14:val="none"/>
        </w:rPr>
      </w:pPr>
      <w:r w:rsidRPr="00305DEB">
        <w:rPr>
          <w:rFonts w:eastAsia="Calibri" w:cstheme="minorHAnsi"/>
          <w:i/>
          <w:kern w:val="0"/>
          <w14:ligatures w14:val="none"/>
        </w:rPr>
        <w:t>(imię, nazwisko,</w:t>
      </w:r>
      <w:r>
        <w:rPr>
          <w:rFonts w:eastAsia="Calibri" w:cstheme="minorHAnsi"/>
          <w:i/>
          <w:kern w:val="0"/>
          <w14:ligatures w14:val="none"/>
        </w:rPr>
        <w:t xml:space="preserve"> s</w:t>
      </w:r>
      <w:r w:rsidRPr="00305DEB">
        <w:rPr>
          <w:rFonts w:eastAsia="Calibri" w:cstheme="minorHAnsi"/>
          <w:i/>
          <w:kern w:val="0"/>
          <w14:ligatures w14:val="none"/>
        </w:rPr>
        <w:t>tanowisko/podstawa do reprezentacji)</w:t>
      </w:r>
    </w:p>
    <w:p w14:paraId="655C1DC7" w14:textId="77777777" w:rsidR="007575E0" w:rsidRPr="00305DEB" w:rsidRDefault="007575E0" w:rsidP="007575E0">
      <w:pPr>
        <w:spacing w:after="0" w:line="360" w:lineRule="auto"/>
        <w:ind w:left="5103" w:firstLine="6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19EF519B" w14:textId="77777777" w:rsidR="007575E0" w:rsidRPr="00305DEB" w:rsidRDefault="007575E0" w:rsidP="007575E0">
      <w:pPr>
        <w:spacing w:after="0" w:line="360" w:lineRule="auto"/>
        <w:ind w:left="5664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Powiat Bielski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- 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Zarząd Dróg Powiatowych w Bielsku-Białej</w:t>
      </w:r>
    </w:p>
    <w:p w14:paraId="0D1A79E2" w14:textId="77777777" w:rsidR="007575E0" w:rsidRPr="007575E0" w:rsidRDefault="007575E0" w:rsidP="007575E0">
      <w:pPr>
        <w:spacing w:after="0" w:line="360" w:lineRule="auto"/>
        <w:ind w:left="4956" w:firstLine="708"/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</w:pPr>
      <w:r w:rsidRPr="007575E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43-382 Bielsko-Biała</w:t>
      </w:r>
    </w:p>
    <w:p w14:paraId="4BC28D05" w14:textId="77777777" w:rsidR="007575E0" w:rsidRPr="007575E0" w:rsidRDefault="007575E0" w:rsidP="007575E0">
      <w:pPr>
        <w:spacing w:after="240" w:line="360" w:lineRule="auto"/>
        <w:ind w:left="4956" w:firstLine="708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7575E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ul. T. </w:t>
      </w:r>
      <w:proofErr w:type="spellStart"/>
      <w:r w:rsidRPr="007575E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Regera</w:t>
      </w:r>
      <w:proofErr w:type="spellEnd"/>
      <w:r w:rsidRPr="007575E0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81</w:t>
      </w:r>
    </w:p>
    <w:p w14:paraId="01A8E252" w14:textId="77777777" w:rsidR="007575E0" w:rsidRPr="00305DEB" w:rsidRDefault="007575E0" w:rsidP="007575E0">
      <w:pPr>
        <w:keepNext/>
        <w:spacing w:before="240" w:after="0" w:line="360" w:lineRule="auto"/>
        <w:ind w:left="3261"/>
        <w:outlineLvl w:val="0"/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8"/>
          <w:szCs w:val="28"/>
          <w:lang w:eastAsia="pl-PL"/>
          <w14:ligatures w14:val="none"/>
        </w:rPr>
        <w:t>Formularz ofertowy</w:t>
      </w:r>
    </w:p>
    <w:p w14:paraId="46FF0DAD" w14:textId="40003443" w:rsidR="007575E0" w:rsidRPr="00305DEB" w:rsidRDefault="007575E0" w:rsidP="007575E0">
      <w:pPr>
        <w:spacing w:after="0" w:line="360" w:lineRule="auto"/>
        <w:ind w:left="2977"/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na realizację zamówieni</w:t>
      </w:r>
      <w:r>
        <w:rPr>
          <w:rFonts w:eastAsia="Times New Roman" w:cstheme="minorHAnsi"/>
          <w:bCs/>
          <w:kern w:val="0"/>
          <w:sz w:val="24"/>
          <w:szCs w:val="24"/>
          <w:lang w:eastAsia="x-none"/>
          <w14:ligatures w14:val="none"/>
        </w:rPr>
        <w:t>a:</w:t>
      </w:r>
    </w:p>
    <w:p w14:paraId="41BC6DEE" w14:textId="7FF0EA2D" w:rsidR="007575E0" w:rsidRPr="00305DEB" w:rsidRDefault="007575E0" w:rsidP="007575E0">
      <w:pPr>
        <w:spacing w:after="240" w:line="360" w:lineRule="auto"/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  <w:t>„</w:t>
      </w:r>
      <w:r w:rsidRPr="007575E0">
        <w:rPr>
          <w:rFonts w:eastAsia="Times New Roman" w:cstheme="minorHAnsi"/>
          <w:b/>
          <w:noProof/>
          <w:kern w:val="0"/>
          <w:sz w:val="24"/>
          <w:szCs w:val="24"/>
          <w:lang w:eastAsia="x-none"/>
          <w14:ligatures w14:val="none"/>
        </w:rPr>
        <w:t>Bieżące utrzymanie mostów, wiaduktów i przepustów w ciągu dróg powiatowych na terenie powiatu bielskiego w w latach 2025-2026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x-none"/>
          <w14:ligatures w14:val="none"/>
        </w:rPr>
        <w:t>”</w:t>
      </w:r>
    </w:p>
    <w:p w14:paraId="74D21EB8" w14:textId="77777777" w:rsidR="007575E0" w:rsidRPr="00305DEB" w:rsidRDefault="007575E0" w:rsidP="007575E0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Zakres zamówienia: zgodnie z treścią SWZ</w:t>
      </w:r>
    </w:p>
    <w:p w14:paraId="3BF18230" w14:textId="6197BD15" w:rsidR="007575E0" w:rsidRPr="00305DEB" w:rsidRDefault="007575E0" w:rsidP="007575E0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Termin wykonania zamówienia: do dnia </w:t>
      </w:r>
      <w:r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31.12.2026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r.</w:t>
      </w:r>
    </w:p>
    <w:p w14:paraId="3B1C4354" w14:textId="77777777" w:rsidR="007575E0" w:rsidRPr="00305DEB" w:rsidRDefault="007575E0" w:rsidP="007575E0">
      <w:pPr>
        <w:autoSpaceDE w:val="0"/>
        <w:autoSpaceDN w:val="0"/>
        <w:adjustRightInd w:val="0"/>
        <w:spacing w:after="24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Warunki płatności: do 30 dni od daty dostarczenia faktury do odbiorcy</w:t>
      </w:r>
    </w:p>
    <w:p w14:paraId="464FC9D4" w14:textId="77777777" w:rsidR="007575E0" w:rsidRPr="00305DEB" w:rsidRDefault="007575E0" w:rsidP="007575E0">
      <w:pPr>
        <w:numPr>
          <w:ilvl w:val="0"/>
          <w:numId w:val="44"/>
        </w:numPr>
        <w:spacing w:after="240" w:line="360" w:lineRule="auto"/>
        <w:ind w:left="284" w:hanging="284"/>
        <w:rPr>
          <w:rFonts w:eastAsia="Times New Roman" w:cstheme="minorHAnsi"/>
          <w:b/>
          <w:kern w:val="0"/>
          <w:sz w:val="24"/>
          <w:szCs w:val="24"/>
          <w:lang w:val="x-none"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Oferujemy wykonanie wyżej wymienionego przedmiotu zamówienia w pełnym zakresie objętym Specyfikacją Warunków Zamówienia 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pl-PL"/>
          <w14:ligatures w14:val="none"/>
        </w:rPr>
        <w:t>za ceny jednostkowe – zgodnie z załączoną do oferty tabelą elementów rozliczeniowych.</w:t>
      </w:r>
    </w:p>
    <w:p w14:paraId="7DFE9B76" w14:textId="7D040C44" w:rsidR="007575E0" w:rsidRPr="00305DEB" w:rsidRDefault="007575E0" w:rsidP="007575E0">
      <w:pPr>
        <w:tabs>
          <w:tab w:val="left" w:pos="284"/>
        </w:tabs>
        <w:spacing w:after="120" w:line="276" w:lineRule="auto"/>
        <w:ind w:left="284"/>
        <w:jc w:val="both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>Cena ofertowa brutto: ……………. zł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(słownie: .…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……..…………..….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.)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, w tym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podatek VAT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.</w:t>
      </w:r>
    </w:p>
    <w:p w14:paraId="2B9EE8B7" w14:textId="77777777" w:rsidR="007575E0" w:rsidRPr="00305DEB" w:rsidRDefault="007575E0" w:rsidP="007575E0">
      <w:pPr>
        <w:numPr>
          <w:ilvl w:val="0"/>
          <w:numId w:val="47"/>
        </w:numPr>
        <w:tabs>
          <w:tab w:val="left" w:pos="284"/>
        </w:tabs>
        <w:spacing w:before="240" w:after="240" w:line="360" w:lineRule="auto"/>
        <w:ind w:left="56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Cena zawiera wszystkie koszty i nakłady niezbędne do zrealizowania przedmiotu zamówienia, wartość obliczoną w tabeli elementów rozliczeniowych.</w:t>
      </w:r>
    </w:p>
    <w:p w14:paraId="0A528F39" w14:textId="77777777" w:rsidR="007575E0" w:rsidRPr="00305DEB" w:rsidRDefault="007575E0" w:rsidP="007575E0">
      <w:pPr>
        <w:numPr>
          <w:ilvl w:val="0"/>
          <w:numId w:val="46"/>
        </w:numPr>
        <w:tabs>
          <w:tab w:val="left" w:pos="360"/>
        </w:tabs>
        <w:spacing w:after="0" w:line="360" w:lineRule="auto"/>
        <w:ind w:left="567" w:hanging="425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lastRenderedPageBreak/>
        <w:t>Informujemy, że wybór oferty prowadzić będzie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 powstania u Zamawiającego obowiązku podatkowego w zakresie następujących towarów/usług 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1C4D2FE9" w14:textId="77777777" w:rsidR="007575E0" w:rsidRPr="00305DEB" w:rsidRDefault="007575E0" w:rsidP="007575E0">
      <w:pPr>
        <w:tabs>
          <w:tab w:val="left" w:pos="426"/>
          <w:tab w:val="left" w:pos="1080"/>
        </w:tabs>
        <w:suppressAutoHyphens/>
        <w:autoSpaceDN w:val="0"/>
        <w:spacing w:after="240" w:line="360" w:lineRule="auto"/>
        <w:ind w:left="426"/>
        <w:rPr>
          <w:rFonts w:eastAsia="SimSun" w:cstheme="minorHAnsi"/>
          <w:b/>
          <w:kern w:val="3"/>
          <w:sz w:val="24"/>
          <w:szCs w:val="24"/>
          <w:vertAlign w:val="superscript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…………………………………………………………………………………………. …</w:t>
      </w:r>
    </w:p>
    <w:p w14:paraId="5833CBF2" w14:textId="77777777" w:rsidR="007575E0" w:rsidRPr="00305DEB" w:rsidRDefault="007575E0" w:rsidP="007575E0">
      <w:pPr>
        <w:spacing w:after="0" w:line="360" w:lineRule="auto"/>
        <w:ind w:left="284"/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Uwaga!</w:t>
      </w:r>
      <w:r w:rsidRPr="00305DEB">
        <w:rPr>
          <w:rFonts w:eastAsia="Times New Roman" w:cstheme="minorHAnsi"/>
          <w:iCs/>
          <w:kern w:val="0"/>
          <w:sz w:val="24"/>
          <w:szCs w:val="24"/>
          <w:lang w:eastAsia="pl-PL"/>
          <w14:ligatures w14:val="none"/>
        </w:rPr>
        <w:t xml:space="preserve"> Wypełnić tylko w przypadku, jeśli wybór oferty będzie prowadzić do powstania u Zamawiającego obowiązku podatkowego od towaru i usług, o którym mowa w art. 225 ust. 1 ustawy Prawo zamówień publicznych; w przeciwnym razie zostawić niewypełnione</w:t>
      </w:r>
    </w:p>
    <w:p w14:paraId="5623D5A2" w14:textId="77777777" w:rsidR="007575E0" w:rsidRPr="00305DEB" w:rsidRDefault="007575E0" w:rsidP="007575E0">
      <w:pPr>
        <w:tabs>
          <w:tab w:val="left" w:pos="426"/>
        </w:tabs>
        <w:suppressAutoHyphens/>
        <w:autoSpaceDN w:val="0"/>
        <w:spacing w:before="240" w:after="0" w:line="360" w:lineRule="auto"/>
        <w:ind w:left="567" w:right="1" w:hanging="284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Wartość ww. towarów lub usług bez kwoty podatku wynosi: …………………………...…</w:t>
      </w:r>
    </w:p>
    <w:p w14:paraId="37C79612" w14:textId="77777777" w:rsidR="007575E0" w:rsidRPr="00305DEB" w:rsidRDefault="007575E0" w:rsidP="007575E0">
      <w:pPr>
        <w:tabs>
          <w:tab w:val="left" w:pos="426"/>
        </w:tabs>
        <w:suppressAutoHyphens/>
        <w:autoSpaceDN w:val="0"/>
        <w:spacing w:after="240" w:line="360" w:lineRule="auto"/>
        <w:ind w:left="567" w:right="1" w:hanging="284"/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kern w:val="3"/>
          <w:sz w:val="24"/>
          <w:szCs w:val="24"/>
          <w:lang w:eastAsia="zh-CN" w:bidi="hi-IN"/>
          <w14:ligatures w14:val="none"/>
        </w:rPr>
        <w:t>Stawka podatku od towaru i usług dla ww. towarów lub usług wynosi ……………………</w:t>
      </w:r>
    </w:p>
    <w:p w14:paraId="7ED511CB" w14:textId="77777777" w:rsidR="007575E0" w:rsidRPr="009328D2" w:rsidRDefault="007575E0" w:rsidP="007575E0">
      <w:pPr>
        <w:numPr>
          <w:ilvl w:val="0"/>
          <w:numId w:val="44"/>
        </w:numPr>
        <w:spacing w:after="0" w:line="360" w:lineRule="auto"/>
        <w:ind w:left="284" w:hanging="284"/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</w:pPr>
      <w:r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>Kryterium II – czas reakcji:</w:t>
      </w:r>
    </w:p>
    <w:p w14:paraId="3104576B" w14:textId="109623AE" w:rsidR="007575E0" w:rsidRPr="007575E0" w:rsidRDefault="007575E0" w:rsidP="007575E0">
      <w:pPr>
        <w:tabs>
          <w:tab w:val="left" w:pos="284"/>
        </w:tabs>
        <w:spacing w:after="120" w:line="360" w:lineRule="auto"/>
        <w:ind w:left="284"/>
        <w:jc w:val="both"/>
        <w:rPr>
          <w:rFonts w:cstheme="minorHAnsi"/>
          <w:bCs/>
          <w:sz w:val="24"/>
          <w:szCs w:val="24"/>
          <w:lang w:val="x-none" w:eastAsia="x-none"/>
        </w:rPr>
      </w:pPr>
      <w:r w:rsidRPr="007575E0">
        <w:rPr>
          <w:rFonts w:cstheme="minorHAnsi"/>
          <w:bCs/>
          <w:sz w:val="24"/>
          <w:szCs w:val="24"/>
          <w:lang w:val="x-none" w:eastAsia="x-none"/>
        </w:rPr>
        <w:t xml:space="preserve">Oświadczamy, że </w:t>
      </w:r>
      <w:r w:rsidRPr="007575E0">
        <w:rPr>
          <w:rFonts w:cstheme="minorHAnsi"/>
          <w:b/>
          <w:bCs/>
          <w:sz w:val="24"/>
          <w:szCs w:val="24"/>
          <w:lang w:eastAsia="x-none"/>
        </w:rPr>
        <w:t>w przypadku wystąpienia sytuacji awaryjnej</w:t>
      </w:r>
      <w:r w:rsidRPr="007575E0">
        <w:rPr>
          <w:rFonts w:cstheme="minorHAnsi"/>
          <w:bCs/>
          <w:sz w:val="24"/>
          <w:szCs w:val="24"/>
          <w:lang w:eastAsia="x-none"/>
        </w:rPr>
        <w:t xml:space="preserve"> </w:t>
      </w:r>
      <w:r w:rsidRPr="007575E0">
        <w:rPr>
          <w:rFonts w:cstheme="minorHAnsi"/>
          <w:bCs/>
          <w:sz w:val="24"/>
          <w:szCs w:val="24"/>
          <w:lang w:val="x-none" w:eastAsia="x-none"/>
        </w:rPr>
        <w:t>będziemy przystępować do prac zleconych przez Zamawiającego (licząc od momentu otrzymania zlecenia) w następującym czasie, zwanym „czasem reakcji”</w:t>
      </w:r>
      <w:r w:rsidRPr="007575E0">
        <w:rPr>
          <w:rFonts w:cstheme="minorHAnsi"/>
          <w:bCs/>
          <w:sz w:val="24"/>
          <w:szCs w:val="24"/>
          <w:lang w:eastAsia="x-none"/>
        </w:rPr>
        <w:t xml:space="preserve"> </w:t>
      </w:r>
      <w:r w:rsidRPr="007575E0">
        <w:rPr>
          <w:rFonts w:cstheme="minorHAnsi"/>
          <w:bCs/>
          <w:i/>
          <w:iCs/>
          <w:sz w:val="24"/>
          <w:szCs w:val="24"/>
          <w:lang w:val="x-none" w:eastAsia="x-none"/>
        </w:rPr>
        <w:t>(zaznaczyć</w:t>
      </w:r>
      <w:r w:rsidRPr="007575E0">
        <w:rPr>
          <w:rFonts w:eastAsia="Calibri" w:cstheme="minorHAnsi"/>
          <w:bCs/>
          <w:i/>
          <w:iCs/>
          <w:sz w:val="24"/>
          <w:szCs w:val="24"/>
          <w:lang w:val="x-none" w:eastAsia="x-none"/>
        </w:rPr>
        <w:t xml:space="preserve"> właściwy wariant</w:t>
      </w:r>
      <w:r w:rsidRPr="007575E0">
        <w:rPr>
          <w:rFonts w:eastAsia="Calibri" w:cstheme="minorHAnsi"/>
          <w:bCs/>
          <w:sz w:val="24"/>
          <w:szCs w:val="24"/>
          <w:lang w:val="x-none" w:eastAsia="x-none"/>
        </w:rPr>
        <w:t>)</w:t>
      </w:r>
      <w:r w:rsidRPr="007575E0">
        <w:rPr>
          <w:rFonts w:cstheme="minorHAnsi"/>
          <w:bCs/>
          <w:sz w:val="24"/>
          <w:szCs w:val="24"/>
          <w:lang w:val="x-none" w:eastAsia="x-none"/>
        </w:rPr>
        <w:t>:</w:t>
      </w:r>
    </w:p>
    <w:p w14:paraId="0E9A5EEB" w14:textId="77777777" w:rsidR="007575E0" w:rsidRPr="007575E0" w:rsidRDefault="007575E0" w:rsidP="007575E0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sz w:val="24"/>
          <w:szCs w:val="24"/>
        </w:rPr>
      </w:pPr>
      <w:r w:rsidRPr="007575E0">
        <w:rPr>
          <w:rFonts w:eastAsia="Calibri" w:cstheme="minorHAnsi"/>
          <w:b/>
          <w:sz w:val="24"/>
          <w:szCs w:val="24"/>
        </w:rPr>
        <w:t>do 120 minut</w:t>
      </w:r>
    </w:p>
    <w:p w14:paraId="533815F1" w14:textId="77777777" w:rsidR="007575E0" w:rsidRPr="007575E0" w:rsidRDefault="007575E0" w:rsidP="007575E0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sz w:val="24"/>
          <w:szCs w:val="24"/>
        </w:rPr>
      </w:pPr>
      <w:r w:rsidRPr="007575E0">
        <w:rPr>
          <w:rFonts w:eastAsia="Calibri" w:cstheme="minorHAnsi"/>
          <w:b/>
          <w:sz w:val="24"/>
          <w:szCs w:val="24"/>
        </w:rPr>
        <w:t>do 90 minut</w:t>
      </w:r>
    </w:p>
    <w:p w14:paraId="29AE9DB6" w14:textId="77777777" w:rsidR="007575E0" w:rsidRPr="007575E0" w:rsidRDefault="007575E0" w:rsidP="00A7408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360" w:lineRule="auto"/>
        <w:jc w:val="both"/>
        <w:rPr>
          <w:rFonts w:eastAsia="Calibri" w:cstheme="minorHAnsi"/>
          <w:b/>
          <w:sz w:val="24"/>
          <w:szCs w:val="24"/>
        </w:rPr>
      </w:pPr>
      <w:r w:rsidRPr="007575E0">
        <w:rPr>
          <w:rFonts w:eastAsia="Calibri" w:cstheme="minorHAnsi"/>
          <w:b/>
          <w:sz w:val="24"/>
          <w:szCs w:val="24"/>
        </w:rPr>
        <w:t>do 60 minut</w:t>
      </w:r>
    </w:p>
    <w:p w14:paraId="217727C3" w14:textId="15237FF9" w:rsidR="00A74085" w:rsidRPr="00A74085" w:rsidRDefault="007575E0" w:rsidP="00A74085">
      <w:pPr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9328D2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 xml:space="preserve">Kryterium </w:t>
      </w:r>
      <w:r w:rsidRPr="009328D2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III -</w:t>
      </w:r>
      <w:r w:rsidRPr="009328D2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A74085" w:rsidRPr="00A74085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okres gwarancji:</w:t>
      </w:r>
    </w:p>
    <w:p w14:paraId="733D1FC8" w14:textId="229CAD03" w:rsidR="00A74085" w:rsidRPr="00A74085" w:rsidRDefault="00A74085" w:rsidP="00A74085">
      <w:pPr>
        <w:tabs>
          <w:tab w:val="left" w:pos="284"/>
        </w:tabs>
        <w:spacing w:after="0" w:line="360" w:lineRule="auto"/>
        <w:ind w:left="284"/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</w:pPr>
      <w:r w:rsidRPr="00A74085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Oświadczamy, że na wykonane roboty, zastosowane materiały oraz zamontowane urządzenia (wraz z ich nieodpłatną naprawą w okresie gwarancyjnym) o wartości powyżej 15 000,00 zł brutto </w:t>
      </w:r>
      <w:bookmarkStart w:id="0" w:name="_Hlk126067976"/>
      <w:r w:rsidRPr="00A74085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(roboty wykonane w ramach danego zlecenia i dotyczące jednego obiektu),</w:t>
      </w:r>
      <w:bookmarkEnd w:id="0"/>
      <w:r w:rsidRPr="00A74085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udzielimy gwarancji jakości</w:t>
      </w:r>
      <w:r w:rsidRPr="00A74085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 xml:space="preserve"> na okres ……. miesięcy, licząc od daty </w:t>
      </w:r>
      <w:r w:rsidR="00504E8D" w:rsidRPr="00504E8D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31 grudnia danego roku, w którym była wykonana robota</w:t>
      </w:r>
      <w:r w:rsidRPr="00A74085">
        <w:rPr>
          <w:rFonts w:eastAsia="Times New Roman" w:cstheme="minorHAnsi"/>
          <w:b/>
          <w:bCs/>
          <w:kern w:val="0"/>
          <w:sz w:val="24"/>
          <w:szCs w:val="24"/>
          <w:lang w:eastAsia="x-none"/>
          <w14:ligatures w14:val="none"/>
        </w:rPr>
        <w:t>.</w:t>
      </w:r>
    </w:p>
    <w:p w14:paraId="0AF9217D" w14:textId="77777777" w:rsidR="00A74085" w:rsidRPr="00A74085" w:rsidRDefault="00A74085" w:rsidP="00A74085">
      <w:pPr>
        <w:tabs>
          <w:tab w:val="left" w:pos="284"/>
        </w:tabs>
        <w:spacing w:before="240" w:after="0" w:line="360" w:lineRule="auto"/>
        <w:ind w:left="284"/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x-none"/>
          <w14:ligatures w14:val="none"/>
        </w:rPr>
      </w:pPr>
      <w:r w:rsidRPr="00A74085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x-none"/>
          <w14:ligatures w14:val="none"/>
        </w:rPr>
        <w:t xml:space="preserve">Minimalny </w:t>
      </w:r>
      <w:bookmarkStart w:id="1" w:name="_Hlk64363753"/>
      <w:bookmarkStart w:id="2" w:name="_Hlk64363723"/>
      <w:r w:rsidRPr="00A74085">
        <w:rPr>
          <w:rFonts w:eastAsia="Times New Roman" w:cstheme="minorHAnsi"/>
          <w:i/>
          <w:iCs/>
          <w:kern w:val="0"/>
          <w:sz w:val="24"/>
          <w:szCs w:val="24"/>
          <w:lang w:eastAsia="x-none"/>
          <w14:ligatures w14:val="none"/>
        </w:rPr>
        <w:t xml:space="preserve">do wskazania powyżej </w:t>
      </w:r>
      <w:bookmarkEnd w:id="1"/>
      <w:r w:rsidRPr="00A74085">
        <w:rPr>
          <w:rFonts w:eastAsia="Times New Roman" w:cstheme="minorHAnsi"/>
          <w:i/>
          <w:iCs/>
          <w:kern w:val="0"/>
          <w:sz w:val="24"/>
          <w:szCs w:val="24"/>
          <w:lang w:eastAsia="x-none"/>
          <w14:ligatures w14:val="none"/>
        </w:rPr>
        <w:t>okres gwarancji wynosi</w:t>
      </w:r>
      <w:r w:rsidRPr="00A74085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x-none"/>
          <w14:ligatures w14:val="none"/>
        </w:rPr>
        <w:t xml:space="preserve"> 12 miesięcy</w:t>
      </w:r>
      <w:bookmarkEnd w:id="2"/>
    </w:p>
    <w:p w14:paraId="12866632" w14:textId="77777777" w:rsidR="00A74085" w:rsidRPr="00A74085" w:rsidRDefault="00A74085" w:rsidP="00A74085">
      <w:pPr>
        <w:tabs>
          <w:tab w:val="left" w:pos="284"/>
        </w:tabs>
        <w:spacing w:line="360" w:lineRule="auto"/>
        <w:ind w:left="284"/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</w:pPr>
      <w:r w:rsidRPr="00A74085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x-none"/>
          <w14:ligatures w14:val="none"/>
        </w:rPr>
        <w:t xml:space="preserve">Maksymalny </w:t>
      </w:r>
      <w:r w:rsidRPr="00A74085">
        <w:rPr>
          <w:rFonts w:eastAsia="Times New Roman" w:cstheme="minorHAnsi"/>
          <w:i/>
          <w:iCs/>
          <w:kern w:val="0"/>
          <w:sz w:val="24"/>
          <w:szCs w:val="24"/>
          <w:lang w:eastAsia="x-none"/>
          <w14:ligatures w14:val="none"/>
        </w:rPr>
        <w:t>do wskazania powyżej okres gwarancji wynosi</w:t>
      </w:r>
      <w:r w:rsidRPr="00A74085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x-none"/>
          <w14:ligatures w14:val="none"/>
        </w:rPr>
        <w:t xml:space="preserve"> 36 miesięcy</w:t>
      </w:r>
    </w:p>
    <w:p w14:paraId="1B3F77E5" w14:textId="77777777" w:rsidR="007575E0" w:rsidRPr="00305DEB" w:rsidRDefault="007575E0" w:rsidP="007575E0">
      <w:pPr>
        <w:numPr>
          <w:ilvl w:val="0"/>
          <w:numId w:val="44"/>
        </w:numPr>
        <w:tabs>
          <w:tab w:val="left" w:pos="284"/>
        </w:tabs>
        <w:spacing w:after="12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</w:t>
      </w:r>
      <w:r w:rsidRPr="00305DEB">
        <w:rPr>
          <w:rFonts w:eastAsia="Times New Roman" w:cstheme="minorHAnsi"/>
          <w:bCs/>
          <w:kern w:val="0"/>
          <w:sz w:val="24"/>
          <w:szCs w:val="24"/>
          <w:lang w:val="x-none" w:eastAsia="x-none"/>
          <w14:ligatures w14:val="none"/>
        </w:rPr>
        <w:t xml:space="preserve">świadczamy, że zamówienie zrealizujemy </w:t>
      </w:r>
      <w:r w:rsidRPr="00305DEB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samodzielnie/ przy udziale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 xml:space="preserve"> </w:t>
      </w:r>
      <w:r w:rsidRPr="00305DEB">
        <w:rPr>
          <w:rFonts w:eastAsia="Times New Roman" w:cstheme="minorHAnsi"/>
          <w:b/>
          <w:bCs/>
          <w:kern w:val="0"/>
          <w:sz w:val="24"/>
          <w:szCs w:val="24"/>
          <w:lang w:val="x-none" w:eastAsia="x-none"/>
          <w14:ligatures w14:val="none"/>
        </w:rPr>
        <w:t>podwykonawców</w:t>
      </w:r>
      <w:r w:rsidRPr="00305DEB">
        <w:rPr>
          <w:rFonts w:eastAsia="Calibri" w:cstheme="minorHAnsi"/>
          <w:kern w:val="0"/>
          <w:sz w:val="24"/>
          <w:szCs w:val="24"/>
          <w:lang w:val="x-none" w:eastAsia="x-none"/>
          <w14:ligatures w14:val="none"/>
        </w:rPr>
        <w:t>*</w:t>
      </w:r>
      <w:r w:rsidRPr="00305DEB">
        <w:rPr>
          <w:rFonts w:eastAsia="Calibri" w:cstheme="minorHAnsi"/>
          <w:kern w:val="0"/>
          <w:sz w:val="24"/>
          <w:szCs w:val="24"/>
          <w:vertAlign w:val="superscript"/>
          <w:lang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, </w:t>
      </w:r>
      <w:r w:rsidRPr="00305DEB">
        <w:rPr>
          <w:rFonts w:eastAsia="Times New Roman" w:cstheme="minorHAnsi"/>
          <w:b/>
          <w:kern w:val="0"/>
          <w:sz w:val="24"/>
          <w:szCs w:val="24"/>
          <w:lang w:val="x-none" w:eastAsia="x-none"/>
          <w14:ligatures w14:val="none"/>
        </w:rPr>
        <w:t>zgodnie z poniższym wykazem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***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val="x-none"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538"/>
      </w:tblGrid>
      <w:tr w:rsidR="007575E0" w:rsidRPr="00305DEB" w14:paraId="31C905CA" w14:textId="77777777" w:rsidTr="00C331E8">
        <w:tc>
          <w:tcPr>
            <w:tcW w:w="5240" w:type="dxa"/>
          </w:tcPr>
          <w:p w14:paraId="6CE74210" w14:textId="77777777" w:rsidR="007575E0" w:rsidRPr="00305DEB" w:rsidRDefault="007575E0" w:rsidP="00C331E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05DE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Część zamówienia, której wykonanie wykonawca zamierza powierzyć podwykonawcy</w:t>
            </w:r>
          </w:p>
        </w:tc>
        <w:tc>
          <w:tcPr>
            <w:tcW w:w="3538" w:type="dxa"/>
          </w:tcPr>
          <w:p w14:paraId="7EDE50A7" w14:textId="77777777" w:rsidR="007575E0" w:rsidRPr="00305DEB" w:rsidRDefault="007575E0" w:rsidP="00C331E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05DE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Firma podwykonawcy</w:t>
            </w:r>
          </w:p>
        </w:tc>
      </w:tr>
      <w:tr w:rsidR="007575E0" w:rsidRPr="00305DEB" w14:paraId="3514E19E" w14:textId="77777777" w:rsidTr="00504E8D">
        <w:trPr>
          <w:trHeight w:val="643"/>
        </w:trPr>
        <w:tc>
          <w:tcPr>
            <w:tcW w:w="5240" w:type="dxa"/>
          </w:tcPr>
          <w:p w14:paraId="07EFD840" w14:textId="77777777" w:rsidR="007575E0" w:rsidRPr="00305DEB" w:rsidRDefault="007575E0" w:rsidP="00C331E8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38" w:type="dxa"/>
          </w:tcPr>
          <w:p w14:paraId="1747B5C4" w14:textId="77777777" w:rsidR="007575E0" w:rsidRPr="00305DEB" w:rsidRDefault="007575E0" w:rsidP="00C331E8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51F7C42" w14:textId="77777777" w:rsidR="007575E0" w:rsidRPr="00305DEB" w:rsidRDefault="007575E0" w:rsidP="007575E0">
      <w:pPr>
        <w:numPr>
          <w:ilvl w:val="0"/>
          <w:numId w:val="44"/>
        </w:numPr>
        <w:spacing w:before="240"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lastRenderedPageBreak/>
        <w:t xml:space="preserve">Do oferty dołączamy wszystkie dokumenty wymagane w 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Rozdziale VII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Specyfikacji Warunków Zamówienia.</w:t>
      </w:r>
    </w:p>
    <w:p w14:paraId="63EEBB94" w14:textId="77777777" w:rsidR="007575E0" w:rsidRPr="00305DEB" w:rsidRDefault="007575E0" w:rsidP="007575E0">
      <w:pPr>
        <w:numPr>
          <w:ilvl w:val="0"/>
          <w:numId w:val="44"/>
        </w:numPr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Oświadczamy, że czujemy się związani niniejszą ofertą przez czas wskazany w Specyfikacji Warunków Zamówienia.</w:t>
      </w:r>
    </w:p>
    <w:p w14:paraId="589F012B" w14:textId="77777777" w:rsidR="007575E0" w:rsidRPr="00305DEB" w:rsidRDefault="007575E0" w:rsidP="007575E0">
      <w:pPr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Oświadczam, że wypełniłem obowiązki informacyjne przewidziane w art. 13 lub art. 14 RODO </w:t>
      </w:r>
      <w:r w:rsidRPr="00305DE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 </w:t>
      </w:r>
      <w:r w:rsidRPr="00305DEB">
        <w:rPr>
          <w:rFonts w:eastAsia="Times New Roman" w:cstheme="minorHAnsi"/>
          <w:b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05DEB">
        <w:rPr>
          <w:rFonts w:eastAsia="Times New Roman" w:cstheme="minorHAnsi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FCB7BE" w14:textId="77777777" w:rsidR="007575E0" w:rsidRPr="00305DEB" w:rsidRDefault="007575E0" w:rsidP="007575E0">
      <w:pPr>
        <w:numPr>
          <w:ilvl w:val="0"/>
          <w:numId w:val="44"/>
        </w:numPr>
        <w:spacing w:after="0" w:line="360" w:lineRule="auto"/>
        <w:ind w:left="284" w:hanging="284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Informacje dodatkowe.</w:t>
      </w:r>
    </w:p>
    <w:p w14:paraId="0821EE29" w14:textId="77777777" w:rsidR="007575E0" w:rsidRPr="00305DEB" w:rsidRDefault="007575E0" w:rsidP="007575E0">
      <w:pPr>
        <w:numPr>
          <w:ilvl w:val="0"/>
          <w:numId w:val="48"/>
        </w:numPr>
        <w:spacing w:after="0" w:line="360" w:lineRule="auto"/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W związku z obowiązkiem Zamawiającego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dotyczącym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podawania 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w wysyłanych do </w:t>
      </w:r>
      <w:proofErr w:type="spellStart"/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uzp</w:t>
      </w:r>
      <w:proofErr w:type="spellEnd"/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 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ogłoszeni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>ach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 xml:space="preserve"> informacji dot. Wykonawców, którzy złożyli oferty, prosimy o zaznaczenie właściwej opcji</w:t>
      </w:r>
      <w:r w:rsidRPr="00305DEB">
        <w:rPr>
          <w:rFonts w:eastAsia="Times New Roman" w:cstheme="minorHAnsi"/>
          <w:kern w:val="0"/>
          <w:sz w:val="24"/>
          <w:szCs w:val="24"/>
          <w:lang w:eastAsia="x-none"/>
          <w14:ligatures w14:val="none"/>
        </w:rPr>
        <w:t xml:space="preserve"> ****</w:t>
      </w:r>
      <w:r w:rsidRPr="00305DEB">
        <w:rPr>
          <w:rFonts w:eastAsia="Times New Roman" w:cstheme="minorHAnsi"/>
          <w:kern w:val="0"/>
          <w:sz w:val="24"/>
          <w:szCs w:val="24"/>
          <w:vertAlign w:val="superscript"/>
          <w:lang w:eastAsia="x-none"/>
          <w14:ligatures w14:val="none"/>
        </w:rPr>
        <w:t>)</w:t>
      </w:r>
      <w:r w:rsidRPr="00305DEB">
        <w:rPr>
          <w:rFonts w:eastAsia="Times New Roman" w:cstheme="minorHAnsi"/>
          <w:kern w:val="0"/>
          <w:sz w:val="24"/>
          <w:szCs w:val="24"/>
          <w:lang w:val="x-none" w:eastAsia="x-none"/>
          <w14:ligatures w14:val="none"/>
        </w:rPr>
        <w:t>:</w:t>
      </w:r>
    </w:p>
    <w:p w14:paraId="18BA5138" w14:textId="77777777" w:rsidR="007575E0" w:rsidRPr="00305DEB" w:rsidRDefault="007575E0" w:rsidP="00A74085">
      <w:pPr>
        <w:autoSpaceDE w:val="0"/>
        <w:autoSpaceDN w:val="0"/>
        <w:adjustRightInd w:val="0"/>
        <w:spacing w:before="240" w:after="120" w:line="360" w:lineRule="auto"/>
        <w:ind w:left="284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Oświadczam, że Wykonawca jest </w:t>
      </w:r>
      <w:r w:rsidRPr="00305DEB">
        <w:rPr>
          <w:rFonts w:eastAsia="Calibri" w:cstheme="minorHAnsi"/>
          <w:b/>
          <w:i/>
          <w:kern w:val="0"/>
          <w:sz w:val="24"/>
          <w:szCs w:val="24"/>
          <w:lang w:eastAsia="pl-PL"/>
          <w14:ligatures w14:val="none"/>
        </w:rPr>
        <w:t>(niewłaściwą treść można skreślić lub usunąć</w:t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): </w:t>
      </w:r>
    </w:p>
    <w:p w14:paraId="3ECA9F45" w14:textId="77777777" w:rsidR="007575E0" w:rsidRPr="00305DEB" w:rsidRDefault="007575E0" w:rsidP="007575E0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mikro,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małym,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średnim, </w:t>
      </w:r>
      <w:r w:rsidRPr="00305DEB">
        <w:rPr>
          <w:rFonts w:eastAsia="Calibri" w:cstheme="minorHAnsi"/>
          <w:b/>
          <w:kern w:val="0"/>
          <w:sz w:val="24"/>
          <w:szCs w:val="24"/>
          <w:lang w:val="en-US" w:eastAsia="pl-PL"/>
          <w14:ligatures w14:val="none"/>
        </w:rPr>
        <w:sym w:font="Symbol" w:char="F07F"/>
      </w:r>
      <w:r w:rsidRPr="00305DEB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 xml:space="preserve"> dużym przedsiębiorcą</w:t>
      </w:r>
    </w:p>
    <w:p w14:paraId="7E4CF04E" w14:textId="77777777" w:rsidR="007575E0" w:rsidRPr="00305DEB" w:rsidRDefault="007575E0" w:rsidP="007575E0">
      <w:pPr>
        <w:autoSpaceDE w:val="0"/>
        <w:autoSpaceDN w:val="0"/>
        <w:adjustRightInd w:val="0"/>
        <w:spacing w:after="120" w:line="360" w:lineRule="auto"/>
        <w:ind w:left="284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W przypadku oferty wspólnej informację dotyczącą wielkości przedsiębiorstwa należy odnieść </w:t>
      </w:r>
      <w:r w:rsidRPr="00A82326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do każdego z Wykonawców odrębnie </w:t>
      </w:r>
      <w:r w:rsidRPr="00A82326">
        <w:rPr>
          <w:rFonts w:eastAsia="Calibri" w:cstheme="minorHAnsi"/>
          <w:b/>
          <w:i/>
          <w:kern w:val="0"/>
          <w:sz w:val="24"/>
          <w:szCs w:val="24"/>
          <w:lang w:eastAsia="pl-PL"/>
          <w14:ligatures w14:val="none"/>
        </w:rPr>
        <w:t>(niewłaściwą treść można skreślić lub usunąć</w:t>
      </w:r>
      <w:r w:rsidRPr="00A82326">
        <w:rPr>
          <w:rFonts w:eastAsia="Calibri" w:cstheme="minorHAnsi"/>
          <w:b/>
          <w:kern w:val="0"/>
          <w:sz w:val="24"/>
          <w:szCs w:val="24"/>
          <w:lang w:eastAsia="pl-PL"/>
          <w14:ligatures w14:val="none"/>
        </w:rPr>
        <w:t>)</w:t>
      </w:r>
      <w:r w:rsidRPr="00A82326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:</w:t>
      </w:r>
    </w:p>
    <w:p w14:paraId="68ABE329" w14:textId="77777777" w:rsidR="007575E0" w:rsidRPr="00305DEB" w:rsidRDefault="007575E0" w:rsidP="007575E0">
      <w:pPr>
        <w:spacing w:after="0" w:line="360" w:lineRule="auto"/>
        <w:ind w:left="567"/>
        <w:rPr>
          <w:rFonts w:eastAsia="Times New Roman" w:cstheme="minorHAnsi"/>
          <w:color w:val="262626"/>
          <w:kern w:val="0"/>
          <w:sz w:val="24"/>
          <w:szCs w:val="24"/>
          <w:vertAlign w:val="superscript"/>
          <w:lang w:eastAsia="pl-PL"/>
          <w14:ligatures w14:val="none"/>
        </w:rPr>
      </w:pPr>
      <w:bookmarkStart w:id="3" w:name="_Hlk479676978"/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…………………………..…. -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>mikro,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mały,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średni,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duży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przedsiębiorca </w:t>
      </w:r>
    </w:p>
    <w:p w14:paraId="25367B6E" w14:textId="77777777" w:rsidR="007575E0" w:rsidRPr="00305DEB" w:rsidRDefault="007575E0" w:rsidP="007575E0">
      <w:pPr>
        <w:autoSpaceDE w:val="0"/>
        <w:autoSpaceDN w:val="0"/>
        <w:adjustRightInd w:val="0"/>
        <w:spacing w:after="120" w:line="360" w:lineRule="auto"/>
        <w:ind w:left="720"/>
        <w:rPr>
          <w:rFonts w:eastAsia="Calibri" w:cstheme="minorHAnsi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iCs/>
          <w:color w:val="262626"/>
          <w:kern w:val="0"/>
          <w:sz w:val="24"/>
          <w:szCs w:val="24"/>
          <w:lang w:eastAsia="pl-PL"/>
          <w14:ligatures w14:val="none"/>
        </w:rPr>
        <w:t>Nazwa Wykonawcy</w:t>
      </w:r>
    </w:p>
    <w:bookmarkEnd w:id="3"/>
    <w:p w14:paraId="3629F524" w14:textId="77777777" w:rsidR="007575E0" w:rsidRPr="00305DEB" w:rsidRDefault="007575E0" w:rsidP="007575E0">
      <w:pPr>
        <w:spacing w:after="0" w:line="360" w:lineRule="auto"/>
        <w:ind w:left="567"/>
        <w:rPr>
          <w:rFonts w:eastAsia="Times New Roman" w:cstheme="minorHAnsi"/>
          <w:color w:val="262626"/>
          <w:kern w:val="0"/>
          <w:sz w:val="24"/>
          <w:szCs w:val="24"/>
          <w:vertAlign w:val="superscript"/>
          <w:lang w:eastAsia="pl-PL"/>
          <w14:ligatures w14:val="none"/>
        </w:rPr>
      </w:pP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…………………………..…. -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>mikro,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mały,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średni, 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sym w:font="Symbol" w:char="F07F"/>
      </w:r>
      <w:r w:rsidRPr="00305DEB">
        <w:rPr>
          <w:rFonts w:eastAsia="Times New Roman" w:cstheme="minorHAnsi"/>
          <w:b/>
          <w:color w:val="262626"/>
          <w:kern w:val="0"/>
          <w:sz w:val="24"/>
          <w:szCs w:val="24"/>
          <w:lang w:eastAsia="pl-PL"/>
          <w14:ligatures w14:val="none"/>
        </w:rPr>
        <w:t xml:space="preserve"> duży</w:t>
      </w:r>
      <w:r w:rsidRPr="00305DEB">
        <w:rPr>
          <w:rFonts w:eastAsia="Times New Roman" w:cstheme="minorHAnsi"/>
          <w:color w:val="262626"/>
          <w:kern w:val="0"/>
          <w:sz w:val="24"/>
          <w:szCs w:val="24"/>
          <w:lang w:eastAsia="pl-PL"/>
          <w14:ligatures w14:val="none"/>
        </w:rPr>
        <w:t xml:space="preserve"> przedsiębiorca </w:t>
      </w:r>
    </w:p>
    <w:p w14:paraId="02AE392D" w14:textId="77777777" w:rsidR="007575E0" w:rsidRPr="00305DEB" w:rsidRDefault="007575E0" w:rsidP="007575E0">
      <w:pPr>
        <w:autoSpaceDE w:val="0"/>
        <w:autoSpaceDN w:val="0"/>
        <w:adjustRightInd w:val="0"/>
        <w:spacing w:after="120" w:line="360" w:lineRule="auto"/>
        <w:ind w:left="720"/>
        <w:rPr>
          <w:rFonts w:eastAsia="Calibri" w:cstheme="minorHAnsi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iCs/>
          <w:color w:val="262626"/>
          <w:kern w:val="0"/>
          <w:sz w:val="24"/>
          <w:szCs w:val="24"/>
          <w:lang w:eastAsia="pl-PL"/>
          <w14:ligatures w14:val="none"/>
        </w:rPr>
        <w:t>Nazwa Wykonawcy</w:t>
      </w:r>
    </w:p>
    <w:p w14:paraId="70D437AE" w14:textId="77777777" w:rsidR="007575E0" w:rsidRPr="00305DEB" w:rsidRDefault="007575E0" w:rsidP="007575E0">
      <w:pPr>
        <w:numPr>
          <w:ilvl w:val="0"/>
          <w:numId w:val="48"/>
        </w:numPr>
        <w:spacing w:before="240" w:after="240" w:line="360" w:lineRule="auto"/>
        <w:contextualSpacing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Informacja dotycząca dostępu do podmiotowych środków dowodowych *</w:t>
      </w:r>
      <w:r w:rsidRPr="00305DEB">
        <w:rPr>
          <w:rFonts w:eastAsia="Times New Roman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:</w:t>
      </w:r>
    </w:p>
    <w:p w14:paraId="1869013B" w14:textId="77777777" w:rsidR="007575E0" w:rsidRPr="00305DEB" w:rsidRDefault="007575E0" w:rsidP="007575E0">
      <w:pPr>
        <w:spacing w:after="120" w:line="360" w:lineRule="auto"/>
        <w:ind w:left="426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>1) ..........................................................................................................................................</w:t>
      </w:r>
    </w:p>
    <w:p w14:paraId="0F60F7F3" w14:textId="77777777" w:rsidR="007575E0" w:rsidRPr="00305DEB" w:rsidRDefault="007575E0" w:rsidP="007575E0">
      <w:pPr>
        <w:spacing w:after="240" w:line="360" w:lineRule="auto"/>
        <w:ind w:left="56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1614CBA5" w14:textId="77777777" w:rsidR="007575E0" w:rsidRPr="00305DEB" w:rsidRDefault="007575E0" w:rsidP="007575E0">
      <w:pPr>
        <w:spacing w:after="0" w:line="360" w:lineRule="auto"/>
        <w:ind w:left="426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2) ..........................................................................................................................................</w:t>
      </w:r>
    </w:p>
    <w:p w14:paraId="36D52C6B" w14:textId="77777777" w:rsidR="007575E0" w:rsidRPr="00305DEB" w:rsidRDefault="007575E0" w:rsidP="007575E0">
      <w:pPr>
        <w:spacing w:after="240" w:line="360" w:lineRule="auto"/>
        <w:ind w:left="567"/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i/>
          <w:kern w:val="0"/>
          <w:sz w:val="24"/>
          <w:szCs w:val="24"/>
          <w:lang w:eastAsia="pl-PL"/>
          <w14:ligatures w14:val="none"/>
        </w:rPr>
        <w:lastRenderedPageBreak/>
        <w:t>(wskazać podmiotowy środek dowodowy, adres internetowy, wydający urząd lub organ, dokładne dane referencyjne dokumentacji).</w:t>
      </w:r>
    </w:p>
    <w:p w14:paraId="2B15D68B" w14:textId="4AB8CA0D" w:rsidR="007575E0" w:rsidRPr="00305DEB" w:rsidRDefault="007575E0" w:rsidP="007575E0">
      <w:pPr>
        <w:spacing w:before="240" w:after="24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proofErr w:type="gramStart"/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............................ ,</w:t>
      </w:r>
      <w:proofErr w:type="gramEnd"/>
      <w:r w:rsidR="00A82326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data  ................                            </w:t>
      </w:r>
    </w:p>
    <w:p w14:paraId="7FD46BE2" w14:textId="77777777" w:rsidR="007575E0" w:rsidRPr="00305DEB" w:rsidRDefault="007575E0" w:rsidP="007575E0">
      <w:pPr>
        <w:spacing w:before="240" w:after="0" w:line="360" w:lineRule="auto"/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UWAGA! </w:t>
      </w:r>
    </w:p>
    <w:p w14:paraId="133BB1B1" w14:textId="77777777" w:rsidR="007575E0" w:rsidRPr="00305DEB" w:rsidRDefault="007575E0" w:rsidP="007575E0">
      <w:pPr>
        <w:spacing w:after="240" w:line="360" w:lineRule="auto"/>
        <w:rPr>
          <w:rFonts w:eastAsia="Times New Roman" w:cstheme="minorHAnsi"/>
          <w:bCs/>
          <w:iCs/>
          <w:color w:val="C00000"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Niniejszy załącznik należy wypełnić, uzupełniając o wymagane dane i informacje (w miejscach oznaczonych kropkami oraz tabeli), a następnie podpisać kwalifikowanym podpisem elektronicznym,</w:t>
      </w:r>
      <w:r w:rsidRPr="00305DEB">
        <w:rPr>
          <w:rFonts w:ascii="Times New Roman" w:eastAsia="Times New Roman" w:hAnsi="Times New Roman" w:cs="Times New Roman"/>
          <w:b/>
          <w:iCs/>
          <w:color w:val="C00000"/>
          <w:kern w:val="0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 xml:space="preserve">elektronicznym podpisem zaufanym lub elektronicznym </w:t>
      </w:r>
      <w:r w:rsidRPr="00B5324C">
        <w:rPr>
          <w:rFonts w:eastAsia="Times New Roman" w:cstheme="minorHAnsi"/>
          <w:b/>
          <w:iCs/>
          <w:color w:val="C00000"/>
          <w:kern w:val="0"/>
          <w:sz w:val="24"/>
          <w:szCs w:val="24"/>
          <w:lang w:eastAsia="pl-PL"/>
          <w14:ligatures w14:val="none"/>
        </w:rPr>
        <w:t>podpisem osobistym.</w:t>
      </w:r>
    </w:p>
    <w:p w14:paraId="741C9F0D" w14:textId="77777777" w:rsidR="007575E0" w:rsidRPr="00305DEB" w:rsidRDefault="007575E0" w:rsidP="007575E0">
      <w:pPr>
        <w:tabs>
          <w:tab w:val="left" w:pos="7088"/>
        </w:tabs>
        <w:spacing w:after="0" w:line="360" w:lineRule="auto"/>
        <w:ind w:left="2410" w:hanging="2410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 *) – niewłaściwe skreślić / lub wpisać odpowiednio; </w:t>
      </w:r>
    </w:p>
    <w:p w14:paraId="090EA811" w14:textId="77777777" w:rsidR="007575E0" w:rsidRPr="00305DEB" w:rsidRDefault="007575E0" w:rsidP="007575E0">
      <w:pPr>
        <w:tabs>
          <w:tab w:val="left" w:pos="7088"/>
        </w:tabs>
        <w:spacing w:after="0" w:line="360" w:lineRule="auto"/>
        <w:ind w:left="426" w:hanging="426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 xml:space="preserve">  **) 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Zgodnie z art. 225 ust. 1 ustawy </w:t>
      </w:r>
      <w:proofErr w:type="spellStart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, jeżeli została złożona oferta, której wybór prowadziłby do powstania u zamawiającego obowiązku podatkowego zgodnie z ustawą z dnia 11 marca 2004 r. o podatku od towarów i usług (Dz. U z 2018 r., poz. 2174, z </w:t>
      </w:r>
      <w:proofErr w:type="spellStart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. zm.), dla celów zastosowania kryterium ceny lub kosztu zamawiający dolicza do przedstawionej w tej ofercie ceny kwotę podatku od towarów i usług, którą miałby obowiązek rozliczyć.</w:t>
      </w:r>
    </w:p>
    <w:p w14:paraId="12524ED9" w14:textId="709E5500" w:rsidR="007575E0" w:rsidRPr="00305DEB" w:rsidRDefault="007575E0" w:rsidP="007575E0">
      <w:pPr>
        <w:tabs>
          <w:tab w:val="left" w:pos="7088"/>
        </w:tabs>
        <w:spacing w:after="0" w:line="360" w:lineRule="auto"/>
        <w:ind w:left="426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Zgodnie z art. 225 ust. 2 ustawy </w:t>
      </w:r>
      <w:proofErr w:type="spellStart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,</w:t>
      </w:r>
      <w:r w:rsidR="00A82326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Wykonawca składający powyższą ofertę ma obowiązek:</w:t>
      </w:r>
    </w:p>
    <w:p w14:paraId="7AA796EC" w14:textId="77777777" w:rsidR="007575E0" w:rsidRPr="00305DEB" w:rsidRDefault="007575E0" w:rsidP="007575E0">
      <w:pPr>
        <w:numPr>
          <w:ilvl w:val="0"/>
          <w:numId w:val="45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poinformowania zamawiającego, że wybór jego oferty będzie prowadził do powstania u zamawiającego obowiązku podatkowego,</w:t>
      </w:r>
    </w:p>
    <w:p w14:paraId="0A55CF81" w14:textId="77777777" w:rsidR="007575E0" w:rsidRPr="00305DEB" w:rsidRDefault="007575E0" w:rsidP="007575E0">
      <w:pPr>
        <w:numPr>
          <w:ilvl w:val="0"/>
          <w:numId w:val="45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wskazania nazwy (rodzaju) towaru lub usługi, których dostawa lub świadczenie będą prowadziły do powstania obowiązku podatkowego,</w:t>
      </w:r>
    </w:p>
    <w:p w14:paraId="19062D68" w14:textId="77777777" w:rsidR="007575E0" w:rsidRPr="00305DEB" w:rsidRDefault="007575E0" w:rsidP="007575E0">
      <w:pPr>
        <w:numPr>
          <w:ilvl w:val="0"/>
          <w:numId w:val="45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wskazania wartości towaru lub usługi objętego obowiązkiem podatkowym zamawiającego, bez kwoty podatku,</w:t>
      </w:r>
    </w:p>
    <w:p w14:paraId="1D08A256" w14:textId="77777777" w:rsidR="007575E0" w:rsidRPr="00305DEB" w:rsidRDefault="007575E0" w:rsidP="007575E0">
      <w:pPr>
        <w:numPr>
          <w:ilvl w:val="0"/>
          <w:numId w:val="45"/>
        </w:numPr>
        <w:tabs>
          <w:tab w:val="left" w:pos="709"/>
        </w:tabs>
        <w:spacing w:after="0" w:line="360" w:lineRule="auto"/>
        <w:ind w:hanging="294"/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>wskazania stawki podatku od towarów i usług, która zgodnie z wiedzą wykonawcy, będzie miała zastosowanie;</w:t>
      </w:r>
    </w:p>
    <w:p w14:paraId="6F486F84" w14:textId="77777777" w:rsidR="007575E0" w:rsidRPr="00305DEB" w:rsidRDefault="007575E0" w:rsidP="007575E0">
      <w:pPr>
        <w:tabs>
          <w:tab w:val="left" w:pos="7088"/>
        </w:tabs>
        <w:spacing w:after="0" w:line="360" w:lineRule="auto"/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>***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vertAlign w:val="superscript"/>
          <w:lang w:eastAsia="pl-PL"/>
          <w14:ligatures w14:val="none"/>
        </w:rPr>
        <w:t>)</w:t>
      </w:r>
      <w:r w:rsidRPr="00305DEB">
        <w:rPr>
          <w:rFonts w:eastAsia="Times New Roman" w:cstheme="minorHAns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305DEB">
        <w:rPr>
          <w:rFonts w:eastAsia="Times New Roman" w:cstheme="minorHAnsi"/>
          <w:bCs/>
          <w:kern w:val="0"/>
          <w:sz w:val="24"/>
          <w:szCs w:val="24"/>
          <w:lang w:eastAsia="pl-PL"/>
          <w14:ligatures w14:val="none"/>
        </w:rPr>
        <w:t>wypełnić tabelę</w:t>
      </w:r>
    </w:p>
    <w:p w14:paraId="48EB1696" w14:textId="77777777" w:rsidR="007575E0" w:rsidRPr="00305DEB" w:rsidRDefault="007575E0" w:rsidP="007575E0">
      <w:pPr>
        <w:suppressAutoHyphens/>
        <w:autoSpaceDN w:val="0"/>
        <w:spacing w:after="0" w:line="360" w:lineRule="auto"/>
        <w:ind w:left="567" w:hanging="567"/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****)</w:t>
      </w:r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>zaznaczyć</w:t>
      </w:r>
      <w:proofErr w:type="spellEnd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 xml:space="preserve"> </w:t>
      </w:r>
      <w:proofErr w:type="spellStart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>właściwe</w:t>
      </w:r>
      <w:proofErr w:type="spellEnd"/>
      <w:r w:rsidRPr="00305DEB">
        <w:rPr>
          <w:rFonts w:eastAsia="SimSun" w:cstheme="minorHAnsi"/>
          <w:bCs/>
          <w:kern w:val="3"/>
          <w:sz w:val="24"/>
          <w:szCs w:val="24"/>
          <w:lang w:val="en-US" w:eastAsia="zh-CN" w:bidi="hi-IN"/>
          <w14:ligatures w14:val="none"/>
        </w:rPr>
        <w:t>; w</w:t>
      </w:r>
      <w:r w:rsidRPr="00305DEB">
        <w:rPr>
          <w:rFonts w:eastAsia="SimSun" w:cstheme="minorHAnsi"/>
          <w:bCs/>
          <w:kern w:val="3"/>
          <w:sz w:val="24"/>
          <w:szCs w:val="24"/>
          <w:lang w:eastAsia="zh-CN" w:bidi="hi-IN"/>
          <w14:ligatures w14:val="none"/>
        </w:rPr>
        <w:t xml:space="preserve"> przypadku Wykonawców składających ofertę wspólną należy wypełnić dla każdego podmiotu osobno.</w:t>
      </w:r>
    </w:p>
    <w:p w14:paraId="7DCE473D" w14:textId="77777777" w:rsidR="007575E0" w:rsidRPr="00305DEB" w:rsidRDefault="007575E0" w:rsidP="007575E0">
      <w:pPr>
        <w:suppressAutoHyphens/>
        <w:autoSpaceDN w:val="0"/>
        <w:spacing w:after="0" w:line="360" w:lineRule="auto"/>
        <w:ind w:left="567"/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u w:val="single"/>
          <w:lang w:eastAsia="zh-CN" w:bidi="hi-IN"/>
          <w14:ligatures w14:val="none"/>
        </w:rPr>
        <w:t>Mikroprzedsiębiorstwo</w:t>
      </w: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 - przedsiębiorstwo, które w co najmniej jednym roku z dwóch ostatnich lat obrotowych zatrudniało mniej niż 10 osób i którego roczny obrót netto lub roczna suma aktywów bilansu nie przekracza 2 milionów euro</w:t>
      </w:r>
    </w:p>
    <w:p w14:paraId="6D8FEBB0" w14:textId="77777777" w:rsidR="007575E0" w:rsidRPr="00305DEB" w:rsidRDefault="007575E0" w:rsidP="007575E0">
      <w:pPr>
        <w:suppressAutoHyphens/>
        <w:autoSpaceDN w:val="0"/>
        <w:spacing w:after="0" w:line="360" w:lineRule="auto"/>
        <w:ind w:left="567"/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305DEB">
        <w:rPr>
          <w:rFonts w:eastAsia="SimSun" w:cstheme="minorHAnsi"/>
          <w:bCs/>
          <w:iCs/>
          <w:kern w:val="3"/>
          <w:sz w:val="24"/>
          <w:szCs w:val="24"/>
          <w:u w:val="single"/>
          <w:lang w:eastAsia="zh-CN" w:bidi="hi-IN"/>
          <w14:ligatures w14:val="none"/>
        </w:rPr>
        <w:lastRenderedPageBreak/>
        <w:t>Małe przedsiębiorstwo</w:t>
      </w:r>
      <w:r w:rsidRPr="00305DEB">
        <w:rPr>
          <w:rFonts w:eastAsia="SimSun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 - przedsiębiorstwo, które w co najmniej jednym roku z dwóch ostatnich lat obrotowych zatrudniało mniej niż 50 osób i którego roczny obrót netto lub roczna suma aktywów bilansu nie przekracza 10 milionów euro</w:t>
      </w:r>
    </w:p>
    <w:p w14:paraId="4551BAF2" w14:textId="77777777" w:rsidR="007575E0" w:rsidRPr="00305DEB" w:rsidRDefault="007575E0" w:rsidP="007575E0">
      <w:pPr>
        <w:spacing w:after="0" w:line="360" w:lineRule="auto"/>
        <w:ind w:left="567"/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u w:val="single"/>
          <w:lang w:eastAsia="pl-PL"/>
          <w14:ligatures w14:val="none"/>
        </w:rPr>
        <w:t>Średnie przedsiębiorstwo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 xml:space="preserve"> - 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6B7DA111" w14:textId="77777777" w:rsidR="007575E0" w:rsidRPr="00305DEB" w:rsidRDefault="007575E0" w:rsidP="007575E0">
      <w:pPr>
        <w:spacing w:after="0" w:line="360" w:lineRule="auto"/>
        <w:ind w:left="567"/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Times New Roman" w:cstheme="minorHAnsi"/>
          <w:bCs/>
          <w:iCs/>
          <w:kern w:val="0"/>
          <w:sz w:val="24"/>
          <w:szCs w:val="24"/>
          <w:u w:val="single"/>
          <w:lang w:eastAsia="pl-PL"/>
          <w14:ligatures w14:val="none"/>
        </w:rPr>
        <w:t xml:space="preserve">Duże przedsiębiorstwo </w:t>
      </w:r>
      <w:r w:rsidRPr="00305DEB">
        <w:rPr>
          <w:rFonts w:eastAsia="Times New Roman" w:cstheme="minorHAnsi"/>
          <w:bCs/>
          <w:iCs/>
          <w:kern w:val="0"/>
          <w:sz w:val="24"/>
          <w:szCs w:val="24"/>
          <w:lang w:eastAsia="pl-PL"/>
          <w14:ligatures w14:val="none"/>
        </w:rPr>
        <w:t>– 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4D98EA22" w14:textId="77777777" w:rsidR="007575E0" w:rsidRPr="00305DEB" w:rsidRDefault="007575E0" w:rsidP="007575E0">
      <w:pPr>
        <w:spacing w:after="0" w:line="360" w:lineRule="auto"/>
        <w:ind w:left="284" w:hanging="284"/>
        <w:rPr>
          <w:rFonts w:eastAsia="Calibri" w:cstheme="minorHAnsi"/>
          <w:bCs/>
          <w:iCs/>
          <w:kern w:val="0"/>
          <w:sz w:val="24"/>
          <w:szCs w:val="24"/>
          <w14:ligatures w14:val="none"/>
        </w:rPr>
      </w:pPr>
      <w:r w:rsidRPr="00305DEB">
        <w:rPr>
          <w:rFonts w:eastAsia="Calibri" w:cstheme="minorHAnsi"/>
          <w:bCs/>
          <w:kern w:val="0"/>
          <w:sz w:val="24"/>
          <w:szCs w:val="24"/>
          <w:vertAlign w:val="superscript"/>
          <w14:ligatures w14:val="none"/>
        </w:rPr>
        <w:t xml:space="preserve">1) </w:t>
      </w:r>
      <w:r w:rsidRPr="00305DEB">
        <w:rPr>
          <w:rFonts w:eastAsia="Calibri" w:cstheme="minorHAnsi"/>
          <w:bCs/>
          <w:iCs/>
          <w:kern w:val="0"/>
          <w:sz w:val="24"/>
          <w:szCs w:val="24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39E793" w14:textId="052FC209" w:rsidR="00783E21" w:rsidRPr="00A82326" w:rsidRDefault="007575E0" w:rsidP="00A82326">
      <w:pPr>
        <w:tabs>
          <w:tab w:val="left" w:pos="7088"/>
        </w:tabs>
        <w:spacing w:after="0" w:line="360" w:lineRule="auto"/>
        <w:ind w:left="284" w:hanging="284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305DEB">
        <w:rPr>
          <w:rFonts w:eastAsia="Calibri" w:cstheme="minorHAnsi"/>
          <w:bCs/>
          <w:kern w:val="0"/>
          <w:sz w:val="24"/>
          <w:szCs w:val="24"/>
          <w:vertAlign w:val="superscript"/>
          <w:lang w:eastAsia="pl-PL"/>
          <w14:ligatures w14:val="none"/>
        </w:rPr>
        <w:t>2)</w:t>
      </w:r>
      <w:r w:rsidRPr="00305DEB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nie dotyczy wykonawcy w przypadku, gdy wykonawca nie przekazuje danych osobowych innych niż bezpośrednio jego dotyczących lub zachodzi wyłączenie stosowania obowiązku informacyjnego, stosownie do art. 13 ust. 4 lub art. 14 ust. 5 RODO.</w:t>
      </w:r>
    </w:p>
    <w:sectPr w:rsidR="00783E21" w:rsidRPr="00A82326" w:rsidSect="007575E0">
      <w:headerReference w:type="default" r:id="rId7"/>
      <w:footerReference w:type="default" r:id="rId8"/>
      <w:pgSz w:w="11906" w:h="16838"/>
      <w:pgMar w:top="1418" w:right="1274" w:bottom="1134" w:left="1276" w:header="284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F4B25" w14:textId="77777777" w:rsidR="008B70C2" w:rsidRDefault="008B70C2" w:rsidP="007575E0">
      <w:pPr>
        <w:spacing w:after="0" w:line="240" w:lineRule="auto"/>
      </w:pPr>
      <w:r>
        <w:separator/>
      </w:r>
    </w:p>
  </w:endnote>
  <w:endnote w:type="continuationSeparator" w:id="0">
    <w:p w14:paraId="4DCA1C2C" w14:textId="77777777" w:rsidR="008B70C2" w:rsidRDefault="008B70C2" w:rsidP="0075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DDF85" w14:textId="77777777" w:rsidR="00863F63" w:rsidRDefault="00000000" w:rsidP="00486E1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2F486" w14:textId="77777777" w:rsidR="008B70C2" w:rsidRDefault="008B70C2" w:rsidP="007575E0">
      <w:pPr>
        <w:spacing w:after="0" w:line="240" w:lineRule="auto"/>
      </w:pPr>
      <w:r>
        <w:separator/>
      </w:r>
    </w:p>
  </w:footnote>
  <w:footnote w:type="continuationSeparator" w:id="0">
    <w:p w14:paraId="53B9147B" w14:textId="77777777" w:rsidR="008B70C2" w:rsidRDefault="008B70C2" w:rsidP="0075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850F" w14:textId="77777777" w:rsidR="00863F63" w:rsidRPr="003D352B" w:rsidRDefault="00000000" w:rsidP="006F264A">
    <w:pPr>
      <w:pBdr>
        <w:bottom w:val="single" w:sz="4" w:space="1" w:color="auto"/>
      </w:pBdr>
      <w:tabs>
        <w:tab w:val="center" w:pos="3969"/>
        <w:tab w:val="right" w:pos="9072"/>
      </w:tabs>
      <w:spacing w:after="0" w:line="360" w:lineRule="auto"/>
      <w:rPr>
        <w:rFonts w:eastAsia="Times New Roman" w:cstheme="minorHAnsi"/>
        <w:noProof/>
        <w:kern w:val="0"/>
        <w:lang w:eastAsia="x-none"/>
        <w14:ligatures w14:val="none"/>
      </w:rPr>
    </w:pPr>
    <w:bookmarkStart w:id="4" w:name="_Hlk124757789"/>
    <w:bookmarkStart w:id="5" w:name="_Hlk63167154"/>
    <w:bookmarkStart w:id="6" w:name="_Hlk63167155"/>
    <w:bookmarkStart w:id="7" w:name="_Hlk63167156"/>
    <w:bookmarkStart w:id="8" w:name="_Hlk63167157"/>
    <w:bookmarkStart w:id="9" w:name="_Hlk63409333"/>
    <w:bookmarkStart w:id="10" w:name="_Hlk63409334"/>
    <w:bookmarkStart w:id="11" w:name="_Hlk156900097"/>
    <w:bookmarkStart w:id="12" w:name="_Hlk156900098"/>
    <w:bookmarkStart w:id="13" w:name="_Hlk156900119"/>
    <w:bookmarkStart w:id="14" w:name="_Hlk156900120"/>
    <w:bookmarkStart w:id="15" w:name="_Hlk156900121"/>
    <w:bookmarkStart w:id="16" w:name="_Hlk156900122"/>
    <w:r w:rsidRPr="003D352B">
      <w:rPr>
        <w:rFonts w:eastAsia="Times New Roman" w:cstheme="minorHAnsi"/>
        <w:kern w:val="0"/>
        <w:lang w:val="x-none" w:eastAsia="x-none"/>
        <w14:ligatures w14:val="none"/>
      </w:rPr>
      <w:t>ZDP.272.3.</w:t>
    </w:r>
    <w:r>
      <w:rPr>
        <w:rFonts w:eastAsia="Times New Roman" w:cstheme="minorHAnsi"/>
        <w:kern w:val="0"/>
        <w:lang w:eastAsia="x-none"/>
        <w14:ligatures w14:val="none"/>
      </w:rPr>
      <w:t>3</w:t>
    </w:r>
    <w:r w:rsidRPr="00BC41E0">
      <w:rPr>
        <w:rFonts w:eastAsia="Times New Roman" w:cstheme="minorHAnsi"/>
        <w:kern w:val="0"/>
        <w:lang w:eastAsia="x-none"/>
        <w14:ligatures w14:val="none"/>
      </w:rPr>
      <w:t>.</w:t>
    </w:r>
    <w:r w:rsidRPr="00BC41E0">
      <w:rPr>
        <w:rFonts w:eastAsia="Times New Roman" w:cstheme="minorHAnsi"/>
        <w:kern w:val="0"/>
        <w:lang w:val="x-none" w:eastAsia="x-none"/>
        <w14:ligatures w14:val="none"/>
      </w:rPr>
      <w:t>202</w:t>
    </w:r>
    <w:r>
      <w:rPr>
        <w:rFonts w:eastAsia="Times New Roman" w:cstheme="minorHAnsi"/>
        <w:kern w:val="0"/>
        <w:lang w:eastAsia="x-none"/>
        <w14:ligatures w14:val="none"/>
      </w:rPr>
      <w:t>5</w:t>
    </w:r>
    <w:r w:rsidRPr="00BC41E0">
      <w:rPr>
        <w:rFonts w:eastAsia="Times New Roman" w:cstheme="minorHAnsi"/>
        <w:kern w:val="0"/>
        <w:lang w:eastAsia="x-none"/>
        <w14:ligatures w14:val="none"/>
      </w:rPr>
      <w:t xml:space="preserve"> </w:t>
    </w:r>
    <w:bookmarkEnd w:id="4"/>
    <w:r w:rsidRPr="00BC41E0">
      <w:rPr>
        <w:rFonts w:eastAsia="Times New Roman" w:cstheme="minorHAnsi"/>
        <w:noProof/>
        <w:kern w:val="0"/>
        <w:lang w:eastAsia="x-none"/>
        <w14:ligatures w14:val="none"/>
      </w:rPr>
      <w:t>„</w:t>
    </w:r>
    <w:r w:rsidRPr="00670305">
      <w:rPr>
        <w:rFonts w:eastAsia="Times New Roman" w:cstheme="minorHAnsi"/>
        <w:noProof/>
        <w:kern w:val="0"/>
        <w:lang w:eastAsia="x-none"/>
        <w14:ligatures w14:val="none"/>
      </w:rPr>
      <w:t xml:space="preserve">Bieżące utrzymanie mostów, wiaduktów i przepustów w ciągu dróg powiatowych na terenie powiatu bielskiego w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 xml:space="preserve">w </w:t>
    </w:r>
    <w:r>
      <w:rPr>
        <w:rFonts w:eastAsia="Times New Roman" w:cstheme="minorHAnsi"/>
        <w:noProof/>
        <w:kern w:val="0"/>
        <w:lang w:eastAsia="x-none"/>
        <w14:ligatures w14:val="none"/>
      </w:rPr>
      <w:t xml:space="preserve">latach </w:t>
    </w:r>
    <w:r w:rsidRPr="00636168">
      <w:rPr>
        <w:rFonts w:eastAsia="Times New Roman" w:cstheme="minorHAnsi"/>
        <w:noProof/>
        <w:kern w:val="0"/>
        <w:lang w:eastAsia="x-none"/>
        <w14:ligatures w14:val="none"/>
      </w:rPr>
      <w:t>202</w:t>
    </w:r>
    <w:r>
      <w:rPr>
        <w:rFonts w:eastAsia="Times New Roman" w:cstheme="minorHAnsi"/>
        <w:noProof/>
        <w:kern w:val="0"/>
        <w:lang w:eastAsia="x-none"/>
        <w14:ligatures w14:val="none"/>
      </w:rPr>
      <w:t>5-2026</w:t>
    </w:r>
    <w:r w:rsidRPr="00BC41E0">
      <w:rPr>
        <w:rFonts w:eastAsia="Times New Roman" w:cstheme="minorHAnsi"/>
        <w:noProof/>
        <w:kern w:val="0"/>
        <w:lang w:eastAsia="x-none"/>
        <w14:ligatures w14:val="none"/>
      </w:rPr>
      <w:t>”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022"/>
    <w:multiLevelType w:val="hybridMultilevel"/>
    <w:tmpl w:val="83E2D3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1671DA"/>
    <w:multiLevelType w:val="hybridMultilevel"/>
    <w:tmpl w:val="73749150"/>
    <w:lvl w:ilvl="0" w:tplc="B66CF5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F4937"/>
    <w:multiLevelType w:val="hybridMultilevel"/>
    <w:tmpl w:val="3EC0BBE4"/>
    <w:lvl w:ilvl="0" w:tplc="F3209A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FED"/>
    <w:multiLevelType w:val="hybridMultilevel"/>
    <w:tmpl w:val="82D21250"/>
    <w:lvl w:ilvl="0" w:tplc="CDEED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8B6"/>
    <w:multiLevelType w:val="multilevel"/>
    <w:tmpl w:val="57189F0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CC80A74"/>
    <w:multiLevelType w:val="hybridMultilevel"/>
    <w:tmpl w:val="63D0A5D4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B11F3"/>
    <w:multiLevelType w:val="hybridMultilevel"/>
    <w:tmpl w:val="779895E2"/>
    <w:lvl w:ilvl="0" w:tplc="8398C0C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B760A"/>
    <w:multiLevelType w:val="hybridMultilevel"/>
    <w:tmpl w:val="A760AC2C"/>
    <w:lvl w:ilvl="0" w:tplc="BEF09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577CA1"/>
    <w:multiLevelType w:val="hybridMultilevel"/>
    <w:tmpl w:val="E1400AA2"/>
    <w:lvl w:ilvl="0" w:tplc="30C8B1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60D31"/>
    <w:multiLevelType w:val="hybridMultilevel"/>
    <w:tmpl w:val="F74E0FE2"/>
    <w:lvl w:ilvl="0" w:tplc="61905464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B7442"/>
    <w:multiLevelType w:val="hybridMultilevel"/>
    <w:tmpl w:val="150A6FA2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3A5BEF"/>
    <w:multiLevelType w:val="hybridMultilevel"/>
    <w:tmpl w:val="9F18C338"/>
    <w:lvl w:ilvl="0" w:tplc="4E4079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9067A"/>
    <w:multiLevelType w:val="multilevel"/>
    <w:tmpl w:val="D3224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54090D"/>
    <w:multiLevelType w:val="hybridMultilevel"/>
    <w:tmpl w:val="44AA911E"/>
    <w:lvl w:ilvl="0" w:tplc="AA2A9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973A6"/>
    <w:multiLevelType w:val="hybridMultilevel"/>
    <w:tmpl w:val="DC148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822C3"/>
    <w:multiLevelType w:val="hybridMultilevel"/>
    <w:tmpl w:val="B57A7F2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B66CF5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B350D4"/>
    <w:multiLevelType w:val="multilevel"/>
    <w:tmpl w:val="0F7C6D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1">
      <w:start w:val="3"/>
      <w:numFmt w:val="decimal"/>
      <w:isLgl/>
      <w:lvlText w:val="%1.%2."/>
      <w:lvlJc w:val="left"/>
      <w:pPr>
        <w:ind w:left="1260" w:hanging="540"/>
      </w:pPr>
      <w:rPr>
        <w:rFonts w:hint="default"/>
        <w:b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7" w15:restartNumberingAfterBreak="0">
    <w:nsid w:val="2DAC636B"/>
    <w:multiLevelType w:val="hybridMultilevel"/>
    <w:tmpl w:val="83B2CA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AD6C57C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4274A"/>
    <w:multiLevelType w:val="hybridMultilevel"/>
    <w:tmpl w:val="54F0F952"/>
    <w:lvl w:ilvl="0" w:tplc="5F745E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F61C9"/>
    <w:multiLevelType w:val="multilevel"/>
    <w:tmpl w:val="6E6485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0E6BDB"/>
    <w:multiLevelType w:val="multilevel"/>
    <w:tmpl w:val="F8B0146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F89397A"/>
    <w:multiLevelType w:val="multilevel"/>
    <w:tmpl w:val="716806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6B79BB"/>
    <w:multiLevelType w:val="hybridMultilevel"/>
    <w:tmpl w:val="81F633CE"/>
    <w:lvl w:ilvl="0" w:tplc="59D23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8E96528"/>
    <w:multiLevelType w:val="hybridMultilevel"/>
    <w:tmpl w:val="FCA856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A2F2BDF"/>
    <w:multiLevelType w:val="multilevel"/>
    <w:tmpl w:val="FFD2E9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6" w15:restartNumberingAfterBreak="0">
    <w:nsid w:val="4B955056"/>
    <w:multiLevelType w:val="hybridMultilevel"/>
    <w:tmpl w:val="0DF6DD90"/>
    <w:lvl w:ilvl="0" w:tplc="82D6F52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 w:tplc="91A60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C65EA5"/>
    <w:multiLevelType w:val="hybridMultilevel"/>
    <w:tmpl w:val="3DF0A96C"/>
    <w:lvl w:ilvl="0" w:tplc="0756B1B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B7D45"/>
    <w:multiLevelType w:val="hybridMultilevel"/>
    <w:tmpl w:val="933E1C00"/>
    <w:lvl w:ilvl="0" w:tplc="2FB0DA3E">
      <w:start w:val="10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15C32"/>
    <w:multiLevelType w:val="hybridMultilevel"/>
    <w:tmpl w:val="BCF6BE3E"/>
    <w:lvl w:ilvl="0" w:tplc="F140A92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768E7"/>
    <w:multiLevelType w:val="hybridMultilevel"/>
    <w:tmpl w:val="0FAA2CDC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515A89"/>
    <w:multiLevelType w:val="hybridMultilevel"/>
    <w:tmpl w:val="DEEE015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E8DCD82C">
      <w:start w:val="1"/>
      <w:numFmt w:val="decimal"/>
      <w:lvlText w:val="%2)"/>
      <w:lvlJc w:val="left"/>
      <w:pPr>
        <w:ind w:left="2084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17">
      <w:start w:val="1"/>
      <w:numFmt w:val="lowerLetter"/>
      <w:lvlText w:val="%4)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5EAC449C"/>
    <w:multiLevelType w:val="hybridMultilevel"/>
    <w:tmpl w:val="8ADA55BC"/>
    <w:lvl w:ilvl="0" w:tplc="51CEC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411A6"/>
    <w:multiLevelType w:val="hybridMultilevel"/>
    <w:tmpl w:val="59184906"/>
    <w:lvl w:ilvl="0" w:tplc="C83411AA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auto"/>
        <w:sz w:val="24"/>
        <w:szCs w:val="24"/>
      </w:rPr>
    </w:lvl>
    <w:lvl w:ilvl="1" w:tplc="EB104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213E11"/>
    <w:multiLevelType w:val="hybridMultilevel"/>
    <w:tmpl w:val="BC022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9F283A6">
      <w:start w:val="1"/>
      <w:numFmt w:val="decimal"/>
      <w:lvlText w:val="%2)"/>
      <w:lvlJc w:val="left"/>
      <w:pPr>
        <w:ind w:left="1800" w:hanging="360"/>
      </w:pPr>
      <w:rPr>
        <w:rFonts w:asciiTheme="minorHAnsi" w:hAnsiTheme="minorHAnsi" w:cs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B23FAA"/>
    <w:multiLevelType w:val="hybridMultilevel"/>
    <w:tmpl w:val="275200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E019FA"/>
    <w:multiLevelType w:val="hybridMultilevel"/>
    <w:tmpl w:val="F8D6C09C"/>
    <w:lvl w:ilvl="0" w:tplc="B644FAB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</w:rPr>
    </w:lvl>
    <w:lvl w:ilvl="1" w:tplc="5D62E0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53B12"/>
    <w:multiLevelType w:val="hybridMultilevel"/>
    <w:tmpl w:val="084ED2C2"/>
    <w:lvl w:ilvl="0" w:tplc="624EA48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E68D7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4F42A8"/>
    <w:multiLevelType w:val="hybridMultilevel"/>
    <w:tmpl w:val="6EAE8126"/>
    <w:lvl w:ilvl="0" w:tplc="38241B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E7DE6">
      <w:start w:val="1"/>
      <w:numFmt w:val="decimal"/>
      <w:lvlText w:val="%3."/>
      <w:lvlJc w:val="left"/>
      <w:pPr>
        <w:ind w:left="234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C32EBEE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634FC"/>
    <w:multiLevelType w:val="hybridMultilevel"/>
    <w:tmpl w:val="068C90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7C66F77"/>
    <w:multiLevelType w:val="hybridMultilevel"/>
    <w:tmpl w:val="09EAB1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EC1D1C"/>
    <w:multiLevelType w:val="hybridMultilevel"/>
    <w:tmpl w:val="00F0522E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C875E4"/>
    <w:multiLevelType w:val="multilevel"/>
    <w:tmpl w:val="367A76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8B0802"/>
    <w:multiLevelType w:val="hybridMultilevel"/>
    <w:tmpl w:val="AFACE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662B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C5E2A"/>
    <w:multiLevelType w:val="hybridMultilevel"/>
    <w:tmpl w:val="94C278D6"/>
    <w:lvl w:ilvl="0" w:tplc="8B2A44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764216"/>
    <w:multiLevelType w:val="hybridMultilevel"/>
    <w:tmpl w:val="20A24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471B5E"/>
    <w:multiLevelType w:val="hybridMultilevel"/>
    <w:tmpl w:val="1E32A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AF6762"/>
    <w:multiLevelType w:val="hybridMultilevel"/>
    <w:tmpl w:val="C8C0E490"/>
    <w:lvl w:ilvl="0" w:tplc="B66CF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8B4647E"/>
    <w:multiLevelType w:val="hybridMultilevel"/>
    <w:tmpl w:val="723CE13C"/>
    <w:lvl w:ilvl="0" w:tplc="590802CA">
      <w:start w:val="1"/>
      <w:numFmt w:val="decimal"/>
      <w:lvlText w:val="%1)"/>
      <w:lvlJc w:val="left"/>
      <w:pPr>
        <w:ind w:left="780" w:hanging="360"/>
      </w:pPr>
      <w:rPr>
        <w:b w:val="0"/>
        <w:sz w:val="24"/>
        <w:szCs w:val="24"/>
      </w:rPr>
    </w:lvl>
    <w:lvl w:ilvl="1" w:tplc="1E0867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2" w:tplc="C8260D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bCs/>
        <w:i w:val="0"/>
        <w:iCs w:val="0"/>
        <w:color w:val="auto"/>
      </w:rPr>
    </w:lvl>
    <w:lvl w:ilvl="3" w:tplc="99F4D0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8579D0"/>
    <w:multiLevelType w:val="multilevel"/>
    <w:tmpl w:val="08D2C7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14039777">
    <w:abstractNumId w:val="36"/>
  </w:num>
  <w:num w:numId="2" w16cid:durableId="1311863153">
    <w:abstractNumId w:val="3"/>
  </w:num>
  <w:num w:numId="3" w16cid:durableId="601455617">
    <w:abstractNumId w:val="38"/>
  </w:num>
  <w:num w:numId="4" w16cid:durableId="400904352">
    <w:abstractNumId w:val="45"/>
  </w:num>
  <w:num w:numId="5" w16cid:durableId="146358348">
    <w:abstractNumId w:val="16"/>
  </w:num>
  <w:num w:numId="6" w16cid:durableId="978805450">
    <w:abstractNumId w:val="6"/>
  </w:num>
  <w:num w:numId="7" w16cid:durableId="205635118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84082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6246245">
    <w:abstractNumId w:val="17"/>
  </w:num>
  <w:num w:numId="10" w16cid:durableId="1284843877">
    <w:abstractNumId w:val="49"/>
  </w:num>
  <w:num w:numId="11" w16cid:durableId="1872650739">
    <w:abstractNumId w:val="9"/>
  </w:num>
  <w:num w:numId="12" w16cid:durableId="14037117">
    <w:abstractNumId w:val="11"/>
  </w:num>
  <w:num w:numId="13" w16cid:durableId="2064597504">
    <w:abstractNumId w:val="44"/>
  </w:num>
  <w:num w:numId="14" w16cid:durableId="1238248762">
    <w:abstractNumId w:val="28"/>
  </w:num>
  <w:num w:numId="15" w16cid:durableId="595478067">
    <w:abstractNumId w:val="47"/>
  </w:num>
  <w:num w:numId="16" w16cid:durableId="1794785026">
    <w:abstractNumId w:val="8"/>
  </w:num>
  <w:num w:numId="17" w16cid:durableId="842740250">
    <w:abstractNumId w:val="32"/>
  </w:num>
  <w:num w:numId="18" w16cid:durableId="758871048">
    <w:abstractNumId w:val="12"/>
  </w:num>
  <w:num w:numId="19" w16cid:durableId="1007438280">
    <w:abstractNumId w:val="14"/>
  </w:num>
  <w:num w:numId="20" w16cid:durableId="1731998812">
    <w:abstractNumId w:val="23"/>
  </w:num>
  <w:num w:numId="21" w16cid:durableId="685641516">
    <w:abstractNumId w:val="31"/>
  </w:num>
  <w:num w:numId="22" w16cid:durableId="1013217411">
    <w:abstractNumId w:val="34"/>
  </w:num>
  <w:num w:numId="23" w16cid:durableId="2106337049">
    <w:abstractNumId w:val="39"/>
  </w:num>
  <w:num w:numId="24" w16cid:durableId="2047171906">
    <w:abstractNumId w:val="33"/>
  </w:num>
  <w:num w:numId="25" w16cid:durableId="433675502">
    <w:abstractNumId w:val="43"/>
  </w:num>
  <w:num w:numId="26" w16cid:durableId="5073341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0674350">
    <w:abstractNumId w:val="22"/>
  </w:num>
  <w:num w:numId="28" w16cid:durableId="116603284">
    <w:abstractNumId w:val="13"/>
  </w:num>
  <w:num w:numId="29" w16cid:durableId="1229262672">
    <w:abstractNumId w:val="19"/>
  </w:num>
  <w:num w:numId="30" w16cid:durableId="1233084968">
    <w:abstractNumId w:val="15"/>
  </w:num>
  <w:num w:numId="31" w16cid:durableId="953708431">
    <w:abstractNumId w:val="26"/>
  </w:num>
  <w:num w:numId="32" w16cid:durableId="2061394246">
    <w:abstractNumId w:val="41"/>
  </w:num>
  <w:num w:numId="33" w16cid:durableId="1807704036">
    <w:abstractNumId w:val="48"/>
  </w:num>
  <w:num w:numId="34" w16cid:durableId="1395809867">
    <w:abstractNumId w:val="21"/>
  </w:num>
  <w:num w:numId="35" w16cid:durableId="688412961">
    <w:abstractNumId w:val="0"/>
  </w:num>
  <w:num w:numId="36" w16cid:durableId="1865367637">
    <w:abstractNumId w:val="4"/>
  </w:num>
  <w:num w:numId="37" w16cid:durableId="73475724">
    <w:abstractNumId w:val="20"/>
  </w:num>
  <w:num w:numId="38" w16cid:durableId="602764067">
    <w:abstractNumId w:val="30"/>
  </w:num>
  <w:num w:numId="39" w16cid:durableId="1282490676">
    <w:abstractNumId w:val="7"/>
  </w:num>
  <w:num w:numId="40" w16cid:durableId="1262641273">
    <w:abstractNumId w:val="25"/>
  </w:num>
  <w:num w:numId="41" w16cid:durableId="1292513908">
    <w:abstractNumId w:val="50"/>
  </w:num>
  <w:num w:numId="42" w16cid:durableId="70928306">
    <w:abstractNumId w:val="1"/>
  </w:num>
  <w:num w:numId="43" w16cid:durableId="1287421355">
    <w:abstractNumId w:val="46"/>
  </w:num>
  <w:num w:numId="44" w16cid:durableId="1226600551">
    <w:abstractNumId w:val="27"/>
  </w:num>
  <w:num w:numId="45" w16cid:durableId="2112579595">
    <w:abstractNumId w:val="37"/>
  </w:num>
  <w:num w:numId="46" w16cid:durableId="1164509951">
    <w:abstractNumId w:val="42"/>
  </w:num>
  <w:num w:numId="47" w16cid:durableId="1597446642">
    <w:abstractNumId w:val="10"/>
  </w:num>
  <w:num w:numId="48" w16cid:durableId="704478939">
    <w:abstractNumId w:val="2"/>
  </w:num>
  <w:num w:numId="49" w16cid:durableId="523251708">
    <w:abstractNumId w:val="5"/>
  </w:num>
  <w:num w:numId="50" w16cid:durableId="2080783748">
    <w:abstractNumId w:val="18"/>
  </w:num>
  <w:num w:numId="51" w16cid:durableId="104487136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21"/>
    <w:rsid w:val="0015224A"/>
    <w:rsid w:val="00504E8D"/>
    <w:rsid w:val="006B12EC"/>
    <w:rsid w:val="007575E0"/>
    <w:rsid w:val="00783E21"/>
    <w:rsid w:val="00863F63"/>
    <w:rsid w:val="008B70C2"/>
    <w:rsid w:val="00A74085"/>
    <w:rsid w:val="00A82326"/>
    <w:rsid w:val="00C3438B"/>
    <w:rsid w:val="00C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6AB3"/>
  <w15:chartTrackingRefBased/>
  <w15:docId w15:val="{D3182F4E-F364-4D2C-91DC-3B8DF159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5E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3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3E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3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3E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3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3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3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3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3E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3E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3E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3E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3E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3E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3E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3E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3E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3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3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3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3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3E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3E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3E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3E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3E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3E2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E0"/>
  </w:style>
  <w:style w:type="paragraph" w:styleId="Nagwek">
    <w:name w:val="header"/>
    <w:basedOn w:val="Normalny"/>
    <w:link w:val="NagwekZnak"/>
    <w:uiPriority w:val="99"/>
    <w:unhideWhenUsed/>
    <w:rsid w:val="00757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Gumoś</dc:creator>
  <cp:keywords/>
  <dc:description/>
  <cp:lastModifiedBy>Aleksandra Gumoś</cp:lastModifiedBy>
  <cp:revision>3</cp:revision>
  <cp:lastPrinted>2025-02-13T06:25:00Z</cp:lastPrinted>
  <dcterms:created xsi:type="dcterms:W3CDTF">2025-02-07T10:01:00Z</dcterms:created>
  <dcterms:modified xsi:type="dcterms:W3CDTF">2025-02-13T06:26:00Z</dcterms:modified>
</cp:coreProperties>
</file>