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7FD14" w14:textId="77777777" w:rsidR="00B06ABA" w:rsidRPr="00305DEB" w:rsidRDefault="00B06ABA" w:rsidP="00B06ABA">
      <w:pPr>
        <w:spacing w:after="0" w:line="60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7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3764C9E6" w14:textId="77777777" w:rsidR="00B06ABA" w:rsidRPr="00305DEB" w:rsidRDefault="00B06ABA" w:rsidP="00B06ABA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30A24A08" w14:textId="77777777" w:rsidR="00B06ABA" w:rsidRPr="00305DEB" w:rsidRDefault="00B06ABA" w:rsidP="00B06ABA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5CFEE7B3" w14:textId="77777777" w:rsidR="00B06ABA" w:rsidRPr="00305DEB" w:rsidRDefault="00B06ABA" w:rsidP="00B06ABA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3A0BB337" w14:textId="77777777" w:rsidR="00B06ABA" w:rsidRPr="0054232C" w:rsidRDefault="00B06ABA" w:rsidP="00B06ABA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54232C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6DE7221D" w14:textId="77777777" w:rsidR="00B06ABA" w:rsidRPr="00BD0C29" w:rsidRDefault="00B06ABA" w:rsidP="00B06ABA">
      <w:pPr>
        <w:spacing w:before="240" w:after="12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 xml:space="preserve">Oświadczenie wykonawców wspólnie ubiegających się o udzielenie zamówienia w zakresie, o którym mowa w art. 117 ust. 4 ustawy </w:t>
      </w:r>
      <w:proofErr w:type="spellStart"/>
      <w:r w:rsidRPr="00BD0C29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5714AA45" w14:textId="77777777" w:rsidR="00B06ABA" w:rsidRPr="00BD0C29" w:rsidRDefault="00B06ABA" w:rsidP="00B06ABA">
      <w:pPr>
        <w:spacing w:before="240" w:after="0" w:line="360" w:lineRule="auto"/>
        <w:rPr>
          <w:rFonts w:cstheme="minorHAnsi"/>
          <w:b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na potrzeby postępowania o udzielenie zamówienia pn.:</w:t>
      </w:r>
    </w:p>
    <w:p w14:paraId="4ED4FD18" w14:textId="588A66CB" w:rsidR="00B06ABA" w:rsidRPr="00BD0C29" w:rsidRDefault="00B06ABA" w:rsidP="00B06ABA">
      <w:pPr>
        <w:spacing w:after="240" w:line="360" w:lineRule="auto"/>
        <w:rPr>
          <w:rFonts w:cstheme="minorHAnsi"/>
          <w:b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b/>
          <w:iCs/>
          <w:kern w:val="0"/>
          <w:sz w:val="24"/>
          <w:szCs w:val="24"/>
          <w14:ligatures w14:val="none"/>
        </w:rPr>
        <w:t>„</w:t>
      </w:r>
      <w:r w:rsidRPr="00B06ABA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Bieżące utrzymanie mostów, wiaduktów i przepustów w ciągu dróg powiatowych na terenie powiatu bielskiego w w latach 2025-2026</w:t>
      </w:r>
      <w:r w:rsidRPr="00BD0C29">
        <w:rPr>
          <w:rFonts w:cstheme="minorHAnsi"/>
          <w:b/>
          <w:iCs/>
          <w:kern w:val="0"/>
          <w:sz w:val="24"/>
          <w:szCs w:val="24"/>
          <w14:ligatures w14:val="none"/>
        </w:rPr>
        <w:t>”</w:t>
      </w:r>
    </w:p>
    <w:p w14:paraId="5BFE6E5D" w14:textId="77777777" w:rsidR="00B06ABA" w:rsidRPr="00BD0C29" w:rsidRDefault="00B06ABA" w:rsidP="00B06ABA">
      <w:pPr>
        <w:numPr>
          <w:ilvl w:val="0"/>
          <w:numId w:val="58"/>
        </w:numPr>
        <w:autoSpaceDE w:val="0"/>
        <w:autoSpaceDN w:val="0"/>
        <w:adjustRightInd w:val="0"/>
        <w:spacing w:before="240" w:after="0" w:line="360" w:lineRule="auto"/>
        <w:ind w:left="284" w:hanging="284"/>
        <w:contextualSpacing/>
        <w:rPr>
          <w:rFonts w:cstheme="minorHAnsi"/>
          <w:iCs/>
          <w:sz w:val="24"/>
          <w:szCs w:val="24"/>
        </w:rPr>
      </w:pPr>
      <w:r w:rsidRPr="00BD0C29">
        <w:rPr>
          <w:rFonts w:cstheme="minorHAnsi"/>
          <w:iCs/>
          <w:sz w:val="24"/>
          <w:szCs w:val="24"/>
        </w:rPr>
        <w:t>Ja/My niżej podpisany/i</w:t>
      </w:r>
    </w:p>
    <w:p w14:paraId="4ADCCE29" w14:textId="77777777" w:rsidR="00B06ABA" w:rsidRPr="00BD0C29" w:rsidRDefault="00B06ABA" w:rsidP="00B06ABA">
      <w:pPr>
        <w:autoSpaceDE w:val="0"/>
        <w:autoSpaceDN w:val="0"/>
        <w:adjustRightInd w:val="0"/>
        <w:spacing w:after="24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13DDD5B6" w14:textId="77777777" w:rsidR="00B06ABA" w:rsidRPr="00BD0C29" w:rsidRDefault="00B06ABA" w:rsidP="00B06ABA">
      <w:pPr>
        <w:autoSpaceDE w:val="0"/>
        <w:autoSpaceDN w:val="0"/>
        <w:adjustRightInd w:val="0"/>
        <w:spacing w:after="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działając w imieniu i na rzecz</w:t>
      </w:r>
    </w:p>
    <w:p w14:paraId="405C604A" w14:textId="77777777" w:rsidR="00B06ABA" w:rsidRPr="00BD0C29" w:rsidRDefault="00B06ABA" w:rsidP="00B06ABA">
      <w:pPr>
        <w:autoSpaceDE w:val="0"/>
        <w:autoSpaceDN w:val="0"/>
        <w:adjustRightInd w:val="0"/>
        <w:spacing w:after="0" w:line="360" w:lineRule="auto"/>
        <w:rPr>
          <w:rFonts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32E6C110" w14:textId="77777777" w:rsidR="00B06ABA" w:rsidRPr="00BD0C29" w:rsidRDefault="00B06ABA" w:rsidP="00B06ABA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iCs/>
          <w:color w:val="FF0000"/>
          <w:kern w:val="0"/>
          <w:sz w:val="24"/>
          <w:szCs w:val="24"/>
          <w:lang w:eastAsia="pl-PL"/>
          <w14:ligatures w14:val="none"/>
        </w:rPr>
      </w:pPr>
      <w:r w:rsidRPr="00BD0C29">
        <w:rPr>
          <w:rFonts w:cstheme="minorHAnsi"/>
          <w:iCs/>
          <w:kern w:val="0"/>
          <w:sz w:val="24"/>
          <w:szCs w:val="24"/>
          <w14:ligatures w14:val="none"/>
        </w:rPr>
        <w:t>(pełna nazwa/firma, dokładny adres Wykonawcy/Wykonawców; w przypadku składania oferty przez podmioty występujące wspólnie podać nazwy/firmy i dokładne adresy wszystkich wspólników spółki cywilnej lub członków konsorcjum)</w:t>
      </w:r>
    </w:p>
    <w:p w14:paraId="598955E8" w14:textId="77777777" w:rsidR="00B06ABA" w:rsidRPr="00BD0C29" w:rsidRDefault="00B06ABA" w:rsidP="00B06ABA">
      <w:pPr>
        <w:tabs>
          <w:tab w:val="left" w:pos="284"/>
        </w:tabs>
        <w:spacing w:before="240"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 odniesieniu do określonych w SWZ warunków udziału w postępowaniu dotyczących doświadczenia, oświadczamy, że polegamy na zdolnościach następujących wykonawców:</w:t>
      </w:r>
    </w:p>
    <w:p w14:paraId="04B18FFC" w14:textId="77777777" w:rsidR="00B06ABA" w:rsidRPr="00BD0C29" w:rsidRDefault="00B06ABA" w:rsidP="00B06ABA">
      <w:pPr>
        <w:spacing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Wykonawca (nazwa): …………………………… wykona: ………………………………</w:t>
      </w:r>
      <w:proofErr w:type="gramStart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…….</w:t>
      </w:r>
      <w:proofErr w:type="gramEnd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.*</w:t>
      </w:r>
    </w:p>
    <w:p w14:paraId="2AED5CD6" w14:textId="77777777" w:rsidR="00B06ABA" w:rsidRPr="00BD0C29" w:rsidRDefault="00B06ABA" w:rsidP="00B06ABA">
      <w:pPr>
        <w:spacing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Wykonawca (nazwa): …………………………… wykona: ………………………………</w:t>
      </w:r>
      <w:proofErr w:type="gramStart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…….</w:t>
      </w:r>
      <w:proofErr w:type="gramEnd"/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.*</w:t>
      </w:r>
    </w:p>
    <w:p w14:paraId="6F0F509C" w14:textId="77777777" w:rsidR="00B06ABA" w:rsidRPr="00BD0C29" w:rsidRDefault="00B06ABA" w:rsidP="00B06ABA">
      <w:pPr>
        <w:spacing w:before="240" w:after="120" w:line="360" w:lineRule="auto"/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</w:pP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*</w:t>
      </w:r>
      <w:r w:rsidRPr="00BD0C29">
        <w:rPr>
          <w:rFonts w:eastAsia="Times New Roman" w:cstheme="minorHAnsi"/>
          <w:iCs/>
          <w:kern w:val="0"/>
          <w:sz w:val="24"/>
          <w:szCs w:val="24"/>
          <w:vertAlign w:val="superscript"/>
          <w:lang w:eastAsia="x-none"/>
          <w14:ligatures w14:val="none"/>
        </w:rPr>
        <w:t xml:space="preserve">) </w:t>
      </w:r>
      <w:r w:rsidRPr="00BD0C29">
        <w:rPr>
          <w:rFonts w:eastAsia="Times New Roman" w:cstheme="minorHAnsi"/>
          <w:iCs/>
          <w:kern w:val="0"/>
          <w:sz w:val="24"/>
          <w:szCs w:val="24"/>
          <w:lang w:eastAsia="x-none"/>
          <w14:ligatures w14:val="none"/>
        </w:rPr>
        <w:t>należy powielić stosownie do potrzeb Wykonawcy</w:t>
      </w:r>
    </w:p>
    <w:p w14:paraId="39946CD4" w14:textId="77777777" w:rsidR="00B06ABA" w:rsidRPr="00BD0C29" w:rsidRDefault="00B06ABA" w:rsidP="00B06ABA">
      <w:pPr>
        <w:numPr>
          <w:ilvl w:val="0"/>
          <w:numId w:val="58"/>
        </w:numPr>
        <w:spacing w:after="120" w:line="360" w:lineRule="auto"/>
        <w:ind w:left="284" w:hanging="284"/>
        <w:contextualSpacing/>
        <w:rPr>
          <w:rFonts w:cstheme="minorHAnsi"/>
          <w:iCs/>
          <w:sz w:val="24"/>
          <w:szCs w:val="24"/>
          <w:lang w:eastAsia="x-none"/>
        </w:rPr>
      </w:pPr>
      <w:r w:rsidRPr="00BD0C29">
        <w:rPr>
          <w:rFonts w:cstheme="minorHAnsi"/>
          <w:iCs/>
          <w:sz w:val="24"/>
          <w:szCs w:val="24"/>
          <w:lang w:eastAsia="x-none"/>
        </w:rPr>
        <w:t>Oświadczam/y, że ww. wykonawcy wykonają roboty budowlane, do realizacji których te zdolności są wymagane.</w:t>
      </w:r>
    </w:p>
    <w:p w14:paraId="0E1FDA1C" w14:textId="77777777" w:rsidR="00B06ABA" w:rsidRPr="00BD0C29" w:rsidRDefault="00B06ABA" w:rsidP="00B06ABA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BD0C29">
        <w:rPr>
          <w:rFonts w:eastAsia="Calibri" w:cstheme="minorHAnsi"/>
          <w:iCs/>
          <w:kern w:val="0"/>
          <w:sz w:val="24"/>
          <w:szCs w:val="24"/>
          <w14:ligatures w14:val="none"/>
        </w:rPr>
        <w:t>…………….……. (miejscowość), dnia ……</w:t>
      </w:r>
      <w:proofErr w:type="gramStart"/>
      <w:r w:rsidRPr="00BD0C29">
        <w:rPr>
          <w:rFonts w:eastAsia="Calibri" w:cstheme="minorHAnsi"/>
          <w:iCs/>
          <w:kern w:val="0"/>
          <w:sz w:val="24"/>
          <w:szCs w:val="24"/>
          <w14:ligatures w14:val="none"/>
        </w:rPr>
        <w:t>…….</w:t>
      </w:r>
      <w:proofErr w:type="gramEnd"/>
      <w:r w:rsidRPr="00BD0C29">
        <w:rPr>
          <w:rFonts w:eastAsia="Calibri" w:cstheme="minorHAnsi"/>
          <w:iCs/>
          <w:kern w:val="0"/>
          <w:sz w:val="24"/>
          <w:szCs w:val="24"/>
          <w14:ligatures w14:val="none"/>
        </w:rPr>
        <w:t xml:space="preserve">……. r. </w:t>
      </w:r>
    </w:p>
    <w:p w14:paraId="76FF1685" w14:textId="77777777" w:rsidR="00B06ABA" w:rsidRPr="00BD0C29" w:rsidRDefault="00B06ABA" w:rsidP="00B06ABA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3A39E793" w14:textId="47C164DF" w:rsidR="00783E21" w:rsidRPr="00B06ABA" w:rsidRDefault="00B06ABA" w:rsidP="00B06ABA">
      <w:pPr>
        <w:spacing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BD0C29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lastRenderedPageBreak/>
        <w:t>Niniejszy załącznik należy wypełnić, uzupełniając o wymagane dane i informacje (w miejscach oznaczonych kropkami oraz tabeli), a następnie podpisać kwalifikowanym podpisem elektronicznym, elektronicznym podpisem zaufanym lub elektronicznym podpisem osobistym.</w:t>
      </w:r>
    </w:p>
    <w:sectPr w:rsidR="00783E21" w:rsidRPr="00B06ABA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576E" w14:textId="77777777" w:rsidR="00E21B63" w:rsidRDefault="00E21B63" w:rsidP="007575E0">
      <w:pPr>
        <w:spacing w:after="0" w:line="240" w:lineRule="auto"/>
      </w:pPr>
      <w:r>
        <w:separator/>
      </w:r>
    </w:p>
  </w:endnote>
  <w:endnote w:type="continuationSeparator" w:id="0">
    <w:p w14:paraId="62D6F31A" w14:textId="77777777" w:rsidR="00E21B63" w:rsidRDefault="00E21B63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A87C1" w14:textId="77777777" w:rsidR="00E21B63" w:rsidRDefault="00E21B63" w:rsidP="007575E0">
      <w:pPr>
        <w:spacing w:after="0" w:line="240" w:lineRule="auto"/>
      </w:pPr>
      <w:r>
        <w:separator/>
      </w:r>
    </w:p>
  </w:footnote>
  <w:footnote w:type="continuationSeparator" w:id="0">
    <w:p w14:paraId="6CFFC3B2" w14:textId="77777777" w:rsidR="00E21B63" w:rsidRDefault="00E21B63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Start w:id="13" w:name="_Hlk189831725"/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4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3"/>
    <w:bookmarkEnd w:id="14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51A1F"/>
    <w:multiLevelType w:val="hybridMultilevel"/>
    <w:tmpl w:val="240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1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30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41"/>
  </w:num>
  <w:num w:numId="2" w16cid:durableId="1311863153">
    <w:abstractNumId w:val="3"/>
  </w:num>
  <w:num w:numId="3" w16cid:durableId="601455617">
    <w:abstractNumId w:val="43"/>
  </w:num>
  <w:num w:numId="4" w16cid:durableId="400904352">
    <w:abstractNumId w:val="50"/>
  </w:num>
  <w:num w:numId="5" w16cid:durableId="146358348">
    <w:abstractNumId w:val="20"/>
  </w:num>
  <w:num w:numId="6" w16cid:durableId="978805450">
    <w:abstractNumId w:val="6"/>
  </w:num>
  <w:num w:numId="7" w16cid:durableId="20563511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21"/>
  </w:num>
  <w:num w:numId="10" w16cid:durableId="1284843877">
    <w:abstractNumId w:val="56"/>
  </w:num>
  <w:num w:numId="11" w16cid:durableId="1872650739">
    <w:abstractNumId w:val="10"/>
  </w:num>
  <w:num w:numId="12" w16cid:durableId="14037117">
    <w:abstractNumId w:val="14"/>
  </w:num>
  <w:num w:numId="13" w16cid:durableId="2064597504">
    <w:abstractNumId w:val="49"/>
  </w:num>
  <w:num w:numId="14" w16cid:durableId="1238248762">
    <w:abstractNumId w:val="32"/>
  </w:num>
  <w:num w:numId="15" w16cid:durableId="595478067">
    <w:abstractNumId w:val="53"/>
  </w:num>
  <w:num w:numId="16" w16cid:durableId="1794785026">
    <w:abstractNumId w:val="8"/>
  </w:num>
  <w:num w:numId="17" w16cid:durableId="842740250">
    <w:abstractNumId w:val="37"/>
  </w:num>
  <w:num w:numId="18" w16cid:durableId="758871048">
    <w:abstractNumId w:val="15"/>
  </w:num>
  <w:num w:numId="19" w16cid:durableId="1007438280">
    <w:abstractNumId w:val="18"/>
  </w:num>
  <w:num w:numId="20" w16cid:durableId="1731998812">
    <w:abstractNumId w:val="27"/>
  </w:num>
  <w:num w:numId="21" w16cid:durableId="685641516">
    <w:abstractNumId w:val="36"/>
  </w:num>
  <w:num w:numId="22" w16cid:durableId="1013217411">
    <w:abstractNumId w:val="39"/>
  </w:num>
  <w:num w:numId="23" w16cid:durableId="2106337049">
    <w:abstractNumId w:val="44"/>
  </w:num>
  <w:num w:numId="24" w16cid:durableId="2047171906">
    <w:abstractNumId w:val="38"/>
  </w:num>
  <w:num w:numId="25" w16cid:durableId="433675502">
    <w:abstractNumId w:val="48"/>
  </w:num>
  <w:num w:numId="26" w16cid:durableId="5073341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6"/>
  </w:num>
  <w:num w:numId="28" w16cid:durableId="116603284">
    <w:abstractNumId w:val="16"/>
  </w:num>
  <w:num w:numId="29" w16cid:durableId="1229262672">
    <w:abstractNumId w:val="23"/>
  </w:num>
  <w:num w:numId="30" w16cid:durableId="1233084968">
    <w:abstractNumId w:val="19"/>
  </w:num>
  <w:num w:numId="31" w16cid:durableId="953708431">
    <w:abstractNumId w:val="30"/>
  </w:num>
  <w:num w:numId="32" w16cid:durableId="2061394246">
    <w:abstractNumId w:val="46"/>
  </w:num>
  <w:num w:numId="33" w16cid:durableId="1807704036">
    <w:abstractNumId w:val="54"/>
  </w:num>
  <w:num w:numId="34" w16cid:durableId="1395809867">
    <w:abstractNumId w:val="25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4"/>
  </w:num>
  <w:num w:numId="38" w16cid:durableId="602764067">
    <w:abstractNumId w:val="34"/>
  </w:num>
  <w:num w:numId="39" w16cid:durableId="1282490676">
    <w:abstractNumId w:val="7"/>
  </w:num>
  <w:num w:numId="40" w16cid:durableId="1262641273">
    <w:abstractNumId w:val="29"/>
  </w:num>
  <w:num w:numId="41" w16cid:durableId="1292513908">
    <w:abstractNumId w:val="57"/>
  </w:num>
  <w:num w:numId="42" w16cid:durableId="70928306">
    <w:abstractNumId w:val="1"/>
  </w:num>
  <w:num w:numId="43" w16cid:durableId="1287421355">
    <w:abstractNumId w:val="52"/>
  </w:num>
  <w:num w:numId="44" w16cid:durableId="1226600551">
    <w:abstractNumId w:val="31"/>
  </w:num>
  <w:num w:numId="45" w16cid:durableId="2112579595">
    <w:abstractNumId w:val="42"/>
  </w:num>
  <w:num w:numId="46" w16cid:durableId="1164509951">
    <w:abstractNumId w:val="47"/>
  </w:num>
  <w:num w:numId="47" w16cid:durableId="1597446642">
    <w:abstractNumId w:val="13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22"/>
  </w:num>
  <w:num w:numId="51" w16cid:durableId="1044871368">
    <w:abstractNumId w:val="33"/>
  </w:num>
  <w:num w:numId="52" w16cid:durableId="1988897699">
    <w:abstractNumId w:val="55"/>
  </w:num>
  <w:num w:numId="53" w16cid:durableId="2892133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58646422">
    <w:abstractNumId w:val="9"/>
  </w:num>
  <w:num w:numId="55" w16cid:durableId="405152233">
    <w:abstractNumId w:val="35"/>
  </w:num>
  <w:num w:numId="56" w16cid:durableId="501317558">
    <w:abstractNumId w:val="51"/>
  </w:num>
  <w:num w:numId="57" w16cid:durableId="1549562715">
    <w:abstractNumId w:val="17"/>
  </w:num>
  <w:num w:numId="58" w16cid:durableId="20437016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0A38B5"/>
    <w:rsid w:val="0015224A"/>
    <w:rsid w:val="00184DF6"/>
    <w:rsid w:val="006B12EC"/>
    <w:rsid w:val="007575E0"/>
    <w:rsid w:val="00783E21"/>
    <w:rsid w:val="007F2FD5"/>
    <w:rsid w:val="00802BF0"/>
    <w:rsid w:val="00A2789D"/>
    <w:rsid w:val="00A74085"/>
    <w:rsid w:val="00A82326"/>
    <w:rsid w:val="00B06ABA"/>
    <w:rsid w:val="00BD359B"/>
    <w:rsid w:val="00C4543F"/>
    <w:rsid w:val="00E21B63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2025-02-07T13:43:00Z</dcterms:created>
  <dcterms:modified xsi:type="dcterms:W3CDTF">2025-02-07T13:43:00Z</dcterms:modified>
</cp:coreProperties>
</file>