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1563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7B5A10" w:rsidRPr="007B3615" w:rsidRDefault="00156342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1.1</w:t>
      </w:r>
      <w:r w:rsidR="00F15B26" w:rsidRPr="007B3615">
        <w:rPr>
          <w:b/>
          <w:sz w:val="32"/>
          <w:szCs w:val="32"/>
        </w:rPr>
        <w:t xml:space="preserve"> – kosztorys ofertowy</w:t>
      </w:r>
      <w:r w:rsidR="007F7E5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Meble medyczne - </w:t>
      </w:r>
      <w:r w:rsidR="007F7E5B">
        <w:rPr>
          <w:b/>
          <w:sz w:val="32"/>
          <w:szCs w:val="32"/>
        </w:rPr>
        <w:t>Wózki oddziałowe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00759" w:rsidTr="00D00759">
        <w:tc>
          <w:tcPr>
            <w:tcW w:w="15950" w:type="dxa"/>
            <w:gridSpan w:val="9"/>
            <w:shd w:val="clear" w:color="auto" w:fill="BFBFBF" w:themeFill="background1" w:themeFillShade="BF"/>
          </w:tcPr>
          <w:p w:rsidR="00D00759" w:rsidRPr="00F32324" w:rsidRDefault="007F7E5B" w:rsidP="006F1BF6">
            <w:pPr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</w:rPr>
              <w:t xml:space="preserve">Część III - </w:t>
            </w:r>
            <w:r w:rsidR="00D00759" w:rsidRPr="00F32324">
              <w:rPr>
                <w:b/>
                <w:i/>
              </w:rPr>
              <w:t>II Oddział  Chirurgii Onkologicznej</w:t>
            </w:r>
            <w:r w:rsidR="003D4512">
              <w:rPr>
                <w:b/>
                <w:i/>
              </w:rPr>
              <w:t xml:space="preserve"> </w:t>
            </w:r>
            <w:r w:rsidR="006F1BF6">
              <w:rPr>
                <w:b/>
                <w:i/>
              </w:rPr>
              <w:t>z Pododdziałem Chirurgii Małoinwazyjnej ( 3</w:t>
            </w:r>
            <w:r w:rsidR="003D4512">
              <w:rPr>
                <w:b/>
                <w:i/>
              </w:rPr>
              <w:t xml:space="preserve"> szt.), </w:t>
            </w:r>
            <w:r w:rsidR="006F1BF6">
              <w:rPr>
                <w:b/>
                <w:i/>
              </w:rPr>
              <w:t>Oddział Kardiologii Onkologicznej (2</w:t>
            </w:r>
            <w:r w:rsidR="003D4512">
              <w:rPr>
                <w:b/>
                <w:i/>
              </w:rPr>
              <w:t xml:space="preserve"> szt.), Oddział Chirurgii Plastycznej (1 szt.)</w:t>
            </w:r>
          </w:p>
        </w:tc>
      </w:tr>
      <w:tr w:rsidR="00D00759" w:rsidTr="00197FAD">
        <w:tc>
          <w:tcPr>
            <w:tcW w:w="650" w:type="dxa"/>
            <w:tcBorders>
              <w:bottom w:val="single" w:sz="4" w:space="0" w:color="auto"/>
            </w:tcBorders>
          </w:tcPr>
          <w:p w:rsidR="00D00759" w:rsidRDefault="007F7E5B">
            <w:r>
              <w:t>1</w:t>
            </w:r>
            <w:r w:rsidR="00D00759">
              <w:t xml:space="preserve">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00759" w:rsidRPr="00640CDA" w:rsidRDefault="00D00759" w:rsidP="004556F5">
            <w:pPr>
              <w:jc w:val="both"/>
              <w:rPr>
                <w:b/>
              </w:rPr>
            </w:pPr>
            <w:r>
              <w:t xml:space="preserve">Wózek oddziałowy </w:t>
            </w:r>
            <w:r w:rsidRPr="00640CDA">
              <w:rPr>
                <w:b/>
              </w:rPr>
              <w:t>typu</w:t>
            </w:r>
            <w:r w:rsidR="00AB7E29" w:rsidRPr="00640CDA">
              <w:rPr>
                <w:b/>
              </w:rPr>
              <w:t xml:space="preserve"> D-03-33:</w:t>
            </w:r>
          </w:p>
          <w:p w:rsidR="00AB7E29" w:rsidRDefault="00AB7E29" w:rsidP="00B65E18">
            <w:pPr>
              <w:jc w:val="both"/>
            </w:pPr>
            <w:r w:rsidRPr="00B65E18">
              <w:t xml:space="preserve">- </w:t>
            </w:r>
            <w:r w:rsidRPr="006100E0">
              <w:t>3x kuweta 395x325x65 mm (+/- 2%), 1x stelaż do worka na odpady z pokrywą, 1x koszyk na akcesoria 290x96x90 mm (+/- 2%), 1 uchwyt do prowadzenia z kształtownika o przekroju 20x20 mm;</w:t>
            </w:r>
          </w:p>
          <w:p w:rsidR="000D05E0" w:rsidRDefault="00AB7E29" w:rsidP="00B65E18">
            <w:pPr>
              <w:jc w:val="both"/>
            </w:pPr>
            <w:r>
              <w:t xml:space="preserve">- Stelaż aluminiowo-stalowy lakierowany proszkowo w kolorze białym, </w:t>
            </w:r>
            <w:r w:rsidRPr="001F19B6">
              <w:t xml:space="preserve">wyposażony w koła w obudowie stalowej ocynkowanej o średnicy 75 mm, w tym dwa z blokadą, kuweta z tworzywa sztucznego, </w:t>
            </w:r>
          </w:p>
          <w:p w:rsidR="000D05E0" w:rsidRDefault="000D05E0" w:rsidP="00B65E18">
            <w:pPr>
              <w:jc w:val="both"/>
            </w:pPr>
            <w:r>
              <w:t xml:space="preserve">- </w:t>
            </w:r>
            <w:r w:rsidR="00AB7E29">
              <w:t xml:space="preserve">koszyk stalowy, malowany proszkowo w kolorze białym, </w:t>
            </w:r>
            <w:r>
              <w:t xml:space="preserve">- </w:t>
            </w:r>
            <w:r w:rsidR="00AB7E29">
              <w:t xml:space="preserve">stelaż na worek na odpady malowany proszkowo w kolorze białym, </w:t>
            </w:r>
          </w:p>
          <w:p w:rsidR="00AB7E29" w:rsidRDefault="000D05E0" w:rsidP="00B65E18">
            <w:pPr>
              <w:jc w:val="both"/>
            </w:pPr>
            <w:r>
              <w:t xml:space="preserve">- </w:t>
            </w:r>
            <w:r w:rsidR="00AB7E29" w:rsidRPr="001F19B6">
              <w:t>pokrywa na od</w:t>
            </w:r>
            <w:r w:rsidR="001A35E5">
              <w:t>pady z tworzywa w kolorze białym</w:t>
            </w:r>
            <w:r w:rsidR="00AB7E29" w:rsidRPr="001F19B6">
              <w:t>;</w:t>
            </w:r>
          </w:p>
          <w:p w:rsidR="001A35E5" w:rsidRDefault="001A35E5" w:rsidP="00B65E18">
            <w:pPr>
              <w:jc w:val="both"/>
            </w:pPr>
            <w:r>
              <w:t>- możliwość montażu dodatkowego wyposażenia bez konieczności wykonywania otworów,</w:t>
            </w:r>
          </w:p>
          <w:p w:rsidR="00AB7E29" w:rsidRDefault="00AB7E29" w:rsidP="00B65E18">
            <w:pPr>
              <w:jc w:val="both"/>
            </w:pPr>
            <w:r>
              <w:t xml:space="preserve"> - Kanały montażowe, umożliwiające regulację wysokości półek</w:t>
            </w:r>
          </w:p>
          <w:p w:rsidR="00AB7E29" w:rsidRPr="001F19B6" w:rsidRDefault="00AB7E29" w:rsidP="00B65E18">
            <w:pPr>
              <w:jc w:val="both"/>
            </w:pPr>
            <w:r>
              <w:t xml:space="preserve">- </w:t>
            </w:r>
            <w:r w:rsidRPr="001F19B6">
              <w:t>Wymiary całkowite: 680x430x890 mm (+/- 2%)</w:t>
            </w:r>
          </w:p>
          <w:p w:rsidR="00AB7E29" w:rsidRDefault="00AB7E29" w:rsidP="00B65E18">
            <w:pPr>
              <w:jc w:val="both"/>
            </w:pPr>
            <w:r w:rsidRPr="001F19B6">
              <w:t xml:space="preserve">Wymiary kuwety: 395x325x65 mm (+/- 2%) – </w:t>
            </w:r>
            <w:proofErr w:type="spellStart"/>
            <w:r w:rsidRPr="001F19B6">
              <w:t>szer</w:t>
            </w:r>
            <w:proofErr w:type="spellEnd"/>
            <w:r w:rsidRPr="001F19B6">
              <w:t>/</w:t>
            </w:r>
            <w:proofErr w:type="spellStart"/>
            <w:r w:rsidRPr="001F19B6">
              <w:t>głęb</w:t>
            </w:r>
            <w:proofErr w:type="spellEnd"/>
            <w:r w:rsidRPr="001F19B6">
              <w:t>/</w:t>
            </w:r>
            <w:proofErr w:type="spellStart"/>
            <w:r w:rsidRPr="001F19B6">
              <w:t>wys</w:t>
            </w:r>
            <w:proofErr w:type="spellEnd"/>
          </w:p>
          <w:p w:rsidR="00AB7E29" w:rsidRDefault="00AB7E29" w:rsidP="004556F5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00759" w:rsidRDefault="003D4512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00759" w:rsidRDefault="00156342">
            <w: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1065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1624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1697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2345" w:type="dxa"/>
            <w:tcBorders>
              <w:bottom w:val="single" w:sz="4" w:space="0" w:color="auto"/>
            </w:tcBorders>
          </w:tcPr>
          <w:p w:rsidR="00D00759" w:rsidRDefault="00D00759"/>
        </w:tc>
      </w:tr>
      <w:tr w:rsidR="00741FDC" w:rsidTr="00EF1417">
        <w:tc>
          <w:tcPr>
            <w:tcW w:w="11908" w:type="dxa"/>
            <w:gridSpan w:val="7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741FDC" w:rsidRDefault="00741FDC"/>
        </w:tc>
        <w:tc>
          <w:tcPr>
            <w:tcW w:w="2345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741FDC"/>
    <w:p w:rsidR="00A345FA" w:rsidRDefault="00A345FA"/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p w:rsidR="00437425" w:rsidRDefault="00437425" w:rsidP="00741FDC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1.2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- Stoły magazynowe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D9D9D9" w:themeFill="background1" w:themeFillShade="D9"/>
          </w:tcPr>
          <w:p w:rsidR="00437425" w:rsidRPr="00197FAD" w:rsidRDefault="00437425" w:rsidP="00A617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Część IV - </w:t>
            </w:r>
            <w:r w:rsidRPr="00197FAD">
              <w:rPr>
                <w:b/>
                <w:i/>
              </w:rPr>
              <w:t>Dział Techniczno-Eksploatacyjny (Punkt Dystrybucji Asortymentu Pralniczego)</w:t>
            </w:r>
          </w:p>
        </w:tc>
      </w:tr>
      <w:tr w:rsidR="00437425" w:rsidTr="00A61710">
        <w:tc>
          <w:tcPr>
            <w:tcW w:w="650" w:type="dxa"/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</w:tcPr>
          <w:p w:rsidR="00437425" w:rsidRDefault="00437425" w:rsidP="00A61710">
            <w:pPr>
              <w:jc w:val="both"/>
            </w:pPr>
            <w:r>
              <w:t>Stół regałowy:</w:t>
            </w:r>
          </w:p>
          <w:p w:rsidR="00437425" w:rsidRDefault="00437425" w:rsidP="00A61710">
            <w:pPr>
              <w:jc w:val="both"/>
            </w:pPr>
            <w:r>
              <w:t>- 2 półki MDF o grubości płyty min. 7 mm i nośności każdej z nich min. 300 kg,</w:t>
            </w:r>
          </w:p>
          <w:p w:rsidR="00437425" w:rsidRDefault="00437425" w:rsidP="00A61710">
            <w:pPr>
              <w:jc w:val="both"/>
            </w:pPr>
            <w:r>
              <w:t>- możliwość regulowania wysokości półek,</w:t>
            </w:r>
          </w:p>
          <w:p w:rsidR="00437425" w:rsidRDefault="00437425" w:rsidP="00A61710">
            <w:pPr>
              <w:jc w:val="both"/>
            </w:pPr>
            <w:r>
              <w:t>- elementy metalowe lakierowane proszkowo w kolorze szarym (RAL 7031),</w:t>
            </w:r>
          </w:p>
          <w:p w:rsidR="00437425" w:rsidRDefault="00437425" w:rsidP="00A61710">
            <w:pPr>
              <w:jc w:val="both"/>
            </w:pPr>
            <w:r>
              <w:t>- Wymiary całkowite: wysokość 900 mm, głębokość 600 mm, długość 1200 mm (+/- 2%)</w:t>
            </w:r>
          </w:p>
        </w:tc>
        <w:tc>
          <w:tcPr>
            <w:tcW w:w="883" w:type="dxa"/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</w:tcPr>
          <w:p w:rsidR="00437425" w:rsidRDefault="00437425" w:rsidP="00A61710">
            <w:r>
              <w:t>4</w:t>
            </w:r>
          </w:p>
        </w:tc>
        <w:tc>
          <w:tcPr>
            <w:tcW w:w="1643" w:type="dxa"/>
          </w:tcPr>
          <w:p w:rsidR="00437425" w:rsidRDefault="00437425" w:rsidP="00A61710"/>
        </w:tc>
        <w:tc>
          <w:tcPr>
            <w:tcW w:w="1065" w:type="dxa"/>
          </w:tcPr>
          <w:p w:rsidR="00437425" w:rsidRDefault="00437425" w:rsidP="00A61710"/>
        </w:tc>
        <w:tc>
          <w:tcPr>
            <w:tcW w:w="1624" w:type="dxa"/>
          </w:tcPr>
          <w:p w:rsidR="00437425" w:rsidRDefault="00437425" w:rsidP="00A61710"/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1.3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- Szafa ze stali nierdzewnej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III– Pracownia Endoskopii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Szafa ze stali nierdzewnej typu E 3020:</w:t>
            </w:r>
          </w:p>
          <w:p w:rsidR="00437425" w:rsidRDefault="00437425" w:rsidP="00A61710">
            <w:pPr>
              <w:jc w:val="both"/>
            </w:pPr>
            <w:r>
              <w:t>- stal J4</w:t>
            </w:r>
          </w:p>
          <w:p w:rsidR="00437425" w:rsidRDefault="00437425" w:rsidP="00A61710">
            <w:pPr>
              <w:jc w:val="both"/>
            </w:pPr>
            <w:r>
              <w:t>- 5 półek stalowych o grubości min. 0,9 mm</w:t>
            </w:r>
          </w:p>
          <w:p w:rsidR="00437425" w:rsidRDefault="00437425" w:rsidP="00A61710">
            <w:pPr>
              <w:jc w:val="both"/>
            </w:pPr>
            <w:r>
              <w:t>- wieniec szafy ze stali o grubości min. 1,1 mm</w:t>
            </w:r>
          </w:p>
          <w:p w:rsidR="00437425" w:rsidRDefault="00437425" w:rsidP="00A61710">
            <w:pPr>
              <w:jc w:val="both"/>
            </w:pPr>
            <w:r>
              <w:t>- dolny wieniec z blachy ocynkowanej o grubości min. 1,1 mm</w:t>
            </w:r>
          </w:p>
          <w:p w:rsidR="00437425" w:rsidRDefault="00437425" w:rsidP="00A61710">
            <w:pPr>
              <w:jc w:val="both"/>
            </w:pPr>
            <w:r>
              <w:t>- nogi szafy wyposażone w stopki z tworzywa z regulacją w zakresie min. 10-35 mm</w:t>
            </w:r>
          </w:p>
          <w:p w:rsidR="00437425" w:rsidRDefault="00437425" w:rsidP="00A61710">
            <w:pPr>
              <w:jc w:val="both"/>
            </w:pPr>
            <w:r>
              <w:t>- wymiary: 1000x500x2000 mm (+/- 2%)</w:t>
            </w:r>
          </w:p>
          <w:p w:rsidR="00437425" w:rsidRDefault="00437425" w:rsidP="00A61710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1.4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– Stojaki do kroplówek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IV – I Oddział Radioterapii (4 szt.), Oddział Hematologii i Transplantacji Szpiku (6 sztuk)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Stojak do kroplówek typu JSK 1</w:t>
            </w:r>
          </w:p>
          <w:p w:rsidR="00437425" w:rsidRDefault="00437425" w:rsidP="00A61710">
            <w:pPr>
              <w:jc w:val="both"/>
            </w:pPr>
            <w:r>
              <w:t>- 4 wieszakowy</w:t>
            </w:r>
          </w:p>
          <w:p w:rsidR="00437425" w:rsidRDefault="00437425" w:rsidP="00A61710">
            <w:pPr>
              <w:jc w:val="both"/>
            </w:pPr>
            <w:r>
              <w:t>- wykonany z rurek malowanych proszkowo</w:t>
            </w:r>
          </w:p>
          <w:p w:rsidR="00437425" w:rsidRDefault="00437425" w:rsidP="00A61710">
            <w:pPr>
              <w:jc w:val="both"/>
            </w:pPr>
            <w:r>
              <w:t>- podstawa wyposażona w 5 kółek</w:t>
            </w:r>
          </w:p>
          <w:p w:rsidR="00437425" w:rsidRDefault="00437425" w:rsidP="00A61710">
            <w:pPr>
              <w:jc w:val="both"/>
            </w:pPr>
            <w:r>
              <w:t>- budowa teleskopowa, ułatwiająca regulację wysokości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1.5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– Stolik medyczny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V – Ośrodek Profilaktyki Nowotworów i Promocji Zdrowia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Stolik medyczny typu MD SM2:</w:t>
            </w:r>
          </w:p>
          <w:p w:rsidR="00437425" w:rsidRDefault="00437425" w:rsidP="00A61710">
            <w:pPr>
              <w:jc w:val="both"/>
            </w:pPr>
            <w:r>
              <w:t>- powierzchnia odporna na działanie środków dezynfekujących i czyszczących, o podwyższonej odporności na uszkodzenia mechaniczne</w:t>
            </w:r>
          </w:p>
          <w:p w:rsidR="00437425" w:rsidRDefault="00437425" w:rsidP="00A61710">
            <w:pPr>
              <w:jc w:val="both"/>
            </w:pPr>
            <w:r>
              <w:t>- 2 półki ze stali nierdzewnej o grubości min. 0,8 mm (max. obciążenie półki min. 10 kg)</w:t>
            </w:r>
          </w:p>
          <w:p w:rsidR="00437425" w:rsidRDefault="00437425" w:rsidP="00A61710">
            <w:pPr>
              <w:jc w:val="both"/>
            </w:pPr>
            <w:r>
              <w:t>- 2 szuflady na prowadnicach teleskopowych (max. obciążenie szuflady min. 15 kg)</w:t>
            </w:r>
          </w:p>
          <w:p w:rsidR="00437425" w:rsidRDefault="00437425" w:rsidP="00A61710">
            <w:pPr>
              <w:jc w:val="both"/>
            </w:pPr>
            <w:r>
              <w:t>- koła gumowe o średnicy min. 50 mm w tym dwa z blokadą</w:t>
            </w:r>
          </w:p>
          <w:p w:rsidR="00437425" w:rsidRDefault="00437425" w:rsidP="00A61710">
            <w:pPr>
              <w:jc w:val="both"/>
            </w:pPr>
            <w:r>
              <w:t xml:space="preserve">- wymiary: 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dł</w:t>
            </w:r>
            <w:proofErr w:type="spellEnd"/>
            <w:r>
              <w:t xml:space="preserve"> – 960x600x430 mm (+/- 20 mm)</w:t>
            </w:r>
          </w:p>
          <w:p w:rsidR="00437425" w:rsidRDefault="00437425" w:rsidP="00A61710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1.6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– Krzesło obrotowe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VI – Oddział Onkologii Klinicznej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Krzesło obrotowe typu Gracjan LUX</w:t>
            </w:r>
          </w:p>
          <w:p w:rsidR="00437425" w:rsidRDefault="00437425" w:rsidP="00A61710">
            <w:pPr>
              <w:jc w:val="both"/>
            </w:pPr>
            <w:r>
              <w:t>- kolor szary (do uzgodnienia)</w:t>
            </w:r>
          </w:p>
          <w:p w:rsidR="00437425" w:rsidRDefault="00437425" w:rsidP="00A61710">
            <w:pPr>
              <w:jc w:val="both"/>
            </w:pPr>
            <w:r>
              <w:t>- podstawa stalowa, chromowana, na kółkach, na sprężynie gazowej o średnicy 640 mm (+/- 2%)</w:t>
            </w:r>
          </w:p>
          <w:p w:rsidR="00437425" w:rsidRDefault="00437425" w:rsidP="00A61710">
            <w:pPr>
              <w:jc w:val="both"/>
            </w:pPr>
            <w:r>
              <w:t>- podnóżek z regulowaną wysokością mocowania</w:t>
            </w:r>
          </w:p>
          <w:p w:rsidR="00437425" w:rsidRDefault="00437425" w:rsidP="00A61710">
            <w:pPr>
              <w:jc w:val="both"/>
            </w:pPr>
            <w:r>
              <w:t>- siedzisko (o średnicy 370mm (+/- 2%)) i oparcie z pianki z tapicerką z tworzywa ułatwiającą utrzymanie w czystości</w:t>
            </w:r>
          </w:p>
          <w:p w:rsidR="00437425" w:rsidRDefault="00437425" w:rsidP="00A61710">
            <w:pPr>
              <w:jc w:val="both"/>
            </w:pPr>
            <w:r>
              <w:t>- regulacja wysokości 550-730 mm (+/- 1%)</w:t>
            </w:r>
          </w:p>
          <w:p w:rsidR="00437425" w:rsidRDefault="00437425" w:rsidP="00A61710">
            <w:pPr>
              <w:jc w:val="both"/>
            </w:pPr>
            <w:r>
              <w:t>- gwarancja min. 12 miesięcy</w:t>
            </w:r>
          </w:p>
          <w:p w:rsidR="00437425" w:rsidRDefault="00437425" w:rsidP="00A61710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2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1.7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– Wózek proceduralny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VII – Oddział Onkologii Klinicznej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Wózek proceduralny typu Optimum OP-3ABSb:</w:t>
            </w:r>
          </w:p>
          <w:p w:rsidR="00437425" w:rsidRDefault="00437425" w:rsidP="00A61710">
            <w:pPr>
              <w:jc w:val="both"/>
            </w:pPr>
            <w:r>
              <w:t>- trzy szuflady i dwie półki</w:t>
            </w:r>
          </w:p>
          <w:p w:rsidR="00437425" w:rsidRDefault="00437425" w:rsidP="00A61710">
            <w:pPr>
              <w:jc w:val="both"/>
            </w:pPr>
            <w:r>
              <w:t>- Wymiary bez wyposażenia dodatkowego – 700x560x1000 mm (LSH) (+/-2%), wymiar szafki i półki 600x500 mm (+/- 2%), wysokość do blatu 1000 mm (+/- 2%)</w:t>
            </w:r>
          </w:p>
          <w:p w:rsidR="00437425" w:rsidRDefault="00437425" w:rsidP="00A61710">
            <w:pPr>
              <w:jc w:val="both"/>
            </w:pPr>
            <w:r>
              <w:t>- wyposażenie dodatkowe: koszyki na akcesoria, na cewniki, kosz na odpady, pojemniki na narzędzia, na rękawiczki, na zużyte igły, miski na odpadki, wysuwany blat boczny, listwa zasilająca</w:t>
            </w:r>
          </w:p>
          <w:p w:rsidR="00437425" w:rsidRDefault="00437425" w:rsidP="00A61710">
            <w:pPr>
              <w:jc w:val="both"/>
            </w:pPr>
            <w:r>
              <w:t>- szafka i półka ze stali lakierowanej proszkowo</w:t>
            </w:r>
          </w:p>
          <w:p w:rsidR="00437425" w:rsidRDefault="00437425" w:rsidP="00A61710">
            <w:pPr>
              <w:jc w:val="both"/>
            </w:pPr>
            <w:r>
              <w:t>- stelaż z profilu aluminiowego, lakierowanego proszkowo w kol. białym</w:t>
            </w:r>
          </w:p>
          <w:p w:rsidR="00437425" w:rsidRDefault="00437425" w:rsidP="00A61710">
            <w:pPr>
              <w:jc w:val="both"/>
            </w:pPr>
            <w:r>
              <w:t>- blat górny ze stali lakierowanej proszkowo z pogłębieniem i burtami z 3 stron</w:t>
            </w:r>
          </w:p>
          <w:p w:rsidR="00437425" w:rsidRDefault="00437425" w:rsidP="00A61710">
            <w:pPr>
              <w:jc w:val="both"/>
            </w:pPr>
            <w:r>
              <w:t>- blat roboczy ze stali lakierowanej proszkowo, wysuwany z przodu wózka</w:t>
            </w:r>
          </w:p>
          <w:p w:rsidR="00437425" w:rsidRDefault="00437425" w:rsidP="00A61710">
            <w:pPr>
              <w:jc w:val="both"/>
            </w:pPr>
            <w:r>
              <w:t>- podstawa stalowa z osłoną z tworzywa ABS, z przetłoczeniem i zabezpieczeniem przed zsuwaniem się sprzętu i z odbojnikami scalonymi z podstawą</w:t>
            </w:r>
          </w:p>
          <w:p w:rsidR="00437425" w:rsidRDefault="00437425" w:rsidP="00A61710">
            <w:pPr>
              <w:jc w:val="both"/>
            </w:pPr>
            <w:r>
              <w:t>-fronty szuflad, uchwyty i inne elementy dekoracyjne lakierowane proszkowo</w:t>
            </w:r>
          </w:p>
          <w:p w:rsidR="00437425" w:rsidRDefault="00437425" w:rsidP="00A61710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1.8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– Wózek inwalidzki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VIII – Oddział kardiologii Onkologicznej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Wózek inwalidzki typu Karma S-ERGO 115:</w:t>
            </w:r>
          </w:p>
          <w:p w:rsidR="00437425" w:rsidRDefault="00437425" w:rsidP="00A61710">
            <w:pPr>
              <w:jc w:val="both"/>
            </w:pPr>
            <w:r>
              <w:t>- rama wykonana w całości z aluminium, wyprofilowana anatomicznie</w:t>
            </w:r>
          </w:p>
          <w:p w:rsidR="00437425" w:rsidRDefault="00437425" w:rsidP="00A61710">
            <w:pPr>
              <w:jc w:val="both"/>
            </w:pPr>
            <w:r>
              <w:t>- pokrycie tkaniną typu AEGIS</w:t>
            </w:r>
          </w:p>
          <w:p w:rsidR="00437425" w:rsidRDefault="00437425" w:rsidP="00A61710">
            <w:pPr>
              <w:jc w:val="both"/>
            </w:pPr>
            <w:r>
              <w:t>- szerokość siedziska min. 46 cm</w:t>
            </w:r>
          </w:p>
          <w:p w:rsidR="00437425" w:rsidRDefault="00437425" w:rsidP="00A61710">
            <w:pPr>
              <w:jc w:val="both"/>
            </w:pPr>
            <w:r>
              <w:t>- podwójny krzyżak</w:t>
            </w:r>
          </w:p>
          <w:p w:rsidR="00437425" w:rsidRDefault="00437425" w:rsidP="00A61710">
            <w:pPr>
              <w:jc w:val="both"/>
            </w:pPr>
            <w:r>
              <w:t>- siedzisko wyprofilowane anatomicznie</w:t>
            </w:r>
          </w:p>
          <w:p w:rsidR="00437425" w:rsidRDefault="00437425" w:rsidP="00A61710">
            <w:pPr>
              <w:jc w:val="both"/>
            </w:pPr>
            <w:r>
              <w:t>- hamulec dla opiekuna</w:t>
            </w:r>
          </w:p>
          <w:p w:rsidR="00437425" w:rsidRDefault="00437425" w:rsidP="00A61710">
            <w:pPr>
              <w:jc w:val="both"/>
            </w:pPr>
            <w:r>
              <w:t>- dwa podłokietniki</w:t>
            </w:r>
          </w:p>
          <w:p w:rsidR="00437425" w:rsidRDefault="00437425" w:rsidP="00A61710">
            <w:pPr>
              <w:jc w:val="both"/>
            </w:pPr>
            <w:r>
              <w:t>- składane oparcie</w:t>
            </w:r>
          </w:p>
          <w:p w:rsidR="00437425" w:rsidRDefault="00437425" w:rsidP="00A61710">
            <w:pPr>
              <w:jc w:val="both"/>
            </w:pPr>
            <w:r>
              <w:t>- odczepiane podnóżki</w:t>
            </w:r>
          </w:p>
          <w:p w:rsidR="00437425" w:rsidRDefault="00437425" w:rsidP="00A61710">
            <w:pPr>
              <w:jc w:val="both"/>
            </w:pPr>
            <w:r>
              <w:t>- masa wózka – max. 13 kg</w:t>
            </w:r>
          </w:p>
          <w:p w:rsidR="00437425" w:rsidRDefault="00437425" w:rsidP="00A61710">
            <w:pPr>
              <w:jc w:val="both"/>
            </w:pPr>
            <w:r>
              <w:t>- maksymalna masa użytkownika – min. 115 kg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ind w:left="9912" w:firstLine="708"/>
        <w:jc w:val="both"/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</w:p>
    <w:p w:rsidR="00437425" w:rsidRDefault="00437425" w:rsidP="0043742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COZL/DZP/BB/3413/Z-11/2023</w:t>
      </w:r>
    </w:p>
    <w:p w:rsidR="00437425" w:rsidRPr="007B3615" w:rsidRDefault="00437425" w:rsidP="00437425">
      <w:pPr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t>Załącznik Nr 1.9</w:t>
      </w:r>
      <w:r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Meble medyczne – obrotowy stołek lekarski, parawan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437425" w:rsidRPr="00B82718" w:rsidTr="00A61710">
        <w:tc>
          <w:tcPr>
            <w:tcW w:w="650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437425" w:rsidRPr="00B82718" w:rsidRDefault="00437425" w:rsidP="00A61710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437425" w:rsidTr="00A61710">
        <w:tc>
          <w:tcPr>
            <w:tcW w:w="15950" w:type="dxa"/>
            <w:gridSpan w:val="9"/>
            <w:shd w:val="clear" w:color="auto" w:fill="BFBFBF" w:themeFill="background1" w:themeFillShade="BF"/>
          </w:tcPr>
          <w:p w:rsidR="00437425" w:rsidRDefault="00437425" w:rsidP="00A61710">
            <w:r>
              <w:rPr>
                <w:b/>
                <w:i/>
              </w:rPr>
              <w:t>Część  V – Ośrodek Profilaktyki Nowotworów i Promocji Zdrowia poz. 1 i 3, Centrum Immunologii poz. 2</w:t>
            </w:r>
          </w:p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 xml:space="preserve">1.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Taboret obrotowy typu LEKO:</w:t>
            </w:r>
          </w:p>
          <w:p w:rsidR="00437425" w:rsidRDefault="00437425" w:rsidP="00A61710">
            <w:pPr>
              <w:jc w:val="both"/>
            </w:pPr>
            <w:r>
              <w:t>- regulacja wysokości siedziska min. 59 max. 78 cm (+/- 1 cm)</w:t>
            </w:r>
          </w:p>
          <w:p w:rsidR="00437425" w:rsidRDefault="00437425" w:rsidP="00A61710">
            <w:pPr>
              <w:jc w:val="both"/>
            </w:pPr>
            <w:r>
              <w:t>- średnica siedziska 39 cm (+/- 1 cm)</w:t>
            </w:r>
          </w:p>
          <w:p w:rsidR="00437425" w:rsidRDefault="00437425" w:rsidP="00A61710">
            <w:pPr>
              <w:jc w:val="both"/>
            </w:pPr>
            <w:r>
              <w:t>- grubość siedziska 10 cm (+/- 5%)</w:t>
            </w:r>
          </w:p>
          <w:p w:rsidR="00437425" w:rsidRDefault="00437425" w:rsidP="00A61710">
            <w:pPr>
              <w:jc w:val="both"/>
            </w:pPr>
            <w:r>
              <w:t>- bezpieczna średnica podstawy – 60 cm (+/- 2%)</w:t>
            </w:r>
          </w:p>
          <w:p w:rsidR="00437425" w:rsidRPr="00032B03" w:rsidRDefault="00437425" w:rsidP="00A61710">
            <w:pPr>
              <w:jc w:val="both"/>
              <w:rPr>
                <w:u w:val="single"/>
              </w:rPr>
            </w:pPr>
            <w:r w:rsidRPr="00032B03">
              <w:rPr>
                <w:u w:val="single"/>
              </w:rPr>
              <w:t>- 1 szt. – na kółkach, 1 szt. na stopkach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2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2.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Taboret lekarski typu LEKO-1-OP:</w:t>
            </w:r>
          </w:p>
          <w:p w:rsidR="00437425" w:rsidRDefault="00437425" w:rsidP="00A61710">
            <w:pPr>
              <w:jc w:val="both"/>
            </w:pPr>
            <w:r>
              <w:t>- taboret obrotowy na kółkach z oparciem</w:t>
            </w:r>
          </w:p>
          <w:p w:rsidR="00437425" w:rsidRDefault="00437425" w:rsidP="00A61710">
            <w:pPr>
              <w:jc w:val="both"/>
            </w:pPr>
            <w:r>
              <w:t>- podstawa stalowa</w:t>
            </w:r>
          </w:p>
          <w:p w:rsidR="00437425" w:rsidRDefault="00437425" w:rsidP="00A61710">
            <w:pPr>
              <w:jc w:val="both"/>
            </w:pPr>
            <w:r>
              <w:t>- podnośnik pneumatyczny</w:t>
            </w:r>
          </w:p>
          <w:p w:rsidR="00437425" w:rsidRDefault="00437425" w:rsidP="00A61710">
            <w:pPr>
              <w:jc w:val="both"/>
            </w:pPr>
            <w:r>
              <w:t>- obręcz na nogi</w:t>
            </w:r>
          </w:p>
          <w:p w:rsidR="00437425" w:rsidRDefault="00437425" w:rsidP="00A61710">
            <w:pPr>
              <w:jc w:val="both"/>
            </w:pPr>
            <w:r>
              <w:t>- siedzisko z pianki poliuretanowej</w:t>
            </w:r>
          </w:p>
          <w:p w:rsidR="00437425" w:rsidRPr="00D6165D" w:rsidRDefault="00437425" w:rsidP="00A61710">
            <w:pPr>
              <w:jc w:val="both"/>
              <w:rPr>
                <w:b/>
              </w:rPr>
            </w:pPr>
            <w:r>
              <w:t xml:space="preserve">- pokrycie siedziska z tworzywa skóropodobnego </w:t>
            </w:r>
            <w:r w:rsidRPr="00D6165D">
              <w:rPr>
                <w:b/>
              </w:rPr>
              <w:t>W KOLORZE RÓŻOWYM</w:t>
            </w:r>
          </w:p>
          <w:p w:rsidR="00437425" w:rsidRDefault="00437425" w:rsidP="00A61710">
            <w:pPr>
              <w:jc w:val="both"/>
            </w:pPr>
            <w:r>
              <w:t>- wysokość – 65-90 cm (+/- 1cm)</w:t>
            </w:r>
          </w:p>
          <w:p w:rsidR="00437425" w:rsidRDefault="00437425" w:rsidP="00A61710">
            <w:pPr>
              <w:jc w:val="both"/>
            </w:pPr>
            <w:r>
              <w:t>- średnica siedziska 39 cm (+/-1 cm)</w:t>
            </w:r>
          </w:p>
          <w:p w:rsidR="00437425" w:rsidRDefault="00437425" w:rsidP="00A61710">
            <w:pPr>
              <w:jc w:val="both"/>
            </w:pPr>
            <w:r>
              <w:t>- grubość siedziska 10 cm (+/-5%)</w:t>
            </w:r>
          </w:p>
          <w:p w:rsidR="00437425" w:rsidRDefault="00437425" w:rsidP="00A61710">
            <w:pPr>
              <w:jc w:val="both"/>
            </w:pPr>
            <w:r>
              <w:t>- wysokość oparcia 28 cm (+/-2%)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 w:rsidRPr="007949C5"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2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650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3.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37425" w:rsidRDefault="00437425" w:rsidP="00A61710">
            <w:pPr>
              <w:jc w:val="both"/>
            </w:pPr>
            <w:r>
              <w:t>Parawan rozsuwany trzyskrzydłowy:</w:t>
            </w:r>
          </w:p>
          <w:p w:rsidR="00437425" w:rsidRDefault="00437425" w:rsidP="00A61710">
            <w:pPr>
              <w:jc w:val="both"/>
            </w:pPr>
            <w:r>
              <w:t>- łączony za pomocą zatrzasków</w:t>
            </w:r>
          </w:p>
          <w:p w:rsidR="00437425" w:rsidRDefault="00437425" w:rsidP="00A61710">
            <w:pPr>
              <w:jc w:val="both"/>
            </w:pPr>
            <w:r>
              <w:t>- wymiary: 1700mm x 3030 mm (+/- 2%)</w:t>
            </w:r>
          </w:p>
          <w:p w:rsidR="00437425" w:rsidRDefault="00437425" w:rsidP="00A61710">
            <w:pPr>
              <w:jc w:val="both"/>
            </w:pPr>
            <w:r>
              <w:t>- waga: max. 12 kg</w:t>
            </w:r>
          </w:p>
          <w:p w:rsidR="00437425" w:rsidRDefault="00437425" w:rsidP="00A61710">
            <w:pPr>
              <w:jc w:val="both"/>
            </w:pPr>
            <w:r>
              <w:t>- zasłona zmywalna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37425" w:rsidRDefault="00437425" w:rsidP="00A61710">
            <w:r w:rsidRPr="007949C5"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37425" w:rsidRDefault="00437425" w:rsidP="00A61710">
            <w: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065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24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1697" w:type="dxa"/>
            <w:tcBorders>
              <w:bottom w:val="single" w:sz="4" w:space="0" w:color="auto"/>
            </w:tcBorders>
          </w:tcPr>
          <w:p w:rsidR="00437425" w:rsidRDefault="00437425" w:rsidP="00A61710"/>
        </w:tc>
        <w:tc>
          <w:tcPr>
            <w:tcW w:w="2345" w:type="dxa"/>
            <w:tcBorders>
              <w:bottom w:val="single" w:sz="4" w:space="0" w:color="auto"/>
            </w:tcBorders>
          </w:tcPr>
          <w:p w:rsidR="00437425" w:rsidRDefault="00437425" w:rsidP="00A61710"/>
        </w:tc>
      </w:tr>
      <w:tr w:rsidR="00437425" w:rsidTr="00A61710">
        <w:tc>
          <w:tcPr>
            <w:tcW w:w="11908" w:type="dxa"/>
            <w:gridSpan w:val="7"/>
          </w:tcPr>
          <w:p w:rsidR="00437425" w:rsidRPr="00741FDC" w:rsidRDefault="00437425" w:rsidP="00A61710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437425" w:rsidRDefault="00437425" w:rsidP="00A61710"/>
        </w:tc>
        <w:tc>
          <w:tcPr>
            <w:tcW w:w="2345" w:type="dxa"/>
            <w:tcBorders>
              <w:bottom w:val="nil"/>
              <w:right w:val="nil"/>
            </w:tcBorders>
          </w:tcPr>
          <w:p w:rsidR="00437425" w:rsidRDefault="00437425" w:rsidP="00A61710"/>
        </w:tc>
      </w:tr>
    </w:tbl>
    <w:p w:rsidR="00437425" w:rsidRDefault="00437425" w:rsidP="00437425"/>
    <w:p w:rsidR="00437425" w:rsidRDefault="00437425" w:rsidP="00437425">
      <w:pPr>
        <w:jc w:val="right"/>
      </w:pPr>
      <w:r>
        <w:t>……………………………………………………………………………</w:t>
      </w:r>
    </w:p>
    <w:p w:rsidR="00437425" w:rsidRDefault="00437425" w:rsidP="00437425">
      <w:pPr>
        <w:ind w:left="9912" w:firstLine="708"/>
        <w:jc w:val="both"/>
      </w:pPr>
      <w:r>
        <w:t>Data i podpis Wykonawcy</w:t>
      </w:r>
      <w:bookmarkStart w:id="0" w:name="_GoBack"/>
      <w:bookmarkEnd w:id="0"/>
    </w:p>
    <w:sectPr w:rsidR="00437425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090E11"/>
    <w:rsid w:val="000C3951"/>
    <w:rsid w:val="000D05E0"/>
    <w:rsid w:val="00156342"/>
    <w:rsid w:val="00166B3A"/>
    <w:rsid w:val="00197FAD"/>
    <w:rsid w:val="001A35E5"/>
    <w:rsid w:val="002076AB"/>
    <w:rsid w:val="00285924"/>
    <w:rsid w:val="003260A6"/>
    <w:rsid w:val="00341522"/>
    <w:rsid w:val="003D4512"/>
    <w:rsid w:val="00437425"/>
    <w:rsid w:val="00447FB1"/>
    <w:rsid w:val="004556F5"/>
    <w:rsid w:val="005E2072"/>
    <w:rsid w:val="00640CDA"/>
    <w:rsid w:val="00682309"/>
    <w:rsid w:val="006919D0"/>
    <w:rsid w:val="00693282"/>
    <w:rsid w:val="006F1BF6"/>
    <w:rsid w:val="00741FDC"/>
    <w:rsid w:val="00762E07"/>
    <w:rsid w:val="007B3615"/>
    <w:rsid w:val="007F7E5B"/>
    <w:rsid w:val="00865533"/>
    <w:rsid w:val="008F264B"/>
    <w:rsid w:val="008F765A"/>
    <w:rsid w:val="00906F38"/>
    <w:rsid w:val="00913A7C"/>
    <w:rsid w:val="009F5454"/>
    <w:rsid w:val="00A345FA"/>
    <w:rsid w:val="00A361B2"/>
    <w:rsid w:val="00A56976"/>
    <w:rsid w:val="00A90B2D"/>
    <w:rsid w:val="00AB7E29"/>
    <w:rsid w:val="00B15A30"/>
    <w:rsid w:val="00B26C7F"/>
    <w:rsid w:val="00B65E18"/>
    <w:rsid w:val="00B82718"/>
    <w:rsid w:val="00BA6AFB"/>
    <w:rsid w:val="00C42C9D"/>
    <w:rsid w:val="00D00759"/>
    <w:rsid w:val="00D90CAD"/>
    <w:rsid w:val="00DC0DFA"/>
    <w:rsid w:val="00EF1417"/>
    <w:rsid w:val="00F15B26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5</cp:revision>
  <dcterms:created xsi:type="dcterms:W3CDTF">2023-03-15T13:04:00Z</dcterms:created>
  <dcterms:modified xsi:type="dcterms:W3CDTF">2023-03-15T13:06:00Z</dcterms:modified>
</cp:coreProperties>
</file>