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dni roboczych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11.Miejsce dostawy: 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Zaopatrzenia Komendy Wojewódzkiej Policji                           w Poznaniu ul. Taborowa 22,   60-790 Poznań.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ŁADUNKU,  PO STRONIE DOSTAWCY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