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F" w:rsidRPr="0067152F" w:rsidRDefault="0067152F" w:rsidP="0067152F">
      <w:pPr>
        <w:spacing w:after="24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Ogłoszenie nr 559780-N-2020 z dnia 2020-07-08 r. </w:t>
      </w:r>
    </w:p>
    <w:p w:rsidR="0067152F" w:rsidRPr="0067152F" w:rsidRDefault="0067152F" w:rsidP="0067152F">
      <w:pPr>
        <w:spacing w:after="0" w:line="240" w:lineRule="auto"/>
        <w:jc w:val="center"/>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Kujawsko-Pomorski Fundusz Rozwoju Sp. z o.o.: Serwis Systemu do Obsługi Pośredników Finansowych (SOPF) </w:t>
      </w:r>
      <w:r w:rsidRPr="0067152F">
        <w:rPr>
          <w:rFonts w:ascii="Times New Roman" w:eastAsia="Times New Roman" w:hAnsi="Times New Roman" w:cs="Times New Roman"/>
          <w:sz w:val="24"/>
          <w:szCs w:val="24"/>
          <w:lang w:eastAsia="pl-PL"/>
        </w:rPr>
        <w:br/>
        <w:t xml:space="preserve">OGŁOSZENIE O ZAMÓWIENIU - Usługi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Zamieszczanie ogłoszenia:</w:t>
      </w:r>
      <w:r w:rsidRPr="0067152F">
        <w:rPr>
          <w:rFonts w:ascii="Times New Roman" w:eastAsia="Times New Roman" w:hAnsi="Times New Roman" w:cs="Times New Roman"/>
          <w:sz w:val="24"/>
          <w:szCs w:val="24"/>
          <w:lang w:eastAsia="pl-PL"/>
        </w:rPr>
        <w:t xml:space="preserve"> Zamieszczanie obowiązkowe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Ogłoszenie dotyczy:</w:t>
      </w:r>
      <w:r w:rsidRPr="0067152F">
        <w:rPr>
          <w:rFonts w:ascii="Times New Roman" w:eastAsia="Times New Roman" w:hAnsi="Times New Roman" w:cs="Times New Roman"/>
          <w:sz w:val="24"/>
          <w:szCs w:val="24"/>
          <w:lang w:eastAsia="pl-PL"/>
        </w:rPr>
        <w:t xml:space="preserve"> Zamówienia publicznego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Tak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Nazwa projektu lub programu</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Regionalny Program Operacyjny Województwa Kujawsko-Pomorskiego na lata 2014–2020/projekt pn. Kujawsko-Pomorski Fundusz Rozwoju 2020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u w:val="single"/>
          <w:lang w:eastAsia="pl-PL"/>
        </w:rPr>
        <w:t>SEKCJA I: ZAMAWIAJĄCY</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Postępowanie przeprowadza centralny zamawiający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Informacje na temat podmiotu któremu zamawiający powierzył/powierzyli prowadzenie postępowania:</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Postępowanie jest przeprowadzane wspólnie przez zamawiających</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Informacje dodatkowe:</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 1) NAZWA I ADRES: </w:t>
      </w:r>
      <w:r w:rsidRPr="0067152F">
        <w:rPr>
          <w:rFonts w:ascii="Times New Roman" w:eastAsia="Times New Roman" w:hAnsi="Times New Roman" w:cs="Times New Roman"/>
          <w:sz w:val="24"/>
          <w:szCs w:val="24"/>
          <w:lang w:eastAsia="pl-PL"/>
        </w:rPr>
        <w:t xml:space="preserve">Kujawsko-Pomorski Fundusz Rozwoju Sp. z o.o., krajowy numer identyfikacyjny 36697465500000, ul. Przedzamcze   8 , 87-100  Toruń, woj. kujawsko-pomorskie, państwo Polska, tel. +48564756301, , e-mail b.kmiec@kpfr.pl, , faks -. </w:t>
      </w:r>
      <w:r w:rsidRPr="0067152F">
        <w:rPr>
          <w:rFonts w:ascii="Times New Roman" w:eastAsia="Times New Roman" w:hAnsi="Times New Roman" w:cs="Times New Roman"/>
          <w:sz w:val="24"/>
          <w:szCs w:val="24"/>
          <w:lang w:eastAsia="pl-PL"/>
        </w:rPr>
        <w:br/>
        <w:t xml:space="preserve">Adres strony internetowej (URL): www.kpfr.pl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lastRenderedPageBreak/>
        <w:t xml:space="preserve">Adres profilu nabywcy: </w:t>
      </w:r>
      <w:r w:rsidRPr="006715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 2) RODZAJ ZAMAWIAJĄCEGO: </w:t>
      </w:r>
      <w:r w:rsidRPr="0067152F">
        <w:rPr>
          <w:rFonts w:ascii="Times New Roman" w:eastAsia="Times New Roman" w:hAnsi="Times New Roman" w:cs="Times New Roman"/>
          <w:sz w:val="24"/>
          <w:szCs w:val="24"/>
          <w:lang w:eastAsia="pl-PL"/>
        </w:rPr>
        <w:t xml:space="preserve">Podmiot prawa publicznego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I.3) WSPÓLNE UDZIELANIE ZAMÓWIENIA </w:t>
      </w:r>
      <w:r w:rsidRPr="0067152F">
        <w:rPr>
          <w:rFonts w:ascii="Times New Roman" w:eastAsia="Times New Roman" w:hAnsi="Times New Roman" w:cs="Times New Roman"/>
          <w:b/>
          <w:bCs/>
          <w:i/>
          <w:iCs/>
          <w:sz w:val="24"/>
          <w:szCs w:val="24"/>
          <w:lang w:eastAsia="pl-PL"/>
        </w:rPr>
        <w:t>(jeżeli dotyczy)</w:t>
      </w:r>
      <w:r w:rsidRPr="0067152F">
        <w:rPr>
          <w:rFonts w:ascii="Times New Roman" w:eastAsia="Times New Roman" w:hAnsi="Times New Roman" w:cs="Times New Roman"/>
          <w:b/>
          <w:bCs/>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I.4) KOMUNIKACJA: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Tak </w:t>
      </w:r>
      <w:r w:rsidRPr="0067152F">
        <w:rPr>
          <w:rFonts w:ascii="Times New Roman" w:eastAsia="Times New Roman" w:hAnsi="Times New Roman" w:cs="Times New Roman"/>
          <w:sz w:val="24"/>
          <w:szCs w:val="24"/>
          <w:lang w:eastAsia="pl-PL"/>
        </w:rPr>
        <w:br/>
      </w:r>
      <w:proofErr w:type="spellStart"/>
      <w:r w:rsidRPr="0067152F">
        <w:rPr>
          <w:rFonts w:ascii="Times New Roman" w:eastAsia="Times New Roman" w:hAnsi="Times New Roman" w:cs="Times New Roman"/>
          <w:sz w:val="24"/>
          <w:szCs w:val="24"/>
          <w:lang w:eastAsia="pl-PL"/>
        </w:rPr>
        <w:t>nIE</w:t>
      </w:r>
      <w:proofErr w:type="spellEnd"/>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Tak </w:t>
      </w:r>
      <w:r w:rsidRPr="0067152F">
        <w:rPr>
          <w:rFonts w:ascii="Times New Roman" w:eastAsia="Times New Roman" w:hAnsi="Times New Roman" w:cs="Times New Roman"/>
          <w:sz w:val="24"/>
          <w:szCs w:val="24"/>
          <w:lang w:eastAsia="pl-PL"/>
        </w:rPr>
        <w:br/>
        <w:t xml:space="preserve">https://platformazakupowa.pl/pn/kpfr/proceedings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Tak </w:t>
      </w:r>
      <w:r w:rsidRPr="0067152F">
        <w:rPr>
          <w:rFonts w:ascii="Times New Roman" w:eastAsia="Times New Roman" w:hAnsi="Times New Roman" w:cs="Times New Roman"/>
          <w:sz w:val="24"/>
          <w:szCs w:val="24"/>
          <w:lang w:eastAsia="pl-PL"/>
        </w:rPr>
        <w:br/>
        <w:t xml:space="preserve">więcej informacji można uzyskać pod adresem: Kujawsko-Pomorski Fundusz Rozwoju sp. z o.o., ul. Przedzamcze 8, 87-100 Toruń, https://platformazakupowa.pl/pn/kpfr/proceedings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Oferty lub wnioski o dopuszczenie do udziału w postępowaniu należy przesyłać:</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Elektronicznie</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Tak </w:t>
      </w:r>
      <w:r w:rsidRPr="0067152F">
        <w:rPr>
          <w:rFonts w:ascii="Times New Roman" w:eastAsia="Times New Roman" w:hAnsi="Times New Roman" w:cs="Times New Roman"/>
          <w:sz w:val="24"/>
          <w:szCs w:val="24"/>
          <w:lang w:eastAsia="pl-PL"/>
        </w:rPr>
        <w:br/>
        <w:t xml:space="preserve">adres </w:t>
      </w:r>
      <w:r w:rsidRPr="0067152F">
        <w:rPr>
          <w:rFonts w:ascii="Times New Roman" w:eastAsia="Times New Roman" w:hAnsi="Times New Roman" w:cs="Times New Roman"/>
          <w:sz w:val="24"/>
          <w:szCs w:val="24"/>
          <w:lang w:eastAsia="pl-PL"/>
        </w:rPr>
        <w:br/>
        <w:t xml:space="preserve">https://platformazakupowa.pl/pn/kpfr/proceedings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Tak </w:t>
      </w:r>
      <w:r w:rsidRPr="0067152F">
        <w:rPr>
          <w:rFonts w:ascii="Times New Roman" w:eastAsia="Times New Roman" w:hAnsi="Times New Roman" w:cs="Times New Roman"/>
          <w:sz w:val="24"/>
          <w:szCs w:val="24"/>
          <w:lang w:eastAsia="pl-PL"/>
        </w:rPr>
        <w:br/>
        <w:t xml:space="preserve">Inny sposób: </w:t>
      </w:r>
      <w:r w:rsidRPr="0067152F">
        <w:rPr>
          <w:rFonts w:ascii="Times New Roman" w:eastAsia="Times New Roman" w:hAnsi="Times New Roman" w:cs="Times New Roman"/>
          <w:sz w:val="24"/>
          <w:szCs w:val="24"/>
          <w:lang w:eastAsia="pl-PL"/>
        </w:rPr>
        <w:br/>
        <w:t xml:space="preserve">Pocztą, kurierem lub osobiście, adres: Kujawsko-Pomorski Fundusz Rozwoju sp. z o.o., ul. Przedzamcze 8, 87-100 Toruń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Tak </w:t>
      </w:r>
      <w:r w:rsidRPr="0067152F">
        <w:rPr>
          <w:rFonts w:ascii="Times New Roman" w:eastAsia="Times New Roman" w:hAnsi="Times New Roman" w:cs="Times New Roman"/>
          <w:sz w:val="24"/>
          <w:szCs w:val="24"/>
          <w:lang w:eastAsia="pl-PL"/>
        </w:rPr>
        <w:br/>
        <w:t xml:space="preserve">Inny sposób: </w:t>
      </w:r>
      <w:r w:rsidRPr="0067152F">
        <w:rPr>
          <w:rFonts w:ascii="Times New Roman" w:eastAsia="Times New Roman" w:hAnsi="Times New Roman" w:cs="Times New Roman"/>
          <w:sz w:val="24"/>
          <w:szCs w:val="24"/>
          <w:lang w:eastAsia="pl-PL"/>
        </w:rPr>
        <w:br/>
        <w:t xml:space="preserve">Nie </w:t>
      </w:r>
      <w:r w:rsidRPr="0067152F">
        <w:rPr>
          <w:rFonts w:ascii="Times New Roman" w:eastAsia="Times New Roman" w:hAnsi="Times New Roman" w:cs="Times New Roman"/>
          <w:sz w:val="24"/>
          <w:szCs w:val="24"/>
          <w:lang w:eastAsia="pl-PL"/>
        </w:rPr>
        <w:br/>
        <w:t xml:space="preserve">Adres: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lastRenderedPageBreak/>
        <w:br/>
      </w:r>
      <w:r w:rsidRPr="006715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u w:val="single"/>
          <w:lang w:eastAsia="pl-PL"/>
        </w:rPr>
        <w:t xml:space="preserve">SEKCJA II: PRZEDMIOT ZAMÓWIENIA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II.1) Nazwa nadana zamówieniu przez zamawiającego: </w:t>
      </w:r>
      <w:r w:rsidRPr="0067152F">
        <w:rPr>
          <w:rFonts w:ascii="Times New Roman" w:eastAsia="Times New Roman" w:hAnsi="Times New Roman" w:cs="Times New Roman"/>
          <w:sz w:val="24"/>
          <w:szCs w:val="24"/>
          <w:lang w:eastAsia="pl-PL"/>
        </w:rPr>
        <w:t xml:space="preserve">Serwis Systemu do Obsługi Pośredników Finansowych (SOPF)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Numer referencyjny: </w:t>
      </w:r>
      <w:r w:rsidRPr="0067152F">
        <w:rPr>
          <w:rFonts w:ascii="Times New Roman" w:eastAsia="Times New Roman" w:hAnsi="Times New Roman" w:cs="Times New Roman"/>
          <w:sz w:val="24"/>
          <w:szCs w:val="24"/>
          <w:lang w:eastAsia="pl-PL"/>
        </w:rPr>
        <w:t xml:space="preserve">KPFR/SOPF/3/2020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152F" w:rsidRPr="0067152F" w:rsidRDefault="0067152F" w:rsidP="0067152F">
      <w:pPr>
        <w:spacing w:after="0" w:line="240" w:lineRule="auto"/>
        <w:jc w:val="both"/>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II.2) Rodzaj zamówienia: </w:t>
      </w:r>
      <w:r w:rsidRPr="0067152F">
        <w:rPr>
          <w:rFonts w:ascii="Times New Roman" w:eastAsia="Times New Roman" w:hAnsi="Times New Roman" w:cs="Times New Roman"/>
          <w:sz w:val="24"/>
          <w:szCs w:val="24"/>
          <w:lang w:eastAsia="pl-PL"/>
        </w:rPr>
        <w:t xml:space="preserve">Usługi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II.3) Informacja o możliwości składania ofert częściowych</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Zamówienie podzielone jest na części: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Oferty lub wnioski o dopuszczenie do udziału w postępowaniu można składać w odniesieniu do:</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II.4) Krótki opis przedmiotu zamówienia </w:t>
      </w:r>
      <w:r w:rsidRPr="006715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15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152F">
        <w:rPr>
          <w:rFonts w:ascii="Times New Roman" w:eastAsia="Times New Roman" w:hAnsi="Times New Roman" w:cs="Times New Roman"/>
          <w:sz w:val="24"/>
          <w:szCs w:val="24"/>
          <w:lang w:eastAsia="pl-PL"/>
        </w:rPr>
        <w:t xml:space="preserve">1. Przedmiotem niniejszego zamówienia jest świadczenie usługi w zakresie serwisu Systemu SOPF – Systemu Obsługi Pośredników Finansowych. System jest programem zaprojektowanym i stworzonym na potrzeby Kujawsko-Pomorskiego Funduszu Rozwoju sp. o.o. w Toruniu do sprawozdawczości i monitoringu w ramach realizacji projektów przez Spółkę. 2. Serwis obejmuje całą aplikację SOPF, tj. zarówno program w zakresie, w jakim funkcjonuje na dzień zawarcia umowy, jak i nowe moduły, które mogą zostać uruchomione w przyszłości. Wykonawca będzie świadczył usługi w systemie miesięcznym, zryczałtowanym. Zamawiający przewiduje, na podstawie dotychczasowego doświadczenia, zapotrzebowanie na około 5 godzin serwisowania – miesięcznie. Podana liczba jest tylko szacunkową wartością. 3. Obsługa serwisowa Systemu SOPF polegać będzie w szczególności na bieżącym usuwaniu awarii, usterek, monitorowaniu prawidłowości działania Systemu oraz dostarczaniu na zlecenie zamawiającego tabel z danymi zapisanymi w bazie danych SQL SOPF poprzez odpowiednie zapytanie SQL przygotowane przez Wykonawcę (np. zestawienie danych z kalkulatora wynagrodzeń). Serwis obejmuje również prace związane z aktualizacją oprogramowania wykorzystywanego przez system SOPF (m.in. Szafir, SQL, Java i inne niezbędne aktualizacje do prawidłowego </w:t>
      </w:r>
      <w:r w:rsidRPr="0067152F">
        <w:rPr>
          <w:rFonts w:ascii="Times New Roman" w:eastAsia="Times New Roman" w:hAnsi="Times New Roman" w:cs="Times New Roman"/>
          <w:sz w:val="24"/>
          <w:szCs w:val="24"/>
          <w:lang w:eastAsia="pl-PL"/>
        </w:rPr>
        <w:lastRenderedPageBreak/>
        <w:t xml:space="preserve">funkcjonowania systemu SOPF). 4. Zamawiający przewiduje udzielenie zamówienia podstawowego oraz ewentualnego zamówienia w ramach prawa opcji, na kolejny 12 miesięczny okres. Wielkość i zakres zamówienia udostępnianego Wykonawcy w ramach prawa opcji wynosi do 100% wysokości zamówienia podstawowego, czyli okres świadczenia w ramach prawa opcji może wynieść do 12 kolejnych miesięcy, następujących po zrealizowaniu zamówienia podstawowego.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II.5) Główny kod CPV: </w:t>
      </w:r>
      <w:r w:rsidRPr="0067152F">
        <w:rPr>
          <w:rFonts w:ascii="Times New Roman" w:eastAsia="Times New Roman" w:hAnsi="Times New Roman" w:cs="Times New Roman"/>
          <w:sz w:val="24"/>
          <w:szCs w:val="24"/>
          <w:lang w:eastAsia="pl-PL"/>
        </w:rPr>
        <w:t xml:space="preserve">72260000-5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Dodatkowe kody CPV:</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II.6) Całkowita wartość zamówienia </w:t>
      </w:r>
      <w:r w:rsidRPr="0067152F">
        <w:rPr>
          <w:rFonts w:ascii="Times New Roman" w:eastAsia="Times New Roman" w:hAnsi="Times New Roman" w:cs="Times New Roman"/>
          <w:i/>
          <w:iCs/>
          <w:sz w:val="24"/>
          <w:szCs w:val="24"/>
          <w:lang w:eastAsia="pl-PL"/>
        </w:rPr>
        <w:t>(jeżeli zamawiający podaje informacje o wartości zamówienia)</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Wartość bez VAT: </w:t>
      </w:r>
      <w:r w:rsidRPr="0067152F">
        <w:rPr>
          <w:rFonts w:ascii="Times New Roman" w:eastAsia="Times New Roman" w:hAnsi="Times New Roman" w:cs="Times New Roman"/>
          <w:sz w:val="24"/>
          <w:szCs w:val="24"/>
          <w:lang w:eastAsia="pl-PL"/>
        </w:rPr>
        <w:br/>
        <w:t xml:space="preserve">Waluta: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152F">
        <w:rPr>
          <w:rFonts w:ascii="Times New Roman" w:eastAsia="Times New Roman" w:hAnsi="Times New Roman" w:cs="Times New Roman"/>
          <w:b/>
          <w:bCs/>
          <w:sz w:val="24"/>
          <w:szCs w:val="24"/>
          <w:lang w:eastAsia="pl-PL"/>
        </w:rPr>
        <w:t>Pzp</w:t>
      </w:r>
      <w:proofErr w:type="spellEnd"/>
      <w:r w:rsidRPr="0067152F">
        <w:rPr>
          <w:rFonts w:ascii="Times New Roman" w:eastAsia="Times New Roman" w:hAnsi="Times New Roman" w:cs="Times New Roman"/>
          <w:b/>
          <w:bCs/>
          <w:sz w:val="24"/>
          <w:szCs w:val="24"/>
          <w:lang w:eastAsia="pl-PL"/>
        </w:rPr>
        <w:t xml:space="preserve">: </w:t>
      </w: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miesiącach:  24  </w:t>
      </w:r>
      <w:r w:rsidRPr="0067152F">
        <w:rPr>
          <w:rFonts w:ascii="Times New Roman" w:eastAsia="Times New Roman" w:hAnsi="Times New Roman" w:cs="Times New Roman"/>
          <w:i/>
          <w:iCs/>
          <w:sz w:val="24"/>
          <w:szCs w:val="24"/>
          <w:lang w:eastAsia="pl-PL"/>
        </w:rPr>
        <w:t xml:space="preserve"> lub </w:t>
      </w:r>
      <w:r w:rsidRPr="0067152F">
        <w:rPr>
          <w:rFonts w:ascii="Times New Roman" w:eastAsia="Times New Roman" w:hAnsi="Times New Roman" w:cs="Times New Roman"/>
          <w:b/>
          <w:bCs/>
          <w:sz w:val="24"/>
          <w:szCs w:val="24"/>
          <w:lang w:eastAsia="pl-PL"/>
        </w:rPr>
        <w:t>dniach:</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i/>
          <w:iCs/>
          <w:sz w:val="24"/>
          <w:szCs w:val="24"/>
          <w:lang w:eastAsia="pl-PL"/>
        </w:rPr>
        <w:t>lub</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data rozpoczęcia: </w:t>
      </w:r>
      <w:r w:rsidRPr="0067152F">
        <w:rPr>
          <w:rFonts w:ascii="Times New Roman" w:eastAsia="Times New Roman" w:hAnsi="Times New Roman" w:cs="Times New Roman"/>
          <w:sz w:val="24"/>
          <w:szCs w:val="24"/>
          <w:lang w:eastAsia="pl-PL"/>
        </w:rPr>
        <w:t> </w:t>
      </w:r>
      <w:r w:rsidRPr="0067152F">
        <w:rPr>
          <w:rFonts w:ascii="Times New Roman" w:eastAsia="Times New Roman" w:hAnsi="Times New Roman" w:cs="Times New Roman"/>
          <w:i/>
          <w:iCs/>
          <w:sz w:val="24"/>
          <w:szCs w:val="24"/>
          <w:lang w:eastAsia="pl-PL"/>
        </w:rPr>
        <w:t xml:space="preserve"> lub </w:t>
      </w:r>
      <w:r w:rsidRPr="0067152F">
        <w:rPr>
          <w:rFonts w:ascii="Times New Roman" w:eastAsia="Times New Roman" w:hAnsi="Times New Roman" w:cs="Times New Roman"/>
          <w:b/>
          <w:bCs/>
          <w:sz w:val="24"/>
          <w:szCs w:val="24"/>
          <w:lang w:eastAsia="pl-PL"/>
        </w:rPr>
        <w:t xml:space="preserve">zakończenia: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II.9) Informacje dodatkowe: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III.1) WARUNKI UDZIAŁU W POSTĘPOWANIU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Określenie warunków: </w:t>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III.1.2) Sytuacja finansowa lub ekonomiczna </w:t>
      </w:r>
      <w:r w:rsidRPr="0067152F">
        <w:rPr>
          <w:rFonts w:ascii="Times New Roman" w:eastAsia="Times New Roman" w:hAnsi="Times New Roman" w:cs="Times New Roman"/>
          <w:sz w:val="24"/>
          <w:szCs w:val="24"/>
          <w:lang w:eastAsia="pl-PL"/>
        </w:rPr>
        <w:br/>
        <w:t xml:space="preserve">Określenie warunków: Zamawiający nie stawia szczególnych wymagań w tym zakresie. Zamawiający uzna, że Wykonawca spełnia warunki w zakresie sytuacji ekonomicznej i finansowej na podstawie złożonych oświadczeń. </w:t>
      </w:r>
      <w:r w:rsidRPr="0067152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w:t>
      </w:r>
      <w:r w:rsidRPr="0067152F">
        <w:rPr>
          <w:rFonts w:ascii="Times New Roman" w:eastAsia="Times New Roman" w:hAnsi="Times New Roman" w:cs="Times New Roman"/>
          <w:sz w:val="24"/>
          <w:szCs w:val="24"/>
          <w:lang w:eastAsia="pl-PL"/>
        </w:rPr>
        <w:lastRenderedPageBreak/>
        <w:t xml:space="preserve">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III.1.3) Zdolność techniczna lub zawodowa </w:t>
      </w:r>
      <w:r w:rsidRPr="0067152F">
        <w:rPr>
          <w:rFonts w:ascii="Times New Roman" w:eastAsia="Times New Roman" w:hAnsi="Times New Roman" w:cs="Times New Roman"/>
          <w:sz w:val="24"/>
          <w:szCs w:val="24"/>
          <w:lang w:eastAsia="pl-PL"/>
        </w:rPr>
        <w:br/>
        <w:t xml:space="preserve">Określenie warunków: 1. Warunki w zakresie zdolności zawodowej osób. Zamawiający uzna, że Wykonawca spełnia warunki w zakresie osób zdolnych do realizacji zamówienia, jeśli wykaże, że dysponuje/będzie dysponował co najmniej 2 osobami oddelegowanymi do realizacji zamówienia, z których każda posiada certyfikat Oracle </w:t>
      </w:r>
      <w:proofErr w:type="spellStart"/>
      <w:r w:rsidRPr="0067152F">
        <w:rPr>
          <w:rFonts w:ascii="Times New Roman" w:eastAsia="Times New Roman" w:hAnsi="Times New Roman" w:cs="Times New Roman"/>
          <w:sz w:val="24"/>
          <w:szCs w:val="24"/>
          <w:lang w:eastAsia="pl-PL"/>
        </w:rPr>
        <w:t>Certified</w:t>
      </w:r>
      <w:proofErr w:type="spellEnd"/>
      <w:r w:rsidRPr="0067152F">
        <w:rPr>
          <w:rFonts w:ascii="Times New Roman" w:eastAsia="Times New Roman" w:hAnsi="Times New Roman" w:cs="Times New Roman"/>
          <w:sz w:val="24"/>
          <w:szCs w:val="24"/>
          <w:lang w:eastAsia="pl-PL"/>
        </w:rPr>
        <w:t xml:space="preserve"> Java Professional (lub równoważny) oraz brała udział w minimum jednym procesie serwisowania i/lub implementacji systemu sprawozdawczego. 2. Warunki w zakresie zdolności technicznej i zawodowej Wykonawcy. 1) Za spełniających warunek zostaną uznani Wykonawcy, którzy w ciągu 3 lat przed terminem składania ofert, a jeżeli okres prowadzenia działalności jest krótszy – w tym okresie, serwisował przynajmniej jeden system sprawozdawczy w zakresie usług polegających na ewidencjonowaniu przepływów finansowych w zakresie pożyczek i/lub poręczeń; 2) 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 - spełnienie wymagań określonych w ogólnym rozporządzeniu o ochronie danych osobowych, a w szczególności w art. 28, 29, 30, 32 i 33, -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 - zapewnienie, że upoważnione osoby przez Wykonawcę, które w ramach swoich obowiązków, będą przetwarzały powierzone dane osobowe, przeszły odpowiednie szkolenie z zakresu ochrony danych osobowych, -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67152F">
        <w:rPr>
          <w:rFonts w:ascii="Times New Roman" w:eastAsia="Times New Roman" w:hAnsi="Times New Roman" w:cs="Times New Roman"/>
          <w:sz w:val="24"/>
          <w:szCs w:val="24"/>
          <w:lang w:eastAsia="pl-PL"/>
        </w:rPr>
        <w:t>back</w:t>
      </w:r>
      <w:proofErr w:type="spellEnd"/>
      <w:r w:rsidRPr="0067152F">
        <w:rPr>
          <w:rFonts w:ascii="Times New Roman" w:eastAsia="Times New Roman" w:hAnsi="Times New Roman" w:cs="Times New Roman"/>
          <w:sz w:val="24"/>
          <w:szCs w:val="24"/>
          <w:lang w:eastAsia="pl-PL"/>
        </w:rPr>
        <w:t xml:space="preserve"> </w:t>
      </w:r>
      <w:proofErr w:type="spellStart"/>
      <w:r w:rsidRPr="0067152F">
        <w:rPr>
          <w:rFonts w:ascii="Times New Roman" w:eastAsia="Times New Roman" w:hAnsi="Times New Roman" w:cs="Times New Roman"/>
          <w:sz w:val="24"/>
          <w:szCs w:val="24"/>
          <w:lang w:eastAsia="pl-PL"/>
        </w:rPr>
        <w:t>up</w:t>
      </w:r>
      <w:proofErr w:type="spellEnd"/>
      <w:r w:rsidRPr="0067152F">
        <w:rPr>
          <w:rFonts w:ascii="Times New Roman" w:eastAsia="Times New Roman" w:hAnsi="Times New Roman" w:cs="Times New Roman"/>
          <w:sz w:val="24"/>
          <w:szCs w:val="24"/>
          <w:lang w:eastAsia="pl-PL"/>
        </w:rPr>
        <w:t xml:space="preserve">-ów, licencje, aktualizacje itp.), - o ile Wykonawca będzie korzystał ze zdalnego dostępu do systemu informatycznego, zapewnienie że połączenie zdalnego dostępu do systemu informatycznego, będzie odbywało się w sposób bezpieczny, szyfrowanym kanałem, -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 - zapewnienie, że Wykonawca posiada (lub będzie posiadał), środki kontroli dostępu fizycznego do budynku, czy pomieszczeń, w których będą przetwarzane powierzone dane osobowe (np. procedury przechowywania kluczy, kart dostępu itp.). 3) W przypadku Wykonawców wspólnie ubiegających się o udzielenie zamówienia doświadczenie Wykonawców nie podlega sumowaniu, tj. przynajmniej jeden z Wykonawców musi posiadać doświadczenie w pełnym zakresie. 4) W przypadku Wykonawców wspólnie ubiegających się o udzielenie zamówienia warunek dotyczący wdrożenia środków technicznych i organizacyjnych w zakresie RODO </w:t>
      </w:r>
      <w:r w:rsidRPr="0067152F">
        <w:rPr>
          <w:rFonts w:ascii="Times New Roman" w:eastAsia="Times New Roman" w:hAnsi="Times New Roman" w:cs="Times New Roman"/>
          <w:sz w:val="24"/>
          <w:szCs w:val="24"/>
          <w:lang w:eastAsia="pl-PL"/>
        </w:rPr>
        <w:lastRenderedPageBreak/>
        <w:t xml:space="preserve">musi spełniać każdy z Wykonawców. </w:t>
      </w:r>
      <w:r w:rsidRPr="006715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152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III.2) PODSTAWY WYKLUCZENIA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152F">
        <w:rPr>
          <w:rFonts w:ascii="Times New Roman" w:eastAsia="Times New Roman" w:hAnsi="Times New Roman" w:cs="Times New Roman"/>
          <w:b/>
          <w:bCs/>
          <w:sz w:val="24"/>
          <w:szCs w:val="24"/>
          <w:lang w:eastAsia="pl-PL"/>
        </w:rPr>
        <w:t>Pzp</w:t>
      </w:r>
      <w:proofErr w:type="spellEnd"/>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152F">
        <w:rPr>
          <w:rFonts w:ascii="Times New Roman" w:eastAsia="Times New Roman" w:hAnsi="Times New Roman" w:cs="Times New Roman"/>
          <w:b/>
          <w:bCs/>
          <w:sz w:val="24"/>
          <w:szCs w:val="24"/>
          <w:lang w:eastAsia="pl-PL"/>
        </w:rPr>
        <w:t>Pzp</w:t>
      </w:r>
      <w:proofErr w:type="spellEnd"/>
      <w:r w:rsidRPr="0067152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152F">
        <w:rPr>
          <w:rFonts w:ascii="Times New Roman" w:eastAsia="Times New Roman" w:hAnsi="Times New Roman" w:cs="Times New Roman"/>
          <w:sz w:val="24"/>
          <w:szCs w:val="24"/>
          <w:lang w:eastAsia="pl-PL"/>
        </w:rPr>
        <w:br/>
        <w:t xml:space="preserve">Tak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Oświadczenie o spełnianiu kryteriów selekcji </w:t>
      </w:r>
      <w:r w:rsidRPr="0067152F">
        <w:rPr>
          <w:rFonts w:ascii="Times New Roman" w:eastAsia="Times New Roman" w:hAnsi="Times New Roman" w:cs="Times New Roman"/>
          <w:sz w:val="24"/>
          <w:szCs w:val="24"/>
          <w:lang w:eastAsia="pl-PL"/>
        </w:rPr>
        <w:br/>
        <w:t xml:space="preserve">Nie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oświadczenie o przynależności lub braku przynależności do tej samej grupy kapitałowej, o której mowa w art. 24 ust. 1 pkt 23 Ustawy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lastRenderedPageBreak/>
        <w:t>III.5.1) W ZAKRESIE SPEŁNIANIA WARUNKÓW UDZIAŁU W POSTĘPOWANIU:</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Opisu środków organizacyjno-technicznych zastosowanych przez Wykonawcę w celu zapewnienia jakości; 3) Wykaz osób - SKŁADANY WRAZ Z OFERTĄ w celu potwierdzenia spełnienia przez Wykonawcę warunku o którym mowa w dziale 10 pkt. 5 SIWZ oraz dokonania oceny oferty w kryterium „Kwalifikacje personelu”.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III.5.2) W ZAKRESIE KRYTERIÓW SELEKCJI:</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III.7) INNE DOKUMENTY NIE WYMIENIONE W pkt III.3) - III.6)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a) Formularz Oferty, sporządzony na podstawie wzoru stanowiącego Załącznik do SIWZ, b) zobowiązanie do oddania Wykonawcy do dyspozycji niezbędnych zasobów na potrzeby realizacji zamówienia złożone przez podmiot, na zdolności lub sytuację którego powołuje się Wykonawca, jeśli dotyczy, c) pełnomocnictwo do reprezentowania Wykonawców wspólnie ubiegających się o zamówienie, jeśli dotyczy, d) pełnomocnictwo osoby(osób) składających ofertę, o ile nie wynika ono z innych dokumentów złożonych z ofertą.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u w:val="single"/>
          <w:lang w:eastAsia="pl-PL"/>
        </w:rPr>
        <w:t xml:space="preserve">SEKCJA IV: PROCEDURA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 xml:space="preserve">IV.1) OPIS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IV.1.1) Tryb udzielenia zamówienia: </w:t>
      </w:r>
      <w:r w:rsidRPr="0067152F">
        <w:rPr>
          <w:rFonts w:ascii="Times New Roman" w:eastAsia="Times New Roman" w:hAnsi="Times New Roman" w:cs="Times New Roman"/>
          <w:sz w:val="24"/>
          <w:szCs w:val="24"/>
          <w:lang w:eastAsia="pl-PL"/>
        </w:rPr>
        <w:t xml:space="preserve">Przetarg nieograniczony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IV.1.2) Zamawiający żąda wniesienia wadium:</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Informacja na temat wadium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IV.1.3) Przewiduje się udzielenie zaliczek na poczet wykonania zamówienia:</w:t>
      </w:r>
      <w:r w:rsidRPr="0067152F">
        <w:rPr>
          <w:rFonts w:ascii="Times New Roman" w:eastAsia="Times New Roman" w:hAnsi="Times New Roman" w:cs="Times New Roman"/>
          <w:sz w:val="24"/>
          <w:szCs w:val="24"/>
          <w:lang w:eastAsia="pl-PL"/>
        </w:rPr>
        <w:t xml:space="preserv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Należy podać informacje na temat udzielania zaliczek: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152F">
        <w:rPr>
          <w:rFonts w:ascii="Times New Roman" w:eastAsia="Times New Roman" w:hAnsi="Times New Roman" w:cs="Times New Roman"/>
          <w:sz w:val="24"/>
          <w:szCs w:val="24"/>
          <w:lang w:eastAsia="pl-PL"/>
        </w:rPr>
        <w:br/>
        <w:t xml:space="preserve">Nie </w:t>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lastRenderedPageBreak/>
        <w:br/>
      </w:r>
      <w:r w:rsidRPr="0067152F">
        <w:rPr>
          <w:rFonts w:ascii="Times New Roman" w:eastAsia="Times New Roman" w:hAnsi="Times New Roman" w:cs="Times New Roman"/>
          <w:b/>
          <w:bCs/>
          <w:sz w:val="24"/>
          <w:szCs w:val="24"/>
          <w:lang w:eastAsia="pl-PL"/>
        </w:rPr>
        <w:t xml:space="preserve">IV.1.5.) Wymaga się złożenia oferty wariantowej: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Nie </w:t>
      </w:r>
      <w:r w:rsidRPr="0067152F">
        <w:rPr>
          <w:rFonts w:ascii="Times New Roman" w:eastAsia="Times New Roman" w:hAnsi="Times New Roman" w:cs="Times New Roman"/>
          <w:sz w:val="24"/>
          <w:szCs w:val="24"/>
          <w:lang w:eastAsia="pl-PL"/>
        </w:rPr>
        <w:br/>
        <w:t xml:space="preserve">Dopuszcza się złożenie oferty wariantowej </w:t>
      </w:r>
      <w:r w:rsidRPr="0067152F">
        <w:rPr>
          <w:rFonts w:ascii="Times New Roman" w:eastAsia="Times New Roman" w:hAnsi="Times New Roman" w:cs="Times New Roman"/>
          <w:sz w:val="24"/>
          <w:szCs w:val="24"/>
          <w:lang w:eastAsia="pl-PL"/>
        </w:rPr>
        <w:br/>
        <w:t xml:space="preserve">Nie </w:t>
      </w:r>
      <w:r w:rsidRPr="006715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Liczba wykonawców   </w:t>
      </w:r>
      <w:r w:rsidRPr="0067152F">
        <w:rPr>
          <w:rFonts w:ascii="Times New Roman" w:eastAsia="Times New Roman" w:hAnsi="Times New Roman" w:cs="Times New Roman"/>
          <w:sz w:val="24"/>
          <w:szCs w:val="24"/>
          <w:lang w:eastAsia="pl-PL"/>
        </w:rPr>
        <w:br/>
        <w:t xml:space="preserve">Przewidywana minimalna liczba wykonawców </w:t>
      </w:r>
      <w:r w:rsidRPr="0067152F">
        <w:rPr>
          <w:rFonts w:ascii="Times New Roman" w:eastAsia="Times New Roman" w:hAnsi="Times New Roman" w:cs="Times New Roman"/>
          <w:sz w:val="24"/>
          <w:szCs w:val="24"/>
          <w:lang w:eastAsia="pl-PL"/>
        </w:rPr>
        <w:br/>
        <w:t xml:space="preserve">Maksymalna liczba wykonawców   </w:t>
      </w:r>
      <w:r w:rsidRPr="0067152F">
        <w:rPr>
          <w:rFonts w:ascii="Times New Roman" w:eastAsia="Times New Roman" w:hAnsi="Times New Roman" w:cs="Times New Roman"/>
          <w:sz w:val="24"/>
          <w:szCs w:val="24"/>
          <w:lang w:eastAsia="pl-PL"/>
        </w:rPr>
        <w:br/>
        <w:t xml:space="preserve">Kryteria selekcji wykonawców: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IV.1.7) Informacje na temat umowy ramowej lub dynamicznego systemu zakupów: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Umowa ramowa będzie zawarta: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Czy przewiduje się ograniczenie liczby uczestników umowy ramowej: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Przewidziana maksymalna liczba uczestników umowy ramowej: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Zamówienie obejmuje ustanowienie dynamicznego systemu zakupów: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IV.1.8) Aukcja elektroniczna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Przewidziane jest przeprowadzenie aukcji elektronicznej </w:t>
      </w:r>
      <w:r w:rsidRPr="0067152F">
        <w:rPr>
          <w:rFonts w:ascii="Times New Roman" w:eastAsia="Times New Roman" w:hAnsi="Times New Roman" w:cs="Times New Roman"/>
          <w:i/>
          <w:iCs/>
          <w:sz w:val="24"/>
          <w:szCs w:val="24"/>
          <w:lang w:eastAsia="pl-PL"/>
        </w:rPr>
        <w:t xml:space="preserve">(przetarg nieograniczony, przetarg ograniczony, negocjacje z ogłoszeniem) </w:t>
      </w:r>
      <w:r w:rsidRPr="0067152F">
        <w:rPr>
          <w:rFonts w:ascii="Times New Roman" w:eastAsia="Times New Roman" w:hAnsi="Times New Roman" w:cs="Times New Roman"/>
          <w:sz w:val="24"/>
          <w:szCs w:val="24"/>
          <w:lang w:eastAsia="pl-PL"/>
        </w:rPr>
        <w:br/>
        <w:t xml:space="preserve">Należy podać adres strony internetowej, na której aukcja będzie prowadzona: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7152F">
        <w:rPr>
          <w:rFonts w:ascii="Times New Roman" w:eastAsia="Times New Roman" w:hAnsi="Times New Roman" w:cs="Times New Roman"/>
          <w:sz w:val="24"/>
          <w:szCs w:val="24"/>
          <w:lang w:eastAsia="pl-PL"/>
        </w:rPr>
        <w:br/>
        <w:t xml:space="preserve">Informacje dotyczące przebiegu aukcji elektronicznej: </w:t>
      </w:r>
      <w:r w:rsidRPr="006715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15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15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152F">
        <w:rPr>
          <w:rFonts w:ascii="Times New Roman" w:eastAsia="Times New Roman" w:hAnsi="Times New Roman" w:cs="Times New Roman"/>
          <w:sz w:val="24"/>
          <w:szCs w:val="24"/>
          <w:lang w:eastAsia="pl-PL"/>
        </w:rPr>
        <w:br/>
        <w:t xml:space="preserve">Informacje o liczbie etapów aukcji elektronicznej i czasie ich trwania: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Czas trwania: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152F">
        <w:rPr>
          <w:rFonts w:ascii="Times New Roman" w:eastAsia="Times New Roman" w:hAnsi="Times New Roman" w:cs="Times New Roman"/>
          <w:sz w:val="24"/>
          <w:szCs w:val="24"/>
          <w:lang w:eastAsia="pl-PL"/>
        </w:rPr>
        <w:br/>
        <w:t xml:space="preserve">Warunki zamknięcia aukcji elektronicznej: </w:t>
      </w:r>
      <w:r w:rsidRPr="0067152F">
        <w:rPr>
          <w:rFonts w:ascii="Times New Roman" w:eastAsia="Times New Roman" w:hAnsi="Times New Roman" w:cs="Times New Roman"/>
          <w:sz w:val="24"/>
          <w:szCs w:val="24"/>
          <w:lang w:eastAsia="pl-PL"/>
        </w:rPr>
        <w:br/>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IV.2) KRYTERIA OCENY OFERT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IV.2.1) Kryteria oceny ofert: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IV.2.2) Kryteria</w:t>
      </w:r>
      <w:r w:rsidRPr="006715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3"/>
        <w:gridCol w:w="1016"/>
      </w:tblGrid>
      <w:tr w:rsidR="0067152F" w:rsidRPr="0067152F" w:rsidTr="0067152F">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Znaczenie</w:t>
            </w:r>
          </w:p>
        </w:tc>
      </w:tr>
      <w:tr w:rsidR="0067152F" w:rsidRPr="0067152F" w:rsidTr="0067152F">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80,00</w:t>
            </w:r>
          </w:p>
        </w:tc>
      </w:tr>
      <w:tr w:rsidR="0067152F" w:rsidRPr="0067152F" w:rsidTr="0067152F">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Kwalifikacje personelu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20,00</w:t>
            </w:r>
          </w:p>
        </w:tc>
      </w:tr>
    </w:tbl>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152F">
        <w:rPr>
          <w:rFonts w:ascii="Times New Roman" w:eastAsia="Times New Roman" w:hAnsi="Times New Roman" w:cs="Times New Roman"/>
          <w:b/>
          <w:bCs/>
          <w:sz w:val="24"/>
          <w:szCs w:val="24"/>
          <w:lang w:eastAsia="pl-PL"/>
        </w:rPr>
        <w:t>Pzp</w:t>
      </w:r>
      <w:proofErr w:type="spellEnd"/>
      <w:r w:rsidRPr="0067152F">
        <w:rPr>
          <w:rFonts w:ascii="Times New Roman" w:eastAsia="Times New Roman" w:hAnsi="Times New Roman" w:cs="Times New Roman"/>
          <w:b/>
          <w:bCs/>
          <w:sz w:val="24"/>
          <w:szCs w:val="24"/>
          <w:lang w:eastAsia="pl-PL"/>
        </w:rPr>
        <w:t xml:space="preserve"> </w:t>
      </w:r>
      <w:r w:rsidRPr="0067152F">
        <w:rPr>
          <w:rFonts w:ascii="Times New Roman" w:eastAsia="Times New Roman" w:hAnsi="Times New Roman" w:cs="Times New Roman"/>
          <w:sz w:val="24"/>
          <w:szCs w:val="24"/>
          <w:lang w:eastAsia="pl-PL"/>
        </w:rPr>
        <w:t xml:space="preserve">(przetarg nieograniczony) </w:t>
      </w:r>
      <w:r w:rsidRPr="0067152F">
        <w:rPr>
          <w:rFonts w:ascii="Times New Roman" w:eastAsia="Times New Roman" w:hAnsi="Times New Roman" w:cs="Times New Roman"/>
          <w:sz w:val="24"/>
          <w:szCs w:val="24"/>
          <w:lang w:eastAsia="pl-PL"/>
        </w:rPr>
        <w:br/>
        <w:t xml:space="preserve">Tak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IV.3) Negocjacje z ogłoszeniem, dialog konkurencyjny, partnerstwo innowacyjne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IV.3.1) Informacje na temat negocjacji z ogłoszeniem</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Minimalne wymagania, które muszą spełniać wszystkie oferty: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152F">
        <w:rPr>
          <w:rFonts w:ascii="Times New Roman" w:eastAsia="Times New Roman" w:hAnsi="Times New Roman" w:cs="Times New Roman"/>
          <w:sz w:val="24"/>
          <w:szCs w:val="24"/>
          <w:lang w:eastAsia="pl-PL"/>
        </w:rPr>
        <w:br/>
        <w:t xml:space="preserve">Przewidziany jest podział negocjacji na etapy w celu ograniczenia liczby ofert: </w:t>
      </w:r>
      <w:r w:rsidRPr="0067152F">
        <w:rPr>
          <w:rFonts w:ascii="Times New Roman" w:eastAsia="Times New Roman" w:hAnsi="Times New Roman" w:cs="Times New Roman"/>
          <w:sz w:val="24"/>
          <w:szCs w:val="24"/>
          <w:lang w:eastAsia="pl-PL"/>
        </w:rPr>
        <w:br/>
        <w:t xml:space="preserve">Należy podać informacje na temat etapów negocjacji (w tym liczbę etapów):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IV.3.2) Informacje na temat dialogu konkurencyjnego</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Wstępny harmonogram postępowania: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Podział dialogu na etapy w celu ograniczenia liczby rozwiązań: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lastRenderedPageBreak/>
        <w:t xml:space="preserve">Należy podać informacje na temat etapów dialogu: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IV.3.3) Informacje na temat partnerstwa innowacyjnego</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Informacje dodatkowe: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IV.4) Licytacja elektroniczna </w:t>
      </w:r>
      <w:r w:rsidRPr="0067152F">
        <w:rPr>
          <w:rFonts w:ascii="Times New Roman" w:eastAsia="Times New Roman" w:hAnsi="Times New Roman" w:cs="Times New Roman"/>
          <w:sz w:val="24"/>
          <w:szCs w:val="24"/>
          <w:lang w:eastAsia="pl-PL"/>
        </w:rPr>
        <w:br/>
        <w:t xml:space="preserve">Adres strony internetowej, na której będzie prowadzona licytacja elektroniczna: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Informacje o liczbie etapów licytacji elektronicznej i czasie ich trwania: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Czas trwania: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Termin składania wniosków o dopuszczenie do udziału w licytacji elektronicznej: </w:t>
      </w:r>
      <w:r w:rsidRPr="0067152F">
        <w:rPr>
          <w:rFonts w:ascii="Times New Roman" w:eastAsia="Times New Roman" w:hAnsi="Times New Roman" w:cs="Times New Roman"/>
          <w:sz w:val="24"/>
          <w:szCs w:val="24"/>
          <w:lang w:eastAsia="pl-PL"/>
        </w:rPr>
        <w:br/>
        <w:t xml:space="preserve">Data: godzina: </w:t>
      </w:r>
      <w:r w:rsidRPr="0067152F">
        <w:rPr>
          <w:rFonts w:ascii="Times New Roman" w:eastAsia="Times New Roman" w:hAnsi="Times New Roman" w:cs="Times New Roman"/>
          <w:sz w:val="24"/>
          <w:szCs w:val="24"/>
          <w:lang w:eastAsia="pl-PL"/>
        </w:rPr>
        <w:br/>
        <w:t xml:space="preserve">Termin otwarcia licytacji elektronicznej: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t xml:space="preserve">Termin i warunki zamknięcia licytacji elektronicznej: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Wymagania dotyczące zabezpieczenia należytego wykonania umowy: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lang w:eastAsia="pl-PL"/>
        </w:rPr>
        <w:br/>
        <w:t xml:space="preserve">Informacje dodatkowe: </w:t>
      </w:r>
    </w:p>
    <w:p w:rsidR="0067152F" w:rsidRPr="0067152F" w:rsidRDefault="0067152F" w:rsidP="0067152F">
      <w:pPr>
        <w:spacing w:after="0" w:line="240" w:lineRule="auto"/>
        <w:rPr>
          <w:rFonts w:ascii="Times New Roman" w:eastAsia="Times New Roman" w:hAnsi="Times New Roman" w:cs="Times New Roman"/>
          <w:sz w:val="24"/>
          <w:szCs w:val="24"/>
          <w:lang w:eastAsia="pl-PL"/>
        </w:rPr>
      </w:pPr>
      <w:r w:rsidRPr="0067152F">
        <w:rPr>
          <w:rFonts w:ascii="Times New Roman" w:eastAsia="Times New Roman" w:hAnsi="Times New Roman" w:cs="Times New Roman"/>
          <w:b/>
          <w:bCs/>
          <w:sz w:val="24"/>
          <w:szCs w:val="24"/>
          <w:lang w:eastAsia="pl-PL"/>
        </w:rPr>
        <w:t>IV.5) ZMIANA UMOWY</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152F">
        <w:rPr>
          <w:rFonts w:ascii="Times New Roman" w:eastAsia="Times New Roman" w:hAnsi="Times New Roman" w:cs="Times New Roman"/>
          <w:sz w:val="24"/>
          <w:szCs w:val="24"/>
          <w:lang w:eastAsia="pl-PL"/>
        </w:rPr>
        <w:t xml:space="preserve"> Tak </w:t>
      </w:r>
      <w:r w:rsidRPr="0067152F">
        <w:rPr>
          <w:rFonts w:ascii="Times New Roman" w:eastAsia="Times New Roman" w:hAnsi="Times New Roman" w:cs="Times New Roman"/>
          <w:sz w:val="24"/>
          <w:szCs w:val="24"/>
          <w:lang w:eastAsia="pl-PL"/>
        </w:rPr>
        <w:br/>
        <w:t xml:space="preserve">Należy wskazać zakres, charakter zmian oraz warunki wprowadzenia zmian: </w:t>
      </w:r>
      <w:r w:rsidRPr="0067152F">
        <w:rPr>
          <w:rFonts w:ascii="Times New Roman" w:eastAsia="Times New Roman" w:hAnsi="Times New Roman" w:cs="Times New Roman"/>
          <w:sz w:val="24"/>
          <w:szCs w:val="24"/>
          <w:lang w:eastAsia="pl-PL"/>
        </w:rPr>
        <w:br/>
        <w:t xml:space="preserve">1. Poza przypadkami określonymi w art. 144 ust. 1 pkt. 2-6 Ustawy </w:t>
      </w:r>
      <w:proofErr w:type="spellStart"/>
      <w:r w:rsidRPr="0067152F">
        <w:rPr>
          <w:rFonts w:ascii="Times New Roman" w:eastAsia="Times New Roman" w:hAnsi="Times New Roman" w:cs="Times New Roman"/>
          <w:sz w:val="24"/>
          <w:szCs w:val="24"/>
          <w:lang w:eastAsia="pl-PL"/>
        </w:rPr>
        <w:t>Pzp</w:t>
      </w:r>
      <w:proofErr w:type="spellEnd"/>
      <w:r w:rsidRPr="0067152F">
        <w:rPr>
          <w:rFonts w:ascii="Times New Roman" w:eastAsia="Times New Roman" w:hAnsi="Times New Roman" w:cs="Times New Roman"/>
          <w:sz w:val="24"/>
          <w:szCs w:val="24"/>
          <w:lang w:eastAsia="pl-PL"/>
        </w:rPr>
        <w:t xml:space="preserve"> Zamawiający przewiduje następujące możliwości dokonania zmian umowy w stosunku do złożonej oferty oraz określa warunki takiej zmiany: 1) zmiana osób skierowanych do realizacji zamówienia i wskazanych w Ofercie. Nowe osoby muszą spełniać odpowiednie warunki określone w SIWZ, 2) w przypadku skorzystania przez Zamawiającego z prawa opcji przedłużeniu ulegną odpowiednio terminy realizacji Umowy, 3) w przypadku konieczności wprowadzenia zmian będących następstwem zmiany przepisów prawa lub wytycznych, mających wpływ na </w:t>
      </w:r>
      <w:r w:rsidRPr="0067152F">
        <w:rPr>
          <w:rFonts w:ascii="Times New Roman" w:eastAsia="Times New Roman" w:hAnsi="Times New Roman" w:cs="Times New Roman"/>
          <w:sz w:val="24"/>
          <w:szCs w:val="24"/>
          <w:lang w:eastAsia="pl-PL"/>
        </w:rPr>
        <w:lastRenderedPageBreak/>
        <w:t xml:space="preserve">realizację Programu lub Projektu w ramach którego jest realizowana umowa lub dokonanie jego wykładni przez Komisję Europejską, Europejski Trybunał Obrachunkowy lub Trybunał Sprawiedliwości Unii Europejskiej, a wpływających na realizację Umowy, 4) zmiana innych przepisów powszechnie obowiązujących w zakresie mającym wpływ na realizację umowy lub zakres świadczenia którejkolwiek ze Stron, 5) w przypadku skorzystania przez Zamawiającego z prawa opcji dopuszcza się zmianę wysokości wynagrodzenia, która nastąpi na zasadach określonych w § 6 ust. 7- 11 Umowy w związku ze zmianą: a) stawki podatku od towaru i usług, b) wysokości minimalnego wynagrodzenia za pracę ustalonego na podstawie art. 2 ust. 3 –5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oraz gdy zmiana ta lub zmiany będą miały wpływ na koszty wykonania umowy przez Wykonawcę. 2. Wszelkie zmiany treści niniejszej Umowy wymagają zawarcia aneksu w formie pisemnej pod rygorem nieważności.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IV.6) INFORMACJE ADMINISTRACYJNE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IV.6.1) Sposób udostępniania informacji o charakterze poufnym </w:t>
      </w:r>
      <w:r w:rsidRPr="0067152F">
        <w:rPr>
          <w:rFonts w:ascii="Times New Roman" w:eastAsia="Times New Roman" w:hAnsi="Times New Roman" w:cs="Times New Roman"/>
          <w:i/>
          <w:iCs/>
          <w:sz w:val="24"/>
          <w:szCs w:val="24"/>
          <w:lang w:eastAsia="pl-PL"/>
        </w:rPr>
        <w:t xml:space="preserve">(jeżeli dotyczy):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Środki służące ochronie informacji o charakterze poufnym</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152F">
        <w:rPr>
          <w:rFonts w:ascii="Times New Roman" w:eastAsia="Times New Roman" w:hAnsi="Times New Roman" w:cs="Times New Roman"/>
          <w:sz w:val="24"/>
          <w:szCs w:val="24"/>
          <w:lang w:eastAsia="pl-PL"/>
        </w:rPr>
        <w:br/>
        <w:t xml:space="preserve">Data: 2020-07-16, godzina: 10:00, </w:t>
      </w:r>
      <w:r w:rsidRPr="006715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152F">
        <w:rPr>
          <w:rFonts w:ascii="Times New Roman" w:eastAsia="Times New Roman" w:hAnsi="Times New Roman" w:cs="Times New Roman"/>
          <w:sz w:val="24"/>
          <w:szCs w:val="24"/>
          <w:lang w:eastAsia="pl-PL"/>
        </w:rPr>
        <w:br/>
        <w:t xml:space="preserve">Nie </w:t>
      </w:r>
      <w:r w:rsidRPr="0067152F">
        <w:rPr>
          <w:rFonts w:ascii="Times New Roman" w:eastAsia="Times New Roman" w:hAnsi="Times New Roman" w:cs="Times New Roman"/>
          <w:sz w:val="24"/>
          <w:szCs w:val="24"/>
          <w:lang w:eastAsia="pl-PL"/>
        </w:rPr>
        <w:br/>
        <w:t xml:space="preserve">Wskazać powody: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152F">
        <w:rPr>
          <w:rFonts w:ascii="Times New Roman" w:eastAsia="Times New Roman" w:hAnsi="Times New Roman" w:cs="Times New Roman"/>
          <w:sz w:val="24"/>
          <w:szCs w:val="24"/>
          <w:lang w:eastAsia="pl-PL"/>
        </w:rPr>
        <w:br/>
        <w:t xml:space="preserve">&gt; polski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 xml:space="preserve">IV.6.3) Termin związania ofertą: </w:t>
      </w:r>
      <w:r w:rsidRPr="0067152F">
        <w:rPr>
          <w:rFonts w:ascii="Times New Roman" w:eastAsia="Times New Roman" w:hAnsi="Times New Roman" w:cs="Times New Roman"/>
          <w:sz w:val="24"/>
          <w:szCs w:val="24"/>
          <w:lang w:eastAsia="pl-PL"/>
        </w:rPr>
        <w:t xml:space="preserve">do: okres w dniach: 30 (od ostatecznego terminu składania ofert)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7152F">
        <w:rPr>
          <w:rFonts w:ascii="Times New Roman" w:eastAsia="Times New Roman" w:hAnsi="Times New Roman" w:cs="Times New Roman"/>
          <w:sz w:val="24"/>
          <w:szCs w:val="24"/>
          <w:lang w:eastAsia="pl-PL"/>
        </w:rPr>
        <w:t xml:space="preserve"> Tak </w:t>
      </w:r>
      <w:r w:rsidRPr="0067152F">
        <w:rPr>
          <w:rFonts w:ascii="Times New Roman" w:eastAsia="Times New Roman" w:hAnsi="Times New Roman" w:cs="Times New Roman"/>
          <w:sz w:val="24"/>
          <w:szCs w:val="24"/>
          <w:lang w:eastAsia="pl-PL"/>
        </w:rPr>
        <w:br/>
      </w:r>
      <w:r w:rsidRPr="0067152F">
        <w:rPr>
          <w:rFonts w:ascii="Times New Roman" w:eastAsia="Times New Roman" w:hAnsi="Times New Roman" w:cs="Times New Roman"/>
          <w:b/>
          <w:bCs/>
          <w:sz w:val="24"/>
          <w:szCs w:val="24"/>
          <w:lang w:eastAsia="pl-PL"/>
        </w:rPr>
        <w:t>IV.6.5) Informacje dodatkowe:</w:t>
      </w:r>
      <w:r w:rsidRPr="0067152F">
        <w:rPr>
          <w:rFonts w:ascii="Times New Roman" w:eastAsia="Times New Roman" w:hAnsi="Times New Roman" w:cs="Times New Roman"/>
          <w:sz w:val="24"/>
          <w:szCs w:val="24"/>
          <w:lang w:eastAsia="pl-PL"/>
        </w:rPr>
        <w:t xml:space="preserve"> </w:t>
      </w:r>
      <w:r w:rsidRPr="0067152F">
        <w:rPr>
          <w:rFonts w:ascii="Times New Roman" w:eastAsia="Times New Roman" w:hAnsi="Times New Roman" w:cs="Times New Roman"/>
          <w:sz w:val="24"/>
          <w:szCs w:val="24"/>
          <w:lang w:eastAsia="pl-PL"/>
        </w:rPr>
        <w:br/>
        <w:t xml:space="preserve">KLAUZULA INFORMACYJNA RODO. Zgodnie z art. 13 i/lub 14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67152F">
        <w:rPr>
          <w:rFonts w:ascii="Times New Roman" w:eastAsia="Times New Roman" w:hAnsi="Times New Roman" w:cs="Times New Roman"/>
          <w:sz w:val="24"/>
          <w:szCs w:val="24"/>
          <w:lang w:eastAsia="pl-PL"/>
        </w:rPr>
        <w:t>późn</w:t>
      </w:r>
      <w:proofErr w:type="spellEnd"/>
      <w:r w:rsidRPr="0067152F">
        <w:rPr>
          <w:rFonts w:ascii="Times New Roman" w:eastAsia="Times New Roman" w:hAnsi="Times New Roman" w:cs="Times New Roman"/>
          <w:sz w:val="24"/>
          <w:szCs w:val="24"/>
          <w:lang w:eastAsia="pl-PL"/>
        </w:rPr>
        <w:t xml:space="preserve">. zm.), zwanym dalej RODO, Zamawiający informuje, iż: 1. Administratorem Pani/Pana danych osobowych w przedmiotowym postępowaniu o udzielenie zamówienia publicznego jest Kujawsko-Pomorski Fundusz Rozwoju sp. z o.o. w Toruniu, ul. Przedzamcze 8 (87-100 Toruń), z którym w sprawie przetwarzania danych osobowych w niniejszym postępowaniu, można się kontaktować pisemnie na powyższy adres siedziby Spółki lub telefonicznie pod numerem tel. 56 475 63 00 i elektronicznie przez e-mail: biuro@kpfr.pl, 2. Pani/Pana dane osobowe </w:t>
      </w:r>
      <w:r w:rsidRPr="0067152F">
        <w:rPr>
          <w:rFonts w:ascii="Times New Roman" w:eastAsia="Times New Roman" w:hAnsi="Times New Roman" w:cs="Times New Roman"/>
          <w:sz w:val="24"/>
          <w:szCs w:val="24"/>
          <w:lang w:eastAsia="pl-PL"/>
        </w:rPr>
        <w:lastRenderedPageBreak/>
        <w:t>przetwarzane będą na podstawie i w celu: a) związanym z przeprowadzeniem postępowania o udzielenie zamówienia publicznego na podstawie ustawy z dnia 29 stycznia 2004 roku – Prawo zamówień publicznych (</w:t>
      </w:r>
      <w:proofErr w:type="spellStart"/>
      <w:r w:rsidRPr="0067152F">
        <w:rPr>
          <w:rFonts w:ascii="Times New Roman" w:eastAsia="Times New Roman" w:hAnsi="Times New Roman" w:cs="Times New Roman"/>
          <w:sz w:val="24"/>
          <w:szCs w:val="24"/>
          <w:lang w:eastAsia="pl-PL"/>
        </w:rPr>
        <w:t>t.j</w:t>
      </w:r>
      <w:proofErr w:type="spellEnd"/>
      <w:r w:rsidRPr="0067152F">
        <w:rPr>
          <w:rFonts w:ascii="Times New Roman" w:eastAsia="Times New Roman" w:hAnsi="Times New Roman" w:cs="Times New Roman"/>
          <w:sz w:val="24"/>
          <w:szCs w:val="24"/>
          <w:lang w:eastAsia="pl-PL"/>
        </w:rPr>
        <w:t xml:space="preserve">. Dz. U. z 2019 r., poz. 1843 z </w:t>
      </w:r>
      <w:proofErr w:type="spellStart"/>
      <w:r w:rsidRPr="0067152F">
        <w:rPr>
          <w:rFonts w:ascii="Times New Roman" w:eastAsia="Times New Roman" w:hAnsi="Times New Roman" w:cs="Times New Roman"/>
          <w:sz w:val="24"/>
          <w:szCs w:val="24"/>
          <w:lang w:eastAsia="pl-PL"/>
        </w:rPr>
        <w:t>późn</w:t>
      </w:r>
      <w:proofErr w:type="spellEnd"/>
      <w:r w:rsidRPr="0067152F">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b) realizacji umowy i/lub działań przed zawarciem umowy na Pani/Pana żądanie i prośbę – w związku z art. 6 ust. 1 lit. b) RODO, jeśli Pani/Pana oferta zostanie uznana za najkorzystniejszą w przedmiotowym postępowaniu, c) 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wybraniem Pani/Pana oferty w przedmiotowym postępowaniu i zawartą umową – w związku z art. 6 ust. 1 lit. f) RODO, d) przekazania danych innym podmiotom, upoważnionym z mocy prawa np. na podstawie przepisów podatkowych, ubezpieczeń społecznych, czy dostępu do informacji publicznej – w związku z art. 6 ust. 1 lit. c) RODO. 3. odbiorcami Pani/Pana danych osobowych są lub mogą być następujące podmioty i osoby: a) 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 b) podmioty uprawnione z mocy prawa do uzyskania danych osobowych, jak np. Urząd Skarbowy, ZUS, Urząd Zamówień Publicznych, c) instytucje udzielające wsparcia finansowego lub innego wsparcia publicznego w ramach podpisanej umowy o realizację danego projektu (tj. Zarząd Województwa Kujawsko-Pomorskiego), d) 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banki, firmy audytowe i konsultingowe, firmy świadczące usługi IT i </w:t>
      </w:r>
      <w:proofErr w:type="spellStart"/>
      <w:r w:rsidRPr="0067152F">
        <w:rPr>
          <w:rFonts w:ascii="Times New Roman" w:eastAsia="Times New Roman" w:hAnsi="Times New Roman" w:cs="Times New Roman"/>
          <w:sz w:val="24"/>
          <w:szCs w:val="24"/>
          <w:lang w:eastAsia="pl-PL"/>
        </w:rPr>
        <w:t>claud</w:t>
      </w:r>
      <w:proofErr w:type="spellEnd"/>
      <w:r w:rsidRPr="0067152F">
        <w:rPr>
          <w:rFonts w:ascii="Times New Roman" w:eastAsia="Times New Roman" w:hAnsi="Times New Roman" w:cs="Times New Roman"/>
          <w:sz w:val="24"/>
          <w:szCs w:val="24"/>
          <w:lang w:eastAsia="pl-PL"/>
        </w:rPr>
        <w:t xml:space="preserve">, administratorzy poczty elektronicznej (e-mail) i strony internetowej, firmy świadczące usługi pocztowe i kurierskie. 4. Pani/Pana dane osobowe przechowywane będą przez okres 4 lat od dnia zakończenia postępowania o udzielenie zamówienia i w przypadku zawarcia z Panią/Panem umowy na realizację zamówienia publicznego przez okres realizacji umowy, a także po jej zakończeniu w celach: a) realizacji i rozliczenia udzielonego wsparcia finansowego lub innego wsparcia publicznego dla Administratora w ramach podpisanej umowy o realizację danego projektu, b) dochodzenia ewentualnie powstałych roszczeń w związku z wykonywaniem umowy, c) wykonania obowiązków wynikających z przepisów prawa, w tym w szczególności podatkowych i rachunkowych, d) statystycznych i archiwizacyjnych. 5. Pani/Pana dane osobowe nie będą przekazywane do Państwa trzeciego lub organizacji międzynarodowej, poza Europejski Obszar Gospodarczy. 6. Pani/Pana dane osobowe nie będą podlegały profilowaniu (nie będą podejmowane w sposób zautomatyzowany, zgodnie z art. 22 RODO). 7. posiada Pani/Pan prawo do żądania od Administratora dostępu do danych osobowych oraz otrzymania ich kopii, ich sprostowania (poprawiania) danych, usunięcia, w sytuacji gdy przetwarzanie </w:t>
      </w:r>
      <w:r w:rsidRPr="0067152F">
        <w:rPr>
          <w:rFonts w:ascii="Times New Roman" w:eastAsia="Times New Roman" w:hAnsi="Times New Roman" w:cs="Times New Roman"/>
          <w:sz w:val="24"/>
          <w:szCs w:val="24"/>
          <w:lang w:eastAsia="pl-PL"/>
        </w:rPr>
        <w:lastRenderedPageBreak/>
        <w:t xml:space="preserve">danych nie następuje w celu wywiązania się z obowiązku wynikającego z przepisu prawa lub ograniczenia przetwarzania danych (przy czym przepisy odrębne mogą wyłączyć możliwość skorzystania z tego prawa) oraz prawo do wniesienia sprzeciwu wobec przetwarzania danych i prawo do przenoszenia danych osobowych, o ile przetwarzanie odbywa się w sposób zautomatyzowany. 8. Ma Pani/Pan prawo wniesienia skargi do organu nadzorczego, tj. Prezesa Urzędu Ochrony Danych Osobowych, na przetwarzanie danych przez Administratora. 9. 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 10.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11. Wystąpienie z żądaniem, o którym mowa w art. 18 ust. 1 RODO (prawo żądania od administratora ograniczenia przetwarzania danych), nie ogranicza przetwarzania danych osobowych do czasu zakończenia postępowania o udzielenie zamówienia publicznego. </w:t>
      </w:r>
    </w:p>
    <w:p w:rsidR="0067152F" w:rsidRPr="0067152F" w:rsidRDefault="0067152F" w:rsidP="0067152F">
      <w:pPr>
        <w:spacing w:after="0" w:line="240" w:lineRule="auto"/>
        <w:jc w:val="center"/>
        <w:rPr>
          <w:rFonts w:ascii="Times New Roman" w:eastAsia="Times New Roman" w:hAnsi="Times New Roman" w:cs="Times New Roman"/>
          <w:sz w:val="24"/>
          <w:szCs w:val="24"/>
          <w:lang w:eastAsia="pl-PL"/>
        </w:rPr>
      </w:pPr>
      <w:r w:rsidRPr="0067152F">
        <w:rPr>
          <w:rFonts w:ascii="Times New Roman" w:eastAsia="Times New Roman" w:hAnsi="Times New Roman" w:cs="Times New Roman"/>
          <w:sz w:val="24"/>
          <w:szCs w:val="24"/>
          <w:u w:val="single"/>
          <w:lang w:eastAsia="pl-PL"/>
        </w:rPr>
        <w:t xml:space="preserve">ZAŁĄCZNIK I - INFORMACJE DOTYCZĄCE OFERT CZĘŚCIOWYCH </w:t>
      </w:r>
    </w:p>
    <w:p w:rsidR="00135376" w:rsidRDefault="00135376">
      <w:bookmarkStart w:id="0" w:name="_GoBack"/>
      <w:bookmarkEnd w:id="0"/>
    </w:p>
    <w:sectPr w:rsidR="00135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F"/>
    <w:rsid w:val="00135376"/>
    <w:rsid w:val="00671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6D2A-B51B-4473-B0FF-66E2C09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9226">
      <w:bodyDiv w:val="1"/>
      <w:marLeft w:val="0"/>
      <w:marRight w:val="0"/>
      <w:marTop w:val="0"/>
      <w:marBottom w:val="0"/>
      <w:divBdr>
        <w:top w:val="none" w:sz="0" w:space="0" w:color="auto"/>
        <w:left w:val="none" w:sz="0" w:space="0" w:color="auto"/>
        <w:bottom w:val="none" w:sz="0" w:space="0" w:color="auto"/>
        <w:right w:val="none" w:sz="0" w:space="0" w:color="auto"/>
      </w:divBdr>
      <w:divsChild>
        <w:div w:id="1241865480">
          <w:marLeft w:val="0"/>
          <w:marRight w:val="0"/>
          <w:marTop w:val="0"/>
          <w:marBottom w:val="0"/>
          <w:divBdr>
            <w:top w:val="none" w:sz="0" w:space="0" w:color="auto"/>
            <w:left w:val="none" w:sz="0" w:space="0" w:color="auto"/>
            <w:bottom w:val="none" w:sz="0" w:space="0" w:color="auto"/>
            <w:right w:val="none" w:sz="0" w:space="0" w:color="auto"/>
          </w:divBdr>
          <w:divsChild>
            <w:div w:id="1278029671">
              <w:marLeft w:val="0"/>
              <w:marRight w:val="0"/>
              <w:marTop w:val="0"/>
              <w:marBottom w:val="0"/>
              <w:divBdr>
                <w:top w:val="none" w:sz="0" w:space="0" w:color="auto"/>
                <w:left w:val="none" w:sz="0" w:space="0" w:color="auto"/>
                <w:bottom w:val="none" w:sz="0" w:space="0" w:color="auto"/>
                <w:right w:val="none" w:sz="0" w:space="0" w:color="auto"/>
              </w:divBdr>
            </w:div>
            <w:div w:id="353849929">
              <w:marLeft w:val="0"/>
              <w:marRight w:val="0"/>
              <w:marTop w:val="0"/>
              <w:marBottom w:val="0"/>
              <w:divBdr>
                <w:top w:val="none" w:sz="0" w:space="0" w:color="auto"/>
                <w:left w:val="none" w:sz="0" w:space="0" w:color="auto"/>
                <w:bottom w:val="none" w:sz="0" w:space="0" w:color="auto"/>
                <w:right w:val="none" w:sz="0" w:space="0" w:color="auto"/>
              </w:divBdr>
            </w:div>
            <w:div w:id="875966031">
              <w:marLeft w:val="0"/>
              <w:marRight w:val="0"/>
              <w:marTop w:val="0"/>
              <w:marBottom w:val="0"/>
              <w:divBdr>
                <w:top w:val="none" w:sz="0" w:space="0" w:color="auto"/>
                <w:left w:val="none" w:sz="0" w:space="0" w:color="auto"/>
                <w:bottom w:val="none" w:sz="0" w:space="0" w:color="auto"/>
                <w:right w:val="none" w:sz="0" w:space="0" w:color="auto"/>
              </w:divBdr>
              <w:divsChild>
                <w:div w:id="1521581603">
                  <w:marLeft w:val="0"/>
                  <w:marRight w:val="0"/>
                  <w:marTop w:val="0"/>
                  <w:marBottom w:val="0"/>
                  <w:divBdr>
                    <w:top w:val="none" w:sz="0" w:space="0" w:color="auto"/>
                    <w:left w:val="none" w:sz="0" w:space="0" w:color="auto"/>
                    <w:bottom w:val="none" w:sz="0" w:space="0" w:color="auto"/>
                    <w:right w:val="none" w:sz="0" w:space="0" w:color="auto"/>
                  </w:divBdr>
                </w:div>
              </w:divsChild>
            </w:div>
            <w:div w:id="463735505">
              <w:marLeft w:val="0"/>
              <w:marRight w:val="0"/>
              <w:marTop w:val="0"/>
              <w:marBottom w:val="0"/>
              <w:divBdr>
                <w:top w:val="none" w:sz="0" w:space="0" w:color="auto"/>
                <w:left w:val="none" w:sz="0" w:space="0" w:color="auto"/>
                <w:bottom w:val="none" w:sz="0" w:space="0" w:color="auto"/>
                <w:right w:val="none" w:sz="0" w:space="0" w:color="auto"/>
              </w:divBdr>
              <w:divsChild>
                <w:div w:id="708535677">
                  <w:marLeft w:val="0"/>
                  <w:marRight w:val="0"/>
                  <w:marTop w:val="0"/>
                  <w:marBottom w:val="0"/>
                  <w:divBdr>
                    <w:top w:val="none" w:sz="0" w:space="0" w:color="auto"/>
                    <w:left w:val="none" w:sz="0" w:space="0" w:color="auto"/>
                    <w:bottom w:val="none" w:sz="0" w:space="0" w:color="auto"/>
                    <w:right w:val="none" w:sz="0" w:space="0" w:color="auto"/>
                  </w:divBdr>
                </w:div>
              </w:divsChild>
            </w:div>
            <w:div w:id="1000081809">
              <w:marLeft w:val="0"/>
              <w:marRight w:val="0"/>
              <w:marTop w:val="0"/>
              <w:marBottom w:val="0"/>
              <w:divBdr>
                <w:top w:val="none" w:sz="0" w:space="0" w:color="auto"/>
                <w:left w:val="none" w:sz="0" w:space="0" w:color="auto"/>
                <w:bottom w:val="none" w:sz="0" w:space="0" w:color="auto"/>
                <w:right w:val="none" w:sz="0" w:space="0" w:color="auto"/>
              </w:divBdr>
              <w:divsChild>
                <w:div w:id="2014337393">
                  <w:marLeft w:val="0"/>
                  <w:marRight w:val="0"/>
                  <w:marTop w:val="0"/>
                  <w:marBottom w:val="0"/>
                  <w:divBdr>
                    <w:top w:val="none" w:sz="0" w:space="0" w:color="auto"/>
                    <w:left w:val="none" w:sz="0" w:space="0" w:color="auto"/>
                    <w:bottom w:val="none" w:sz="0" w:space="0" w:color="auto"/>
                    <w:right w:val="none" w:sz="0" w:space="0" w:color="auto"/>
                  </w:divBdr>
                </w:div>
                <w:div w:id="1609001202">
                  <w:marLeft w:val="0"/>
                  <w:marRight w:val="0"/>
                  <w:marTop w:val="0"/>
                  <w:marBottom w:val="0"/>
                  <w:divBdr>
                    <w:top w:val="none" w:sz="0" w:space="0" w:color="auto"/>
                    <w:left w:val="none" w:sz="0" w:space="0" w:color="auto"/>
                    <w:bottom w:val="none" w:sz="0" w:space="0" w:color="auto"/>
                    <w:right w:val="none" w:sz="0" w:space="0" w:color="auto"/>
                  </w:divBdr>
                </w:div>
                <w:div w:id="660348233">
                  <w:marLeft w:val="0"/>
                  <w:marRight w:val="0"/>
                  <w:marTop w:val="0"/>
                  <w:marBottom w:val="0"/>
                  <w:divBdr>
                    <w:top w:val="none" w:sz="0" w:space="0" w:color="auto"/>
                    <w:left w:val="none" w:sz="0" w:space="0" w:color="auto"/>
                    <w:bottom w:val="none" w:sz="0" w:space="0" w:color="auto"/>
                    <w:right w:val="none" w:sz="0" w:space="0" w:color="auto"/>
                  </w:divBdr>
                </w:div>
                <w:div w:id="130100435">
                  <w:marLeft w:val="0"/>
                  <w:marRight w:val="0"/>
                  <w:marTop w:val="0"/>
                  <w:marBottom w:val="0"/>
                  <w:divBdr>
                    <w:top w:val="none" w:sz="0" w:space="0" w:color="auto"/>
                    <w:left w:val="none" w:sz="0" w:space="0" w:color="auto"/>
                    <w:bottom w:val="none" w:sz="0" w:space="0" w:color="auto"/>
                    <w:right w:val="none" w:sz="0" w:space="0" w:color="auto"/>
                  </w:divBdr>
                </w:div>
              </w:divsChild>
            </w:div>
            <w:div w:id="1266570636">
              <w:marLeft w:val="0"/>
              <w:marRight w:val="0"/>
              <w:marTop w:val="0"/>
              <w:marBottom w:val="0"/>
              <w:divBdr>
                <w:top w:val="none" w:sz="0" w:space="0" w:color="auto"/>
                <w:left w:val="none" w:sz="0" w:space="0" w:color="auto"/>
                <w:bottom w:val="none" w:sz="0" w:space="0" w:color="auto"/>
                <w:right w:val="none" w:sz="0" w:space="0" w:color="auto"/>
              </w:divBdr>
              <w:divsChild>
                <w:div w:id="461457477">
                  <w:marLeft w:val="0"/>
                  <w:marRight w:val="0"/>
                  <w:marTop w:val="0"/>
                  <w:marBottom w:val="0"/>
                  <w:divBdr>
                    <w:top w:val="none" w:sz="0" w:space="0" w:color="auto"/>
                    <w:left w:val="none" w:sz="0" w:space="0" w:color="auto"/>
                    <w:bottom w:val="none" w:sz="0" w:space="0" w:color="auto"/>
                    <w:right w:val="none" w:sz="0" w:space="0" w:color="auto"/>
                  </w:divBdr>
                </w:div>
                <w:div w:id="418139856">
                  <w:marLeft w:val="0"/>
                  <w:marRight w:val="0"/>
                  <w:marTop w:val="0"/>
                  <w:marBottom w:val="0"/>
                  <w:divBdr>
                    <w:top w:val="none" w:sz="0" w:space="0" w:color="auto"/>
                    <w:left w:val="none" w:sz="0" w:space="0" w:color="auto"/>
                    <w:bottom w:val="none" w:sz="0" w:space="0" w:color="auto"/>
                    <w:right w:val="none" w:sz="0" w:space="0" w:color="auto"/>
                  </w:divBdr>
                </w:div>
                <w:div w:id="748040185">
                  <w:marLeft w:val="0"/>
                  <w:marRight w:val="0"/>
                  <w:marTop w:val="0"/>
                  <w:marBottom w:val="0"/>
                  <w:divBdr>
                    <w:top w:val="none" w:sz="0" w:space="0" w:color="auto"/>
                    <w:left w:val="none" w:sz="0" w:space="0" w:color="auto"/>
                    <w:bottom w:val="none" w:sz="0" w:space="0" w:color="auto"/>
                    <w:right w:val="none" w:sz="0" w:space="0" w:color="auto"/>
                  </w:divBdr>
                </w:div>
                <w:div w:id="1735621683">
                  <w:marLeft w:val="0"/>
                  <w:marRight w:val="0"/>
                  <w:marTop w:val="0"/>
                  <w:marBottom w:val="0"/>
                  <w:divBdr>
                    <w:top w:val="none" w:sz="0" w:space="0" w:color="auto"/>
                    <w:left w:val="none" w:sz="0" w:space="0" w:color="auto"/>
                    <w:bottom w:val="none" w:sz="0" w:space="0" w:color="auto"/>
                    <w:right w:val="none" w:sz="0" w:space="0" w:color="auto"/>
                  </w:divBdr>
                </w:div>
                <w:div w:id="1291786466">
                  <w:marLeft w:val="0"/>
                  <w:marRight w:val="0"/>
                  <w:marTop w:val="0"/>
                  <w:marBottom w:val="0"/>
                  <w:divBdr>
                    <w:top w:val="none" w:sz="0" w:space="0" w:color="auto"/>
                    <w:left w:val="none" w:sz="0" w:space="0" w:color="auto"/>
                    <w:bottom w:val="none" w:sz="0" w:space="0" w:color="auto"/>
                    <w:right w:val="none" w:sz="0" w:space="0" w:color="auto"/>
                  </w:divBdr>
                </w:div>
                <w:div w:id="427889442">
                  <w:marLeft w:val="0"/>
                  <w:marRight w:val="0"/>
                  <w:marTop w:val="0"/>
                  <w:marBottom w:val="0"/>
                  <w:divBdr>
                    <w:top w:val="none" w:sz="0" w:space="0" w:color="auto"/>
                    <w:left w:val="none" w:sz="0" w:space="0" w:color="auto"/>
                    <w:bottom w:val="none" w:sz="0" w:space="0" w:color="auto"/>
                    <w:right w:val="none" w:sz="0" w:space="0" w:color="auto"/>
                  </w:divBdr>
                </w:div>
                <w:div w:id="136531385">
                  <w:marLeft w:val="0"/>
                  <w:marRight w:val="0"/>
                  <w:marTop w:val="0"/>
                  <w:marBottom w:val="0"/>
                  <w:divBdr>
                    <w:top w:val="none" w:sz="0" w:space="0" w:color="auto"/>
                    <w:left w:val="none" w:sz="0" w:space="0" w:color="auto"/>
                    <w:bottom w:val="none" w:sz="0" w:space="0" w:color="auto"/>
                    <w:right w:val="none" w:sz="0" w:space="0" w:color="auto"/>
                  </w:divBdr>
                </w:div>
              </w:divsChild>
            </w:div>
            <w:div w:id="507867703">
              <w:marLeft w:val="0"/>
              <w:marRight w:val="0"/>
              <w:marTop w:val="0"/>
              <w:marBottom w:val="0"/>
              <w:divBdr>
                <w:top w:val="none" w:sz="0" w:space="0" w:color="auto"/>
                <w:left w:val="none" w:sz="0" w:space="0" w:color="auto"/>
                <w:bottom w:val="none" w:sz="0" w:space="0" w:color="auto"/>
                <w:right w:val="none" w:sz="0" w:space="0" w:color="auto"/>
              </w:divBdr>
              <w:divsChild>
                <w:div w:id="156724650">
                  <w:marLeft w:val="0"/>
                  <w:marRight w:val="0"/>
                  <w:marTop w:val="0"/>
                  <w:marBottom w:val="0"/>
                  <w:divBdr>
                    <w:top w:val="none" w:sz="0" w:space="0" w:color="auto"/>
                    <w:left w:val="none" w:sz="0" w:space="0" w:color="auto"/>
                    <w:bottom w:val="none" w:sz="0" w:space="0" w:color="auto"/>
                    <w:right w:val="none" w:sz="0" w:space="0" w:color="auto"/>
                  </w:divBdr>
                </w:div>
                <w:div w:id="1290819607">
                  <w:marLeft w:val="0"/>
                  <w:marRight w:val="0"/>
                  <w:marTop w:val="0"/>
                  <w:marBottom w:val="0"/>
                  <w:divBdr>
                    <w:top w:val="none" w:sz="0" w:space="0" w:color="auto"/>
                    <w:left w:val="none" w:sz="0" w:space="0" w:color="auto"/>
                    <w:bottom w:val="none" w:sz="0" w:space="0" w:color="auto"/>
                    <w:right w:val="none" w:sz="0" w:space="0" w:color="auto"/>
                  </w:divBdr>
                </w:div>
              </w:divsChild>
            </w:div>
            <w:div w:id="1136795246">
              <w:marLeft w:val="0"/>
              <w:marRight w:val="0"/>
              <w:marTop w:val="0"/>
              <w:marBottom w:val="0"/>
              <w:divBdr>
                <w:top w:val="none" w:sz="0" w:space="0" w:color="auto"/>
                <w:left w:val="none" w:sz="0" w:space="0" w:color="auto"/>
                <w:bottom w:val="none" w:sz="0" w:space="0" w:color="auto"/>
                <w:right w:val="none" w:sz="0" w:space="0" w:color="auto"/>
              </w:divBdr>
              <w:divsChild>
                <w:div w:id="1512915685">
                  <w:marLeft w:val="0"/>
                  <w:marRight w:val="0"/>
                  <w:marTop w:val="0"/>
                  <w:marBottom w:val="0"/>
                  <w:divBdr>
                    <w:top w:val="none" w:sz="0" w:space="0" w:color="auto"/>
                    <w:left w:val="none" w:sz="0" w:space="0" w:color="auto"/>
                    <w:bottom w:val="none" w:sz="0" w:space="0" w:color="auto"/>
                    <w:right w:val="none" w:sz="0" w:space="0" w:color="auto"/>
                  </w:divBdr>
                </w:div>
                <w:div w:id="2016957524">
                  <w:marLeft w:val="0"/>
                  <w:marRight w:val="0"/>
                  <w:marTop w:val="0"/>
                  <w:marBottom w:val="0"/>
                  <w:divBdr>
                    <w:top w:val="none" w:sz="0" w:space="0" w:color="auto"/>
                    <w:left w:val="none" w:sz="0" w:space="0" w:color="auto"/>
                    <w:bottom w:val="none" w:sz="0" w:space="0" w:color="auto"/>
                    <w:right w:val="none" w:sz="0" w:space="0" w:color="auto"/>
                  </w:divBdr>
                </w:div>
                <w:div w:id="1198541778">
                  <w:marLeft w:val="0"/>
                  <w:marRight w:val="0"/>
                  <w:marTop w:val="0"/>
                  <w:marBottom w:val="0"/>
                  <w:divBdr>
                    <w:top w:val="none" w:sz="0" w:space="0" w:color="auto"/>
                    <w:left w:val="none" w:sz="0" w:space="0" w:color="auto"/>
                    <w:bottom w:val="none" w:sz="0" w:space="0" w:color="auto"/>
                    <w:right w:val="none" w:sz="0" w:space="0" w:color="auto"/>
                  </w:divBdr>
                </w:div>
                <w:div w:id="1462382773">
                  <w:marLeft w:val="0"/>
                  <w:marRight w:val="0"/>
                  <w:marTop w:val="0"/>
                  <w:marBottom w:val="0"/>
                  <w:divBdr>
                    <w:top w:val="none" w:sz="0" w:space="0" w:color="auto"/>
                    <w:left w:val="none" w:sz="0" w:space="0" w:color="auto"/>
                    <w:bottom w:val="none" w:sz="0" w:space="0" w:color="auto"/>
                    <w:right w:val="none" w:sz="0" w:space="0" w:color="auto"/>
                  </w:divBdr>
                </w:div>
                <w:div w:id="638388927">
                  <w:marLeft w:val="0"/>
                  <w:marRight w:val="0"/>
                  <w:marTop w:val="0"/>
                  <w:marBottom w:val="0"/>
                  <w:divBdr>
                    <w:top w:val="none" w:sz="0" w:space="0" w:color="auto"/>
                    <w:left w:val="none" w:sz="0" w:space="0" w:color="auto"/>
                    <w:bottom w:val="none" w:sz="0" w:space="0" w:color="auto"/>
                    <w:right w:val="none" w:sz="0" w:space="0" w:color="auto"/>
                  </w:divBdr>
                </w:div>
                <w:div w:id="1412969441">
                  <w:marLeft w:val="0"/>
                  <w:marRight w:val="0"/>
                  <w:marTop w:val="0"/>
                  <w:marBottom w:val="0"/>
                  <w:divBdr>
                    <w:top w:val="none" w:sz="0" w:space="0" w:color="auto"/>
                    <w:left w:val="none" w:sz="0" w:space="0" w:color="auto"/>
                    <w:bottom w:val="none" w:sz="0" w:space="0" w:color="auto"/>
                    <w:right w:val="none" w:sz="0" w:space="0" w:color="auto"/>
                  </w:divBdr>
                </w:div>
              </w:divsChild>
            </w:div>
            <w:div w:id="125590039">
              <w:marLeft w:val="0"/>
              <w:marRight w:val="0"/>
              <w:marTop w:val="0"/>
              <w:marBottom w:val="0"/>
              <w:divBdr>
                <w:top w:val="none" w:sz="0" w:space="0" w:color="auto"/>
                <w:left w:val="none" w:sz="0" w:space="0" w:color="auto"/>
                <w:bottom w:val="none" w:sz="0" w:space="0" w:color="auto"/>
                <w:right w:val="none" w:sz="0" w:space="0" w:color="auto"/>
              </w:divBdr>
              <w:divsChild>
                <w:div w:id="1653950113">
                  <w:marLeft w:val="0"/>
                  <w:marRight w:val="0"/>
                  <w:marTop w:val="0"/>
                  <w:marBottom w:val="0"/>
                  <w:divBdr>
                    <w:top w:val="none" w:sz="0" w:space="0" w:color="auto"/>
                    <w:left w:val="none" w:sz="0" w:space="0" w:color="auto"/>
                    <w:bottom w:val="none" w:sz="0" w:space="0" w:color="auto"/>
                    <w:right w:val="none" w:sz="0" w:space="0" w:color="auto"/>
                  </w:divBdr>
                </w:div>
                <w:div w:id="653487878">
                  <w:marLeft w:val="0"/>
                  <w:marRight w:val="0"/>
                  <w:marTop w:val="0"/>
                  <w:marBottom w:val="0"/>
                  <w:divBdr>
                    <w:top w:val="none" w:sz="0" w:space="0" w:color="auto"/>
                    <w:left w:val="none" w:sz="0" w:space="0" w:color="auto"/>
                    <w:bottom w:val="none" w:sz="0" w:space="0" w:color="auto"/>
                    <w:right w:val="none" w:sz="0" w:space="0" w:color="auto"/>
                  </w:divBdr>
                </w:div>
                <w:div w:id="1703818809">
                  <w:marLeft w:val="0"/>
                  <w:marRight w:val="0"/>
                  <w:marTop w:val="0"/>
                  <w:marBottom w:val="0"/>
                  <w:divBdr>
                    <w:top w:val="none" w:sz="0" w:space="0" w:color="auto"/>
                    <w:left w:val="none" w:sz="0" w:space="0" w:color="auto"/>
                    <w:bottom w:val="none" w:sz="0" w:space="0" w:color="auto"/>
                    <w:right w:val="none" w:sz="0" w:space="0" w:color="auto"/>
                  </w:divBdr>
                </w:div>
                <w:div w:id="987365520">
                  <w:marLeft w:val="0"/>
                  <w:marRight w:val="0"/>
                  <w:marTop w:val="0"/>
                  <w:marBottom w:val="0"/>
                  <w:divBdr>
                    <w:top w:val="none" w:sz="0" w:space="0" w:color="auto"/>
                    <w:left w:val="none" w:sz="0" w:space="0" w:color="auto"/>
                    <w:bottom w:val="none" w:sz="0" w:space="0" w:color="auto"/>
                    <w:right w:val="none" w:sz="0" w:space="0" w:color="auto"/>
                  </w:divBdr>
                </w:div>
                <w:div w:id="597254642">
                  <w:marLeft w:val="0"/>
                  <w:marRight w:val="0"/>
                  <w:marTop w:val="0"/>
                  <w:marBottom w:val="0"/>
                  <w:divBdr>
                    <w:top w:val="none" w:sz="0" w:space="0" w:color="auto"/>
                    <w:left w:val="none" w:sz="0" w:space="0" w:color="auto"/>
                    <w:bottom w:val="none" w:sz="0" w:space="0" w:color="auto"/>
                    <w:right w:val="none" w:sz="0" w:space="0" w:color="auto"/>
                  </w:divBdr>
                </w:div>
                <w:div w:id="560558522">
                  <w:marLeft w:val="0"/>
                  <w:marRight w:val="0"/>
                  <w:marTop w:val="0"/>
                  <w:marBottom w:val="0"/>
                  <w:divBdr>
                    <w:top w:val="none" w:sz="0" w:space="0" w:color="auto"/>
                    <w:left w:val="none" w:sz="0" w:space="0" w:color="auto"/>
                    <w:bottom w:val="none" w:sz="0" w:space="0" w:color="auto"/>
                    <w:right w:val="none" w:sz="0" w:space="0" w:color="auto"/>
                  </w:divBdr>
                </w:div>
                <w:div w:id="568077824">
                  <w:marLeft w:val="0"/>
                  <w:marRight w:val="0"/>
                  <w:marTop w:val="0"/>
                  <w:marBottom w:val="0"/>
                  <w:divBdr>
                    <w:top w:val="none" w:sz="0" w:space="0" w:color="auto"/>
                    <w:left w:val="none" w:sz="0" w:space="0" w:color="auto"/>
                    <w:bottom w:val="none" w:sz="0" w:space="0" w:color="auto"/>
                    <w:right w:val="none" w:sz="0" w:space="0" w:color="auto"/>
                  </w:divBdr>
                </w:div>
                <w:div w:id="898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4905</Words>
  <Characters>29435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2020-07-08T12:36:00Z</dcterms:created>
  <dcterms:modified xsi:type="dcterms:W3CDTF">2020-07-08T12:36:00Z</dcterms:modified>
</cp:coreProperties>
</file>