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373CA7C1" w:rsidR="00AA356F" w:rsidRPr="009C56FF" w:rsidRDefault="0039459B">
      <w:pPr>
        <w:spacing w:line="276" w:lineRule="auto"/>
        <w:jc w:val="center"/>
        <w:rPr>
          <w:rFonts w:ascii="Calibri" w:hAnsi="Calibri"/>
          <w:lang w:val="pl-PL"/>
        </w:rPr>
      </w:pPr>
      <w:r>
        <w:rPr>
          <w:rFonts w:ascii="Calibri" w:hAnsi="Calibri"/>
          <w:b/>
          <w:bCs/>
          <w:lang w:val="pl-PL"/>
        </w:rPr>
        <w:t>UMOWA NR ...../Z/202</w:t>
      </w:r>
      <w:r w:rsidR="00C913E1">
        <w:rPr>
          <w:rFonts w:ascii="Calibri" w:hAnsi="Calibri"/>
          <w:b/>
          <w:bCs/>
          <w:lang w:val="pl-PL"/>
        </w:rPr>
        <w:t>4</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13DDAE1E"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3747D5">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1CBAD77D"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AE318F" w:rsidRPr="00AE318F">
        <w:rPr>
          <w:rFonts w:asciiTheme="minorHAnsi" w:hAnsiTheme="minorHAnsi" w:cstheme="minorHAnsi"/>
          <w:b/>
          <w:bCs/>
          <w:lang w:val="pl-PL"/>
        </w:rPr>
        <w:t>Przebudowa instalacji kanalizacji deszczowej na drodze powiatowej nr 1657N dr. kraj. Nr 53 - Szczytno</w:t>
      </w:r>
      <w:r w:rsidR="009576EC">
        <w:rPr>
          <w:rFonts w:asciiTheme="minorHAnsi" w:hAnsiTheme="minorHAnsi" w:cstheme="minorHAnsi"/>
          <w:b/>
          <w:bCs/>
          <w:lang w:val="pl-PL"/>
        </w:rPr>
        <w:t>”</w:t>
      </w:r>
      <w:r w:rsidRPr="00ED02B9">
        <w:rPr>
          <w:rFonts w:asciiTheme="minorHAnsi" w:hAnsiTheme="minorHAnsi" w:cstheme="minorHAnsi"/>
          <w:b/>
          <w:bCs/>
          <w:color w:val="000000"/>
          <w:lang w:val="pl-PL"/>
        </w:rPr>
        <w:t>.</w:t>
      </w:r>
    </w:p>
    <w:p w14:paraId="4CC197D1" w14:textId="0DE150D4" w:rsidR="00AA356F" w:rsidRPr="007472C1"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w:t>
      </w:r>
      <w:r w:rsidR="007472C1">
        <w:rPr>
          <w:rFonts w:ascii="Calibri" w:hAnsi="Calibri"/>
          <w:szCs w:val="20"/>
          <w:lang w:val="pl-PL"/>
        </w:rPr>
        <w:t xml:space="preserve"> projektową</w:t>
      </w:r>
      <w:r w:rsidR="009826F5">
        <w:rPr>
          <w:rFonts w:ascii="Calibri" w:hAnsi="Calibri"/>
          <w:szCs w:val="20"/>
          <w:lang w:val="pl-PL"/>
        </w:rPr>
        <w:t>,</w:t>
      </w:r>
      <w:r>
        <w:rPr>
          <w:rFonts w:ascii="Calibri" w:hAnsi="Calibri"/>
          <w:szCs w:val="20"/>
          <w:lang w:val="pl-PL"/>
        </w:rPr>
        <w:t xml:space="preserve"> Specyfikacją </w:t>
      </w:r>
      <w:r w:rsidRPr="007472C1">
        <w:rPr>
          <w:rFonts w:ascii="Calibri" w:hAnsi="Calibri"/>
          <w:szCs w:val="20"/>
          <w:lang w:val="pl-PL"/>
        </w:rPr>
        <w:t>Techniczną Wykonania i Odbioru Robót Budowlanych oraz zasadami wiedzy technicznej i sztuką budowlaną.</w:t>
      </w:r>
    </w:p>
    <w:p w14:paraId="02B6B4F9" w14:textId="77777777" w:rsidR="007472C1" w:rsidRPr="007472C1" w:rsidRDefault="0039459B" w:rsidP="007472C1">
      <w:pPr>
        <w:spacing w:line="276" w:lineRule="auto"/>
        <w:jc w:val="both"/>
        <w:rPr>
          <w:rStyle w:val="FontStyle13"/>
          <w:rFonts w:ascii="Calibri" w:hAnsi="Calibri" w:cs="Times New Roman"/>
          <w:bCs/>
          <w:sz w:val="24"/>
          <w:szCs w:val="20"/>
          <w:lang w:val="pl-PL"/>
        </w:rPr>
      </w:pPr>
      <w:r w:rsidRPr="007472C1">
        <w:rPr>
          <w:rStyle w:val="FontStyle13"/>
          <w:rFonts w:ascii="Calibri" w:hAnsi="Calibri" w:cs="Times New Roman"/>
          <w:bCs/>
          <w:sz w:val="24"/>
          <w:szCs w:val="20"/>
          <w:lang w:val="pl-PL"/>
        </w:rPr>
        <w:t xml:space="preserve">3. </w:t>
      </w:r>
      <w:r w:rsidR="007472C1" w:rsidRPr="007472C1">
        <w:rPr>
          <w:rStyle w:val="FontStyle13"/>
          <w:rFonts w:ascii="Calibri" w:hAnsi="Calibri" w:cs="Times New Roman"/>
          <w:bCs/>
          <w:sz w:val="24"/>
          <w:szCs w:val="20"/>
          <w:lang w:val="pl-PL"/>
        </w:rPr>
        <w:t>W zakres inwestycji  wchodzi wykonanie niżej wymienionych prac:</w:t>
      </w:r>
    </w:p>
    <w:p w14:paraId="36495653" w14:textId="77777777" w:rsidR="007472C1" w:rsidRPr="007472C1" w:rsidRDefault="007472C1" w:rsidP="007472C1">
      <w:pPr>
        <w:spacing w:line="276" w:lineRule="auto"/>
        <w:jc w:val="both"/>
        <w:rPr>
          <w:rStyle w:val="FontStyle13"/>
          <w:rFonts w:ascii="Calibri" w:hAnsi="Calibri" w:cs="Times New Roman"/>
          <w:bCs/>
          <w:sz w:val="24"/>
          <w:szCs w:val="20"/>
          <w:lang w:val="pl-PL"/>
        </w:rPr>
      </w:pPr>
      <w:r w:rsidRPr="007472C1">
        <w:rPr>
          <w:rStyle w:val="FontStyle13"/>
          <w:rFonts w:ascii="Calibri" w:hAnsi="Calibri" w:cs="Times New Roman"/>
          <w:bCs/>
          <w:sz w:val="24"/>
          <w:szCs w:val="20"/>
          <w:lang w:val="pl-PL"/>
        </w:rPr>
        <w:t>- roboty przygotowawcze</w:t>
      </w:r>
    </w:p>
    <w:p w14:paraId="36818BE4" w14:textId="77777777" w:rsidR="007472C1" w:rsidRPr="007472C1" w:rsidRDefault="007472C1" w:rsidP="007472C1">
      <w:pPr>
        <w:spacing w:line="276" w:lineRule="auto"/>
        <w:jc w:val="both"/>
        <w:rPr>
          <w:rStyle w:val="FontStyle13"/>
          <w:rFonts w:ascii="Calibri" w:hAnsi="Calibri" w:cs="Times New Roman"/>
          <w:bCs/>
          <w:sz w:val="24"/>
          <w:szCs w:val="20"/>
          <w:lang w:val="pl-PL"/>
        </w:rPr>
      </w:pPr>
      <w:r w:rsidRPr="007472C1">
        <w:rPr>
          <w:rStyle w:val="FontStyle13"/>
          <w:rFonts w:ascii="Calibri" w:hAnsi="Calibri" w:cs="Times New Roman"/>
          <w:bCs/>
          <w:sz w:val="24"/>
          <w:szCs w:val="20"/>
          <w:lang w:val="pl-PL"/>
        </w:rPr>
        <w:t>- roboty ziemne</w:t>
      </w:r>
    </w:p>
    <w:p w14:paraId="22E07D3A" w14:textId="77777777" w:rsidR="007472C1" w:rsidRPr="007472C1" w:rsidRDefault="007472C1" w:rsidP="007472C1">
      <w:pPr>
        <w:spacing w:line="276" w:lineRule="auto"/>
        <w:jc w:val="both"/>
        <w:rPr>
          <w:rStyle w:val="FontStyle13"/>
          <w:rFonts w:ascii="Calibri" w:hAnsi="Calibri" w:cs="Times New Roman"/>
          <w:bCs/>
          <w:sz w:val="24"/>
          <w:szCs w:val="20"/>
          <w:lang w:val="pl-PL"/>
        </w:rPr>
      </w:pPr>
      <w:r w:rsidRPr="007472C1">
        <w:rPr>
          <w:rStyle w:val="FontStyle13"/>
          <w:rFonts w:ascii="Calibri" w:hAnsi="Calibri" w:cs="Times New Roman"/>
          <w:bCs/>
          <w:sz w:val="24"/>
          <w:szCs w:val="20"/>
          <w:lang w:val="pl-PL"/>
        </w:rPr>
        <w:t>- zasypka wykopu</w:t>
      </w:r>
    </w:p>
    <w:p w14:paraId="21B2465A" w14:textId="1930D3EB" w:rsidR="00AA356F" w:rsidRPr="007472C1" w:rsidRDefault="007472C1" w:rsidP="007472C1">
      <w:pPr>
        <w:spacing w:line="276" w:lineRule="auto"/>
        <w:jc w:val="both"/>
        <w:rPr>
          <w:rFonts w:cs="Times New Roman"/>
          <w:b/>
          <w:bCs/>
          <w:szCs w:val="20"/>
          <w:lang w:val="pl-PL"/>
        </w:rPr>
      </w:pPr>
      <w:r w:rsidRPr="007472C1">
        <w:rPr>
          <w:rStyle w:val="FontStyle13"/>
          <w:rFonts w:ascii="Calibri" w:hAnsi="Calibri" w:cs="Times New Roman"/>
          <w:bCs/>
          <w:sz w:val="24"/>
          <w:szCs w:val="20"/>
          <w:lang w:val="pl-PL"/>
        </w:rPr>
        <w:t>- roboty montażowe</w:t>
      </w: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59BB7480" w:rsidR="005622E3" w:rsidRPr="007472C1"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wynosi</w:t>
      </w:r>
      <w:r w:rsidRPr="007472C1">
        <w:rPr>
          <w:rFonts w:ascii="Calibri" w:hAnsi="Calibri" w:cs="Calibri"/>
          <w:lang w:val="pl-PL"/>
        </w:rPr>
        <w:t xml:space="preserve">:  </w:t>
      </w:r>
      <w:r w:rsidRPr="007472C1">
        <w:rPr>
          <w:rFonts w:ascii="Calibri" w:eastAsia="Arial" w:hAnsi="Calibri" w:cs="Arial"/>
          <w:b/>
          <w:bCs/>
          <w:kern w:val="0"/>
          <w:lang w:val="pl-PL" w:eastAsia="zh-CN" w:bidi="hi-IN"/>
        </w:rPr>
        <w:t xml:space="preserve">do </w:t>
      </w:r>
      <w:r w:rsidR="007472C1" w:rsidRPr="007472C1">
        <w:rPr>
          <w:rFonts w:ascii="Calibri" w:eastAsia="Arial" w:hAnsi="Calibri" w:cs="Arial"/>
          <w:b/>
          <w:bCs/>
          <w:kern w:val="0"/>
          <w:lang w:val="pl-PL" w:eastAsia="zh-CN" w:bidi="hi-IN"/>
        </w:rPr>
        <w:t>4</w:t>
      </w:r>
      <w:r w:rsidRPr="007472C1">
        <w:rPr>
          <w:rFonts w:ascii="Calibri" w:eastAsia="Arial" w:hAnsi="Calibri" w:cs="Arial"/>
          <w:b/>
          <w:bCs/>
          <w:kern w:val="0"/>
          <w:lang w:val="pl-PL" w:eastAsia="zh-CN" w:bidi="hi-IN"/>
        </w:rPr>
        <w:t xml:space="preserve"> miesi</w:t>
      </w:r>
      <w:r w:rsidR="001B4D07" w:rsidRPr="007472C1">
        <w:rPr>
          <w:rFonts w:ascii="Calibri" w:eastAsia="Arial" w:hAnsi="Calibri" w:cs="Arial"/>
          <w:b/>
          <w:bCs/>
          <w:kern w:val="0"/>
          <w:lang w:val="pl-PL" w:eastAsia="zh-CN" w:bidi="hi-IN"/>
        </w:rPr>
        <w:t>ęcy</w:t>
      </w:r>
      <w:r w:rsidRPr="007472C1">
        <w:rPr>
          <w:rFonts w:ascii="Calibri" w:eastAsia="Arial" w:hAnsi="Calibri" w:cs="Arial"/>
          <w:b/>
          <w:bCs/>
          <w:kern w:val="0"/>
          <w:lang w:val="pl-PL" w:eastAsia="zh-CN" w:bidi="hi-IN"/>
        </w:rPr>
        <w:t xml:space="preserve"> od dnia podpisania umowy</w:t>
      </w:r>
    </w:p>
    <w:p w14:paraId="7EEAF019" w14:textId="190077DE"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t>
      </w:r>
      <w:r w:rsidR="00992CF0">
        <w:rPr>
          <w:rStyle w:val="FontStyle104"/>
          <w:rFonts w:ascii="Calibri" w:hAnsi="Calibri" w:cs="Arial"/>
          <w:sz w:val="24"/>
          <w:szCs w:val="24"/>
          <w:lang w:val="pl-PL"/>
        </w:rPr>
        <w:t>protokołu odbioru robót</w:t>
      </w:r>
      <w:r>
        <w:rPr>
          <w:rStyle w:val="FontStyle104"/>
          <w:rFonts w:ascii="Calibri" w:hAnsi="Calibri" w:cs="Arial"/>
          <w:sz w:val="24"/>
          <w:szCs w:val="24"/>
          <w:lang w:val="pl-PL"/>
        </w:rPr>
        <w: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0D09B9E6"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w:t>
      </w:r>
      <w:r w:rsidR="009826F5">
        <w:rPr>
          <w:rFonts w:ascii="Calibri" w:hAnsi="Calibri" w:cs="Times New Roman"/>
          <w:szCs w:val="20"/>
          <w:lang w:val="pl-PL"/>
        </w:rPr>
        <w:t>,</w:t>
      </w:r>
      <w:r>
        <w:rPr>
          <w:rFonts w:ascii="Calibri" w:hAnsi="Calibri" w:cs="Times New Roman"/>
          <w:szCs w:val="20"/>
          <w:lang w:val="pl-PL"/>
        </w:rPr>
        <w:t xml:space="preserve">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490CBF4C" w:rsidR="00AA356F" w:rsidRPr="001B4D07"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r w:rsidR="001B4D07">
        <w:rPr>
          <w:rFonts w:ascii="Calibri" w:hAnsi="Calibri"/>
          <w:lang w:val="pl-PL"/>
        </w:rPr>
        <w:t>.</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 xml:space="preserve">6. Przez zakończenie realizacji zadania należy rozumieć datę podpisania przez przedstawicieli Wykonawcy, inspektora nadzoru inwestorskiego i komisji Zamawiającego protokołu ostatecznego </w:t>
      </w:r>
      <w:r>
        <w:rPr>
          <w:rFonts w:ascii="Calibri" w:eastAsia="Calibri" w:hAnsi="Calibri"/>
          <w:lang w:val="pl-PL"/>
        </w:rPr>
        <w:lastRenderedPageBreak/>
        <w:t>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1674BB7B"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5F2A26">
        <w:rPr>
          <w:rFonts w:ascii="Calibri" w:eastAsia="Calibri" w:hAnsi="Calibri"/>
          <w:color w:val="000000"/>
          <w:lang w:val="pl-PL"/>
        </w:rPr>
        <w:t>4</w:t>
      </w:r>
      <w:r w:rsidR="00E20B09">
        <w:rPr>
          <w:rFonts w:ascii="Calibri" w:eastAsia="Calibri" w:hAnsi="Calibri"/>
          <w:color w:val="000000"/>
          <w:lang w:val="pl-PL"/>
        </w:rPr>
        <w:t xml:space="preserve"> r., poz. </w:t>
      </w:r>
      <w:r w:rsidR="005F2A26">
        <w:rPr>
          <w:rFonts w:ascii="Calibri" w:eastAsia="Calibri" w:hAnsi="Calibri"/>
          <w:color w:val="000000"/>
          <w:lang w:val="pl-PL"/>
        </w:rPr>
        <w:t>361)</w:t>
      </w:r>
      <w:r w:rsidR="00E20B09">
        <w:rPr>
          <w:rFonts w:ascii="Calibri" w:eastAsia="Calibri" w:hAnsi="Calibri"/>
          <w:color w:val="000000"/>
          <w:lang w:val="pl-PL"/>
        </w:rPr>
        <w:t xml:space="preserve">.     </w:t>
      </w:r>
      <w:r w:rsidR="005F2A26">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3D38B252" w:rsidR="00AA356F" w:rsidRDefault="0039459B">
      <w:pPr>
        <w:spacing w:line="276" w:lineRule="auto"/>
        <w:jc w:val="both"/>
        <w:rPr>
          <w:rFonts w:ascii="Calibri" w:eastAsia="Courier New" w:hAnsi="Calibri" w:cs="Times New Roman"/>
          <w:szCs w:val="20"/>
          <w:u w:val="single"/>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w:t>
      </w:r>
      <w:r w:rsidR="007472C1">
        <w:rPr>
          <w:rFonts w:ascii="Calibri" w:hAnsi="Calibri" w:cs="Times New Roman"/>
          <w:szCs w:val="20"/>
          <w:lang w:val="pl-PL"/>
        </w:rPr>
        <w:t xml:space="preserve">budowy </w:t>
      </w:r>
      <w:r w:rsidR="007472C1" w:rsidRPr="007472C1">
        <w:rPr>
          <w:rFonts w:ascii="Calibri" w:hAnsi="Calibri" w:cs="Times New Roman"/>
          <w:szCs w:val="20"/>
          <w:lang w:val="pl-PL"/>
        </w:rPr>
        <w:t>posiadający uprawnienia budowlane do kierowania robotami budowlanymi w specjalności instalacyjnej w zakresie sieci, instalacji i urządzeń cieplnych, wentylacyjnych, gazowych, wodociągowych i kanalizacyjnych</w:t>
      </w:r>
      <w:r>
        <w:rPr>
          <w:rFonts w:ascii="Calibri" w:hAnsi="Calibri" w:cs="Times New Roman"/>
          <w:szCs w:val="20"/>
          <w:lang w:val="pl-PL"/>
        </w:rPr>
        <w:t xml:space="preserve">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010B956E" w14:textId="0197C867" w:rsidR="00AA356F" w:rsidRPr="001B4D07" w:rsidRDefault="0039459B" w:rsidP="001B4D07">
      <w:pPr>
        <w:spacing w:line="276" w:lineRule="auto"/>
        <w:jc w:val="both"/>
        <w:rPr>
          <w:lang w:val="pl-PL"/>
        </w:rPr>
      </w:pPr>
      <w:r>
        <w:rPr>
          <w:rFonts w:ascii="Calibri" w:hAnsi="Calibri"/>
          <w:lang w:val="pl-PL"/>
        </w:rPr>
        <w:t>ze strony Wykonawcy:......................................................................................</w:t>
      </w:r>
      <w:r>
        <w:rPr>
          <w:lang w:val="pl-PL"/>
        </w:rPr>
        <w:t>...............</w:t>
      </w: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Pr="009826F5" w:rsidRDefault="0039459B" w:rsidP="009826F5">
      <w:pPr>
        <w:spacing w:line="276" w:lineRule="auto"/>
        <w:jc w:val="both"/>
        <w:rPr>
          <w:rFonts w:asciiTheme="minorHAnsi" w:hAnsiTheme="minorHAnsi" w:cstheme="minorHAnsi"/>
          <w:lang w:val="pl-PL"/>
        </w:rPr>
      </w:pPr>
      <w:r>
        <w:rPr>
          <w:rFonts w:ascii="Calibri" w:hAnsi="Calibri"/>
          <w:lang w:val="pl-PL"/>
        </w:rPr>
        <w:t xml:space="preserve">2. W przypadku realizacji przedmiotu umowy przy pomocy podwykonawców, zapłata wynagrodzenia </w:t>
      </w:r>
      <w:r w:rsidRPr="009826F5">
        <w:rPr>
          <w:rFonts w:asciiTheme="minorHAnsi" w:hAnsiTheme="minorHAnsi" w:cstheme="minorHAnsi"/>
          <w:lang w:val="pl-PL"/>
        </w:rPr>
        <w:t>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Pr="009826F5" w:rsidRDefault="0039459B" w:rsidP="009826F5">
      <w:pPr>
        <w:spacing w:line="276" w:lineRule="auto"/>
        <w:jc w:val="both"/>
        <w:rPr>
          <w:rFonts w:asciiTheme="minorHAnsi" w:hAnsiTheme="minorHAnsi" w:cstheme="minorHAnsi"/>
          <w:lang w:val="pl-PL"/>
        </w:rPr>
      </w:pPr>
      <w:r w:rsidRPr="009826F5">
        <w:rPr>
          <w:rFonts w:asciiTheme="minorHAnsi" w:hAnsiTheme="minorHAnsi" w:cstheme="minorHAns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478D9666" w:rsidR="00AA356F" w:rsidRPr="009826F5" w:rsidRDefault="0039459B" w:rsidP="009826F5">
      <w:pPr>
        <w:pStyle w:val="Tekstkomentarza"/>
        <w:spacing w:line="276" w:lineRule="auto"/>
        <w:jc w:val="both"/>
        <w:rPr>
          <w:rFonts w:asciiTheme="minorHAnsi" w:hAnsiTheme="minorHAnsi" w:cstheme="minorHAnsi"/>
          <w:sz w:val="24"/>
          <w:szCs w:val="24"/>
          <w:lang w:val="pl-PL"/>
        </w:rPr>
      </w:pPr>
      <w:r w:rsidRPr="009826F5">
        <w:rPr>
          <w:rFonts w:asciiTheme="minorHAnsi" w:hAnsiTheme="minorHAnsi" w:cstheme="minorHAnsi"/>
          <w:sz w:val="24"/>
          <w:szCs w:val="24"/>
          <w:lang w:val="pl-PL"/>
        </w:rPr>
        <w:t>-w przypadku nie przedstawienia przez Wykonawcę dowodów zapłaty wynagrodzenia należnego podwykonawcom lub dalszym podwykonawcom, Zamawiający wstrzyma wypłatę wynagrodzenia Wykonawcy za odebrane roboty budowlan</w:t>
      </w:r>
      <w:r w:rsidR="009826F5">
        <w:rPr>
          <w:rFonts w:asciiTheme="minorHAnsi" w:hAnsiTheme="minorHAnsi" w:cstheme="minorHAnsi"/>
          <w:sz w:val="24"/>
          <w:szCs w:val="24"/>
          <w:lang w:val="pl-PL"/>
        </w:rPr>
        <w:t>e w w</w:t>
      </w:r>
      <w:r w:rsidR="009826F5" w:rsidRPr="009826F5">
        <w:rPr>
          <w:rFonts w:asciiTheme="minorHAnsi" w:hAnsiTheme="minorHAnsi" w:cstheme="minorHAnsi"/>
          <w:sz w:val="24"/>
          <w:szCs w:val="24"/>
          <w:lang w:val="pl-PL"/>
        </w:rPr>
        <w:t>ysokości łącznego wynagrodzenia należnego podwykonawcom i dalszym podwykonawcom</w:t>
      </w:r>
      <w:r w:rsidR="009826F5">
        <w:rPr>
          <w:rFonts w:asciiTheme="minorHAnsi" w:hAnsiTheme="minorHAnsi" w:cstheme="minorHAnsi"/>
          <w:sz w:val="24"/>
          <w:szCs w:val="24"/>
          <w:lang w:val="pl-PL"/>
        </w:rPr>
        <w:t>.</w:t>
      </w:r>
    </w:p>
    <w:p w14:paraId="1179435C" w14:textId="13650971" w:rsidR="00AA356F" w:rsidRDefault="0039459B" w:rsidP="009826F5">
      <w:pPr>
        <w:spacing w:line="276" w:lineRule="auto"/>
        <w:jc w:val="both"/>
        <w:rPr>
          <w:rFonts w:ascii="Calibri" w:hAnsi="Calibri"/>
          <w:lang w:val="pl-PL"/>
        </w:rPr>
      </w:pPr>
      <w:r w:rsidRPr="009826F5">
        <w:rPr>
          <w:rFonts w:asciiTheme="minorHAnsi" w:hAnsiTheme="minorHAnsi" w:cstheme="minorHAnsi"/>
          <w:lang w:val="pl-PL"/>
        </w:rPr>
        <w:t xml:space="preserve">- termin zapłaty wynagrodzenia podwykonawcy lub dalszemu podwykonawcy przewidziany            </w:t>
      </w:r>
      <w:r w:rsidR="00E20B09" w:rsidRPr="009826F5">
        <w:rPr>
          <w:rFonts w:asciiTheme="minorHAnsi" w:hAnsiTheme="minorHAnsi" w:cstheme="minorHAnsi"/>
          <w:lang w:val="pl-PL"/>
        </w:rPr>
        <w:t xml:space="preserve">       </w:t>
      </w:r>
      <w:r w:rsidRPr="009826F5">
        <w:rPr>
          <w:rFonts w:asciiTheme="minorHAnsi" w:hAnsiTheme="minorHAnsi" w:cstheme="minorHAnsi"/>
          <w:lang w:val="pl-PL"/>
        </w:rPr>
        <w:t>w umowie o podwykonawstwo nie może być dłuższy niż 30 dni od dnia doręczenia Wykonawcy</w:t>
      </w:r>
      <w:r>
        <w:rPr>
          <w:rFonts w:ascii="Calibri" w:hAnsi="Calibri"/>
          <w:lang w:val="pl-PL"/>
        </w:rPr>
        <w:t>,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431DC90F"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r w:rsidR="007472C1">
        <w:rPr>
          <w:rFonts w:ascii="Calibri" w:hAnsi="Calibri"/>
          <w:szCs w:val="20"/>
          <w:lang w:val="pl-PL"/>
        </w:rPr>
        <w: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5262A1F4" w14:textId="77777777" w:rsidR="007472C1" w:rsidRDefault="007472C1" w:rsidP="00662C41">
      <w:pPr>
        <w:pStyle w:val="Standard"/>
        <w:overflowPunct w:val="0"/>
        <w:spacing w:line="276" w:lineRule="auto"/>
        <w:jc w:val="both"/>
        <w:rPr>
          <w:rFonts w:asciiTheme="minorHAnsi" w:hAnsiTheme="minorHAnsi" w:cstheme="minorHAnsi"/>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615A095B" w14:textId="47059DC3" w:rsidR="00AA356F" w:rsidRPr="007472C1" w:rsidRDefault="007472C1" w:rsidP="00140C95">
      <w:pPr>
        <w:pStyle w:val="Textbody"/>
        <w:spacing w:after="0" w:line="276" w:lineRule="auto"/>
        <w:jc w:val="both"/>
        <w:rPr>
          <w:rFonts w:ascii="Calibri" w:hAnsi="Calibri"/>
          <w:lang w:val="pl-PL"/>
        </w:rPr>
      </w:pPr>
      <w:r w:rsidRPr="007472C1">
        <w:rPr>
          <w:rFonts w:ascii="Calibri" w:hAnsi="Calibri"/>
          <w:lang w:val="pl-PL"/>
        </w:rPr>
        <w:t>1</w:t>
      </w:r>
      <w:r w:rsidR="0039459B" w:rsidRPr="007472C1">
        <w:rPr>
          <w:rFonts w:ascii="Calibri" w:hAnsi="Calibri"/>
          <w:lang w:val="pl-PL"/>
        </w:rPr>
        <w:t>) księgę obmiaru;</w:t>
      </w:r>
    </w:p>
    <w:p w14:paraId="06033294" w14:textId="449D662D" w:rsidR="00573D66" w:rsidRPr="007472C1" w:rsidRDefault="007472C1" w:rsidP="00140C95">
      <w:pPr>
        <w:pStyle w:val="Textbody"/>
        <w:spacing w:after="0" w:line="276" w:lineRule="auto"/>
        <w:jc w:val="both"/>
        <w:rPr>
          <w:rFonts w:ascii="Calibri" w:hAnsi="Calibri"/>
          <w:lang w:val="pl-PL"/>
        </w:rPr>
      </w:pPr>
      <w:r w:rsidRPr="007472C1">
        <w:rPr>
          <w:rFonts w:ascii="Calibri" w:hAnsi="Calibri"/>
          <w:lang w:val="pl-PL"/>
        </w:rPr>
        <w:t>2</w:t>
      </w:r>
      <w:r w:rsidR="0039459B" w:rsidRPr="007472C1">
        <w:rPr>
          <w:rFonts w:ascii="Calibri" w:hAnsi="Calibri"/>
          <w:lang w:val="pl-PL"/>
        </w:rPr>
        <w:t>) rejestr ewentualnych protokołów konieczności.</w:t>
      </w:r>
    </w:p>
    <w:p w14:paraId="55A4BE87" w14:textId="77777777" w:rsidR="007472C1" w:rsidRPr="007472C1" w:rsidRDefault="007472C1"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r>
      <w:r>
        <w:rPr>
          <w:rFonts w:ascii="Calibri" w:hAnsi="Calibri" w:cs="Times New Roman"/>
          <w:color w:val="000000"/>
          <w:szCs w:val="20"/>
          <w:lang w:val="pl-PL"/>
        </w:rPr>
        <w:lastRenderedPageBreak/>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7907F6E6" w14:textId="055AEB7F" w:rsidR="00AA356F" w:rsidRPr="009C56FF" w:rsidRDefault="007472C1" w:rsidP="00140C95">
      <w:pPr>
        <w:pStyle w:val="Textbody"/>
        <w:spacing w:after="0" w:line="276" w:lineRule="auto"/>
        <w:jc w:val="both"/>
        <w:rPr>
          <w:lang w:val="pl-PL"/>
        </w:rPr>
      </w:pPr>
      <w:r>
        <w:rPr>
          <w:rFonts w:ascii="Calibri" w:eastAsia="MS Mincho" w:hAnsi="Calibri" w:cs="Times New Roman"/>
          <w:lang w:val="pl-PL"/>
        </w:rPr>
        <w:t>4</w:t>
      </w:r>
      <w:r w:rsidR="0039459B" w:rsidRPr="0080201A">
        <w:rPr>
          <w:rFonts w:ascii="Calibri" w:eastAsia="MS Mincho" w:hAnsi="Calibri" w:cs="Times New Roman"/>
          <w:lang w:val="pl-PL"/>
        </w:rPr>
        <w:t>) poświadczone przez Wydział Geodezji Starostwa Powiatowego zawiadomienie o wykonaniu zgłoszonych prac geodezyjnych</w:t>
      </w:r>
      <w:r w:rsidR="0039459B" w:rsidRPr="0080201A">
        <w:rPr>
          <w:rFonts w:ascii="Calibri" w:eastAsia="MS Mincho" w:hAnsi="Calibri" w:cs="Times New Roman"/>
          <w:b/>
          <w:bCs/>
          <w:lang w:val="pl-PL"/>
        </w:rPr>
        <w:t xml:space="preserve"> </w:t>
      </w:r>
      <w:r w:rsidR="0039459B"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0039459B"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53BF112C" w:rsidR="00AA356F" w:rsidRDefault="007472C1" w:rsidP="00140C95">
      <w:pPr>
        <w:pStyle w:val="Textbody"/>
        <w:spacing w:after="0" w:line="276" w:lineRule="auto"/>
        <w:jc w:val="both"/>
        <w:rPr>
          <w:rFonts w:ascii="Calibri" w:hAnsi="Calibri"/>
          <w:lang w:val="pl-PL"/>
        </w:rPr>
      </w:pPr>
      <w:r>
        <w:rPr>
          <w:rFonts w:ascii="Calibri" w:hAnsi="Calibri"/>
          <w:lang w:val="pl-PL"/>
        </w:rPr>
        <w:t>5</w:t>
      </w:r>
      <w:r w:rsidR="0039459B">
        <w:rPr>
          <w:rFonts w:ascii="Calibri" w:hAnsi="Calibri"/>
          <w:lang w:val="pl-PL"/>
        </w:rPr>
        <w:t>)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w:t>
      </w:r>
      <w:r w:rsidR="0039459B">
        <w:rPr>
          <w:rFonts w:ascii="Calibri" w:hAnsi="Calibri"/>
          <w:lang w:val="pl-PL"/>
        </w:rPr>
        <w:lastRenderedPageBreak/>
        <w:t xml:space="preserve">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lastRenderedPageBreak/>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1332ACB2" w14:textId="701A4266" w:rsidR="00992CF0" w:rsidRDefault="00992CF0">
      <w:pPr>
        <w:pStyle w:val="Textbody"/>
        <w:spacing w:line="276" w:lineRule="auto"/>
        <w:jc w:val="both"/>
        <w:rPr>
          <w:rFonts w:ascii="Calibri" w:hAnsi="Calibri"/>
          <w:lang w:val="pl-PL"/>
        </w:rPr>
      </w:pPr>
      <w:r>
        <w:rPr>
          <w:rFonts w:ascii="Calibri" w:hAnsi="Calibri"/>
          <w:lang w:val="pl-PL"/>
        </w:rPr>
        <w:t>4. W przypadku istotnych wad, które będą uniemożliwiały korzystanie z przedmiotu umowy zgodnie z jego przeznaczeniem, 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lastRenderedPageBreak/>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607A766F"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5) Wykonawca bez uzasadnienia przerwał wykonywanie robót i przerwa ta trwa dłużej niż </w:t>
      </w:r>
      <w:r w:rsidR="005F2A26">
        <w:rPr>
          <w:rFonts w:ascii="Calibri" w:hAnsi="Calibri"/>
          <w:lang w:val="pl-PL"/>
        </w:rPr>
        <w:t xml:space="preserve">14 </w:t>
      </w:r>
      <w:r>
        <w:rPr>
          <w:rFonts w:ascii="Calibri" w:hAnsi="Calibri"/>
          <w:lang w:val="pl-PL"/>
        </w:rPr>
        <w:t>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4E27019C" w14:textId="7643BC1A" w:rsidR="00AA356F" w:rsidRDefault="00992CF0">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xml:space="preserve">. Jeżeli zmiana albo rezygnacja z podwykonawcy dotyczy podmiotu, na którego zasoby Wykonawca powoływał się, na zasadach określonych w art. 118 ust. 1 ustawy Pzp, w celu wykazania spełniania </w:t>
      </w:r>
      <w:r w:rsidR="0039459B">
        <w:rPr>
          <w:rFonts w:ascii="Calibri" w:hAnsi="Calibri"/>
          <w:lang w:val="pl-PL"/>
        </w:rPr>
        <w:lastRenderedPageBreak/>
        <w:t>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248F43FF" w:rsidR="001B6A3B" w:rsidRPr="001B6A3B" w:rsidRDefault="00757861">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05551823" w:rsidR="00AA356F" w:rsidRDefault="00757861">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4F6AACC" w:rsidR="00AA356F" w:rsidRDefault="00757861">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Pr>
          <w:rFonts w:ascii="Calibri" w:hAnsi="Calibri"/>
          <w:lang w:val="pl-PL"/>
        </w:rPr>
        <w:t>6</w:t>
      </w:r>
      <w:r w:rsidR="0039459B">
        <w:rPr>
          <w:rFonts w:ascii="Calibri" w:hAnsi="Calibri"/>
          <w:lang w:val="pl-PL"/>
        </w:rPr>
        <w:t xml:space="preserve"> uważa się za akceptację projektu umowy przez Zamawiającego.</w:t>
      </w:r>
    </w:p>
    <w:p w14:paraId="2BF40D70" w14:textId="62C757CB" w:rsidR="00AA356F" w:rsidRDefault="00757861">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6EE7193" w:rsidR="00AA356F" w:rsidRDefault="00757861">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Pr>
          <w:rFonts w:ascii="Calibri" w:hAnsi="Calibri"/>
          <w:lang w:val="pl-PL"/>
        </w:rPr>
        <w:t>6</w:t>
      </w:r>
      <w:r w:rsidR="0039459B">
        <w:rPr>
          <w:rFonts w:ascii="Calibri" w:hAnsi="Calibri"/>
          <w:lang w:val="pl-PL"/>
        </w:rPr>
        <w:t>.</w:t>
      </w:r>
    </w:p>
    <w:p w14:paraId="3BD2369D" w14:textId="534EF2B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76D265F" w:rsidR="00AA356F" w:rsidRDefault="0039459B">
      <w:pPr>
        <w:pStyle w:val="Textbody"/>
        <w:spacing w:line="276" w:lineRule="auto"/>
        <w:jc w:val="both"/>
        <w:rPr>
          <w:rFonts w:ascii="Calibri" w:hAnsi="Calibri"/>
          <w:lang w:val="pl-PL"/>
        </w:rPr>
      </w:pPr>
      <w:r>
        <w:rPr>
          <w:rFonts w:ascii="Calibri" w:hAnsi="Calibri"/>
          <w:lang w:val="pl-PL"/>
        </w:rPr>
        <w:lastRenderedPageBreak/>
        <w:t>1</w:t>
      </w:r>
      <w:r w:rsidR="00757861">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0FAC83BD"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2</w:t>
      </w:r>
      <w:r>
        <w:rPr>
          <w:rFonts w:ascii="Calibri" w:hAnsi="Calibri"/>
          <w:lang w:val="pl-PL"/>
        </w:rPr>
        <w:t>. W przypadku, o którym mowa w ust. 1</w:t>
      </w:r>
      <w:r w:rsidR="00757861">
        <w:rPr>
          <w:rFonts w:ascii="Calibri" w:hAnsi="Calibri"/>
          <w:lang w:val="pl-PL"/>
        </w:rPr>
        <w:t>1</w:t>
      </w:r>
      <w:r>
        <w:rPr>
          <w:rFonts w:ascii="Calibri" w:hAnsi="Calibri"/>
          <w:lang w:val="pl-PL"/>
        </w:rPr>
        <w:t>,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2BDE2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3</w:t>
      </w:r>
      <w:r>
        <w:rPr>
          <w:rFonts w:ascii="Calibri" w:hAnsi="Calibri"/>
          <w:lang w:val="pl-PL"/>
        </w:rPr>
        <w:t xml:space="preserve">. Przepisy ust. </w:t>
      </w:r>
      <w:r w:rsidR="00757861">
        <w:rPr>
          <w:rFonts w:ascii="Calibri" w:hAnsi="Calibri"/>
          <w:lang w:val="pl-PL"/>
        </w:rPr>
        <w:t>4</w:t>
      </w:r>
      <w:r>
        <w:rPr>
          <w:rFonts w:ascii="Calibri" w:hAnsi="Calibri"/>
          <w:lang w:val="pl-PL"/>
        </w:rPr>
        <w:t xml:space="preserve"> – 1</w:t>
      </w:r>
      <w:r w:rsidR="00757861">
        <w:rPr>
          <w:rFonts w:ascii="Calibri" w:hAnsi="Calibri"/>
          <w:lang w:val="pl-PL"/>
        </w:rPr>
        <w:t>2</w:t>
      </w:r>
      <w:r>
        <w:rPr>
          <w:rFonts w:ascii="Calibri" w:hAnsi="Calibri"/>
          <w:lang w:val="pl-PL"/>
        </w:rPr>
        <w:t xml:space="preserve"> stosuje się odpowiednio do zmian umów o podwykonawstwo.</w:t>
      </w:r>
    </w:p>
    <w:p w14:paraId="7D377871" w14:textId="16FCB31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05A38DA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8BC09D7"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6</w:t>
      </w:r>
      <w:r>
        <w:rPr>
          <w:rFonts w:ascii="Calibri" w:hAnsi="Calibri"/>
          <w:lang w:val="pl-PL"/>
        </w:rPr>
        <w:t>.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062990E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7</w:t>
      </w:r>
      <w:r>
        <w:rPr>
          <w:rFonts w:ascii="Calibri" w:hAnsi="Calibri"/>
          <w:lang w:val="pl-PL"/>
        </w:rPr>
        <w:t>. Bezpośrednia zapłata obejmuje wyłącznie należne wynagrodzenie, bez odsetek, należnych podwykonawcy lub dalszemu podwykonawcy.</w:t>
      </w:r>
    </w:p>
    <w:p w14:paraId="25CFEA66" w14:textId="2DEA5619" w:rsidR="00AA356F" w:rsidRDefault="00757861">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16,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2CCE92FC" w:rsidR="00AA356F" w:rsidRDefault="00757861">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1BFE4734" w:rsidR="00AA356F" w:rsidRDefault="0039459B">
      <w:pPr>
        <w:pStyle w:val="Textbody"/>
        <w:spacing w:line="276" w:lineRule="auto"/>
        <w:jc w:val="both"/>
        <w:rPr>
          <w:rFonts w:ascii="Calibri" w:hAnsi="Calibri"/>
          <w:lang w:val="pl-PL"/>
        </w:rPr>
      </w:pPr>
      <w:r>
        <w:rPr>
          <w:rFonts w:ascii="Calibri" w:hAnsi="Calibri"/>
          <w:lang w:val="pl-PL"/>
        </w:rPr>
        <w:t>2</w:t>
      </w:r>
      <w:r w:rsidR="00757861">
        <w:rPr>
          <w:rFonts w:ascii="Calibri" w:hAnsi="Calibri"/>
          <w:lang w:val="pl-PL"/>
        </w:rPr>
        <w:t>0</w:t>
      </w:r>
      <w:r>
        <w:rPr>
          <w:rFonts w:ascii="Calibri" w:hAnsi="Calibri"/>
          <w:lang w:val="pl-PL"/>
        </w:rPr>
        <w:t>. Wykonawca odpowiada za działania i zaniechania Podwykonawców jak za swoje własne.</w:t>
      </w:r>
    </w:p>
    <w:p w14:paraId="500F3859" w14:textId="2AB6084C"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757861">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lastRenderedPageBreak/>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4E0CA233"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w:t>
      </w:r>
      <w:r w:rsidR="009826F5">
        <w:rPr>
          <w:rFonts w:asciiTheme="minorHAnsi" w:hAnsiTheme="minorHAnsi" w:cstheme="minorHAnsi"/>
          <w:sz w:val="24"/>
          <w:szCs w:val="24"/>
          <w:lang w:val="pl-PL"/>
        </w:rPr>
        <w:t>6 ze zm.)</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 xml:space="preserve">3. Podstawą do dokonania zmian, o których mowa w ust. 1, jest złożenie przez jedną ze Stron </w:t>
      </w:r>
      <w:r>
        <w:rPr>
          <w:rFonts w:ascii="Calibri" w:hAnsi="Calibri"/>
          <w:lang w:val="pl-PL"/>
        </w:rPr>
        <w:lastRenderedPageBreak/>
        <w:t>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1391A47F"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w:t>
      </w:r>
      <w:r w:rsidR="00312EB4">
        <w:rPr>
          <w:rFonts w:ascii="Calibri" w:hAnsi="Calibri"/>
          <w:color w:val="000000"/>
          <w:sz w:val="24"/>
          <w:szCs w:val="24"/>
          <w:lang w:val="pl-PL"/>
        </w:rPr>
        <w:t xml:space="preserve"> (prace związanie z remontem drogi,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lastRenderedPageBreak/>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15BB7D3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w:t>
      </w:r>
      <w:r w:rsidR="009826F5">
        <w:rPr>
          <w:rFonts w:ascii="Calibri" w:hAnsi="Calibri"/>
          <w:lang w:val="pl-PL"/>
        </w:rPr>
        <w:t>y:</w:t>
      </w:r>
    </w:p>
    <w:p w14:paraId="08119B15" w14:textId="77777777" w:rsidR="00AA356F" w:rsidRPr="007472C1" w:rsidRDefault="0039459B" w:rsidP="00410FC0">
      <w:pPr>
        <w:pStyle w:val="Textbody"/>
        <w:numPr>
          <w:ilvl w:val="2"/>
          <w:numId w:val="1"/>
        </w:numPr>
        <w:spacing w:after="0" w:line="276" w:lineRule="auto"/>
        <w:rPr>
          <w:rFonts w:ascii="Calibri" w:hAnsi="Calibri"/>
          <w:lang w:val="pl-PL"/>
        </w:rPr>
      </w:pPr>
      <w:r w:rsidRPr="007472C1">
        <w:rPr>
          <w:rFonts w:ascii="Calibri" w:hAnsi="Calibri"/>
          <w:lang w:val="pl-PL"/>
        </w:rPr>
        <w:t>oferta;</w:t>
      </w:r>
    </w:p>
    <w:p w14:paraId="267725B5" w14:textId="77777777" w:rsidR="00AA356F" w:rsidRPr="007472C1" w:rsidRDefault="0039459B" w:rsidP="00410FC0">
      <w:pPr>
        <w:pStyle w:val="Textbody"/>
        <w:numPr>
          <w:ilvl w:val="2"/>
          <w:numId w:val="1"/>
        </w:numPr>
        <w:spacing w:after="0" w:line="276" w:lineRule="auto"/>
        <w:rPr>
          <w:rFonts w:ascii="Calibri" w:hAnsi="Calibri"/>
          <w:lang w:val="pl-PL"/>
        </w:rPr>
      </w:pPr>
      <w:r w:rsidRPr="007472C1">
        <w:rPr>
          <w:rFonts w:ascii="Calibri" w:hAnsi="Calibri"/>
          <w:lang w:val="pl-PL"/>
        </w:rPr>
        <w:t>kosztorys ofertowy;</w:t>
      </w:r>
    </w:p>
    <w:p w14:paraId="43EE699E" w14:textId="77777777" w:rsidR="00AA356F" w:rsidRPr="007472C1" w:rsidRDefault="0039459B" w:rsidP="00410FC0">
      <w:pPr>
        <w:pStyle w:val="Textbody"/>
        <w:numPr>
          <w:ilvl w:val="2"/>
          <w:numId w:val="1"/>
        </w:numPr>
        <w:spacing w:after="0" w:line="276" w:lineRule="auto"/>
        <w:rPr>
          <w:rFonts w:ascii="Calibri" w:hAnsi="Calibri"/>
          <w:lang w:val="pl-PL"/>
        </w:rPr>
      </w:pPr>
      <w:r w:rsidRPr="007472C1">
        <w:rPr>
          <w:rFonts w:ascii="Calibri" w:hAnsi="Calibri"/>
          <w:lang w:val="pl-PL"/>
        </w:rPr>
        <w:t>harmonogram robót;</w:t>
      </w:r>
    </w:p>
    <w:p w14:paraId="2C56BC93" w14:textId="77777777" w:rsidR="00AA356F" w:rsidRPr="007472C1" w:rsidRDefault="0039459B" w:rsidP="00410FC0">
      <w:pPr>
        <w:pStyle w:val="Textbody"/>
        <w:numPr>
          <w:ilvl w:val="2"/>
          <w:numId w:val="1"/>
        </w:numPr>
        <w:spacing w:after="0" w:line="276" w:lineRule="auto"/>
        <w:rPr>
          <w:rFonts w:ascii="Calibri" w:hAnsi="Calibri"/>
          <w:lang w:val="pl-PL"/>
        </w:rPr>
      </w:pPr>
      <w:r w:rsidRPr="007472C1">
        <w:rPr>
          <w:rFonts w:ascii="Calibri" w:hAnsi="Calibri"/>
          <w:lang w:val="pl-PL"/>
        </w:rPr>
        <w:t>zabezpieczenie należytego wykonania umowy;</w:t>
      </w:r>
    </w:p>
    <w:p w14:paraId="168D15A4" w14:textId="77777777" w:rsidR="00AA356F" w:rsidRPr="007472C1" w:rsidRDefault="0039459B" w:rsidP="00410FC0">
      <w:pPr>
        <w:pStyle w:val="Textbody"/>
        <w:numPr>
          <w:ilvl w:val="2"/>
          <w:numId w:val="1"/>
        </w:numPr>
        <w:spacing w:after="0" w:line="276" w:lineRule="auto"/>
        <w:rPr>
          <w:rFonts w:ascii="Calibri" w:hAnsi="Calibri"/>
          <w:lang w:val="pl-PL"/>
        </w:rPr>
      </w:pPr>
      <w:r w:rsidRPr="007472C1">
        <w:rPr>
          <w:rFonts w:ascii="Calibri" w:hAnsi="Calibri"/>
          <w:lang w:val="pl-PL"/>
        </w:rPr>
        <w:t>BIOZ, PZJ.</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lastRenderedPageBreak/>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08DA2" w14:textId="77777777" w:rsidR="005250CC" w:rsidRDefault="005250CC">
      <w:r>
        <w:separator/>
      </w:r>
    </w:p>
  </w:endnote>
  <w:endnote w:type="continuationSeparator" w:id="0">
    <w:p w14:paraId="51805D40" w14:textId="77777777" w:rsidR="005250CC" w:rsidRDefault="0052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74198" w14:textId="77777777" w:rsidR="005250CC" w:rsidRDefault="005250CC">
      <w:pPr>
        <w:rPr>
          <w:sz w:val="12"/>
        </w:rPr>
      </w:pPr>
      <w:r>
        <w:separator/>
      </w:r>
    </w:p>
  </w:footnote>
  <w:footnote w:type="continuationSeparator" w:id="0">
    <w:p w14:paraId="5968C1B5" w14:textId="77777777" w:rsidR="005250CC" w:rsidRDefault="005250CC">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C1C1B"/>
    <w:rsid w:val="000E6D02"/>
    <w:rsid w:val="00104EFF"/>
    <w:rsid w:val="0011051C"/>
    <w:rsid w:val="00115D51"/>
    <w:rsid w:val="00117BC8"/>
    <w:rsid w:val="00130B21"/>
    <w:rsid w:val="00140C95"/>
    <w:rsid w:val="00143A5D"/>
    <w:rsid w:val="00171868"/>
    <w:rsid w:val="001B4D07"/>
    <w:rsid w:val="001B6A3B"/>
    <w:rsid w:val="001E06F6"/>
    <w:rsid w:val="00205328"/>
    <w:rsid w:val="0021164C"/>
    <w:rsid w:val="00310DE7"/>
    <w:rsid w:val="00312EB4"/>
    <w:rsid w:val="003323B5"/>
    <w:rsid w:val="00336A62"/>
    <w:rsid w:val="003505FE"/>
    <w:rsid w:val="003747D5"/>
    <w:rsid w:val="0039459B"/>
    <w:rsid w:val="003956E9"/>
    <w:rsid w:val="003A0388"/>
    <w:rsid w:val="00410FC0"/>
    <w:rsid w:val="00425D99"/>
    <w:rsid w:val="00463B88"/>
    <w:rsid w:val="004C5C5C"/>
    <w:rsid w:val="004E0053"/>
    <w:rsid w:val="005250CC"/>
    <w:rsid w:val="00525682"/>
    <w:rsid w:val="00525791"/>
    <w:rsid w:val="005622E3"/>
    <w:rsid w:val="005664E2"/>
    <w:rsid w:val="00573D66"/>
    <w:rsid w:val="005D03E1"/>
    <w:rsid w:val="005F0C1D"/>
    <w:rsid w:val="005F2A26"/>
    <w:rsid w:val="00622BC4"/>
    <w:rsid w:val="00631DBD"/>
    <w:rsid w:val="00634890"/>
    <w:rsid w:val="00646842"/>
    <w:rsid w:val="00662192"/>
    <w:rsid w:val="00662C41"/>
    <w:rsid w:val="00683689"/>
    <w:rsid w:val="00687096"/>
    <w:rsid w:val="006E6FED"/>
    <w:rsid w:val="00707301"/>
    <w:rsid w:val="00707CB1"/>
    <w:rsid w:val="00724BDE"/>
    <w:rsid w:val="007472C1"/>
    <w:rsid w:val="00750DA2"/>
    <w:rsid w:val="00757861"/>
    <w:rsid w:val="00796BB9"/>
    <w:rsid w:val="007A60B3"/>
    <w:rsid w:val="007B1570"/>
    <w:rsid w:val="007C4C59"/>
    <w:rsid w:val="007E0E6B"/>
    <w:rsid w:val="007E44EC"/>
    <w:rsid w:val="0080201A"/>
    <w:rsid w:val="00814F1E"/>
    <w:rsid w:val="00832871"/>
    <w:rsid w:val="008863B6"/>
    <w:rsid w:val="008A0A6B"/>
    <w:rsid w:val="008A73C1"/>
    <w:rsid w:val="008D1D07"/>
    <w:rsid w:val="00910061"/>
    <w:rsid w:val="00915DA0"/>
    <w:rsid w:val="0093509C"/>
    <w:rsid w:val="009576EC"/>
    <w:rsid w:val="009651D0"/>
    <w:rsid w:val="009826F5"/>
    <w:rsid w:val="00992CF0"/>
    <w:rsid w:val="009C56FF"/>
    <w:rsid w:val="00A07C88"/>
    <w:rsid w:val="00A619E5"/>
    <w:rsid w:val="00A63B77"/>
    <w:rsid w:val="00A75AC3"/>
    <w:rsid w:val="00AA356F"/>
    <w:rsid w:val="00AA49FD"/>
    <w:rsid w:val="00AD72FC"/>
    <w:rsid w:val="00AE318F"/>
    <w:rsid w:val="00B33429"/>
    <w:rsid w:val="00B37DB7"/>
    <w:rsid w:val="00BE6D99"/>
    <w:rsid w:val="00BF660D"/>
    <w:rsid w:val="00C215E8"/>
    <w:rsid w:val="00C34BAA"/>
    <w:rsid w:val="00C37A1E"/>
    <w:rsid w:val="00C53E8B"/>
    <w:rsid w:val="00C61D15"/>
    <w:rsid w:val="00C6277D"/>
    <w:rsid w:val="00C67AA8"/>
    <w:rsid w:val="00C872E1"/>
    <w:rsid w:val="00C913E1"/>
    <w:rsid w:val="00CB15C1"/>
    <w:rsid w:val="00CD0489"/>
    <w:rsid w:val="00CE2F46"/>
    <w:rsid w:val="00D35A58"/>
    <w:rsid w:val="00D56650"/>
    <w:rsid w:val="00DA5560"/>
    <w:rsid w:val="00DF3E1D"/>
    <w:rsid w:val="00DF47FF"/>
    <w:rsid w:val="00DF4DD9"/>
    <w:rsid w:val="00E20B09"/>
    <w:rsid w:val="00E32708"/>
    <w:rsid w:val="00E56CD5"/>
    <w:rsid w:val="00E60518"/>
    <w:rsid w:val="00E64487"/>
    <w:rsid w:val="00EA6887"/>
    <w:rsid w:val="00ED02B9"/>
    <w:rsid w:val="00F0091A"/>
    <w:rsid w:val="00F043A2"/>
    <w:rsid w:val="00F335EB"/>
    <w:rsid w:val="00F52B6E"/>
    <w:rsid w:val="00F73263"/>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5720</Words>
  <Characters>34326</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2</cp:revision>
  <cp:lastPrinted>2024-02-07T12:38:00Z</cp:lastPrinted>
  <dcterms:created xsi:type="dcterms:W3CDTF">2024-07-19T09:13:00Z</dcterms:created>
  <dcterms:modified xsi:type="dcterms:W3CDTF">2024-07-19T09:13:00Z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