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5FC2" w14:textId="74E7444C" w:rsidR="00637BC2" w:rsidRPr="00574043" w:rsidRDefault="00637BC2" w:rsidP="00637BC2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74043">
        <w:rPr>
          <w:rFonts w:asciiTheme="minorHAnsi" w:hAnsiTheme="minorHAnsi" w:cstheme="minorHAnsi"/>
          <w:sz w:val="24"/>
          <w:szCs w:val="24"/>
        </w:rPr>
        <w:t>P</w:t>
      </w:r>
      <w:r w:rsidR="002343D6">
        <w:rPr>
          <w:rFonts w:asciiTheme="minorHAnsi" w:hAnsiTheme="minorHAnsi" w:cstheme="minorHAnsi"/>
          <w:sz w:val="24"/>
          <w:szCs w:val="24"/>
        </w:rPr>
        <w:t>ANS</w:t>
      </w:r>
      <w:r w:rsidRPr="00574043">
        <w:rPr>
          <w:rFonts w:asciiTheme="minorHAnsi" w:hAnsiTheme="minorHAnsi" w:cstheme="minorHAnsi"/>
          <w:sz w:val="24"/>
          <w:szCs w:val="24"/>
        </w:rPr>
        <w:t>-D</w:t>
      </w:r>
      <w:r w:rsidR="002343D6">
        <w:rPr>
          <w:rFonts w:asciiTheme="minorHAnsi" w:hAnsiTheme="minorHAnsi" w:cstheme="minorHAnsi"/>
          <w:sz w:val="24"/>
          <w:szCs w:val="24"/>
        </w:rPr>
        <w:t>IW</w:t>
      </w:r>
      <w:r w:rsidRPr="00574043">
        <w:rPr>
          <w:rFonts w:asciiTheme="minorHAnsi" w:hAnsiTheme="minorHAnsi" w:cstheme="minorHAnsi"/>
          <w:sz w:val="24"/>
          <w:szCs w:val="24"/>
        </w:rPr>
        <w:t>/382/I/</w:t>
      </w:r>
      <w:r w:rsidR="00882104" w:rsidRPr="00574043">
        <w:rPr>
          <w:rFonts w:asciiTheme="minorHAnsi" w:hAnsiTheme="minorHAnsi" w:cstheme="minorHAnsi"/>
          <w:sz w:val="24"/>
          <w:szCs w:val="24"/>
        </w:rPr>
        <w:t>09</w:t>
      </w:r>
      <w:r w:rsidRPr="00574043">
        <w:rPr>
          <w:rFonts w:asciiTheme="minorHAnsi" w:hAnsiTheme="minorHAnsi" w:cstheme="minorHAnsi"/>
          <w:sz w:val="24"/>
          <w:szCs w:val="24"/>
        </w:rPr>
        <w:t>/2</w:t>
      </w:r>
      <w:r w:rsidR="00FD16EE" w:rsidRPr="00574043">
        <w:rPr>
          <w:rFonts w:asciiTheme="minorHAnsi" w:hAnsiTheme="minorHAnsi" w:cstheme="minorHAnsi"/>
          <w:sz w:val="24"/>
          <w:szCs w:val="24"/>
        </w:rPr>
        <w:t>4</w:t>
      </w:r>
      <w:r w:rsidRPr="00574043">
        <w:rPr>
          <w:rFonts w:asciiTheme="minorHAnsi" w:hAnsiTheme="minorHAnsi" w:cstheme="minorHAnsi"/>
          <w:sz w:val="24"/>
          <w:szCs w:val="24"/>
        </w:rPr>
        <w:t xml:space="preserve">  </w:t>
      </w:r>
      <w:r w:rsidRPr="00574043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74043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74043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74043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74043">
        <w:rPr>
          <w:rFonts w:asciiTheme="minorHAnsi" w:hAnsiTheme="minorHAnsi" w:cstheme="minorHAnsi"/>
          <w:sz w:val="24"/>
          <w:szCs w:val="24"/>
        </w:rPr>
        <w:tab/>
        <w:t xml:space="preserve">Załącznik nr </w:t>
      </w:r>
      <w:r w:rsidR="003B7D48" w:rsidRPr="00574043">
        <w:rPr>
          <w:rFonts w:asciiTheme="minorHAnsi" w:hAnsiTheme="minorHAnsi" w:cstheme="minorHAnsi"/>
          <w:sz w:val="24"/>
          <w:szCs w:val="24"/>
        </w:rPr>
        <w:t>3</w:t>
      </w:r>
      <w:r w:rsidRPr="00574043">
        <w:rPr>
          <w:rFonts w:asciiTheme="minorHAnsi" w:hAnsiTheme="minorHAnsi" w:cstheme="minorHAnsi"/>
          <w:sz w:val="24"/>
          <w:szCs w:val="24"/>
        </w:rPr>
        <w:t xml:space="preserve"> </w:t>
      </w:r>
      <w:r w:rsidR="00FD16EE" w:rsidRPr="00574043">
        <w:rPr>
          <w:rFonts w:asciiTheme="minorHAnsi" w:hAnsiTheme="minorHAnsi" w:cstheme="minorHAnsi"/>
          <w:sz w:val="24"/>
          <w:szCs w:val="24"/>
        </w:rPr>
        <w:t xml:space="preserve">A </w:t>
      </w:r>
      <w:r w:rsidRPr="00574043">
        <w:rPr>
          <w:rFonts w:asciiTheme="minorHAnsi" w:hAnsiTheme="minorHAnsi" w:cstheme="minorHAnsi"/>
          <w:sz w:val="24"/>
          <w:szCs w:val="24"/>
        </w:rPr>
        <w:t xml:space="preserve">do SWZ </w:t>
      </w:r>
    </w:p>
    <w:p w14:paraId="36B30630" w14:textId="77777777" w:rsidR="00637BC2" w:rsidRPr="00574043" w:rsidRDefault="00637BC2" w:rsidP="00637BC2">
      <w:pPr>
        <w:spacing w:after="9" w:line="264" w:lineRule="auto"/>
        <w:ind w:left="2511" w:right="331" w:hanging="1354"/>
        <w:jc w:val="left"/>
        <w:rPr>
          <w:rFonts w:asciiTheme="minorHAnsi" w:hAnsiTheme="minorHAnsi" w:cstheme="minorHAnsi"/>
          <w:sz w:val="24"/>
          <w:szCs w:val="24"/>
        </w:rPr>
      </w:pPr>
    </w:p>
    <w:p w14:paraId="0F804244" w14:textId="017FFB8E" w:rsidR="00637BC2" w:rsidRPr="00077BF9" w:rsidRDefault="00637BC2" w:rsidP="00ED7754">
      <w:pPr>
        <w:spacing w:after="9" w:line="264" w:lineRule="auto"/>
        <w:ind w:left="2511" w:right="331" w:hanging="135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77BF9">
        <w:rPr>
          <w:rFonts w:asciiTheme="minorHAnsi" w:hAnsiTheme="minorHAnsi" w:cstheme="minorHAnsi"/>
          <w:b/>
          <w:sz w:val="24"/>
          <w:szCs w:val="24"/>
        </w:rPr>
        <w:t>Specyfikacja techniczna oferowanego sprzętu</w:t>
      </w:r>
      <w:r w:rsidR="00574043" w:rsidRPr="00077BF9">
        <w:rPr>
          <w:rFonts w:asciiTheme="minorHAnsi" w:hAnsiTheme="minorHAnsi" w:cstheme="minorHAnsi"/>
          <w:b/>
          <w:sz w:val="24"/>
          <w:szCs w:val="24"/>
        </w:rPr>
        <w:t xml:space="preserve"> – zadanie częściowe Nr 1</w:t>
      </w:r>
    </w:p>
    <w:p w14:paraId="4AD7BEC3" w14:textId="3A10553F" w:rsidR="00ED7754" w:rsidRDefault="00ED7754" w:rsidP="00637BC2">
      <w:pPr>
        <w:spacing w:after="9" w:line="264" w:lineRule="auto"/>
        <w:ind w:left="2511" w:right="331" w:hanging="1354"/>
        <w:jc w:val="left"/>
      </w:pPr>
      <w:bookmarkStart w:id="0" w:name="_GoBack"/>
      <w:bookmarkEnd w:id="0"/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58"/>
        <w:gridCol w:w="3002"/>
      </w:tblGrid>
      <w:tr w:rsidR="00FD16EE" w:rsidRPr="00FD16EE" w14:paraId="2A6D5C27" w14:textId="77777777" w:rsidTr="002C6137">
        <w:trPr>
          <w:trHeight w:val="558"/>
        </w:trPr>
        <w:tc>
          <w:tcPr>
            <w:tcW w:w="9064" w:type="dxa"/>
            <w:gridSpan w:val="3"/>
            <w:shd w:val="clear" w:color="auto" w:fill="D9D9D9"/>
            <w:vAlign w:val="center"/>
          </w:tcPr>
          <w:p w14:paraId="43F85F50" w14:textId="4B7B6830" w:rsidR="00FD16EE" w:rsidRPr="008B04A6" w:rsidRDefault="00FD16EE" w:rsidP="00FD16EE">
            <w:pPr>
              <w:suppressAutoHyphens w:val="0"/>
              <w:spacing w:after="0" w:line="240" w:lineRule="auto"/>
              <w:ind w:left="502" w:firstLine="0"/>
              <w:contextualSpacing/>
              <w:jc w:val="left"/>
              <w:rPr>
                <w:rFonts w:asciiTheme="minorHAnsi" w:eastAsia="Calibri" w:hAnsiTheme="minorHAnsi" w:cstheme="minorHAnsi"/>
                <w:b/>
                <w:bCs/>
                <w:color w:val="auto"/>
                <w:lang w:eastAsia="en-US"/>
              </w:rPr>
            </w:pPr>
            <w:bookmarkStart w:id="1" w:name="x_x_m_7033326135060658257__GoBack"/>
            <w:r w:rsidRPr="008B04A6">
              <w:rPr>
                <w:rFonts w:asciiTheme="minorHAnsi" w:eastAsia="Times New Roman" w:hAnsiTheme="minorHAnsi" w:cstheme="minorHAnsi"/>
                <w:b/>
                <w:bCs/>
                <w:color w:val="222222"/>
              </w:rPr>
              <w:t xml:space="preserve">Fantom do </w:t>
            </w:r>
            <w:proofErr w:type="spellStart"/>
            <w:r w:rsidRPr="008B04A6">
              <w:rPr>
                <w:rFonts w:asciiTheme="minorHAnsi" w:eastAsia="Times New Roman" w:hAnsiTheme="minorHAnsi" w:cstheme="minorHAnsi"/>
                <w:b/>
                <w:bCs/>
                <w:color w:val="222222"/>
              </w:rPr>
              <w:t>palpacyjnego</w:t>
            </w:r>
            <w:proofErr w:type="spellEnd"/>
            <w:r w:rsidRPr="008B04A6">
              <w:rPr>
                <w:rFonts w:asciiTheme="minorHAnsi" w:eastAsia="Times New Roman" w:hAnsiTheme="minorHAnsi" w:cstheme="minorHAnsi"/>
                <w:b/>
                <w:bCs/>
                <w:color w:val="222222"/>
              </w:rPr>
              <w:t xml:space="preserve"> badania brzucha z rzeczywistym feedbackiem- 2  szt. </w:t>
            </w:r>
          </w:p>
        </w:tc>
      </w:tr>
      <w:tr w:rsidR="00FD16EE" w:rsidRPr="00FD16EE" w14:paraId="535B347E" w14:textId="77777777" w:rsidTr="002C6137">
        <w:trPr>
          <w:trHeight w:val="558"/>
        </w:trPr>
        <w:tc>
          <w:tcPr>
            <w:tcW w:w="9064" w:type="dxa"/>
            <w:gridSpan w:val="3"/>
            <w:shd w:val="clear" w:color="auto" w:fill="D9D9D9"/>
            <w:vAlign w:val="center"/>
          </w:tcPr>
          <w:p w14:paraId="77C172BA" w14:textId="40980E42" w:rsidR="00FD16EE" w:rsidRPr="008B04A6" w:rsidRDefault="00FD16EE" w:rsidP="00FD16EE">
            <w:pPr>
              <w:suppressAutoHyphens w:val="0"/>
              <w:spacing w:after="0" w:line="240" w:lineRule="auto"/>
              <w:ind w:left="502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bCs/>
                <w:color w:val="222222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 xml:space="preserve">Nazwa, typ, model oferowanego produktu ………………………………………………………………….…… </w:t>
            </w:r>
            <w:r w:rsidRPr="008B04A6">
              <w:rPr>
                <w:rFonts w:asciiTheme="minorHAnsi" w:eastAsia="Times New Roman" w:hAnsiTheme="minorHAnsi" w:cstheme="minorHAnsi"/>
                <w:bCs/>
              </w:rPr>
              <w:t>(</w:t>
            </w:r>
            <w:r w:rsidRPr="008B04A6">
              <w:rPr>
                <w:rFonts w:asciiTheme="minorHAnsi" w:eastAsia="Times New Roman" w:hAnsiTheme="minorHAnsi" w:cstheme="minorHAnsi"/>
                <w:bCs/>
                <w:i/>
              </w:rPr>
              <w:t>uzupełnić</w:t>
            </w:r>
            <w:r w:rsidRPr="008B04A6">
              <w:rPr>
                <w:rFonts w:asciiTheme="minorHAnsi" w:eastAsia="Times New Roman" w:hAnsiTheme="minorHAnsi" w:cstheme="minorHAnsi"/>
                <w:bCs/>
              </w:rPr>
              <w:t>)</w:t>
            </w:r>
          </w:p>
        </w:tc>
      </w:tr>
      <w:tr w:rsidR="00FD16EE" w:rsidRPr="00FD16EE" w14:paraId="0F5C1B09" w14:textId="77777777" w:rsidTr="002C6137">
        <w:trPr>
          <w:trHeight w:val="558"/>
        </w:trPr>
        <w:tc>
          <w:tcPr>
            <w:tcW w:w="9064" w:type="dxa"/>
            <w:gridSpan w:val="3"/>
            <w:shd w:val="clear" w:color="auto" w:fill="D9D9D9"/>
            <w:vAlign w:val="center"/>
          </w:tcPr>
          <w:p w14:paraId="3D2D567F" w14:textId="55567E19" w:rsidR="00FD16EE" w:rsidRPr="008B04A6" w:rsidRDefault="00FD16EE" w:rsidP="00FD16EE">
            <w:pPr>
              <w:suppressAutoHyphens w:val="0"/>
              <w:spacing w:after="0" w:line="240" w:lineRule="auto"/>
              <w:ind w:left="502" w:firstLine="0"/>
              <w:contextualSpacing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8B04A6">
              <w:rPr>
                <w:rFonts w:asciiTheme="minorHAnsi" w:eastAsia="Times New Roman" w:hAnsiTheme="minorHAnsi" w:cstheme="minorHAnsi"/>
                <w:b/>
              </w:rPr>
              <w:t xml:space="preserve">Producent, rok produkcji …………………………….……………………………………………………………………  </w:t>
            </w:r>
            <w:r w:rsidRPr="008B04A6">
              <w:rPr>
                <w:rFonts w:asciiTheme="minorHAnsi" w:eastAsia="Times New Roman" w:hAnsiTheme="minorHAnsi" w:cstheme="minorHAnsi"/>
              </w:rPr>
              <w:t>(</w:t>
            </w:r>
            <w:r w:rsidRPr="008B04A6">
              <w:rPr>
                <w:rFonts w:asciiTheme="minorHAnsi" w:eastAsia="Times New Roman" w:hAnsiTheme="minorHAnsi" w:cstheme="minorHAnsi"/>
                <w:i/>
              </w:rPr>
              <w:t>uzupełnić</w:t>
            </w:r>
            <w:r w:rsidRPr="008B04A6">
              <w:rPr>
                <w:rFonts w:asciiTheme="minorHAnsi" w:eastAsia="Times New Roman" w:hAnsiTheme="minorHAnsi" w:cstheme="minorHAnsi"/>
              </w:rPr>
              <w:t>)</w:t>
            </w:r>
          </w:p>
        </w:tc>
      </w:tr>
      <w:tr w:rsidR="00FD16EE" w:rsidRPr="00FD16EE" w14:paraId="61FFE25B" w14:textId="77777777" w:rsidTr="002C6137">
        <w:tc>
          <w:tcPr>
            <w:tcW w:w="704" w:type="dxa"/>
            <w:shd w:val="clear" w:color="auto" w:fill="B8CCE4"/>
          </w:tcPr>
          <w:p w14:paraId="407500B6" w14:textId="7777777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  <w:t>Lp.</w:t>
            </w:r>
          </w:p>
        </w:tc>
        <w:tc>
          <w:tcPr>
            <w:tcW w:w="5358" w:type="dxa"/>
            <w:shd w:val="clear" w:color="auto" w:fill="B8CCE4"/>
          </w:tcPr>
          <w:p w14:paraId="63A916F7" w14:textId="7777777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  <w:t>Opis wymagań</w:t>
            </w:r>
          </w:p>
        </w:tc>
        <w:tc>
          <w:tcPr>
            <w:tcW w:w="3002" w:type="dxa"/>
            <w:shd w:val="clear" w:color="auto" w:fill="B8CCE4"/>
          </w:tcPr>
          <w:p w14:paraId="68E2DB31" w14:textId="7777777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en-US"/>
              </w:rPr>
              <w:t>Parametr oferowany (TAK/NIE, opisać):</w:t>
            </w:r>
          </w:p>
        </w:tc>
      </w:tr>
      <w:tr w:rsidR="00FD16EE" w:rsidRPr="00FD16EE" w14:paraId="75DD24A2" w14:textId="77777777" w:rsidTr="002C6137">
        <w:tc>
          <w:tcPr>
            <w:tcW w:w="704" w:type="dxa"/>
            <w:shd w:val="clear" w:color="auto" w:fill="B8CCE4"/>
            <w:vAlign w:val="center"/>
          </w:tcPr>
          <w:p w14:paraId="309BAB0E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1.</w:t>
            </w:r>
          </w:p>
        </w:tc>
        <w:tc>
          <w:tcPr>
            <w:tcW w:w="5358" w:type="dxa"/>
          </w:tcPr>
          <w:p w14:paraId="5EFE0470" w14:textId="77777777" w:rsidR="00FD16EE" w:rsidRPr="008B04A6" w:rsidRDefault="00FD16EE" w:rsidP="00FD16EE">
            <w:pPr>
              <w:spacing w:before="100" w:beforeAutospacing="1" w:after="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ar-SA"/>
              </w:rPr>
            </w:pPr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 xml:space="preserve">postać korpusu brzucha  osoby dorosłej  z  umieszczonymi pod skóra symulatorami  narządów jamy brzusznej stawiającymi opór, podczas badania </w:t>
            </w:r>
            <w:proofErr w:type="spellStart"/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>palpacyjnego</w:t>
            </w:r>
            <w:proofErr w:type="spellEnd"/>
          </w:p>
        </w:tc>
        <w:tc>
          <w:tcPr>
            <w:tcW w:w="3002" w:type="dxa"/>
          </w:tcPr>
          <w:p w14:paraId="51FD1A0C" w14:textId="6DEC91FE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02BD3C98" w14:textId="77777777" w:rsidTr="002C6137">
        <w:tc>
          <w:tcPr>
            <w:tcW w:w="704" w:type="dxa"/>
            <w:shd w:val="clear" w:color="auto" w:fill="B8CCE4"/>
            <w:vAlign w:val="center"/>
          </w:tcPr>
          <w:p w14:paraId="3FD358BB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2.</w:t>
            </w:r>
          </w:p>
        </w:tc>
        <w:tc>
          <w:tcPr>
            <w:tcW w:w="5358" w:type="dxa"/>
          </w:tcPr>
          <w:p w14:paraId="29FFDDC5" w14:textId="77777777" w:rsidR="00FD16EE" w:rsidRPr="008B04A6" w:rsidRDefault="00FD16EE" w:rsidP="00FD16EE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  <w:color w:val="222222"/>
              </w:rPr>
              <w:t xml:space="preserve">możliwość  kontroli głębokości i dokładności badania </w:t>
            </w:r>
            <w:proofErr w:type="spellStart"/>
            <w:r w:rsidRPr="008B04A6">
              <w:rPr>
                <w:rFonts w:asciiTheme="minorHAnsi" w:eastAsia="Times New Roman" w:hAnsiTheme="minorHAnsi" w:cstheme="minorHAnsi"/>
                <w:color w:val="222222"/>
              </w:rPr>
              <w:t>palpacyjnego</w:t>
            </w:r>
            <w:proofErr w:type="spellEnd"/>
            <w:r w:rsidRPr="008B04A6">
              <w:rPr>
                <w:rFonts w:asciiTheme="minorHAnsi" w:eastAsia="Times New Roman" w:hAnsiTheme="minorHAnsi" w:cstheme="minorHAnsi"/>
                <w:color w:val="222222"/>
              </w:rPr>
              <w:t xml:space="preserve"> </w:t>
            </w:r>
          </w:p>
        </w:tc>
        <w:tc>
          <w:tcPr>
            <w:tcW w:w="3002" w:type="dxa"/>
          </w:tcPr>
          <w:p w14:paraId="57EB8E41" w14:textId="27A9AA5F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00EC7F3D" w14:textId="77777777" w:rsidTr="002C6137">
        <w:tc>
          <w:tcPr>
            <w:tcW w:w="704" w:type="dxa"/>
            <w:shd w:val="clear" w:color="auto" w:fill="B8CCE4"/>
            <w:vAlign w:val="center"/>
          </w:tcPr>
          <w:p w14:paraId="30CA32B1" w14:textId="77777777" w:rsidR="00FD16EE" w:rsidRPr="008B04A6" w:rsidRDefault="00FD16EE" w:rsidP="00FD16EE">
            <w:pPr>
              <w:suppressAutoHyphens w:val="0"/>
              <w:spacing w:before="100" w:beforeAutospacing="1" w:after="160" w:afterAutospacing="1" w:line="259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3.</w:t>
            </w:r>
          </w:p>
        </w:tc>
        <w:tc>
          <w:tcPr>
            <w:tcW w:w="5358" w:type="dxa"/>
          </w:tcPr>
          <w:p w14:paraId="58076EDE" w14:textId="77777777" w:rsidR="00FD16EE" w:rsidRPr="008B04A6" w:rsidRDefault="00FD16EE" w:rsidP="00FD16EE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ar-SA"/>
              </w:rPr>
            </w:pPr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>diagnostyka stanów patologicznych  takich jak co najmniej : powiększenie narządów, obrona mięśniowa, tkliwość i stany zapalne</w:t>
            </w:r>
          </w:p>
        </w:tc>
        <w:tc>
          <w:tcPr>
            <w:tcW w:w="3002" w:type="dxa"/>
          </w:tcPr>
          <w:p w14:paraId="30351ED4" w14:textId="530F5B4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2C5B0601" w14:textId="77777777" w:rsidTr="002C6137">
        <w:tc>
          <w:tcPr>
            <w:tcW w:w="704" w:type="dxa"/>
            <w:shd w:val="clear" w:color="auto" w:fill="B8CCE4"/>
            <w:vAlign w:val="center"/>
          </w:tcPr>
          <w:p w14:paraId="0BDA00EF" w14:textId="7777777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4.</w:t>
            </w:r>
          </w:p>
        </w:tc>
        <w:tc>
          <w:tcPr>
            <w:tcW w:w="5358" w:type="dxa"/>
          </w:tcPr>
          <w:p w14:paraId="45628606" w14:textId="77777777" w:rsidR="00FD16EE" w:rsidRPr="008B04A6" w:rsidRDefault="00FD16EE" w:rsidP="00FD16EE">
            <w:pPr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ar-SA"/>
              </w:rPr>
            </w:pPr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 xml:space="preserve">natychmiastowy wizualny i dźwiękowy </w:t>
            </w:r>
            <w:proofErr w:type="spellStart"/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>feedbeck</w:t>
            </w:r>
            <w:proofErr w:type="spellEnd"/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 xml:space="preserve"> dotyczący wykonywanych czynności</w:t>
            </w:r>
          </w:p>
        </w:tc>
        <w:tc>
          <w:tcPr>
            <w:tcW w:w="3002" w:type="dxa"/>
          </w:tcPr>
          <w:p w14:paraId="6FBC782B" w14:textId="041041C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11705125" w14:textId="77777777" w:rsidTr="002C6137">
        <w:tc>
          <w:tcPr>
            <w:tcW w:w="704" w:type="dxa"/>
            <w:shd w:val="clear" w:color="auto" w:fill="B8CCE4"/>
            <w:vAlign w:val="center"/>
          </w:tcPr>
          <w:p w14:paraId="3B021BEC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5.</w:t>
            </w:r>
          </w:p>
        </w:tc>
        <w:tc>
          <w:tcPr>
            <w:tcW w:w="5358" w:type="dxa"/>
          </w:tcPr>
          <w:p w14:paraId="5AF5F21E" w14:textId="77777777" w:rsidR="00FD16EE" w:rsidRPr="008B04A6" w:rsidRDefault="00FD16EE" w:rsidP="00FD16EE">
            <w:pPr>
              <w:spacing w:before="100" w:beforeAutospacing="1" w:after="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ar-SA"/>
              </w:rPr>
            </w:pPr>
            <w:r w:rsidRPr="008B04A6">
              <w:rPr>
                <w:rFonts w:asciiTheme="minorHAnsi" w:eastAsia="Times New Roman" w:hAnsiTheme="minorHAnsi" w:cstheme="minorHAnsi"/>
                <w:bCs/>
                <w:color w:val="222222"/>
              </w:rPr>
              <w:t>sterowany poprzez oprogramowanie w języku polskim  zainstalowanie na komputerze</w:t>
            </w:r>
          </w:p>
        </w:tc>
        <w:tc>
          <w:tcPr>
            <w:tcW w:w="3002" w:type="dxa"/>
          </w:tcPr>
          <w:p w14:paraId="28564A62" w14:textId="064D9C05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535AE011" w14:textId="77777777" w:rsidTr="002C6137">
        <w:tc>
          <w:tcPr>
            <w:tcW w:w="704" w:type="dxa"/>
            <w:shd w:val="clear" w:color="auto" w:fill="B8CCE4"/>
            <w:vAlign w:val="center"/>
          </w:tcPr>
          <w:p w14:paraId="1CE5AD1E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6.</w:t>
            </w:r>
          </w:p>
        </w:tc>
        <w:tc>
          <w:tcPr>
            <w:tcW w:w="5358" w:type="dxa"/>
          </w:tcPr>
          <w:p w14:paraId="322F25FA" w14:textId="77777777" w:rsidR="00FD16EE" w:rsidRPr="008B04A6" w:rsidRDefault="00FD16EE" w:rsidP="00FD16EE">
            <w:pPr>
              <w:shd w:val="clear" w:color="auto" w:fill="FFFFFF"/>
              <w:suppressAutoHyphens w:val="0"/>
              <w:spacing w:after="0" w:line="240" w:lineRule="auto"/>
              <w:ind w:left="0" w:right="170" w:firstLine="0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</w:rPr>
              <w:t>możliwość pracy w następujących trybach:</w:t>
            </w:r>
          </w:p>
          <w:p w14:paraId="55D0A5A3" w14:textId="77777777" w:rsidR="00FD16EE" w:rsidRPr="008B04A6" w:rsidRDefault="00FD16EE" w:rsidP="00FD16EE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after="0" w:line="240" w:lineRule="auto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</w:rPr>
              <w:t>manualnym w którym użytkownik sam wybiera badany przypadek,</w:t>
            </w:r>
          </w:p>
          <w:p w14:paraId="406F326F" w14:textId="77777777" w:rsidR="00FD16EE" w:rsidRPr="008B04A6" w:rsidRDefault="00FD16EE" w:rsidP="00FD16EE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after="0" w:line="240" w:lineRule="auto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</w:rPr>
              <w:t>losowym, w którym system losowo wybiera przypadek z biblioteki, egzaminacyjnym, gdzie instruktor tworzy platformę testową dokumentującą efektywność przeprowadzonych badań.</w:t>
            </w:r>
          </w:p>
        </w:tc>
        <w:tc>
          <w:tcPr>
            <w:tcW w:w="3002" w:type="dxa"/>
          </w:tcPr>
          <w:p w14:paraId="04EEAC76" w14:textId="589029F3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0C6C9608" w14:textId="77777777" w:rsidTr="002C6137">
        <w:tc>
          <w:tcPr>
            <w:tcW w:w="704" w:type="dxa"/>
            <w:shd w:val="clear" w:color="auto" w:fill="B8CCE4"/>
            <w:vAlign w:val="center"/>
          </w:tcPr>
          <w:p w14:paraId="6052C4AA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7.</w:t>
            </w:r>
          </w:p>
        </w:tc>
        <w:tc>
          <w:tcPr>
            <w:tcW w:w="5358" w:type="dxa"/>
          </w:tcPr>
          <w:p w14:paraId="624F9B73" w14:textId="77777777" w:rsidR="00FD16EE" w:rsidRPr="008B04A6" w:rsidRDefault="00FD16EE" w:rsidP="00FD16EE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  <w:color w:val="222222"/>
              </w:rPr>
              <w:t>możliwość  wyboru przypadku klinicznego  oraz zbieranie informacji zwrotnych o przeprowadzonym badaniu</w:t>
            </w:r>
          </w:p>
        </w:tc>
        <w:tc>
          <w:tcPr>
            <w:tcW w:w="3002" w:type="dxa"/>
          </w:tcPr>
          <w:p w14:paraId="230B87FC" w14:textId="2DA645F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2ABB7F1F" w14:textId="77777777" w:rsidTr="002C6137">
        <w:tc>
          <w:tcPr>
            <w:tcW w:w="704" w:type="dxa"/>
            <w:shd w:val="clear" w:color="auto" w:fill="B8CCE4"/>
            <w:vAlign w:val="center"/>
          </w:tcPr>
          <w:p w14:paraId="3CC46F52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8.</w:t>
            </w:r>
          </w:p>
        </w:tc>
        <w:tc>
          <w:tcPr>
            <w:tcW w:w="5358" w:type="dxa"/>
          </w:tcPr>
          <w:p w14:paraId="56EF8264" w14:textId="77777777" w:rsidR="00FD16EE" w:rsidRPr="008B04A6" w:rsidRDefault="00FD16EE" w:rsidP="00FD16EE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</w:rPr>
            </w:pPr>
            <w:r w:rsidRPr="008B04A6">
              <w:rPr>
                <w:rFonts w:asciiTheme="minorHAnsi" w:eastAsia="Times New Roman" w:hAnsiTheme="minorHAnsi" w:cstheme="minorHAnsi"/>
                <w:color w:val="222222"/>
              </w:rPr>
              <w:t>bank scenariuszy</w:t>
            </w:r>
            <w:r w:rsidRPr="008B04A6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3002" w:type="dxa"/>
          </w:tcPr>
          <w:p w14:paraId="3D6A1BDB" w14:textId="5ED6E3C7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D16EE" w:rsidRPr="00FD16EE" w14:paraId="22F74638" w14:textId="77777777" w:rsidTr="002C6137">
        <w:tc>
          <w:tcPr>
            <w:tcW w:w="704" w:type="dxa"/>
            <w:shd w:val="clear" w:color="auto" w:fill="B8CCE4"/>
            <w:vAlign w:val="center"/>
          </w:tcPr>
          <w:p w14:paraId="76088493" w14:textId="77777777" w:rsidR="00FD16EE" w:rsidRPr="008B04A6" w:rsidRDefault="00FD16EE" w:rsidP="00FD16EE">
            <w:pPr>
              <w:suppressAutoHyphens w:val="0"/>
              <w:spacing w:after="0" w:line="240" w:lineRule="auto"/>
              <w:ind w:left="0" w:firstLine="0"/>
              <w:contextualSpacing/>
              <w:jc w:val="left"/>
              <w:rPr>
                <w:rFonts w:asciiTheme="minorHAnsi" w:eastAsia="Calibri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Calibri" w:hAnsiTheme="minorHAnsi" w:cstheme="minorHAnsi"/>
                <w:color w:val="auto"/>
                <w:lang w:eastAsia="en-US"/>
              </w:rPr>
              <w:t>9.</w:t>
            </w:r>
          </w:p>
        </w:tc>
        <w:tc>
          <w:tcPr>
            <w:tcW w:w="5358" w:type="dxa"/>
          </w:tcPr>
          <w:p w14:paraId="3FD30412" w14:textId="77777777" w:rsidR="00FD16EE" w:rsidRPr="008B04A6" w:rsidRDefault="00FD16EE" w:rsidP="00FD16EE">
            <w:pPr>
              <w:shd w:val="clear" w:color="auto" w:fill="FFFFFF"/>
              <w:suppressAutoHyphens w:val="0"/>
              <w:spacing w:before="100" w:beforeAutospacing="1" w:after="100" w:afterAutospacing="1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222222"/>
              </w:rPr>
            </w:pPr>
            <w:r w:rsidRPr="008B04A6">
              <w:rPr>
                <w:rFonts w:asciiTheme="minorHAnsi" w:eastAsia="Times New Roman" w:hAnsiTheme="minorHAnsi" w:cstheme="minorHAnsi"/>
                <w:color w:val="222222"/>
              </w:rPr>
              <w:t>w zestawie  </w:t>
            </w:r>
            <w:r w:rsidRPr="008B04A6">
              <w:rPr>
                <w:rFonts w:asciiTheme="minorHAnsi" w:eastAsia="Times New Roman" w:hAnsiTheme="minorHAnsi" w:cstheme="minorHAnsi"/>
                <w:color w:val="222222"/>
                <w:spacing w:val="-1"/>
              </w:rPr>
              <w:t xml:space="preserve">Komputer </w:t>
            </w:r>
            <w:proofErr w:type="spellStart"/>
            <w:r w:rsidRPr="008B04A6">
              <w:rPr>
                <w:rFonts w:asciiTheme="minorHAnsi" w:eastAsia="Times New Roman" w:hAnsiTheme="minorHAnsi" w:cstheme="minorHAnsi"/>
                <w:color w:val="222222"/>
                <w:spacing w:val="-1"/>
              </w:rPr>
              <w:t>All</w:t>
            </w:r>
            <w:proofErr w:type="spellEnd"/>
            <w:r w:rsidRPr="008B04A6">
              <w:rPr>
                <w:rFonts w:asciiTheme="minorHAnsi" w:eastAsia="Times New Roman" w:hAnsiTheme="minorHAnsi" w:cstheme="minorHAnsi"/>
                <w:color w:val="222222"/>
                <w:spacing w:val="-1"/>
              </w:rPr>
              <w:t xml:space="preserve"> in One   co najmniej 22` </w:t>
            </w:r>
          </w:p>
        </w:tc>
        <w:tc>
          <w:tcPr>
            <w:tcW w:w="3002" w:type="dxa"/>
          </w:tcPr>
          <w:p w14:paraId="1D500C5E" w14:textId="74ED3B55" w:rsidR="00FD16EE" w:rsidRPr="008B04A6" w:rsidRDefault="00FD16EE" w:rsidP="00FD16EE">
            <w:pPr>
              <w:suppressAutoHyphens w:val="0"/>
              <w:spacing w:before="100" w:beforeAutospacing="1" w:after="200" w:afterAutospacing="1" w:line="276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lang w:eastAsia="en-US"/>
              </w:rPr>
            </w:pPr>
            <w:r w:rsidRPr="008B04A6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bookmarkEnd w:id="1"/>
    </w:tbl>
    <w:p w14:paraId="034DA48B" w14:textId="77777777" w:rsidR="00FD16EE" w:rsidRPr="00FD16EE" w:rsidRDefault="00FD16EE" w:rsidP="00FD16EE">
      <w:pPr>
        <w:suppressAutoHyphens w:val="0"/>
        <w:spacing w:after="200" w:line="276" w:lineRule="auto"/>
        <w:ind w:left="0" w:firstLine="0"/>
        <w:jc w:val="left"/>
        <w:rPr>
          <w:rFonts w:ascii="Calibri" w:eastAsia="Calibri" w:hAnsi="Calibri" w:cs="Times New Roman"/>
          <w:color w:val="auto"/>
          <w:lang w:eastAsia="en-US"/>
        </w:rPr>
      </w:pPr>
    </w:p>
    <w:p w14:paraId="116C4583" w14:textId="3FA79196" w:rsidR="003B7D48" w:rsidRDefault="003B7D48" w:rsidP="003B7D48">
      <w:pPr>
        <w:suppressAutoHyphens w:val="0"/>
        <w:spacing w:after="0" w:line="240" w:lineRule="auto"/>
        <w:ind w:left="0" w:firstLine="0"/>
        <w:rPr>
          <w:rFonts w:ascii="Calibri" w:eastAsia="Times New Roman" w:hAnsi="Calibri" w:cs="Calibri"/>
        </w:rPr>
      </w:pPr>
      <w:r w:rsidRPr="003B7D48">
        <w:rPr>
          <w:rFonts w:ascii="Calibri" w:eastAsia="Times New Roman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eastAsia="Times New Roman" w:hAnsi="Calibri" w:cs="Calibri"/>
          <w:i/>
          <w:iCs/>
        </w:rPr>
        <w:t xml:space="preserve">(Załącznik nr </w:t>
      </w:r>
      <w:r>
        <w:rPr>
          <w:rFonts w:ascii="Calibri" w:eastAsia="Times New Roman" w:hAnsi="Calibri" w:cs="Calibri"/>
          <w:i/>
          <w:iCs/>
        </w:rPr>
        <w:t>1 do SWZ</w:t>
      </w:r>
      <w:r w:rsidRPr="003B7D48">
        <w:rPr>
          <w:rFonts w:ascii="Calibri" w:eastAsia="Times New Roman" w:hAnsi="Calibri" w:cs="Calibri"/>
          <w:i/>
          <w:iCs/>
        </w:rPr>
        <w:t>).</w:t>
      </w:r>
      <w:r w:rsidRPr="003B7D48">
        <w:rPr>
          <w:rFonts w:ascii="Calibri" w:eastAsia="Times New Roman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14:paraId="1A88F0D9" w14:textId="128C8801" w:rsidR="003B7D48" w:rsidRDefault="003B7D48" w:rsidP="003B7D48">
      <w:pPr>
        <w:suppressAutoHyphens w:val="0"/>
        <w:spacing w:after="0" w:line="240" w:lineRule="auto"/>
        <w:ind w:left="0" w:firstLine="0"/>
        <w:rPr>
          <w:rFonts w:ascii="Calibri" w:eastAsia="Times New Roman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52"/>
        <w:gridCol w:w="3346"/>
        <w:gridCol w:w="3346"/>
        <w:gridCol w:w="3346"/>
        <w:gridCol w:w="3346"/>
        <w:gridCol w:w="3346"/>
        <w:gridCol w:w="3346"/>
      </w:tblGrid>
      <w:tr w:rsidR="003B7D48" w14:paraId="22752301" w14:textId="585CF054" w:rsidTr="003B7D48">
        <w:trPr>
          <w:trHeight w:val="494"/>
        </w:trPr>
        <w:tc>
          <w:tcPr>
            <w:tcW w:w="8252" w:type="dxa"/>
            <w:tcBorders>
              <w:top w:val="nil"/>
              <w:left w:val="nil"/>
              <w:bottom w:val="nil"/>
              <w:right w:val="nil"/>
            </w:tcBorders>
          </w:tcPr>
          <w:p w14:paraId="0FE3D198" w14:textId="77777777" w:rsidR="003B7D48" w:rsidRDefault="003B7D48" w:rsidP="003B7D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Z treści dokumentów i oświadczeń musi wynikać jednoznacznie, iż postawione przez Zamawiającego warunki i wymagania zostały spełnione.</w:t>
            </w:r>
          </w:p>
          <w:p w14:paraId="6CFD21D6" w14:textId="14E77E45" w:rsidR="008B04A6" w:rsidRDefault="008B04A6" w:rsidP="003B7D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4A7F1971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08FFEA42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5CCA9BA0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63C1250F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03B7ABC9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3845F0BF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</w:tr>
    </w:tbl>
    <w:p w14:paraId="43D912C3" w14:textId="189BC986" w:rsidR="00E35527" w:rsidRPr="00CD682F" w:rsidRDefault="00E35527" w:rsidP="00E35527">
      <w:pPr>
        <w:spacing w:after="0" w:line="240" w:lineRule="auto"/>
        <w:ind w:left="284"/>
        <w:rPr>
          <w:i/>
          <w:iCs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lastRenderedPageBreak/>
        <w:t>Specyfikacja techniczna oferowanego sprzętu</w:t>
      </w:r>
      <w:r w:rsidRPr="00CD682F">
        <w:rPr>
          <w:rFonts w:eastAsia="Times New Roman"/>
          <w:i/>
          <w:iCs/>
          <w:sz w:val="18"/>
          <w:szCs w:val="18"/>
        </w:rPr>
        <w:t xml:space="preserve"> musi być złożona  pod rygorem nieważności </w:t>
      </w:r>
      <w:r w:rsidRPr="00CD682F">
        <w:rPr>
          <w:rFonts w:eastAsia="Times New Roman"/>
          <w:b/>
          <w:i/>
          <w:iCs/>
          <w:sz w:val="18"/>
          <w:szCs w:val="18"/>
          <w:u w:val="single"/>
        </w:rPr>
        <w:t xml:space="preserve">w formie elektronicznej, </w:t>
      </w:r>
      <w:r w:rsidRPr="00CD682F">
        <w:rPr>
          <w:rFonts w:eastAsia="Times New Roman"/>
          <w:i/>
          <w:iCs/>
          <w:sz w:val="18"/>
          <w:szCs w:val="18"/>
          <w:u w:val="single"/>
        </w:rPr>
        <w:t>tj</w:t>
      </w:r>
      <w:r w:rsidRPr="00CD682F">
        <w:rPr>
          <w:rFonts w:eastAsia="Times New Roman"/>
          <w:b/>
          <w:i/>
          <w:iCs/>
          <w:sz w:val="18"/>
          <w:szCs w:val="18"/>
          <w:u w:val="single"/>
        </w:rPr>
        <w:t xml:space="preserve">. </w:t>
      </w:r>
      <w:r w:rsidRPr="00CD682F">
        <w:rPr>
          <w:rFonts w:eastAsia="Times New Roman"/>
          <w:bCs/>
          <w:i/>
          <w:iCs/>
          <w:sz w:val="18"/>
          <w:szCs w:val="18"/>
          <w:u w:val="single"/>
        </w:rPr>
        <w:t>w postaci elektronicznej opatrzonej</w:t>
      </w:r>
      <w:r w:rsidRPr="00CD682F">
        <w:rPr>
          <w:rFonts w:eastAsia="Times New Roman"/>
          <w:i/>
          <w:iCs/>
          <w:sz w:val="18"/>
          <w:szCs w:val="18"/>
          <w:u w:val="single"/>
        </w:rPr>
        <w:t xml:space="preserve"> kwalifikowanym podpisem elektronicznym  </w:t>
      </w:r>
      <w:r w:rsidRPr="00CD682F">
        <w:rPr>
          <w:i/>
          <w:sz w:val="18"/>
          <w:szCs w:val="18"/>
        </w:rPr>
        <w:t xml:space="preserve">przez osobę lub osoby umocowane do złożenia podpisu </w:t>
      </w:r>
      <w:r w:rsidRPr="00CD682F">
        <w:rPr>
          <w:i/>
          <w:iCs/>
          <w:sz w:val="18"/>
          <w:szCs w:val="18"/>
        </w:rPr>
        <w:t xml:space="preserve"> </w:t>
      </w:r>
      <w:r w:rsidRPr="00CD682F">
        <w:rPr>
          <w:i/>
          <w:sz w:val="18"/>
          <w:szCs w:val="18"/>
        </w:rPr>
        <w:t>w imieniu wykonawcy.</w:t>
      </w:r>
    </w:p>
    <w:p w14:paraId="01A8CD4F" w14:textId="77777777" w:rsidR="00E35527" w:rsidRDefault="00E35527"/>
    <w:sectPr w:rsidR="00E35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11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06F5"/>
    <w:multiLevelType w:val="hybridMultilevel"/>
    <w:tmpl w:val="3140D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02691F"/>
    <w:multiLevelType w:val="hybridMultilevel"/>
    <w:tmpl w:val="275E8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7870B8"/>
    <w:multiLevelType w:val="hybridMultilevel"/>
    <w:tmpl w:val="61D4884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F20388F"/>
    <w:multiLevelType w:val="hybridMultilevel"/>
    <w:tmpl w:val="281051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F3"/>
    <w:rsid w:val="00077BF9"/>
    <w:rsid w:val="001B1BB1"/>
    <w:rsid w:val="002343D6"/>
    <w:rsid w:val="003B7D48"/>
    <w:rsid w:val="00574043"/>
    <w:rsid w:val="005E1CF3"/>
    <w:rsid w:val="00637BC2"/>
    <w:rsid w:val="008358DE"/>
    <w:rsid w:val="00882104"/>
    <w:rsid w:val="008B04A6"/>
    <w:rsid w:val="008B0DD5"/>
    <w:rsid w:val="00C15623"/>
    <w:rsid w:val="00E35527"/>
    <w:rsid w:val="00ED7754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2A59"/>
  <w15:chartTrackingRefBased/>
  <w15:docId w15:val="{A43E21AE-1141-490C-8ACA-4C4AC348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BC2"/>
    <w:pPr>
      <w:suppressAutoHyphens/>
      <w:spacing w:after="41" w:line="271" w:lineRule="auto"/>
      <w:ind w:left="663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637BC2"/>
    <w:pPr>
      <w:spacing w:after="200" w:line="276" w:lineRule="auto"/>
      <w:ind w:left="720" w:firstLine="0"/>
      <w:jc w:val="left"/>
      <w:textAlignment w:val="baseline"/>
    </w:pPr>
    <w:rPr>
      <w:rFonts w:asciiTheme="minorHAnsi" w:eastAsiaTheme="minorEastAsia" w:hAnsiTheme="minorHAnsi" w:cs="Calibri"/>
      <w:color w:val="auto"/>
      <w:kern w:val="2"/>
      <w:lang w:eastAsia="en-US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637BC2"/>
    <w:rPr>
      <w:rFonts w:eastAsiaTheme="minorEastAsia" w:cs="Calibri"/>
      <w:kern w:val="2"/>
    </w:rPr>
  </w:style>
  <w:style w:type="paragraph" w:customStyle="1" w:styleId="Kolorowalistaakcent11">
    <w:name w:val="Kolorowa lista — akcent 11"/>
    <w:basedOn w:val="Normalny"/>
    <w:uiPriority w:val="34"/>
    <w:qFormat/>
    <w:rsid w:val="00637BC2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14</cp:revision>
  <dcterms:created xsi:type="dcterms:W3CDTF">2023-09-13T12:56:00Z</dcterms:created>
  <dcterms:modified xsi:type="dcterms:W3CDTF">2024-09-04T11:21:00Z</dcterms:modified>
</cp:coreProperties>
</file>