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38EF" w:rsidRPr="00204C74" w:rsidRDefault="00B835D7" w:rsidP="00917088">
      <w:pPr>
        <w:pStyle w:val="Tekstdymka"/>
        <w:spacing w:line="240" w:lineRule="auto"/>
        <w:rPr>
          <w:rFonts w:ascii="Arial" w:hAnsi="Arial" w:cs="Arial"/>
          <w:szCs w:val="20"/>
        </w:rPr>
      </w:pPr>
      <w:r w:rsidRPr="00204C74">
        <w:rPr>
          <w:rFonts w:ascii="Arial" w:hAnsi="Arial" w:cs="Arial"/>
          <w:szCs w:val="20"/>
        </w:rPr>
        <w:t xml:space="preserve"> </w:t>
      </w:r>
    </w:p>
    <w:p w:rsidR="000838EF" w:rsidRPr="00204C74" w:rsidRDefault="000838EF" w:rsidP="00917088">
      <w:pPr>
        <w:spacing w:line="240" w:lineRule="auto"/>
        <w:rPr>
          <w:rFonts w:ascii="Arial" w:hAnsi="Arial" w:cs="Arial"/>
          <w:sz w:val="16"/>
        </w:rPr>
      </w:pPr>
    </w:p>
    <w:p w:rsidR="0087788D" w:rsidRPr="00204C74" w:rsidRDefault="0087788D" w:rsidP="00917088">
      <w:pPr>
        <w:spacing w:line="240" w:lineRule="auto"/>
        <w:rPr>
          <w:rFonts w:ascii="Arial" w:hAnsi="Arial" w:cs="Arial"/>
          <w:sz w:val="16"/>
        </w:rPr>
      </w:pPr>
    </w:p>
    <w:p w:rsidR="0087788D" w:rsidRPr="00204C74" w:rsidRDefault="0087788D" w:rsidP="00917088">
      <w:pPr>
        <w:spacing w:line="240" w:lineRule="auto"/>
        <w:rPr>
          <w:rFonts w:ascii="Arial" w:hAnsi="Arial" w:cs="Arial"/>
          <w:sz w:val="16"/>
        </w:rPr>
      </w:pPr>
    </w:p>
    <w:p w:rsidR="000838EF" w:rsidRPr="00204C74" w:rsidRDefault="000838EF" w:rsidP="00917088">
      <w:pPr>
        <w:spacing w:line="240" w:lineRule="auto"/>
        <w:rPr>
          <w:rFonts w:ascii="Arial" w:hAnsi="Arial" w:cs="Arial"/>
          <w:sz w:val="16"/>
        </w:rPr>
      </w:pPr>
    </w:p>
    <w:p w:rsidR="00751823" w:rsidRPr="00204C74" w:rsidRDefault="0087128B" w:rsidP="0087128B">
      <w:pPr>
        <w:spacing w:line="240" w:lineRule="auto"/>
        <w:jc w:val="center"/>
        <w:rPr>
          <w:rFonts w:ascii="Arial" w:hAnsi="Arial" w:cs="Arial"/>
          <w:b/>
          <w:spacing w:val="60"/>
          <w:kern w:val="769"/>
          <w:sz w:val="44"/>
        </w:rPr>
      </w:pPr>
      <w:bookmarkStart w:id="0" w:name="Typ_projektu"/>
      <w:bookmarkEnd w:id="0"/>
      <w:r w:rsidRPr="00204C74">
        <w:rPr>
          <w:rFonts w:ascii="Arial" w:hAnsi="Arial" w:cs="Arial"/>
          <w:b/>
          <w:spacing w:val="60"/>
          <w:kern w:val="769"/>
          <w:sz w:val="40"/>
          <w:szCs w:val="40"/>
        </w:rPr>
        <w:t xml:space="preserve">INWENTARYZACJA </w:t>
      </w:r>
      <w:r w:rsidR="00C33570" w:rsidRPr="00204C74">
        <w:rPr>
          <w:rFonts w:ascii="Arial" w:hAnsi="Arial" w:cs="Arial"/>
          <w:b/>
          <w:spacing w:val="60"/>
          <w:kern w:val="769"/>
          <w:sz w:val="40"/>
          <w:szCs w:val="40"/>
        </w:rPr>
        <w:br/>
        <w:t xml:space="preserve">ISTNIEJĄCEJ </w:t>
      </w:r>
      <w:r w:rsidRPr="00204C74">
        <w:rPr>
          <w:rFonts w:ascii="Arial" w:hAnsi="Arial" w:cs="Arial"/>
          <w:b/>
          <w:spacing w:val="60"/>
          <w:kern w:val="769"/>
          <w:sz w:val="40"/>
          <w:szCs w:val="40"/>
        </w:rPr>
        <w:t>ZIELENI</w:t>
      </w:r>
    </w:p>
    <w:p w:rsidR="000838EF" w:rsidRPr="00204C74" w:rsidRDefault="000838EF" w:rsidP="0087128B">
      <w:pPr>
        <w:spacing w:line="240" w:lineRule="auto"/>
        <w:rPr>
          <w:rFonts w:ascii="Arial" w:hAnsi="Arial" w:cs="Arial"/>
          <w:b/>
          <w:spacing w:val="60"/>
          <w:kern w:val="769"/>
          <w:sz w:val="44"/>
        </w:rPr>
      </w:pPr>
    </w:p>
    <w:p w:rsidR="00C33570" w:rsidRPr="00204C74" w:rsidRDefault="00C33570" w:rsidP="0087128B">
      <w:pPr>
        <w:spacing w:line="240" w:lineRule="auto"/>
        <w:rPr>
          <w:rFonts w:ascii="Arial" w:hAnsi="Arial" w:cs="Arial"/>
          <w:bCs/>
          <w:sz w:val="16"/>
        </w:rPr>
      </w:pPr>
    </w:p>
    <w:tbl>
      <w:tblPr>
        <w:tblW w:w="0" w:type="auto"/>
        <w:tblLayout w:type="fixed"/>
        <w:tblLook w:val="04A0"/>
      </w:tblPr>
      <w:tblGrid>
        <w:gridCol w:w="1843"/>
        <w:gridCol w:w="8355"/>
      </w:tblGrid>
      <w:tr w:rsidR="008568FF" w:rsidRPr="00204C74" w:rsidTr="008568FF">
        <w:trPr>
          <w:trHeight w:val="1097"/>
        </w:trPr>
        <w:tc>
          <w:tcPr>
            <w:tcW w:w="1843" w:type="dxa"/>
          </w:tcPr>
          <w:p w:rsidR="008568FF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</w:p>
          <w:p w:rsidR="008568FF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</w:p>
          <w:p w:rsidR="008568FF" w:rsidRPr="00B458E3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  <w:r w:rsidRPr="00B458E3">
              <w:rPr>
                <w:rFonts w:ascii="Arial" w:hAnsi="Arial" w:cs="Arial"/>
                <w:i/>
                <w:sz w:val="18"/>
              </w:rPr>
              <w:t>Temat projektu:</w:t>
            </w:r>
          </w:p>
        </w:tc>
        <w:tc>
          <w:tcPr>
            <w:tcW w:w="8355" w:type="dxa"/>
            <w:vAlign w:val="center"/>
          </w:tcPr>
          <w:p w:rsidR="008568FF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</w:p>
          <w:p w:rsidR="008568FF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  <w:szCs w:val="28"/>
              </w:rPr>
            </w:pPr>
            <w:r w:rsidRPr="00D10393">
              <w:rPr>
                <w:rFonts w:ascii="Arial" w:hAnsi="Arial" w:cs="Arial"/>
                <w:b/>
                <w:sz w:val="28"/>
                <w:szCs w:val="28"/>
              </w:rPr>
              <w:t xml:space="preserve">Przebudowa drogi wojewódzkiej nr 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216 w zakresie drogi rowerowej </w:t>
            </w:r>
            <w:r w:rsidRPr="00D10393">
              <w:rPr>
                <w:rFonts w:ascii="Arial" w:hAnsi="Arial" w:cs="Arial"/>
                <w:b/>
                <w:sz w:val="28"/>
                <w:szCs w:val="28"/>
              </w:rPr>
              <w:t>w miejscowościach Jastarnia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i Jurata w ramach zadania pn. „</w:t>
            </w:r>
            <w:r w:rsidRPr="00D10393">
              <w:rPr>
                <w:rFonts w:ascii="Arial" w:hAnsi="Arial" w:cs="Arial"/>
                <w:b/>
                <w:sz w:val="28"/>
                <w:szCs w:val="28"/>
              </w:rPr>
              <w:t>Budowa ścieżki rowerowej Jastarnia- Jurata wraz z miejscami postojowymi"</w:t>
            </w:r>
          </w:p>
          <w:p w:rsidR="008568FF" w:rsidRPr="003578AE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568FF" w:rsidRPr="00204C74" w:rsidTr="00044EFC">
        <w:trPr>
          <w:trHeight w:val="567"/>
        </w:trPr>
        <w:tc>
          <w:tcPr>
            <w:tcW w:w="1843" w:type="dxa"/>
            <w:vAlign w:val="center"/>
          </w:tcPr>
          <w:p w:rsidR="008568FF" w:rsidRPr="00B458E3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  <w:r w:rsidRPr="00B458E3">
              <w:rPr>
                <w:rFonts w:ascii="Arial" w:hAnsi="Arial" w:cs="Arial"/>
                <w:i/>
                <w:sz w:val="18"/>
              </w:rPr>
              <w:t>Miejscowość:</w:t>
            </w:r>
          </w:p>
        </w:tc>
        <w:tc>
          <w:tcPr>
            <w:tcW w:w="8355" w:type="dxa"/>
            <w:vAlign w:val="center"/>
          </w:tcPr>
          <w:p w:rsidR="008568FF" w:rsidRPr="00B458E3" w:rsidRDefault="008568FF" w:rsidP="008568FF">
            <w:pPr>
              <w:tabs>
                <w:tab w:val="left" w:pos="6309"/>
              </w:tabs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bookmarkStart w:id="1" w:name="Miejscowo??"/>
            <w:bookmarkEnd w:id="1"/>
            <w:r>
              <w:rPr>
                <w:rFonts w:ascii="Arial" w:hAnsi="Arial" w:cs="Arial"/>
                <w:b/>
                <w:sz w:val="28"/>
              </w:rPr>
              <w:t>Jastarnia, Jurata</w:t>
            </w:r>
          </w:p>
        </w:tc>
      </w:tr>
      <w:tr w:rsidR="008568FF" w:rsidRPr="00204C74" w:rsidTr="00044EFC">
        <w:trPr>
          <w:trHeight w:val="778"/>
        </w:trPr>
        <w:tc>
          <w:tcPr>
            <w:tcW w:w="1843" w:type="dxa"/>
            <w:vAlign w:val="center"/>
          </w:tcPr>
          <w:p w:rsidR="008568FF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  <w:r w:rsidRPr="00667D7C">
              <w:rPr>
                <w:rFonts w:ascii="Arial" w:hAnsi="Arial" w:cs="Arial"/>
                <w:i/>
                <w:sz w:val="18"/>
              </w:rPr>
              <w:t>Działk</w:t>
            </w:r>
            <w:r>
              <w:rPr>
                <w:rFonts w:ascii="Arial" w:hAnsi="Arial" w:cs="Arial"/>
                <w:i/>
                <w:sz w:val="18"/>
              </w:rPr>
              <w:t>i:</w:t>
            </w:r>
          </w:p>
        </w:tc>
        <w:tc>
          <w:tcPr>
            <w:tcW w:w="8355" w:type="dxa"/>
            <w:vAlign w:val="center"/>
          </w:tcPr>
          <w:p w:rsidR="008568FF" w:rsidRPr="00667D7C" w:rsidRDefault="008568FF" w:rsidP="008568FF">
            <w:pPr>
              <w:spacing w:line="276" w:lineRule="auto"/>
              <w:jc w:val="left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4 a</w:t>
            </w:r>
            <w:r w:rsidR="00153E57">
              <w:rPr>
                <w:rFonts w:ascii="Arial" w:hAnsi="Arial" w:cs="Arial"/>
                <w:szCs w:val="24"/>
              </w:rPr>
              <w:t>rk. 29, obręb Jastarnia, 13, 14</w:t>
            </w:r>
            <w:r>
              <w:rPr>
                <w:rFonts w:ascii="Arial" w:hAnsi="Arial" w:cs="Arial"/>
                <w:szCs w:val="24"/>
              </w:rPr>
              <w:t xml:space="preserve"> obręb Jurata</w:t>
            </w:r>
          </w:p>
        </w:tc>
      </w:tr>
      <w:tr w:rsidR="008568FF" w:rsidRPr="00204C74" w:rsidTr="008568FF">
        <w:trPr>
          <w:trHeight w:val="1134"/>
        </w:trPr>
        <w:tc>
          <w:tcPr>
            <w:tcW w:w="1843" w:type="dxa"/>
          </w:tcPr>
          <w:p w:rsidR="008568FF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</w:p>
          <w:p w:rsidR="008568FF" w:rsidRPr="00B458E3" w:rsidRDefault="008568FF" w:rsidP="008568FF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  <w:r>
              <w:rPr>
                <w:rFonts w:ascii="Arial" w:hAnsi="Arial" w:cs="Arial"/>
                <w:i/>
                <w:sz w:val="18"/>
              </w:rPr>
              <w:t>Inwestor i Zamawiający</w:t>
            </w:r>
            <w:r w:rsidRPr="00B458E3">
              <w:rPr>
                <w:rFonts w:ascii="Arial" w:hAnsi="Arial" w:cs="Arial"/>
                <w:i/>
                <w:sz w:val="18"/>
              </w:rPr>
              <w:t>:</w:t>
            </w:r>
          </w:p>
        </w:tc>
        <w:tc>
          <w:tcPr>
            <w:tcW w:w="8355" w:type="dxa"/>
            <w:vAlign w:val="center"/>
          </w:tcPr>
          <w:p w:rsidR="008568FF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Gmina Jastarnia</w:t>
            </w:r>
          </w:p>
          <w:p w:rsidR="008568FF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ul. Portowa 24</w:t>
            </w:r>
          </w:p>
          <w:p w:rsidR="008568FF" w:rsidRPr="00B458E3" w:rsidRDefault="008568FF" w:rsidP="008568FF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84-140 Jastarnia</w:t>
            </w:r>
          </w:p>
        </w:tc>
      </w:tr>
    </w:tbl>
    <w:p w:rsidR="00540FE6" w:rsidRDefault="00540FE6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8568FF" w:rsidRPr="00204C74" w:rsidRDefault="008568FF" w:rsidP="0087788D">
      <w:pPr>
        <w:spacing w:line="240" w:lineRule="auto"/>
        <w:rPr>
          <w:rFonts w:ascii="Arial" w:hAnsi="Arial" w:cs="Arial"/>
          <w:sz w:val="16"/>
          <w:highlight w:val="green"/>
        </w:rPr>
      </w:pPr>
    </w:p>
    <w:p w:rsidR="00C47695" w:rsidRPr="00204C74" w:rsidRDefault="00C47695" w:rsidP="00917088">
      <w:pPr>
        <w:pStyle w:val="NormalnyWeb"/>
        <w:shd w:val="clear" w:color="auto" w:fill="FFFFFF"/>
        <w:spacing w:before="0" w:beforeAutospacing="0" w:after="0" w:afterAutospacing="0"/>
        <w:ind w:right="96"/>
        <w:rPr>
          <w:rFonts w:ascii="Arial" w:hAnsi="Arial" w:cs="Arial"/>
          <w:sz w:val="22"/>
          <w:szCs w:val="22"/>
        </w:rPr>
      </w:pPr>
    </w:p>
    <w:p w:rsidR="008568FF" w:rsidRPr="00204C74" w:rsidRDefault="008568FF" w:rsidP="00917088">
      <w:pPr>
        <w:pStyle w:val="NormalnyWeb"/>
        <w:shd w:val="clear" w:color="auto" w:fill="FFFFFF"/>
        <w:spacing w:before="0" w:beforeAutospacing="0" w:after="0" w:afterAutospacing="0"/>
        <w:ind w:right="96"/>
        <w:rPr>
          <w:rFonts w:ascii="Arial" w:hAnsi="Arial" w:cs="Arial"/>
          <w:sz w:val="22"/>
          <w:szCs w:val="22"/>
        </w:rPr>
      </w:pPr>
    </w:p>
    <w:p w:rsidR="000838EF" w:rsidRPr="00204C74" w:rsidRDefault="000838EF" w:rsidP="00917088">
      <w:pPr>
        <w:spacing w:line="240" w:lineRule="auto"/>
        <w:rPr>
          <w:rFonts w:ascii="Arial" w:hAnsi="Arial" w:cs="Arial"/>
          <w:sz w:val="16"/>
          <w:highlight w:val="green"/>
        </w:rPr>
      </w:pPr>
    </w:p>
    <w:tbl>
      <w:tblPr>
        <w:tblW w:w="0" w:type="auto"/>
        <w:tblInd w:w="47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977"/>
        <w:gridCol w:w="3544"/>
        <w:gridCol w:w="1984"/>
        <w:gridCol w:w="1701"/>
      </w:tblGrid>
      <w:tr w:rsidR="000838EF" w:rsidRPr="00204C74">
        <w:trPr>
          <w:trHeight w:val="420"/>
        </w:trPr>
        <w:tc>
          <w:tcPr>
            <w:tcW w:w="297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vAlign w:val="center"/>
          </w:tcPr>
          <w:p w:rsidR="000838EF" w:rsidRPr="00204C74" w:rsidRDefault="000838EF" w:rsidP="00917088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Zespół projektowy</w:t>
            </w:r>
          </w:p>
        </w:tc>
        <w:tc>
          <w:tcPr>
            <w:tcW w:w="3544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0838EF" w:rsidRPr="00204C74" w:rsidRDefault="000838EF" w:rsidP="00917088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Imię i nazwisko</w:t>
            </w:r>
          </w:p>
        </w:tc>
        <w:tc>
          <w:tcPr>
            <w:tcW w:w="1984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0838EF" w:rsidRPr="00204C74" w:rsidRDefault="000838EF" w:rsidP="00917088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Nr uprawnień</w:t>
            </w:r>
          </w:p>
        </w:tc>
        <w:tc>
          <w:tcPr>
            <w:tcW w:w="170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0838EF" w:rsidRPr="00204C74" w:rsidRDefault="000838EF" w:rsidP="00917088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Podpis</w:t>
            </w:r>
          </w:p>
        </w:tc>
      </w:tr>
      <w:tr w:rsidR="00540FE6" w:rsidRPr="00204C74">
        <w:trPr>
          <w:trHeight w:val="952"/>
        </w:trPr>
        <w:tc>
          <w:tcPr>
            <w:tcW w:w="2977" w:type="dxa"/>
            <w:tcBorders>
              <w:top w:val="nil"/>
              <w:left w:val="single" w:sz="12" w:space="0" w:color="000000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ind w:left="74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Projektant</w:t>
            </w:r>
          </w:p>
        </w:tc>
        <w:tc>
          <w:tcPr>
            <w:tcW w:w="3544" w:type="dxa"/>
            <w:tcBorders>
              <w:top w:val="nil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b/>
                <w:sz w:val="22"/>
              </w:rPr>
            </w:pPr>
            <w:r w:rsidRPr="00204C74">
              <w:rPr>
                <w:rFonts w:ascii="Arial" w:hAnsi="Arial" w:cs="Arial"/>
                <w:b/>
                <w:sz w:val="22"/>
              </w:rPr>
              <w:t>mgr inż. Mateusz Jezierski</w:t>
            </w:r>
          </w:p>
        </w:tc>
        <w:tc>
          <w:tcPr>
            <w:tcW w:w="1984" w:type="dxa"/>
            <w:tcBorders>
              <w:top w:val="nil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22"/>
              </w:rPr>
            </w:pPr>
            <w:r w:rsidRPr="00204C74">
              <w:rPr>
                <w:rFonts w:ascii="Arial" w:hAnsi="Arial" w:cs="Arial"/>
                <w:sz w:val="22"/>
              </w:rPr>
              <w:t>97/Gd/2002</w:t>
            </w:r>
          </w:p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10"/>
                <w:szCs w:val="10"/>
              </w:rPr>
            </w:pPr>
          </w:p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22"/>
              </w:rPr>
            </w:pPr>
            <w:r w:rsidRPr="00204C74">
              <w:rPr>
                <w:rFonts w:ascii="Arial" w:hAnsi="Arial" w:cs="Arial"/>
                <w:sz w:val="16"/>
                <w:szCs w:val="16"/>
              </w:rPr>
              <w:t>sp. konstrukcyjno - budowlanej</w:t>
            </w:r>
          </w:p>
        </w:tc>
        <w:tc>
          <w:tcPr>
            <w:tcW w:w="1701" w:type="dxa"/>
            <w:tcBorders>
              <w:top w:val="nil"/>
              <w:right w:val="single" w:sz="12" w:space="0" w:color="000000"/>
            </w:tcBorders>
          </w:tcPr>
          <w:p w:rsidR="00540FE6" w:rsidRPr="00204C74" w:rsidRDefault="00540FE6" w:rsidP="00917088">
            <w:pPr>
              <w:spacing w:line="240" w:lineRule="auto"/>
              <w:rPr>
                <w:rFonts w:ascii="Arial" w:hAnsi="Arial" w:cs="Arial"/>
                <w:sz w:val="22"/>
              </w:rPr>
            </w:pPr>
          </w:p>
        </w:tc>
      </w:tr>
      <w:tr w:rsidR="00540FE6" w:rsidRPr="00204C74">
        <w:trPr>
          <w:trHeight w:val="952"/>
        </w:trPr>
        <w:tc>
          <w:tcPr>
            <w:tcW w:w="2977" w:type="dxa"/>
            <w:tcBorders>
              <w:top w:val="nil"/>
              <w:left w:val="single" w:sz="12" w:space="0" w:color="000000"/>
              <w:bottom w:val="single" w:sz="12" w:space="0" w:color="auto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ind w:left="74"/>
              <w:jc w:val="center"/>
              <w:rPr>
                <w:rFonts w:ascii="Arial" w:hAnsi="Arial" w:cs="Arial"/>
              </w:rPr>
            </w:pPr>
            <w:r w:rsidRPr="00204C74">
              <w:rPr>
                <w:rFonts w:ascii="Arial" w:hAnsi="Arial" w:cs="Arial"/>
              </w:rPr>
              <w:t>Sprawdzający</w:t>
            </w:r>
          </w:p>
        </w:tc>
        <w:tc>
          <w:tcPr>
            <w:tcW w:w="3544" w:type="dxa"/>
            <w:tcBorders>
              <w:top w:val="nil"/>
              <w:bottom w:val="single" w:sz="12" w:space="0" w:color="auto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b/>
                <w:sz w:val="22"/>
              </w:rPr>
            </w:pPr>
            <w:r w:rsidRPr="00204C74">
              <w:rPr>
                <w:rFonts w:ascii="Arial" w:hAnsi="Arial" w:cs="Arial"/>
                <w:b/>
                <w:sz w:val="22"/>
              </w:rPr>
              <w:t>mgr inż. Celina Jezierska</w:t>
            </w:r>
          </w:p>
        </w:tc>
        <w:tc>
          <w:tcPr>
            <w:tcW w:w="1984" w:type="dxa"/>
            <w:tcBorders>
              <w:top w:val="nil"/>
              <w:bottom w:val="single" w:sz="12" w:space="0" w:color="auto"/>
            </w:tcBorders>
            <w:vAlign w:val="center"/>
          </w:tcPr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22"/>
              </w:rPr>
            </w:pPr>
            <w:r w:rsidRPr="00204C74">
              <w:rPr>
                <w:rFonts w:ascii="Arial" w:hAnsi="Arial" w:cs="Arial"/>
                <w:sz w:val="22"/>
              </w:rPr>
              <w:t>229/Gd/01</w:t>
            </w:r>
          </w:p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10"/>
                <w:szCs w:val="10"/>
              </w:rPr>
            </w:pPr>
          </w:p>
          <w:p w:rsidR="00540FE6" w:rsidRPr="00204C74" w:rsidRDefault="00540FE6" w:rsidP="00917088">
            <w:pPr>
              <w:spacing w:line="240" w:lineRule="auto"/>
              <w:jc w:val="center"/>
              <w:rPr>
                <w:rFonts w:ascii="Arial" w:hAnsi="Arial" w:cs="Arial"/>
                <w:sz w:val="22"/>
              </w:rPr>
            </w:pPr>
            <w:r w:rsidRPr="00204C74">
              <w:rPr>
                <w:rFonts w:ascii="Arial" w:hAnsi="Arial" w:cs="Arial"/>
                <w:sz w:val="16"/>
                <w:szCs w:val="16"/>
              </w:rPr>
              <w:t>sp. konstrukcyjno - budowlanej</w:t>
            </w:r>
          </w:p>
        </w:tc>
        <w:tc>
          <w:tcPr>
            <w:tcW w:w="1701" w:type="dxa"/>
            <w:tcBorders>
              <w:top w:val="nil"/>
              <w:bottom w:val="single" w:sz="12" w:space="0" w:color="auto"/>
              <w:right w:val="single" w:sz="12" w:space="0" w:color="000000"/>
            </w:tcBorders>
          </w:tcPr>
          <w:p w:rsidR="00540FE6" w:rsidRPr="00204C74" w:rsidRDefault="00540FE6" w:rsidP="00917088">
            <w:pPr>
              <w:spacing w:line="240" w:lineRule="auto"/>
              <w:rPr>
                <w:rFonts w:ascii="Arial" w:hAnsi="Arial" w:cs="Arial"/>
                <w:sz w:val="22"/>
              </w:rPr>
            </w:pPr>
          </w:p>
        </w:tc>
      </w:tr>
    </w:tbl>
    <w:p w:rsidR="000838EF" w:rsidRPr="00204C74" w:rsidRDefault="000838EF" w:rsidP="00917088">
      <w:pPr>
        <w:pStyle w:val="Tekstpodstawowy"/>
        <w:spacing w:line="240" w:lineRule="auto"/>
        <w:jc w:val="center"/>
        <w:rPr>
          <w:rFonts w:cs="Arial"/>
          <w:b/>
          <w:sz w:val="36"/>
        </w:rPr>
        <w:sectPr w:rsidR="000838EF" w:rsidRPr="00204C74" w:rsidSect="0087788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pos w:val="beneathText"/>
          </w:footnotePr>
          <w:pgSz w:w="11906" w:h="16838" w:code="9"/>
          <w:pgMar w:top="1951" w:right="284" w:bottom="426" w:left="1134" w:header="567" w:footer="764" w:gutter="0"/>
          <w:cols w:space="708"/>
          <w:titlePg/>
        </w:sectPr>
      </w:pPr>
    </w:p>
    <w:p w:rsidR="000838EF" w:rsidRPr="00204C74" w:rsidRDefault="000838EF" w:rsidP="00917088">
      <w:pPr>
        <w:pStyle w:val="Tekstpodstawowy"/>
        <w:spacing w:line="240" w:lineRule="auto"/>
        <w:jc w:val="center"/>
        <w:rPr>
          <w:rFonts w:cs="Arial"/>
          <w:b/>
          <w:sz w:val="16"/>
        </w:rPr>
      </w:pPr>
    </w:p>
    <w:p w:rsidR="000838EF" w:rsidRPr="00204C74" w:rsidRDefault="000838EF" w:rsidP="00917088">
      <w:pPr>
        <w:pStyle w:val="Tekstpodstawowy"/>
        <w:spacing w:line="240" w:lineRule="auto"/>
        <w:jc w:val="center"/>
        <w:rPr>
          <w:rFonts w:cs="Arial"/>
          <w:b/>
          <w:szCs w:val="24"/>
        </w:rPr>
      </w:pPr>
      <w:r w:rsidRPr="00204C74">
        <w:rPr>
          <w:rFonts w:cs="Arial"/>
          <w:b/>
        </w:rPr>
        <w:t xml:space="preserve">GDYNIA </w:t>
      </w:r>
      <w:r w:rsidR="009D614A" w:rsidRPr="00204C74">
        <w:rPr>
          <w:rFonts w:cs="Arial"/>
          <w:b/>
        </w:rPr>
        <w:t>–</w:t>
      </w:r>
      <w:r w:rsidR="00C85356">
        <w:rPr>
          <w:rFonts w:cs="Arial"/>
          <w:b/>
        </w:rPr>
        <w:t xml:space="preserve"> </w:t>
      </w:r>
      <w:r w:rsidR="00494F69">
        <w:rPr>
          <w:rFonts w:cs="Arial"/>
          <w:b/>
        </w:rPr>
        <w:t>grudzień</w:t>
      </w:r>
      <w:r w:rsidR="006A5716">
        <w:rPr>
          <w:rFonts w:cs="Arial"/>
          <w:b/>
          <w:szCs w:val="24"/>
        </w:rPr>
        <w:t xml:space="preserve"> </w:t>
      </w:r>
      <w:r w:rsidR="00665731" w:rsidRPr="00204C74">
        <w:rPr>
          <w:rFonts w:cs="Arial"/>
          <w:b/>
          <w:szCs w:val="24"/>
        </w:rPr>
        <w:t>20</w:t>
      </w:r>
      <w:r w:rsidR="004523DA" w:rsidRPr="00204C74">
        <w:rPr>
          <w:rFonts w:cs="Arial"/>
          <w:b/>
          <w:szCs w:val="24"/>
        </w:rPr>
        <w:t>2</w:t>
      </w:r>
      <w:r w:rsidR="00C85356">
        <w:rPr>
          <w:rFonts w:cs="Arial"/>
          <w:b/>
          <w:szCs w:val="24"/>
        </w:rPr>
        <w:t>2</w:t>
      </w:r>
    </w:p>
    <w:p w:rsidR="0087788D" w:rsidRPr="00204C74" w:rsidRDefault="0087788D" w:rsidP="0087788D">
      <w:pPr>
        <w:pStyle w:val="Tekstpodstawowy"/>
        <w:spacing w:line="240" w:lineRule="auto"/>
        <w:rPr>
          <w:rFonts w:cs="Arial"/>
          <w:b/>
        </w:rPr>
        <w:sectPr w:rsidR="0087788D" w:rsidRPr="00204C74" w:rsidSect="0087788D">
          <w:footnotePr>
            <w:pos w:val="beneathText"/>
          </w:footnotePr>
          <w:type w:val="continuous"/>
          <w:pgSz w:w="11906" w:h="16838" w:code="9"/>
          <w:pgMar w:top="1951" w:right="284" w:bottom="1077" w:left="1134" w:header="567" w:footer="764" w:gutter="0"/>
          <w:cols w:space="708"/>
          <w:titlePg/>
        </w:sectPr>
      </w:pPr>
    </w:p>
    <w:p w:rsidR="000838EF" w:rsidRPr="00204C74" w:rsidRDefault="0087128B" w:rsidP="00917088">
      <w:pPr>
        <w:pStyle w:val="Tytuspisutreci"/>
        <w:pBdr>
          <w:bottom w:val="none" w:sz="0" w:space="0" w:color="auto"/>
        </w:pBdr>
        <w:tabs>
          <w:tab w:val="left" w:pos="9072"/>
          <w:tab w:val="right" w:pos="9498"/>
          <w:tab w:val="left" w:pos="9781"/>
        </w:tabs>
        <w:spacing w:before="0" w:after="0" w:line="276" w:lineRule="auto"/>
        <w:ind w:right="-1"/>
        <w:rPr>
          <w:rFonts w:cs="Arial"/>
        </w:rPr>
      </w:pPr>
      <w:r w:rsidRPr="00204C74">
        <w:rPr>
          <w:rFonts w:cs="Arial"/>
        </w:rPr>
        <w:lastRenderedPageBreak/>
        <w:t xml:space="preserve">Inwentaryzacja </w:t>
      </w:r>
      <w:r w:rsidR="00C33570" w:rsidRPr="00204C74">
        <w:rPr>
          <w:rFonts w:cs="Arial"/>
        </w:rPr>
        <w:t xml:space="preserve">istniejącej </w:t>
      </w:r>
      <w:r w:rsidRPr="00204C74">
        <w:rPr>
          <w:rFonts w:cs="Arial"/>
        </w:rPr>
        <w:t>zieleni</w:t>
      </w:r>
    </w:p>
    <w:p w:rsidR="000838EF" w:rsidRPr="00204C74" w:rsidRDefault="000838EF" w:rsidP="00917088">
      <w:pPr>
        <w:spacing w:line="276" w:lineRule="auto"/>
        <w:ind w:right="0"/>
        <w:jc w:val="center"/>
        <w:rPr>
          <w:rFonts w:ascii="Arial" w:hAnsi="Arial" w:cs="Arial"/>
        </w:rPr>
      </w:pPr>
    </w:p>
    <w:p w:rsidR="000838EF" w:rsidRPr="00204C74" w:rsidRDefault="000838EF" w:rsidP="00917088">
      <w:pPr>
        <w:pStyle w:val="Tekstpodstawowy"/>
        <w:spacing w:line="276" w:lineRule="auto"/>
        <w:jc w:val="center"/>
        <w:rPr>
          <w:rFonts w:cs="Arial"/>
          <w:b/>
          <w:sz w:val="28"/>
        </w:rPr>
      </w:pPr>
      <w:r w:rsidRPr="00204C74">
        <w:rPr>
          <w:rFonts w:cs="Arial"/>
          <w:b/>
          <w:sz w:val="28"/>
        </w:rPr>
        <w:t>Spis treści</w:t>
      </w:r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AB4FBF">
        <w:rPr>
          <w:rFonts w:ascii="Arial" w:hAnsi="Arial" w:cs="Arial"/>
          <w:b w:val="0"/>
          <w:bCs w:val="0"/>
          <w:caps w:val="0"/>
          <w:sz w:val="22"/>
          <w:szCs w:val="22"/>
          <w:highlight w:val="green"/>
        </w:rPr>
        <w:fldChar w:fldCharType="begin"/>
      </w:r>
      <w:r w:rsidR="000838EF" w:rsidRPr="00204C74">
        <w:rPr>
          <w:rFonts w:ascii="Arial" w:hAnsi="Arial" w:cs="Arial"/>
          <w:b w:val="0"/>
          <w:bCs w:val="0"/>
          <w:caps w:val="0"/>
          <w:sz w:val="22"/>
          <w:szCs w:val="22"/>
          <w:highlight w:val="green"/>
        </w:rPr>
        <w:instrText xml:space="preserve"> TOC \o "1-3" \h \z \u </w:instrText>
      </w:r>
      <w:r w:rsidRPr="00AB4FBF">
        <w:rPr>
          <w:rFonts w:ascii="Arial" w:hAnsi="Arial" w:cs="Arial"/>
          <w:b w:val="0"/>
          <w:bCs w:val="0"/>
          <w:caps w:val="0"/>
          <w:sz w:val="22"/>
          <w:szCs w:val="22"/>
          <w:highlight w:val="green"/>
        </w:rPr>
        <w:fldChar w:fldCharType="separate"/>
      </w:r>
      <w:hyperlink w:anchor="_Toc126061875" w:history="1">
        <w:r w:rsidR="000A2ED5" w:rsidRPr="007473B6">
          <w:rPr>
            <w:rStyle w:val="Hipercze"/>
            <w:rFonts w:cs="Arial"/>
            <w:noProof/>
          </w:rPr>
          <w:t>1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Część ogólna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76" w:history="1">
        <w:r w:rsidR="000A2ED5" w:rsidRPr="007473B6">
          <w:rPr>
            <w:rStyle w:val="Hipercze"/>
            <w:rFonts w:cs="Arial"/>
          </w:rPr>
          <w:t>1.1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Inwestor i zleceniodawca dokumentacji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77" w:history="1">
        <w:r w:rsidR="000A2ED5" w:rsidRPr="007473B6">
          <w:rPr>
            <w:rStyle w:val="Hipercze"/>
            <w:rFonts w:cs="Arial"/>
          </w:rPr>
          <w:t>1.2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Podstawa opracowania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78" w:history="1">
        <w:r w:rsidR="000A2ED5" w:rsidRPr="007473B6">
          <w:rPr>
            <w:rStyle w:val="Hipercze"/>
            <w:rFonts w:cs="Arial"/>
          </w:rPr>
          <w:t>1.3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Przedmiot i zakres projektu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26061879" w:history="1">
        <w:r w:rsidR="000A2ED5" w:rsidRPr="007473B6">
          <w:rPr>
            <w:rStyle w:val="Hipercze"/>
            <w:rFonts w:cs="Arial"/>
            <w:noProof/>
          </w:rPr>
          <w:t>2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Część techniczna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0" w:history="1">
        <w:r w:rsidR="000A2ED5" w:rsidRPr="007473B6">
          <w:rPr>
            <w:rStyle w:val="Hipercze"/>
            <w:rFonts w:cs="Arial"/>
          </w:rPr>
          <w:t>2.1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Metodyka pracy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1" w:history="1">
        <w:r w:rsidR="000A2ED5" w:rsidRPr="007473B6">
          <w:rPr>
            <w:rStyle w:val="Hipercze"/>
            <w:rFonts w:cs="Arial"/>
          </w:rPr>
          <w:t>2.2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Inwentaryzacja gatunków chronionych w obrębie zadrzewień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2" w:history="1">
        <w:r w:rsidR="000A2ED5" w:rsidRPr="007473B6">
          <w:rPr>
            <w:rStyle w:val="Hipercze"/>
            <w:rFonts w:cs="Arial"/>
          </w:rPr>
          <w:t>2.3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Lokalizacja i skrócony opis terenu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3" w:history="1">
        <w:r w:rsidR="000A2ED5" w:rsidRPr="007473B6">
          <w:rPr>
            <w:rStyle w:val="Hipercze"/>
            <w:rFonts w:cs="Arial"/>
          </w:rPr>
          <w:t>2.4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Wyniki szczegółowej inwentaryzacji zieleni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4" w:history="1">
        <w:r w:rsidR="000A2ED5" w:rsidRPr="007473B6">
          <w:rPr>
            <w:rStyle w:val="Hipercze"/>
            <w:rFonts w:cs="Arial"/>
          </w:rPr>
          <w:t>2.5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Wyniki inwentaryzacji gatunków chronionych w obrębie zadrzewień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5" w:history="1">
        <w:r w:rsidR="000A2ED5" w:rsidRPr="007473B6">
          <w:rPr>
            <w:rStyle w:val="Hipercze"/>
            <w:rFonts w:cs="Arial"/>
          </w:rPr>
          <w:t>2.6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Tabela inwentaryzacyjna zieleni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6" w:history="1">
        <w:r w:rsidR="000A2ED5" w:rsidRPr="007473B6">
          <w:rPr>
            <w:rStyle w:val="Hipercze"/>
            <w:rFonts w:cs="Arial"/>
          </w:rPr>
          <w:t>2.7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Zestawienie zieleni do usunięcia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26061887" w:history="1">
        <w:r w:rsidR="000A2ED5" w:rsidRPr="007473B6">
          <w:rPr>
            <w:rStyle w:val="Hipercze"/>
            <w:rFonts w:cs="Arial"/>
            <w:noProof/>
          </w:rPr>
          <w:t>3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Dokumentacja fotograficzna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26061888" w:history="1">
        <w:r w:rsidR="000A2ED5" w:rsidRPr="007473B6">
          <w:rPr>
            <w:rStyle w:val="Hipercze"/>
            <w:rFonts w:cs="Arial"/>
            <w:noProof/>
          </w:rPr>
          <w:t>4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Ochrona drzew w procesie inwestycyjnym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89" w:history="1">
        <w:r w:rsidR="000A2ED5" w:rsidRPr="007473B6">
          <w:rPr>
            <w:rStyle w:val="Hipercze"/>
            <w:rFonts w:cs="Arial"/>
          </w:rPr>
          <w:t>4.1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iCs/>
          </w:rPr>
          <w:t>Zabezpieczenie pni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90" w:history="1">
        <w:r w:rsidR="000A2ED5" w:rsidRPr="007473B6">
          <w:rPr>
            <w:rStyle w:val="Hipercze"/>
            <w:rFonts w:cs="Arial"/>
          </w:rPr>
          <w:t>4.2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iCs/>
          </w:rPr>
          <w:t>Zabezpieczenie korzeni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91" w:history="1">
        <w:r w:rsidR="000A2ED5" w:rsidRPr="007473B6">
          <w:rPr>
            <w:rStyle w:val="Hipercze"/>
            <w:rFonts w:cs="Arial"/>
          </w:rPr>
          <w:t>4.3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iCs/>
          </w:rPr>
          <w:t>Zabezpieczenie krzewów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26061892" w:history="1">
        <w:r w:rsidR="000A2ED5" w:rsidRPr="007473B6">
          <w:rPr>
            <w:rStyle w:val="Hipercze"/>
            <w:rFonts w:cs="Arial"/>
            <w:noProof/>
          </w:rPr>
          <w:t>5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Literatura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1"/>
        <w:tabs>
          <w:tab w:val="left" w:pos="480"/>
          <w:tab w:val="right" w:leader="dot" w:pos="992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26061893" w:history="1">
        <w:r w:rsidR="000A2ED5" w:rsidRPr="007473B6">
          <w:rPr>
            <w:rStyle w:val="Hipercze"/>
            <w:rFonts w:cs="Arial"/>
            <w:noProof/>
          </w:rPr>
          <w:t>6</w:t>
        </w:r>
        <w:r w:rsidR="000A2ED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  <w:noProof/>
          </w:rPr>
          <w:t>Opinie i uzgodnienia</w:t>
        </w:r>
        <w:r w:rsidR="000A2ED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2ED5">
          <w:rPr>
            <w:noProof/>
            <w:webHidden/>
          </w:rPr>
          <w:instrText xml:space="preserve"> PAGEREF _Toc126061893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0219C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0A2ED5" w:rsidRDefault="00AB4FBF" w:rsidP="000A2ED5">
      <w:pPr>
        <w:pStyle w:val="Spistreci2"/>
        <w:tabs>
          <w:tab w:val="clear" w:pos="9912"/>
          <w:tab w:val="right" w:leader="dot" w:pos="9923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26061894" w:history="1">
        <w:r w:rsidR="000A2ED5" w:rsidRPr="007473B6">
          <w:rPr>
            <w:rStyle w:val="Hipercze"/>
            <w:rFonts w:cs="Arial"/>
          </w:rPr>
          <w:t>6.1</w:t>
        </w:r>
        <w:r w:rsidR="000A2ED5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0A2ED5" w:rsidRPr="007473B6">
          <w:rPr>
            <w:rStyle w:val="Hipercze"/>
            <w:rFonts w:cs="Arial"/>
          </w:rPr>
          <w:t>Opinia Zarządu Dróg Wojewódzkich w Gdańsku</w:t>
        </w:r>
        <w:r w:rsidR="000A2ED5">
          <w:rPr>
            <w:webHidden/>
          </w:rPr>
          <w:tab/>
        </w:r>
        <w:r>
          <w:rPr>
            <w:webHidden/>
          </w:rPr>
          <w:fldChar w:fldCharType="begin"/>
        </w:r>
        <w:r w:rsidR="000A2ED5">
          <w:rPr>
            <w:webHidden/>
          </w:rPr>
          <w:instrText xml:space="preserve"> PAGEREF _Toc126061894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30219C"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0838EF" w:rsidRPr="00204C74" w:rsidRDefault="00AB4FBF" w:rsidP="00A7706A">
      <w:pPr>
        <w:tabs>
          <w:tab w:val="left" w:pos="1134"/>
          <w:tab w:val="left" w:pos="1418"/>
          <w:tab w:val="right" w:leader="dot" w:pos="9214"/>
          <w:tab w:val="right" w:leader="dot" w:pos="9498"/>
          <w:tab w:val="right" w:leader="dot" w:pos="9639"/>
          <w:tab w:val="right" w:leader="dot" w:pos="9771"/>
          <w:tab w:val="right" w:leader="dot" w:pos="9923"/>
        </w:tabs>
        <w:spacing w:line="276" w:lineRule="auto"/>
        <w:ind w:right="0"/>
        <w:rPr>
          <w:rFonts w:ascii="Arial" w:hAnsi="Arial" w:cs="Arial"/>
          <w:sz w:val="16"/>
          <w:highlight w:val="green"/>
        </w:rPr>
      </w:pPr>
      <w:r w:rsidRPr="00204C74">
        <w:rPr>
          <w:rFonts w:ascii="Arial" w:hAnsi="Arial" w:cs="Arial"/>
          <w:caps/>
          <w:sz w:val="22"/>
          <w:szCs w:val="22"/>
          <w:highlight w:val="green"/>
        </w:rPr>
        <w:fldChar w:fldCharType="end"/>
      </w:r>
    </w:p>
    <w:p w:rsidR="000838EF" w:rsidRPr="00204C74" w:rsidRDefault="000838EF" w:rsidP="00917088">
      <w:pPr>
        <w:pBdr>
          <w:bottom w:val="double" w:sz="6" w:space="1" w:color="auto"/>
        </w:pBdr>
        <w:tabs>
          <w:tab w:val="left" w:pos="1134"/>
          <w:tab w:val="left" w:pos="1418"/>
          <w:tab w:val="right" w:leader="dot" w:pos="9214"/>
        </w:tabs>
        <w:spacing w:line="276" w:lineRule="auto"/>
        <w:ind w:right="-1"/>
        <w:rPr>
          <w:rFonts w:ascii="Arial" w:hAnsi="Arial" w:cs="Arial"/>
          <w:highlight w:val="green"/>
        </w:rPr>
      </w:pPr>
    </w:p>
    <w:p w:rsidR="000838EF" w:rsidRPr="00204C74" w:rsidRDefault="000838EF" w:rsidP="00917088">
      <w:pPr>
        <w:tabs>
          <w:tab w:val="left" w:pos="1134"/>
          <w:tab w:val="left" w:pos="1418"/>
          <w:tab w:val="right" w:leader="dot" w:pos="9214"/>
        </w:tabs>
        <w:spacing w:line="276" w:lineRule="auto"/>
        <w:ind w:right="-1"/>
        <w:rPr>
          <w:rFonts w:ascii="Arial" w:hAnsi="Arial" w:cs="Arial"/>
        </w:rPr>
      </w:pPr>
    </w:p>
    <w:p w:rsidR="000838EF" w:rsidRPr="00204C74" w:rsidRDefault="000838EF" w:rsidP="00917088">
      <w:pPr>
        <w:pStyle w:val="Nagwek8"/>
        <w:spacing w:line="276" w:lineRule="auto"/>
        <w:rPr>
          <w:rFonts w:ascii="Arial" w:hAnsi="Arial" w:cs="Arial"/>
        </w:rPr>
      </w:pPr>
      <w:r w:rsidRPr="00204C74">
        <w:rPr>
          <w:rFonts w:ascii="Arial" w:hAnsi="Arial" w:cs="Arial"/>
        </w:rPr>
        <w:t>Spis rysunków</w:t>
      </w:r>
    </w:p>
    <w:p w:rsidR="000838EF" w:rsidRPr="00204C74" w:rsidRDefault="000838EF" w:rsidP="00917088">
      <w:pPr>
        <w:spacing w:line="276" w:lineRule="auto"/>
        <w:jc w:val="center"/>
        <w:rPr>
          <w:rFonts w:ascii="Arial" w:hAnsi="Arial" w:cs="Arial"/>
          <w:b/>
          <w:sz w:val="28"/>
        </w:rPr>
      </w:pPr>
    </w:p>
    <w:p w:rsidR="000838EF" w:rsidRPr="00204C74" w:rsidRDefault="00D4006D" w:rsidP="00917088">
      <w:pPr>
        <w:tabs>
          <w:tab w:val="left" w:pos="1701"/>
          <w:tab w:val="left" w:pos="7797"/>
        </w:tabs>
        <w:spacing w:line="276" w:lineRule="auto"/>
        <w:rPr>
          <w:rFonts w:ascii="Arial" w:hAnsi="Arial" w:cs="Arial"/>
          <w:sz w:val="22"/>
          <w:szCs w:val="22"/>
        </w:rPr>
      </w:pPr>
      <w:bookmarkStart w:id="2" w:name="_Toc525529057"/>
      <w:r w:rsidRPr="00204C74">
        <w:rPr>
          <w:rFonts w:ascii="Arial" w:hAnsi="Arial" w:cs="Arial"/>
          <w:sz w:val="22"/>
          <w:szCs w:val="22"/>
        </w:rPr>
        <w:t>Rys. 1.0</w:t>
      </w:r>
      <w:r w:rsidRPr="00204C74">
        <w:rPr>
          <w:rFonts w:ascii="Arial" w:hAnsi="Arial" w:cs="Arial"/>
          <w:sz w:val="22"/>
          <w:szCs w:val="22"/>
        </w:rPr>
        <w:tab/>
        <w:t>Plan orientacyjny</w:t>
      </w:r>
      <w:r w:rsidR="000838EF" w:rsidRPr="00204C74">
        <w:rPr>
          <w:rFonts w:ascii="Arial" w:hAnsi="Arial" w:cs="Arial"/>
          <w:sz w:val="22"/>
          <w:szCs w:val="22"/>
        </w:rPr>
        <w:tab/>
        <w:t>skala 1 : 10 000</w:t>
      </w:r>
    </w:p>
    <w:p w:rsidR="000838EF" w:rsidRPr="00204C74" w:rsidRDefault="000838EF" w:rsidP="00917088">
      <w:pPr>
        <w:tabs>
          <w:tab w:val="left" w:pos="1701"/>
          <w:tab w:val="left" w:pos="7797"/>
        </w:tabs>
        <w:spacing w:line="276" w:lineRule="auto"/>
        <w:rPr>
          <w:rFonts w:ascii="Arial" w:hAnsi="Arial" w:cs="Arial"/>
          <w:sz w:val="22"/>
          <w:szCs w:val="22"/>
        </w:rPr>
      </w:pPr>
    </w:p>
    <w:p w:rsidR="007216A9" w:rsidRPr="00204C74" w:rsidRDefault="00A047F6" w:rsidP="00917088">
      <w:pPr>
        <w:tabs>
          <w:tab w:val="left" w:pos="1701"/>
          <w:tab w:val="left" w:pos="7797"/>
        </w:tabs>
        <w:spacing w:line="276" w:lineRule="auto"/>
        <w:rPr>
          <w:rFonts w:ascii="Arial" w:hAnsi="Arial" w:cs="Arial"/>
          <w:sz w:val="22"/>
          <w:szCs w:val="22"/>
        </w:rPr>
      </w:pPr>
      <w:r w:rsidRPr="00204C74">
        <w:rPr>
          <w:rFonts w:ascii="Arial" w:hAnsi="Arial" w:cs="Arial"/>
          <w:sz w:val="22"/>
          <w:szCs w:val="22"/>
        </w:rPr>
        <w:t>Rys. 2.1</w:t>
      </w:r>
      <w:r w:rsidR="008568FF">
        <w:rPr>
          <w:rFonts w:ascii="Arial" w:hAnsi="Arial" w:cs="Arial"/>
          <w:sz w:val="22"/>
          <w:szCs w:val="22"/>
        </w:rPr>
        <w:t>-2.3</w:t>
      </w:r>
      <w:r w:rsidRPr="00204C74">
        <w:rPr>
          <w:rFonts w:ascii="Arial" w:hAnsi="Arial" w:cs="Arial"/>
          <w:sz w:val="22"/>
          <w:szCs w:val="22"/>
        </w:rPr>
        <w:tab/>
        <w:t>Plan sytuacyjny</w:t>
      </w:r>
      <w:r w:rsidR="000838EF" w:rsidRPr="00204C74">
        <w:rPr>
          <w:rFonts w:ascii="Arial" w:hAnsi="Arial" w:cs="Arial"/>
          <w:sz w:val="22"/>
          <w:szCs w:val="22"/>
        </w:rPr>
        <w:tab/>
        <w:t>skala 1 : 500</w:t>
      </w:r>
    </w:p>
    <w:p w:rsidR="00657DBB" w:rsidRPr="00204C74" w:rsidRDefault="00657DBB" w:rsidP="00917088">
      <w:pPr>
        <w:tabs>
          <w:tab w:val="left" w:pos="1701"/>
          <w:tab w:val="left" w:pos="7797"/>
        </w:tabs>
        <w:spacing w:line="276" w:lineRule="auto"/>
        <w:rPr>
          <w:rFonts w:ascii="Arial" w:hAnsi="Arial" w:cs="Arial"/>
          <w:sz w:val="22"/>
          <w:szCs w:val="22"/>
        </w:rPr>
      </w:pPr>
    </w:p>
    <w:p w:rsidR="000838EF" w:rsidRPr="00204C74" w:rsidRDefault="000838EF" w:rsidP="00EE5570">
      <w:pPr>
        <w:pStyle w:val="Nagwek1"/>
        <w:tabs>
          <w:tab w:val="clear" w:pos="4544"/>
        </w:tabs>
        <w:spacing w:before="0" w:after="0" w:line="276" w:lineRule="auto"/>
        <w:ind w:left="567" w:hanging="567"/>
        <w:rPr>
          <w:rFonts w:cs="Arial"/>
        </w:rPr>
      </w:pPr>
      <w:r w:rsidRPr="00204C74">
        <w:rPr>
          <w:rFonts w:cs="Arial"/>
          <w:highlight w:val="green"/>
        </w:rPr>
        <w:br w:type="page"/>
      </w:r>
      <w:bookmarkStart w:id="3" w:name="_Toc12696103"/>
      <w:bookmarkStart w:id="4" w:name="_Toc78333349"/>
      <w:bookmarkStart w:id="5" w:name="_Toc126061875"/>
      <w:bookmarkEnd w:id="2"/>
      <w:r w:rsidRPr="00204C74">
        <w:rPr>
          <w:rFonts w:cs="Arial"/>
        </w:rPr>
        <w:lastRenderedPageBreak/>
        <w:t>Część ogólna</w:t>
      </w:r>
      <w:bookmarkEnd w:id="3"/>
      <w:bookmarkEnd w:id="4"/>
      <w:bookmarkEnd w:id="5"/>
    </w:p>
    <w:p w:rsidR="000838EF" w:rsidRPr="00204C74" w:rsidRDefault="000838EF" w:rsidP="00EE5570">
      <w:pPr>
        <w:pStyle w:val="Nagwek2"/>
        <w:numPr>
          <w:ilvl w:val="1"/>
          <w:numId w:val="2"/>
        </w:numPr>
        <w:spacing w:before="0" w:line="276" w:lineRule="auto"/>
        <w:rPr>
          <w:rFonts w:cs="Arial"/>
        </w:rPr>
      </w:pPr>
      <w:bookmarkStart w:id="6" w:name="_Toc525529058"/>
      <w:bookmarkStart w:id="7" w:name="_Toc12696104"/>
      <w:bookmarkStart w:id="8" w:name="_Toc78333350"/>
      <w:bookmarkStart w:id="9" w:name="_Toc126061876"/>
      <w:r w:rsidRPr="00204C74">
        <w:rPr>
          <w:rFonts w:cs="Arial"/>
        </w:rPr>
        <w:t>Inwestor i zleceniodawca dokumentacji</w:t>
      </w:r>
      <w:bookmarkEnd w:id="6"/>
      <w:bookmarkEnd w:id="7"/>
      <w:bookmarkEnd w:id="8"/>
      <w:bookmarkEnd w:id="9"/>
    </w:p>
    <w:p w:rsidR="008568FF" w:rsidRDefault="008568FF" w:rsidP="008568FF">
      <w:pPr>
        <w:spacing w:line="276" w:lineRule="auto"/>
        <w:rPr>
          <w:rFonts w:ascii="Arial" w:hAnsi="Arial" w:cs="Arial"/>
        </w:rPr>
      </w:pPr>
      <w:bookmarkStart w:id="10" w:name="_Toc525529059"/>
      <w:bookmarkStart w:id="11" w:name="_Toc12696105"/>
      <w:bookmarkStart w:id="12" w:name="_Toc78333351"/>
      <w:r>
        <w:rPr>
          <w:rFonts w:ascii="Arial" w:hAnsi="Arial" w:cs="Arial"/>
        </w:rPr>
        <w:t xml:space="preserve">Inwestorem i </w:t>
      </w:r>
      <w:r w:rsidRPr="00BD2E97">
        <w:rPr>
          <w:rFonts w:ascii="Arial" w:hAnsi="Arial" w:cs="Arial"/>
        </w:rPr>
        <w:t>Zleceniodawcą dokumentacji jest:</w:t>
      </w:r>
    </w:p>
    <w:p w:rsidR="008568FF" w:rsidRPr="00A00815" w:rsidRDefault="008568FF" w:rsidP="008568FF">
      <w:pPr>
        <w:spacing w:line="276" w:lineRule="auto"/>
        <w:jc w:val="left"/>
        <w:rPr>
          <w:rFonts w:ascii="Arial" w:hAnsi="Arial" w:cs="Arial"/>
          <w:b/>
        </w:rPr>
      </w:pPr>
      <w:r w:rsidRPr="00A00815">
        <w:rPr>
          <w:rFonts w:ascii="Arial" w:hAnsi="Arial" w:cs="Arial"/>
          <w:b/>
        </w:rPr>
        <w:t>Gmina Jastarnia</w:t>
      </w:r>
    </w:p>
    <w:p w:rsidR="008568FF" w:rsidRPr="00A00815" w:rsidRDefault="008568FF" w:rsidP="008568FF">
      <w:pPr>
        <w:spacing w:line="276" w:lineRule="auto"/>
        <w:jc w:val="left"/>
        <w:rPr>
          <w:rFonts w:ascii="Arial" w:hAnsi="Arial" w:cs="Arial"/>
          <w:b/>
        </w:rPr>
      </w:pPr>
      <w:r w:rsidRPr="00A00815">
        <w:rPr>
          <w:rFonts w:ascii="Arial" w:hAnsi="Arial" w:cs="Arial"/>
          <w:b/>
        </w:rPr>
        <w:t>ul. Portowa 24</w:t>
      </w:r>
    </w:p>
    <w:p w:rsidR="008568FF" w:rsidRPr="00A00815" w:rsidRDefault="008568FF" w:rsidP="008568FF">
      <w:pPr>
        <w:spacing w:line="276" w:lineRule="auto"/>
        <w:rPr>
          <w:rFonts w:ascii="Arial" w:hAnsi="Arial" w:cs="Arial"/>
          <w:sz w:val="22"/>
        </w:rPr>
      </w:pPr>
      <w:r w:rsidRPr="00A00815">
        <w:rPr>
          <w:rFonts w:ascii="Arial" w:hAnsi="Arial" w:cs="Arial"/>
          <w:b/>
        </w:rPr>
        <w:t>84-140 Jastarnia</w:t>
      </w:r>
    </w:p>
    <w:p w:rsidR="000838EF" w:rsidRPr="00204C74" w:rsidRDefault="000838EF" w:rsidP="00917088">
      <w:pPr>
        <w:pStyle w:val="Nagwek2"/>
        <w:spacing w:line="276" w:lineRule="auto"/>
        <w:rPr>
          <w:rFonts w:cs="Arial"/>
        </w:rPr>
      </w:pPr>
      <w:bookmarkStart w:id="13" w:name="_Toc126061877"/>
      <w:r w:rsidRPr="00204C74">
        <w:rPr>
          <w:rFonts w:cs="Arial"/>
        </w:rPr>
        <w:t>Podstawa opracowania</w:t>
      </w:r>
      <w:bookmarkEnd w:id="10"/>
      <w:bookmarkEnd w:id="11"/>
      <w:bookmarkEnd w:id="12"/>
      <w:bookmarkEnd w:id="13"/>
    </w:p>
    <w:p w:rsidR="000838EF" w:rsidRPr="00204C74" w:rsidRDefault="000838EF" w:rsidP="00917088">
      <w:pPr>
        <w:pStyle w:val="Tekstpodstawowy"/>
        <w:spacing w:line="276" w:lineRule="auto"/>
        <w:rPr>
          <w:rFonts w:cs="Arial"/>
        </w:rPr>
      </w:pPr>
      <w:r w:rsidRPr="00204C74">
        <w:rPr>
          <w:rFonts w:cs="Arial"/>
        </w:rPr>
        <w:t>Podstawę do opracowania niniejszego projektu stanowią:</w:t>
      </w:r>
    </w:p>
    <w:p w:rsidR="00A14D2D" w:rsidRPr="008568FF" w:rsidRDefault="00A14D2D" w:rsidP="0087128B">
      <w:pPr>
        <w:numPr>
          <w:ilvl w:val="0"/>
          <w:numId w:val="1"/>
        </w:numPr>
        <w:spacing w:line="276" w:lineRule="auto"/>
        <w:ind w:left="851" w:hanging="284"/>
        <w:rPr>
          <w:rFonts w:ascii="Arial" w:hAnsi="Arial" w:cs="Arial"/>
        </w:rPr>
      </w:pPr>
      <w:r w:rsidRPr="008568FF">
        <w:rPr>
          <w:rFonts w:ascii="Arial" w:hAnsi="Arial" w:cs="Arial"/>
        </w:rPr>
        <w:t>formalna umowa</w:t>
      </w:r>
      <w:r w:rsidR="00F222C3" w:rsidRPr="008568FF">
        <w:rPr>
          <w:rFonts w:ascii="Arial" w:hAnsi="Arial" w:cs="Arial"/>
        </w:rPr>
        <w:t xml:space="preserve"> </w:t>
      </w:r>
    </w:p>
    <w:p w:rsidR="008568FF" w:rsidRPr="0066576C" w:rsidRDefault="008568FF" w:rsidP="008568FF">
      <w:pPr>
        <w:numPr>
          <w:ilvl w:val="0"/>
          <w:numId w:val="1"/>
        </w:numPr>
        <w:spacing w:line="276" w:lineRule="auto"/>
        <w:ind w:left="851" w:hanging="284"/>
        <w:rPr>
          <w:rFonts w:ascii="Arial" w:hAnsi="Arial" w:cs="Arial"/>
        </w:rPr>
      </w:pPr>
      <w:r w:rsidRPr="00CC2855">
        <w:rPr>
          <w:rFonts w:ascii="Arial" w:hAnsi="Arial" w:cs="Arial"/>
        </w:rPr>
        <w:t xml:space="preserve">mapa do celów </w:t>
      </w:r>
      <w:r>
        <w:rPr>
          <w:rFonts w:ascii="Arial" w:hAnsi="Arial" w:cs="Arial"/>
        </w:rPr>
        <w:t>projektowych</w:t>
      </w:r>
      <w:r w:rsidRPr="00CC2855">
        <w:rPr>
          <w:rFonts w:ascii="Arial" w:hAnsi="Arial" w:cs="Arial"/>
        </w:rPr>
        <w:t xml:space="preserve"> w skali 1:500,</w:t>
      </w:r>
    </w:p>
    <w:p w:rsidR="0087128B" w:rsidRPr="00204C74" w:rsidRDefault="00105D59" w:rsidP="0087128B">
      <w:pPr>
        <w:numPr>
          <w:ilvl w:val="0"/>
          <w:numId w:val="1"/>
        </w:numPr>
        <w:spacing w:line="276" w:lineRule="auto"/>
        <w:ind w:left="851" w:hanging="284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87128B" w:rsidRPr="00204C74">
        <w:rPr>
          <w:rFonts w:ascii="Arial" w:hAnsi="Arial" w:cs="Arial"/>
        </w:rPr>
        <w:t>pis przedmiotu zamówienia dla przedmiotowej inwestycji,</w:t>
      </w:r>
    </w:p>
    <w:p w:rsidR="000838EF" w:rsidRPr="00204C74" w:rsidRDefault="000838EF" w:rsidP="00CB5CD2">
      <w:pPr>
        <w:numPr>
          <w:ilvl w:val="0"/>
          <w:numId w:val="1"/>
        </w:numPr>
        <w:spacing w:line="276" w:lineRule="auto"/>
        <w:ind w:left="851" w:hanging="284"/>
        <w:rPr>
          <w:rFonts w:ascii="Arial" w:hAnsi="Arial" w:cs="Arial"/>
        </w:rPr>
      </w:pPr>
      <w:r w:rsidRPr="00204C74">
        <w:rPr>
          <w:rFonts w:ascii="Arial" w:hAnsi="Arial" w:cs="Arial"/>
        </w:rPr>
        <w:t>inwentaryzacja wykon</w:t>
      </w:r>
      <w:r w:rsidR="0087128B" w:rsidRPr="00204C74">
        <w:rPr>
          <w:rFonts w:ascii="Arial" w:hAnsi="Arial" w:cs="Arial"/>
        </w:rPr>
        <w:t>ana przez projektanta w terenie.</w:t>
      </w:r>
    </w:p>
    <w:p w:rsidR="000838EF" w:rsidRPr="00204C74" w:rsidRDefault="000838EF" w:rsidP="00917088">
      <w:pPr>
        <w:pStyle w:val="Nagwek2"/>
        <w:spacing w:line="276" w:lineRule="auto"/>
        <w:rPr>
          <w:rFonts w:cs="Arial"/>
        </w:rPr>
      </w:pPr>
      <w:bookmarkStart w:id="14" w:name="_Toc525529060"/>
      <w:bookmarkStart w:id="15" w:name="_Toc12696106"/>
      <w:bookmarkStart w:id="16" w:name="_Toc78333352"/>
      <w:bookmarkStart w:id="17" w:name="_Toc126061878"/>
      <w:r w:rsidRPr="00204C74">
        <w:rPr>
          <w:rFonts w:cs="Arial"/>
        </w:rPr>
        <w:t>Przedmiot i zakres projektu</w:t>
      </w:r>
      <w:bookmarkEnd w:id="14"/>
      <w:bookmarkEnd w:id="15"/>
      <w:bookmarkEnd w:id="16"/>
      <w:bookmarkEnd w:id="17"/>
    </w:p>
    <w:p w:rsidR="008568FF" w:rsidRPr="008568FF" w:rsidRDefault="0058323F" w:rsidP="008568FF">
      <w:pPr>
        <w:pStyle w:val="Tekstpodstawowy"/>
        <w:spacing w:before="120" w:after="0" w:line="276" w:lineRule="auto"/>
        <w:rPr>
          <w:rFonts w:cs="Arial"/>
          <w:b/>
          <w:bCs/>
          <w:szCs w:val="24"/>
        </w:rPr>
      </w:pPr>
      <w:bookmarkStart w:id="18" w:name="_Toc525529064"/>
      <w:bookmarkStart w:id="19" w:name="_Toc12696110"/>
      <w:bookmarkStart w:id="20" w:name="_Toc78333355"/>
      <w:r w:rsidRPr="00204C74">
        <w:rPr>
          <w:rFonts w:cs="Arial"/>
          <w:szCs w:val="24"/>
        </w:rPr>
        <w:tab/>
      </w:r>
      <w:r w:rsidRPr="00C47695">
        <w:rPr>
          <w:rFonts w:cs="Arial"/>
          <w:szCs w:val="24"/>
        </w:rPr>
        <w:t xml:space="preserve">Przedmiotem i zakresem opracowania jest </w:t>
      </w:r>
      <w:r w:rsidR="0087128B" w:rsidRPr="00C47695">
        <w:rPr>
          <w:rFonts w:cs="Arial"/>
          <w:szCs w:val="24"/>
        </w:rPr>
        <w:t>sporządzenie inwentaryzacji istniejącej zi</w:t>
      </w:r>
      <w:r w:rsidR="00C47695">
        <w:rPr>
          <w:rFonts w:cs="Arial"/>
          <w:szCs w:val="24"/>
        </w:rPr>
        <w:t xml:space="preserve">eleni przygotowanej na potrzeby </w:t>
      </w:r>
      <w:r w:rsidR="001374BF">
        <w:rPr>
          <w:rFonts w:cs="Arial"/>
          <w:szCs w:val="24"/>
        </w:rPr>
        <w:t xml:space="preserve">dokumentacji projektowej </w:t>
      </w:r>
      <w:r w:rsidR="008568FF">
        <w:rPr>
          <w:rFonts w:cs="Arial"/>
          <w:b/>
          <w:bCs/>
          <w:szCs w:val="24"/>
        </w:rPr>
        <w:t>przebudowy</w:t>
      </w:r>
      <w:r w:rsidR="008568FF" w:rsidRPr="008568FF">
        <w:rPr>
          <w:rFonts w:cs="Arial"/>
          <w:b/>
          <w:bCs/>
          <w:szCs w:val="24"/>
        </w:rPr>
        <w:t xml:space="preserve"> drogi wojewódzkiej nr 216 w zakresie drogi rowerowej w miejscowościach Jastarnia i Jurata w ramach zadania pn. „Budowa ścieżki rowerowej Jastarnia- Jurata wraz z miejscami postojowymi"</w:t>
      </w:r>
    </w:p>
    <w:p w:rsidR="00917088" w:rsidRDefault="00917088" w:rsidP="00917088">
      <w:pPr>
        <w:pStyle w:val="Tekstpodstawowy"/>
        <w:spacing w:after="0" w:line="276" w:lineRule="auto"/>
        <w:rPr>
          <w:rFonts w:cs="Arial"/>
          <w:szCs w:val="24"/>
        </w:rPr>
      </w:pPr>
    </w:p>
    <w:p w:rsidR="00A14D2D" w:rsidRPr="00204C74" w:rsidRDefault="00A14D2D" w:rsidP="00A14D2D">
      <w:pPr>
        <w:pStyle w:val="Nagwek1"/>
        <w:tabs>
          <w:tab w:val="clear" w:pos="4544"/>
          <w:tab w:val="num" w:pos="426"/>
        </w:tabs>
        <w:spacing w:before="120" w:after="0" w:line="276" w:lineRule="auto"/>
        <w:ind w:left="431" w:hanging="431"/>
        <w:rPr>
          <w:rFonts w:cs="Arial"/>
        </w:rPr>
      </w:pPr>
      <w:bookmarkStart w:id="21" w:name="_Toc100045298"/>
      <w:bookmarkStart w:id="22" w:name="_Toc126061879"/>
      <w:r w:rsidRPr="00204C74">
        <w:rPr>
          <w:rFonts w:cs="Arial"/>
        </w:rPr>
        <w:t>Część techniczna</w:t>
      </w:r>
      <w:bookmarkEnd w:id="21"/>
      <w:bookmarkEnd w:id="22"/>
    </w:p>
    <w:p w:rsidR="00A14D2D" w:rsidRPr="00204C74" w:rsidRDefault="00A14D2D" w:rsidP="00A14D2D">
      <w:pPr>
        <w:pStyle w:val="Nagwek2"/>
        <w:spacing w:before="120" w:line="276" w:lineRule="auto"/>
        <w:ind w:left="578" w:hanging="578"/>
        <w:rPr>
          <w:rFonts w:cs="Arial"/>
        </w:rPr>
      </w:pPr>
      <w:bookmarkStart w:id="23" w:name="_Toc100045299"/>
      <w:bookmarkStart w:id="24" w:name="_Toc126061880"/>
      <w:r w:rsidRPr="00204C74">
        <w:rPr>
          <w:rFonts w:cs="Arial"/>
        </w:rPr>
        <w:t>Metodyka pracy</w:t>
      </w:r>
      <w:bookmarkEnd w:id="23"/>
      <w:bookmarkEnd w:id="24"/>
    </w:p>
    <w:bookmarkEnd w:id="18"/>
    <w:bookmarkEnd w:id="19"/>
    <w:bookmarkEnd w:id="20"/>
    <w:p w:rsidR="00A14D2D" w:rsidRDefault="00105D59" w:rsidP="00A14D2D">
      <w:pPr>
        <w:pStyle w:val="Default"/>
        <w:spacing w:line="276" w:lineRule="auto"/>
        <w:ind w:firstLine="567"/>
        <w:jc w:val="both"/>
        <w:rPr>
          <w:iCs/>
          <w:color w:val="auto"/>
        </w:rPr>
      </w:pPr>
      <w:r w:rsidRPr="00270810">
        <w:rPr>
          <w:iCs/>
          <w:color w:val="auto"/>
        </w:rPr>
        <w:t xml:space="preserve">W ramach przeprowadzonej inwentaryzacji zieleni dokonano pomiarów dendrometrycznych drzew i krzewów znajdujących się w granicach planowanej inwestycji tj. </w:t>
      </w:r>
      <w:r w:rsidR="00F56B4A">
        <w:rPr>
          <w:iCs/>
          <w:color w:val="auto"/>
        </w:rPr>
        <w:t>po południowej stronie</w:t>
      </w:r>
      <w:r w:rsidRPr="00270810">
        <w:rPr>
          <w:iCs/>
          <w:color w:val="auto"/>
        </w:rPr>
        <w:t xml:space="preserve"> drogi wojewódzkiej nr </w:t>
      </w:r>
      <w:r w:rsidR="00F56B4A">
        <w:rPr>
          <w:iCs/>
          <w:color w:val="auto"/>
        </w:rPr>
        <w:t>216</w:t>
      </w:r>
      <w:r w:rsidR="001374BF" w:rsidRPr="00270810">
        <w:rPr>
          <w:color w:val="auto"/>
        </w:rPr>
        <w:t xml:space="preserve"> </w:t>
      </w:r>
      <w:r w:rsidR="00F56B4A">
        <w:rPr>
          <w:color w:val="auto"/>
        </w:rPr>
        <w:t>między miejscowościami Jastarnia i Jurata</w:t>
      </w:r>
      <w:r w:rsidRPr="00270810">
        <w:rPr>
          <w:iCs/>
          <w:color w:val="auto"/>
        </w:rPr>
        <w:t>. Inwentaryzowano drzewa</w:t>
      </w:r>
      <w:r w:rsidR="00F21EA5" w:rsidRPr="00270810">
        <w:rPr>
          <w:iCs/>
          <w:color w:val="auto"/>
        </w:rPr>
        <w:t xml:space="preserve"> i krzewy</w:t>
      </w:r>
      <w:r w:rsidR="006441B8" w:rsidRPr="00270810">
        <w:rPr>
          <w:iCs/>
          <w:color w:val="auto"/>
        </w:rPr>
        <w:t>,</w:t>
      </w:r>
      <w:r w:rsidR="00F21EA5" w:rsidRPr="00270810">
        <w:rPr>
          <w:iCs/>
          <w:color w:val="auto"/>
        </w:rPr>
        <w:t xml:space="preserve"> o</w:t>
      </w:r>
      <w:r w:rsidRPr="00270810">
        <w:rPr>
          <w:iCs/>
          <w:color w:val="auto"/>
        </w:rPr>
        <w:t>kreślono dla nich lokalizację (oznaczając w</w:t>
      </w:r>
      <w:r w:rsidR="00F21EA5" w:rsidRPr="00270810">
        <w:rPr>
          <w:iCs/>
          <w:color w:val="auto"/>
        </w:rPr>
        <w:t> </w:t>
      </w:r>
      <w:r w:rsidRPr="00270810">
        <w:rPr>
          <w:iCs/>
          <w:color w:val="auto"/>
        </w:rPr>
        <w:t xml:space="preserve">przybliżeniu na załączniku mapowym), gatunek podając jako nazwę polską i łacińską, wykonano podstawowe pomiary średnicy pnia, średnicy korony </w:t>
      </w:r>
      <w:r w:rsidR="006441B8" w:rsidRPr="00270810">
        <w:rPr>
          <w:iCs/>
          <w:color w:val="auto"/>
        </w:rPr>
        <w:t>oraz dokonano</w:t>
      </w:r>
      <w:r w:rsidR="009A27DB">
        <w:rPr>
          <w:iCs/>
          <w:color w:val="auto"/>
        </w:rPr>
        <w:t xml:space="preserve"> </w:t>
      </w:r>
      <w:r w:rsidRPr="00270810">
        <w:rPr>
          <w:iCs/>
          <w:color w:val="auto"/>
        </w:rPr>
        <w:t xml:space="preserve">oględzin stanu sanitarnego. </w:t>
      </w:r>
    </w:p>
    <w:p w:rsidR="00105D59" w:rsidRPr="00270810" w:rsidRDefault="00105D59" w:rsidP="00A14D2D">
      <w:pPr>
        <w:pStyle w:val="Default"/>
        <w:spacing w:line="276" w:lineRule="auto"/>
        <w:ind w:firstLine="567"/>
        <w:jc w:val="both"/>
        <w:rPr>
          <w:iCs/>
          <w:color w:val="auto"/>
        </w:rPr>
      </w:pPr>
      <w:r w:rsidRPr="00270810">
        <w:rPr>
          <w:iCs/>
          <w:color w:val="auto"/>
        </w:rPr>
        <w:t xml:space="preserve">Określenia gatunków dokonano w oparciu o wiedzę i doświadczenie oraz o literaturę dendrologiczną. Obwód pnia wyliczano na podstawie zmierzonej w terenie średnicy pnia na wysokości ok. 130 cm ponad powierzchnią gruntu, klupą (średnicomierzem) typu </w:t>
      </w:r>
      <w:proofErr w:type="spellStart"/>
      <w:r w:rsidRPr="00270810">
        <w:rPr>
          <w:iCs/>
          <w:color w:val="auto"/>
        </w:rPr>
        <w:t>Haglöf</w:t>
      </w:r>
      <w:proofErr w:type="spellEnd"/>
      <w:r w:rsidRPr="00270810">
        <w:rPr>
          <w:iCs/>
          <w:color w:val="auto"/>
        </w:rPr>
        <w:t xml:space="preserve"> </w:t>
      </w:r>
      <w:proofErr w:type="spellStart"/>
      <w:r w:rsidRPr="00270810">
        <w:rPr>
          <w:iCs/>
          <w:color w:val="auto"/>
        </w:rPr>
        <w:t>Mantax</w:t>
      </w:r>
      <w:proofErr w:type="spellEnd"/>
      <w:r w:rsidRPr="00270810">
        <w:rPr>
          <w:iCs/>
          <w:color w:val="auto"/>
        </w:rPr>
        <w:t xml:space="preserve">, z dokładnością do ok. 1cm. Przy drzewach o pniach o przekrojach niesymetrycznych podawano wartości uśrednione. </w:t>
      </w:r>
      <w:r w:rsidRPr="00270810">
        <w:rPr>
          <w:color w:val="auto"/>
        </w:rPr>
        <w:t>Średnicę korony mierzono miarą z</w:t>
      </w:r>
      <w:r w:rsidR="00F21EA5" w:rsidRPr="00270810">
        <w:rPr>
          <w:color w:val="auto"/>
        </w:rPr>
        <w:t> </w:t>
      </w:r>
      <w:r w:rsidRPr="00270810">
        <w:rPr>
          <w:color w:val="auto"/>
        </w:rPr>
        <w:t>dokładnością do ok. 1 m (</w:t>
      </w:r>
      <w:r w:rsidR="00A14D2D">
        <w:rPr>
          <w:color w:val="auto"/>
        </w:rPr>
        <w:t xml:space="preserve">przy drzewach mniejszych do 0,5 </w:t>
      </w:r>
      <w:r w:rsidRPr="00270810">
        <w:rPr>
          <w:color w:val="auto"/>
        </w:rPr>
        <w:t>m)</w:t>
      </w:r>
      <w:r w:rsidRPr="00270810">
        <w:rPr>
          <w:iCs/>
          <w:color w:val="auto"/>
        </w:rPr>
        <w:t xml:space="preserve">. </w:t>
      </w:r>
      <w:r w:rsidR="00F21EA5" w:rsidRPr="00270810">
        <w:rPr>
          <w:iCs/>
          <w:color w:val="auto"/>
        </w:rPr>
        <w:t xml:space="preserve">Określano również przybliżone  granice powierzchniowych jednostek zieleni (terenów leśnych, grup drzew, samosiewów drzew, podrostu, krzewów).  </w:t>
      </w:r>
    </w:p>
    <w:p w:rsidR="00194FF4" w:rsidRPr="00204C74" w:rsidRDefault="00105D59" w:rsidP="00105D59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74D87">
        <w:rPr>
          <w:iCs/>
        </w:rPr>
        <w:t xml:space="preserve">W trakcie badań terenowych dokonano </w:t>
      </w:r>
      <w:r w:rsidR="00F21EA5">
        <w:rPr>
          <w:iCs/>
        </w:rPr>
        <w:t xml:space="preserve">także </w:t>
      </w:r>
      <w:r w:rsidRPr="00274D87">
        <w:rPr>
          <w:iCs/>
        </w:rPr>
        <w:t xml:space="preserve">oględzin stanu zdrowotnego </w:t>
      </w:r>
      <w:r>
        <w:rPr>
          <w:iCs/>
        </w:rPr>
        <w:t>inwentaryzowanych</w:t>
      </w:r>
      <w:r w:rsidRPr="00274D87">
        <w:rPr>
          <w:iCs/>
        </w:rPr>
        <w:t xml:space="preserve"> drzew. Zwrócono szczególną uwagę na stan pnia drzew (listwy martwicy, uszkodzenia mechaniczne, ubytki powierzchniowe i wgłębne, pochylenia pni</w:t>
      </w:r>
      <w:r>
        <w:rPr>
          <w:iCs/>
        </w:rPr>
        <w:t>, wycieki</w:t>
      </w:r>
      <w:r w:rsidRPr="00274D87">
        <w:rPr>
          <w:iCs/>
        </w:rPr>
        <w:t xml:space="preserve"> itp.) oraz ich konarów i gałęzi (w tym obłamania, cięcia, posusz). Wyszukiwano również owocników grzybów powodujących rozkład tkanki drzewnej, dla których określano nazwy rodzajowe. </w:t>
      </w:r>
      <w:r>
        <w:rPr>
          <w:iCs/>
        </w:rPr>
        <w:lastRenderedPageBreak/>
        <w:t xml:space="preserve">Analizowano bezpośrednie otoczenie drzew pod kątem potencjalnych uszkodzeń w strefie korzeniowej. </w:t>
      </w:r>
      <w:r w:rsidRPr="00C00119">
        <w:rPr>
          <w:iCs/>
        </w:rPr>
        <w:t>Dodatkowo szacowano witalność drzewa w oparciu o fazy witalności Roloffa [</w:t>
      </w:r>
      <w:r w:rsidRPr="00DC1AC8">
        <w:rPr>
          <w:i/>
        </w:rPr>
        <w:t xml:space="preserve">Roloff A. 2001, Baumkronen - Verständnis </w:t>
      </w:r>
      <w:proofErr w:type="spellStart"/>
      <w:r w:rsidRPr="00DC1AC8">
        <w:rPr>
          <w:i/>
        </w:rPr>
        <w:t>und</w:t>
      </w:r>
      <w:proofErr w:type="spellEnd"/>
      <w:r w:rsidRPr="00DC1AC8">
        <w:rPr>
          <w:i/>
        </w:rPr>
        <w:t xml:space="preserve"> praktische Bedeutung </w:t>
      </w:r>
      <w:proofErr w:type="spellStart"/>
      <w:r w:rsidRPr="00DC1AC8">
        <w:rPr>
          <w:i/>
        </w:rPr>
        <w:t>eines</w:t>
      </w:r>
      <w:proofErr w:type="spellEnd"/>
      <w:r w:rsidRPr="00DC1AC8">
        <w:rPr>
          <w:i/>
        </w:rPr>
        <w:t xml:space="preserve"> komplexen </w:t>
      </w:r>
      <w:proofErr w:type="spellStart"/>
      <w:r w:rsidRPr="00DC1AC8">
        <w:rPr>
          <w:i/>
        </w:rPr>
        <w:t>Naturphänomens</w:t>
      </w:r>
      <w:proofErr w:type="spellEnd"/>
      <w:r w:rsidRPr="00DC1AC8">
        <w:rPr>
          <w:i/>
        </w:rPr>
        <w:t>, Verlag E. Ulmer, Stuttgart</w:t>
      </w:r>
      <w:r w:rsidRPr="00C00119">
        <w:rPr>
          <w:iCs/>
        </w:rPr>
        <w:t>] obejmującą czterostopniowa skalę opisaną poniżej</w:t>
      </w:r>
    </w:p>
    <w:p w:rsidR="0087128B" w:rsidRPr="00204C74" w:rsidRDefault="0087128B" w:rsidP="0087128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920"/>
        <w:gridCol w:w="3209"/>
      </w:tblGrid>
      <w:tr w:rsidR="0087128B" w:rsidRPr="00204C74" w:rsidTr="0087128B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204C74">
              <w:rPr>
                <w:color w:val="auto"/>
                <w:sz w:val="20"/>
                <w:szCs w:val="20"/>
              </w:rPr>
              <w:t xml:space="preserve">0 - „eksploracja”, drzewo w fazie silnego przyrostu pędów na długość, zdrowe. Stan zdrowotny dobry. </w:t>
            </w:r>
          </w:p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</w:tc>
        <w:tc>
          <w:tcPr>
            <w:tcW w:w="3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41B78" w:rsidP="0087128B">
            <w:pPr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1809750" cy="3571875"/>
                  <wp:effectExtent l="19050" t="0" r="0" b="0"/>
                  <wp:docPr id="1" name="Obraz 1" descr="roloff_grafi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oloff_grafi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3571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128B" w:rsidRPr="00204C74" w:rsidTr="0087128B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204C74">
              <w:rPr>
                <w:color w:val="auto"/>
                <w:sz w:val="20"/>
                <w:szCs w:val="20"/>
              </w:rPr>
              <w:t xml:space="preserve">1 – „degeneracja”, drzewo o lekko zahamowanym przyroście pędów. Stan zdrowotny średni. </w:t>
            </w:r>
          </w:p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3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87128B" w:rsidRPr="00204C74" w:rsidTr="0087128B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204C74">
              <w:rPr>
                <w:color w:val="auto"/>
                <w:sz w:val="20"/>
                <w:szCs w:val="20"/>
              </w:rPr>
              <w:t xml:space="preserve">2 – „stagnacja”, drzewo o wyraźnie zahamowanym przyroście pędów, możliwa regeneracja. Stan zdrowotny słaby. </w:t>
            </w:r>
          </w:p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3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87128B" w:rsidRPr="00204C74" w:rsidTr="0087128B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</w:p>
          <w:p w:rsidR="0087128B" w:rsidRPr="00204C74" w:rsidRDefault="0087128B" w:rsidP="0087128B">
            <w:pPr>
              <w:pStyle w:val="Default"/>
              <w:spacing w:line="360" w:lineRule="auto"/>
              <w:rPr>
                <w:color w:val="auto"/>
                <w:sz w:val="20"/>
                <w:szCs w:val="20"/>
              </w:rPr>
            </w:pPr>
            <w:r w:rsidRPr="00204C74">
              <w:rPr>
                <w:color w:val="auto"/>
                <w:sz w:val="20"/>
                <w:szCs w:val="20"/>
              </w:rPr>
              <w:t xml:space="preserve">3 - „rezygnacja”, drzew obumierające, bez możliwości regeneracji i powrotu do fazy 2. Stan zdrowotny b, słaby. </w:t>
            </w:r>
          </w:p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3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128B" w:rsidRPr="00204C74" w:rsidRDefault="0087128B" w:rsidP="0087128B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194FF4" w:rsidRPr="00204C74" w:rsidRDefault="00194FF4" w:rsidP="00105D59">
      <w:pPr>
        <w:pStyle w:val="Default"/>
        <w:spacing w:line="276" w:lineRule="auto"/>
        <w:jc w:val="both"/>
        <w:rPr>
          <w:color w:val="auto"/>
        </w:rPr>
      </w:pPr>
    </w:p>
    <w:p w:rsidR="0087128B" w:rsidRDefault="0087128B" w:rsidP="00AE0510">
      <w:pPr>
        <w:pStyle w:val="Default"/>
        <w:spacing w:line="276" w:lineRule="auto"/>
        <w:ind w:firstLine="708"/>
        <w:jc w:val="both"/>
        <w:rPr>
          <w:color w:val="auto"/>
        </w:rPr>
      </w:pPr>
      <w:r w:rsidRPr="00204C74">
        <w:rPr>
          <w:color w:val="auto"/>
        </w:rPr>
        <w:t>Skalą posługiwano się w załączonej tabeli inwentaryzacyjnej, dodatkowo drzewa martwe, nie rokujące na przeżycie odnotowywano jako nr 4 w wykorzystanej skali.</w:t>
      </w:r>
    </w:p>
    <w:p w:rsidR="000074AA" w:rsidRDefault="000074AA" w:rsidP="00AE0510">
      <w:pPr>
        <w:pStyle w:val="Default"/>
        <w:spacing w:line="276" w:lineRule="auto"/>
        <w:ind w:firstLine="708"/>
        <w:jc w:val="both"/>
        <w:rPr>
          <w:color w:val="auto"/>
        </w:rPr>
      </w:pPr>
    </w:p>
    <w:p w:rsidR="00A14D2D" w:rsidRPr="00204C74" w:rsidRDefault="00A14D2D" w:rsidP="00A14D2D">
      <w:pPr>
        <w:pStyle w:val="Nagwek2"/>
        <w:spacing w:before="120" w:line="276" w:lineRule="auto"/>
        <w:ind w:left="578" w:hanging="578"/>
        <w:rPr>
          <w:rFonts w:cs="Arial"/>
        </w:rPr>
      </w:pPr>
      <w:bookmarkStart w:id="25" w:name="_Toc100045300"/>
      <w:bookmarkStart w:id="26" w:name="_Toc126061881"/>
      <w:r>
        <w:rPr>
          <w:rFonts w:cs="Arial"/>
        </w:rPr>
        <w:t>Inwentaryzacja gatunków chronionych w obrębie zadrzewień</w:t>
      </w:r>
      <w:bookmarkEnd w:id="25"/>
      <w:bookmarkEnd w:id="26"/>
    </w:p>
    <w:p w:rsidR="00A14D2D" w:rsidRDefault="00A14D2D" w:rsidP="00A14D2D">
      <w:pPr>
        <w:pStyle w:val="Default"/>
        <w:spacing w:line="276" w:lineRule="auto"/>
        <w:jc w:val="both"/>
        <w:rPr>
          <w:color w:val="auto"/>
        </w:rPr>
      </w:pPr>
    </w:p>
    <w:p w:rsidR="00BD7053" w:rsidRPr="001E6CAF" w:rsidRDefault="00BD7053" w:rsidP="00BD7053">
      <w:pPr>
        <w:pStyle w:val="Default"/>
        <w:spacing w:line="276" w:lineRule="auto"/>
        <w:ind w:firstLine="708"/>
        <w:jc w:val="both"/>
        <w:rPr>
          <w:color w:val="auto"/>
        </w:rPr>
      </w:pPr>
      <w:r w:rsidRPr="001E6CAF">
        <w:rPr>
          <w:color w:val="auto"/>
        </w:rPr>
        <w:t xml:space="preserve">W ramach inwentaryzacji gatunków chronionych w sposób szczególny skupiono się na badaniach obecności porostów epifitycznych występujących na drzewach przydrożnych oraz zadrzewieniach sąsiadujących z pasem drogi. Marszrutowe badania przeprowadzono wraz z </w:t>
      </w:r>
      <w:r w:rsidR="00F21EA5">
        <w:rPr>
          <w:color w:val="auto"/>
        </w:rPr>
        <w:t xml:space="preserve">inwentaryzacją dendrologiczną w </w:t>
      </w:r>
      <w:r w:rsidR="00F56B4A">
        <w:rPr>
          <w:color w:val="auto"/>
        </w:rPr>
        <w:t>grudniu</w:t>
      </w:r>
      <w:r w:rsidR="00F21EA5">
        <w:rPr>
          <w:color w:val="auto"/>
        </w:rPr>
        <w:t xml:space="preserve"> </w:t>
      </w:r>
      <w:r w:rsidRPr="001E6CAF">
        <w:rPr>
          <w:color w:val="auto"/>
        </w:rPr>
        <w:t>202</w:t>
      </w:r>
      <w:r w:rsidR="00F21EA5">
        <w:rPr>
          <w:color w:val="auto"/>
        </w:rPr>
        <w:t>2</w:t>
      </w:r>
      <w:r w:rsidRPr="001E6CAF">
        <w:rPr>
          <w:color w:val="auto"/>
        </w:rPr>
        <w:t xml:space="preserve">. Na każdym z objętych inwentaryzacją drzew dokonano </w:t>
      </w:r>
      <w:r w:rsidR="00F56B4A">
        <w:rPr>
          <w:color w:val="auto"/>
        </w:rPr>
        <w:t>oględzin</w:t>
      </w:r>
      <w:r w:rsidRPr="001E6CAF">
        <w:rPr>
          <w:color w:val="auto"/>
        </w:rPr>
        <w:t xml:space="preserve"> gatunków bioty porostów, z określeniem obfitości występowania każdego gatunku według skali zamieszczonej w tabeli. Porosty identyfikowano na podstawie cech morfologicznych przy wykorzystaniu lupy o powiększeniu 14x. Nazewnictwo taksonów przyjęto za </w:t>
      </w:r>
      <w:proofErr w:type="spellStart"/>
      <w:r w:rsidRPr="001E6CAF">
        <w:rPr>
          <w:color w:val="auto"/>
        </w:rPr>
        <w:t>Fałtynowiczem</w:t>
      </w:r>
      <w:proofErr w:type="spellEnd"/>
      <w:r w:rsidRPr="001E6CAF">
        <w:rPr>
          <w:color w:val="auto"/>
        </w:rPr>
        <w:t xml:space="preserve"> i Kossowską (2016). Dla każdego ze stwierdzonych gatunków porostów </w:t>
      </w:r>
      <w:r w:rsidR="00F56B4A">
        <w:rPr>
          <w:color w:val="auto"/>
        </w:rPr>
        <w:t>określano w przypadku występowania,</w:t>
      </w:r>
      <w:r w:rsidRPr="001E6CAF">
        <w:rPr>
          <w:color w:val="auto"/>
        </w:rPr>
        <w:t xml:space="preserve"> przyjętą formę ochrony (ścisła, częściowa) zgodnie z Rozporządzeniem Ministra Środowiska z dnia 9 października 2014 r. w sprawie ochrony gatunkowej grzybów Dz.U. 2014 poz. 1408 z dnia 2014-10-09.</w:t>
      </w:r>
    </w:p>
    <w:p w:rsidR="00BD7053" w:rsidRDefault="00BD7053" w:rsidP="00BD7053">
      <w:pPr>
        <w:ind w:firstLine="709"/>
        <w:rPr>
          <w:rFonts w:ascii="Calibri" w:hAnsi="Calibri" w:cs="Calibri"/>
          <w:color w:val="00B050"/>
        </w:rPr>
      </w:pPr>
    </w:p>
    <w:p w:rsidR="008568FF" w:rsidRDefault="008568FF" w:rsidP="00BD7053">
      <w:pPr>
        <w:ind w:firstLine="709"/>
        <w:rPr>
          <w:rFonts w:ascii="Calibri" w:hAnsi="Calibri" w:cs="Calibri"/>
          <w:color w:val="00B050"/>
        </w:rPr>
      </w:pPr>
    </w:p>
    <w:p w:rsidR="008568FF" w:rsidRPr="00AA183F" w:rsidRDefault="008568FF" w:rsidP="00BD7053">
      <w:pPr>
        <w:ind w:firstLine="709"/>
        <w:rPr>
          <w:rFonts w:ascii="Calibri" w:hAnsi="Calibri" w:cs="Calibri"/>
          <w:color w:val="00B050"/>
        </w:rPr>
      </w:pPr>
    </w:p>
    <w:p w:rsidR="00BD7053" w:rsidRPr="008568FF" w:rsidRDefault="00BD7053" w:rsidP="00BD7053">
      <w:pPr>
        <w:pStyle w:val="Default"/>
        <w:spacing w:line="360" w:lineRule="auto"/>
        <w:ind w:firstLine="708"/>
        <w:jc w:val="both"/>
        <w:rPr>
          <w:szCs w:val="20"/>
        </w:rPr>
      </w:pPr>
      <w:r w:rsidRPr="008568FF">
        <w:rPr>
          <w:szCs w:val="20"/>
        </w:rPr>
        <w:lastRenderedPageBreak/>
        <w:t>Tabela 1 - Przyjęta skala dla oceny obfitości występowania gatunków porostów chronionych.</w:t>
      </w:r>
    </w:p>
    <w:tbl>
      <w:tblPr>
        <w:tblW w:w="4532" w:type="dxa"/>
        <w:jc w:val="center"/>
        <w:tblInd w:w="-7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2266"/>
        <w:gridCol w:w="2266"/>
      </w:tblGrid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A14D2D">
              <w:rPr>
                <w:rFonts w:ascii="Arial" w:hAnsi="Arial" w:cs="Arial"/>
                <w:b/>
                <w:bCs/>
                <w:color w:val="000000"/>
              </w:rPr>
              <w:t>stopień obfitości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A14D2D">
              <w:rPr>
                <w:rFonts w:ascii="Arial" w:hAnsi="Arial" w:cs="Arial"/>
                <w:b/>
                <w:bCs/>
                <w:color w:val="000000"/>
              </w:rPr>
              <w:t>liczba osobników</w:t>
            </w:r>
          </w:p>
        </w:tc>
      </w:tr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1-5</w:t>
            </w:r>
          </w:p>
        </w:tc>
      </w:tr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6-10</w:t>
            </w:r>
          </w:p>
        </w:tc>
      </w:tr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11-20</w:t>
            </w:r>
          </w:p>
        </w:tc>
      </w:tr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4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21 -50</w:t>
            </w:r>
          </w:p>
        </w:tc>
      </w:tr>
      <w:tr w:rsidR="00BD7053" w:rsidRPr="00A14D2D" w:rsidTr="00A14D2D">
        <w:trPr>
          <w:trHeight w:val="288"/>
          <w:jc w:val="center"/>
        </w:trPr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5</w:t>
            </w:r>
          </w:p>
        </w:tc>
        <w:tc>
          <w:tcPr>
            <w:tcW w:w="2266" w:type="dxa"/>
            <w:shd w:val="clear" w:color="auto" w:fill="auto"/>
            <w:noWrap/>
            <w:vAlign w:val="center"/>
            <w:hideMark/>
          </w:tcPr>
          <w:p w:rsidR="00BD7053" w:rsidRPr="00A14D2D" w:rsidRDefault="00BD7053" w:rsidP="00A14D2D">
            <w:pPr>
              <w:jc w:val="center"/>
              <w:rPr>
                <w:rFonts w:ascii="Arial" w:hAnsi="Arial" w:cs="Arial"/>
                <w:color w:val="000000"/>
              </w:rPr>
            </w:pPr>
            <w:r w:rsidRPr="00A14D2D">
              <w:rPr>
                <w:rFonts w:ascii="Arial" w:hAnsi="Arial" w:cs="Arial"/>
                <w:color w:val="000000"/>
              </w:rPr>
              <w:t>&gt;50</w:t>
            </w:r>
          </w:p>
        </w:tc>
      </w:tr>
    </w:tbl>
    <w:p w:rsidR="00BD7053" w:rsidRPr="001E6CAF" w:rsidRDefault="00BD7053" w:rsidP="00BD7053">
      <w:pPr>
        <w:pStyle w:val="Default"/>
        <w:spacing w:line="360" w:lineRule="auto"/>
        <w:jc w:val="both"/>
        <w:rPr>
          <w:color w:val="auto"/>
        </w:rPr>
      </w:pPr>
    </w:p>
    <w:p w:rsidR="00BD7053" w:rsidRPr="001E6CAF" w:rsidRDefault="00BD7053" w:rsidP="00BD7053">
      <w:pPr>
        <w:pStyle w:val="Default"/>
        <w:spacing w:line="276" w:lineRule="auto"/>
        <w:ind w:firstLine="708"/>
        <w:jc w:val="both"/>
        <w:rPr>
          <w:color w:val="auto"/>
        </w:rPr>
      </w:pPr>
      <w:r w:rsidRPr="001E6CAF">
        <w:rPr>
          <w:color w:val="auto"/>
        </w:rPr>
        <w:t xml:space="preserve">W ramach prac inwentaryzacyjnych wyszukiwano również gatunków z grup systematycznych innych niż porosty epifityczne, w tym śladów bytowania chrząszczy z rodziny </w:t>
      </w:r>
      <w:proofErr w:type="spellStart"/>
      <w:r w:rsidRPr="001E6CAF">
        <w:rPr>
          <w:color w:val="auto"/>
        </w:rPr>
        <w:t>poświęknikowatych</w:t>
      </w:r>
      <w:proofErr w:type="spellEnd"/>
      <w:r w:rsidRPr="001E6CAF">
        <w:rPr>
          <w:color w:val="auto"/>
        </w:rPr>
        <w:t xml:space="preserve"> oraz bytujących i gniazdujących w obrębie zadrzewień ptaków. Przeanalizowano również dostępne materiały mówiące o występowaniu pachnicy dębowej w</w:t>
      </w:r>
      <w:r w:rsidR="006218AF">
        <w:rPr>
          <w:color w:val="auto"/>
        </w:rPr>
        <w:t> </w:t>
      </w:r>
      <w:r w:rsidRPr="001E6CAF">
        <w:rPr>
          <w:color w:val="auto"/>
        </w:rPr>
        <w:t xml:space="preserve">okolicy miejsca inwentaryzacji. </w:t>
      </w:r>
    </w:p>
    <w:p w:rsidR="00BD7053" w:rsidRPr="001E6CAF" w:rsidRDefault="00BD7053" w:rsidP="00BD7053">
      <w:pPr>
        <w:pStyle w:val="Default"/>
        <w:spacing w:line="276" w:lineRule="auto"/>
        <w:ind w:firstLine="708"/>
        <w:jc w:val="both"/>
        <w:rPr>
          <w:color w:val="auto"/>
        </w:rPr>
      </w:pPr>
      <w:r w:rsidRPr="001E6CAF">
        <w:rPr>
          <w:color w:val="auto"/>
        </w:rPr>
        <w:t xml:space="preserve">W przypadku awifauny </w:t>
      </w:r>
      <w:r w:rsidR="00234ECF">
        <w:rPr>
          <w:color w:val="auto"/>
        </w:rPr>
        <w:t xml:space="preserve">przy odnotowaniu </w:t>
      </w:r>
      <w:r w:rsidRPr="001E6CAF">
        <w:rPr>
          <w:color w:val="auto"/>
        </w:rPr>
        <w:t xml:space="preserve">gniazda określano jego zasiedlanie oraz przypisywano do gatunku, na podstawie literatury oraz obserwacji bytujących w jego sąsiedztwie ptaków. </w:t>
      </w:r>
    </w:p>
    <w:p w:rsidR="0087128B" w:rsidRPr="00204C74" w:rsidRDefault="0087128B" w:rsidP="0087128B"/>
    <w:p w:rsidR="0087128B" w:rsidRPr="00204C74" w:rsidRDefault="0087128B" w:rsidP="0087128B">
      <w:pPr>
        <w:pStyle w:val="Nagwek2"/>
        <w:spacing w:before="120" w:line="276" w:lineRule="auto"/>
        <w:ind w:left="578" w:hanging="578"/>
        <w:rPr>
          <w:rFonts w:cs="Arial"/>
        </w:rPr>
      </w:pPr>
      <w:bookmarkStart w:id="27" w:name="_Toc126061882"/>
      <w:r w:rsidRPr="00204C74">
        <w:rPr>
          <w:rFonts w:cs="Arial"/>
        </w:rPr>
        <w:t>Lokalizacja i skrócony opis terenu</w:t>
      </w:r>
      <w:bookmarkEnd w:id="27"/>
    </w:p>
    <w:p w:rsidR="007463F8" w:rsidRPr="00204C74" w:rsidRDefault="007463F8" w:rsidP="007463F8"/>
    <w:p w:rsidR="00105D59" w:rsidRDefault="00105D59" w:rsidP="00262631">
      <w:pPr>
        <w:pStyle w:val="Default"/>
        <w:spacing w:line="276" w:lineRule="auto"/>
        <w:ind w:firstLine="708"/>
        <w:jc w:val="both"/>
        <w:rPr>
          <w:iCs/>
        </w:rPr>
      </w:pPr>
      <w:r>
        <w:rPr>
          <w:iCs/>
        </w:rPr>
        <w:t xml:space="preserve">Obszar na którym przeprowadzono inwentaryzację znajduje się w granicach administracyjnych </w:t>
      </w:r>
      <w:r w:rsidRPr="002B76D5">
        <w:rPr>
          <w:iCs/>
        </w:rPr>
        <w:t>powiat</w:t>
      </w:r>
      <w:r>
        <w:rPr>
          <w:iCs/>
        </w:rPr>
        <w:t>u</w:t>
      </w:r>
      <w:r w:rsidRPr="002B76D5">
        <w:rPr>
          <w:iCs/>
        </w:rPr>
        <w:t xml:space="preserve"> </w:t>
      </w:r>
      <w:r w:rsidR="00234ECF">
        <w:rPr>
          <w:iCs/>
        </w:rPr>
        <w:t>puckiego</w:t>
      </w:r>
      <w:r w:rsidRPr="002B76D5">
        <w:rPr>
          <w:iCs/>
        </w:rPr>
        <w:t xml:space="preserve">, </w:t>
      </w:r>
      <w:r w:rsidR="00DC1AC8">
        <w:rPr>
          <w:iCs/>
        </w:rPr>
        <w:t xml:space="preserve">gminy </w:t>
      </w:r>
      <w:r w:rsidR="00234ECF">
        <w:rPr>
          <w:iCs/>
        </w:rPr>
        <w:t>Jastarnia i miasta Jastarnia</w:t>
      </w:r>
      <w:r w:rsidR="00DC1AC8">
        <w:rPr>
          <w:iCs/>
        </w:rPr>
        <w:t>,</w:t>
      </w:r>
      <w:r>
        <w:rPr>
          <w:iCs/>
        </w:rPr>
        <w:t xml:space="preserve"> </w:t>
      </w:r>
      <w:r w:rsidR="00234ECF">
        <w:rPr>
          <w:iCs/>
        </w:rPr>
        <w:t xml:space="preserve">po prawej (południowej) stronie </w:t>
      </w:r>
      <w:r>
        <w:rPr>
          <w:iCs/>
        </w:rPr>
        <w:t>drogi wojewódzkiej nr</w:t>
      </w:r>
      <w:r w:rsidR="009A27DB">
        <w:rPr>
          <w:iCs/>
        </w:rPr>
        <w:t xml:space="preserve"> </w:t>
      </w:r>
      <w:r w:rsidR="00234ECF">
        <w:rPr>
          <w:iCs/>
        </w:rPr>
        <w:t>216 – odcinek ok</w:t>
      </w:r>
      <w:r w:rsidR="009A27DB">
        <w:rPr>
          <w:iCs/>
        </w:rPr>
        <w:t>.</w:t>
      </w:r>
      <w:r w:rsidR="00234ECF">
        <w:rPr>
          <w:iCs/>
        </w:rPr>
        <w:t xml:space="preserve"> 1,7 </w:t>
      </w:r>
      <w:proofErr w:type="spellStart"/>
      <w:r w:rsidR="00234ECF">
        <w:rPr>
          <w:iCs/>
        </w:rPr>
        <w:t>km</w:t>
      </w:r>
      <w:proofErr w:type="spellEnd"/>
      <w:r w:rsidR="00234ECF">
        <w:rPr>
          <w:iCs/>
        </w:rPr>
        <w:t xml:space="preserve">. Inwentaryzowany odcinek sąsiaduje w początkowym i końcowym odcinku z zabudową jednorodzinną oraz </w:t>
      </w:r>
      <w:r w:rsidR="009A27DB">
        <w:rPr>
          <w:iCs/>
        </w:rPr>
        <w:t xml:space="preserve">zabudową </w:t>
      </w:r>
      <w:r w:rsidR="00234ECF">
        <w:rPr>
          <w:iCs/>
        </w:rPr>
        <w:t xml:space="preserve">pensjonatów/ośrodków wypoczynkowych. W środkowej części przebiega przez tereny leśne Lasów Państwowych Nadleśnictwa Wejherowo, Leśnictwa Jastarnia. </w:t>
      </w:r>
    </w:p>
    <w:p w:rsidR="00AB2A03" w:rsidRDefault="00841B78" w:rsidP="006F6CED">
      <w:pPr>
        <w:pStyle w:val="Default"/>
        <w:spacing w:line="276" w:lineRule="auto"/>
        <w:ind w:firstLine="708"/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943350" cy="3028950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89A" w:rsidRDefault="006F6CED" w:rsidP="00AB2A03">
      <w:pPr>
        <w:pStyle w:val="Default"/>
        <w:spacing w:line="276" w:lineRule="auto"/>
        <w:ind w:firstLine="708"/>
        <w:rPr>
          <w:iCs/>
        </w:rPr>
      </w:pPr>
      <w:r w:rsidRPr="006F6CED">
        <w:rPr>
          <w:noProof/>
          <w:sz w:val="20"/>
          <w:szCs w:val="20"/>
        </w:rPr>
        <w:t xml:space="preserve">- </w:t>
      </w:r>
      <w:r w:rsidRPr="006F6CED">
        <w:rPr>
          <w:i/>
          <w:noProof/>
          <w:sz w:val="20"/>
          <w:szCs w:val="20"/>
        </w:rPr>
        <w:t xml:space="preserve">przybliżona lokalizacja </w:t>
      </w:r>
      <w:r w:rsidR="00AB2A03">
        <w:rPr>
          <w:i/>
          <w:noProof/>
          <w:sz w:val="20"/>
          <w:szCs w:val="20"/>
        </w:rPr>
        <w:t xml:space="preserve">anaizowanego </w:t>
      </w:r>
      <w:r w:rsidRPr="006F6CED">
        <w:rPr>
          <w:i/>
          <w:noProof/>
          <w:sz w:val="20"/>
          <w:szCs w:val="20"/>
        </w:rPr>
        <w:t>odcinka DW</w:t>
      </w:r>
      <w:r w:rsidR="00AB2A03">
        <w:rPr>
          <w:i/>
          <w:noProof/>
          <w:sz w:val="20"/>
          <w:szCs w:val="20"/>
        </w:rPr>
        <w:t xml:space="preserve">216 </w:t>
      </w:r>
    </w:p>
    <w:p w:rsidR="009E589A" w:rsidRDefault="009E589A" w:rsidP="00262631">
      <w:pPr>
        <w:pStyle w:val="Default"/>
        <w:spacing w:line="276" w:lineRule="auto"/>
        <w:ind w:firstLine="708"/>
        <w:jc w:val="both"/>
        <w:rPr>
          <w:iCs/>
        </w:rPr>
      </w:pPr>
    </w:p>
    <w:p w:rsidR="008568FF" w:rsidRDefault="008568FF" w:rsidP="00262631">
      <w:pPr>
        <w:pStyle w:val="Default"/>
        <w:spacing w:line="276" w:lineRule="auto"/>
        <w:ind w:firstLine="708"/>
        <w:jc w:val="both"/>
        <w:rPr>
          <w:iCs/>
        </w:rPr>
      </w:pPr>
    </w:p>
    <w:p w:rsidR="0087128B" w:rsidRPr="00204C74" w:rsidRDefault="0087128B" w:rsidP="0087128B">
      <w:pPr>
        <w:pStyle w:val="Nagwek2"/>
        <w:spacing w:before="120" w:line="276" w:lineRule="auto"/>
        <w:ind w:left="578" w:hanging="578"/>
        <w:rPr>
          <w:rFonts w:cs="Arial"/>
        </w:rPr>
      </w:pPr>
      <w:bookmarkStart w:id="28" w:name="_Toc126061883"/>
      <w:r w:rsidRPr="00204C74">
        <w:rPr>
          <w:rFonts w:cs="Arial"/>
        </w:rPr>
        <w:lastRenderedPageBreak/>
        <w:t>Wyniki szczegółowej inwentaryzacji zieleni</w:t>
      </w:r>
      <w:bookmarkEnd w:id="28"/>
    </w:p>
    <w:p w:rsidR="00137B06" w:rsidRPr="00204C74" w:rsidRDefault="00137B06" w:rsidP="00137B06">
      <w:pPr>
        <w:pStyle w:val="Tekstpodstawowy"/>
        <w:spacing w:after="0" w:line="276" w:lineRule="auto"/>
        <w:ind w:firstLine="567"/>
        <w:rPr>
          <w:rFonts w:cs="Arial"/>
          <w:szCs w:val="24"/>
        </w:rPr>
      </w:pPr>
    </w:p>
    <w:p w:rsidR="00105D59" w:rsidRPr="00270810" w:rsidRDefault="00105D59" w:rsidP="00105D59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4E37FF">
        <w:rPr>
          <w:iCs/>
        </w:rPr>
        <w:t xml:space="preserve">Niniejsza inwentaryzacja zieleni została wykonana według stanu na </w:t>
      </w:r>
      <w:r w:rsidR="00AB2A03">
        <w:rPr>
          <w:iCs/>
        </w:rPr>
        <w:t>początek grudnia</w:t>
      </w:r>
      <w:r>
        <w:rPr>
          <w:iCs/>
        </w:rPr>
        <w:t xml:space="preserve"> </w:t>
      </w:r>
      <w:r w:rsidRPr="004E37FF">
        <w:rPr>
          <w:iCs/>
        </w:rPr>
        <w:t>20</w:t>
      </w:r>
      <w:r>
        <w:rPr>
          <w:iCs/>
        </w:rPr>
        <w:t>2</w:t>
      </w:r>
      <w:r w:rsidR="004A0CD4">
        <w:rPr>
          <w:iCs/>
        </w:rPr>
        <w:t>2</w:t>
      </w:r>
      <w:r w:rsidRPr="004E37FF">
        <w:rPr>
          <w:iCs/>
        </w:rPr>
        <w:t xml:space="preserve"> roku. Zinwentaryzowaną roślinność naniesiono na podkład geodezyjny w skali 1:500, </w:t>
      </w:r>
      <w:r w:rsidRPr="00270810">
        <w:rPr>
          <w:iCs/>
          <w:color w:val="auto"/>
        </w:rPr>
        <w:t>wskazując lokalizację drzew i krzewów oraz granicę grup samosiewów, drzew, a także numer inwentaryzacyjny dla każdej ze zinwentaryzowanych jednostek zieleni.</w:t>
      </w:r>
    </w:p>
    <w:p w:rsidR="00105D59" w:rsidRPr="00270810" w:rsidRDefault="00105D59" w:rsidP="00105D59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70810">
        <w:rPr>
          <w:iCs/>
          <w:color w:val="auto"/>
        </w:rPr>
        <w:t xml:space="preserve">Na potrzeby dokumentacji zinwentaryzowano łącznie </w:t>
      </w:r>
      <w:r w:rsidR="00AB2A03">
        <w:rPr>
          <w:iCs/>
          <w:color w:val="auto"/>
        </w:rPr>
        <w:t>295</w:t>
      </w:r>
      <w:r w:rsidRPr="00270810">
        <w:rPr>
          <w:iCs/>
          <w:color w:val="auto"/>
        </w:rPr>
        <w:t xml:space="preserve"> jednostek zieleni (drzew i krzewów) oraz wyodrębnionych grup i skupin krzewów i</w:t>
      </w:r>
      <w:r w:rsidR="009A27DB">
        <w:rPr>
          <w:iCs/>
          <w:color w:val="auto"/>
        </w:rPr>
        <w:t xml:space="preserve"> </w:t>
      </w:r>
      <w:r w:rsidRPr="00270810">
        <w:rPr>
          <w:iCs/>
          <w:color w:val="auto"/>
        </w:rPr>
        <w:t xml:space="preserve">samosiewów drzew. Zinwentaryzowany drzewostan ma </w:t>
      </w:r>
      <w:r w:rsidR="005B4C7A" w:rsidRPr="00270810">
        <w:rPr>
          <w:iCs/>
          <w:color w:val="auto"/>
        </w:rPr>
        <w:t xml:space="preserve">po części </w:t>
      </w:r>
      <w:r w:rsidR="004A0CD4" w:rsidRPr="00270810">
        <w:rPr>
          <w:iCs/>
          <w:color w:val="auto"/>
        </w:rPr>
        <w:t>charakter naturalnych odnowień powstałych na terenach niezagospodarowanych pobocza drogi</w:t>
      </w:r>
      <w:r w:rsidR="005B4C7A" w:rsidRPr="00270810">
        <w:rPr>
          <w:iCs/>
          <w:color w:val="auto"/>
        </w:rPr>
        <w:t>, skarp wykopów</w:t>
      </w:r>
      <w:r w:rsidR="004A0CD4" w:rsidRPr="00270810">
        <w:rPr>
          <w:iCs/>
          <w:color w:val="auto"/>
        </w:rPr>
        <w:t xml:space="preserve"> lub są to odnowienia form odroślowych po wcześniejszych wycinkach. </w:t>
      </w:r>
      <w:r w:rsidR="005B4C7A" w:rsidRPr="00270810">
        <w:rPr>
          <w:iCs/>
          <w:color w:val="auto"/>
        </w:rPr>
        <w:t>Po części są to na</w:t>
      </w:r>
      <w:r w:rsidR="006441B8" w:rsidRPr="00270810">
        <w:rPr>
          <w:iCs/>
          <w:color w:val="auto"/>
        </w:rPr>
        <w:t>s</w:t>
      </w:r>
      <w:r w:rsidR="005B4C7A" w:rsidRPr="00270810">
        <w:rPr>
          <w:iCs/>
          <w:color w:val="auto"/>
        </w:rPr>
        <w:t xml:space="preserve">adzenia celowe o charakterze </w:t>
      </w:r>
      <w:r w:rsidR="00AB2A03">
        <w:rPr>
          <w:iCs/>
          <w:color w:val="auto"/>
        </w:rPr>
        <w:t xml:space="preserve">leśnym lub </w:t>
      </w:r>
      <w:r w:rsidR="005B4C7A" w:rsidRPr="00270810">
        <w:rPr>
          <w:iCs/>
          <w:color w:val="auto"/>
        </w:rPr>
        <w:t xml:space="preserve">zieleni przydrożnej </w:t>
      </w:r>
      <w:r w:rsidR="00AB2A03">
        <w:rPr>
          <w:iCs/>
          <w:color w:val="auto"/>
        </w:rPr>
        <w:t>czy ozdobnej na terenach posesji</w:t>
      </w:r>
      <w:r w:rsidR="009A27DB">
        <w:rPr>
          <w:iCs/>
          <w:color w:val="auto"/>
        </w:rPr>
        <w:t xml:space="preserve"> oraz</w:t>
      </w:r>
      <w:r w:rsidR="00AB2A03">
        <w:rPr>
          <w:iCs/>
          <w:color w:val="auto"/>
        </w:rPr>
        <w:t xml:space="preserve"> ośrodków wypoczynkowych</w:t>
      </w:r>
      <w:r w:rsidR="005B4C7A" w:rsidRPr="00270810">
        <w:rPr>
          <w:iCs/>
          <w:color w:val="auto"/>
        </w:rPr>
        <w:t xml:space="preserve">. </w:t>
      </w:r>
    </w:p>
    <w:p w:rsidR="00105D59" w:rsidRDefault="00105D59" w:rsidP="00105D59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0678F0">
        <w:rPr>
          <w:iCs/>
          <w:color w:val="auto"/>
        </w:rPr>
        <w:t xml:space="preserve">Na </w:t>
      </w:r>
      <w:r w:rsidR="00AB2A03">
        <w:rPr>
          <w:iCs/>
          <w:color w:val="auto"/>
        </w:rPr>
        <w:t xml:space="preserve">części </w:t>
      </w:r>
      <w:r>
        <w:rPr>
          <w:iCs/>
          <w:color w:val="auto"/>
        </w:rPr>
        <w:t xml:space="preserve">zinwentaryzowanych drzewach przydrożnych </w:t>
      </w:r>
      <w:r w:rsidRPr="000678F0">
        <w:rPr>
          <w:iCs/>
          <w:color w:val="auto"/>
        </w:rPr>
        <w:t>widać ślady celowych cieć sanitarnych i</w:t>
      </w:r>
      <w:r>
        <w:rPr>
          <w:iCs/>
          <w:color w:val="auto"/>
        </w:rPr>
        <w:t xml:space="preserve"> </w:t>
      </w:r>
      <w:r w:rsidRPr="000678F0">
        <w:rPr>
          <w:iCs/>
          <w:color w:val="auto"/>
        </w:rPr>
        <w:t>korekcyjnych</w:t>
      </w:r>
      <w:r>
        <w:rPr>
          <w:iCs/>
          <w:color w:val="auto"/>
        </w:rPr>
        <w:t>. Stan sanitarny drze</w:t>
      </w:r>
      <w:r w:rsidR="005B4C7A">
        <w:rPr>
          <w:iCs/>
          <w:color w:val="auto"/>
        </w:rPr>
        <w:t xml:space="preserve">w oceniono ogólnie jako dobry, </w:t>
      </w:r>
      <w:r>
        <w:rPr>
          <w:iCs/>
          <w:color w:val="auto"/>
        </w:rPr>
        <w:t xml:space="preserve">wiek </w:t>
      </w:r>
      <w:r w:rsidR="005B4C7A">
        <w:rPr>
          <w:iCs/>
          <w:color w:val="auto"/>
        </w:rPr>
        <w:t xml:space="preserve">starodrzewu przydrożnego </w:t>
      </w:r>
      <w:r>
        <w:rPr>
          <w:iCs/>
          <w:color w:val="auto"/>
        </w:rPr>
        <w:t>średnio szacuje się na ok</w:t>
      </w:r>
      <w:r w:rsidR="009A27DB">
        <w:rPr>
          <w:iCs/>
          <w:color w:val="auto"/>
        </w:rPr>
        <w:t>.</w:t>
      </w:r>
      <w:r>
        <w:rPr>
          <w:iCs/>
          <w:color w:val="auto"/>
        </w:rPr>
        <w:t xml:space="preserve"> </w:t>
      </w:r>
      <w:r w:rsidR="005B4C7A">
        <w:rPr>
          <w:iCs/>
          <w:color w:val="auto"/>
        </w:rPr>
        <w:t>60</w:t>
      </w:r>
      <w:r>
        <w:rPr>
          <w:iCs/>
          <w:color w:val="auto"/>
        </w:rPr>
        <w:t>-</w:t>
      </w:r>
      <w:r w:rsidR="005B4C7A">
        <w:rPr>
          <w:iCs/>
          <w:color w:val="auto"/>
        </w:rPr>
        <w:t>8</w:t>
      </w:r>
      <w:r>
        <w:rPr>
          <w:iCs/>
          <w:color w:val="auto"/>
        </w:rPr>
        <w:t>0 lat</w:t>
      </w:r>
      <w:r w:rsidR="00AB2A03">
        <w:rPr>
          <w:iCs/>
          <w:color w:val="auto"/>
        </w:rPr>
        <w:t xml:space="preserve"> jednak dotyczy on głównie sosen </w:t>
      </w:r>
      <w:r w:rsidR="00C86DFB">
        <w:rPr>
          <w:iCs/>
          <w:color w:val="auto"/>
        </w:rPr>
        <w:t xml:space="preserve">będących prawdopodobnie pozostałością </w:t>
      </w:r>
      <w:r w:rsidR="009A27DB">
        <w:rPr>
          <w:iCs/>
          <w:color w:val="auto"/>
        </w:rPr>
        <w:t xml:space="preserve">borów nadmorskich, </w:t>
      </w:r>
      <w:r w:rsidR="00C86DFB">
        <w:rPr>
          <w:iCs/>
          <w:color w:val="auto"/>
        </w:rPr>
        <w:t>występujących w tym miejscu przed rozbudow</w:t>
      </w:r>
      <w:r w:rsidR="009A27DB">
        <w:rPr>
          <w:iCs/>
          <w:color w:val="auto"/>
        </w:rPr>
        <w:t>ą</w:t>
      </w:r>
      <w:r w:rsidR="00C86DFB">
        <w:rPr>
          <w:iCs/>
          <w:color w:val="auto"/>
        </w:rPr>
        <w:t xml:space="preserve"> miejscowości</w:t>
      </w:r>
      <w:r>
        <w:rPr>
          <w:iCs/>
          <w:color w:val="auto"/>
        </w:rPr>
        <w:t>.</w:t>
      </w:r>
      <w:r w:rsidR="005B4C7A">
        <w:rPr>
          <w:iCs/>
          <w:color w:val="auto"/>
        </w:rPr>
        <w:t xml:space="preserve"> Jak</w:t>
      </w:r>
      <w:r w:rsidR="009A27DB">
        <w:rPr>
          <w:iCs/>
          <w:color w:val="auto"/>
        </w:rPr>
        <w:t>o</w:t>
      </w:r>
      <w:r w:rsidR="005B4C7A">
        <w:rPr>
          <w:iCs/>
          <w:color w:val="auto"/>
        </w:rPr>
        <w:t xml:space="preserve"> </w:t>
      </w:r>
      <w:r w:rsidR="00C86DFB">
        <w:rPr>
          <w:iCs/>
          <w:color w:val="auto"/>
        </w:rPr>
        <w:t>naj</w:t>
      </w:r>
      <w:r w:rsidR="005B4C7A">
        <w:rPr>
          <w:iCs/>
          <w:color w:val="auto"/>
        </w:rPr>
        <w:t>cenniejsze z punktu widzenia dendrologicznego i przyrodniczego wskazuje się na drzew</w:t>
      </w:r>
      <w:r w:rsidR="009A27DB">
        <w:rPr>
          <w:iCs/>
          <w:color w:val="auto"/>
        </w:rPr>
        <w:t>o</w:t>
      </w:r>
      <w:r w:rsidR="005B4C7A">
        <w:rPr>
          <w:iCs/>
          <w:color w:val="auto"/>
        </w:rPr>
        <w:t xml:space="preserve"> o nr </w:t>
      </w:r>
      <w:r w:rsidR="00C86DFB">
        <w:rPr>
          <w:iCs/>
          <w:color w:val="auto"/>
        </w:rPr>
        <w:t>265</w:t>
      </w:r>
      <w:r w:rsidR="005B4C7A">
        <w:rPr>
          <w:iCs/>
          <w:color w:val="auto"/>
        </w:rPr>
        <w:t xml:space="preserve"> (</w:t>
      </w:r>
      <w:r w:rsidR="00C86DFB">
        <w:rPr>
          <w:iCs/>
          <w:color w:val="auto"/>
        </w:rPr>
        <w:t>dąb szypułkowy</w:t>
      </w:r>
      <w:r w:rsidR="005B4C7A">
        <w:rPr>
          <w:iCs/>
          <w:color w:val="auto"/>
        </w:rPr>
        <w:t xml:space="preserve">) o obwodzie pnia </w:t>
      </w:r>
      <w:r w:rsidR="00C86DFB">
        <w:rPr>
          <w:iCs/>
          <w:color w:val="auto"/>
        </w:rPr>
        <w:t>229</w:t>
      </w:r>
      <w:r w:rsidR="005B4C7A">
        <w:rPr>
          <w:iCs/>
          <w:color w:val="auto"/>
        </w:rPr>
        <w:t xml:space="preserve"> cm. </w:t>
      </w:r>
    </w:p>
    <w:p w:rsidR="00A86D45" w:rsidRDefault="00A86D45" w:rsidP="00A86D45">
      <w:pPr>
        <w:pStyle w:val="Default"/>
        <w:spacing w:line="276" w:lineRule="auto"/>
        <w:ind w:firstLine="708"/>
        <w:jc w:val="both"/>
        <w:rPr>
          <w:iCs/>
        </w:rPr>
      </w:pPr>
    </w:p>
    <w:p w:rsidR="00A86D45" w:rsidRPr="004E37FF" w:rsidRDefault="00A86D45" w:rsidP="00A86D45">
      <w:pPr>
        <w:pStyle w:val="Default"/>
        <w:spacing w:line="276" w:lineRule="auto"/>
        <w:ind w:firstLine="708"/>
        <w:jc w:val="both"/>
        <w:rPr>
          <w:iCs/>
        </w:rPr>
      </w:pPr>
      <w:r w:rsidRPr="004E37FF">
        <w:rPr>
          <w:iCs/>
        </w:rPr>
        <w:t>Nu</w:t>
      </w:r>
      <w:r>
        <w:rPr>
          <w:iCs/>
        </w:rPr>
        <w:t xml:space="preserve">mer inwentaryzacyjny jednostek zieleni </w:t>
      </w:r>
      <w:r w:rsidRPr="004E37FF">
        <w:rPr>
          <w:iCs/>
        </w:rPr>
        <w:t>zamieszcz</w:t>
      </w:r>
      <w:r>
        <w:rPr>
          <w:iCs/>
        </w:rPr>
        <w:t>ony</w:t>
      </w:r>
      <w:r w:rsidR="009A27DB">
        <w:rPr>
          <w:iCs/>
        </w:rPr>
        <w:t>ch</w:t>
      </w:r>
      <w:r w:rsidRPr="004E37FF">
        <w:rPr>
          <w:iCs/>
        </w:rPr>
        <w:t xml:space="preserve"> w tabeli inwentaryzacyjnej (poniżej) jest zgodn</w:t>
      </w:r>
      <w:r w:rsidR="009A27DB">
        <w:rPr>
          <w:iCs/>
        </w:rPr>
        <w:t>y z</w:t>
      </w:r>
      <w:r w:rsidRPr="004E37FF">
        <w:rPr>
          <w:iCs/>
        </w:rPr>
        <w:t xml:space="preserve"> numeracją na załączonych planszach inwentaryzacyjnych. </w:t>
      </w:r>
    </w:p>
    <w:p w:rsidR="00105D59" w:rsidRDefault="00105D59" w:rsidP="00A86D45">
      <w:pPr>
        <w:pStyle w:val="Default"/>
        <w:spacing w:line="276" w:lineRule="auto"/>
        <w:jc w:val="both"/>
        <w:rPr>
          <w:iCs/>
          <w:color w:val="auto"/>
        </w:rPr>
      </w:pPr>
    </w:p>
    <w:p w:rsidR="00A86D45" w:rsidRPr="00A86D45" w:rsidRDefault="00A86D45" w:rsidP="00A86D45">
      <w:pPr>
        <w:pStyle w:val="Nagwek2"/>
        <w:spacing w:before="120" w:line="276" w:lineRule="auto"/>
        <w:ind w:left="578" w:hanging="578"/>
        <w:rPr>
          <w:rFonts w:cs="Arial"/>
        </w:rPr>
      </w:pPr>
      <w:bookmarkStart w:id="29" w:name="_Toc126061884"/>
      <w:r w:rsidRPr="00204C74">
        <w:rPr>
          <w:rFonts w:cs="Arial"/>
        </w:rPr>
        <w:t xml:space="preserve">Wyniki </w:t>
      </w:r>
      <w:r>
        <w:rPr>
          <w:rFonts w:cs="Arial"/>
        </w:rPr>
        <w:t>inwentaryzacji gatunków chronionych w obrębie zadrzewień</w:t>
      </w:r>
      <w:bookmarkEnd w:id="29"/>
    </w:p>
    <w:p w:rsidR="00A86D45" w:rsidRDefault="00A86D45" w:rsidP="00105D59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8926D1" w:rsidRPr="00270810" w:rsidRDefault="00547DB6" w:rsidP="005B4C7A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70810">
        <w:rPr>
          <w:iCs/>
          <w:color w:val="auto"/>
        </w:rPr>
        <w:t xml:space="preserve">W ramach inwentaryzacji gatunków chronionych </w:t>
      </w:r>
      <w:r w:rsidR="005B4C7A" w:rsidRPr="00270810">
        <w:rPr>
          <w:iCs/>
          <w:color w:val="auto"/>
        </w:rPr>
        <w:t>nie wykazano obecności żadnego z</w:t>
      </w:r>
      <w:r w:rsidR="00A86D45" w:rsidRPr="00270810">
        <w:rPr>
          <w:iCs/>
          <w:color w:val="auto"/>
        </w:rPr>
        <w:t> </w:t>
      </w:r>
      <w:r w:rsidR="005B4C7A" w:rsidRPr="00270810">
        <w:rPr>
          <w:iCs/>
          <w:color w:val="auto"/>
        </w:rPr>
        <w:t>listy chronionych i zagrożonych gatunków porostów epifitycznych.</w:t>
      </w:r>
    </w:p>
    <w:p w:rsidR="005B4C7A" w:rsidRPr="00270810" w:rsidRDefault="005B4C7A" w:rsidP="005B4C7A">
      <w:pPr>
        <w:pStyle w:val="Default"/>
        <w:spacing w:line="276" w:lineRule="auto"/>
        <w:ind w:firstLine="708"/>
        <w:jc w:val="both"/>
        <w:rPr>
          <w:color w:val="auto"/>
        </w:rPr>
      </w:pPr>
      <w:r w:rsidRPr="00270810">
        <w:rPr>
          <w:iCs/>
          <w:color w:val="auto"/>
        </w:rPr>
        <w:t xml:space="preserve">Nie odnotowano śladów występowania chronionych gatunków chrząszczy </w:t>
      </w:r>
      <w:proofErr w:type="spellStart"/>
      <w:r w:rsidR="00A61C2E" w:rsidRPr="00270810">
        <w:rPr>
          <w:color w:val="auto"/>
        </w:rPr>
        <w:t>poświęknikowatych</w:t>
      </w:r>
      <w:proofErr w:type="spellEnd"/>
      <w:r w:rsidR="00A61C2E" w:rsidRPr="00270810">
        <w:rPr>
          <w:color w:val="auto"/>
        </w:rPr>
        <w:t xml:space="preserve"> (w tym pachnicy d</w:t>
      </w:r>
      <w:r w:rsidR="00270810">
        <w:rPr>
          <w:color w:val="auto"/>
        </w:rPr>
        <w:t>ę</w:t>
      </w:r>
      <w:r w:rsidR="00A61C2E" w:rsidRPr="00270810">
        <w:rPr>
          <w:color w:val="auto"/>
        </w:rPr>
        <w:t xml:space="preserve">bowej). </w:t>
      </w:r>
    </w:p>
    <w:p w:rsidR="005A6693" w:rsidRPr="00270810" w:rsidRDefault="00A61C2E" w:rsidP="00A86D45">
      <w:pPr>
        <w:pStyle w:val="Default"/>
        <w:spacing w:line="276" w:lineRule="auto"/>
        <w:ind w:firstLine="708"/>
        <w:jc w:val="both"/>
        <w:rPr>
          <w:b/>
          <w:bCs/>
          <w:color w:val="auto"/>
        </w:rPr>
      </w:pPr>
      <w:r w:rsidRPr="00270810">
        <w:rPr>
          <w:color w:val="auto"/>
        </w:rPr>
        <w:t>Inwentaryzacja przyrodnicza nie wykazała również obecności widocznych gniazd otwartych oraz dziupli ptaków</w:t>
      </w:r>
      <w:r w:rsidR="00C86DFB">
        <w:rPr>
          <w:color w:val="auto"/>
        </w:rPr>
        <w:t>, które mogłyby być zasiedlone w ubiegłym sezonie lęgowym</w:t>
      </w:r>
      <w:r w:rsidRPr="00270810">
        <w:rPr>
          <w:color w:val="auto"/>
        </w:rPr>
        <w:t xml:space="preserve">. Odnotowano jedynie bytujące w obrębie zadrzewienie lub w sąsiedztwie gatunki awifauny, jednak nie zakwalifikowano ich do osobników gniazdujących w obrębie zadrzewień. Zasadnym było by jednak prowadzenie przyszłej inwestycji pod nadzorem ornitologicznym. </w:t>
      </w:r>
    </w:p>
    <w:p w:rsidR="008568FF" w:rsidRDefault="008568FF" w:rsidP="00A86D45">
      <w:pPr>
        <w:pStyle w:val="Tekstpodstawowy"/>
        <w:spacing w:after="0" w:line="276" w:lineRule="auto"/>
        <w:rPr>
          <w:rFonts w:cs="Arial"/>
          <w:szCs w:val="24"/>
        </w:rPr>
        <w:sectPr w:rsidR="008568FF" w:rsidSect="005A6693">
          <w:headerReference w:type="default" r:id="rId16"/>
          <w:footerReference w:type="default" r:id="rId17"/>
          <w:footnotePr>
            <w:pos w:val="beneathText"/>
          </w:footnotePr>
          <w:pgSz w:w="11907" w:h="16840" w:code="9"/>
          <w:pgMar w:top="1135" w:right="708" w:bottom="958" w:left="1128" w:header="567" w:footer="791" w:gutter="0"/>
          <w:cols w:space="708"/>
          <w:docGrid w:linePitch="326"/>
        </w:sectPr>
      </w:pPr>
    </w:p>
    <w:p w:rsidR="00A86D45" w:rsidRPr="00204C74" w:rsidRDefault="00A86D45" w:rsidP="00A86D45">
      <w:pPr>
        <w:pStyle w:val="Tekstpodstawowy"/>
        <w:spacing w:after="0" w:line="276" w:lineRule="auto"/>
        <w:rPr>
          <w:rFonts w:cs="Arial"/>
          <w:szCs w:val="24"/>
        </w:rPr>
      </w:pPr>
    </w:p>
    <w:p w:rsidR="00A86D45" w:rsidRPr="00351E96" w:rsidRDefault="007463F8" w:rsidP="008568FF">
      <w:pPr>
        <w:pStyle w:val="Nagwek2"/>
        <w:spacing w:before="0" w:after="0" w:line="276" w:lineRule="auto"/>
        <w:ind w:left="578" w:hanging="578"/>
        <w:rPr>
          <w:rFonts w:cs="Arial"/>
        </w:rPr>
      </w:pPr>
      <w:bookmarkStart w:id="30" w:name="_Toc126061885"/>
      <w:r w:rsidRPr="00204C74">
        <w:rPr>
          <w:rFonts w:cs="Arial"/>
        </w:rPr>
        <w:t>Tabela inwentaryzacyjna</w:t>
      </w:r>
      <w:r w:rsidR="00A86D45">
        <w:rPr>
          <w:rFonts w:cs="Arial"/>
        </w:rPr>
        <w:t xml:space="preserve"> zieleni</w:t>
      </w:r>
      <w:bookmarkEnd w:id="30"/>
    </w:p>
    <w:p w:rsidR="00C86DFB" w:rsidRDefault="00C86DFB" w:rsidP="00A86D45"/>
    <w:tbl>
      <w:tblPr>
        <w:tblW w:w="10418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558"/>
        <w:gridCol w:w="3056"/>
        <w:gridCol w:w="851"/>
        <w:gridCol w:w="992"/>
        <w:gridCol w:w="1134"/>
        <w:gridCol w:w="3827"/>
      </w:tblGrid>
      <w:tr w:rsidR="00351E96" w:rsidRPr="008568FF" w:rsidTr="008568FF">
        <w:trPr>
          <w:cantSplit/>
          <w:trHeight w:val="576"/>
          <w:tblHeader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lp.</w:t>
            </w:r>
          </w:p>
        </w:tc>
        <w:tc>
          <w:tcPr>
            <w:tcW w:w="3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nazwa gatunkowa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obwód pnia</w:t>
            </w: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br/>
              <w:t>[cm]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left="-70" w:right="-7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średnica korony</w:t>
            </w: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br/>
              <w:t>[m]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922"/>
              </w:tabs>
              <w:spacing w:line="240" w:lineRule="auto"/>
              <w:ind w:right="-7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witalność drzew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Uwagi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korona niesymetryczna, jednostronna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nasadzenie, formowana korona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nasadzenie, formowana korona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B4D6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świerk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Picea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zamszowaty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velutinum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02A43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narośl na pniu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02A43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zamszowaty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velutinum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rozwidlenie U-kształtne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02A43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02A43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173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902A43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formowana korona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śnieguliczka biała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Symphoricarpos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albus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9A27DB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</w:t>
            </w:r>
            <w:r w:rsidR="00351E96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rupa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="00351E96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krzewów nieformowanych, ok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="00351E96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8 m2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żywopłot formowany,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nieciągły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, wysokości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0,5 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berberys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Thunberga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Berberis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thunbergii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żywopłot formowany,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nieciągły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, wysokości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0,5 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berberys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Thunberga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Berberis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thunbergii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żywopłot formowany,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nieciągły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, wysokości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0,5 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864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modrzew europejski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Larix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decidua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, świerk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Picea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abies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, 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luźny szpaler młodych, nasadzonych drzew i samosiewów,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60m2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32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50+28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60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świerk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Picea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abies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młodych drzew, samosiewów,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13m2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35+41+28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trzmielina pospolita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Euonymus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europaeus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forma jednopienna, drzewiasta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szwedzki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intermedia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nasadzenia między jezdnią a ciągiem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pieszo rowerowym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młodych drzew, samosiewów,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23 m2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AB62C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62CF">
              <w:rPr>
                <w:rFonts w:ascii="Calibri" w:hAnsi="Calibri" w:cs="Calibri"/>
                <w:color w:val="000000"/>
                <w:sz w:val="22"/>
                <w:szCs w:val="22"/>
              </w:rPr>
              <w:t>57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bluszcz na pniu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AB62C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62CF">
              <w:rPr>
                <w:rFonts w:ascii="Calibri" w:hAnsi="Calibri" w:cs="Calibri"/>
                <w:color w:val="000000"/>
                <w:sz w:val="22"/>
                <w:szCs w:val="22"/>
              </w:rPr>
              <w:t>58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bluszcz na pniu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59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60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61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lastRenderedPageBreak/>
              <w:t>63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66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huby na pniu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95+139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dwupienna, pień owinięty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135+30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wierzba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Salix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sp.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4354B9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wierzba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Salix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sp.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30+65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młodych drzew, samosiewów,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9m2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354B9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grab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Carpinus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betulus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79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80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35+25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korona jednostronna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bluszcz na pniu (śr. 5 cm)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89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90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91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16+65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wielopień, forma odroślowa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pień niesymetryczny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zamierające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98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lastRenderedPageBreak/>
              <w:t>99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44+25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06882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109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30+40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31+39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0688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116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66FB6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117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ułamany czubek, 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na skarpie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25+33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wielopień, forma odroślowa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D529C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124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pochylone,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6D529C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6D529C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126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6D529C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6D529C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127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6D529C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6D529C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128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6D529C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6D529C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129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35+61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wgłębny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A7706A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7706A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131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134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137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138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E6627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147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6627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150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młodych drzew, samosiewów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104A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156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104A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157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104A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158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ubytek powierzchniowy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104A2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160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5747CE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sz w:val="22"/>
                <w:szCs w:val="22"/>
                <w:highlight w:val="red"/>
              </w:rPr>
            </w:pPr>
            <w:r w:rsidRPr="005747CE">
              <w:rPr>
                <w:rFonts w:ascii="Calibri" w:hAnsi="Calibri" w:cs="Calibri"/>
                <w:sz w:val="22"/>
                <w:szCs w:val="22"/>
                <w:highlight w:val="red"/>
              </w:rPr>
              <w:t>162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5747CE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sz w:val="22"/>
                <w:szCs w:val="22"/>
                <w:highlight w:val="red"/>
              </w:rPr>
            </w:pPr>
            <w:r w:rsidRPr="005747CE">
              <w:rPr>
                <w:rFonts w:ascii="Calibri" w:hAnsi="Calibri" w:cs="Calibri"/>
                <w:sz w:val="22"/>
                <w:szCs w:val="22"/>
                <w:highlight w:val="red"/>
              </w:rPr>
              <w:t>163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166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167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młodych drzew, samosiewów do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10 lat, ok 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77m2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168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169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170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lastRenderedPageBreak/>
              <w:t>171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pochylone, na skarpie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pochylone, na skarpie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179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180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183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186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C5EF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C5EF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187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193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195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196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197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198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72+79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ligustr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Ligustrum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vulgare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żywopłot formowany, wysokości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1 m,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27m2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201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29+28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202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martwe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203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martwe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204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205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odrośla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206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207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208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209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odrośla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210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214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215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219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221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BA4558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BA4558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228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229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od 9 do 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wielopień, forma odroślowa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234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237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239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oznaczenie szlaku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mirabela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domestica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244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lastRenderedPageBreak/>
              <w:t>245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3A4AF4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3A4AF4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247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248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113+40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249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mirabela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domestica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do 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forma krzewiasta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martwe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259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wiśnia ptasia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avium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AB62C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B62CF">
              <w:rPr>
                <w:rFonts w:ascii="Calibri" w:hAnsi="Calibri" w:cs="Calibri"/>
                <w:color w:val="000000"/>
                <w:sz w:val="22"/>
                <w:szCs w:val="22"/>
              </w:rPr>
              <w:t>265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AB62C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B62CF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B62CF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B62C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B62CF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drzewo okazałe, cenne z uwagi na parametry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266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267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269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ligustr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Ligustrum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vulgare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, 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>,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grupa krzewów i samosiewów &lt;10 lat, ok</w:t>
            </w:r>
            <w:r w:rsidR="009A27DB"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.</w:t>
            </w: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13m2</w:t>
            </w: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270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25+25+29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271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224741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272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pochylone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wiśnia ptasia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avium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mirabela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domestica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35-47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wielopień, krzewiasty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modrzew europejski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Larix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decidua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za wygrodzeniem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279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44+83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280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110+79</w:t>
            </w:r>
          </w:p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+60+61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57+79+63</w:t>
            </w:r>
          </w:p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+60+82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282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79+64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53+67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24741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284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286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79+85+89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287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79+88+88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288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r w:rsid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57-80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289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105+130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C544B0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C544B0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290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C544B0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C544B0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291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pozostałość gniazda sroki</w:t>
            </w: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C544B0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C544B0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292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126+136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C544B0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</w:pPr>
            <w:r w:rsidRPr="00C544B0">
              <w:rPr>
                <w:rFonts w:ascii="Calibri" w:hAnsi="Calibri" w:cs="Calibri"/>
                <w:color w:val="000000"/>
                <w:sz w:val="22"/>
                <w:szCs w:val="22"/>
                <w:highlight w:val="red"/>
              </w:rPr>
              <w:t>293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288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294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120+138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351E96" w:rsidRPr="008568FF" w:rsidTr="008568FF">
        <w:trPr>
          <w:cantSplit/>
          <w:trHeight w:val="576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295</w:t>
            </w:r>
          </w:p>
        </w:tc>
        <w:tc>
          <w:tcPr>
            <w:tcW w:w="3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60+82+</w:t>
            </w:r>
          </w:p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47+95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E96" w:rsidRPr="008568FF" w:rsidRDefault="00351E96" w:rsidP="008568FF">
            <w:pPr>
              <w:tabs>
                <w:tab w:val="left" w:pos="3546"/>
              </w:tabs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wielopień</w:t>
            </w:r>
          </w:p>
        </w:tc>
      </w:tr>
    </w:tbl>
    <w:p w:rsidR="001A6ED6" w:rsidRPr="00204C74" w:rsidRDefault="001A6ED6" w:rsidP="007673CE">
      <w:pPr>
        <w:pStyle w:val="Tekstpodstawowy"/>
        <w:spacing w:after="0" w:line="276" w:lineRule="auto"/>
        <w:rPr>
          <w:rFonts w:cs="Arial"/>
          <w:szCs w:val="24"/>
        </w:rPr>
        <w:sectPr w:rsidR="001A6ED6" w:rsidRPr="00204C74" w:rsidSect="00351E96">
          <w:footnotePr>
            <w:pos w:val="beneathText"/>
          </w:footnotePr>
          <w:pgSz w:w="11907" w:h="16840" w:code="9"/>
          <w:pgMar w:top="1135" w:right="708" w:bottom="958" w:left="1128" w:header="567" w:footer="791" w:gutter="0"/>
          <w:cols w:space="708"/>
          <w:docGrid w:linePitch="326"/>
        </w:sectPr>
      </w:pPr>
    </w:p>
    <w:p w:rsidR="00A86D45" w:rsidRDefault="00A86D45" w:rsidP="00A86D45">
      <w:pPr>
        <w:pStyle w:val="Nagwek2"/>
        <w:numPr>
          <w:ilvl w:val="0"/>
          <w:numId w:val="0"/>
        </w:numPr>
        <w:spacing w:before="0" w:after="0" w:line="276" w:lineRule="auto"/>
        <w:rPr>
          <w:rFonts w:cs="Arial"/>
          <w:highlight w:val="yellow"/>
        </w:rPr>
      </w:pPr>
      <w:bookmarkStart w:id="31" w:name="_Toc87362032"/>
    </w:p>
    <w:p w:rsidR="00A86D45" w:rsidRDefault="00310E9C" w:rsidP="00204FF4">
      <w:pPr>
        <w:pStyle w:val="Nagwek2"/>
        <w:spacing w:before="0" w:after="0" w:line="276" w:lineRule="auto"/>
        <w:ind w:left="578" w:hanging="578"/>
        <w:rPr>
          <w:rFonts w:cs="Arial"/>
        </w:rPr>
      </w:pPr>
      <w:bookmarkStart w:id="32" w:name="_Toc126061886"/>
      <w:r w:rsidRPr="00351E96">
        <w:rPr>
          <w:rFonts w:cs="Arial"/>
        </w:rPr>
        <w:t>Zestawienie zieleni do usunięcia</w:t>
      </w:r>
      <w:bookmarkEnd w:id="31"/>
      <w:bookmarkEnd w:id="32"/>
    </w:p>
    <w:p w:rsidR="00C544B0" w:rsidRDefault="00C544B0" w:rsidP="00C544B0"/>
    <w:tbl>
      <w:tblPr>
        <w:tblW w:w="10632" w:type="dxa"/>
        <w:jc w:val="center"/>
        <w:tblCellMar>
          <w:left w:w="70" w:type="dxa"/>
          <w:right w:w="70" w:type="dxa"/>
        </w:tblCellMar>
        <w:tblLook w:val="04A0"/>
      </w:tblPr>
      <w:tblGrid>
        <w:gridCol w:w="508"/>
        <w:gridCol w:w="910"/>
        <w:gridCol w:w="3402"/>
        <w:gridCol w:w="1029"/>
        <w:gridCol w:w="965"/>
        <w:gridCol w:w="1125"/>
        <w:gridCol w:w="2693"/>
      </w:tblGrid>
      <w:tr w:rsidR="00A7706A" w:rsidRPr="00A7706A" w:rsidTr="00A7706A">
        <w:trPr>
          <w:cantSplit/>
          <w:trHeight w:val="300"/>
          <w:tblHeader/>
          <w:jc w:val="center"/>
        </w:trPr>
        <w:tc>
          <w:tcPr>
            <w:tcW w:w="5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lp.</w:t>
            </w:r>
          </w:p>
        </w:tc>
        <w:tc>
          <w:tcPr>
            <w:tcW w:w="9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nr drzewa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nazwa gatunkowa</w:t>
            </w:r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obwód pnia</w:t>
            </w: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średnica korony</w:t>
            </w:r>
          </w:p>
        </w:tc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witalność drzew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Uwagi</w:t>
            </w:r>
          </w:p>
        </w:tc>
      </w:tr>
      <w:tr w:rsidR="00A7706A" w:rsidRPr="00A7706A" w:rsidTr="00A7706A">
        <w:trPr>
          <w:cantSplit/>
          <w:trHeight w:val="300"/>
          <w:tblHeader/>
          <w:jc w:val="center"/>
        </w:trPr>
        <w:tc>
          <w:tcPr>
            <w:tcW w:w="5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9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[cm]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A7706A">
              <w:rPr>
                <w:rFonts w:ascii="Calibri" w:hAnsi="Calibri" w:cs="Calibri"/>
                <w:b/>
                <w:bCs/>
                <w:sz w:val="22"/>
                <w:szCs w:val="22"/>
              </w:rPr>
              <w:t>[m]</w:t>
            </w:r>
          </w:p>
        </w:tc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narośl na pniu</w:t>
            </w: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klon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zamszowaty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velutinum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rozwidlenie U-kształtne</w:t>
            </w: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173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ubytek powierzchniowy</w:t>
            </w: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formowana korona</w:t>
            </w: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122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66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do 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33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wierzba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Salix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sp.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wierzba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Salix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sp.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30+65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do 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grupa młodych drzew, samosiewów, ok. 9m2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grab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Carpinus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betulus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35+25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 w:rsidR="00AB62C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706A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 w:rsidR="00AB62CF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706A" w:rsidRPr="00A7706A" w:rsidRDefault="00A7706A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2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lipa drobnolistna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Tilia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cordata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16+65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wielopień, forma odroślowa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99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44+25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29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30+40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ubytek powierzchniowy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pochylone,  ubytek powierzchniowy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182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166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39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44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</w:t>
            </w: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</w:t>
            </w: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49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126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ubytek powierzchniowy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ubytek powierzchniowy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5747CE" w:rsidRDefault="00AB62CF" w:rsidP="00E75D9E">
            <w:pPr>
              <w:spacing w:line="240" w:lineRule="auto"/>
              <w:ind w:right="0"/>
              <w:jc w:val="center"/>
              <w:rPr>
                <w:rFonts w:ascii="Calibri" w:hAnsi="Calibri" w:cs="Calibri"/>
                <w:sz w:val="22"/>
                <w:szCs w:val="22"/>
                <w:highlight w:val="red"/>
              </w:rPr>
            </w:pPr>
            <w:r w:rsidRPr="005747CE">
              <w:rPr>
                <w:rFonts w:ascii="Calibri" w:hAnsi="Calibri" w:cs="Calibri"/>
                <w:sz w:val="22"/>
                <w:szCs w:val="22"/>
                <w:highlight w:val="red"/>
              </w:rPr>
              <w:t>162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5747CE" w:rsidRDefault="00AB62CF" w:rsidP="00E75D9E">
            <w:pPr>
              <w:spacing w:line="240" w:lineRule="auto"/>
              <w:ind w:right="0"/>
              <w:jc w:val="center"/>
              <w:rPr>
                <w:rFonts w:ascii="Calibri" w:hAnsi="Calibri" w:cs="Calibri"/>
                <w:sz w:val="22"/>
                <w:szCs w:val="22"/>
                <w:highlight w:val="red"/>
              </w:rPr>
            </w:pPr>
            <w:r w:rsidRPr="005747CE">
              <w:rPr>
                <w:rFonts w:ascii="Calibri" w:hAnsi="Calibri" w:cs="Calibri"/>
                <w:sz w:val="22"/>
                <w:szCs w:val="22"/>
                <w:highlight w:val="red"/>
              </w:rPr>
              <w:t>163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ind w:right="-7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568FF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8568FF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8568FF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129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8568FF" w:rsidRDefault="00AB62CF" w:rsidP="00E75D9E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568FF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9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167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do 30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grupa młodych drzew, samosiewów do 10 lat, ok .77m2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topola osika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Populus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tremula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59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pochylone, na skarpie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pochylone, na skarpie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66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67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E75D9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E75D9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71</w:t>
            </w:r>
          </w:p>
        </w:tc>
        <w:tc>
          <w:tcPr>
            <w:tcW w:w="9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187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69</w:t>
            </w: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72</w:t>
            </w:r>
          </w:p>
        </w:tc>
        <w:tc>
          <w:tcPr>
            <w:tcW w:w="9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193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104</w:t>
            </w: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73</w:t>
            </w:r>
          </w:p>
        </w:tc>
        <w:tc>
          <w:tcPr>
            <w:tcW w:w="9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195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148</w:t>
            </w: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196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151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197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198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72+79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martwe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odrośla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79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107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klon zwyczajny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platanoides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olsza czarna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Alnus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glutinosa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odrośla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151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122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88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89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E75D9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1,5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99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od 9 do 30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wielopień, forma odroślowa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oznaczenie szlaku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mirabela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domestica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109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110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mirabela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domestica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do 16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forma krzewiasta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119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martwe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151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141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dąb szypułkowy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Quercus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robur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138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wiśnia ptasia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Prunus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avium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47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113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B62CF" w:rsidRPr="00A7706A" w:rsidTr="00A7706A">
        <w:trPr>
          <w:cantSplit/>
          <w:trHeight w:val="12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390419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128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ligustr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Ligustrum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vulgare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, 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>,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grupa krzewów i samosiewów &lt;10 lat, ok. 13m2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jarząb pospolity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Sorbus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aucuparia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25+25+29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151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lastRenderedPageBreak/>
              <w:t>13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sosna zwyczajna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Pinus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sylvestris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154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pochylone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79+64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klon jawor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Acer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pseudoplatanus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L.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85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94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A7706A">
              <w:rPr>
                <w:rFonts w:ascii="Arial" w:hAnsi="Arial" w:cs="Arial"/>
                <w:sz w:val="22"/>
                <w:szCs w:val="22"/>
              </w:rPr>
              <w:t>13</w:t>
            </w: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91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pozostałość gniazda sroki</w:t>
            </w: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136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126+136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B62CF" w:rsidRPr="00A7706A" w:rsidTr="00A7706A">
        <w:trPr>
          <w:cantSplit/>
          <w:trHeight w:val="600"/>
          <w:jc w:val="center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B62CF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137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  <w:highlight w:val="red"/>
              </w:rPr>
              <w:t>293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 xml:space="preserve">brzoza brodawkowata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Betula</w:t>
            </w:r>
            <w:proofErr w:type="spellEnd"/>
            <w:r w:rsidRPr="00A7706A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proofErr w:type="spellStart"/>
            <w:r w:rsidRPr="00A7706A">
              <w:rPr>
                <w:rFonts w:ascii="Calibri" w:hAnsi="Calibri" w:cs="Calibri"/>
                <w:sz w:val="22"/>
                <w:szCs w:val="22"/>
              </w:rPr>
              <w:t>pendula</w:t>
            </w:r>
            <w:proofErr w:type="spellEnd"/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129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  <w:r w:rsidRPr="00A7706A">
              <w:rPr>
                <w:rFonts w:ascii="Calibri" w:hAnsi="Calibri" w:cs="Calibri"/>
                <w:sz w:val="22"/>
                <w:szCs w:val="22"/>
              </w:rPr>
              <w:t>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2CF" w:rsidRPr="00A7706A" w:rsidRDefault="00AB62CF" w:rsidP="00A7706A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:rsidR="00F93C6B" w:rsidRPr="00204C74" w:rsidRDefault="00F93C6B" w:rsidP="001A6ED6">
      <w:pPr>
        <w:pStyle w:val="Tekstpodstawowy"/>
        <w:spacing w:after="0" w:line="276" w:lineRule="auto"/>
        <w:ind w:right="6"/>
        <w:rPr>
          <w:rFonts w:cs="Arial"/>
          <w:szCs w:val="24"/>
        </w:rPr>
      </w:pPr>
    </w:p>
    <w:p w:rsidR="00AD4D10" w:rsidRPr="00204FF4" w:rsidRDefault="001A6ED6" w:rsidP="00AD4D10">
      <w:pPr>
        <w:pStyle w:val="Nagwek1"/>
        <w:tabs>
          <w:tab w:val="clear" w:pos="4544"/>
        </w:tabs>
        <w:spacing w:before="0" w:after="0" w:line="276" w:lineRule="auto"/>
        <w:ind w:left="567" w:hanging="567"/>
        <w:rPr>
          <w:rFonts w:cs="Arial"/>
        </w:rPr>
      </w:pPr>
      <w:bookmarkStart w:id="33" w:name="_Toc126061887"/>
      <w:r w:rsidRPr="00204C74">
        <w:rPr>
          <w:rFonts w:cs="Arial"/>
        </w:rPr>
        <w:t>Dokumentacja fotograficzna</w:t>
      </w:r>
      <w:bookmarkEnd w:id="33"/>
    </w:p>
    <w:p w:rsidR="00AD4D10" w:rsidRPr="00A86D45" w:rsidRDefault="00841B78" w:rsidP="00D51189">
      <w:pPr>
        <w:pStyle w:val="Default"/>
        <w:jc w:val="center"/>
        <w:rPr>
          <w:color w:val="FF0000"/>
          <w:sz w:val="22"/>
          <w:szCs w:val="22"/>
        </w:rPr>
      </w:pPr>
      <w:r>
        <w:rPr>
          <w:noProof/>
        </w:rPr>
        <w:drawing>
          <wp:inline distT="0" distB="0" distL="0" distR="0">
            <wp:extent cx="3600450" cy="2695575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4D10" w:rsidRPr="00A86D45">
        <w:rPr>
          <w:color w:val="FF0000"/>
          <w:sz w:val="22"/>
          <w:szCs w:val="22"/>
        </w:rPr>
        <w:t xml:space="preserve">   </w:t>
      </w:r>
    </w:p>
    <w:p w:rsidR="00AD4D10" w:rsidRPr="00D51189" w:rsidRDefault="00AD4D10" w:rsidP="00BB333F">
      <w:pPr>
        <w:pStyle w:val="Default"/>
        <w:rPr>
          <w:color w:val="auto"/>
          <w:sz w:val="22"/>
          <w:szCs w:val="22"/>
        </w:rPr>
      </w:pPr>
      <w:r w:rsidRPr="00D51189">
        <w:rPr>
          <w:color w:val="auto"/>
          <w:sz w:val="22"/>
          <w:szCs w:val="22"/>
        </w:rPr>
        <w:t xml:space="preserve">Fot. </w:t>
      </w:r>
      <w:r w:rsidR="00560FEA">
        <w:rPr>
          <w:color w:val="auto"/>
          <w:sz w:val="22"/>
          <w:szCs w:val="22"/>
        </w:rPr>
        <w:t>1</w:t>
      </w:r>
      <w:r w:rsidR="00BB333F">
        <w:rPr>
          <w:color w:val="auto"/>
          <w:sz w:val="22"/>
          <w:szCs w:val="22"/>
        </w:rPr>
        <w:t xml:space="preserve"> - </w:t>
      </w:r>
      <w:r w:rsidR="00560FEA">
        <w:rPr>
          <w:color w:val="auto"/>
          <w:sz w:val="22"/>
          <w:szCs w:val="22"/>
        </w:rPr>
        <w:t xml:space="preserve"> charakter zadrzewień przyulicznych w Jastarni w początkowym </w:t>
      </w:r>
      <w:r w:rsidR="00541811">
        <w:rPr>
          <w:color w:val="auto"/>
          <w:sz w:val="22"/>
          <w:szCs w:val="22"/>
        </w:rPr>
        <w:t>fragmencie</w:t>
      </w:r>
      <w:r w:rsidR="00560FEA">
        <w:rPr>
          <w:color w:val="auto"/>
          <w:sz w:val="22"/>
          <w:szCs w:val="22"/>
        </w:rPr>
        <w:t xml:space="preserve"> analizowanego odcinka. </w:t>
      </w:r>
    </w:p>
    <w:p w:rsidR="00AD4D10" w:rsidRPr="00A86D45" w:rsidRDefault="00AD4D10" w:rsidP="00D51189">
      <w:pPr>
        <w:pStyle w:val="Default"/>
        <w:jc w:val="center"/>
        <w:rPr>
          <w:color w:val="FF0000"/>
          <w:sz w:val="22"/>
          <w:szCs w:val="22"/>
          <w:highlight w:val="yellow"/>
        </w:rPr>
      </w:pPr>
    </w:p>
    <w:p w:rsidR="00AD4D10" w:rsidRPr="00D51189" w:rsidRDefault="00841B78" w:rsidP="00D51189">
      <w:pPr>
        <w:pStyle w:val="Default"/>
        <w:jc w:val="center"/>
        <w:rPr>
          <w:color w:val="FF000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3600450" cy="2695575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1189" w:rsidRPr="00D51189">
        <w:rPr>
          <w:color w:val="FF0000"/>
          <w:sz w:val="22"/>
          <w:szCs w:val="22"/>
        </w:rPr>
        <w:t xml:space="preserve">  </w:t>
      </w:r>
      <w:r w:rsidR="00D51189">
        <w:rPr>
          <w:color w:val="FF0000"/>
          <w:sz w:val="22"/>
          <w:szCs w:val="22"/>
        </w:rPr>
        <w:t xml:space="preserve"> </w:t>
      </w:r>
      <w:r w:rsidR="00560FEA">
        <w:rPr>
          <w:color w:val="FF0000"/>
          <w:sz w:val="22"/>
          <w:szCs w:val="22"/>
        </w:rPr>
        <w:t xml:space="preserve"> </w:t>
      </w:r>
      <w:r>
        <w:rPr>
          <w:noProof/>
          <w:color w:val="FF0000"/>
          <w:sz w:val="22"/>
          <w:szCs w:val="22"/>
        </w:rPr>
        <w:drawing>
          <wp:inline distT="0" distB="0" distL="0" distR="0">
            <wp:extent cx="2004060" cy="2673350"/>
            <wp:effectExtent l="19050" t="0" r="0" b="0"/>
            <wp:docPr id="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060" cy="267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D10" w:rsidRPr="00204FF4" w:rsidRDefault="00D51189" w:rsidP="00AD4D10">
      <w:pPr>
        <w:pStyle w:val="Default"/>
        <w:rPr>
          <w:color w:val="auto"/>
          <w:sz w:val="22"/>
          <w:szCs w:val="22"/>
        </w:rPr>
      </w:pPr>
      <w:r w:rsidRPr="00D51189">
        <w:rPr>
          <w:color w:val="auto"/>
          <w:sz w:val="22"/>
          <w:szCs w:val="22"/>
        </w:rPr>
        <w:t xml:space="preserve">Fot. </w:t>
      </w:r>
      <w:r w:rsidR="00560FEA">
        <w:rPr>
          <w:color w:val="auto"/>
          <w:sz w:val="22"/>
          <w:szCs w:val="22"/>
        </w:rPr>
        <w:t xml:space="preserve">2 i </w:t>
      </w:r>
      <w:r w:rsidRPr="00D51189">
        <w:rPr>
          <w:color w:val="auto"/>
          <w:sz w:val="22"/>
          <w:szCs w:val="22"/>
        </w:rPr>
        <w:t>3</w:t>
      </w:r>
      <w:r w:rsidR="00560FEA">
        <w:rPr>
          <w:color w:val="auto"/>
          <w:sz w:val="22"/>
          <w:szCs w:val="22"/>
        </w:rPr>
        <w:t xml:space="preserve"> – okazałe drzewo (dąb) o nr 265 przy wyjeździe z Jastarni</w:t>
      </w:r>
    </w:p>
    <w:p w:rsidR="00AD4D10" w:rsidRDefault="00AD4D10" w:rsidP="000E749D">
      <w:pPr>
        <w:pStyle w:val="Default"/>
        <w:jc w:val="center"/>
        <w:rPr>
          <w:color w:val="FF0000"/>
          <w:sz w:val="22"/>
          <w:szCs w:val="22"/>
          <w:highlight w:val="yellow"/>
        </w:rPr>
      </w:pPr>
    </w:p>
    <w:p w:rsidR="00560FEA" w:rsidRPr="00A86D45" w:rsidRDefault="00841B78" w:rsidP="000E749D">
      <w:pPr>
        <w:pStyle w:val="Default"/>
        <w:jc w:val="center"/>
        <w:rPr>
          <w:color w:val="FF0000"/>
          <w:sz w:val="22"/>
          <w:szCs w:val="22"/>
          <w:highlight w:val="yellow"/>
        </w:rPr>
      </w:pPr>
      <w:r>
        <w:rPr>
          <w:noProof/>
        </w:rPr>
        <w:drawing>
          <wp:inline distT="0" distB="0" distL="0" distR="0">
            <wp:extent cx="3600450" cy="2695575"/>
            <wp:effectExtent l="1905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D10" w:rsidRPr="001B339A" w:rsidRDefault="00AD4D10" w:rsidP="00AD4D10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</w:t>
      </w:r>
      <w:r w:rsidR="00560FEA">
        <w:rPr>
          <w:color w:val="auto"/>
          <w:sz w:val="22"/>
          <w:szCs w:val="22"/>
        </w:rPr>
        <w:t>4</w:t>
      </w:r>
      <w:r w:rsidRPr="001B339A">
        <w:rPr>
          <w:color w:val="auto"/>
          <w:sz w:val="22"/>
          <w:szCs w:val="22"/>
        </w:rPr>
        <w:t xml:space="preserve"> – </w:t>
      </w:r>
      <w:r w:rsidR="00560FEA">
        <w:rPr>
          <w:color w:val="auto"/>
          <w:sz w:val="22"/>
          <w:szCs w:val="22"/>
        </w:rPr>
        <w:t>zieleń o charakterze leśnym w ciągu istniejącego ciągu pieszo</w:t>
      </w:r>
      <w:r w:rsidR="00BB333F">
        <w:rPr>
          <w:color w:val="auto"/>
          <w:sz w:val="22"/>
          <w:szCs w:val="22"/>
        </w:rPr>
        <w:t xml:space="preserve"> </w:t>
      </w:r>
      <w:r w:rsidR="00560FEA">
        <w:rPr>
          <w:color w:val="auto"/>
          <w:sz w:val="22"/>
          <w:szCs w:val="22"/>
        </w:rPr>
        <w:t xml:space="preserve">rowerowego </w:t>
      </w:r>
    </w:p>
    <w:p w:rsidR="00AD4D10" w:rsidRPr="00A86D45" w:rsidRDefault="00AD4D10" w:rsidP="00AD4D10">
      <w:pPr>
        <w:pStyle w:val="Default"/>
        <w:rPr>
          <w:color w:val="FF0000"/>
          <w:sz w:val="22"/>
          <w:szCs w:val="22"/>
          <w:highlight w:val="yellow"/>
        </w:rPr>
      </w:pPr>
    </w:p>
    <w:p w:rsidR="00AD4D10" w:rsidRPr="00A86D45" w:rsidRDefault="00841B78" w:rsidP="002C2E25">
      <w:pPr>
        <w:pStyle w:val="Default"/>
        <w:jc w:val="center"/>
        <w:rPr>
          <w:color w:val="FF0000"/>
          <w:sz w:val="22"/>
          <w:szCs w:val="22"/>
          <w:highlight w:val="yellow"/>
        </w:rPr>
      </w:pPr>
      <w:r>
        <w:rPr>
          <w:noProof/>
        </w:rPr>
        <w:drawing>
          <wp:inline distT="0" distB="0" distL="0" distR="0">
            <wp:extent cx="3600450" cy="2695575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D10" w:rsidRPr="001B339A" w:rsidRDefault="00AD4D10" w:rsidP="00AD4D10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</w:t>
      </w:r>
      <w:r w:rsidR="00C418B6">
        <w:rPr>
          <w:color w:val="auto"/>
          <w:sz w:val="22"/>
          <w:szCs w:val="22"/>
        </w:rPr>
        <w:t>5</w:t>
      </w:r>
      <w:r w:rsidRPr="001B339A">
        <w:rPr>
          <w:color w:val="auto"/>
          <w:sz w:val="22"/>
          <w:szCs w:val="22"/>
        </w:rPr>
        <w:t xml:space="preserve"> – </w:t>
      </w:r>
      <w:r w:rsidR="00560FEA">
        <w:rPr>
          <w:color w:val="auto"/>
          <w:sz w:val="22"/>
          <w:szCs w:val="22"/>
        </w:rPr>
        <w:t>zieleń o charakterze leśnym przylegająca do istniejącego ciągu pieszo</w:t>
      </w:r>
      <w:r w:rsidR="00BB333F">
        <w:rPr>
          <w:color w:val="auto"/>
          <w:sz w:val="22"/>
          <w:szCs w:val="22"/>
        </w:rPr>
        <w:t xml:space="preserve"> </w:t>
      </w:r>
      <w:r w:rsidR="00560FEA">
        <w:rPr>
          <w:color w:val="auto"/>
          <w:sz w:val="22"/>
          <w:szCs w:val="22"/>
        </w:rPr>
        <w:t>rowerowego w środkowym fragmencie analizowanego odcinka</w:t>
      </w:r>
    </w:p>
    <w:p w:rsidR="00AD4D10" w:rsidRPr="00A86D45" w:rsidRDefault="00AD4D10" w:rsidP="00AD4D10">
      <w:pPr>
        <w:pStyle w:val="Default"/>
        <w:rPr>
          <w:color w:val="FF0000"/>
          <w:sz w:val="22"/>
          <w:szCs w:val="22"/>
          <w:highlight w:val="yellow"/>
        </w:rPr>
      </w:pPr>
    </w:p>
    <w:p w:rsidR="00AD4D10" w:rsidRPr="00A86D45" w:rsidRDefault="00841B78" w:rsidP="002C2E25">
      <w:pPr>
        <w:pStyle w:val="Default"/>
        <w:jc w:val="center"/>
        <w:rPr>
          <w:color w:val="FF0000"/>
          <w:sz w:val="22"/>
          <w:szCs w:val="22"/>
          <w:highlight w:val="yellow"/>
        </w:rPr>
      </w:pPr>
      <w:r>
        <w:rPr>
          <w:noProof/>
        </w:rPr>
        <w:lastRenderedPageBreak/>
        <w:drawing>
          <wp:inline distT="0" distB="0" distL="0" distR="0">
            <wp:extent cx="3600450" cy="2695575"/>
            <wp:effectExtent l="1905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C74" w:rsidRDefault="00AD4D10" w:rsidP="00204C74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</w:t>
      </w:r>
      <w:r w:rsidR="00C418B6">
        <w:rPr>
          <w:color w:val="auto"/>
          <w:sz w:val="22"/>
          <w:szCs w:val="22"/>
        </w:rPr>
        <w:t>6</w:t>
      </w:r>
      <w:r w:rsidRPr="001B339A">
        <w:rPr>
          <w:color w:val="auto"/>
          <w:sz w:val="22"/>
          <w:szCs w:val="22"/>
        </w:rPr>
        <w:t xml:space="preserve"> – </w:t>
      </w:r>
      <w:r w:rsidR="00C418B6">
        <w:rPr>
          <w:color w:val="auto"/>
          <w:sz w:val="22"/>
          <w:szCs w:val="22"/>
        </w:rPr>
        <w:t>zieleń o charakterze leśnym przylegająca do istniejącego ciągu pieszo</w:t>
      </w:r>
      <w:r w:rsidR="00BB333F">
        <w:rPr>
          <w:color w:val="auto"/>
          <w:sz w:val="22"/>
          <w:szCs w:val="22"/>
        </w:rPr>
        <w:t xml:space="preserve"> </w:t>
      </w:r>
      <w:r w:rsidR="00C418B6">
        <w:rPr>
          <w:color w:val="auto"/>
          <w:sz w:val="22"/>
          <w:szCs w:val="22"/>
        </w:rPr>
        <w:t>rowerowego w środkowym fragmencie analizowanego odcinka</w:t>
      </w:r>
    </w:p>
    <w:p w:rsidR="00C418B6" w:rsidRDefault="00C418B6" w:rsidP="00204C74">
      <w:pPr>
        <w:pStyle w:val="Default"/>
        <w:rPr>
          <w:color w:val="auto"/>
          <w:sz w:val="22"/>
          <w:szCs w:val="22"/>
        </w:rPr>
      </w:pPr>
    </w:p>
    <w:p w:rsidR="00C418B6" w:rsidRDefault="00841B78" w:rsidP="00C418B6">
      <w:pPr>
        <w:pStyle w:val="Default"/>
        <w:jc w:val="center"/>
      </w:pPr>
      <w:r>
        <w:rPr>
          <w:noProof/>
        </w:rPr>
        <w:drawing>
          <wp:inline distT="0" distB="0" distL="0" distR="0">
            <wp:extent cx="3600450" cy="2695575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18B6" w:rsidRDefault="00C418B6" w:rsidP="00C418B6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</w:t>
      </w:r>
      <w:r>
        <w:rPr>
          <w:color w:val="auto"/>
          <w:sz w:val="22"/>
          <w:szCs w:val="22"/>
        </w:rPr>
        <w:t>7</w:t>
      </w:r>
      <w:r w:rsidRPr="001B339A">
        <w:rPr>
          <w:color w:val="auto"/>
          <w:sz w:val="22"/>
          <w:szCs w:val="22"/>
        </w:rPr>
        <w:t xml:space="preserve"> – </w:t>
      </w:r>
      <w:r>
        <w:rPr>
          <w:color w:val="auto"/>
          <w:sz w:val="22"/>
          <w:szCs w:val="22"/>
        </w:rPr>
        <w:t xml:space="preserve">nasadzenia drzew oraz krzewów (żywopłotowe) między ciągiem a drogą </w:t>
      </w:r>
    </w:p>
    <w:p w:rsidR="00C418B6" w:rsidRDefault="00C418B6" w:rsidP="00204C74">
      <w:pPr>
        <w:pStyle w:val="Default"/>
        <w:rPr>
          <w:color w:val="auto"/>
          <w:sz w:val="22"/>
          <w:szCs w:val="22"/>
        </w:rPr>
      </w:pPr>
    </w:p>
    <w:p w:rsidR="00C418B6" w:rsidRDefault="00841B78" w:rsidP="00C418B6">
      <w:pPr>
        <w:pStyle w:val="Default"/>
        <w:jc w:val="center"/>
      </w:pPr>
      <w:r>
        <w:rPr>
          <w:noProof/>
        </w:rPr>
        <w:drawing>
          <wp:inline distT="0" distB="0" distL="0" distR="0">
            <wp:extent cx="3600450" cy="2695575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E4D" w:rsidRDefault="00C418B6" w:rsidP="00C418B6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</w:t>
      </w:r>
      <w:r>
        <w:rPr>
          <w:color w:val="auto"/>
          <w:sz w:val="22"/>
          <w:szCs w:val="22"/>
        </w:rPr>
        <w:t>8</w:t>
      </w:r>
      <w:r w:rsidRPr="001B339A">
        <w:rPr>
          <w:color w:val="auto"/>
          <w:sz w:val="22"/>
          <w:szCs w:val="22"/>
        </w:rPr>
        <w:t xml:space="preserve"> – </w:t>
      </w:r>
      <w:r>
        <w:rPr>
          <w:color w:val="auto"/>
          <w:sz w:val="22"/>
          <w:szCs w:val="22"/>
        </w:rPr>
        <w:t xml:space="preserve">charakter zieleni </w:t>
      </w:r>
      <w:r w:rsidR="003E4E4D">
        <w:rPr>
          <w:color w:val="auto"/>
          <w:sz w:val="22"/>
          <w:szCs w:val="22"/>
        </w:rPr>
        <w:t>przy wjeździe do m</w:t>
      </w:r>
      <w:r w:rsidR="00BB333F">
        <w:rPr>
          <w:color w:val="auto"/>
          <w:sz w:val="22"/>
          <w:szCs w:val="22"/>
        </w:rPr>
        <w:t>iejscowości</w:t>
      </w:r>
      <w:r w:rsidR="003E4E4D">
        <w:rPr>
          <w:color w:val="auto"/>
          <w:sz w:val="22"/>
          <w:szCs w:val="22"/>
        </w:rPr>
        <w:t xml:space="preserve"> Jurata.</w:t>
      </w:r>
    </w:p>
    <w:p w:rsidR="003E4E4D" w:rsidRDefault="003E4E4D" w:rsidP="00C418B6">
      <w:pPr>
        <w:pStyle w:val="Default"/>
        <w:rPr>
          <w:color w:val="auto"/>
          <w:sz w:val="22"/>
          <w:szCs w:val="22"/>
        </w:rPr>
      </w:pPr>
    </w:p>
    <w:p w:rsidR="00C418B6" w:rsidRDefault="00841B78" w:rsidP="003E4E4D">
      <w:pPr>
        <w:pStyle w:val="Default"/>
        <w:jc w:val="center"/>
        <w:rPr>
          <w:color w:val="auto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3600450" cy="2695575"/>
            <wp:effectExtent l="1905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E4D" w:rsidRDefault="003E4E4D" w:rsidP="003E4E4D">
      <w:pPr>
        <w:pStyle w:val="Default"/>
        <w:rPr>
          <w:color w:val="auto"/>
          <w:sz w:val="22"/>
          <w:szCs w:val="22"/>
        </w:rPr>
      </w:pPr>
      <w:r w:rsidRPr="001B339A">
        <w:rPr>
          <w:color w:val="auto"/>
          <w:sz w:val="22"/>
          <w:szCs w:val="22"/>
        </w:rPr>
        <w:t xml:space="preserve">Fot.  – </w:t>
      </w:r>
      <w:r>
        <w:rPr>
          <w:color w:val="auto"/>
          <w:sz w:val="22"/>
          <w:szCs w:val="22"/>
        </w:rPr>
        <w:t>charakter zieleni przyulicznej w Juracie w końcowym fragmencie analizowanego odcinka.</w:t>
      </w:r>
    </w:p>
    <w:p w:rsidR="00C418B6" w:rsidRDefault="00C418B6" w:rsidP="00C418B6">
      <w:pPr>
        <w:pStyle w:val="Default"/>
        <w:jc w:val="center"/>
      </w:pPr>
    </w:p>
    <w:p w:rsidR="00C418B6" w:rsidRDefault="00C418B6" w:rsidP="00204C74">
      <w:pPr>
        <w:pStyle w:val="Default"/>
        <w:rPr>
          <w:color w:val="auto"/>
          <w:sz w:val="22"/>
          <w:szCs w:val="22"/>
        </w:rPr>
      </w:pPr>
    </w:p>
    <w:p w:rsidR="00C86DFB" w:rsidRPr="00204FF4" w:rsidRDefault="00C86DFB" w:rsidP="00204C74">
      <w:pPr>
        <w:pStyle w:val="Default"/>
        <w:rPr>
          <w:color w:val="auto"/>
          <w:sz w:val="22"/>
          <w:szCs w:val="22"/>
        </w:rPr>
      </w:pPr>
    </w:p>
    <w:p w:rsidR="00AE0510" w:rsidRPr="00204C74" w:rsidRDefault="00AE0510" w:rsidP="00AE0510">
      <w:pPr>
        <w:pStyle w:val="Nagwek1"/>
        <w:tabs>
          <w:tab w:val="clear" w:pos="4544"/>
        </w:tabs>
        <w:spacing w:before="0" w:after="0" w:line="276" w:lineRule="auto"/>
        <w:ind w:left="567" w:hanging="567"/>
        <w:rPr>
          <w:rFonts w:cs="Arial"/>
        </w:rPr>
      </w:pPr>
      <w:bookmarkStart w:id="34" w:name="_Toc126061888"/>
      <w:r w:rsidRPr="00204C74">
        <w:rPr>
          <w:rFonts w:cs="Arial"/>
        </w:rPr>
        <w:t>Ochrona drzew w procesie inwestycyjnym</w:t>
      </w:r>
      <w:bookmarkEnd w:id="34"/>
    </w:p>
    <w:p w:rsidR="00AE0510" w:rsidRPr="00204C74" w:rsidRDefault="00AE0510" w:rsidP="00AE0510"/>
    <w:p w:rsidR="00AE0510" w:rsidRPr="00204C74" w:rsidRDefault="00AE0510" w:rsidP="00AE0510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04C74">
        <w:rPr>
          <w:iCs/>
          <w:color w:val="auto"/>
        </w:rPr>
        <w:t>Ustawa z dnia 16 kwietnia 2004 roku o ochronie przyrody DZ.U.2016.2134 tj. ( z </w:t>
      </w:r>
      <w:proofErr w:type="spellStart"/>
      <w:r w:rsidRPr="00204C74">
        <w:rPr>
          <w:iCs/>
          <w:color w:val="auto"/>
        </w:rPr>
        <w:t>póź.zm</w:t>
      </w:r>
      <w:proofErr w:type="spellEnd"/>
      <w:r w:rsidRPr="00204C74">
        <w:rPr>
          <w:iCs/>
          <w:color w:val="auto"/>
        </w:rPr>
        <w:t xml:space="preserve">.) w art. 87a ust. 1 wskazuje, że prace ziemne oraz inne prace wykonywane ręcznie, z wykorzystaniem sprzętu mechanicznego lub urządzeń technicznych, wykonywane w obrębie korzeni, pnia lub korony drzewa lub w obrębie korzeni lub pędów krzewu, przeprowadza się w sposób najmniej szkodzący drzewom lub krzewom. W związku z czym wszystkie drzewa zlokalizowane bezpośrednio przy realizowanych robotach budowlanych, dla których istnieje ryzyko uszkodzenia w czasie wykonywania prac, winny być odpowiednio zabezpieczone. </w:t>
      </w:r>
    </w:p>
    <w:p w:rsidR="007673CE" w:rsidRPr="00204C74" w:rsidRDefault="007673CE" w:rsidP="000471DC">
      <w:pPr>
        <w:pStyle w:val="Default"/>
        <w:spacing w:line="360" w:lineRule="auto"/>
        <w:jc w:val="both"/>
        <w:rPr>
          <w:iCs/>
          <w:color w:val="auto"/>
        </w:rPr>
      </w:pPr>
    </w:p>
    <w:p w:rsidR="00AE0510" w:rsidRPr="00204C74" w:rsidRDefault="00AE0510" w:rsidP="00AE0510">
      <w:pPr>
        <w:pStyle w:val="Nagwek2"/>
        <w:numPr>
          <w:ilvl w:val="1"/>
          <w:numId w:val="2"/>
        </w:numPr>
        <w:spacing w:before="0" w:line="276" w:lineRule="auto"/>
        <w:rPr>
          <w:rFonts w:cs="Arial"/>
        </w:rPr>
      </w:pPr>
      <w:bookmarkStart w:id="35" w:name="_Toc126061889"/>
      <w:r w:rsidRPr="00204C74">
        <w:rPr>
          <w:iCs/>
        </w:rPr>
        <w:t>Zabezpieczenie pni</w:t>
      </w:r>
      <w:bookmarkEnd w:id="35"/>
    </w:p>
    <w:p w:rsidR="00AE0510" w:rsidRPr="00204C74" w:rsidRDefault="00AE0510" w:rsidP="00AE0510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04C74">
        <w:rPr>
          <w:iCs/>
          <w:color w:val="auto"/>
        </w:rPr>
        <w:t xml:space="preserve">Na czas trwania budowy, pnie drzew zlokalizowanych bezpośrednio przy realizowanych pracach budowlanych należy zabezpieczyć za pomocą odeskowania; pnie drzew przed odeskowaniem należy owinąć matami słomianymi lub trzcinowymi; odeskowanie powinno uwzględniać kształt pnia i być wykonane w taki sposób, aby deski przylegały możliwie największą powierzchnią do pnia. Deski użyte do ochrony pni powinny okrywać pień do podstawy korony i być zamontowane w sposób nie szkodzący drzewom. Deski mocować za pomocą odrutowania lub olinowania linami włókiennymi (bezwzględnie nie używać gwoździ). </w:t>
      </w:r>
    </w:p>
    <w:p w:rsidR="00204C74" w:rsidRPr="00204C74" w:rsidRDefault="00204C74" w:rsidP="00AE0510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6A5716" w:rsidRPr="00204C74" w:rsidRDefault="006A5716" w:rsidP="006A5716">
      <w:pPr>
        <w:pStyle w:val="Nagwek2"/>
        <w:numPr>
          <w:ilvl w:val="1"/>
          <w:numId w:val="2"/>
        </w:numPr>
        <w:spacing w:before="0" w:line="276" w:lineRule="auto"/>
        <w:rPr>
          <w:rFonts w:cs="Arial"/>
        </w:rPr>
      </w:pPr>
      <w:bookmarkStart w:id="36" w:name="_Toc85179265"/>
      <w:bookmarkStart w:id="37" w:name="_Toc126061890"/>
      <w:r w:rsidRPr="00204C74">
        <w:rPr>
          <w:iCs/>
        </w:rPr>
        <w:t>Zabezpieczenie korzeni</w:t>
      </w:r>
      <w:bookmarkEnd w:id="36"/>
      <w:bookmarkEnd w:id="37"/>
    </w:p>
    <w:p w:rsidR="006A5716" w:rsidRPr="00C91CB7" w:rsidRDefault="006A5716" w:rsidP="006A5716">
      <w:pPr>
        <w:pStyle w:val="Default"/>
        <w:spacing w:line="276" w:lineRule="auto"/>
        <w:ind w:firstLine="567"/>
        <w:jc w:val="both"/>
        <w:rPr>
          <w:iCs/>
          <w:color w:val="auto"/>
        </w:rPr>
      </w:pPr>
      <w:r w:rsidRPr="00204C74">
        <w:rPr>
          <w:iCs/>
          <w:color w:val="auto"/>
        </w:rPr>
        <w:t xml:space="preserve">Jeżeli zachodzi potrzeba wykonania wykopu otwartego w bezpośrednim sąsiedztwie drzew zaleca się zachować szczególną ostrożność na występujące systemy korzeniowe w </w:t>
      </w:r>
      <w:r w:rsidRPr="00C91CB7">
        <w:rPr>
          <w:iCs/>
          <w:color w:val="auto"/>
        </w:rPr>
        <w:t xml:space="preserve">szczególności drzew o znacznych parametrach. Bezwzględnie prace w obrębie strefy korzeniowej drzew należy wykonywać ręcznie - ciężki sprzęt powoduje rozległe uszkodzenia korzeni drzew - minimalny obszar robót do ręcznego wykonania wokół drzew należy przyjąć obrys korony drzewa; prace te należą do robót „zanikających”, dlatego </w:t>
      </w:r>
      <w:r w:rsidRPr="00C91CB7">
        <w:rPr>
          <w:iCs/>
          <w:color w:val="auto"/>
        </w:rPr>
        <w:lastRenderedPageBreak/>
        <w:t xml:space="preserve">powinny być wykonywane pod stałą kontrolą inspektora nadzoru. Znaczne uszkodzenia systemu korzeniowego w wyniku realizacji prac niezgodnie z założeniami (tj. ręcznie) może w konsekwencji prowadzić do zachwiania statyki drzewa, a w perspektywie lat do jego przewrócenia. Sytuacje te są niedopuszczalne ponieważ zagrażają bezpieczeństwu użytkowników drogi. W związku z powyższym, Wykonawca jest zobowiązany do realizacji prac w obrębie strefy korzeniowej drzew ręcznie bez użycia ciężkiego sprzętu (tj. koparek lub minikoparek). </w:t>
      </w:r>
    </w:p>
    <w:p w:rsidR="006A5716" w:rsidRPr="00204C74" w:rsidRDefault="006A5716" w:rsidP="006A5716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04C74">
        <w:rPr>
          <w:iCs/>
          <w:color w:val="auto"/>
        </w:rPr>
        <w:t>Prace w obrębie systemu korzeniowego najlepiej wykonywać w czasie pogody pochmurnej lub deszczowej; odsłonięte korzenie należy jak najszybciej przykryć gruntem, a jeśli to niemożliwe, należy je zabezpieczyć przed przesychaniem przykrywając matami jutowymi; nie należy ciąć korzeni o średnicy przekroju powyżej 2 cm.</w:t>
      </w:r>
    </w:p>
    <w:p w:rsidR="006A5716" w:rsidRDefault="006A5716" w:rsidP="00204FF4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04C74">
        <w:rPr>
          <w:iCs/>
          <w:color w:val="auto"/>
        </w:rPr>
        <w:t>W przypadku konieczności wycinki korzeni należy użyć ostrych narzędzi ręcznych, w wyniku czego będą się one mogły szybciej zregenerować nie ulegając gniciu. Powierzchnia cięć korzeni musi być zabezpieczona impregnatem oleistym.</w:t>
      </w:r>
    </w:p>
    <w:p w:rsidR="00204FF4" w:rsidRDefault="00204FF4" w:rsidP="00204FF4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204FF4" w:rsidRDefault="00204FF4" w:rsidP="00204FF4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9E589A" w:rsidRPr="00204C74" w:rsidRDefault="009E589A" w:rsidP="00204FF4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6A5716" w:rsidRPr="00204C74" w:rsidRDefault="006A5716" w:rsidP="006A5716">
      <w:pPr>
        <w:pStyle w:val="Nagwek2"/>
        <w:numPr>
          <w:ilvl w:val="1"/>
          <w:numId w:val="2"/>
        </w:numPr>
        <w:spacing w:before="0" w:line="276" w:lineRule="auto"/>
        <w:rPr>
          <w:rFonts w:cs="Arial"/>
        </w:rPr>
      </w:pPr>
      <w:bookmarkStart w:id="38" w:name="_Toc85179266"/>
      <w:bookmarkStart w:id="39" w:name="_Toc126061891"/>
      <w:r w:rsidRPr="00204C74">
        <w:rPr>
          <w:iCs/>
        </w:rPr>
        <w:t>Zabezpieczenie krzewów</w:t>
      </w:r>
      <w:bookmarkEnd w:id="38"/>
      <w:bookmarkEnd w:id="39"/>
    </w:p>
    <w:p w:rsidR="006A5716" w:rsidRDefault="006A5716" w:rsidP="006A5716">
      <w:pPr>
        <w:pStyle w:val="Default"/>
        <w:spacing w:line="276" w:lineRule="auto"/>
        <w:ind w:firstLine="708"/>
        <w:jc w:val="both"/>
        <w:rPr>
          <w:iCs/>
          <w:color w:val="auto"/>
        </w:rPr>
      </w:pPr>
      <w:r w:rsidRPr="00204C74">
        <w:rPr>
          <w:iCs/>
          <w:color w:val="auto"/>
        </w:rPr>
        <w:t>W celu zabezpieczenia grupy krzewów w bezpośrednim sąsiedztwie inwestycji należy wykonać obudowy z desek do wysokości określonej indywidualnie dla każdego krzewu lub grupy krzewów zagrożonych (</w:t>
      </w:r>
      <w:proofErr w:type="spellStart"/>
      <w:r w:rsidRPr="00204C74">
        <w:rPr>
          <w:iCs/>
          <w:color w:val="auto"/>
        </w:rPr>
        <w:t>max</w:t>
      </w:r>
      <w:proofErr w:type="spellEnd"/>
      <w:r w:rsidRPr="00204C74">
        <w:rPr>
          <w:iCs/>
          <w:color w:val="auto"/>
        </w:rPr>
        <w:t>. 1,5 m). Deskowanie winno być mocowane za pomocą gwoździ do palików wbitych w grunt, rozmieszczonych co około 1,5 m.</w:t>
      </w:r>
    </w:p>
    <w:p w:rsidR="006F6CED" w:rsidRPr="00204C74" w:rsidRDefault="006F6CED" w:rsidP="006A5716">
      <w:pPr>
        <w:pStyle w:val="Default"/>
        <w:spacing w:line="276" w:lineRule="auto"/>
        <w:ind w:firstLine="708"/>
        <w:jc w:val="both"/>
        <w:rPr>
          <w:iCs/>
          <w:color w:val="auto"/>
        </w:rPr>
      </w:pPr>
    </w:p>
    <w:p w:rsidR="006A5716" w:rsidRPr="006A5716" w:rsidRDefault="006A5716" w:rsidP="006A5716">
      <w:pPr>
        <w:rPr>
          <w:rFonts w:ascii="Arial" w:hAnsi="Arial" w:cs="Arial"/>
          <w:i/>
          <w:szCs w:val="24"/>
        </w:rPr>
      </w:pPr>
      <w:r w:rsidRPr="00204C74">
        <w:rPr>
          <w:rFonts w:ascii="Arial" w:hAnsi="Arial" w:cs="Arial"/>
          <w:iCs/>
          <w:szCs w:val="24"/>
        </w:rPr>
        <w:t xml:space="preserve">Rysunki poglądowe zabezpieczenia korzeni </w:t>
      </w:r>
      <w:r w:rsidRPr="00204C74">
        <w:rPr>
          <w:rFonts w:ascii="Arial" w:hAnsi="Arial" w:cs="Arial"/>
          <w:i/>
          <w:szCs w:val="24"/>
        </w:rPr>
        <w:t>Zasady ochrony środowiska w</w:t>
      </w:r>
      <w:r w:rsidR="006F6CED">
        <w:rPr>
          <w:rFonts w:ascii="Arial" w:hAnsi="Arial" w:cs="Arial"/>
          <w:i/>
          <w:szCs w:val="24"/>
        </w:rPr>
        <w:t> </w:t>
      </w:r>
      <w:r w:rsidRPr="00204C74">
        <w:rPr>
          <w:rFonts w:ascii="Arial" w:hAnsi="Arial" w:cs="Arial"/>
          <w:i/>
          <w:szCs w:val="24"/>
        </w:rPr>
        <w:t>drogownictwie. Dział 4. Ochrona środowiska w budowie dróg. GDDP, Warszawa 2002 (projekt); (Zieleń miejska nr 11/2009 (32) artykuł „Zagrożenie dla drzew na placach budów cz. I”)</w:t>
      </w:r>
    </w:p>
    <w:p w:rsidR="006A5716" w:rsidRPr="00204C74" w:rsidRDefault="00841B78" w:rsidP="006A5716">
      <w:pPr>
        <w:spacing w:after="120" w:line="360" w:lineRule="auto"/>
        <w:ind w:left="363"/>
        <w:jc w:val="center"/>
        <w:rPr>
          <w:rFonts w:ascii="Arial" w:hAnsi="Arial" w:cs="Arial"/>
          <w:kern w:val="2"/>
          <w:szCs w:val="24"/>
        </w:rPr>
      </w:pPr>
      <w:r>
        <w:rPr>
          <w:rFonts w:ascii="Arial" w:hAnsi="Arial" w:cs="Arial"/>
          <w:noProof/>
          <w:kern w:val="2"/>
          <w:szCs w:val="24"/>
        </w:rPr>
        <w:drawing>
          <wp:inline distT="0" distB="0" distL="0" distR="0">
            <wp:extent cx="3514725" cy="2695575"/>
            <wp:effectExtent l="19050" t="0" r="9525" b="0"/>
            <wp:docPr id="12" name="Obraz 48" descr="r1a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 descr="r1akor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kern w:val="2"/>
          <w:szCs w:val="24"/>
        </w:rPr>
        <w:drawing>
          <wp:inline distT="0" distB="0" distL="0" distR="0">
            <wp:extent cx="2190750" cy="2314575"/>
            <wp:effectExtent l="19050" t="0" r="0" b="0"/>
            <wp:docPr id="13" name="Obraz 49" descr="r1b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 descr="r1bkor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716" w:rsidRPr="00204C74" w:rsidRDefault="00841B78" w:rsidP="006A5716">
      <w:pPr>
        <w:spacing w:after="120" w:line="360" w:lineRule="auto"/>
        <w:ind w:left="363"/>
        <w:jc w:val="center"/>
        <w:rPr>
          <w:rFonts w:ascii="Arial" w:hAnsi="Arial" w:cs="Arial"/>
          <w:noProof/>
          <w:kern w:val="2"/>
          <w:szCs w:val="24"/>
        </w:rPr>
      </w:pPr>
      <w:r>
        <w:rPr>
          <w:rFonts w:ascii="Arial" w:hAnsi="Arial" w:cs="Arial"/>
          <w:noProof/>
          <w:kern w:val="2"/>
          <w:szCs w:val="24"/>
        </w:rPr>
        <w:lastRenderedPageBreak/>
        <w:drawing>
          <wp:inline distT="0" distB="0" distL="0" distR="0">
            <wp:extent cx="4495800" cy="2505075"/>
            <wp:effectExtent l="19050" t="0" r="0" b="0"/>
            <wp:docPr id="14" name="Obraz 50" descr="r1ck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0" descr="r1ckor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716" w:rsidRPr="00204C74" w:rsidRDefault="00841B78" w:rsidP="006A5716">
      <w:pPr>
        <w:pStyle w:val="Tekstpodstawowywcity2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4829175" cy="2657475"/>
            <wp:effectExtent l="19050" t="0" r="9525" b="0"/>
            <wp:docPr id="15" name="Obraz 10" descr="http://e-czytelnia.abrys.pl/zdjecia_duze/2009/11/20091120095606_zabezpieczenie%20korzeni%20przy%20instalowaniu%20przewodów.jpg">
              <a:hlinkClick xmlns:a="http://schemas.openxmlformats.org/drawingml/2006/main" r:id="rId30" tooltip="&quot;Zabezpieczeni korzeni przy instalowaniu przewodów&quot; 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http://e-czytelnia.abrys.pl/zdjecia_duze/2009/11/20091120095606_zabezpieczenie%20korzeni%20przy%20instalowaniu%20przewodów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716" w:rsidRPr="006A5716" w:rsidRDefault="006A5716" w:rsidP="006A5716">
      <w:pPr>
        <w:rPr>
          <w:rFonts w:ascii="Arial" w:hAnsi="Arial" w:cs="Arial"/>
          <w:i/>
          <w:szCs w:val="24"/>
        </w:rPr>
      </w:pPr>
      <w:r w:rsidRPr="00204C74">
        <w:rPr>
          <w:rFonts w:ascii="Arial" w:hAnsi="Arial" w:cs="Arial"/>
          <w:i/>
          <w:szCs w:val="24"/>
        </w:rPr>
        <w:t>Zabezpieczenie pnia przez oszalowanie deskami („Pielęgnacja i ochrona drzew z</w:t>
      </w:r>
      <w:r w:rsidR="007056D9">
        <w:rPr>
          <w:rFonts w:ascii="Arial" w:hAnsi="Arial" w:cs="Arial"/>
          <w:i/>
          <w:szCs w:val="24"/>
        </w:rPr>
        <w:t> </w:t>
      </w:r>
      <w:r w:rsidRPr="00204C74">
        <w:rPr>
          <w:rFonts w:ascii="Arial" w:hAnsi="Arial" w:cs="Arial"/>
          <w:i/>
          <w:szCs w:val="24"/>
        </w:rPr>
        <w:t xml:space="preserve">normami jakości”, Polskie towarzystwo Chirurgii drzew – NOT, Zbigniew </w:t>
      </w:r>
      <w:proofErr w:type="spellStart"/>
      <w:r w:rsidRPr="00204C74">
        <w:rPr>
          <w:rFonts w:ascii="Arial" w:hAnsi="Arial" w:cs="Arial"/>
          <w:i/>
          <w:szCs w:val="24"/>
        </w:rPr>
        <w:t>Chachulski</w:t>
      </w:r>
      <w:proofErr w:type="spellEnd"/>
      <w:r w:rsidRPr="00204C74">
        <w:rPr>
          <w:rFonts w:ascii="Arial" w:hAnsi="Arial" w:cs="Arial"/>
          <w:i/>
          <w:szCs w:val="24"/>
        </w:rPr>
        <w:t xml:space="preserve">, Leszek </w:t>
      </w:r>
      <w:proofErr w:type="spellStart"/>
      <w:r w:rsidRPr="00204C74">
        <w:rPr>
          <w:rFonts w:ascii="Arial" w:hAnsi="Arial" w:cs="Arial"/>
          <w:i/>
          <w:szCs w:val="24"/>
        </w:rPr>
        <w:t>Rodek</w:t>
      </w:r>
      <w:proofErr w:type="spellEnd"/>
      <w:r w:rsidRPr="00204C74">
        <w:rPr>
          <w:rFonts w:ascii="Arial" w:hAnsi="Arial" w:cs="Arial"/>
          <w:i/>
          <w:szCs w:val="24"/>
        </w:rPr>
        <w:t>, 2014)</w:t>
      </w:r>
    </w:p>
    <w:p w:rsidR="006F6CED" w:rsidRDefault="00841B78" w:rsidP="00204FF4">
      <w:pPr>
        <w:pStyle w:val="Tekstpodstawowywcity2"/>
        <w:jc w:val="center"/>
        <w:rPr>
          <w:b/>
          <w:i/>
        </w:rPr>
      </w:pPr>
      <w:r>
        <w:rPr>
          <w:b/>
          <w:i/>
          <w:noProof/>
        </w:rPr>
        <w:drawing>
          <wp:inline distT="0" distB="0" distL="0" distR="0">
            <wp:extent cx="5133975" cy="2838450"/>
            <wp:effectExtent l="19050" t="0" r="952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06A" w:rsidRDefault="00A7706A" w:rsidP="00204FF4">
      <w:pPr>
        <w:pStyle w:val="Tekstpodstawowywcity2"/>
        <w:jc w:val="center"/>
        <w:rPr>
          <w:b/>
          <w:i/>
        </w:rPr>
      </w:pPr>
    </w:p>
    <w:p w:rsidR="00A7706A" w:rsidRDefault="00A7706A" w:rsidP="00204FF4">
      <w:pPr>
        <w:pStyle w:val="Tekstpodstawowywcity2"/>
        <w:jc w:val="center"/>
        <w:rPr>
          <w:b/>
          <w:i/>
        </w:rPr>
      </w:pPr>
    </w:p>
    <w:p w:rsidR="00A7706A" w:rsidRDefault="00A7706A" w:rsidP="00204FF4">
      <w:pPr>
        <w:pStyle w:val="Tekstpodstawowywcity2"/>
        <w:jc w:val="center"/>
        <w:rPr>
          <w:b/>
          <w:i/>
        </w:rPr>
      </w:pPr>
    </w:p>
    <w:p w:rsidR="006A5716" w:rsidRPr="006A5716" w:rsidRDefault="006A5716" w:rsidP="006A5716">
      <w:pPr>
        <w:pStyle w:val="Nagwek1"/>
        <w:tabs>
          <w:tab w:val="clear" w:pos="4544"/>
        </w:tabs>
        <w:spacing w:before="0" w:after="0" w:line="276" w:lineRule="auto"/>
        <w:ind w:left="567" w:hanging="567"/>
        <w:rPr>
          <w:rFonts w:cs="Arial"/>
        </w:rPr>
      </w:pPr>
      <w:bookmarkStart w:id="40" w:name="_Toc85179267"/>
      <w:bookmarkStart w:id="41" w:name="_Toc126061892"/>
      <w:r w:rsidRPr="00204C74">
        <w:rPr>
          <w:rFonts w:cs="Arial"/>
        </w:rPr>
        <w:lastRenderedPageBreak/>
        <w:t>Literatura</w:t>
      </w:r>
      <w:bookmarkEnd w:id="40"/>
      <w:bookmarkEnd w:id="41"/>
    </w:p>
    <w:p w:rsidR="006A5716" w:rsidRPr="009E589A" w:rsidRDefault="006A5716" w:rsidP="006A5716">
      <w:pPr>
        <w:pStyle w:val="Akapitzlist"/>
        <w:numPr>
          <w:ilvl w:val="0"/>
          <w:numId w:val="7"/>
        </w:numPr>
        <w:spacing w:before="0" w:beforeAutospacing="0" w:after="0" w:afterAutospacing="0"/>
        <w:ind w:left="567" w:hanging="283"/>
        <w:contextualSpacing/>
        <w:jc w:val="both"/>
        <w:rPr>
          <w:rFonts w:ascii="Arial" w:hAnsi="Arial" w:cs="Arial"/>
          <w:sz w:val="20"/>
          <w:szCs w:val="20"/>
        </w:rPr>
      </w:pPr>
      <w:r w:rsidRPr="009E589A">
        <w:rPr>
          <w:rFonts w:ascii="Arial" w:hAnsi="Arial" w:cs="Arial"/>
          <w:sz w:val="20"/>
          <w:szCs w:val="20"/>
        </w:rPr>
        <w:t xml:space="preserve">Ustawa z dnia16 kwietnia 2004 r. o ochronie przyrody (Dz. U. 2016.2134 tj. z dnia 2016.12.23); </w:t>
      </w:r>
    </w:p>
    <w:p w:rsidR="006A5716" w:rsidRPr="009E589A" w:rsidRDefault="006A5716" w:rsidP="006A5716">
      <w:pPr>
        <w:pStyle w:val="Akapitzlist"/>
        <w:numPr>
          <w:ilvl w:val="0"/>
          <w:numId w:val="7"/>
        </w:numPr>
        <w:spacing w:before="0" w:beforeAutospacing="0" w:after="0" w:afterAutospacing="0"/>
        <w:ind w:left="567" w:hanging="283"/>
        <w:contextualSpacing/>
        <w:jc w:val="both"/>
        <w:rPr>
          <w:rFonts w:ascii="Arial" w:hAnsi="Arial" w:cs="Arial"/>
          <w:sz w:val="20"/>
          <w:szCs w:val="20"/>
        </w:rPr>
      </w:pPr>
      <w:r w:rsidRPr="009E589A">
        <w:rPr>
          <w:rFonts w:ascii="Arial" w:hAnsi="Arial" w:cs="Arial"/>
          <w:sz w:val="20"/>
          <w:szCs w:val="20"/>
        </w:rPr>
        <w:t xml:space="preserve">Ustawa Prawo ochrony środowiska (Dz.U.2016.672 </w:t>
      </w:r>
      <w:proofErr w:type="spellStart"/>
      <w:r w:rsidRPr="009E589A">
        <w:rPr>
          <w:rFonts w:ascii="Arial" w:hAnsi="Arial" w:cs="Arial"/>
          <w:sz w:val="20"/>
          <w:szCs w:val="20"/>
        </w:rPr>
        <w:t>t.j</w:t>
      </w:r>
      <w:proofErr w:type="spellEnd"/>
      <w:r w:rsidRPr="009E589A">
        <w:rPr>
          <w:rFonts w:ascii="Arial" w:hAnsi="Arial" w:cs="Arial"/>
          <w:sz w:val="20"/>
          <w:szCs w:val="20"/>
        </w:rPr>
        <w:t>. z dnia 2016.05.16),</w:t>
      </w:r>
    </w:p>
    <w:p w:rsidR="006A5716" w:rsidRPr="009E589A" w:rsidRDefault="006A5716" w:rsidP="006A5716">
      <w:pPr>
        <w:pStyle w:val="Akapitzlist"/>
        <w:numPr>
          <w:ilvl w:val="0"/>
          <w:numId w:val="7"/>
        </w:numPr>
        <w:spacing w:before="0" w:beforeAutospacing="0" w:after="0" w:afterAutospacing="0"/>
        <w:ind w:left="567" w:hanging="283"/>
        <w:contextualSpacing/>
        <w:jc w:val="both"/>
        <w:rPr>
          <w:rFonts w:ascii="Arial" w:hAnsi="Arial" w:cs="Arial"/>
          <w:sz w:val="20"/>
          <w:szCs w:val="20"/>
        </w:rPr>
      </w:pPr>
      <w:r w:rsidRPr="009E589A">
        <w:rPr>
          <w:rFonts w:ascii="Arial" w:hAnsi="Arial" w:cs="Arial"/>
          <w:sz w:val="20"/>
          <w:szCs w:val="20"/>
        </w:rPr>
        <w:t xml:space="preserve">Ustawa prawo budowlane (Dz.U.2016.290 </w:t>
      </w:r>
      <w:proofErr w:type="spellStart"/>
      <w:r w:rsidRPr="009E589A">
        <w:rPr>
          <w:rFonts w:ascii="Arial" w:hAnsi="Arial" w:cs="Arial"/>
          <w:sz w:val="20"/>
          <w:szCs w:val="20"/>
        </w:rPr>
        <w:t>t.j</w:t>
      </w:r>
      <w:proofErr w:type="spellEnd"/>
      <w:r w:rsidRPr="009E589A">
        <w:rPr>
          <w:rFonts w:ascii="Arial" w:hAnsi="Arial" w:cs="Arial"/>
          <w:sz w:val="20"/>
          <w:szCs w:val="20"/>
        </w:rPr>
        <w:t>. z dnia 2016.03.08),</w:t>
      </w:r>
    </w:p>
    <w:p w:rsidR="006A5716" w:rsidRPr="009E589A" w:rsidRDefault="006A5716" w:rsidP="006A5716">
      <w:pPr>
        <w:pStyle w:val="Default"/>
        <w:numPr>
          <w:ilvl w:val="0"/>
          <w:numId w:val="6"/>
        </w:numPr>
        <w:ind w:left="567" w:hanging="283"/>
        <w:jc w:val="both"/>
        <w:rPr>
          <w:color w:val="auto"/>
          <w:sz w:val="20"/>
          <w:szCs w:val="20"/>
        </w:rPr>
      </w:pPr>
      <w:r w:rsidRPr="009E589A">
        <w:rPr>
          <w:color w:val="auto"/>
          <w:sz w:val="20"/>
          <w:szCs w:val="20"/>
        </w:rPr>
        <w:t xml:space="preserve">Seneta W., Dolatowski J, „ Dendrologia”. Wydawnictwo Naukowe PWN. Warszawa 2008. </w:t>
      </w:r>
    </w:p>
    <w:p w:rsidR="006A5716" w:rsidRPr="009E589A" w:rsidRDefault="006A5716" w:rsidP="006A5716">
      <w:pPr>
        <w:pStyle w:val="Default"/>
        <w:numPr>
          <w:ilvl w:val="0"/>
          <w:numId w:val="6"/>
        </w:numPr>
        <w:ind w:left="567" w:hanging="283"/>
        <w:jc w:val="both"/>
        <w:rPr>
          <w:color w:val="auto"/>
          <w:sz w:val="20"/>
          <w:szCs w:val="20"/>
        </w:rPr>
      </w:pPr>
      <w:r w:rsidRPr="009E589A">
        <w:rPr>
          <w:i/>
          <w:color w:val="auto"/>
          <w:sz w:val="20"/>
          <w:szCs w:val="20"/>
        </w:rPr>
        <w:t>Zasady ochrony środowiska w drogownictwie. Dział 4. Ochrona środowiska w budowie dróg. GDDP, Warszawa 2002.</w:t>
      </w:r>
    </w:p>
    <w:p w:rsidR="006A5716" w:rsidRPr="009E589A" w:rsidRDefault="006A5716" w:rsidP="006A5716">
      <w:pPr>
        <w:pStyle w:val="Default"/>
        <w:numPr>
          <w:ilvl w:val="0"/>
          <w:numId w:val="6"/>
        </w:numPr>
        <w:ind w:left="567" w:hanging="283"/>
        <w:jc w:val="both"/>
        <w:rPr>
          <w:color w:val="auto"/>
          <w:sz w:val="20"/>
          <w:szCs w:val="20"/>
        </w:rPr>
      </w:pPr>
      <w:r w:rsidRPr="009E589A">
        <w:rPr>
          <w:i/>
          <w:color w:val="auto"/>
          <w:sz w:val="20"/>
          <w:szCs w:val="20"/>
        </w:rPr>
        <w:t>Ochrona drzew na placu budowy ; Marzena Suchocka, Monika Ziemiańska</w:t>
      </w:r>
    </w:p>
    <w:p w:rsidR="006A5716" w:rsidRPr="009E589A" w:rsidRDefault="006A5716" w:rsidP="006A5716">
      <w:pPr>
        <w:pStyle w:val="Default"/>
        <w:numPr>
          <w:ilvl w:val="0"/>
          <w:numId w:val="6"/>
        </w:numPr>
        <w:ind w:left="567" w:hanging="283"/>
        <w:jc w:val="both"/>
        <w:rPr>
          <w:color w:val="auto"/>
          <w:sz w:val="20"/>
          <w:szCs w:val="20"/>
        </w:rPr>
      </w:pPr>
      <w:r w:rsidRPr="009E589A">
        <w:rPr>
          <w:i/>
          <w:color w:val="auto"/>
          <w:sz w:val="20"/>
          <w:szCs w:val="20"/>
        </w:rPr>
        <w:t>Zieleń miejska nr 11/2009 (32) artykuł „Zagrożenie dla drzew na placach budów cz. I”</w:t>
      </w:r>
    </w:p>
    <w:p w:rsidR="00AE0510" w:rsidRPr="009E589A" w:rsidRDefault="006A5716" w:rsidP="006A5716">
      <w:pPr>
        <w:pStyle w:val="Default"/>
        <w:numPr>
          <w:ilvl w:val="0"/>
          <w:numId w:val="6"/>
        </w:numPr>
        <w:ind w:left="567" w:hanging="283"/>
        <w:jc w:val="both"/>
        <w:rPr>
          <w:i/>
          <w:color w:val="auto"/>
          <w:sz w:val="20"/>
          <w:szCs w:val="20"/>
        </w:rPr>
      </w:pPr>
      <w:r w:rsidRPr="009E589A">
        <w:rPr>
          <w:i/>
          <w:color w:val="auto"/>
          <w:sz w:val="20"/>
          <w:szCs w:val="20"/>
        </w:rPr>
        <w:t>Matuszkiewicz J. M. Krajobrazy roślinne i regiony geobotaniczne Polski. 1993.</w:t>
      </w:r>
    </w:p>
    <w:p w:rsidR="006F6CED" w:rsidRDefault="006F6CED" w:rsidP="00204FF4">
      <w:pPr>
        <w:pStyle w:val="Tekstpodstawowy"/>
        <w:spacing w:line="276" w:lineRule="auto"/>
        <w:rPr>
          <w:rFonts w:cs="Arial"/>
          <w:szCs w:val="22"/>
        </w:rPr>
      </w:pPr>
    </w:p>
    <w:p w:rsidR="009E589A" w:rsidRDefault="009E589A" w:rsidP="00204FF4">
      <w:pPr>
        <w:pStyle w:val="Tekstpodstawowy"/>
        <w:spacing w:line="276" w:lineRule="auto"/>
        <w:rPr>
          <w:rFonts w:cs="Arial"/>
          <w:szCs w:val="22"/>
        </w:rPr>
      </w:pPr>
    </w:p>
    <w:p w:rsidR="00AE0510" w:rsidRDefault="00AE0510" w:rsidP="006A5716">
      <w:pPr>
        <w:pStyle w:val="Tekstpodstawowy"/>
        <w:spacing w:line="276" w:lineRule="auto"/>
        <w:ind w:left="5670" w:firstLine="567"/>
        <w:rPr>
          <w:rFonts w:cs="Arial"/>
          <w:szCs w:val="22"/>
        </w:rPr>
      </w:pPr>
      <w:r w:rsidRPr="00204C74">
        <w:rPr>
          <w:rFonts w:cs="Arial"/>
          <w:szCs w:val="22"/>
        </w:rPr>
        <w:t>Opis sporządził:</w:t>
      </w:r>
    </w:p>
    <w:p w:rsidR="006A5716" w:rsidRPr="006A5716" w:rsidRDefault="006A5716" w:rsidP="006A5716">
      <w:pPr>
        <w:pStyle w:val="Tekstpodstawowy"/>
        <w:spacing w:line="276" w:lineRule="auto"/>
        <w:ind w:left="5670" w:firstLine="567"/>
        <w:rPr>
          <w:rFonts w:cs="Arial"/>
          <w:szCs w:val="22"/>
        </w:rPr>
      </w:pPr>
    </w:p>
    <w:p w:rsidR="00AE0510" w:rsidRDefault="00AE0510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  <w:r w:rsidRPr="00204C74">
        <w:rPr>
          <w:rFonts w:cs="Arial"/>
          <w:szCs w:val="22"/>
        </w:rPr>
        <w:t>mgr inż. Mateusz Jezierski</w:t>
      </w: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Default="003F333C" w:rsidP="006A5716">
      <w:pPr>
        <w:pStyle w:val="Tekstpodstawowy"/>
        <w:spacing w:line="276" w:lineRule="auto"/>
        <w:ind w:left="4536"/>
        <w:jc w:val="center"/>
        <w:rPr>
          <w:rFonts w:cs="Arial"/>
          <w:szCs w:val="22"/>
        </w:rPr>
      </w:pPr>
    </w:p>
    <w:p w:rsidR="003F333C" w:rsidRPr="00204C74" w:rsidRDefault="003F333C" w:rsidP="003F333C">
      <w:pPr>
        <w:pStyle w:val="Nagwek1"/>
        <w:tabs>
          <w:tab w:val="clear" w:pos="4544"/>
        </w:tabs>
        <w:spacing w:before="0" w:after="0" w:line="276" w:lineRule="auto"/>
        <w:ind w:left="567" w:hanging="567"/>
        <w:rPr>
          <w:rFonts w:cs="Arial"/>
        </w:rPr>
      </w:pPr>
      <w:bookmarkStart w:id="42" w:name="_Toc126061893"/>
      <w:r>
        <w:rPr>
          <w:rFonts w:cs="Arial"/>
        </w:rPr>
        <w:lastRenderedPageBreak/>
        <w:t>Opinie i uzgodnienia</w:t>
      </w:r>
      <w:bookmarkEnd w:id="42"/>
    </w:p>
    <w:p w:rsidR="003F333C" w:rsidRDefault="003F333C" w:rsidP="003F333C">
      <w:pPr>
        <w:pStyle w:val="Nagwek2"/>
        <w:numPr>
          <w:ilvl w:val="1"/>
          <w:numId w:val="2"/>
        </w:numPr>
        <w:spacing w:before="0" w:line="276" w:lineRule="auto"/>
        <w:rPr>
          <w:rFonts w:cs="Arial"/>
        </w:rPr>
      </w:pPr>
      <w:bookmarkStart w:id="43" w:name="_Toc126061894"/>
      <w:r>
        <w:rPr>
          <w:rFonts w:cs="Arial"/>
        </w:rPr>
        <w:t>Opinia Zarządu Dróg Wojewódzkich w Gdańsku</w:t>
      </w:r>
      <w:bookmarkEnd w:id="43"/>
    </w:p>
    <w:p w:rsidR="003F333C" w:rsidRPr="003F333C" w:rsidRDefault="003F333C" w:rsidP="003F333C">
      <w:r>
        <w:rPr>
          <w:noProof/>
        </w:rPr>
        <w:drawing>
          <wp:inline distT="0" distB="0" distL="0" distR="0">
            <wp:extent cx="6120765" cy="8660587"/>
            <wp:effectExtent l="19050" t="0" r="0" b="0"/>
            <wp:docPr id="1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333C" w:rsidRDefault="003F333C" w:rsidP="003F333C">
      <w:pPr>
        <w:pStyle w:val="Tekstpodstawowy"/>
        <w:spacing w:line="276" w:lineRule="auto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lastRenderedPageBreak/>
        <w:drawing>
          <wp:inline distT="0" distB="0" distL="0" distR="0">
            <wp:extent cx="6201018" cy="9037674"/>
            <wp:effectExtent l="19050" t="0" r="9282" b="0"/>
            <wp:docPr id="1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1107" cy="9037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ED5" w:rsidRDefault="000A2ED5" w:rsidP="003F333C">
      <w:pPr>
        <w:pStyle w:val="Tekstpodstawowy"/>
        <w:spacing w:line="276" w:lineRule="auto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>
            <wp:extent cx="6074702" cy="9186530"/>
            <wp:effectExtent l="19050" t="0" r="2248" b="0"/>
            <wp:docPr id="2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861" cy="918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ED5" w:rsidRPr="006A5716" w:rsidRDefault="000A2ED5" w:rsidP="003F333C">
      <w:pPr>
        <w:pStyle w:val="Tekstpodstawowy"/>
        <w:spacing w:line="276" w:lineRule="auto"/>
        <w:jc w:val="center"/>
        <w:rPr>
          <w:rFonts w:cs="Arial"/>
          <w:szCs w:val="22"/>
        </w:rPr>
      </w:pPr>
      <w:r>
        <w:rPr>
          <w:rFonts w:cs="Arial"/>
          <w:noProof/>
          <w:szCs w:val="22"/>
        </w:rPr>
        <w:drawing>
          <wp:inline distT="0" distB="0" distL="0" distR="0">
            <wp:extent cx="6065358" cy="9197163"/>
            <wp:effectExtent l="19050" t="0" r="0" b="0"/>
            <wp:docPr id="21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130" cy="919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A2ED5" w:rsidRPr="006A5716" w:rsidSect="001A6ED6">
      <w:footnotePr>
        <w:pos w:val="beneathText"/>
      </w:footnotePr>
      <w:pgSz w:w="11907" w:h="16840" w:code="9"/>
      <w:pgMar w:top="1135" w:right="850" w:bottom="958" w:left="1418" w:header="567" w:footer="791" w:gutter="0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7A01" w:rsidRDefault="009F7A01">
      <w:r>
        <w:separator/>
      </w:r>
    </w:p>
  </w:endnote>
  <w:endnote w:type="continuationSeparator" w:id="1">
    <w:p w:rsidR="009F7A01" w:rsidRDefault="009F7A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EuroRoman">
    <w:charset w:val="02"/>
    <w:family w:val="auto"/>
    <w:pitch w:val="variable"/>
    <w:sig w:usb0="00000000" w:usb1="10000000" w:usb2="00000000" w:usb3="00000000" w:csb0="80000000" w:csb1="00000000"/>
  </w:font>
  <w:font w:name="StarBats">
    <w:altName w:val="Symbol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Helvetica-BoldObliqu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wis721 LtEx BT">
    <w:altName w:val="Sitka Small"/>
    <w:charset w:val="00"/>
    <w:family w:val="swiss"/>
    <w:pitch w:val="variable"/>
    <w:sig w:usb0="00000087" w:usb1="00000000" w:usb2="00000000" w:usb3="00000000" w:csb0="0000001B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Default="009F7A01">
    <w:pPr>
      <w:pStyle w:val="Stopka"/>
      <w:tabs>
        <w:tab w:val="clear" w:pos="10205"/>
        <w:tab w:val="right" w:pos="10091"/>
      </w:tabs>
    </w:pPr>
    <w:r>
      <w:t xml:space="preserve">Strona: </w:t>
    </w:r>
    <w:fldSimple w:instr=" PAGE ">
      <w:r>
        <w:rPr>
          <w:noProof/>
        </w:rPr>
        <w:t>2</w:t>
      </w:r>
    </w:fldSimple>
    <w:r>
      <w:tab/>
    </w:r>
    <w:r>
      <w:tab/>
      <w:t>TS-220-PW-2013-P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Pr="0087788D" w:rsidRDefault="009F7A01" w:rsidP="0087788D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Fonts w:ascii="Arial" w:hAnsi="Arial" w:cs="Arial"/>
        <w:iCs/>
        <w:sz w:val="20"/>
      </w:rPr>
    </w:pPr>
    <w:r w:rsidRPr="007872CE">
      <w:rPr>
        <w:rFonts w:ascii="Arial" w:hAnsi="Arial" w:cs="Arial"/>
        <w:iCs/>
        <w:sz w:val="20"/>
      </w:rPr>
      <w:t xml:space="preserve">Strona: </w:t>
    </w:r>
    <w:r w:rsidR="00AB4FBF" w:rsidRPr="007872CE">
      <w:rPr>
        <w:rStyle w:val="Numerstrony"/>
        <w:rFonts w:ascii="Arial" w:hAnsi="Arial" w:cs="Arial"/>
        <w:iCs/>
        <w:sz w:val="20"/>
      </w:rPr>
      <w:fldChar w:fldCharType="begin"/>
    </w:r>
    <w:r w:rsidRPr="007872CE">
      <w:rPr>
        <w:rStyle w:val="Numerstrony"/>
        <w:rFonts w:ascii="Arial" w:hAnsi="Arial" w:cs="Arial"/>
        <w:iCs/>
        <w:sz w:val="20"/>
      </w:rPr>
      <w:instrText xml:space="preserve"> PAGE </w:instrText>
    </w:r>
    <w:r w:rsidR="00AB4FBF" w:rsidRPr="007872CE">
      <w:rPr>
        <w:rStyle w:val="Numerstrony"/>
        <w:rFonts w:ascii="Arial" w:hAnsi="Arial" w:cs="Arial"/>
        <w:iCs/>
        <w:sz w:val="20"/>
      </w:rPr>
      <w:fldChar w:fldCharType="separate"/>
    </w:r>
    <w:r>
      <w:rPr>
        <w:rStyle w:val="Numerstrony"/>
        <w:rFonts w:ascii="Arial" w:hAnsi="Arial" w:cs="Arial"/>
        <w:iCs/>
        <w:noProof/>
        <w:sz w:val="20"/>
      </w:rPr>
      <w:t>2</w:t>
    </w:r>
    <w:r w:rsidR="00AB4FBF" w:rsidRPr="007872CE">
      <w:rPr>
        <w:rStyle w:val="Numerstrony"/>
        <w:rFonts w:ascii="Arial" w:hAnsi="Arial" w:cs="Arial"/>
        <w:iCs/>
        <w:sz w:val="20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Default="009F7A01">
    <w:pPr>
      <w:pStyle w:val="Stopka"/>
      <w:pBdr>
        <w:top w:val="none" w:sz="0" w:space="0" w:color="auto"/>
      </w:pBdr>
      <w:rPr>
        <w:sz w:val="18"/>
      </w:rPr>
    </w:pPr>
  </w:p>
  <w:p w:rsidR="009F7A01" w:rsidRDefault="009F7A01">
    <w:pPr>
      <w:pStyle w:val="Stopka"/>
      <w:pBdr>
        <w:top w:val="none" w:sz="0" w:space="0" w:color="auto"/>
      </w:pBdr>
      <w:rPr>
        <w:sz w:val="18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Pr="007872CE" w:rsidRDefault="009F7A01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Fonts w:ascii="Arial" w:hAnsi="Arial" w:cs="Arial"/>
        <w:iCs/>
        <w:sz w:val="20"/>
      </w:rPr>
    </w:pPr>
    <w:r w:rsidRPr="007872CE">
      <w:rPr>
        <w:rFonts w:ascii="Arial" w:hAnsi="Arial" w:cs="Arial"/>
        <w:iCs/>
        <w:sz w:val="20"/>
      </w:rPr>
      <w:t xml:space="preserve">Strona: </w:t>
    </w:r>
    <w:r w:rsidR="00AB4FBF" w:rsidRPr="007872CE">
      <w:rPr>
        <w:rStyle w:val="Numerstrony"/>
        <w:rFonts w:ascii="Arial" w:hAnsi="Arial" w:cs="Arial"/>
        <w:iCs/>
        <w:sz w:val="20"/>
      </w:rPr>
      <w:fldChar w:fldCharType="begin"/>
    </w:r>
    <w:r w:rsidRPr="007872CE">
      <w:rPr>
        <w:rStyle w:val="Numerstrony"/>
        <w:rFonts w:ascii="Arial" w:hAnsi="Arial" w:cs="Arial"/>
        <w:iCs/>
        <w:sz w:val="20"/>
      </w:rPr>
      <w:instrText xml:space="preserve"> PAGE </w:instrText>
    </w:r>
    <w:r w:rsidR="00AB4FBF" w:rsidRPr="007872CE">
      <w:rPr>
        <w:rStyle w:val="Numerstrony"/>
        <w:rFonts w:ascii="Arial" w:hAnsi="Arial" w:cs="Arial"/>
        <w:iCs/>
        <w:sz w:val="20"/>
      </w:rPr>
      <w:fldChar w:fldCharType="separate"/>
    </w:r>
    <w:r w:rsidR="0030219C">
      <w:rPr>
        <w:rStyle w:val="Numerstrony"/>
        <w:rFonts w:ascii="Arial" w:hAnsi="Arial" w:cs="Arial"/>
        <w:iCs/>
        <w:noProof/>
        <w:sz w:val="20"/>
      </w:rPr>
      <w:t>2</w:t>
    </w:r>
    <w:r w:rsidR="00AB4FBF" w:rsidRPr="007872CE">
      <w:rPr>
        <w:rStyle w:val="Numerstrony"/>
        <w:rFonts w:ascii="Arial" w:hAnsi="Arial" w:cs="Arial"/>
        <w:iCs/>
        <w:sz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7A01" w:rsidRDefault="009F7A01">
      <w:r>
        <w:separator/>
      </w:r>
    </w:p>
  </w:footnote>
  <w:footnote w:type="continuationSeparator" w:id="1">
    <w:p w:rsidR="009F7A01" w:rsidRDefault="009F7A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Default="009F7A01">
    <w:pPr>
      <w:pStyle w:val="Nagwek"/>
      <w:spacing w:before="0" w:after="0"/>
    </w:pPr>
    <w:r>
      <w:t>PPiR “TELSYSTEM”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Default="009F7A01">
    <w:pPr>
      <w:pStyle w:val="Nagwek"/>
      <w:pBdr>
        <w:bottom w:val="single" w:sz="6" w:space="1" w:color="808080"/>
      </w:pBdr>
      <w:spacing w:before="0" w:after="0" w:line="360" w:lineRule="auto"/>
      <w:rPr>
        <w:rFonts w:cs="Arial"/>
        <w:i/>
        <w:color w:val="808080"/>
        <w:sz w:val="22"/>
      </w:rPr>
    </w:pPr>
    <w:r>
      <w:rPr>
        <w:rFonts w:ascii="Swis721 LtEx BT" w:hAnsi="Swis721 LtEx BT"/>
        <w:b/>
        <w:bCs/>
        <w:color w:val="808080"/>
        <w:sz w:val="22"/>
      </w:rPr>
      <w:t>MAX</w:t>
    </w:r>
    <w:r>
      <w:rPr>
        <w:rFonts w:ascii="Swis721 LtEx BT" w:hAnsi="Swis721 LtEx BT"/>
        <w:color w:val="808080"/>
        <w:sz w:val="22"/>
      </w:rPr>
      <w:t>PROJEKT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496" w:type="dxa"/>
      <w:tblBorders>
        <w:bottom w:val="single" w:sz="12" w:space="0" w:color="808080"/>
      </w:tblBorders>
      <w:tblCellMar>
        <w:left w:w="70" w:type="dxa"/>
        <w:right w:w="70" w:type="dxa"/>
      </w:tblCellMar>
      <w:tblLook w:val="0000"/>
    </w:tblPr>
    <w:tblGrid>
      <w:gridCol w:w="3969"/>
      <w:gridCol w:w="5528"/>
    </w:tblGrid>
    <w:tr w:rsidR="009F7A01">
      <w:trPr>
        <w:trHeight w:val="1272"/>
      </w:trPr>
      <w:tc>
        <w:tcPr>
          <w:tcW w:w="3969" w:type="dxa"/>
        </w:tcPr>
        <w:p w:rsidR="009F7A01" w:rsidRPr="00405FEB" w:rsidRDefault="009F7A01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b/>
              <w:bCs/>
              <w:color w:val="000000"/>
              <w:spacing w:val="34"/>
              <w:sz w:val="22"/>
            </w:rPr>
          </w:pPr>
        </w:p>
        <w:p w:rsidR="009F7A01" w:rsidRPr="005D7C5E" w:rsidRDefault="00AB4FBF" w:rsidP="005D7C5E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b/>
              <w:bCs/>
              <w:color w:val="000000"/>
              <w:spacing w:val="34"/>
              <w:sz w:val="22"/>
            </w:rPr>
          </w:pPr>
          <w:r w:rsidRPr="00AB4FBF">
            <w:rPr>
              <w:rFonts w:ascii="Swis721 LtEx BT" w:hAnsi="Swis721 LtEx BT" w:cs="Arial"/>
              <w:b/>
              <w:bCs/>
              <w:noProof/>
              <w:color w:val="000000"/>
              <w:spacing w:val="34"/>
              <w:sz w:val="20"/>
            </w:rPr>
            <w:pict>
              <v:group id="_x0000_s1057" style="position:absolute;left:0;text-align:left;margin-left:39.9pt;margin-top:1.85pt;width:97.1pt;height:22.05pt;z-index:251657728;mso-wrap-distance-left:0;mso-wrap-distance-right:0" coordorigin="4122,-556" coordsize="1942,441">
                <o:lock v:ext="edit" text="t"/>
                <v:line id="_x0000_s1058" style="position:absolute" from="4122,-334" to="6064,-334" strokecolor="gray" strokeweight=".44mm">
                  <v:stroke color2="#7f7f7f"/>
                </v:line>
                <v:line id="_x0000_s1059" style="position:absolute" from="4769,-556" to="5093,-115" strokecolor="gray" strokeweight=".71mm">
                  <v:stroke color2="#7f7f7f"/>
                </v:line>
                <v:line id="_x0000_s1060" style="position:absolute;flip:y" from="5093,-556" to="5417,-115" strokecolor="gray" strokeweight=".71mm">
                  <v:stroke color2="#7f7f7f"/>
                </v:line>
                <v:line id="_x0000_s1061" style="position:absolute" from="5417,-556" to="6064,-335" strokecolor="gray" strokeweight=".71mm">
                  <v:stroke color2="#7f7f7f"/>
                </v:line>
                <v:line id="_x0000_s1062" style="position:absolute;flip:x" from="4122,-556" to="4769,-335" strokecolor="gray" strokeweight=".71mm">
                  <v:stroke color2="#7f7f7f"/>
                </v:line>
                <v:line id="_x0000_s1063" style="position:absolute;flip:x" from="4575,-556" to="4769,-335" strokecolor="gray" strokeweight=".35mm">
                  <v:stroke dashstyle="1 1" color2="#7f7f7f"/>
                </v:line>
                <v:line id="_x0000_s1064" style="position:absolute" from="5417,-556" to="5611,-335" strokecolor="gray" strokeweight=".35mm">
                  <v:stroke dashstyle="1 1" color2="#7f7f7f"/>
                </v:line>
              </v:group>
            </w:pict>
          </w:r>
        </w:p>
        <w:p w:rsidR="009F7A01" w:rsidRDefault="009F7A01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b/>
              <w:bCs/>
              <w:color w:val="000000"/>
              <w:spacing w:val="34"/>
              <w:sz w:val="22"/>
            </w:rPr>
          </w:pPr>
        </w:p>
        <w:p w:rsidR="009F7A01" w:rsidRPr="00405FEB" w:rsidRDefault="009F7A01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color w:val="000000"/>
              <w:spacing w:val="34"/>
              <w:sz w:val="22"/>
            </w:rPr>
          </w:pPr>
          <w:r w:rsidRPr="00405FEB">
            <w:rPr>
              <w:rFonts w:ascii="Swis721 LtEx BT" w:hAnsi="Swis721 LtEx BT" w:cs="Arial"/>
              <w:b/>
              <w:bCs/>
              <w:color w:val="000000"/>
              <w:spacing w:val="34"/>
              <w:sz w:val="22"/>
            </w:rPr>
            <w:t>MAX</w:t>
          </w:r>
          <w:r w:rsidRPr="00405FEB">
            <w:rPr>
              <w:rFonts w:ascii="Swis721 LtEx BT" w:hAnsi="Swis721 LtEx BT" w:cs="Arial"/>
              <w:color w:val="000000"/>
              <w:spacing w:val="34"/>
              <w:sz w:val="22"/>
            </w:rPr>
            <w:t>PROJEKT</w:t>
          </w:r>
        </w:p>
        <w:p w:rsidR="009F7A01" w:rsidRPr="00405FEB" w:rsidRDefault="009F7A01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/>
              <w:b/>
              <w:bCs/>
              <w:color w:val="000000"/>
              <w:sz w:val="16"/>
            </w:rPr>
          </w:pPr>
        </w:p>
      </w:tc>
      <w:tc>
        <w:tcPr>
          <w:tcW w:w="5528" w:type="dxa"/>
          <w:vAlign w:val="center"/>
        </w:tcPr>
        <w:p w:rsidR="009F7A01" w:rsidRPr="006075F5" w:rsidRDefault="009F7A01" w:rsidP="008568FF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2"/>
            </w:rPr>
          </w:pPr>
          <w:r w:rsidRPr="006075F5">
            <w:rPr>
              <w:rFonts w:ascii="Microsoft Sans Serif" w:hAnsi="Microsoft Sans Serif" w:cs="Microsoft Sans Serif"/>
              <w:b/>
              <w:bCs/>
              <w:sz w:val="22"/>
            </w:rPr>
            <w:t>MAX</w:t>
          </w:r>
          <w:r w:rsidRPr="006075F5">
            <w:rPr>
              <w:rFonts w:ascii="Microsoft Sans Serif" w:hAnsi="Microsoft Sans Serif" w:cs="Microsoft Sans Serif"/>
              <w:sz w:val="22"/>
            </w:rPr>
            <w:t xml:space="preserve">PROJEKT </w:t>
          </w:r>
          <w:r>
            <w:rPr>
              <w:rFonts w:ascii="Microsoft Sans Serif" w:hAnsi="Microsoft Sans Serif" w:cs="Microsoft Sans Serif"/>
              <w:sz w:val="22"/>
            </w:rPr>
            <w:t>Sp. z o.o.</w:t>
          </w:r>
        </w:p>
        <w:p w:rsidR="009F7A01" w:rsidRPr="006075F5" w:rsidRDefault="009F7A01" w:rsidP="008568FF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0"/>
            </w:rPr>
          </w:pPr>
          <w:r>
            <w:rPr>
              <w:rFonts w:ascii="Microsoft Sans Serif" w:hAnsi="Microsoft Sans Serif" w:cs="Microsoft Sans Serif"/>
              <w:sz w:val="20"/>
            </w:rPr>
            <w:t>ul. Jana z Kolna 26A, 81-859 Sopot</w:t>
          </w:r>
        </w:p>
        <w:p w:rsidR="009F7A01" w:rsidRPr="006075F5" w:rsidRDefault="00AB4FBF" w:rsidP="008568FF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0"/>
              <w:lang w:val="de-DE"/>
            </w:rPr>
          </w:pPr>
          <w:hyperlink r:id="rId1" w:history="1">
            <w:r w:rsidR="009F7A01" w:rsidRPr="006075F5">
              <w:rPr>
                <w:rStyle w:val="Hipercze"/>
                <w:rFonts w:ascii="Microsoft Sans Serif" w:hAnsi="Microsoft Sans Serif" w:cs="Microsoft Sans Serif"/>
                <w:sz w:val="20"/>
                <w:lang w:val="de-DE"/>
              </w:rPr>
              <w:t>biuro@maxprojekt.gda.pl</w:t>
            </w:r>
          </w:hyperlink>
          <w:r w:rsidR="009F7A01" w:rsidRPr="006075F5">
            <w:rPr>
              <w:rFonts w:ascii="Microsoft Sans Serif" w:hAnsi="Microsoft Sans Serif" w:cs="Microsoft Sans Serif"/>
              <w:sz w:val="20"/>
              <w:lang w:val="de-DE"/>
            </w:rPr>
            <w:t>, tel./</w:t>
          </w:r>
          <w:proofErr w:type="spellStart"/>
          <w:r w:rsidR="009F7A01" w:rsidRPr="006075F5">
            <w:rPr>
              <w:rFonts w:ascii="Microsoft Sans Serif" w:hAnsi="Microsoft Sans Serif" w:cs="Microsoft Sans Serif"/>
              <w:sz w:val="20"/>
              <w:lang w:val="de-DE"/>
            </w:rPr>
            <w:t>fax</w:t>
          </w:r>
          <w:proofErr w:type="spellEnd"/>
          <w:r w:rsidR="009F7A01" w:rsidRPr="006075F5">
            <w:rPr>
              <w:rFonts w:ascii="Microsoft Sans Serif" w:hAnsi="Microsoft Sans Serif" w:cs="Microsoft Sans Serif"/>
              <w:sz w:val="20"/>
              <w:lang w:val="de-DE"/>
            </w:rPr>
            <w:t xml:space="preserve"> 58 345 25 60</w:t>
          </w:r>
        </w:p>
        <w:p w:rsidR="009F7A01" w:rsidRPr="00405FEB" w:rsidRDefault="009F7A01" w:rsidP="008568FF">
          <w:pPr>
            <w:tabs>
              <w:tab w:val="left" w:pos="4536"/>
            </w:tabs>
            <w:spacing w:line="264" w:lineRule="auto"/>
            <w:ind w:left="213"/>
            <w:jc w:val="left"/>
            <w:rPr>
              <w:rFonts w:ascii="Swis721 LtEx BT" w:hAnsi="Swis721 LtEx BT"/>
              <w:b/>
              <w:bCs/>
              <w:color w:val="000000"/>
              <w:sz w:val="22"/>
            </w:rPr>
          </w:pPr>
          <w:r w:rsidRPr="006075F5">
            <w:rPr>
              <w:rFonts w:ascii="Microsoft Sans Serif" w:hAnsi="Microsoft Sans Serif" w:cs="Microsoft Sans Serif"/>
              <w:sz w:val="20"/>
            </w:rPr>
            <w:t xml:space="preserve">NIP </w:t>
          </w:r>
          <w:r>
            <w:rPr>
              <w:rFonts w:ascii="Microsoft Sans Serif" w:hAnsi="Microsoft Sans Serif" w:cs="Microsoft Sans Serif"/>
              <w:sz w:val="20"/>
            </w:rPr>
            <w:t>585-14-95-820</w:t>
          </w:r>
        </w:p>
      </w:tc>
    </w:tr>
  </w:tbl>
  <w:p w:rsidR="009F7A01" w:rsidRDefault="009F7A01">
    <w:pPr>
      <w:pStyle w:val="Nagweka"/>
      <w:tabs>
        <w:tab w:val="left" w:pos="4536"/>
      </w:tabs>
      <w:jc w:val="left"/>
      <w:rPr>
        <w:sz w:val="16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A01" w:rsidRPr="007872CE" w:rsidRDefault="009F7A01">
    <w:pPr>
      <w:pStyle w:val="Nagwek"/>
      <w:pBdr>
        <w:bottom w:val="single" w:sz="6" w:space="1" w:color="808080"/>
      </w:pBdr>
      <w:spacing w:before="0" w:after="0" w:line="360" w:lineRule="auto"/>
      <w:rPr>
        <w:rFonts w:cs="Arial"/>
        <w:i/>
        <w:sz w:val="22"/>
      </w:rPr>
    </w:pPr>
    <w:r w:rsidRPr="007872CE">
      <w:rPr>
        <w:rFonts w:ascii="Swis721 LtEx BT" w:hAnsi="Swis721 LtEx BT"/>
        <w:b/>
        <w:bCs/>
        <w:sz w:val="22"/>
      </w:rPr>
      <w:t>MAX</w:t>
    </w:r>
    <w:r w:rsidRPr="007872CE">
      <w:rPr>
        <w:rFonts w:ascii="Swis721 LtEx BT" w:hAnsi="Swis721 LtEx BT"/>
        <w:sz w:val="22"/>
      </w:rPr>
      <w:t>PROJEKT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1F8483D2"/>
    <w:lvl w:ilvl="0">
      <w:start w:val="1"/>
      <w:numFmt w:val="decimal"/>
      <w:pStyle w:val="Nagwek1"/>
      <w:lvlText w:val="%1"/>
      <w:lvlJc w:val="left"/>
      <w:pPr>
        <w:tabs>
          <w:tab w:val="num" w:pos="4544"/>
        </w:tabs>
        <w:ind w:left="4544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 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pStyle w:val="Nagwek5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pStyle w:val="Nagwek6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pStyle w:val="Nagwek7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>
    <w:nsid w:val="04D51B01"/>
    <w:multiLevelType w:val="multilevel"/>
    <w:tmpl w:val="37DEC5A6"/>
    <w:styleLink w:val="Stylelfeko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426"/>
        </w:tabs>
        <w:ind w:left="426" w:hanging="360"/>
      </w:pPr>
      <w:rPr>
        <w:rFonts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  <w:b/>
        <w:i w:val="0"/>
        <w:sz w:val="24"/>
        <w:szCs w:val="24"/>
      </w:rPr>
    </w:lvl>
    <w:lvl w:ilvl="3">
      <w:start w:val="1"/>
      <w:numFmt w:val="decimal"/>
      <w:isLgl/>
      <w:lvlText w:val="%3%1.%2..%4"/>
      <w:lvlJc w:val="left"/>
      <w:pPr>
        <w:tabs>
          <w:tab w:val="num" w:pos="1080"/>
        </w:tabs>
        <w:ind w:left="1080" w:hanging="1080"/>
      </w:pPr>
      <w:rPr>
        <w:rFonts w:hint="default"/>
        <w:b/>
        <w:sz w:val="24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  <w:sz w:val="24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9971526"/>
    <w:multiLevelType w:val="multilevel"/>
    <w:tmpl w:val="FEFE192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>
    <w:nsid w:val="0F975065"/>
    <w:multiLevelType w:val="hybridMultilevel"/>
    <w:tmpl w:val="E08C0BD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2F101C"/>
    <w:multiLevelType w:val="hybridMultilevel"/>
    <w:tmpl w:val="8E6C2A9E"/>
    <w:lvl w:ilvl="0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417C6759"/>
    <w:multiLevelType w:val="hybridMultilevel"/>
    <w:tmpl w:val="0F86C544"/>
    <w:lvl w:ilvl="0" w:tplc="89D63DBC">
      <w:start w:val="1"/>
      <w:numFmt w:val="bullet"/>
      <w:pStyle w:val="wypunktowanie"/>
      <w:lvlText w:val=""/>
      <w:lvlJc w:val="left"/>
      <w:pPr>
        <w:tabs>
          <w:tab w:val="num" w:pos="786"/>
        </w:tabs>
        <w:ind w:left="984" w:hanging="284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>
    <w:nsid w:val="43D04A83"/>
    <w:multiLevelType w:val="singleLevel"/>
    <w:tmpl w:val="9C5C15AE"/>
    <w:lvl w:ilvl="0">
      <w:start w:val="1"/>
      <w:numFmt w:val="lowerLetter"/>
      <w:lvlText w:val="%1)"/>
      <w:legacy w:legacy="1" w:legacySpace="0" w:legacyIndent="283"/>
      <w:lvlJc w:val="left"/>
      <w:pPr>
        <w:ind w:left="1134" w:hanging="283"/>
      </w:pPr>
    </w:lvl>
  </w:abstractNum>
  <w:abstractNum w:abstractNumId="7">
    <w:nsid w:val="7A625C0E"/>
    <w:multiLevelType w:val="hybridMultilevel"/>
    <w:tmpl w:val="B204EFD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/>
    <w:lvlOverride w:ilvl="8"/>
  </w:num>
  <w:num w:numId="3">
    <w:abstractNumId w:val="0"/>
  </w:num>
  <w:num w:numId="4">
    <w:abstractNumId w:val="1"/>
    <w:lvlOverride w:ilvl="0">
      <w:lvl w:ilvl="0">
        <w:start w:val="1"/>
        <w:numFmt w:val="decimal"/>
        <w:lvlText w:val="%1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tabs>
            <w:tab w:val="num" w:pos="426"/>
          </w:tabs>
          <w:ind w:left="426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tabs>
            <w:tab w:val="num" w:pos="1080"/>
          </w:tabs>
          <w:ind w:left="1080" w:hanging="720"/>
        </w:pPr>
        <w:rPr>
          <w:rFonts w:hint="default"/>
          <w:sz w:val="24"/>
          <w:szCs w:val="24"/>
        </w:rPr>
      </w:lvl>
    </w:lvlOverride>
    <w:lvlOverride w:ilvl="3">
      <w:lvl w:ilvl="3">
        <w:start w:val="1"/>
        <w:numFmt w:val="decimal"/>
        <w:isLgl/>
        <w:lvlText w:val="%3%1.%2..%4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tabs>
            <w:tab w:val="num" w:pos="2160"/>
          </w:tabs>
          <w:ind w:left="2160" w:hanging="2160"/>
        </w:pPr>
        <w:rPr>
          <w:rFonts w:hint="default"/>
        </w:rPr>
      </w:lvl>
    </w:lvlOverride>
  </w:num>
  <w:num w:numId="5">
    <w:abstractNumId w:val="5"/>
  </w:num>
  <w:num w:numId="6">
    <w:abstractNumId w:val="7"/>
  </w:num>
  <w:num w:numId="7">
    <w:abstractNumId w:val="3"/>
  </w:num>
  <w:num w:numId="8">
    <w:abstractNumId w:val="4"/>
  </w:num>
  <w:num w:numId="9">
    <w:abstractNumId w:val="2"/>
  </w:num>
  <w:num w:numId="10">
    <w:abstractNumId w:val="0"/>
  </w:num>
  <w:num w:numId="11">
    <w:abstractNumId w:val="0"/>
  </w:num>
  <w:num w:numId="12">
    <w:abstractNumId w:val="1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efaultTabStop w:val="567"/>
  <w:hyphenationZone w:val="425"/>
  <w:drawingGridHorizontalSpacing w:val="120"/>
  <w:drawingGridVerticalSpacing w:val="120"/>
  <w:displayHorizontalDrawingGridEvery w:val="2"/>
  <w:displayVerticalDrawingGridEvery w:val="0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pos w:val="beneathText"/>
    <w:footnote w:id="0"/>
    <w:footnote w:id="1"/>
  </w:footnotePr>
  <w:endnotePr>
    <w:endnote w:id="0"/>
    <w:endnote w:id="1"/>
  </w:endnotePr>
  <w:compat/>
  <w:rsids>
    <w:rsidRoot w:val="007A765D"/>
    <w:rsid w:val="000034C4"/>
    <w:rsid w:val="0000453E"/>
    <w:rsid w:val="000074AA"/>
    <w:rsid w:val="00007554"/>
    <w:rsid w:val="00014AC9"/>
    <w:rsid w:val="00015BED"/>
    <w:rsid w:val="0001725F"/>
    <w:rsid w:val="00022E65"/>
    <w:rsid w:val="00030011"/>
    <w:rsid w:val="00030BED"/>
    <w:rsid w:val="000366FE"/>
    <w:rsid w:val="00040205"/>
    <w:rsid w:val="00040E47"/>
    <w:rsid w:val="00042AB2"/>
    <w:rsid w:val="00043778"/>
    <w:rsid w:val="00044EFC"/>
    <w:rsid w:val="000471DC"/>
    <w:rsid w:val="00057AF2"/>
    <w:rsid w:val="0006002D"/>
    <w:rsid w:val="00062A32"/>
    <w:rsid w:val="000639F5"/>
    <w:rsid w:val="0006501B"/>
    <w:rsid w:val="0006606D"/>
    <w:rsid w:val="00070412"/>
    <w:rsid w:val="00073375"/>
    <w:rsid w:val="00080127"/>
    <w:rsid w:val="000838EF"/>
    <w:rsid w:val="00084B1A"/>
    <w:rsid w:val="00084ED4"/>
    <w:rsid w:val="00085036"/>
    <w:rsid w:val="00085251"/>
    <w:rsid w:val="00094CAC"/>
    <w:rsid w:val="000A0F61"/>
    <w:rsid w:val="000A13B2"/>
    <w:rsid w:val="000A2ED5"/>
    <w:rsid w:val="000A46B9"/>
    <w:rsid w:val="000A7826"/>
    <w:rsid w:val="000B0CBF"/>
    <w:rsid w:val="000B4126"/>
    <w:rsid w:val="000B5528"/>
    <w:rsid w:val="000C4095"/>
    <w:rsid w:val="000C54DA"/>
    <w:rsid w:val="000C56CC"/>
    <w:rsid w:val="000C7A2C"/>
    <w:rsid w:val="000C7B23"/>
    <w:rsid w:val="000D17DC"/>
    <w:rsid w:val="000D2598"/>
    <w:rsid w:val="000D27CC"/>
    <w:rsid w:val="000D40EF"/>
    <w:rsid w:val="000D46EF"/>
    <w:rsid w:val="000D6153"/>
    <w:rsid w:val="000D752F"/>
    <w:rsid w:val="000E2829"/>
    <w:rsid w:val="000E5C2C"/>
    <w:rsid w:val="000E749D"/>
    <w:rsid w:val="000E7A36"/>
    <w:rsid w:val="000F1B19"/>
    <w:rsid w:val="000F2D9C"/>
    <w:rsid w:val="000F477B"/>
    <w:rsid w:val="0010286A"/>
    <w:rsid w:val="00102DED"/>
    <w:rsid w:val="00104501"/>
    <w:rsid w:val="00105D59"/>
    <w:rsid w:val="001073B3"/>
    <w:rsid w:val="00110190"/>
    <w:rsid w:val="0011046B"/>
    <w:rsid w:val="001104A2"/>
    <w:rsid w:val="0012083C"/>
    <w:rsid w:val="001223CD"/>
    <w:rsid w:val="00122658"/>
    <w:rsid w:val="001230A7"/>
    <w:rsid w:val="00125883"/>
    <w:rsid w:val="00127398"/>
    <w:rsid w:val="001303DB"/>
    <w:rsid w:val="001306E8"/>
    <w:rsid w:val="00132071"/>
    <w:rsid w:val="00134BBB"/>
    <w:rsid w:val="00134D9E"/>
    <w:rsid w:val="001374BF"/>
    <w:rsid w:val="00137B06"/>
    <w:rsid w:val="00142946"/>
    <w:rsid w:val="00147774"/>
    <w:rsid w:val="00147C3B"/>
    <w:rsid w:val="001506C1"/>
    <w:rsid w:val="00153617"/>
    <w:rsid w:val="00153E57"/>
    <w:rsid w:val="001605A9"/>
    <w:rsid w:val="00161DCA"/>
    <w:rsid w:val="0016406C"/>
    <w:rsid w:val="001701EC"/>
    <w:rsid w:val="00171C0D"/>
    <w:rsid w:val="001723F1"/>
    <w:rsid w:val="00172C9D"/>
    <w:rsid w:val="001759A2"/>
    <w:rsid w:val="001909BC"/>
    <w:rsid w:val="00194FF4"/>
    <w:rsid w:val="001963EE"/>
    <w:rsid w:val="001A59A8"/>
    <w:rsid w:val="001A663F"/>
    <w:rsid w:val="001A6ED6"/>
    <w:rsid w:val="001A7727"/>
    <w:rsid w:val="001A7EC2"/>
    <w:rsid w:val="001B1B4A"/>
    <w:rsid w:val="001B339A"/>
    <w:rsid w:val="001B6081"/>
    <w:rsid w:val="001C11C0"/>
    <w:rsid w:val="001C199E"/>
    <w:rsid w:val="001C3A9A"/>
    <w:rsid w:val="001C41CF"/>
    <w:rsid w:val="001D5CAF"/>
    <w:rsid w:val="001D69C7"/>
    <w:rsid w:val="001E1694"/>
    <w:rsid w:val="001E25E1"/>
    <w:rsid w:val="001E2E11"/>
    <w:rsid w:val="001E3D56"/>
    <w:rsid w:val="001E43AC"/>
    <w:rsid w:val="001E55C2"/>
    <w:rsid w:val="001E5D13"/>
    <w:rsid w:val="001F0E33"/>
    <w:rsid w:val="00202024"/>
    <w:rsid w:val="00204C74"/>
    <w:rsid w:val="00204FF4"/>
    <w:rsid w:val="00205B8F"/>
    <w:rsid w:val="002158E8"/>
    <w:rsid w:val="0022399B"/>
    <w:rsid w:val="00224551"/>
    <w:rsid w:val="00224741"/>
    <w:rsid w:val="00225C5A"/>
    <w:rsid w:val="002309E9"/>
    <w:rsid w:val="002323CF"/>
    <w:rsid w:val="0023309E"/>
    <w:rsid w:val="00233331"/>
    <w:rsid w:val="00234ECF"/>
    <w:rsid w:val="00235D4F"/>
    <w:rsid w:val="0024081F"/>
    <w:rsid w:val="002415F7"/>
    <w:rsid w:val="0024502D"/>
    <w:rsid w:val="0025080C"/>
    <w:rsid w:val="00256584"/>
    <w:rsid w:val="0026245E"/>
    <w:rsid w:val="00262631"/>
    <w:rsid w:val="00266FB6"/>
    <w:rsid w:val="00270112"/>
    <w:rsid w:val="00270810"/>
    <w:rsid w:val="00280C11"/>
    <w:rsid w:val="00280F02"/>
    <w:rsid w:val="00281E27"/>
    <w:rsid w:val="00283BDB"/>
    <w:rsid w:val="00285CAA"/>
    <w:rsid w:val="00286318"/>
    <w:rsid w:val="00290A5C"/>
    <w:rsid w:val="002918FC"/>
    <w:rsid w:val="00291A1C"/>
    <w:rsid w:val="00295D01"/>
    <w:rsid w:val="002966C0"/>
    <w:rsid w:val="002A01FC"/>
    <w:rsid w:val="002A393C"/>
    <w:rsid w:val="002B09C6"/>
    <w:rsid w:val="002B5FFC"/>
    <w:rsid w:val="002B75FC"/>
    <w:rsid w:val="002C02F0"/>
    <w:rsid w:val="002C1BDB"/>
    <w:rsid w:val="002C2E25"/>
    <w:rsid w:val="002C35C4"/>
    <w:rsid w:val="002C5EF8"/>
    <w:rsid w:val="002D0BF2"/>
    <w:rsid w:val="002D244C"/>
    <w:rsid w:val="002E00FC"/>
    <w:rsid w:val="002E3BF4"/>
    <w:rsid w:val="002E6A89"/>
    <w:rsid w:val="002E79D0"/>
    <w:rsid w:val="002F05CA"/>
    <w:rsid w:val="002F15F0"/>
    <w:rsid w:val="002F2C25"/>
    <w:rsid w:val="002F41C0"/>
    <w:rsid w:val="00301ADC"/>
    <w:rsid w:val="0030219C"/>
    <w:rsid w:val="00302B34"/>
    <w:rsid w:val="00310E9C"/>
    <w:rsid w:val="00313B96"/>
    <w:rsid w:val="00315D32"/>
    <w:rsid w:val="00316E1A"/>
    <w:rsid w:val="00321CF5"/>
    <w:rsid w:val="00324C40"/>
    <w:rsid w:val="00324C88"/>
    <w:rsid w:val="00327433"/>
    <w:rsid w:val="003301DD"/>
    <w:rsid w:val="00340BF9"/>
    <w:rsid w:val="003427AF"/>
    <w:rsid w:val="00342B14"/>
    <w:rsid w:val="00347CB0"/>
    <w:rsid w:val="003500C4"/>
    <w:rsid w:val="00351E96"/>
    <w:rsid w:val="00353A2A"/>
    <w:rsid w:val="003549F6"/>
    <w:rsid w:val="00354FB0"/>
    <w:rsid w:val="003613A5"/>
    <w:rsid w:val="00362A43"/>
    <w:rsid w:val="00366C85"/>
    <w:rsid w:val="00370391"/>
    <w:rsid w:val="00370EF4"/>
    <w:rsid w:val="00376413"/>
    <w:rsid w:val="00385361"/>
    <w:rsid w:val="003868F5"/>
    <w:rsid w:val="00387A5F"/>
    <w:rsid w:val="003909D2"/>
    <w:rsid w:val="00391666"/>
    <w:rsid w:val="00395A92"/>
    <w:rsid w:val="00395E6F"/>
    <w:rsid w:val="003A3C27"/>
    <w:rsid w:val="003A3FC2"/>
    <w:rsid w:val="003A4AF4"/>
    <w:rsid w:val="003A5D93"/>
    <w:rsid w:val="003A7750"/>
    <w:rsid w:val="003B4D61"/>
    <w:rsid w:val="003C027C"/>
    <w:rsid w:val="003C5EAF"/>
    <w:rsid w:val="003C703B"/>
    <w:rsid w:val="003C7370"/>
    <w:rsid w:val="003D15C3"/>
    <w:rsid w:val="003D3343"/>
    <w:rsid w:val="003D7B18"/>
    <w:rsid w:val="003E0EC5"/>
    <w:rsid w:val="003E0F4C"/>
    <w:rsid w:val="003E1972"/>
    <w:rsid w:val="003E3BF1"/>
    <w:rsid w:val="003E4E4D"/>
    <w:rsid w:val="003F30D9"/>
    <w:rsid w:val="003F333C"/>
    <w:rsid w:val="003F336D"/>
    <w:rsid w:val="00402681"/>
    <w:rsid w:val="00404367"/>
    <w:rsid w:val="00405FEB"/>
    <w:rsid w:val="004065A7"/>
    <w:rsid w:val="0040695E"/>
    <w:rsid w:val="004152D0"/>
    <w:rsid w:val="004162D6"/>
    <w:rsid w:val="00421CC0"/>
    <w:rsid w:val="00424304"/>
    <w:rsid w:val="00433C9A"/>
    <w:rsid w:val="004354B9"/>
    <w:rsid w:val="00435589"/>
    <w:rsid w:val="004403C7"/>
    <w:rsid w:val="00444F3E"/>
    <w:rsid w:val="004472CF"/>
    <w:rsid w:val="0045085E"/>
    <w:rsid w:val="004523DA"/>
    <w:rsid w:val="00452C32"/>
    <w:rsid w:val="00454B25"/>
    <w:rsid w:val="004629FC"/>
    <w:rsid w:val="0046422D"/>
    <w:rsid w:val="00465A4A"/>
    <w:rsid w:val="00465E2A"/>
    <w:rsid w:val="00470F4D"/>
    <w:rsid w:val="004713CC"/>
    <w:rsid w:val="004731EF"/>
    <w:rsid w:val="00490942"/>
    <w:rsid w:val="004916D9"/>
    <w:rsid w:val="00493ED5"/>
    <w:rsid w:val="00494F69"/>
    <w:rsid w:val="00497AC3"/>
    <w:rsid w:val="004A0CD4"/>
    <w:rsid w:val="004A1C07"/>
    <w:rsid w:val="004B3E70"/>
    <w:rsid w:val="004B56BE"/>
    <w:rsid w:val="004C084D"/>
    <w:rsid w:val="004C3108"/>
    <w:rsid w:val="004C51C2"/>
    <w:rsid w:val="004D5BA0"/>
    <w:rsid w:val="004D7B86"/>
    <w:rsid w:val="004D7BB6"/>
    <w:rsid w:val="004E2DBB"/>
    <w:rsid w:val="004E382F"/>
    <w:rsid w:val="004E43D1"/>
    <w:rsid w:val="004E54F4"/>
    <w:rsid w:val="004F02B4"/>
    <w:rsid w:val="004F0771"/>
    <w:rsid w:val="004F0E74"/>
    <w:rsid w:val="004F401F"/>
    <w:rsid w:val="004F6A7F"/>
    <w:rsid w:val="00512DC7"/>
    <w:rsid w:val="00513491"/>
    <w:rsid w:val="00520021"/>
    <w:rsid w:val="00520782"/>
    <w:rsid w:val="00521319"/>
    <w:rsid w:val="00522506"/>
    <w:rsid w:val="00522B94"/>
    <w:rsid w:val="00524014"/>
    <w:rsid w:val="00525D9C"/>
    <w:rsid w:val="0052689E"/>
    <w:rsid w:val="00533D51"/>
    <w:rsid w:val="0053406D"/>
    <w:rsid w:val="005404A5"/>
    <w:rsid w:val="00540FE6"/>
    <w:rsid w:val="00541042"/>
    <w:rsid w:val="0054124F"/>
    <w:rsid w:val="005416D9"/>
    <w:rsid w:val="00541811"/>
    <w:rsid w:val="00545340"/>
    <w:rsid w:val="00545465"/>
    <w:rsid w:val="005463F4"/>
    <w:rsid w:val="00547DB6"/>
    <w:rsid w:val="00552E1B"/>
    <w:rsid w:val="00554BF4"/>
    <w:rsid w:val="00560AE2"/>
    <w:rsid w:val="00560FEA"/>
    <w:rsid w:val="00564219"/>
    <w:rsid w:val="005647B5"/>
    <w:rsid w:val="00567E59"/>
    <w:rsid w:val="005728BA"/>
    <w:rsid w:val="005734AD"/>
    <w:rsid w:val="005747CE"/>
    <w:rsid w:val="00575204"/>
    <w:rsid w:val="005776E7"/>
    <w:rsid w:val="00577D97"/>
    <w:rsid w:val="005817D4"/>
    <w:rsid w:val="00581A67"/>
    <w:rsid w:val="0058323F"/>
    <w:rsid w:val="005859AA"/>
    <w:rsid w:val="00591F3A"/>
    <w:rsid w:val="005933FC"/>
    <w:rsid w:val="00596D98"/>
    <w:rsid w:val="00597A50"/>
    <w:rsid w:val="005A0F19"/>
    <w:rsid w:val="005A4115"/>
    <w:rsid w:val="005A6693"/>
    <w:rsid w:val="005A695E"/>
    <w:rsid w:val="005A71BC"/>
    <w:rsid w:val="005B0677"/>
    <w:rsid w:val="005B115F"/>
    <w:rsid w:val="005B2EF0"/>
    <w:rsid w:val="005B480E"/>
    <w:rsid w:val="005B4C7A"/>
    <w:rsid w:val="005B7813"/>
    <w:rsid w:val="005C0851"/>
    <w:rsid w:val="005C1AD7"/>
    <w:rsid w:val="005C2D3E"/>
    <w:rsid w:val="005C7528"/>
    <w:rsid w:val="005C7CDE"/>
    <w:rsid w:val="005D39B7"/>
    <w:rsid w:val="005D4CB8"/>
    <w:rsid w:val="005D632A"/>
    <w:rsid w:val="005D7C5E"/>
    <w:rsid w:val="005E35FB"/>
    <w:rsid w:val="005E5D10"/>
    <w:rsid w:val="005E6FA3"/>
    <w:rsid w:val="005F079B"/>
    <w:rsid w:val="005F4294"/>
    <w:rsid w:val="005F55D0"/>
    <w:rsid w:val="005F61F8"/>
    <w:rsid w:val="00610B06"/>
    <w:rsid w:val="00611A12"/>
    <w:rsid w:val="00611A37"/>
    <w:rsid w:val="00614366"/>
    <w:rsid w:val="00614DEF"/>
    <w:rsid w:val="006150CC"/>
    <w:rsid w:val="00621167"/>
    <w:rsid w:val="006218AF"/>
    <w:rsid w:val="006226CE"/>
    <w:rsid w:val="00636FCC"/>
    <w:rsid w:val="0063738D"/>
    <w:rsid w:val="00640DD3"/>
    <w:rsid w:val="00642BF1"/>
    <w:rsid w:val="006441B8"/>
    <w:rsid w:val="00644455"/>
    <w:rsid w:val="00645145"/>
    <w:rsid w:val="006459FD"/>
    <w:rsid w:val="006461A7"/>
    <w:rsid w:val="00646EB1"/>
    <w:rsid w:val="00653CFF"/>
    <w:rsid w:val="00653D0F"/>
    <w:rsid w:val="0065537A"/>
    <w:rsid w:val="006570AA"/>
    <w:rsid w:val="00657DBB"/>
    <w:rsid w:val="00665731"/>
    <w:rsid w:val="00667BB6"/>
    <w:rsid w:val="00667D7C"/>
    <w:rsid w:val="00681B5B"/>
    <w:rsid w:val="00682D3A"/>
    <w:rsid w:val="00685EEB"/>
    <w:rsid w:val="00690B7A"/>
    <w:rsid w:val="00693AE5"/>
    <w:rsid w:val="00695B4B"/>
    <w:rsid w:val="0069673A"/>
    <w:rsid w:val="006975F9"/>
    <w:rsid w:val="006A30F4"/>
    <w:rsid w:val="006A5716"/>
    <w:rsid w:val="006A79EA"/>
    <w:rsid w:val="006C0652"/>
    <w:rsid w:val="006C0E3C"/>
    <w:rsid w:val="006C246B"/>
    <w:rsid w:val="006C2FFC"/>
    <w:rsid w:val="006C313E"/>
    <w:rsid w:val="006C785D"/>
    <w:rsid w:val="006D1F52"/>
    <w:rsid w:val="006D25EF"/>
    <w:rsid w:val="006D529C"/>
    <w:rsid w:val="006D5B51"/>
    <w:rsid w:val="006D6C4A"/>
    <w:rsid w:val="006D7A28"/>
    <w:rsid w:val="006E2544"/>
    <w:rsid w:val="006F3098"/>
    <w:rsid w:val="006F6CED"/>
    <w:rsid w:val="00700B4A"/>
    <w:rsid w:val="00701F90"/>
    <w:rsid w:val="00704BB1"/>
    <w:rsid w:val="007056D9"/>
    <w:rsid w:val="00707AB1"/>
    <w:rsid w:val="00712E07"/>
    <w:rsid w:val="007213D6"/>
    <w:rsid w:val="007216A9"/>
    <w:rsid w:val="00722138"/>
    <w:rsid w:val="00722431"/>
    <w:rsid w:val="00726FA0"/>
    <w:rsid w:val="0072707E"/>
    <w:rsid w:val="00732D82"/>
    <w:rsid w:val="00733E5F"/>
    <w:rsid w:val="0073538A"/>
    <w:rsid w:val="00735B04"/>
    <w:rsid w:val="00745E9F"/>
    <w:rsid w:val="007463F8"/>
    <w:rsid w:val="00747F78"/>
    <w:rsid w:val="00751326"/>
    <w:rsid w:val="00751823"/>
    <w:rsid w:val="00754AE3"/>
    <w:rsid w:val="007566BF"/>
    <w:rsid w:val="00762CF3"/>
    <w:rsid w:val="0076559D"/>
    <w:rsid w:val="00765C69"/>
    <w:rsid w:val="007673CE"/>
    <w:rsid w:val="00767E89"/>
    <w:rsid w:val="00770898"/>
    <w:rsid w:val="00773C23"/>
    <w:rsid w:val="00780C47"/>
    <w:rsid w:val="00784060"/>
    <w:rsid w:val="007872CE"/>
    <w:rsid w:val="00787A5B"/>
    <w:rsid w:val="007911CE"/>
    <w:rsid w:val="007918EC"/>
    <w:rsid w:val="0079365A"/>
    <w:rsid w:val="00797DA8"/>
    <w:rsid w:val="007A4E92"/>
    <w:rsid w:val="007A5A2F"/>
    <w:rsid w:val="007A765D"/>
    <w:rsid w:val="007B1495"/>
    <w:rsid w:val="007B2892"/>
    <w:rsid w:val="007B28FE"/>
    <w:rsid w:val="007B36EB"/>
    <w:rsid w:val="007B7116"/>
    <w:rsid w:val="007C1265"/>
    <w:rsid w:val="007C5D5E"/>
    <w:rsid w:val="007C7F33"/>
    <w:rsid w:val="007D6104"/>
    <w:rsid w:val="007D67FA"/>
    <w:rsid w:val="007E100C"/>
    <w:rsid w:val="007E1D39"/>
    <w:rsid w:val="007E2ADC"/>
    <w:rsid w:val="007E2D85"/>
    <w:rsid w:val="007E4391"/>
    <w:rsid w:val="007E531C"/>
    <w:rsid w:val="007F1EBA"/>
    <w:rsid w:val="007F3664"/>
    <w:rsid w:val="007F500A"/>
    <w:rsid w:val="007F620A"/>
    <w:rsid w:val="00803C1A"/>
    <w:rsid w:val="008058B8"/>
    <w:rsid w:val="008058D0"/>
    <w:rsid w:val="00805DF9"/>
    <w:rsid w:val="00806882"/>
    <w:rsid w:val="00807268"/>
    <w:rsid w:val="00807D9A"/>
    <w:rsid w:val="008105D7"/>
    <w:rsid w:val="00810C47"/>
    <w:rsid w:val="00820C7A"/>
    <w:rsid w:val="00821794"/>
    <w:rsid w:val="00825777"/>
    <w:rsid w:val="00826216"/>
    <w:rsid w:val="0083272E"/>
    <w:rsid w:val="00832BE7"/>
    <w:rsid w:val="008344B2"/>
    <w:rsid w:val="00834617"/>
    <w:rsid w:val="00837B80"/>
    <w:rsid w:val="00841B78"/>
    <w:rsid w:val="00842A49"/>
    <w:rsid w:val="00844297"/>
    <w:rsid w:val="0084512A"/>
    <w:rsid w:val="008452EC"/>
    <w:rsid w:val="00847590"/>
    <w:rsid w:val="0085162A"/>
    <w:rsid w:val="008568FF"/>
    <w:rsid w:val="00862B68"/>
    <w:rsid w:val="00863BB6"/>
    <w:rsid w:val="00867428"/>
    <w:rsid w:val="00867A6B"/>
    <w:rsid w:val="0087128B"/>
    <w:rsid w:val="008746F4"/>
    <w:rsid w:val="00877454"/>
    <w:rsid w:val="0087788D"/>
    <w:rsid w:val="008822FA"/>
    <w:rsid w:val="00883C3A"/>
    <w:rsid w:val="008848AB"/>
    <w:rsid w:val="00885599"/>
    <w:rsid w:val="008856FA"/>
    <w:rsid w:val="00886360"/>
    <w:rsid w:val="00886AEC"/>
    <w:rsid w:val="008878A5"/>
    <w:rsid w:val="00891ACA"/>
    <w:rsid w:val="008926D1"/>
    <w:rsid w:val="00893267"/>
    <w:rsid w:val="008947B8"/>
    <w:rsid w:val="00897FB9"/>
    <w:rsid w:val="008A38A7"/>
    <w:rsid w:val="008A4ACF"/>
    <w:rsid w:val="008A6A00"/>
    <w:rsid w:val="008B131E"/>
    <w:rsid w:val="008B19D4"/>
    <w:rsid w:val="008B4AB5"/>
    <w:rsid w:val="008C0B9F"/>
    <w:rsid w:val="008C14B5"/>
    <w:rsid w:val="008C290B"/>
    <w:rsid w:val="008C4999"/>
    <w:rsid w:val="008D1BC0"/>
    <w:rsid w:val="008D2CE5"/>
    <w:rsid w:val="008D57E2"/>
    <w:rsid w:val="008E0BF2"/>
    <w:rsid w:val="008E1684"/>
    <w:rsid w:val="008E2306"/>
    <w:rsid w:val="008E4144"/>
    <w:rsid w:val="008F0BC9"/>
    <w:rsid w:val="008F1379"/>
    <w:rsid w:val="008F3D88"/>
    <w:rsid w:val="009014F1"/>
    <w:rsid w:val="00902A43"/>
    <w:rsid w:val="00905540"/>
    <w:rsid w:val="00914766"/>
    <w:rsid w:val="00915A36"/>
    <w:rsid w:val="00916278"/>
    <w:rsid w:val="00917088"/>
    <w:rsid w:val="00917A10"/>
    <w:rsid w:val="00924005"/>
    <w:rsid w:val="00924CAC"/>
    <w:rsid w:val="0092788C"/>
    <w:rsid w:val="0093054B"/>
    <w:rsid w:val="009306E5"/>
    <w:rsid w:val="00932569"/>
    <w:rsid w:val="00937281"/>
    <w:rsid w:val="0093769A"/>
    <w:rsid w:val="00940784"/>
    <w:rsid w:val="00941793"/>
    <w:rsid w:val="00951807"/>
    <w:rsid w:val="00957B93"/>
    <w:rsid w:val="009675D5"/>
    <w:rsid w:val="00967829"/>
    <w:rsid w:val="00970D1E"/>
    <w:rsid w:val="009719FE"/>
    <w:rsid w:val="009727D5"/>
    <w:rsid w:val="009746B7"/>
    <w:rsid w:val="00974A7C"/>
    <w:rsid w:val="0097536F"/>
    <w:rsid w:val="00977E5A"/>
    <w:rsid w:val="00980B41"/>
    <w:rsid w:val="00981468"/>
    <w:rsid w:val="009826F9"/>
    <w:rsid w:val="00983367"/>
    <w:rsid w:val="009836BF"/>
    <w:rsid w:val="00991529"/>
    <w:rsid w:val="0099330E"/>
    <w:rsid w:val="00994BDE"/>
    <w:rsid w:val="009969EB"/>
    <w:rsid w:val="00997770"/>
    <w:rsid w:val="009A05CB"/>
    <w:rsid w:val="009A27DB"/>
    <w:rsid w:val="009A477D"/>
    <w:rsid w:val="009A63E2"/>
    <w:rsid w:val="009A6935"/>
    <w:rsid w:val="009A7D24"/>
    <w:rsid w:val="009B1A0F"/>
    <w:rsid w:val="009B2E87"/>
    <w:rsid w:val="009B6133"/>
    <w:rsid w:val="009B6450"/>
    <w:rsid w:val="009C0EBA"/>
    <w:rsid w:val="009C15F4"/>
    <w:rsid w:val="009C6180"/>
    <w:rsid w:val="009D1490"/>
    <w:rsid w:val="009D5E3F"/>
    <w:rsid w:val="009D614A"/>
    <w:rsid w:val="009D778A"/>
    <w:rsid w:val="009E1A41"/>
    <w:rsid w:val="009E589A"/>
    <w:rsid w:val="009E594A"/>
    <w:rsid w:val="009F254A"/>
    <w:rsid w:val="009F4CF2"/>
    <w:rsid w:val="009F6C55"/>
    <w:rsid w:val="009F7186"/>
    <w:rsid w:val="009F7A01"/>
    <w:rsid w:val="00A00139"/>
    <w:rsid w:val="00A047F6"/>
    <w:rsid w:val="00A06312"/>
    <w:rsid w:val="00A07711"/>
    <w:rsid w:val="00A123F8"/>
    <w:rsid w:val="00A14D2D"/>
    <w:rsid w:val="00A16D1E"/>
    <w:rsid w:val="00A20A96"/>
    <w:rsid w:val="00A20B61"/>
    <w:rsid w:val="00A20DFE"/>
    <w:rsid w:val="00A247BA"/>
    <w:rsid w:val="00A25396"/>
    <w:rsid w:val="00A32221"/>
    <w:rsid w:val="00A32799"/>
    <w:rsid w:val="00A33476"/>
    <w:rsid w:val="00A343BD"/>
    <w:rsid w:val="00A34E7E"/>
    <w:rsid w:val="00A3658E"/>
    <w:rsid w:val="00A416FA"/>
    <w:rsid w:val="00A41806"/>
    <w:rsid w:val="00A41DBD"/>
    <w:rsid w:val="00A54F7A"/>
    <w:rsid w:val="00A57A45"/>
    <w:rsid w:val="00A610DA"/>
    <w:rsid w:val="00A61C2E"/>
    <w:rsid w:val="00A62C31"/>
    <w:rsid w:val="00A672B2"/>
    <w:rsid w:val="00A73005"/>
    <w:rsid w:val="00A744C7"/>
    <w:rsid w:val="00A7706A"/>
    <w:rsid w:val="00A7731B"/>
    <w:rsid w:val="00A81F36"/>
    <w:rsid w:val="00A82871"/>
    <w:rsid w:val="00A82AC1"/>
    <w:rsid w:val="00A83057"/>
    <w:rsid w:val="00A844F5"/>
    <w:rsid w:val="00A84F0D"/>
    <w:rsid w:val="00A86D45"/>
    <w:rsid w:val="00A91239"/>
    <w:rsid w:val="00A9150F"/>
    <w:rsid w:val="00A92637"/>
    <w:rsid w:val="00A944B3"/>
    <w:rsid w:val="00AA19E2"/>
    <w:rsid w:val="00AA2087"/>
    <w:rsid w:val="00AA2D21"/>
    <w:rsid w:val="00AA5B8E"/>
    <w:rsid w:val="00AB17FA"/>
    <w:rsid w:val="00AB2A03"/>
    <w:rsid w:val="00AB35CE"/>
    <w:rsid w:val="00AB4FBF"/>
    <w:rsid w:val="00AB6140"/>
    <w:rsid w:val="00AB62CF"/>
    <w:rsid w:val="00AC046D"/>
    <w:rsid w:val="00AC0A0D"/>
    <w:rsid w:val="00AC0B34"/>
    <w:rsid w:val="00AC54B6"/>
    <w:rsid w:val="00AC55C0"/>
    <w:rsid w:val="00AD3356"/>
    <w:rsid w:val="00AD4D10"/>
    <w:rsid w:val="00AD6D38"/>
    <w:rsid w:val="00AD6E55"/>
    <w:rsid w:val="00AE0510"/>
    <w:rsid w:val="00AE1084"/>
    <w:rsid w:val="00AE266C"/>
    <w:rsid w:val="00AE32AA"/>
    <w:rsid w:val="00AE4AF7"/>
    <w:rsid w:val="00AF0409"/>
    <w:rsid w:val="00B00096"/>
    <w:rsid w:val="00B0011D"/>
    <w:rsid w:val="00B01666"/>
    <w:rsid w:val="00B032F6"/>
    <w:rsid w:val="00B0727B"/>
    <w:rsid w:val="00B07DB0"/>
    <w:rsid w:val="00B1238E"/>
    <w:rsid w:val="00B13EF4"/>
    <w:rsid w:val="00B154AD"/>
    <w:rsid w:val="00B20C2D"/>
    <w:rsid w:val="00B21809"/>
    <w:rsid w:val="00B24CF4"/>
    <w:rsid w:val="00B27808"/>
    <w:rsid w:val="00B33327"/>
    <w:rsid w:val="00B33C23"/>
    <w:rsid w:val="00B40424"/>
    <w:rsid w:val="00B40B9A"/>
    <w:rsid w:val="00B428C6"/>
    <w:rsid w:val="00B42D17"/>
    <w:rsid w:val="00B52054"/>
    <w:rsid w:val="00B5501A"/>
    <w:rsid w:val="00B56448"/>
    <w:rsid w:val="00B603FE"/>
    <w:rsid w:val="00B705AE"/>
    <w:rsid w:val="00B70B54"/>
    <w:rsid w:val="00B7289E"/>
    <w:rsid w:val="00B73AA7"/>
    <w:rsid w:val="00B75E3F"/>
    <w:rsid w:val="00B76614"/>
    <w:rsid w:val="00B777D9"/>
    <w:rsid w:val="00B805C8"/>
    <w:rsid w:val="00B835D7"/>
    <w:rsid w:val="00B90671"/>
    <w:rsid w:val="00B92B3D"/>
    <w:rsid w:val="00B9488F"/>
    <w:rsid w:val="00B967B2"/>
    <w:rsid w:val="00B96E47"/>
    <w:rsid w:val="00B97A2B"/>
    <w:rsid w:val="00BA01F9"/>
    <w:rsid w:val="00BA4182"/>
    <w:rsid w:val="00BA4558"/>
    <w:rsid w:val="00BA4BD9"/>
    <w:rsid w:val="00BA5249"/>
    <w:rsid w:val="00BB04F6"/>
    <w:rsid w:val="00BB1353"/>
    <w:rsid w:val="00BB24E8"/>
    <w:rsid w:val="00BB3027"/>
    <w:rsid w:val="00BB333F"/>
    <w:rsid w:val="00BB59E3"/>
    <w:rsid w:val="00BC0761"/>
    <w:rsid w:val="00BC3DED"/>
    <w:rsid w:val="00BC4B08"/>
    <w:rsid w:val="00BC76D1"/>
    <w:rsid w:val="00BD0F01"/>
    <w:rsid w:val="00BD23E0"/>
    <w:rsid w:val="00BD7053"/>
    <w:rsid w:val="00BE35EB"/>
    <w:rsid w:val="00BE5442"/>
    <w:rsid w:val="00BE7A49"/>
    <w:rsid w:val="00BF11DC"/>
    <w:rsid w:val="00BF51EA"/>
    <w:rsid w:val="00C04E1F"/>
    <w:rsid w:val="00C05FB4"/>
    <w:rsid w:val="00C226ED"/>
    <w:rsid w:val="00C22B78"/>
    <w:rsid w:val="00C26821"/>
    <w:rsid w:val="00C27895"/>
    <w:rsid w:val="00C279E5"/>
    <w:rsid w:val="00C30486"/>
    <w:rsid w:val="00C30BA7"/>
    <w:rsid w:val="00C31D1C"/>
    <w:rsid w:val="00C3294C"/>
    <w:rsid w:val="00C3310E"/>
    <w:rsid w:val="00C33570"/>
    <w:rsid w:val="00C35816"/>
    <w:rsid w:val="00C40404"/>
    <w:rsid w:val="00C418B6"/>
    <w:rsid w:val="00C42704"/>
    <w:rsid w:val="00C47695"/>
    <w:rsid w:val="00C544B0"/>
    <w:rsid w:val="00C652B8"/>
    <w:rsid w:val="00C70056"/>
    <w:rsid w:val="00C7213C"/>
    <w:rsid w:val="00C74677"/>
    <w:rsid w:val="00C76116"/>
    <w:rsid w:val="00C8012C"/>
    <w:rsid w:val="00C80416"/>
    <w:rsid w:val="00C8360C"/>
    <w:rsid w:val="00C85356"/>
    <w:rsid w:val="00C86DFB"/>
    <w:rsid w:val="00C9224F"/>
    <w:rsid w:val="00CA5544"/>
    <w:rsid w:val="00CA6338"/>
    <w:rsid w:val="00CA696D"/>
    <w:rsid w:val="00CB02E1"/>
    <w:rsid w:val="00CB3C6D"/>
    <w:rsid w:val="00CB5985"/>
    <w:rsid w:val="00CB5CD2"/>
    <w:rsid w:val="00CB6557"/>
    <w:rsid w:val="00CB718B"/>
    <w:rsid w:val="00CB7226"/>
    <w:rsid w:val="00CC1A97"/>
    <w:rsid w:val="00CC266A"/>
    <w:rsid w:val="00CC2855"/>
    <w:rsid w:val="00CC3FEE"/>
    <w:rsid w:val="00CC564B"/>
    <w:rsid w:val="00CC7918"/>
    <w:rsid w:val="00CD3A47"/>
    <w:rsid w:val="00CD4F19"/>
    <w:rsid w:val="00CD6B37"/>
    <w:rsid w:val="00CD7AB0"/>
    <w:rsid w:val="00CE2EA9"/>
    <w:rsid w:val="00CE4A54"/>
    <w:rsid w:val="00CE58C5"/>
    <w:rsid w:val="00CF05E5"/>
    <w:rsid w:val="00CF2AF3"/>
    <w:rsid w:val="00CF3C85"/>
    <w:rsid w:val="00CF3FD5"/>
    <w:rsid w:val="00CF711F"/>
    <w:rsid w:val="00CF716F"/>
    <w:rsid w:val="00D059C7"/>
    <w:rsid w:val="00D077D6"/>
    <w:rsid w:val="00D105D9"/>
    <w:rsid w:val="00D16413"/>
    <w:rsid w:val="00D17897"/>
    <w:rsid w:val="00D205FD"/>
    <w:rsid w:val="00D23515"/>
    <w:rsid w:val="00D258CB"/>
    <w:rsid w:val="00D27BB3"/>
    <w:rsid w:val="00D3060B"/>
    <w:rsid w:val="00D307F5"/>
    <w:rsid w:val="00D30822"/>
    <w:rsid w:val="00D31377"/>
    <w:rsid w:val="00D31F8B"/>
    <w:rsid w:val="00D3280E"/>
    <w:rsid w:val="00D33764"/>
    <w:rsid w:val="00D33E71"/>
    <w:rsid w:val="00D36ED9"/>
    <w:rsid w:val="00D4006D"/>
    <w:rsid w:val="00D4118B"/>
    <w:rsid w:val="00D445AD"/>
    <w:rsid w:val="00D45BA5"/>
    <w:rsid w:val="00D45ED1"/>
    <w:rsid w:val="00D4790F"/>
    <w:rsid w:val="00D47C9F"/>
    <w:rsid w:val="00D50050"/>
    <w:rsid w:val="00D51189"/>
    <w:rsid w:val="00D542D2"/>
    <w:rsid w:val="00D54B0E"/>
    <w:rsid w:val="00D56EBB"/>
    <w:rsid w:val="00D60619"/>
    <w:rsid w:val="00D607FB"/>
    <w:rsid w:val="00D636A4"/>
    <w:rsid w:val="00D64724"/>
    <w:rsid w:val="00D6650F"/>
    <w:rsid w:val="00D7535C"/>
    <w:rsid w:val="00D819BE"/>
    <w:rsid w:val="00D81EF4"/>
    <w:rsid w:val="00D827D4"/>
    <w:rsid w:val="00D82926"/>
    <w:rsid w:val="00D83955"/>
    <w:rsid w:val="00D879AF"/>
    <w:rsid w:val="00D9148E"/>
    <w:rsid w:val="00D9172D"/>
    <w:rsid w:val="00DA1A49"/>
    <w:rsid w:val="00DB16C1"/>
    <w:rsid w:val="00DB2571"/>
    <w:rsid w:val="00DC175E"/>
    <w:rsid w:val="00DC1AC8"/>
    <w:rsid w:val="00DC3ACE"/>
    <w:rsid w:val="00DC5347"/>
    <w:rsid w:val="00DC6ECB"/>
    <w:rsid w:val="00DC7212"/>
    <w:rsid w:val="00DD0D38"/>
    <w:rsid w:val="00DD2393"/>
    <w:rsid w:val="00DD3852"/>
    <w:rsid w:val="00DD3B3D"/>
    <w:rsid w:val="00DD3EAE"/>
    <w:rsid w:val="00DD7763"/>
    <w:rsid w:val="00DE329F"/>
    <w:rsid w:val="00DF0210"/>
    <w:rsid w:val="00DF15E6"/>
    <w:rsid w:val="00DF2D2A"/>
    <w:rsid w:val="00DF7CA2"/>
    <w:rsid w:val="00E00A38"/>
    <w:rsid w:val="00E01CB2"/>
    <w:rsid w:val="00E020A5"/>
    <w:rsid w:val="00E0286C"/>
    <w:rsid w:val="00E03185"/>
    <w:rsid w:val="00E05462"/>
    <w:rsid w:val="00E07E8C"/>
    <w:rsid w:val="00E110C0"/>
    <w:rsid w:val="00E118ED"/>
    <w:rsid w:val="00E149EF"/>
    <w:rsid w:val="00E15AE9"/>
    <w:rsid w:val="00E15E47"/>
    <w:rsid w:val="00E16ABC"/>
    <w:rsid w:val="00E17323"/>
    <w:rsid w:val="00E17710"/>
    <w:rsid w:val="00E2267B"/>
    <w:rsid w:val="00E2314E"/>
    <w:rsid w:val="00E23888"/>
    <w:rsid w:val="00E25736"/>
    <w:rsid w:val="00E34072"/>
    <w:rsid w:val="00E3704B"/>
    <w:rsid w:val="00E405CF"/>
    <w:rsid w:val="00E41B47"/>
    <w:rsid w:val="00E42A84"/>
    <w:rsid w:val="00E44A48"/>
    <w:rsid w:val="00E50B07"/>
    <w:rsid w:val="00E51DD1"/>
    <w:rsid w:val="00E51E7A"/>
    <w:rsid w:val="00E55339"/>
    <w:rsid w:val="00E5726F"/>
    <w:rsid w:val="00E60CA0"/>
    <w:rsid w:val="00E63539"/>
    <w:rsid w:val="00E66278"/>
    <w:rsid w:val="00E66826"/>
    <w:rsid w:val="00E66CFC"/>
    <w:rsid w:val="00E66F03"/>
    <w:rsid w:val="00E67B86"/>
    <w:rsid w:val="00E741A1"/>
    <w:rsid w:val="00E7466C"/>
    <w:rsid w:val="00E75D9E"/>
    <w:rsid w:val="00E82376"/>
    <w:rsid w:val="00E85101"/>
    <w:rsid w:val="00E856A6"/>
    <w:rsid w:val="00E90A09"/>
    <w:rsid w:val="00E9180F"/>
    <w:rsid w:val="00E91DCF"/>
    <w:rsid w:val="00E92A1D"/>
    <w:rsid w:val="00E93BC2"/>
    <w:rsid w:val="00E97F8E"/>
    <w:rsid w:val="00EA0BC4"/>
    <w:rsid w:val="00EA12D0"/>
    <w:rsid w:val="00EA1E47"/>
    <w:rsid w:val="00EA381D"/>
    <w:rsid w:val="00EA4BDF"/>
    <w:rsid w:val="00EA6627"/>
    <w:rsid w:val="00EA7681"/>
    <w:rsid w:val="00EB22A2"/>
    <w:rsid w:val="00EB38F1"/>
    <w:rsid w:val="00EB4510"/>
    <w:rsid w:val="00EB57D3"/>
    <w:rsid w:val="00EB5888"/>
    <w:rsid w:val="00EC1EAD"/>
    <w:rsid w:val="00EC2E51"/>
    <w:rsid w:val="00ED5B5F"/>
    <w:rsid w:val="00EE0CA7"/>
    <w:rsid w:val="00EE13E1"/>
    <w:rsid w:val="00EE5570"/>
    <w:rsid w:val="00EE61DD"/>
    <w:rsid w:val="00EF1D11"/>
    <w:rsid w:val="00EF4104"/>
    <w:rsid w:val="00EF564D"/>
    <w:rsid w:val="00EF5E9D"/>
    <w:rsid w:val="00F03EBB"/>
    <w:rsid w:val="00F05FA8"/>
    <w:rsid w:val="00F06328"/>
    <w:rsid w:val="00F07A1D"/>
    <w:rsid w:val="00F07BB6"/>
    <w:rsid w:val="00F10357"/>
    <w:rsid w:val="00F10A99"/>
    <w:rsid w:val="00F10FD3"/>
    <w:rsid w:val="00F1289D"/>
    <w:rsid w:val="00F158EA"/>
    <w:rsid w:val="00F20B85"/>
    <w:rsid w:val="00F21EA5"/>
    <w:rsid w:val="00F222C3"/>
    <w:rsid w:val="00F22316"/>
    <w:rsid w:val="00F24741"/>
    <w:rsid w:val="00F24E24"/>
    <w:rsid w:val="00F301E5"/>
    <w:rsid w:val="00F32F80"/>
    <w:rsid w:val="00F3353A"/>
    <w:rsid w:val="00F34BDE"/>
    <w:rsid w:val="00F36D9A"/>
    <w:rsid w:val="00F446EF"/>
    <w:rsid w:val="00F5253D"/>
    <w:rsid w:val="00F5370A"/>
    <w:rsid w:val="00F549D6"/>
    <w:rsid w:val="00F56474"/>
    <w:rsid w:val="00F56B4A"/>
    <w:rsid w:val="00F604B1"/>
    <w:rsid w:val="00F64500"/>
    <w:rsid w:val="00F67576"/>
    <w:rsid w:val="00F70B2C"/>
    <w:rsid w:val="00F805A1"/>
    <w:rsid w:val="00F83481"/>
    <w:rsid w:val="00F87445"/>
    <w:rsid w:val="00F877B4"/>
    <w:rsid w:val="00F92D8E"/>
    <w:rsid w:val="00F93694"/>
    <w:rsid w:val="00F93C6B"/>
    <w:rsid w:val="00F95E23"/>
    <w:rsid w:val="00F96509"/>
    <w:rsid w:val="00F96A18"/>
    <w:rsid w:val="00FA05AF"/>
    <w:rsid w:val="00FA7A0E"/>
    <w:rsid w:val="00FB1F5E"/>
    <w:rsid w:val="00FC021F"/>
    <w:rsid w:val="00FC1AE8"/>
    <w:rsid w:val="00FC2065"/>
    <w:rsid w:val="00FC2FCA"/>
    <w:rsid w:val="00FC300D"/>
    <w:rsid w:val="00FC3FEC"/>
    <w:rsid w:val="00FC4154"/>
    <w:rsid w:val="00FC72BF"/>
    <w:rsid w:val="00FD0F63"/>
    <w:rsid w:val="00FD2DBA"/>
    <w:rsid w:val="00FD7AC7"/>
    <w:rsid w:val="00FE0EA8"/>
    <w:rsid w:val="00FE70B2"/>
    <w:rsid w:val="00FF1DA1"/>
    <w:rsid w:val="00FF20E8"/>
    <w:rsid w:val="00FF3E9A"/>
    <w:rsid w:val="00FF43F4"/>
    <w:rsid w:val="00FF4B29"/>
    <w:rsid w:val="00FF68DA"/>
    <w:rsid w:val="00FF6D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uiPriority="20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Standardowy1"/>
    <w:qFormat/>
    <w:rsid w:val="005776E7"/>
    <w:pPr>
      <w:widowControl w:val="0"/>
      <w:suppressAutoHyphens/>
      <w:overflowPunct w:val="0"/>
      <w:autoSpaceDE w:val="0"/>
      <w:autoSpaceDN w:val="0"/>
      <w:adjustRightInd w:val="0"/>
      <w:spacing w:line="120" w:lineRule="atLeast"/>
      <w:ind w:right="113"/>
      <w:jc w:val="both"/>
      <w:textAlignment w:val="baseline"/>
    </w:pPr>
    <w:rPr>
      <w:sz w:val="24"/>
    </w:rPr>
  </w:style>
  <w:style w:type="paragraph" w:styleId="Nagwek1">
    <w:name w:val="heading 1"/>
    <w:aliases w:val="(F2),Headline 1,titre niveau 1,H1,Titre 11,t1.T1.Titre 1,t1,Teamlog-T1,Fonction d'Optivity,L1,Head 1,Head 11,Head 12,Head 111,Head 13,Head 112,Head 14,Head 113,Head 15,Head 114,Head 16,Head 115,Head 17,Head 116,Head 18,Head 117,Head 19"/>
    <w:basedOn w:val="Normalny"/>
    <w:next w:val="Normalny"/>
    <w:link w:val="Nagwek1Znak"/>
    <w:qFormat/>
    <w:rsid w:val="005776E7"/>
    <w:pPr>
      <w:numPr>
        <w:numId w:val="3"/>
      </w:numPr>
      <w:spacing w:before="360" w:after="120"/>
      <w:outlineLvl w:val="0"/>
    </w:pPr>
    <w:rPr>
      <w:rFonts w:ascii="Arial" w:hAnsi="Arial"/>
      <w:b/>
      <w:sz w:val="32"/>
    </w:rPr>
  </w:style>
  <w:style w:type="paragraph" w:styleId="Nagwek2">
    <w:name w:val="heading 2"/>
    <w:aliases w:val="(F3),h2,2m,hh,Headline 2,annexe,H2,Niveau 2,Teamlog-T2,T2,InterTitre,2,2nd level,Header 2,l2,Titre 21,t2.T2,t2,Heading 2 Hidden,CHS,H2-Heading 2,Header2,22,heading2,list2,A,A.B.C.,list 2,Heading2,Heading Indent No L2,UNDERRUBRIK 1-2,list 2,T"/>
    <w:basedOn w:val="Normalny"/>
    <w:next w:val="Normalny"/>
    <w:link w:val="Nagwek2Znak"/>
    <w:qFormat/>
    <w:rsid w:val="005776E7"/>
    <w:pPr>
      <w:numPr>
        <w:ilvl w:val="1"/>
        <w:numId w:val="3"/>
      </w:numPr>
      <w:spacing w:before="240" w:after="120"/>
      <w:outlineLvl w:val="1"/>
    </w:pPr>
    <w:rPr>
      <w:rFonts w:ascii="Arial" w:hAnsi="Arial"/>
      <w:b/>
    </w:rPr>
  </w:style>
  <w:style w:type="paragraph" w:styleId="Nagwek3">
    <w:name w:val="heading 3"/>
    <w:aliases w:val="(F4),Headline 3,Titre 3 CS,Titre 3 Car,Titre 3 Car3 Car,Titre 3 Car2 Car Car,Titre 3 Car Car1 Car Car,Titre 3 Car1 Car Car Car Car,Titre 3 Car Car Car Car Car Car,(F4) Car Car Car Car,Titre 3 Car1 Car1 Car Car,Titre 3 Car Car Car1 Car Car,h3"/>
    <w:basedOn w:val="Normalny"/>
    <w:next w:val="WW-Standardowywcity"/>
    <w:qFormat/>
    <w:rsid w:val="005776E7"/>
    <w:pPr>
      <w:numPr>
        <w:ilvl w:val="2"/>
        <w:numId w:val="3"/>
      </w:numPr>
      <w:spacing w:before="120" w:after="120"/>
      <w:outlineLvl w:val="2"/>
    </w:pPr>
    <w:rPr>
      <w:rFonts w:ascii="Verdana" w:hAnsi="Verdana"/>
      <w:b/>
      <w:sz w:val="22"/>
    </w:rPr>
  </w:style>
  <w:style w:type="paragraph" w:styleId="Nagwek4">
    <w:name w:val="heading 4"/>
    <w:aliases w:val="(F5),not to be used 4,Titre 4 CS,Titre 4 Car1,Titre 4 Car2 Car,Titre 4 Car1 Car Car,Titre 4 Car Car Car Car,Titre 4 Car Car1 Car,Titre 4 Car2 Car Car Car,Titre 4 Car1 Car Car Car Car,Titre 4 Car Car Car Car Car Car,Titre 4 Car Car1 Car Car Ca"/>
    <w:basedOn w:val="Normalny"/>
    <w:next w:val="Normalny"/>
    <w:qFormat/>
    <w:rsid w:val="005776E7"/>
    <w:pPr>
      <w:keepNext/>
      <w:numPr>
        <w:ilvl w:val="3"/>
        <w:numId w:val="3"/>
      </w:numPr>
      <w:spacing w:after="120"/>
      <w:ind w:right="0"/>
      <w:jc w:val="left"/>
      <w:outlineLvl w:val="3"/>
    </w:pPr>
    <w:rPr>
      <w:b/>
      <w:kern w:val="44"/>
      <w:szCs w:val="24"/>
    </w:rPr>
  </w:style>
  <w:style w:type="paragraph" w:styleId="Nagwek5">
    <w:name w:val="heading 5"/>
    <w:aliases w:val="(F6),Titre 5 CS,sous-titre,ttttt,5,H5,LOG T5,3.3.3.,3.3.3.1,3.3.3.2,3.3.3.11,3.3.3.3,3.3.3.12,3.3.3.21,3.3.3.111,3.3.3.4,3.3.3.13,3.3.3.22,3.3.3.112"/>
    <w:basedOn w:val="Normalny"/>
    <w:next w:val="Normalny"/>
    <w:qFormat/>
    <w:rsid w:val="005776E7"/>
    <w:pPr>
      <w:keepNext/>
      <w:numPr>
        <w:ilvl w:val="4"/>
        <w:numId w:val="3"/>
      </w:numPr>
      <w:spacing w:line="240" w:lineRule="auto"/>
      <w:outlineLvl w:val="4"/>
    </w:pPr>
    <w:rPr>
      <w:rFonts w:ascii="Arial" w:hAnsi="Arial"/>
      <w:b/>
      <w:sz w:val="28"/>
    </w:rPr>
  </w:style>
  <w:style w:type="paragraph" w:styleId="Nagwek6">
    <w:name w:val="heading 6"/>
    <w:basedOn w:val="Normalny"/>
    <w:next w:val="Normalny"/>
    <w:qFormat/>
    <w:rsid w:val="005776E7"/>
    <w:pPr>
      <w:keepNext/>
      <w:numPr>
        <w:ilvl w:val="5"/>
        <w:numId w:val="3"/>
      </w:numPr>
      <w:jc w:val="center"/>
      <w:outlineLvl w:val="5"/>
    </w:pPr>
    <w:rPr>
      <w:rFonts w:ascii="Arial" w:hAnsi="Arial"/>
      <w:b/>
    </w:rPr>
  </w:style>
  <w:style w:type="paragraph" w:styleId="Nagwek7">
    <w:name w:val="heading 7"/>
    <w:basedOn w:val="Normalny"/>
    <w:next w:val="Normalny"/>
    <w:qFormat/>
    <w:rsid w:val="005776E7"/>
    <w:pPr>
      <w:keepNext/>
      <w:numPr>
        <w:ilvl w:val="6"/>
        <w:numId w:val="3"/>
      </w:numP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rsid w:val="005776E7"/>
    <w:pPr>
      <w:keepNext/>
      <w:jc w:val="center"/>
      <w:outlineLvl w:val="7"/>
    </w:pPr>
    <w:rPr>
      <w:b/>
      <w:bCs/>
      <w:sz w:val="28"/>
    </w:rPr>
  </w:style>
  <w:style w:type="paragraph" w:styleId="Nagwek9">
    <w:name w:val="heading 9"/>
    <w:basedOn w:val="Normalny"/>
    <w:next w:val="Normalny"/>
    <w:qFormat/>
    <w:rsid w:val="005776E7"/>
    <w:pPr>
      <w:keepNext/>
      <w:outlineLvl w:val="8"/>
    </w:pPr>
    <w:rPr>
      <w:rFonts w:ascii="Verdana" w:hAnsi="Verdana"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WW-Standardowywcity">
    <w:name w:val="WW-Standardowy wci?ty"/>
    <w:basedOn w:val="Normalny"/>
    <w:rsid w:val="005776E7"/>
    <w:pPr>
      <w:ind w:left="708" w:firstLine="1"/>
    </w:pPr>
    <w:rPr>
      <w:rFonts w:ascii="Tms Rmn" w:hAnsi="Tms Rmn"/>
      <w:b/>
      <w:sz w:val="20"/>
    </w:rPr>
  </w:style>
  <w:style w:type="character" w:customStyle="1" w:styleId="WW-Domylnaczcionkaakapitu">
    <w:name w:val="WW-Domy?lna czcionka akapitu"/>
    <w:rsid w:val="005776E7"/>
  </w:style>
  <w:style w:type="character" w:customStyle="1" w:styleId="WW-Domylnaczcionkaakapitu1">
    <w:name w:val="WW-Domy?lna czcionka akapitu1"/>
    <w:rsid w:val="005776E7"/>
  </w:style>
  <w:style w:type="character" w:styleId="Numerstrony">
    <w:name w:val="page number"/>
    <w:basedOn w:val="WW-Domylnaczcionkaakapitu1"/>
    <w:rsid w:val="005776E7"/>
  </w:style>
  <w:style w:type="character" w:customStyle="1" w:styleId="WW8Num4z0">
    <w:name w:val="WW8Num4z0"/>
    <w:rsid w:val="005776E7"/>
    <w:rPr>
      <w:rFonts w:ascii="EuroRoman" w:hAnsi="EuroRoman"/>
      <w:sz w:val="24"/>
    </w:rPr>
  </w:style>
  <w:style w:type="character" w:customStyle="1" w:styleId="WW8NumSt3z0">
    <w:name w:val="WW8NumSt3z0"/>
    <w:rsid w:val="005776E7"/>
    <w:rPr>
      <w:rFonts w:ascii="Symbol" w:hAnsi="Symbol"/>
    </w:rPr>
  </w:style>
  <w:style w:type="character" w:customStyle="1" w:styleId="Symbolwypunktowania">
    <w:name w:val="Symbol wypunktowania"/>
    <w:rsid w:val="005776E7"/>
    <w:rPr>
      <w:rFonts w:ascii="StarBats" w:hAnsi="StarBats"/>
      <w:sz w:val="18"/>
    </w:rPr>
  </w:style>
  <w:style w:type="character" w:customStyle="1" w:styleId="WW-Symbolwypunktowania">
    <w:name w:val="WW-Symbol wypunktowania"/>
    <w:rsid w:val="005776E7"/>
    <w:rPr>
      <w:rFonts w:ascii="StarBats" w:hAnsi="StarBats"/>
      <w:sz w:val="18"/>
    </w:rPr>
  </w:style>
  <w:style w:type="character" w:customStyle="1" w:styleId="Znakinumeracji">
    <w:name w:val="Znaki numeracji"/>
    <w:rsid w:val="005776E7"/>
  </w:style>
  <w:style w:type="character" w:customStyle="1" w:styleId="WW-Znakinumeracji">
    <w:name w:val="WW-Znaki numeracji"/>
    <w:rsid w:val="005776E7"/>
  </w:style>
  <w:style w:type="character" w:customStyle="1" w:styleId="Tekstetykiety">
    <w:name w:val="Tekst etykiety"/>
    <w:rsid w:val="005776E7"/>
  </w:style>
  <w:style w:type="character" w:customStyle="1" w:styleId="WW-Tekstetykiety">
    <w:name w:val="WW-Tekst etykiety"/>
    <w:rsid w:val="005776E7"/>
  </w:style>
  <w:style w:type="character" w:styleId="Hipercze">
    <w:name w:val="Hyperlink"/>
    <w:uiPriority w:val="99"/>
    <w:rsid w:val="005776E7"/>
    <w:rPr>
      <w:color w:val="0000FF"/>
      <w:u w:val="single"/>
    </w:rPr>
  </w:style>
  <w:style w:type="character" w:customStyle="1" w:styleId="WW8Num6z0">
    <w:name w:val="WW8Num6z0"/>
    <w:rsid w:val="005776E7"/>
    <w:rPr>
      <w:rFonts w:ascii="Symbol" w:hAnsi="Symbol"/>
    </w:rPr>
  </w:style>
  <w:style w:type="character" w:customStyle="1" w:styleId="WW8Num6z1">
    <w:name w:val="WW8Num6z1"/>
    <w:rsid w:val="005776E7"/>
    <w:rPr>
      <w:rFonts w:ascii="Courier New" w:hAnsi="Courier New"/>
    </w:rPr>
  </w:style>
  <w:style w:type="character" w:customStyle="1" w:styleId="WW8Num6z2">
    <w:name w:val="WW8Num6z2"/>
    <w:rsid w:val="005776E7"/>
    <w:rPr>
      <w:rFonts w:ascii="Wingdings" w:hAnsi="Wingdings"/>
    </w:rPr>
  </w:style>
  <w:style w:type="character" w:customStyle="1" w:styleId="WW8Num11z0">
    <w:name w:val="WW8Num11z0"/>
    <w:rsid w:val="005776E7"/>
    <w:rPr>
      <w:b/>
      <w:i w:val="0"/>
    </w:rPr>
  </w:style>
  <w:style w:type="character" w:customStyle="1" w:styleId="WW8Num16z0">
    <w:name w:val="WW8Num16z0"/>
    <w:rsid w:val="005776E7"/>
    <w:rPr>
      <w:b/>
      <w:i w:val="0"/>
    </w:rPr>
  </w:style>
  <w:style w:type="character" w:customStyle="1" w:styleId="WW8NumSt8z0">
    <w:name w:val="WW8NumSt8z0"/>
    <w:rsid w:val="005776E7"/>
    <w:rPr>
      <w:rFonts w:ascii="EuroRoman" w:hAnsi="EuroRoman"/>
    </w:rPr>
  </w:style>
  <w:style w:type="character" w:customStyle="1" w:styleId="WW8NumSt9z0">
    <w:name w:val="WW8NumSt9z0"/>
    <w:rsid w:val="005776E7"/>
    <w:rPr>
      <w:rFonts w:ascii="EuroRoman" w:hAnsi="EuroRoman"/>
    </w:rPr>
  </w:style>
  <w:style w:type="character" w:customStyle="1" w:styleId="WW8NumSt12z0">
    <w:name w:val="WW8NumSt12z0"/>
    <w:rsid w:val="005776E7"/>
    <w:rPr>
      <w:rFonts w:ascii="EuroRoman" w:hAnsi="EuroRoman"/>
    </w:rPr>
  </w:style>
  <w:style w:type="character" w:customStyle="1" w:styleId="WW8NumSt13z0">
    <w:name w:val="WW8NumSt13z0"/>
    <w:rsid w:val="005776E7"/>
    <w:rPr>
      <w:rFonts w:ascii="EuroRoman" w:hAnsi="EuroRoman"/>
    </w:rPr>
  </w:style>
  <w:style w:type="character" w:customStyle="1" w:styleId="WW8NumSt14z0">
    <w:name w:val="WW8NumSt14z0"/>
    <w:rsid w:val="005776E7"/>
    <w:rPr>
      <w:rFonts w:ascii="EuroRoman" w:hAnsi="EuroRoman"/>
    </w:rPr>
  </w:style>
  <w:style w:type="paragraph" w:customStyle="1" w:styleId="Nagwek">
    <w:name w:val="Nag³ówek"/>
    <w:basedOn w:val="Normalny"/>
    <w:next w:val="Tekstpodstawowy"/>
    <w:rsid w:val="005776E7"/>
    <w:pPr>
      <w:keepNext/>
      <w:pBdr>
        <w:bottom w:val="single" w:sz="6" w:space="1" w:color="000000"/>
      </w:pBdr>
      <w:tabs>
        <w:tab w:val="center" w:pos="4536"/>
        <w:tab w:val="right" w:pos="9072"/>
      </w:tabs>
      <w:spacing w:before="240" w:after="120" w:line="0" w:lineRule="atLeast"/>
      <w:ind w:right="0"/>
      <w:jc w:val="center"/>
    </w:pPr>
    <w:rPr>
      <w:rFonts w:ascii="Arial" w:hAnsi="Arial"/>
      <w:sz w:val="28"/>
    </w:rPr>
  </w:style>
  <w:style w:type="paragraph" w:styleId="Tekstpodstawowy">
    <w:name w:val="Body Text"/>
    <w:basedOn w:val="Normalny"/>
    <w:link w:val="TekstpodstawowyZnak"/>
    <w:rsid w:val="005776E7"/>
    <w:pPr>
      <w:spacing w:after="120"/>
    </w:pPr>
    <w:rPr>
      <w:rFonts w:ascii="Arial" w:hAnsi="Arial"/>
    </w:rPr>
  </w:style>
  <w:style w:type="paragraph" w:customStyle="1" w:styleId="Nagwek0">
    <w:name w:val="Nag?ówek"/>
    <w:basedOn w:val="Normalny"/>
    <w:next w:val="Tekstpodstawowy"/>
    <w:rsid w:val="005776E7"/>
    <w:pPr>
      <w:keepNext/>
      <w:tabs>
        <w:tab w:val="center" w:pos="5176"/>
        <w:tab w:val="right" w:pos="9428"/>
      </w:tabs>
      <w:spacing w:before="240" w:after="120"/>
      <w:ind w:left="357" w:hanging="357"/>
    </w:pPr>
    <w:rPr>
      <w:rFonts w:ascii="Arial" w:hAnsi="Arial"/>
      <w:sz w:val="28"/>
    </w:rPr>
  </w:style>
  <w:style w:type="paragraph" w:customStyle="1" w:styleId="Indeks">
    <w:name w:val="Indeks"/>
    <w:basedOn w:val="Normalny"/>
    <w:rsid w:val="005776E7"/>
  </w:style>
  <w:style w:type="paragraph" w:styleId="Spistreci1">
    <w:name w:val="toc 1"/>
    <w:basedOn w:val="Normalny"/>
    <w:next w:val="Normalny"/>
    <w:uiPriority w:val="39"/>
    <w:rsid w:val="005776E7"/>
    <w:pPr>
      <w:spacing w:before="120" w:after="120"/>
      <w:jc w:val="left"/>
    </w:pPr>
    <w:rPr>
      <w:rFonts w:ascii="Verdana" w:hAnsi="Verdana"/>
      <w:b/>
      <w:bCs/>
      <w:caps/>
      <w:sz w:val="20"/>
    </w:rPr>
  </w:style>
  <w:style w:type="paragraph" w:styleId="Spistreci2">
    <w:name w:val="toc 2"/>
    <w:basedOn w:val="Normalny"/>
    <w:next w:val="Normalny"/>
    <w:uiPriority w:val="39"/>
    <w:rsid w:val="005776E7"/>
    <w:pPr>
      <w:tabs>
        <w:tab w:val="left" w:pos="720"/>
        <w:tab w:val="right" w:leader="dot" w:pos="9912"/>
      </w:tabs>
      <w:ind w:left="240"/>
      <w:jc w:val="left"/>
    </w:pPr>
    <w:rPr>
      <w:rFonts w:ascii="Verdana" w:hAnsi="Verdana"/>
      <w:smallCaps/>
      <w:noProof/>
      <w:sz w:val="20"/>
    </w:rPr>
  </w:style>
  <w:style w:type="paragraph" w:styleId="Spistreci3">
    <w:name w:val="toc 3"/>
    <w:basedOn w:val="Normalny"/>
    <w:next w:val="Normalny"/>
    <w:uiPriority w:val="39"/>
    <w:rsid w:val="005776E7"/>
    <w:pPr>
      <w:ind w:left="480"/>
      <w:jc w:val="left"/>
    </w:pPr>
    <w:rPr>
      <w:rFonts w:ascii="Verdana" w:hAnsi="Verdana"/>
      <w:i/>
      <w:iCs/>
      <w:sz w:val="20"/>
    </w:rPr>
  </w:style>
  <w:style w:type="paragraph" w:styleId="Spistreci4">
    <w:name w:val="toc 4"/>
    <w:basedOn w:val="Normalny"/>
    <w:next w:val="Normalny"/>
    <w:semiHidden/>
    <w:rsid w:val="005776E7"/>
    <w:pPr>
      <w:ind w:left="720"/>
      <w:jc w:val="left"/>
    </w:pPr>
    <w:rPr>
      <w:sz w:val="18"/>
      <w:szCs w:val="18"/>
    </w:rPr>
  </w:style>
  <w:style w:type="paragraph" w:styleId="Spistreci5">
    <w:name w:val="toc 5"/>
    <w:basedOn w:val="Normalny"/>
    <w:next w:val="Normalny"/>
    <w:semiHidden/>
    <w:rsid w:val="005776E7"/>
    <w:pPr>
      <w:ind w:left="960"/>
      <w:jc w:val="left"/>
    </w:pPr>
    <w:rPr>
      <w:sz w:val="18"/>
      <w:szCs w:val="18"/>
    </w:rPr>
  </w:style>
  <w:style w:type="paragraph" w:styleId="Spistreci6">
    <w:name w:val="toc 6"/>
    <w:basedOn w:val="Normalny"/>
    <w:next w:val="Normalny"/>
    <w:semiHidden/>
    <w:rsid w:val="005776E7"/>
    <w:pPr>
      <w:ind w:left="1200"/>
      <w:jc w:val="left"/>
    </w:pPr>
    <w:rPr>
      <w:sz w:val="18"/>
      <w:szCs w:val="18"/>
    </w:rPr>
  </w:style>
  <w:style w:type="paragraph" w:styleId="Spistreci7">
    <w:name w:val="toc 7"/>
    <w:basedOn w:val="Normalny"/>
    <w:next w:val="Normalny"/>
    <w:semiHidden/>
    <w:rsid w:val="005776E7"/>
    <w:pPr>
      <w:ind w:left="1440"/>
      <w:jc w:val="left"/>
    </w:pPr>
    <w:rPr>
      <w:sz w:val="18"/>
      <w:szCs w:val="18"/>
    </w:rPr>
  </w:style>
  <w:style w:type="paragraph" w:styleId="Spistreci8">
    <w:name w:val="toc 8"/>
    <w:basedOn w:val="Normalny"/>
    <w:next w:val="Normalny"/>
    <w:semiHidden/>
    <w:rsid w:val="005776E7"/>
    <w:pPr>
      <w:ind w:left="1680"/>
      <w:jc w:val="left"/>
    </w:pPr>
    <w:rPr>
      <w:sz w:val="18"/>
      <w:szCs w:val="18"/>
    </w:rPr>
  </w:style>
  <w:style w:type="paragraph" w:styleId="Spistreci9">
    <w:name w:val="toc 9"/>
    <w:basedOn w:val="Normalny"/>
    <w:next w:val="Normalny"/>
    <w:semiHidden/>
    <w:rsid w:val="005776E7"/>
    <w:pPr>
      <w:ind w:left="1920"/>
      <w:jc w:val="left"/>
    </w:pPr>
    <w:rPr>
      <w:sz w:val="18"/>
      <w:szCs w:val="18"/>
    </w:rPr>
  </w:style>
  <w:style w:type="paragraph" w:styleId="Stopka">
    <w:name w:val="footer"/>
    <w:basedOn w:val="Normalny"/>
    <w:link w:val="StopkaZnak"/>
    <w:uiPriority w:val="99"/>
    <w:rsid w:val="005776E7"/>
    <w:pPr>
      <w:pBdr>
        <w:top w:val="single" w:sz="6" w:space="1" w:color="000000"/>
      </w:pBdr>
      <w:tabs>
        <w:tab w:val="center" w:pos="4536"/>
        <w:tab w:val="right" w:pos="10205"/>
      </w:tabs>
    </w:pPr>
  </w:style>
  <w:style w:type="paragraph" w:customStyle="1" w:styleId="WW-Listawypunktowana">
    <w:name w:val="WW-Lista wypunktowana"/>
    <w:basedOn w:val="Normalny"/>
    <w:rsid w:val="005776E7"/>
    <w:pPr>
      <w:ind w:left="283" w:hanging="283"/>
    </w:pPr>
  </w:style>
  <w:style w:type="paragraph" w:customStyle="1" w:styleId="WW-Tekstdugiegocytatu">
    <w:name w:val="WW-Tekst d?ugiego cytatu"/>
    <w:basedOn w:val="Normalny"/>
    <w:rsid w:val="005776E7"/>
    <w:pPr>
      <w:ind w:left="567" w:firstLine="1"/>
    </w:pPr>
    <w:rPr>
      <w:rFonts w:ascii="Arial" w:hAnsi="Arial"/>
    </w:rPr>
  </w:style>
  <w:style w:type="paragraph" w:customStyle="1" w:styleId="ZawartoSramki">
    <w:name w:val="ZawartoS? ramki"/>
    <w:basedOn w:val="Tekstpodstawowy"/>
    <w:rsid w:val="005776E7"/>
  </w:style>
  <w:style w:type="paragraph" w:customStyle="1" w:styleId="ZawartoStabeli">
    <w:name w:val="ZawartoS? tabeli"/>
    <w:basedOn w:val="Tekstpodstawowy"/>
    <w:rsid w:val="005776E7"/>
  </w:style>
  <w:style w:type="paragraph" w:customStyle="1" w:styleId="Tytutabeli">
    <w:name w:val="Tytu? tabeli"/>
    <w:basedOn w:val="ZawartoStabeli"/>
    <w:rsid w:val="005776E7"/>
    <w:pPr>
      <w:jc w:val="center"/>
    </w:pPr>
    <w:rPr>
      <w:b/>
      <w:i/>
    </w:rPr>
  </w:style>
  <w:style w:type="paragraph" w:customStyle="1" w:styleId="Stopkazlewejstrony">
    <w:name w:val="Stopka z lewej strony"/>
    <w:basedOn w:val="Normalny"/>
    <w:rsid w:val="005776E7"/>
    <w:pPr>
      <w:tabs>
        <w:tab w:val="left" w:pos="0"/>
        <w:tab w:val="left" w:pos="4819"/>
        <w:tab w:val="right" w:leader="dot" w:pos="10205"/>
      </w:tabs>
    </w:pPr>
  </w:style>
  <w:style w:type="paragraph" w:customStyle="1" w:styleId="Stopkazprawejstrony">
    <w:name w:val="Stopka z prawej strony"/>
    <w:basedOn w:val="Normalny"/>
    <w:rsid w:val="005776E7"/>
    <w:pPr>
      <w:tabs>
        <w:tab w:val="center" w:pos="4818"/>
        <w:tab w:val="right" w:pos="9637"/>
      </w:tabs>
    </w:pPr>
  </w:style>
  <w:style w:type="paragraph" w:customStyle="1" w:styleId="Opis">
    <w:name w:val="Opis"/>
    <w:basedOn w:val="Normalny"/>
    <w:rsid w:val="005776E7"/>
    <w:pPr>
      <w:spacing w:before="120" w:after="120"/>
    </w:pPr>
    <w:rPr>
      <w:i/>
      <w:sz w:val="20"/>
    </w:rPr>
  </w:style>
  <w:style w:type="paragraph" w:customStyle="1" w:styleId="Tekst">
    <w:name w:val="Tekst"/>
    <w:basedOn w:val="Opis"/>
    <w:rsid w:val="005776E7"/>
  </w:style>
  <w:style w:type="paragraph" w:customStyle="1" w:styleId="Tabela">
    <w:name w:val="Tabela"/>
    <w:basedOn w:val="Opis"/>
    <w:rsid w:val="005776E7"/>
  </w:style>
  <w:style w:type="paragraph" w:customStyle="1" w:styleId="TytuspisutreSci">
    <w:name w:val="Tytu? spisu treSci"/>
    <w:basedOn w:val="Nagwek0"/>
    <w:rsid w:val="005776E7"/>
    <w:pPr>
      <w:ind w:left="0" w:right="0" w:firstLine="0"/>
    </w:pPr>
    <w:rPr>
      <w:b/>
      <w:sz w:val="32"/>
    </w:rPr>
  </w:style>
  <w:style w:type="paragraph" w:customStyle="1" w:styleId="Negwcicieobszarutekstu">
    <w:name w:val="Neg.wci?cie obszaru tekstu"/>
    <w:basedOn w:val="Tekstpodstawowy"/>
    <w:rsid w:val="005776E7"/>
    <w:pPr>
      <w:tabs>
        <w:tab w:val="left" w:pos="1134"/>
      </w:tabs>
      <w:ind w:left="567" w:right="0" w:hanging="283"/>
    </w:pPr>
  </w:style>
  <w:style w:type="paragraph" w:customStyle="1" w:styleId="WW-Tekstpodstawowyzwciciem">
    <w:name w:val="WW-Tekst podstawowy z wci?ciem"/>
    <w:basedOn w:val="Tekstpodstawowy"/>
    <w:rsid w:val="005776E7"/>
    <w:pPr>
      <w:ind w:right="0" w:firstLine="283"/>
    </w:pPr>
  </w:style>
  <w:style w:type="paragraph" w:customStyle="1" w:styleId="podkrelenie">
    <w:name w:val="podkreślenie"/>
    <w:basedOn w:val="Tekstpodstawowy"/>
    <w:next w:val="Normalny"/>
    <w:rsid w:val="005776E7"/>
    <w:pPr>
      <w:spacing w:before="240"/>
    </w:pPr>
    <w:rPr>
      <w:rFonts w:ascii="Verdana" w:hAnsi="Verdana"/>
      <w:b/>
      <w:sz w:val="22"/>
      <w:u w:val="single"/>
    </w:rPr>
  </w:style>
  <w:style w:type="paragraph" w:customStyle="1" w:styleId="Zawartotabeli">
    <w:name w:val="Zawartoœæ tabeli"/>
    <w:basedOn w:val="Tekstpodstawowy"/>
    <w:rsid w:val="005776E7"/>
  </w:style>
  <w:style w:type="paragraph" w:customStyle="1" w:styleId="Tytutabeli0">
    <w:name w:val="Tytu³ tabeli"/>
    <w:basedOn w:val="Zawartotabeli"/>
    <w:rsid w:val="005776E7"/>
    <w:pPr>
      <w:jc w:val="center"/>
    </w:pPr>
    <w:rPr>
      <w:b/>
      <w:i/>
    </w:rPr>
  </w:style>
  <w:style w:type="paragraph" w:customStyle="1" w:styleId="Nagwekzlewejstrony">
    <w:name w:val="Nag³ówek z lewej strony"/>
    <w:basedOn w:val="Normalny"/>
    <w:rsid w:val="005776E7"/>
    <w:pPr>
      <w:tabs>
        <w:tab w:val="center" w:pos="4818"/>
        <w:tab w:val="right" w:pos="9637"/>
      </w:tabs>
    </w:pPr>
  </w:style>
  <w:style w:type="paragraph" w:styleId="Tekstprzypisukocowego">
    <w:name w:val="endnote text"/>
    <w:basedOn w:val="Normalny"/>
    <w:semiHidden/>
    <w:rsid w:val="005776E7"/>
    <w:pPr>
      <w:ind w:left="283" w:right="0" w:hanging="283"/>
    </w:pPr>
    <w:rPr>
      <w:sz w:val="20"/>
    </w:rPr>
  </w:style>
  <w:style w:type="paragraph" w:styleId="Adreszwrotnynakopercie">
    <w:name w:val="envelope return"/>
    <w:basedOn w:val="Normalny"/>
    <w:rsid w:val="005776E7"/>
    <w:pPr>
      <w:spacing w:after="60"/>
    </w:pPr>
  </w:style>
  <w:style w:type="paragraph" w:customStyle="1" w:styleId="Nagwekzprawejstrony">
    <w:name w:val="Nag³ówek z prawej strony"/>
    <w:basedOn w:val="Normalny"/>
    <w:rsid w:val="005776E7"/>
    <w:pPr>
      <w:tabs>
        <w:tab w:val="center" w:pos="4818"/>
        <w:tab w:val="right" w:pos="9637"/>
      </w:tabs>
    </w:pPr>
  </w:style>
  <w:style w:type="paragraph" w:customStyle="1" w:styleId="Tytuspisutreci">
    <w:name w:val="Tytu³ spisu treœci"/>
    <w:basedOn w:val="Nagwek"/>
    <w:rsid w:val="005776E7"/>
    <w:rPr>
      <w:b/>
      <w:sz w:val="32"/>
    </w:rPr>
  </w:style>
  <w:style w:type="paragraph" w:styleId="Nagweka">
    <w:name w:val="header"/>
    <w:basedOn w:val="Normalny"/>
    <w:link w:val="NagwekZnak"/>
    <w:rsid w:val="005776E7"/>
    <w:pPr>
      <w:tabs>
        <w:tab w:val="center" w:pos="4536"/>
        <w:tab w:val="right" w:pos="9072"/>
      </w:tabs>
    </w:pPr>
  </w:style>
  <w:style w:type="paragraph" w:customStyle="1" w:styleId="st2">
    <w:name w:val="st2"/>
    <w:basedOn w:val="Normalny"/>
    <w:rsid w:val="005776E7"/>
    <w:pPr>
      <w:spacing w:line="240" w:lineRule="auto"/>
      <w:ind w:left="567" w:right="0" w:firstLine="1"/>
    </w:pPr>
  </w:style>
  <w:style w:type="paragraph" w:customStyle="1" w:styleId="WW-Tekstpodstawowywcity3">
    <w:name w:val="WW-Tekst podstawowy wci?ty 3"/>
    <w:basedOn w:val="Normalny"/>
    <w:rsid w:val="005776E7"/>
    <w:pPr>
      <w:spacing w:line="240" w:lineRule="auto"/>
      <w:ind w:left="284" w:right="0" w:firstLine="1"/>
      <w:jc w:val="left"/>
    </w:pPr>
  </w:style>
  <w:style w:type="character" w:customStyle="1" w:styleId="Nagwek3Znak">
    <w:name w:val="Nagłówek 3 Znak"/>
    <w:rsid w:val="005776E7"/>
    <w:rPr>
      <w:b/>
      <w:noProof w:val="0"/>
      <w:sz w:val="24"/>
      <w:lang w:val="pl-PL" w:eastAsia="pl-PL" w:bidi="ar-SA"/>
    </w:rPr>
  </w:style>
  <w:style w:type="paragraph" w:styleId="Tekstdymka">
    <w:name w:val="Balloon Text"/>
    <w:basedOn w:val="Normalny"/>
    <w:semiHidden/>
    <w:rsid w:val="005776E7"/>
    <w:rPr>
      <w:rFonts w:ascii="Tahoma" w:hAnsi="Tahoma" w:cs="Tahoma"/>
      <w:sz w:val="16"/>
      <w:szCs w:val="16"/>
    </w:rPr>
  </w:style>
  <w:style w:type="paragraph" w:styleId="Tekstblokowy">
    <w:name w:val="Block Text"/>
    <w:basedOn w:val="Normalny"/>
    <w:rsid w:val="005776E7"/>
    <w:pPr>
      <w:ind w:left="360"/>
    </w:pPr>
    <w:rPr>
      <w:rFonts w:ascii="Arial" w:hAnsi="Arial" w:cs="Arial"/>
    </w:rPr>
  </w:style>
  <w:style w:type="paragraph" w:styleId="Listapunktowana">
    <w:name w:val="List Bullet"/>
    <w:basedOn w:val="Normalny"/>
    <w:rsid w:val="005776E7"/>
    <w:pPr>
      <w:widowControl/>
      <w:suppressAutoHyphens w:val="0"/>
      <w:overflowPunct/>
      <w:autoSpaceDE/>
      <w:autoSpaceDN/>
      <w:adjustRightInd/>
      <w:spacing w:line="240" w:lineRule="auto"/>
      <w:ind w:left="283" w:right="0" w:hanging="283"/>
      <w:textAlignment w:val="auto"/>
    </w:pPr>
    <w:rPr>
      <w:sz w:val="22"/>
    </w:rPr>
  </w:style>
  <w:style w:type="paragraph" w:customStyle="1" w:styleId="xl22">
    <w:name w:val="xl22"/>
    <w:basedOn w:val="Normalny"/>
    <w:rsid w:val="005776E7"/>
    <w:pPr>
      <w:widowControl/>
      <w:suppressAutoHyphens w:val="0"/>
      <w:overflowPunct/>
      <w:autoSpaceDE/>
      <w:autoSpaceDN/>
      <w:adjustRightInd/>
      <w:spacing w:before="100" w:after="100" w:line="240" w:lineRule="auto"/>
      <w:ind w:right="0"/>
      <w:jc w:val="center"/>
      <w:textAlignment w:val="auto"/>
    </w:pPr>
  </w:style>
  <w:style w:type="paragraph" w:styleId="Tekstpodstawowy3">
    <w:name w:val="Body Text 3"/>
    <w:basedOn w:val="Normalny"/>
    <w:link w:val="Tekstpodstawowy3Znak"/>
    <w:rsid w:val="005776E7"/>
    <w:pPr>
      <w:widowControl/>
      <w:suppressAutoHyphens w:val="0"/>
      <w:overflowPunct/>
      <w:autoSpaceDE/>
      <w:autoSpaceDN/>
      <w:adjustRightInd/>
      <w:spacing w:line="240" w:lineRule="auto"/>
      <w:ind w:right="0"/>
      <w:jc w:val="left"/>
      <w:textAlignment w:val="auto"/>
    </w:pPr>
    <w:rPr>
      <w:rFonts w:ascii="Arial" w:hAnsi="Arial"/>
    </w:rPr>
  </w:style>
  <w:style w:type="paragraph" w:styleId="Tekstpodstawowywcity">
    <w:name w:val="Body Text Indent"/>
    <w:basedOn w:val="Normalny"/>
    <w:link w:val="TekstpodstawowywcityZnak"/>
    <w:rsid w:val="005776E7"/>
    <w:pPr>
      <w:ind w:firstLine="708"/>
    </w:pPr>
    <w:rPr>
      <w:rFonts w:ascii="Arial" w:hAnsi="Arial"/>
    </w:rPr>
  </w:style>
  <w:style w:type="character" w:styleId="UyteHipercze">
    <w:name w:val="FollowedHyperlink"/>
    <w:uiPriority w:val="99"/>
    <w:rsid w:val="005776E7"/>
    <w:rPr>
      <w:color w:val="800080"/>
      <w:u w:val="single"/>
    </w:rPr>
  </w:style>
  <w:style w:type="paragraph" w:styleId="Tekstpodstawowy2">
    <w:name w:val="Body Text 2"/>
    <w:basedOn w:val="Normalny"/>
    <w:link w:val="Tekstpodstawowy2Znak"/>
    <w:rsid w:val="005776E7"/>
    <w:pPr>
      <w:ind w:right="0"/>
      <w:jc w:val="center"/>
    </w:pPr>
    <w:rPr>
      <w:rFonts w:ascii="Verdana" w:hAnsi="Verdana"/>
      <w:sz w:val="22"/>
    </w:rPr>
  </w:style>
  <w:style w:type="paragraph" w:styleId="Tekstpodstawowywcity2">
    <w:name w:val="Body Text Indent 2"/>
    <w:basedOn w:val="Normalny"/>
    <w:rsid w:val="005776E7"/>
    <w:pPr>
      <w:ind w:firstLine="851"/>
    </w:pPr>
    <w:rPr>
      <w:rFonts w:ascii="Verdana" w:hAnsi="Verdana"/>
      <w:sz w:val="22"/>
    </w:rPr>
  </w:style>
  <w:style w:type="paragraph" w:styleId="Tekstpodstawowywcity3">
    <w:name w:val="Body Text Indent 3"/>
    <w:basedOn w:val="Normalny"/>
    <w:rsid w:val="005776E7"/>
    <w:pPr>
      <w:ind w:firstLine="851"/>
    </w:pPr>
  </w:style>
  <w:style w:type="paragraph" w:customStyle="1" w:styleId="tekst0">
    <w:name w:val="tekst"/>
    <w:basedOn w:val="Normalny"/>
    <w:rsid w:val="005776E7"/>
    <w:pPr>
      <w:widowControl/>
      <w:suppressAutoHyphens w:val="0"/>
      <w:overflowPunct/>
      <w:autoSpaceDE/>
      <w:autoSpaceDN/>
      <w:adjustRightInd/>
      <w:spacing w:line="300" w:lineRule="atLeast"/>
      <w:ind w:right="0"/>
      <w:textAlignment w:val="auto"/>
    </w:pPr>
  </w:style>
  <w:style w:type="paragraph" w:styleId="Tytu">
    <w:name w:val="Title"/>
    <w:basedOn w:val="Normalny"/>
    <w:qFormat/>
    <w:rsid w:val="005776E7"/>
    <w:pPr>
      <w:widowControl/>
      <w:suppressAutoHyphens w:val="0"/>
      <w:overflowPunct/>
      <w:autoSpaceDE/>
      <w:autoSpaceDN/>
      <w:adjustRightInd/>
      <w:spacing w:line="240" w:lineRule="auto"/>
      <w:ind w:right="0"/>
      <w:jc w:val="center"/>
      <w:textAlignment w:val="auto"/>
    </w:pPr>
    <w:rPr>
      <w:rFonts w:ascii="Verdana" w:hAnsi="Verdana"/>
      <w:b/>
      <w:sz w:val="36"/>
      <w:szCs w:val="24"/>
    </w:rPr>
  </w:style>
  <w:style w:type="paragraph" w:styleId="Podtytu">
    <w:name w:val="Subtitle"/>
    <w:basedOn w:val="Normalny"/>
    <w:qFormat/>
    <w:rsid w:val="005776E7"/>
    <w:pPr>
      <w:widowControl/>
      <w:suppressAutoHyphens w:val="0"/>
      <w:overflowPunct/>
      <w:autoSpaceDE/>
      <w:autoSpaceDN/>
      <w:adjustRightInd/>
      <w:spacing w:line="240" w:lineRule="auto"/>
      <w:ind w:right="0"/>
      <w:jc w:val="center"/>
      <w:textAlignment w:val="auto"/>
    </w:pPr>
    <w:rPr>
      <w:rFonts w:ascii="Verdana" w:hAnsi="Verdana"/>
      <w:i/>
      <w:iCs/>
      <w:szCs w:val="24"/>
    </w:rPr>
  </w:style>
  <w:style w:type="paragraph" w:styleId="Lista">
    <w:name w:val="List"/>
    <w:basedOn w:val="Normalny"/>
    <w:rsid w:val="005776E7"/>
    <w:pPr>
      <w:widowControl/>
      <w:suppressAutoHyphens w:val="0"/>
      <w:overflowPunct/>
      <w:autoSpaceDE/>
      <w:autoSpaceDN/>
      <w:adjustRightInd/>
      <w:spacing w:line="240" w:lineRule="auto"/>
      <w:ind w:left="283" w:right="0" w:hanging="283"/>
      <w:jc w:val="left"/>
      <w:textAlignment w:val="auto"/>
    </w:pPr>
    <w:rPr>
      <w:sz w:val="20"/>
    </w:rPr>
  </w:style>
  <w:style w:type="character" w:styleId="Odwoaniedokomentarza">
    <w:name w:val="annotation reference"/>
    <w:rsid w:val="00D47C9F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D47C9F"/>
    <w:rPr>
      <w:sz w:val="20"/>
    </w:rPr>
  </w:style>
  <w:style w:type="paragraph" w:styleId="Tematkomentarza">
    <w:name w:val="annotation subject"/>
    <w:basedOn w:val="Tekstkomentarza"/>
    <w:next w:val="Tekstkomentarza"/>
    <w:link w:val="TematkomentarzaZnak"/>
    <w:rsid w:val="00D47C9F"/>
    <w:rPr>
      <w:b/>
      <w:bCs/>
    </w:rPr>
  </w:style>
  <w:style w:type="paragraph" w:styleId="NormalnyWeb">
    <w:name w:val="Normal (Web)"/>
    <w:basedOn w:val="Normalny"/>
    <w:uiPriority w:val="99"/>
    <w:rsid w:val="003F336D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Verdana" w:hAnsi="Verdana"/>
      <w:sz w:val="14"/>
      <w:szCs w:val="14"/>
    </w:rPr>
  </w:style>
  <w:style w:type="paragraph" w:styleId="Bezodstpw">
    <w:name w:val="No Spacing"/>
    <w:link w:val="BezodstpwZnak"/>
    <w:uiPriority w:val="1"/>
    <w:qFormat/>
    <w:rsid w:val="004C51C2"/>
    <w:rPr>
      <w:rFonts w:ascii="Calibri" w:hAnsi="Calibri"/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4C51C2"/>
    <w:rPr>
      <w:rFonts w:ascii="Calibri" w:hAnsi="Calibri"/>
      <w:sz w:val="22"/>
      <w:szCs w:val="22"/>
      <w:lang w:val="pl-PL" w:eastAsia="en-US" w:bidi="ar-SA"/>
    </w:rPr>
  </w:style>
  <w:style w:type="character" w:customStyle="1" w:styleId="Nagwek1Znak">
    <w:name w:val="Nagłówek 1 Znak"/>
    <w:aliases w:val="(F2) Znak,Headline 1 Znak,titre niveau 1 Znak,H1 Znak,Titre 11 Znak,t1.T1.Titre 1 Znak,t1 Znak,Teamlog-T1 Znak,Fonction d'Optivity Znak,L1 Znak,Head 1 Znak,Head 11 Znak,Head 12 Znak,Head 111 Znak,Head 13 Znak,Head 112 Znak,Head 14 Znak"/>
    <w:link w:val="Nagwek1"/>
    <w:rsid w:val="009C6180"/>
    <w:rPr>
      <w:rFonts w:ascii="Arial" w:hAnsi="Arial"/>
      <w:b/>
      <w:sz w:val="32"/>
    </w:rPr>
  </w:style>
  <w:style w:type="character" w:customStyle="1" w:styleId="Nagwek2Znak">
    <w:name w:val="Nagłówek 2 Znak"/>
    <w:aliases w:val="(F3) Znak,h2 Znak,2m Znak,hh Znak,Headline 2 Znak,annexe Znak,H2 Znak,Niveau 2 Znak,Teamlog-T2 Znak,T2 Znak,InterTitre Znak,2 Znak,2nd level Znak,Header 2 Znak,l2 Znak,Titre 21 Znak,t2.T2 Znak,t2 Znak,Heading 2 Hidden Znak,CHS Znak"/>
    <w:link w:val="Nagwek2"/>
    <w:rsid w:val="009C6180"/>
    <w:rPr>
      <w:rFonts w:ascii="Arial" w:hAnsi="Arial"/>
      <w:b/>
      <w:sz w:val="24"/>
    </w:rPr>
  </w:style>
  <w:style w:type="paragraph" w:customStyle="1" w:styleId="font5">
    <w:name w:val="font5"/>
    <w:basedOn w:val="Normalny"/>
    <w:rsid w:val="009C6180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Arial" w:hAnsi="Arial" w:cs="Arial"/>
      <w:sz w:val="20"/>
    </w:rPr>
  </w:style>
  <w:style w:type="paragraph" w:customStyle="1" w:styleId="xl65">
    <w:name w:val="xl65"/>
    <w:basedOn w:val="Normalny"/>
    <w:rsid w:val="009C6180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Verdana" w:hAnsi="Verdana"/>
      <w:szCs w:val="24"/>
    </w:rPr>
  </w:style>
  <w:style w:type="paragraph" w:customStyle="1" w:styleId="xl66">
    <w:name w:val="xl66"/>
    <w:basedOn w:val="Normalny"/>
    <w:rsid w:val="009C6180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Verdana" w:hAnsi="Verdana"/>
      <w:szCs w:val="24"/>
    </w:rPr>
  </w:style>
  <w:style w:type="paragraph" w:customStyle="1" w:styleId="xl67">
    <w:name w:val="xl67"/>
    <w:basedOn w:val="Normalny"/>
    <w:rsid w:val="009C6180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Arial" w:hAnsi="Arial" w:cs="Arial"/>
      <w:szCs w:val="24"/>
    </w:rPr>
  </w:style>
  <w:style w:type="paragraph" w:customStyle="1" w:styleId="xl68">
    <w:name w:val="xl68"/>
    <w:basedOn w:val="Normalny"/>
    <w:rsid w:val="009C6180"/>
    <w:pPr>
      <w:widowControl/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69">
    <w:name w:val="xl69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0">
    <w:name w:val="xl70"/>
    <w:basedOn w:val="Normalny"/>
    <w:rsid w:val="009C6180"/>
    <w:pPr>
      <w:widowControl/>
      <w:pBdr>
        <w:left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1">
    <w:name w:val="xl71"/>
    <w:basedOn w:val="Normalny"/>
    <w:rsid w:val="009C6180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2">
    <w:name w:val="xl72"/>
    <w:basedOn w:val="Normalny"/>
    <w:rsid w:val="009C6180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3">
    <w:name w:val="xl73"/>
    <w:basedOn w:val="Normalny"/>
    <w:rsid w:val="009C6180"/>
    <w:pPr>
      <w:widowControl/>
      <w:pBdr>
        <w:left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Arial" w:hAnsi="Arial" w:cs="Arial"/>
      <w:szCs w:val="24"/>
    </w:rPr>
  </w:style>
  <w:style w:type="paragraph" w:customStyle="1" w:styleId="xl74">
    <w:name w:val="xl74"/>
    <w:basedOn w:val="Normalny"/>
    <w:rsid w:val="009C6180"/>
    <w:pPr>
      <w:widowControl/>
      <w:pBdr>
        <w:top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5">
    <w:name w:val="xl75"/>
    <w:basedOn w:val="Normalny"/>
    <w:rsid w:val="009C6180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6">
    <w:name w:val="xl76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7">
    <w:name w:val="xl77"/>
    <w:basedOn w:val="Normalny"/>
    <w:rsid w:val="009C6180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8">
    <w:name w:val="xl78"/>
    <w:basedOn w:val="Normalny"/>
    <w:rsid w:val="009C6180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79">
    <w:name w:val="xl79"/>
    <w:basedOn w:val="Normalny"/>
    <w:rsid w:val="009C6180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rFonts w:ascii="Arial" w:hAnsi="Arial" w:cs="Arial"/>
      <w:szCs w:val="24"/>
    </w:rPr>
  </w:style>
  <w:style w:type="paragraph" w:customStyle="1" w:styleId="xl80">
    <w:name w:val="xl80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b/>
      <w:bCs/>
      <w:szCs w:val="24"/>
    </w:rPr>
  </w:style>
  <w:style w:type="paragraph" w:customStyle="1" w:styleId="xl81">
    <w:name w:val="xl81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2">
    <w:name w:val="xl82"/>
    <w:basedOn w:val="Normalny"/>
    <w:rsid w:val="009C6180"/>
    <w:pPr>
      <w:widowControl/>
      <w:pBdr>
        <w:left w:val="single" w:sz="8" w:space="0" w:color="auto"/>
        <w:bottom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b/>
      <w:bCs/>
      <w:szCs w:val="24"/>
    </w:rPr>
  </w:style>
  <w:style w:type="paragraph" w:customStyle="1" w:styleId="xl83">
    <w:name w:val="xl83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4">
    <w:name w:val="xl84"/>
    <w:basedOn w:val="Normalny"/>
    <w:rsid w:val="009C6180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5">
    <w:name w:val="xl85"/>
    <w:basedOn w:val="Normalny"/>
    <w:rsid w:val="009C6180"/>
    <w:pPr>
      <w:widowControl/>
      <w:pBdr>
        <w:top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6">
    <w:name w:val="xl86"/>
    <w:basedOn w:val="Normalny"/>
    <w:rsid w:val="009C6180"/>
    <w:pPr>
      <w:widowControl/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7">
    <w:name w:val="xl87"/>
    <w:basedOn w:val="Normalny"/>
    <w:rsid w:val="009C6180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8">
    <w:name w:val="xl88"/>
    <w:basedOn w:val="Normalny"/>
    <w:rsid w:val="009C618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89">
    <w:name w:val="xl89"/>
    <w:basedOn w:val="Normalny"/>
    <w:rsid w:val="009C618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90">
    <w:name w:val="xl90"/>
    <w:basedOn w:val="Normalny"/>
    <w:rsid w:val="009C6180"/>
    <w:pPr>
      <w:widowControl/>
      <w:pBdr>
        <w:top w:val="single" w:sz="4" w:space="0" w:color="auto"/>
        <w:left w:val="single" w:sz="8" w:space="0" w:color="auto"/>
        <w:bottom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b/>
      <w:bCs/>
      <w:szCs w:val="24"/>
    </w:rPr>
  </w:style>
  <w:style w:type="paragraph" w:customStyle="1" w:styleId="xl91">
    <w:name w:val="xl91"/>
    <w:basedOn w:val="Normalny"/>
    <w:rsid w:val="009C6180"/>
    <w:pPr>
      <w:widowControl/>
      <w:pBdr>
        <w:top w:val="single" w:sz="4" w:space="0" w:color="auto"/>
        <w:bottom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b/>
      <w:bCs/>
      <w:szCs w:val="24"/>
    </w:rPr>
  </w:style>
  <w:style w:type="paragraph" w:customStyle="1" w:styleId="xl92">
    <w:name w:val="xl92"/>
    <w:basedOn w:val="Normalny"/>
    <w:rsid w:val="009C6180"/>
    <w:pPr>
      <w:widowControl/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b/>
      <w:bCs/>
      <w:szCs w:val="24"/>
    </w:rPr>
  </w:style>
  <w:style w:type="paragraph" w:customStyle="1" w:styleId="xl93">
    <w:name w:val="xl93"/>
    <w:basedOn w:val="Normalny"/>
    <w:rsid w:val="009C6180"/>
    <w:pPr>
      <w:widowControl/>
      <w:pBdr>
        <w:top w:val="single" w:sz="8" w:space="0" w:color="auto"/>
        <w:bottom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paragraph" w:customStyle="1" w:styleId="xl94">
    <w:name w:val="xl94"/>
    <w:basedOn w:val="Normalny"/>
    <w:rsid w:val="009C618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auto"/>
    </w:pPr>
    <w:rPr>
      <w:rFonts w:ascii="Arial" w:hAnsi="Arial" w:cs="Arial"/>
      <w:szCs w:val="24"/>
    </w:rPr>
  </w:style>
  <w:style w:type="character" w:customStyle="1" w:styleId="TekstpodstawowyZnak">
    <w:name w:val="Tekst podstawowy Znak"/>
    <w:link w:val="Tekstpodstawowy"/>
    <w:rsid w:val="0058323F"/>
    <w:rPr>
      <w:rFonts w:ascii="Arial" w:hAnsi="Arial"/>
      <w:sz w:val="24"/>
    </w:rPr>
  </w:style>
  <w:style w:type="character" w:customStyle="1" w:styleId="fontstyle01">
    <w:name w:val="fontstyle01"/>
    <w:rsid w:val="00C8012C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11">
    <w:name w:val="fontstyle11"/>
    <w:rsid w:val="00564219"/>
    <w:rPr>
      <w:rFonts w:ascii="Calibri" w:hAnsi="Calibri" w:cs="Calibri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rsid w:val="007E1D39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rsid w:val="008A4ACF"/>
    <w:rPr>
      <w:rFonts w:ascii="Helvetica-BoldOblique" w:hAnsi="Helvetica-BoldOblique" w:hint="default"/>
      <w:b/>
      <w:bCs/>
      <w:i/>
      <w:iCs/>
      <w:color w:val="000000"/>
      <w:sz w:val="22"/>
      <w:szCs w:val="22"/>
    </w:rPr>
  </w:style>
  <w:style w:type="character" w:styleId="Odwoanieprzypisukocowego">
    <w:name w:val="endnote reference"/>
    <w:rsid w:val="002E79D0"/>
    <w:rPr>
      <w:vertAlign w:val="superscript"/>
    </w:rPr>
  </w:style>
  <w:style w:type="character" w:styleId="Uwydatnienie">
    <w:name w:val="Emphasis"/>
    <w:uiPriority w:val="20"/>
    <w:qFormat/>
    <w:rsid w:val="00E15E47"/>
    <w:rPr>
      <w:i/>
      <w:iCs/>
    </w:rPr>
  </w:style>
  <w:style w:type="paragraph" w:styleId="Legenda">
    <w:name w:val="caption"/>
    <w:basedOn w:val="Normalny"/>
    <w:next w:val="Normalny"/>
    <w:unhideWhenUsed/>
    <w:qFormat/>
    <w:rsid w:val="00AD6D38"/>
    <w:rPr>
      <w:b/>
      <w:bCs/>
      <w:sz w:val="20"/>
    </w:rPr>
  </w:style>
  <w:style w:type="character" w:customStyle="1" w:styleId="TekstpodstawowywcityZnak">
    <w:name w:val="Tekst podstawowy wcięty Znak"/>
    <w:link w:val="Tekstpodstawowywcity"/>
    <w:rsid w:val="00B0011D"/>
    <w:rPr>
      <w:rFonts w:ascii="Arial" w:hAnsi="Arial"/>
      <w:sz w:val="24"/>
    </w:rPr>
  </w:style>
  <w:style w:type="table" w:styleId="Tabela-Siatka">
    <w:name w:val="Table Grid"/>
    <w:basedOn w:val="Standardowy"/>
    <w:rsid w:val="00667D7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-Delikatny2">
    <w:name w:val="Table Subtle 2"/>
    <w:basedOn w:val="Standardowy"/>
    <w:rsid w:val="00667D7C"/>
    <w:pPr>
      <w:widowControl w:val="0"/>
      <w:suppressAutoHyphens/>
      <w:overflowPunct w:val="0"/>
      <w:autoSpaceDE w:val="0"/>
      <w:autoSpaceDN w:val="0"/>
      <w:adjustRightInd w:val="0"/>
      <w:spacing w:line="120" w:lineRule="atLeast"/>
      <w:ind w:right="113"/>
      <w:jc w:val="both"/>
      <w:textAlignment w:val="baseline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Zwyky">
    <w:name w:val="Zwykły"/>
    <w:basedOn w:val="Normalny"/>
    <w:rsid w:val="00B76614"/>
    <w:pPr>
      <w:widowControl/>
      <w:suppressAutoHyphens w:val="0"/>
      <w:overflowPunct/>
      <w:autoSpaceDE/>
      <w:autoSpaceDN/>
      <w:adjustRightInd/>
      <w:spacing w:after="120" w:line="360" w:lineRule="auto"/>
      <w:ind w:right="0" w:firstLine="567"/>
      <w:textAlignment w:val="auto"/>
    </w:pPr>
    <w:rPr>
      <w:rFonts w:ascii="Arial" w:hAnsi="Arial" w:cs="Arial"/>
    </w:rPr>
  </w:style>
  <w:style w:type="paragraph" w:customStyle="1" w:styleId="Tekstpodstawowy21">
    <w:name w:val="Tekst podstawowy 21"/>
    <w:basedOn w:val="Normalny"/>
    <w:rsid w:val="00291A1C"/>
    <w:pPr>
      <w:widowControl/>
      <w:overflowPunct/>
      <w:autoSpaceDE/>
      <w:autoSpaceDN/>
      <w:adjustRightInd/>
      <w:spacing w:line="240" w:lineRule="auto"/>
      <w:ind w:right="0"/>
      <w:textAlignment w:val="auto"/>
    </w:pPr>
    <w:rPr>
      <w:rFonts w:ascii="Arial" w:hAnsi="Arial" w:cs="Arial"/>
      <w:szCs w:val="24"/>
      <w:lang w:eastAsia="ar-SA"/>
    </w:rPr>
  </w:style>
  <w:style w:type="paragraph" w:customStyle="1" w:styleId="0-Tekst">
    <w:name w:val="0-Tekst"/>
    <w:basedOn w:val="Tekstpodstawowy"/>
    <w:autoRedefine/>
    <w:rsid w:val="00636FCC"/>
    <w:pPr>
      <w:suppressAutoHyphens w:val="0"/>
      <w:overflowPunct/>
      <w:autoSpaceDE/>
      <w:autoSpaceDN/>
      <w:spacing w:after="0" w:line="276" w:lineRule="auto"/>
      <w:ind w:right="0" w:firstLine="567"/>
    </w:pPr>
    <w:rPr>
      <w:rFonts w:cs="Arial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657DBB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szCs w:val="24"/>
    </w:rPr>
  </w:style>
  <w:style w:type="paragraph" w:customStyle="1" w:styleId="Default">
    <w:name w:val="Default"/>
    <w:rsid w:val="0087128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Tekstpodstawowy3Znak">
    <w:name w:val="Tekst podstawowy 3 Znak"/>
    <w:link w:val="Tekstpodstawowy3"/>
    <w:rsid w:val="007463F8"/>
    <w:rPr>
      <w:rFonts w:ascii="Arial" w:hAnsi="Arial"/>
      <w:sz w:val="24"/>
    </w:rPr>
  </w:style>
  <w:style w:type="character" w:customStyle="1" w:styleId="StopkaZnak">
    <w:name w:val="Stopka Znak"/>
    <w:link w:val="Stopka"/>
    <w:uiPriority w:val="99"/>
    <w:rsid w:val="007463F8"/>
    <w:rPr>
      <w:sz w:val="24"/>
    </w:rPr>
  </w:style>
  <w:style w:type="character" w:customStyle="1" w:styleId="NagwekZnak">
    <w:name w:val="Nagłówek Znak"/>
    <w:link w:val="Nagweka"/>
    <w:rsid w:val="007463F8"/>
    <w:rPr>
      <w:sz w:val="24"/>
    </w:rPr>
  </w:style>
  <w:style w:type="paragraph" w:styleId="Tekstprzypisudolnego">
    <w:name w:val="footnote text"/>
    <w:basedOn w:val="Normalny"/>
    <w:link w:val="TekstprzypisudolnegoZnak"/>
    <w:rsid w:val="007463F8"/>
    <w:pPr>
      <w:widowControl/>
      <w:suppressAutoHyphens w:val="0"/>
      <w:overflowPunct/>
      <w:autoSpaceDE/>
      <w:autoSpaceDN/>
      <w:adjustRightInd/>
      <w:spacing w:line="240" w:lineRule="auto"/>
      <w:ind w:right="0"/>
      <w:jc w:val="left"/>
      <w:textAlignment w:val="auto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7463F8"/>
  </w:style>
  <w:style w:type="paragraph" w:customStyle="1" w:styleId="ELFEKO">
    <w:name w:val="ELFEKO"/>
    <w:basedOn w:val="Tekstpodstawowy"/>
    <w:qFormat/>
    <w:rsid w:val="007463F8"/>
    <w:pPr>
      <w:widowControl/>
      <w:tabs>
        <w:tab w:val="left" w:pos="737"/>
      </w:tabs>
      <w:suppressAutoHyphens w:val="0"/>
      <w:overflowPunct/>
      <w:autoSpaceDE/>
      <w:autoSpaceDN/>
      <w:adjustRightInd/>
      <w:spacing w:before="120" w:line="240" w:lineRule="auto"/>
      <w:ind w:right="0" w:firstLine="567"/>
      <w:textAlignment w:val="auto"/>
    </w:pPr>
    <w:rPr>
      <w:rFonts w:ascii="Times New Roman" w:hAnsi="Times New Roman"/>
      <w:bCs/>
      <w:szCs w:val="40"/>
    </w:rPr>
  </w:style>
  <w:style w:type="paragraph" w:customStyle="1" w:styleId="damian">
    <w:name w:val="damian"/>
    <w:basedOn w:val="Normalny"/>
    <w:next w:val="Normalny"/>
    <w:qFormat/>
    <w:rsid w:val="007463F8"/>
    <w:pPr>
      <w:widowControl/>
      <w:suppressAutoHyphens w:val="0"/>
      <w:overflowPunct/>
      <w:autoSpaceDE/>
      <w:autoSpaceDN/>
      <w:adjustRightInd/>
      <w:spacing w:line="240" w:lineRule="auto"/>
      <w:ind w:right="0"/>
      <w:jc w:val="center"/>
      <w:textAlignment w:val="auto"/>
    </w:pPr>
    <w:rPr>
      <w:b/>
      <w:sz w:val="28"/>
      <w:szCs w:val="24"/>
    </w:rPr>
  </w:style>
  <w:style w:type="numbering" w:customStyle="1" w:styleId="Stylelfeko">
    <w:name w:val="Styl elfeko"/>
    <w:rsid w:val="007463F8"/>
    <w:pPr>
      <w:numPr>
        <w:numId w:val="12"/>
      </w:numPr>
    </w:pPr>
  </w:style>
  <w:style w:type="paragraph" w:customStyle="1" w:styleId="Tekstwstpniesformatowany">
    <w:name w:val="Tekst wstępnie sformatowany"/>
    <w:basedOn w:val="Normalny"/>
    <w:rsid w:val="007463F8"/>
    <w:pPr>
      <w:overflowPunct/>
      <w:autoSpaceDE/>
      <w:autoSpaceDN/>
      <w:adjustRightInd/>
      <w:spacing w:line="240" w:lineRule="auto"/>
      <w:ind w:right="0"/>
      <w:jc w:val="left"/>
      <w:textAlignment w:val="auto"/>
    </w:pPr>
    <w:rPr>
      <w:rFonts w:ascii="Courier New" w:eastAsia="Courier New" w:hAnsi="Courier New" w:cs="Courier New"/>
      <w:sz w:val="20"/>
      <w:lang w:eastAsia="ar-SA"/>
    </w:rPr>
  </w:style>
  <w:style w:type="paragraph" w:customStyle="1" w:styleId="Zawartotabeli0">
    <w:name w:val="Zawartość tabeli"/>
    <w:basedOn w:val="Normalny"/>
    <w:rsid w:val="007463F8"/>
    <w:pPr>
      <w:suppressLineNumbers/>
      <w:overflowPunct/>
      <w:autoSpaceDE/>
      <w:autoSpaceDN/>
      <w:adjustRightInd/>
      <w:spacing w:line="240" w:lineRule="auto"/>
      <w:ind w:right="0"/>
      <w:jc w:val="left"/>
      <w:textAlignment w:val="auto"/>
    </w:pPr>
    <w:rPr>
      <w:rFonts w:eastAsia="Lucida Sans Unicode"/>
      <w:szCs w:val="24"/>
      <w:lang w:eastAsia="ar-SA"/>
    </w:rPr>
  </w:style>
  <w:style w:type="character" w:customStyle="1" w:styleId="apple-converted-space">
    <w:name w:val="apple-converted-space"/>
    <w:rsid w:val="007463F8"/>
  </w:style>
  <w:style w:type="character" w:customStyle="1" w:styleId="Tekstpodstawowy2Znak">
    <w:name w:val="Tekst podstawowy 2 Znak"/>
    <w:link w:val="Tekstpodstawowy2"/>
    <w:rsid w:val="007463F8"/>
    <w:rPr>
      <w:rFonts w:ascii="Verdana" w:hAnsi="Verdana"/>
      <w:sz w:val="2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463F8"/>
    <w:pPr>
      <w:keepNext/>
      <w:keepLines/>
      <w:widowControl/>
      <w:numPr>
        <w:numId w:val="0"/>
      </w:numPr>
      <w:suppressAutoHyphens w:val="0"/>
      <w:overflowPunct/>
      <w:autoSpaceDE/>
      <w:autoSpaceDN/>
      <w:adjustRightInd/>
      <w:spacing w:before="240" w:after="0" w:line="259" w:lineRule="auto"/>
      <w:ind w:right="0"/>
      <w:jc w:val="left"/>
      <w:textAlignment w:val="auto"/>
      <w:outlineLvl w:val="9"/>
    </w:pPr>
    <w:rPr>
      <w:rFonts w:ascii="Calibri Light" w:hAnsi="Calibri Light"/>
      <w:b w:val="0"/>
      <w:color w:val="2E74B5"/>
      <w:szCs w:val="32"/>
    </w:rPr>
  </w:style>
  <w:style w:type="paragraph" w:styleId="Spisilustracji">
    <w:name w:val="table of figures"/>
    <w:basedOn w:val="Normalny"/>
    <w:next w:val="Normalny"/>
    <w:uiPriority w:val="99"/>
    <w:rsid w:val="007463F8"/>
    <w:pPr>
      <w:widowControl/>
      <w:suppressAutoHyphens w:val="0"/>
      <w:overflowPunct/>
      <w:autoSpaceDE/>
      <w:autoSpaceDN/>
      <w:adjustRightInd/>
      <w:spacing w:line="240" w:lineRule="auto"/>
      <w:ind w:right="0"/>
      <w:jc w:val="left"/>
      <w:textAlignment w:val="auto"/>
    </w:pPr>
    <w:rPr>
      <w:sz w:val="20"/>
    </w:rPr>
  </w:style>
  <w:style w:type="paragraph" w:customStyle="1" w:styleId="wypunktowanie">
    <w:name w:val="wypunktowanie"/>
    <w:basedOn w:val="Normalny"/>
    <w:rsid w:val="007463F8"/>
    <w:pPr>
      <w:widowControl/>
      <w:numPr>
        <w:numId w:val="5"/>
      </w:numPr>
      <w:suppressAutoHyphens w:val="0"/>
      <w:overflowPunct/>
      <w:autoSpaceDE/>
      <w:autoSpaceDN/>
      <w:adjustRightInd/>
      <w:spacing w:after="120" w:line="240" w:lineRule="auto"/>
      <w:ind w:right="0"/>
      <w:textAlignment w:val="auto"/>
    </w:pPr>
  </w:style>
  <w:style w:type="character" w:customStyle="1" w:styleId="AkapitzlistZnak">
    <w:name w:val="Akapit z listą Znak"/>
    <w:link w:val="Akapitzlist"/>
    <w:uiPriority w:val="34"/>
    <w:rsid w:val="007463F8"/>
    <w:rPr>
      <w:sz w:val="24"/>
      <w:szCs w:val="24"/>
    </w:rPr>
  </w:style>
  <w:style w:type="character" w:customStyle="1" w:styleId="TekstkomentarzaZnak">
    <w:name w:val="Tekst komentarza Znak"/>
    <w:basedOn w:val="Domylnaczcionkaakapitu"/>
    <w:link w:val="Tekstkomentarza"/>
    <w:rsid w:val="007463F8"/>
  </w:style>
  <w:style w:type="character" w:customStyle="1" w:styleId="TematkomentarzaZnak">
    <w:name w:val="Temat komentarza Znak"/>
    <w:link w:val="Tematkomentarza"/>
    <w:rsid w:val="007463F8"/>
    <w:rPr>
      <w:b/>
      <w:bCs/>
    </w:rPr>
  </w:style>
  <w:style w:type="paragraph" w:customStyle="1" w:styleId="msonormal0">
    <w:name w:val="msonormal"/>
    <w:basedOn w:val="Normalny"/>
    <w:rsid w:val="007463F8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szCs w:val="24"/>
    </w:rPr>
  </w:style>
  <w:style w:type="paragraph" w:customStyle="1" w:styleId="xl64">
    <w:name w:val="xl64"/>
    <w:basedOn w:val="Normalny"/>
    <w:rsid w:val="007463F8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center"/>
      <w:textAlignment w:val="center"/>
    </w:pPr>
    <w:rPr>
      <w:szCs w:val="24"/>
    </w:rPr>
  </w:style>
  <w:style w:type="paragraph" w:customStyle="1" w:styleId="xl63">
    <w:name w:val="xl63"/>
    <w:basedOn w:val="Normalny"/>
    <w:rsid w:val="007463F8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szCs w:val="24"/>
    </w:rPr>
  </w:style>
  <w:style w:type="character" w:styleId="Numerwiersza">
    <w:name w:val="line number"/>
    <w:basedOn w:val="Domylnaczcionkaakapitu"/>
    <w:rsid w:val="007463F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97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7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7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07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9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2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9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0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23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0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5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7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2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2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3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5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3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0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0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7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4.xml"/><Relationship Id="rId25" Type="http://schemas.openxmlformats.org/officeDocument/2006/relationships/image" Target="media/image10.jpe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media/image5.jpe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jpeg"/><Relationship Id="rId32" Type="http://schemas.openxmlformats.org/officeDocument/2006/relationships/image" Target="media/image16.e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8.jpeg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7.jpeg"/><Relationship Id="rId27" Type="http://schemas.openxmlformats.org/officeDocument/2006/relationships/image" Target="media/image12.png"/><Relationship Id="rId30" Type="http://schemas.openxmlformats.org/officeDocument/2006/relationships/hyperlink" Target="http://e-czytelnia.abrys.pl/zdjecia_duze/2009/11/20091120095606_zabezpieczenie%20korzeni%20przy%20instalowaniu%20przewod&#243;w.jpg" TargetMode="External"/><Relationship Id="rId35" Type="http://schemas.openxmlformats.org/officeDocument/2006/relationships/image" Target="media/image1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hyperlink" Target="mailto:maxprojekt@o2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A5A2BB-E142-4EFD-B256-6583EEBA4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5921</Words>
  <Characters>33308</Characters>
  <Application>Microsoft Office Word</Application>
  <DocSecurity>0</DocSecurity>
  <Lines>277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KONCEPCJA PROGRAMOWO PRZESTRZENNA</vt:lpstr>
    </vt:vector>
  </TitlesOfParts>
  <Company/>
  <LinksUpToDate>false</LinksUpToDate>
  <CharactersWithSpaces>39151</CharactersWithSpaces>
  <SharedDoc>false</SharedDoc>
  <HLinks>
    <vt:vector size="120" baseType="variant">
      <vt:variant>
        <vt:i4>7798944</vt:i4>
      </vt:variant>
      <vt:variant>
        <vt:i4>114</vt:i4>
      </vt:variant>
      <vt:variant>
        <vt:i4>0</vt:i4>
      </vt:variant>
      <vt:variant>
        <vt:i4>5</vt:i4>
      </vt:variant>
      <vt:variant>
        <vt:lpwstr>http://e-czytelnia.abrys.pl/zdjecia_duze/2009/11/20091120095606_zabezpieczenie korzeni przy instalowaniu przewodów.jpg</vt:lpwstr>
      </vt:variant>
      <vt:variant>
        <vt:lpwstr/>
      </vt:variant>
      <vt:variant>
        <vt:i4>1966133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_Toc116369421</vt:lpwstr>
      </vt:variant>
      <vt:variant>
        <vt:i4>1966133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_Toc116369420</vt:lpwstr>
      </vt:variant>
      <vt:variant>
        <vt:i4>1900597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_Toc116369419</vt:lpwstr>
      </vt:variant>
      <vt:variant>
        <vt:i4>1900597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_Toc116369418</vt:lpwstr>
      </vt:variant>
      <vt:variant>
        <vt:i4>1900597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_Toc116369417</vt:lpwstr>
      </vt:variant>
      <vt:variant>
        <vt:i4>1900597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_Toc116369416</vt:lpwstr>
      </vt:variant>
      <vt:variant>
        <vt:i4>1900597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_Toc116369415</vt:lpwstr>
      </vt:variant>
      <vt:variant>
        <vt:i4>1900597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_Toc116369414</vt:lpwstr>
      </vt:variant>
      <vt:variant>
        <vt:i4>1900597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_Toc116369413</vt:lpwstr>
      </vt:variant>
      <vt:variant>
        <vt:i4>1900597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_Toc116369412</vt:lpwstr>
      </vt:variant>
      <vt:variant>
        <vt:i4>1900597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_Toc116369411</vt:lpwstr>
      </vt:variant>
      <vt:variant>
        <vt:i4>1900597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_Toc116369410</vt:lpwstr>
      </vt:variant>
      <vt:variant>
        <vt:i4>1835061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_Toc116369409</vt:lpwstr>
      </vt:variant>
      <vt:variant>
        <vt:i4>1835061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_Toc116369408</vt:lpwstr>
      </vt:variant>
      <vt:variant>
        <vt:i4>1835061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_Toc116369407</vt:lpwstr>
      </vt:variant>
      <vt:variant>
        <vt:i4>1835061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_Toc116369406</vt:lpwstr>
      </vt:variant>
      <vt:variant>
        <vt:i4>1835061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_Toc116369405</vt:lpwstr>
      </vt:variant>
      <vt:variant>
        <vt:i4>1835061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_Toc116369404</vt:lpwstr>
      </vt:variant>
      <vt:variant>
        <vt:i4>393316</vt:i4>
      </vt:variant>
      <vt:variant>
        <vt:i4>6</vt:i4>
      </vt:variant>
      <vt:variant>
        <vt:i4>0</vt:i4>
      </vt:variant>
      <vt:variant>
        <vt:i4>5</vt:i4>
      </vt:variant>
      <vt:variant>
        <vt:lpwstr>mailto:maxprojekt@o2.pl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KONCEPCJA PROGRAMOWO PRZESTRZENNA</dc:title>
  <dc:creator>Dodatek</dc:creator>
  <cp:lastModifiedBy>oem</cp:lastModifiedBy>
  <cp:revision>3</cp:revision>
  <cp:lastPrinted>2023-10-04T07:58:00Z</cp:lastPrinted>
  <dcterms:created xsi:type="dcterms:W3CDTF">2023-10-04T07:58:00Z</dcterms:created>
  <dcterms:modified xsi:type="dcterms:W3CDTF">2023-10-04T07:59:00Z</dcterms:modified>
</cp:coreProperties>
</file>