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F1" w:rsidRDefault="002E32F1" w:rsidP="002E32F1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 nr 5.1. do </w:t>
      </w:r>
      <w:proofErr w:type="spellStart"/>
      <w:r>
        <w:rPr>
          <w:rFonts w:cstheme="minorHAnsi"/>
          <w:b/>
        </w:rPr>
        <w:t>swz</w:t>
      </w:r>
      <w:proofErr w:type="spellEnd"/>
    </w:p>
    <w:p w:rsidR="002E32F1" w:rsidRDefault="002E32F1" w:rsidP="002E32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Zgodność oferowanych urządzeń z opisem przedmiotu zamówienia</w:t>
      </w:r>
    </w:p>
    <w:p w:rsidR="002E32F1" w:rsidRDefault="002E32F1" w:rsidP="002E32F1">
      <w:pPr>
        <w:rPr>
          <w:rFonts w:cstheme="minorHAnsi"/>
          <w:b/>
        </w:rPr>
      </w:pPr>
      <w:r>
        <w:rPr>
          <w:rFonts w:cstheme="minorHAnsi"/>
          <w:b/>
        </w:rPr>
        <w:t>Zadanie nr 1 – Aparaty i akcesoria do aparatów</w:t>
      </w:r>
    </w:p>
    <w:p w:rsidR="002E32F1" w:rsidRDefault="002E32F1" w:rsidP="002E32F1">
      <w:pPr>
        <w:rPr>
          <w:rFonts w:cstheme="minorHAnsi"/>
          <w:b/>
        </w:rPr>
      </w:pPr>
    </w:p>
    <w:p w:rsidR="002E32F1" w:rsidRDefault="002E32F1" w:rsidP="002E32F1">
      <w:pPr>
        <w:spacing w:after="0" w:line="240" w:lineRule="auto"/>
        <w:rPr>
          <w:rFonts w:cstheme="minorHAnsi"/>
          <w:lang w:val="en-US"/>
        </w:rPr>
      </w:pPr>
    </w:p>
    <w:tbl>
      <w:tblPr>
        <w:tblStyle w:val="Siatkatabelijasn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94"/>
        <w:gridCol w:w="1609"/>
        <w:gridCol w:w="1652"/>
        <w:gridCol w:w="4197"/>
      </w:tblGrid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Opis przedmiotu zamówienia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Producent, model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</w:t>
            </w: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Lustrzanka cyfrowa (DSLR)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Matryca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Full frame (FX), CMOS 35,9 x 23,9 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Całkowita liczba pikseli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21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20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Wielkość obrazu (w pikselach)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FX (36 x 24): 5568 x 3712,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DX (24 x 16): 3648 x 2432,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zdjęcia przy filmowaniu klatka 3840 x 2160: 3840 x 2160,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zdjęcia przy filmowaniu klatka 1920 x 1080: 1920 x 1080,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zdjęcia przy filmowaniu klatka 1280 x 720: 1280 x 720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Format zapisywanych plików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RAW: 12- lub 14-bitowy;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JPEG: zgodność z podstawowym formatem JPEG;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RAW+JPEG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Zapis danych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 karty CF express (typu B) lub 2 karty XQD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Korekcja na wizjerze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-3 do +1 m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Typ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Mechaniczna, sterowana elektronicznie, szczelinowa o pionowym przebiegu szczeliny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Czasy otwarcia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1/8000 do 30 s, czas B, ustawienie T, X250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 synchronizacji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1/250 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pracy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pojedyncze zdjęcie, seryjne wolne, seryjne szybkie, samowyzwalacz, podnoszenie lustra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Szybkość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CL: 1 do 10 kl./s, CH: 10 do 14 kl./s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Samowyzwalacz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 s, 5 s, 10 s, 20 s;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matrycowy lub centralnie ważony: od -3 do +20 EV, pomiar punktowy: od 2 do 20 EV, automatyka programowa z programowanym krokiem; auto z preselekcją czasu; auto z preselekcją przysłony; manual z korekcją –5 do +5 EV; -3 do +3 EV podczas filmowania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Czułość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ISO 100 do 102400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Autofokus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AF 105 polowy z detekcją -4,5 do +20 EV (ISO 100 w normalnych warunkach) oraz trybami pracy AF-S, AF-C, AF-F,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Sterowanie błyskiem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tryb TTL za pomocą czujnika RGB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Synchronizacja na przednią kurtynkę migawki, redukcja czerwonych oczu, synchronizacja z długimi czasami ekspozycji, redukcja czerwonych oczu przy synchronizacji z długimi czasami ekspozycji, synchronizacja na tylną kurtynkę migawki,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Kompensacja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–3 do +1 EV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Stopka mocowania akcesoriów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Gniazdo ISO 518 (z blokadą)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Balans bieli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Automatyczny, automatyczny dla naturalnego oświetlenia, światło słoneczne,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pochmurno</w:t>
            </w:r>
            <w:proofErr w:type="spellEnd"/>
            <w:r>
              <w:rPr>
                <w:rFonts w:eastAsia="Times New Roman" w:cstheme="minorHAnsi"/>
                <w:lang w:eastAsia="pl-PL"/>
              </w:rPr>
              <w:t>, cień, światło żarowe, światło jarzeniowe, lampa błyskowa, wybór temperatury barwowej (od 2500 do 10 000 K), pomiar manualny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ekspozycji TTL za pomocą matrycy aparatu;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matrycowy, centralnie ważony, ochrona przed wypaleniem (prześwietleniem)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- wielkość klatki (w pikselach) i częstotliwość klatek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3840 x 2160 (4K UHD); 30p (progresywny), 25p, 24p, 1920 x 1080; 60p, 50p, 30p, 25p, 24p, 1280 x 720: 60p, 50p; kadr 1920 x 1080: 60p, 50p, 30p, 25p, 24p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format plików, kodek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MOV, MP4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H.264/MPEG-4 AVC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dźwięk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Wbudowany mikrofon stereofoniczny lub mikrofon zewnętrzny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czułość ISO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M: (ISO 100 do 102400;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Auto: (ISO 100 do Hi 5);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tryby P, S i A: automatyczny dobór czułości ISO (ISO 100 do Hi 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– inne opcje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Nagrywanie filmów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poklatkowych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>, elektroniczna redukcja drgań, kody czasowe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Monitor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mniejszy niż 8 cm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USB C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HDMI typu C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Audio-in: stereo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(3,5 mm; zasilanie po podłączeniu)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Audio-out: stereo </w:t>
            </w:r>
            <w:proofErr w:type="spellStart"/>
            <w:r>
              <w:rPr>
                <w:rFonts w:eastAsia="Times New Roman" w:cstheme="minorHAnsi"/>
                <w:lang w:val="en-GB"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(3,5 mm)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lastRenderedPageBreak/>
              <w:t>Ethernet: RJ-45; 10/100/1000 Mb/s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Gniazdo statywu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1/4 cala (ISO 1222)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1,3 kg (body)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Lustrzanka cyfrowa (DSLR)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Matryca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Full frame (FX), CMOS 35,9 x 23,9 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Całkowita liczba pikseli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25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24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Wielkość obrazu (w pikselach)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FX (36 x 24): 6048 x 4024,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DX (24 x 16): 3936 x 22624,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zdjęcia przy filmowaniu klatka 3840 x 2160: 3840 x 2160, 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zdjęcia przy filmowaniu klatka 1920 x 1080: 1920 x 1080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Format zapisywanych plików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RAW: 12- lub 14-bitowy;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JPEG: zgodność z podstawowym formatem JPEG;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RAW+JPEG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Zapis danych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 karty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Secure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Digital (SD, SDHC, SDXC zgodne z UHS-II)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Korekcja na wizjerze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-3 do +1 m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Typ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Mechaniczna, sterowana elektronicznie, szczelinowa o pionowym przebiegu szczeliny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Czasy otwarcia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1/8000 do 30 s, czas B, ustawienie T, X200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 synchronizacji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1/200 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pracy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pojedyncze zdjęcie, seryjne wolne, seryjne szybkie, samowyzwalacz, podnoszenie lustra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Szybkość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CL: 1 do 6 kl./s, CH: 7 kl./s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Samowyzwalacz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 s, 5 s, 10 s, 20 s;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matrycowy lub centralnie ważony: od -3 do +20 EV, pomiar punktowy: od 2 do 20 EV, automatyka programowa z programowanym krokiem; auto z preselekcją czasu; auto z preselekcją przysłony; manual z korekcją –5 do +5 EV; -3 do +3 EV podczas filmowania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Czułość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ISO 100 do 51200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Autofokus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AF 51 polowy z detekcją -3 do +19 EV (ISO 100 w normalnych warunkach) oraz trybami pracy AF-S, AF-C, AF-F,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Sterowanie błyskiem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tryb TTL za pomocą czujnika RGB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Synchronizacja na przednią kurtynkę migawki, redukcja czerwonych oczu, synchronizacja z długimi czasami ekspozycji, redukcja czerwonych oczu przy synchronizacji z długimi czasami ekspozycji, synchronizacja na tylną kurtynkę migawki,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Kompensacja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–3 do +1 EV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Stopka mocowania akcesoriów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Gniazdo ISO 518 (z blokadą)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Balans bieli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Automatyczny, automatyczny dla naturalnego oświetlenia, światło słoneczne,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pochmurno</w:t>
            </w:r>
            <w:proofErr w:type="spellEnd"/>
            <w:r>
              <w:rPr>
                <w:rFonts w:eastAsia="Times New Roman" w:cstheme="minorHAnsi"/>
                <w:lang w:eastAsia="pl-PL"/>
              </w:rPr>
              <w:t>, cień, światło żarowe, światło jarzeniowe, lampa błyskowa, wybór temperatury barwowej (od 2500 do 10 000 K), pomiar manualny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ekspozycji TTL za pomocą matrycy aparatu;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pomiar matrycowy, centralnie ważony, ochrona przed wypaleniem (prześwietleniem)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- wielkość klatki (w pikselach) i częstotliwość klatek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3840 x 2160 (4K UHD); 30p (progresywny), 25p, 24p, 1920 x 1080; 120p, 100p, 60p, 50p, 30p, 25p, 24p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slow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format plików, kodek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MOV, MP4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H.264/MPEG-4 AVC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dźwięk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Wbudowany mikrofon stereofoniczny lub mikrofon zewnętrzny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czułość ISO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M: (ISO 100 do 51200;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Auto: (ISO 100 do Hi 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– inne opcje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Nagrywanie filmów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poklatkowych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>, elektroniczna redukcja drgań, kody czasowe, format HDR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Monitor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mniejszy niż 8 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USB C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HDMI typu C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Audio-in: stereo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(3,5 mm; zasilanie po podłączeniu)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Audio-out: stereo </w:t>
            </w:r>
            <w:proofErr w:type="spellStart"/>
            <w:r>
              <w:rPr>
                <w:rFonts w:eastAsia="Times New Roman" w:cstheme="minorHAnsi"/>
                <w:lang w:val="en-GB"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(3,5 mm)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WiFi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>
              <w:rPr>
                <w:lang w:val="en-GB"/>
              </w:rPr>
              <w:t>IEEE 802.11b/g/n/a/ac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Gniazdo statywu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1/4 cala (ISO 1222)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0,8 kg (body)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Lustrzanka cyfrowa (DSLR)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Matryca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Crop (DX), CMOS, </w:t>
            </w:r>
            <w:r>
              <w:rPr>
                <w:lang w:val="en-GB"/>
              </w:rPr>
              <w:t>23,5 x 15,7 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Całkowita liczba pikseli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21,5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Rozdzielczość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mniej niż 21,5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Wielkość obrazu (w pikselach)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DX (24 x 16): 5568 x 3712,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zdjęcia przy filmowania: 5568 x 3128,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zdjęcia przy filmowaniu klatka 3840 x 2160: 3840 x 2160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Format zapisywanych plików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RAW: 12- lub 14-bitowy;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JPEG: zgodność z podstawowym formatem JPEG;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RAW+JPEG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Zapis danych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 kart1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Secure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Digital (SD, SDHC, SDXC zgodne z UHS-II)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Korekcja na wizjerze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-2 do +1 m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Typ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Mechaniczna, sterowana elektronicznie, szczelinowa o pionowym przebiegu szczeliny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Czasy otwarcia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1/8000 do 30 s, czas B, ustawienie T, X250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Czas synchronizacji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1/250 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pracy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pojedyncze zdjęcie, seryjne wolne, seryjne szybkie, samowyzwalacz, podnoszenie lustra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Szybkość migawki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CL: 1 do 7 kl./s, CH: 8 kl./s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Samowyzwalacz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 s, 5 s, 10 s, 20 s;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matrycowy lub centralnie ważony: od 0 do +20 EV, pomiar punktowy: od 2 do 20 EV, programy tematyczne, automatyka programowa z programowanym krokiem; auto z preselekcją czasu; auto z preselekcją przysłony; manual z korekcją –5 do +5 EV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Czułość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ISO 100 do 51200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Autofokus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AF 51 polowy z detekcją -3 do +19 EV (ISO 100 w normalnych warunkach) oraz trybami pracy AF-A, AF-C,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Sterowanie błyskiem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tryb TTL za pomocą czujnika RGB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Synchronizacja na przednią kurtynkę migawki, redukcja czerwonych oczu, synchronizacja z długimi czasami ekspozycji, redukcja czerwonych oczu przy synchronizacji z długimi czasami ekspozycji, synchronizacja na tylną kurtynkę migawki,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Kompensacja błysku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–3 do +1 EV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Stopka mocowania akcesoriów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Gniazdo ISO 518 (z blokadą)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Balans bieli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Automatyczny, automatyczny dla naturalnego oświetlenia, światło słoneczne,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pochmurno</w:t>
            </w:r>
            <w:proofErr w:type="spellEnd"/>
            <w:r>
              <w:rPr>
                <w:rFonts w:eastAsia="Times New Roman" w:cstheme="minorHAnsi"/>
                <w:lang w:eastAsia="pl-PL"/>
              </w:rPr>
              <w:t>, cień, światło żarowe, światło jarzeniowe, lampa błyskowa, wybór temperatury barwowej (od 2500 do 10 000 K), pomiar manualny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ekspozycja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ekspozycji TTL za pomocą matrycy aparatu;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pomiar matrycowy, centralnie ważony, ochrona przed wypaleniem (prześwietleniem)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- wielkość klatki (w pikselach) i częstotliwość klatek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2160 x 840 (4K UHD): 30p (progresywny), 25p, 24p; 1920 x 1080: 60p, 50p, 30p, 25p, 24p; 1280 x 720: 60p, 50p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format plików, kodek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MOV, MP4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H.264/MPEG-4 AVC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dźwięk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Wbudowany mikrofon stereofoniczny lub mikrofon zewnętrzny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Filmy czułość ISO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M: (ISO 100 do 51200;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Auto: (ISO 100 do Hi 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Filmy – inne opcje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Nagrywanie filmów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poklatkowych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>, elektroniczna redukcja drgań, kody czasowe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Monitor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mniejszy niż 8 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mikro USB B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HDMI typu C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Audio-in: stereo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(3,5 mm; zasilanie po podłączeniu)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Audio-out: stereo </w:t>
            </w:r>
            <w:proofErr w:type="spellStart"/>
            <w:r>
              <w:rPr>
                <w:rFonts w:eastAsia="Times New Roman" w:cstheme="minorHAnsi"/>
                <w:lang w:val="en-GB" w:eastAsia="pl-PL"/>
              </w:rPr>
              <w:t>minijack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(3,5 mm)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val="en-GB" w:eastAsia="pl-PL"/>
              </w:rPr>
              <w:t>WiFi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>
              <w:rPr>
                <w:lang w:val="en-GB"/>
              </w:rPr>
              <w:t>IEEE 802.11b/g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Gniazdo statywu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1/4 cala (ISO 1222)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0,6 kg (body)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standard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f/1,4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f/16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0,45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0,15x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300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makro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f/2,8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f/32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39°40' (26°30' z matrycą DX)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0,185 m (rozmiar rzeczywisty)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</w:t>
            </w:r>
            <w:r>
              <w:rPr>
                <w:rFonts w:cstheme="minorHAnsi"/>
              </w:rPr>
              <w:t xml:space="preserve"> 450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zoom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24–120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84°–20°20' (61°–13°20' z matrycą DX)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0,45 m (w całym zakresie ogniskowych)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0,24x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</w:t>
            </w:r>
            <w:r>
              <w:rPr>
                <w:rFonts w:cstheme="minorHAnsi"/>
              </w:rPr>
              <w:t xml:space="preserve"> 750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zoom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18–200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f/3,5–5,6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f/22–36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76°-8°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0,5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0,22x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</w:t>
            </w:r>
            <w:r>
              <w:rPr>
                <w:rFonts w:cstheme="minorHAnsi"/>
              </w:rPr>
              <w:t xml:space="preserve"> 600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makro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18°50’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0,286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więcej niż 400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Obiektyw zoom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Mocowanie obiektywu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Bagnet typu F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Ogniskowa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70–200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f/2,8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Minimalny otwór względny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f/22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Kąt widzenia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pStyle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34°20'–12°20' (22°50'–8°00' z matrycą DX)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pStyle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pStyle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pStyle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Minimalna odległość zdjęciowa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1,1 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Maksymalna skala odwzorowania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0,21x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cstheme="minorHAnsi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</w:t>
            </w:r>
            <w:r>
              <w:rPr>
                <w:rFonts w:cstheme="minorHAnsi"/>
              </w:rPr>
              <w:t xml:space="preserve"> 1500 g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cstheme="minorHAnsi"/>
              </w:rPr>
              <w:br w:type="page"/>
            </w: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Lampa błyskowa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przewodnia (m, ISO 100)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34,5 (dla ogniskowej 35 mm)/55 (dla ogniskowej 200 mm) w przypadku formatu FX i standardowego rozkładu oświetlenia (m, ISO 100)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Moc wyjściowa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 1/1 do 1/256 (w krokach co 1/3, tryb manualny)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Pozycja palnika lampy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Pokrywa kąt widzenia obiektywu o ogniskowej od 24 do 200 mm, a w przypadku użycia dyfuzora – 14 mm (dla formatu FX i standardowego rozkładu oświetlenia)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lampy błyskowej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i-TTL, automatyka przysłony (AA), automatyka bez TTL, tryb manualny błysku z priorytetem odległości; tryb manualny, błysk stroboskopowy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Inne funkcje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Błysk próbny,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przedbłyski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monitorujące, wspomaganie diodą wielopolowego AF, oświetlenie modelujące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Funkcje fotografowania (ustawiane z poziomu aparatu)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Automatyczna synchronizacja z krótkimi czasami migawki, blokada mocy błysku, synchronizacja z długimi czasami ekspozycji, redukcja efektu czerwonych </w:t>
            </w:r>
            <w:r>
              <w:rPr>
                <w:rFonts w:eastAsia="Times New Roman" w:cstheme="minorHAnsi"/>
                <w:lang w:eastAsia="pl-PL"/>
              </w:rPr>
              <w:lastRenderedPageBreak/>
              <w:t>oczu, synchronizacja na tylną kurtynkę migawki, kompensacja ekspozycji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Możliwości odbicia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Przechylenie głowicy w dół do 7° lub w górę do 90° oraz obrót w poziomie o 180° w lewo i w prawo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błysków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150 lub więcej (w przypadku baterii alkalicznych)/190 lub więcej (w przypadku akumulatorów niklowo-wodorkowych)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Dioda wspomagająca AF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Pokrywa zakres ogniskowych od 24 do 135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Funkcje fotografowania z użyciem kilku lamp błyskowych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Zaawansowany bezprzewodowy system oświetlenia (sterowany radiowo [lampa główna + 6 grup]/sterowany optycznie [lampa główna + 3 grupy]), tryb bezprzewodowy dla wielu lamp błyskowych z bezpośrednim zdalnym sterowaniem (tryb lampy zdalnej)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Filtr barwny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Filtr zewnętrzny, dostępna funkcja automatycznej detekcji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Cztery baterie alkaliczne  1,5 V LR6 (typu AA), Akumulatory niklowo-wodorkowe 1,2 V HR6 (typu AA) lub litowe o tym rozmiarze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450 g (sam korpus)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Lampa błyskowa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przewodnia (m, ISO 100)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 (m, ISO 100)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Pozycja palnika lampy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Pokrywa kąt widzenia obiektywu o ogniskowej 24 mm (formatu FX) lub 16 mm (formatu DX)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lampy błyskowej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i-TTL, tryb manualny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Inne funkcje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Wyłącznik termiczny, uaktualnienie oprogramowania sprzętowego, </w:t>
            </w:r>
            <w:r>
              <w:t>intensywna (100 lx) lampa LED umieszczona z przodu lampy błyskowej, sprawdzająca się idealnie podczas nagrywania filmów.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Możliwości odbicia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Przechylenie głowicy w górę do 90° oraz obrót w poziomie o 180° w lewo i w prawo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Funkcje fotografowania z użyciem kilku lamp błyskowych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Zaawansowany bezprzewodowy system oświetlenia (tryb master/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slave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Dwie baterie typu AA 1,5 V LR6 (typu AA),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Akumulatory niklowo-wodorkowe 1,2 V HR6 (typu AA)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230 g (sam korpus)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Pozycja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sztuk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Lampa błyskowa kołowa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przewodnia (m, ISO 100)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 (m, ISO 100)</w:t>
            </w:r>
          </w:p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Umożliwiający współpracę z systemem Nikon i-TTL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Tryby lampy błyskowej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i-TTL, auto, manualny, bezprzewodowy (master/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slave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Inne funkcje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Dostępne średnice pierścieni adaptacyjnych w zestawie: 49 / 52 / 55 / 58 / 62 / 67 / 72 / 77 / 82 mm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Funkcje fotografowania z użyciem kilku lamp błyskowych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Zaawansowany bezprzewodowy system oświetlenia (tryb master/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slave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Zasilanie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Cztery baterie alkaliczne  1,5 V LR6 (typu AA), Akumulatory niklowo-wodorkowe </w:t>
            </w:r>
            <w:r>
              <w:rPr>
                <w:rFonts w:eastAsia="Times New Roman" w:cstheme="minorHAnsi"/>
                <w:lang w:eastAsia="pl-PL"/>
              </w:rPr>
              <w:lastRenderedPageBreak/>
              <w:t>1,2 V HR6 (typu AA) lub litowe o tym rozmiarze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32F1" w:rsidTr="002E32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Masa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więcej niż 450 g (sterownik i lampa)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1" w:rsidRDefault="002E32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E32F1" w:rsidRDefault="002E32F1" w:rsidP="002E32F1">
      <w:pPr>
        <w:rPr>
          <w:rFonts w:cstheme="minorHAnsi"/>
        </w:rPr>
      </w:pPr>
    </w:p>
    <w:p w:rsidR="002E32F1" w:rsidRDefault="002E32F1" w:rsidP="002E32F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32F1" w:rsidRDefault="002E32F1" w:rsidP="002E32F1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............................................................</w:t>
      </w:r>
    </w:p>
    <w:p w:rsidR="002E32F1" w:rsidRDefault="002E32F1" w:rsidP="002E32F1">
      <w:pPr>
        <w:pStyle w:val="Standard"/>
        <w:jc w:val="center"/>
        <w:rPr>
          <w:rFonts w:ascii="Arial" w:hAnsi="Arial" w:cs="Arial"/>
          <w:sz w:val="20"/>
        </w:rPr>
      </w:pPr>
    </w:p>
    <w:p w:rsidR="002E32F1" w:rsidRDefault="002E32F1" w:rsidP="002E32F1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E32F1" w:rsidRDefault="002E32F1" w:rsidP="002E32F1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E32F1" w:rsidRDefault="002E32F1" w:rsidP="002E32F1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2E32F1" w:rsidRDefault="002E32F1" w:rsidP="002E32F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2E32F1" w:rsidRDefault="002E32F1" w:rsidP="002E32F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2E32F1" w:rsidRDefault="002E32F1" w:rsidP="002E32F1">
      <w:pPr>
        <w:ind w:left="5663" w:firstLine="1"/>
        <w:rPr>
          <w:rFonts w:ascii="Calibri" w:hAnsi="Calibri"/>
          <w:b/>
          <w:sz w:val="16"/>
        </w:rPr>
      </w:pPr>
    </w:p>
    <w:p w:rsidR="002E32F1" w:rsidRDefault="002E32F1" w:rsidP="002E32F1">
      <w:pPr>
        <w:rPr>
          <w:rFonts w:ascii="Times New Roman" w:hAnsi="Times New Roman"/>
          <w:sz w:val="24"/>
          <w:szCs w:val="24"/>
        </w:rPr>
      </w:pPr>
    </w:p>
    <w:p w:rsidR="002E32F1" w:rsidRDefault="002E32F1" w:rsidP="002E32F1">
      <w:pPr>
        <w:rPr>
          <w:rFonts w:cstheme="minorHAnsi"/>
        </w:rPr>
      </w:pPr>
    </w:p>
    <w:p w:rsidR="00B334B5" w:rsidRDefault="00B334B5"/>
    <w:sectPr w:rsidR="00B334B5" w:rsidSect="002E3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F1"/>
    <w:rsid w:val="002E32F1"/>
    <w:rsid w:val="00B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F894-388C-4F0A-A711-D349DBD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F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3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3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E3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3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2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2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2F1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2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2F1"/>
  </w:style>
  <w:style w:type="paragraph" w:styleId="Stopka">
    <w:name w:val="footer"/>
    <w:basedOn w:val="Normalny"/>
    <w:link w:val="StopkaZnak"/>
    <w:uiPriority w:val="99"/>
    <w:semiHidden/>
    <w:unhideWhenUsed/>
    <w:rsid w:val="002E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2F1"/>
  </w:style>
  <w:style w:type="paragraph" w:styleId="Akapitzlist">
    <w:name w:val="List Paragraph"/>
    <w:basedOn w:val="Normalny"/>
    <w:uiPriority w:val="34"/>
    <w:qFormat/>
    <w:rsid w:val="002E32F1"/>
    <w:pPr>
      <w:ind w:left="720"/>
      <w:contextualSpacing/>
    </w:pPr>
  </w:style>
  <w:style w:type="paragraph" w:customStyle="1" w:styleId="p1">
    <w:name w:val="p1"/>
    <w:basedOn w:val="Normalny"/>
    <w:uiPriority w:val="99"/>
    <w:semiHidden/>
    <w:rsid w:val="002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uiPriority w:val="99"/>
    <w:semiHidden/>
    <w:rsid w:val="002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property-item">
    <w:name w:val="product__property-item"/>
    <w:basedOn w:val="Normalny"/>
    <w:uiPriority w:val="99"/>
    <w:semiHidden/>
    <w:rsid w:val="002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zog">
    <w:name w:val="tszog"/>
    <w:basedOn w:val="Domylnaczcionkaakapitu"/>
    <w:rsid w:val="002E32F1"/>
  </w:style>
  <w:style w:type="character" w:customStyle="1" w:styleId="price">
    <w:name w:val="price"/>
    <w:basedOn w:val="Domylnaczcionkaakapitu"/>
    <w:rsid w:val="002E32F1"/>
  </w:style>
  <w:style w:type="character" w:customStyle="1" w:styleId="as-prices-fullprice-price">
    <w:name w:val="as-prices-fullprice-price"/>
    <w:basedOn w:val="Domylnaczcionkaakapitu"/>
    <w:rsid w:val="002E32F1"/>
  </w:style>
  <w:style w:type="character" w:customStyle="1" w:styleId="a-size-large">
    <w:name w:val="a-size-large"/>
    <w:basedOn w:val="Domylnaczcionkaakapitu"/>
    <w:rsid w:val="002E32F1"/>
  </w:style>
  <w:style w:type="character" w:customStyle="1" w:styleId="a-price">
    <w:name w:val="a-price"/>
    <w:basedOn w:val="Domylnaczcionkaakapitu"/>
    <w:rsid w:val="002E32F1"/>
  </w:style>
  <w:style w:type="character" w:customStyle="1" w:styleId="Nierozpoznanawzmianka1">
    <w:name w:val="Nierozpoznana wzmianka1"/>
    <w:basedOn w:val="Domylnaczcionkaakapitu"/>
    <w:uiPriority w:val="99"/>
    <w:semiHidden/>
    <w:rsid w:val="002E32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E32F1"/>
  </w:style>
  <w:style w:type="character" w:customStyle="1" w:styleId="product-numbers">
    <w:name w:val="product-numbers"/>
    <w:basedOn w:val="Domylnaczcionkaakapitu"/>
    <w:rsid w:val="002E32F1"/>
  </w:style>
  <w:style w:type="character" w:customStyle="1" w:styleId="productproperty-title">
    <w:name w:val="product__property-title"/>
    <w:basedOn w:val="Domylnaczcionkaakapitu"/>
    <w:rsid w:val="002E32F1"/>
  </w:style>
  <w:style w:type="character" w:customStyle="1" w:styleId="productproperty-des">
    <w:name w:val="product__property-des"/>
    <w:basedOn w:val="Domylnaczcionkaakapitu"/>
    <w:rsid w:val="002E32F1"/>
  </w:style>
  <w:style w:type="table" w:styleId="Tabela-Siatka">
    <w:name w:val="Table Grid"/>
    <w:basedOn w:val="Standardowy"/>
    <w:uiPriority w:val="39"/>
    <w:rsid w:val="002E3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E32F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2E32F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E32F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E32F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">
    <w:name w:val="List Table 5 Dark"/>
    <w:basedOn w:val="Standardowy"/>
    <w:uiPriority w:val="50"/>
    <w:rsid w:val="002E32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E32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2E32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2172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2022-07-04T09:50:00Z</dcterms:created>
  <dcterms:modified xsi:type="dcterms:W3CDTF">2022-07-04T09:53:00Z</dcterms:modified>
</cp:coreProperties>
</file>