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E04" w14:textId="064559D2" w:rsidR="001F3039" w:rsidRPr="00793E76" w:rsidRDefault="001F3039" w:rsidP="00F928E0">
      <w:pPr>
        <w:spacing w:line="276" w:lineRule="auto"/>
        <w:ind w:left="720"/>
        <w:jc w:val="right"/>
        <w:rPr>
          <w:rFonts w:eastAsia="Times New Roman" w:cs="Times New Roman"/>
        </w:rPr>
      </w:pPr>
      <w:r w:rsidRPr="00793E76">
        <w:rPr>
          <w:rFonts w:eastAsia="Times New Roman" w:cs="Times New Roman"/>
        </w:rPr>
        <w:t xml:space="preserve">Nowy Tomyśl, dnia </w:t>
      </w:r>
      <w:r w:rsidR="003D4945">
        <w:rPr>
          <w:rFonts w:eastAsia="Times New Roman" w:cs="Times New Roman"/>
        </w:rPr>
        <w:t>04</w:t>
      </w:r>
      <w:r w:rsidRPr="00793E76">
        <w:rPr>
          <w:rFonts w:eastAsia="Times New Roman" w:cs="Times New Roman"/>
        </w:rPr>
        <w:t xml:space="preserve"> </w:t>
      </w:r>
      <w:r w:rsidR="00245902" w:rsidRPr="00793E76">
        <w:rPr>
          <w:rFonts w:eastAsia="Times New Roman" w:cs="Times New Roman"/>
        </w:rPr>
        <w:t>stycznia</w:t>
      </w:r>
      <w:r w:rsidRPr="00793E76">
        <w:rPr>
          <w:rFonts w:eastAsia="Times New Roman" w:cs="Times New Roman"/>
        </w:rPr>
        <w:t xml:space="preserve"> 202</w:t>
      </w:r>
      <w:r w:rsidR="00245902" w:rsidRPr="00793E76">
        <w:rPr>
          <w:rFonts w:eastAsia="Times New Roman" w:cs="Times New Roman"/>
        </w:rPr>
        <w:t>4</w:t>
      </w:r>
      <w:r w:rsidRPr="00793E76">
        <w:rPr>
          <w:rFonts w:eastAsia="Times New Roman" w:cs="Times New Roman"/>
        </w:rPr>
        <w:t xml:space="preserve"> r. </w:t>
      </w:r>
    </w:p>
    <w:p w14:paraId="52BA681F" w14:textId="77777777" w:rsidR="001F3039" w:rsidRPr="00793E76" w:rsidRDefault="001F3039" w:rsidP="00F928E0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793E76" w:rsidRDefault="001F3039" w:rsidP="00F928E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793E76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793E76" w:rsidRDefault="001F3039" w:rsidP="00F928E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793E76" w:rsidRDefault="001F3039" w:rsidP="00F928E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3796BF6" w14:textId="77777777" w:rsidR="001F3039" w:rsidRPr="00793E76" w:rsidRDefault="001F3039" w:rsidP="00F928E0">
      <w:pPr>
        <w:spacing w:line="276" w:lineRule="auto"/>
        <w:jc w:val="both"/>
        <w:rPr>
          <w:rFonts w:cs="Times New Roman"/>
        </w:rPr>
      </w:pPr>
    </w:p>
    <w:p w14:paraId="142FB11C" w14:textId="2B1183DA" w:rsidR="001F3039" w:rsidRPr="00793E76" w:rsidRDefault="001F3039" w:rsidP="00F928E0">
      <w:pPr>
        <w:spacing w:line="276" w:lineRule="auto"/>
        <w:jc w:val="both"/>
        <w:rPr>
          <w:rFonts w:cs="Times New Roman"/>
          <w:b/>
          <w:bCs/>
        </w:rPr>
      </w:pPr>
      <w:r w:rsidRPr="00793E76">
        <w:rPr>
          <w:rFonts w:cs="Times New Roman"/>
        </w:rPr>
        <w:t xml:space="preserve">Znak sprawy: </w:t>
      </w:r>
      <w:r w:rsidRPr="00793E76">
        <w:rPr>
          <w:rFonts w:cs="Times New Roman"/>
          <w:b/>
          <w:bCs/>
        </w:rPr>
        <w:t>ZP.271.</w:t>
      </w:r>
      <w:r w:rsidR="00846340" w:rsidRPr="00793E76">
        <w:rPr>
          <w:rFonts w:cs="Times New Roman"/>
          <w:b/>
          <w:bCs/>
        </w:rPr>
        <w:t>47</w:t>
      </w:r>
      <w:r w:rsidRPr="00793E76">
        <w:rPr>
          <w:rFonts w:cs="Times New Roman"/>
          <w:b/>
          <w:bCs/>
        </w:rPr>
        <w:t>.2023</w:t>
      </w:r>
    </w:p>
    <w:p w14:paraId="04AA32A7" w14:textId="77777777" w:rsidR="001F3039" w:rsidRPr="00793E76" w:rsidRDefault="001F3039" w:rsidP="00F928E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B4DF36" w14:textId="77777777" w:rsidR="001F3039" w:rsidRPr="00793E76" w:rsidRDefault="001F3039" w:rsidP="00F928E0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21687239" w14:textId="77777777" w:rsidR="001F3039" w:rsidRPr="00793E76" w:rsidRDefault="001F3039" w:rsidP="00F928E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EF2C0C2" w14:textId="77777777" w:rsidR="001F3039" w:rsidRPr="00793E76" w:rsidRDefault="001F3039" w:rsidP="00F928E0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D9BA55" w14:textId="77777777" w:rsidR="001F3039" w:rsidRPr="00793E76" w:rsidRDefault="001F3039" w:rsidP="00F928E0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793E76" w:rsidRDefault="001F3039" w:rsidP="00F928E0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793E76" w:rsidRDefault="001F3039" w:rsidP="00F928E0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793E76" w:rsidRDefault="001F3039" w:rsidP="00F928E0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793E76" w:rsidRDefault="001F3039" w:rsidP="00F928E0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3E76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793E76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7328D926" w:rsidR="001F3039" w:rsidRPr="00793E76" w:rsidRDefault="00846340" w:rsidP="00F928E0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793E76">
        <w:rPr>
          <w:rFonts w:eastAsia="Times New Roman" w:cs="Times New Roman"/>
          <w:b/>
          <w:i/>
          <w:iCs/>
        </w:rPr>
        <w:t>„Przebudowa lokalu usługowego przy ul. Mickiewicza 2 w Nowym Tomyślu na świetlicę socjoterapeutyczną oraz punkty konsultacyjne dla osób z problemami alkoholowymi</w:t>
      </w:r>
      <w:r w:rsidR="00245902" w:rsidRPr="00793E76">
        <w:rPr>
          <w:rFonts w:eastAsia="Times New Roman" w:cs="Times New Roman"/>
          <w:b/>
          <w:i/>
          <w:iCs/>
        </w:rPr>
        <w:t>”</w:t>
      </w:r>
      <w:r w:rsidR="00044FC2" w:rsidRPr="00793E76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793E76" w:rsidRDefault="001F3039" w:rsidP="00F928E0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2E771942" w:rsidR="001F3039" w:rsidRPr="00793E76" w:rsidRDefault="00044FC2" w:rsidP="00F928E0">
      <w:pPr>
        <w:spacing w:line="276" w:lineRule="auto"/>
        <w:jc w:val="both"/>
        <w:rPr>
          <w:rFonts w:eastAsia="Calibri" w:cs="Times New Roman"/>
        </w:rPr>
      </w:pPr>
      <w:r w:rsidRPr="00793E76">
        <w:rPr>
          <w:rFonts w:eastAsia="Calibri" w:cs="Times New Roman"/>
        </w:rPr>
        <w:t xml:space="preserve">Zamawiający informuje, że zgodnie z art. 284 ust. </w:t>
      </w:r>
      <w:r w:rsidR="00245902" w:rsidRPr="00793E76">
        <w:rPr>
          <w:rFonts w:eastAsia="Calibri" w:cs="Times New Roman"/>
        </w:rPr>
        <w:t>1</w:t>
      </w:r>
      <w:r w:rsidRPr="00793E76">
        <w:rPr>
          <w:rFonts w:eastAsia="Calibri" w:cs="Times New Roman"/>
        </w:rPr>
        <w:t xml:space="preserve"> </w:t>
      </w:r>
      <w:r w:rsidR="001F3039" w:rsidRPr="00793E76">
        <w:rPr>
          <w:rFonts w:eastAsia="Calibri" w:cs="Times New Roman"/>
        </w:rPr>
        <w:t>ustawy z dnia 11 września 2019 r. - Prawo zamówień publicznych (</w:t>
      </w:r>
      <w:proofErr w:type="spellStart"/>
      <w:r w:rsidR="001F3039" w:rsidRPr="00793E76">
        <w:rPr>
          <w:rFonts w:eastAsia="Calibri" w:cs="Times New Roman"/>
        </w:rPr>
        <w:t>t.j</w:t>
      </w:r>
      <w:proofErr w:type="spellEnd"/>
      <w:r w:rsidR="001F3039" w:rsidRPr="00793E76">
        <w:rPr>
          <w:rFonts w:eastAsia="Calibri" w:cs="Times New Roman"/>
        </w:rPr>
        <w:t xml:space="preserve">. </w:t>
      </w:r>
      <w:r w:rsidRPr="00793E76">
        <w:rPr>
          <w:rFonts w:eastAsia="Calibri" w:cs="Times New Roman"/>
        </w:rPr>
        <w:t>Dz. U. z 2023 r. poz. 1605</w:t>
      </w:r>
      <w:r w:rsidR="00CC0E5A" w:rsidRPr="00793E76">
        <w:rPr>
          <w:rFonts w:eastAsia="Calibri" w:cs="Times New Roman"/>
        </w:rPr>
        <w:t xml:space="preserve"> ze zm.</w:t>
      </w:r>
      <w:r w:rsidR="001F3039" w:rsidRPr="00793E76">
        <w:rPr>
          <w:rFonts w:eastAsia="Calibri" w:cs="Times New Roman"/>
        </w:rPr>
        <w:t>)</w:t>
      </w:r>
      <w:r w:rsidRPr="00793E76">
        <w:rPr>
          <w:rFonts w:eastAsia="Calibri" w:cs="Times New Roman"/>
        </w:rPr>
        <w:t xml:space="preserve"> </w:t>
      </w:r>
      <w:r w:rsidRPr="00793E76">
        <w:rPr>
          <w:rFonts w:eastAsia="Calibri" w:cs="Times New Roman"/>
          <w:lang w:eastAsia="pl-PL"/>
        </w:rPr>
        <w:t>Wykonawc</w:t>
      </w:r>
      <w:r w:rsidR="00245902" w:rsidRPr="00793E76">
        <w:rPr>
          <w:rFonts w:eastAsia="Calibri" w:cs="Times New Roman"/>
          <w:lang w:eastAsia="pl-PL"/>
        </w:rPr>
        <w:t>a</w:t>
      </w:r>
      <w:r w:rsidR="001F3039" w:rsidRPr="00793E76">
        <w:rPr>
          <w:rFonts w:eastAsia="Calibri" w:cs="Times New Roman"/>
        </w:rPr>
        <w:t xml:space="preserve"> zwróci</w:t>
      </w:r>
      <w:r w:rsidR="00245902" w:rsidRPr="00793E76">
        <w:rPr>
          <w:rFonts w:eastAsia="Calibri" w:cs="Times New Roman"/>
        </w:rPr>
        <w:t>ł</w:t>
      </w:r>
      <w:r w:rsidR="001F3039" w:rsidRPr="00793E76">
        <w:rPr>
          <w:rFonts w:eastAsia="Calibri" w:cs="Times New Roman"/>
        </w:rPr>
        <w:t xml:space="preserve"> się do Zamawiającego z wniosk</w:t>
      </w:r>
      <w:r w:rsidR="00245902" w:rsidRPr="00793E76">
        <w:rPr>
          <w:rFonts w:eastAsia="Calibri" w:cs="Times New Roman"/>
        </w:rPr>
        <w:t>iem</w:t>
      </w:r>
      <w:r w:rsidR="001F3039" w:rsidRPr="00793E76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793E76" w:rsidRDefault="001F3039" w:rsidP="00F928E0">
      <w:pPr>
        <w:spacing w:line="276" w:lineRule="auto"/>
        <w:jc w:val="both"/>
        <w:rPr>
          <w:rFonts w:eastAsia="Times New Roman" w:cs="Times New Roman"/>
        </w:rPr>
      </w:pPr>
    </w:p>
    <w:p w14:paraId="1AE23E9A" w14:textId="77777777" w:rsidR="001F3039" w:rsidRPr="00793E76" w:rsidRDefault="001F3039" w:rsidP="00F928E0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709E" w14:textId="52402DCA" w:rsidR="00245902" w:rsidRPr="00793E76" w:rsidRDefault="00A21B2A" w:rsidP="00F928E0">
      <w:pPr>
        <w:pStyle w:val="Akapitzlist"/>
        <w:numPr>
          <w:ilvl w:val="0"/>
          <w:numId w:val="25"/>
        </w:numPr>
        <w:suppressAutoHyphens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93E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45902" w:rsidRPr="00793E76">
        <w:rPr>
          <w:rFonts w:ascii="Times New Roman" w:hAnsi="Times New Roman" w:cs="Times New Roman"/>
          <w:i/>
          <w:iCs/>
          <w:sz w:val="24"/>
          <w:szCs w:val="24"/>
        </w:rPr>
        <w:t>Prosimy o określenie ilości i typu gniazd wtykowych i komputerowych w zależności od pomieszczeń. Załączona dokumentacja tego nie przewiduje.</w:t>
      </w:r>
    </w:p>
    <w:p w14:paraId="2A14EE3E" w14:textId="77777777" w:rsidR="004D4B0F" w:rsidRPr="00793E76" w:rsidRDefault="004D4B0F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378CFF" w14:textId="124296B9" w:rsidR="00A21B2A" w:rsidRPr="00793E76" w:rsidRDefault="00A21B2A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793E76">
        <w:rPr>
          <w:rFonts w:ascii="Times New Roman" w:hAnsi="Times New Roman" w:cs="Times New Roman"/>
          <w:sz w:val="24"/>
          <w:szCs w:val="24"/>
        </w:rPr>
        <w:t xml:space="preserve"> </w:t>
      </w:r>
      <w:r w:rsidR="00245902" w:rsidRPr="00793E76">
        <w:rPr>
          <w:rFonts w:ascii="Times New Roman" w:hAnsi="Times New Roman" w:cs="Times New Roman"/>
          <w:sz w:val="24"/>
          <w:szCs w:val="24"/>
        </w:rPr>
        <w:t>Dla każdego ze stanowisk roboczych - w każdym z pomieszczeń Wykonawca winien przyjąć jedno gniazdo WLAN oraz pięć gniazd 230V.</w:t>
      </w:r>
    </w:p>
    <w:p w14:paraId="02F548EA" w14:textId="77777777" w:rsidR="00A21B2A" w:rsidRPr="00793E76" w:rsidRDefault="00A21B2A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57F9B1" w14:textId="77777777" w:rsidR="00A21B2A" w:rsidRPr="00793E76" w:rsidRDefault="00A21B2A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A3B2FC" w14:textId="6D5F4A8C" w:rsidR="00245902" w:rsidRPr="00793E76" w:rsidRDefault="000A54A0" w:rsidP="00F928E0">
      <w:pPr>
        <w:pStyle w:val="Akapitzlist"/>
        <w:numPr>
          <w:ilvl w:val="0"/>
          <w:numId w:val="25"/>
        </w:numPr>
        <w:suppressAutoHyphens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93E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45902" w:rsidRPr="00793E76">
        <w:rPr>
          <w:rFonts w:ascii="Times New Roman" w:hAnsi="Times New Roman" w:cs="Times New Roman"/>
          <w:i/>
          <w:iCs/>
          <w:sz w:val="24"/>
          <w:szCs w:val="24"/>
        </w:rPr>
        <w:t>Prosimy o podanie informacji kto będzie ponosił koszty mediów przez okres realizacji prac np. woda, prąd. Czy Zamawiający udostępni media bezpłatnie przez cały okres realizacji prac?</w:t>
      </w:r>
    </w:p>
    <w:p w14:paraId="6D6ACF2D" w14:textId="77777777" w:rsidR="004D4B0F" w:rsidRPr="00793E76" w:rsidRDefault="004D4B0F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426FBF" w14:textId="1145444D" w:rsidR="000A54A0" w:rsidRPr="00793E76" w:rsidRDefault="000A54A0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793E76">
        <w:rPr>
          <w:rFonts w:ascii="Times New Roman" w:hAnsi="Times New Roman" w:cs="Times New Roman"/>
          <w:sz w:val="24"/>
          <w:szCs w:val="24"/>
        </w:rPr>
        <w:t xml:space="preserve"> </w:t>
      </w:r>
      <w:r w:rsidR="00245902" w:rsidRPr="00793E76">
        <w:rPr>
          <w:rFonts w:ascii="Times New Roman" w:hAnsi="Times New Roman" w:cs="Times New Roman"/>
          <w:sz w:val="24"/>
          <w:szCs w:val="24"/>
        </w:rPr>
        <w:t>Wykonawca będzie ponosił pełne koszty mediów oraz utrzymania terenu i placu remontu podczas trwania realizacji przedmiotu zamówienia. Na czas prowadzenia robót istnieje możliwość zawarcia umów odrębnych w zakresie dostawy energii elektrycznej i wody na plac budowy z dostawcami mediów na ich zasadach.</w:t>
      </w:r>
    </w:p>
    <w:p w14:paraId="29BB6495" w14:textId="77777777" w:rsidR="00245902" w:rsidRPr="00793E76" w:rsidRDefault="00245902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1B4CFD" w14:textId="77777777" w:rsidR="00793E76" w:rsidRPr="00793E76" w:rsidRDefault="00793E76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01B240" w14:textId="66325DA4" w:rsidR="00245902" w:rsidRPr="00793E76" w:rsidRDefault="00D80C2F" w:rsidP="00F928E0">
      <w:pPr>
        <w:pStyle w:val="Akapitzlist"/>
        <w:numPr>
          <w:ilvl w:val="0"/>
          <w:numId w:val="25"/>
        </w:numPr>
        <w:suppressAutoHyphens/>
        <w:ind w:left="42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93E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45902" w:rsidRPr="00793E76">
        <w:rPr>
          <w:rFonts w:ascii="Times New Roman" w:hAnsi="Times New Roman" w:cs="Times New Roman"/>
          <w:i/>
          <w:iCs/>
          <w:sz w:val="24"/>
          <w:szCs w:val="24"/>
        </w:rPr>
        <w:t>Zgodnie z projektem należy wykonać nowe ścianki działowe z GK z poszyciem podwójnym obustronnym. Proszę o wskazanie jakiego typu należy zastosować płyty GK (np. typu zwykła czy woda). Proszę również o informację czy ścianki należy wypełniać wełną mineralną - jeśli tak to proszę określić jej parametry.</w:t>
      </w:r>
    </w:p>
    <w:p w14:paraId="1A974A80" w14:textId="77777777" w:rsidR="00FA3421" w:rsidRPr="00793E76" w:rsidRDefault="00FA3421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1586F" w14:textId="2BDC6803" w:rsidR="00793E76" w:rsidRPr="00793E76" w:rsidRDefault="00D80C2F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793E76">
        <w:rPr>
          <w:rFonts w:ascii="Times New Roman" w:hAnsi="Times New Roman" w:cs="Times New Roman"/>
          <w:sz w:val="24"/>
          <w:szCs w:val="24"/>
        </w:rPr>
        <w:t xml:space="preserve"> </w:t>
      </w:r>
      <w:r w:rsidR="00793E76" w:rsidRPr="00793E76">
        <w:rPr>
          <w:rFonts w:ascii="Times New Roman" w:hAnsi="Times New Roman" w:cs="Times New Roman"/>
          <w:sz w:val="24"/>
          <w:szCs w:val="24"/>
        </w:rPr>
        <w:t>Pomieszczenia sanitarne będą posiadały ściany z poszyciem 2x12,5 mm z płyt o podwyższonej odporności na wilgoć. Pozostałe pomieszczenia będą posiadały ściany z poszyciem z płyt GK zwykłych, gr. min. 2x12,5 mm.</w:t>
      </w:r>
    </w:p>
    <w:p w14:paraId="3DED1BBE" w14:textId="7BE6DC83" w:rsidR="00D80C2F" w:rsidRPr="00793E76" w:rsidRDefault="00793E76" w:rsidP="00F928E0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sz w:val="24"/>
          <w:szCs w:val="24"/>
        </w:rPr>
        <w:t>Wełna mineralna izolacja ścian działowych: wełna mineralna szklana, współczynnik izolacyjności 0,037 W/m2*K.</w:t>
      </w:r>
    </w:p>
    <w:p w14:paraId="2F39D3E6" w14:textId="77777777" w:rsidR="00D80C2F" w:rsidRPr="00793E76" w:rsidRDefault="00D80C2F" w:rsidP="00F928E0">
      <w:pPr>
        <w:spacing w:line="276" w:lineRule="auto"/>
        <w:ind w:left="426"/>
        <w:jc w:val="both"/>
        <w:rPr>
          <w:rFonts w:cs="Times New Roman"/>
        </w:rPr>
      </w:pPr>
    </w:p>
    <w:p w14:paraId="7D0AEF9F" w14:textId="77777777" w:rsidR="00793E76" w:rsidRPr="00793E76" w:rsidRDefault="00793E76" w:rsidP="00F928E0">
      <w:pPr>
        <w:spacing w:line="276" w:lineRule="auto"/>
        <w:ind w:left="426"/>
        <w:jc w:val="both"/>
        <w:rPr>
          <w:rFonts w:cs="Times New Roman"/>
        </w:rPr>
      </w:pPr>
    </w:p>
    <w:p w14:paraId="3DE547F6" w14:textId="506D87EB" w:rsidR="00793E76" w:rsidRPr="00793E76" w:rsidRDefault="00A415CA" w:rsidP="00F928E0">
      <w:pPr>
        <w:pStyle w:val="Akapitzlist"/>
        <w:numPr>
          <w:ilvl w:val="0"/>
          <w:numId w:val="25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93E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93E76" w:rsidRPr="00793E76">
        <w:rPr>
          <w:rFonts w:ascii="Times New Roman" w:hAnsi="Times New Roman" w:cs="Times New Roman"/>
          <w:i/>
          <w:iCs/>
          <w:sz w:val="24"/>
          <w:szCs w:val="24"/>
        </w:rPr>
        <w:t>Proszę o informację czy w ścianach GK z otworami drzwiowymi należy stosować profile ościeżnicowe jako wzmocnienia przy drzwiach.</w:t>
      </w:r>
    </w:p>
    <w:p w14:paraId="47078F03" w14:textId="77777777" w:rsidR="00A415CA" w:rsidRPr="00793E76" w:rsidRDefault="00A415CA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639A3" w14:textId="5403425A" w:rsidR="00A415CA" w:rsidRPr="00793E76" w:rsidRDefault="00A415CA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793E76">
        <w:rPr>
          <w:rFonts w:ascii="Times New Roman" w:hAnsi="Times New Roman" w:cs="Times New Roman"/>
          <w:sz w:val="24"/>
          <w:szCs w:val="24"/>
        </w:rPr>
        <w:t xml:space="preserve"> </w:t>
      </w:r>
      <w:r w:rsidR="00793E76" w:rsidRPr="00793E76">
        <w:rPr>
          <w:rFonts w:ascii="Times New Roman" w:hAnsi="Times New Roman" w:cs="Times New Roman"/>
          <w:sz w:val="24"/>
          <w:szCs w:val="24"/>
        </w:rPr>
        <w:t>W otworach drzwiowych należy stosować systemowe profile CWC wzmocnione lub wymiany stalowe.</w:t>
      </w:r>
    </w:p>
    <w:p w14:paraId="6207DAC4" w14:textId="77777777" w:rsidR="00E26A87" w:rsidRPr="00793E76" w:rsidRDefault="00E26A87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D1AC0" w14:textId="77777777" w:rsidR="00793E76" w:rsidRPr="00793E76" w:rsidRDefault="00793E76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CFF241" w14:textId="67ECE83E" w:rsidR="00793E76" w:rsidRPr="00793E76" w:rsidRDefault="00E26A87" w:rsidP="00F928E0">
      <w:pPr>
        <w:pStyle w:val="Akapitzlist"/>
        <w:numPr>
          <w:ilvl w:val="0"/>
          <w:numId w:val="25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93E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93E76" w:rsidRPr="00793E76">
        <w:rPr>
          <w:rFonts w:ascii="Times New Roman" w:hAnsi="Times New Roman" w:cs="Times New Roman"/>
          <w:i/>
          <w:iCs/>
          <w:sz w:val="24"/>
          <w:szCs w:val="24"/>
        </w:rPr>
        <w:t>Czy w ramach remontu inwestycji należy przewidzieć montaż nowych parapetów wewnętrznych? Jeśli tak to proszę o podanie charakterystyki.</w:t>
      </w:r>
    </w:p>
    <w:p w14:paraId="7EFA1437" w14:textId="77777777" w:rsidR="00E26A87" w:rsidRPr="00793E76" w:rsidRDefault="00E26A87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3571E" w14:textId="51D4B2F8" w:rsidR="00E26A87" w:rsidRPr="00793E76" w:rsidRDefault="00E26A87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793E76">
        <w:rPr>
          <w:rFonts w:ascii="Times New Roman" w:hAnsi="Times New Roman" w:cs="Times New Roman"/>
          <w:sz w:val="24"/>
          <w:szCs w:val="24"/>
        </w:rPr>
        <w:t xml:space="preserve"> </w:t>
      </w:r>
      <w:r w:rsidR="00793E76" w:rsidRPr="00793E76">
        <w:rPr>
          <w:rFonts w:ascii="Times New Roman" w:hAnsi="Times New Roman" w:cs="Times New Roman"/>
          <w:sz w:val="24"/>
          <w:szCs w:val="24"/>
        </w:rPr>
        <w:t>Tak, w ramach bieżącego remontu, wszystkie parapety wewnętrzne podlegają kompleksowej wymianie wraz z obróbką osadzenia podokienników. Parametry wskazano w części opisowej projektu technicznego remontu.</w:t>
      </w:r>
    </w:p>
    <w:p w14:paraId="1B33BF57" w14:textId="77777777" w:rsidR="005852FB" w:rsidRPr="00793E76" w:rsidRDefault="005852FB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294BA7" w14:textId="77777777" w:rsidR="00FA3421" w:rsidRPr="00793E76" w:rsidRDefault="00FA3421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A2AC77" w14:textId="7DF7CD7D" w:rsidR="00793E76" w:rsidRPr="00793E76" w:rsidRDefault="00FA3421" w:rsidP="00F928E0">
      <w:pPr>
        <w:pStyle w:val="Akapitzlist"/>
        <w:numPr>
          <w:ilvl w:val="0"/>
          <w:numId w:val="25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93E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93E76" w:rsidRPr="00793E76">
        <w:rPr>
          <w:rFonts w:ascii="Times New Roman" w:hAnsi="Times New Roman" w:cs="Times New Roman"/>
          <w:i/>
          <w:iCs/>
          <w:sz w:val="24"/>
          <w:szCs w:val="24"/>
        </w:rPr>
        <w:t>Czy prace obejmują również montaż osprzętu dla osób niepełnosprawnych - takie jak pochwyty przy urządzeniach sanitarnych?</w:t>
      </w:r>
    </w:p>
    <w:p w14:paraId="785639F4" w14:textId="77777777" w:rsidR="00FA3421" w:rsidRPr="00793E76" w:rsidRDefault="00FA3421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A4027" w14:textId="0D83061C" w:rsidR="00FA3421" w:rsidRPr="00793E76" w:rsidRDefault="00FA3421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793E76">
        <w:rPr>
          <w:rFonts w:ascii="Times New Roman" w:hAnsi="Times New Roman" w:cs="Times New Roman"/>
          <w:sz w:val="24"/>
          <w:szCs w:val="24"/>
        </w:rPr>
        <w:t xml:space="preserve"> </w:t>
      </w:r>
      <w:r w:rsidR="00793E76" w:rsidRPr="00793E76">
        <w:rPr>
          <w:rFonts w:ascii="Times New Roman" w:hAnsi="Times New Roman" w:cs="Times New Roman"/>
          <w:sz w:val="24"/>
          <w:szCs w:val="24"/>
        </w:rPr>
        <w:t>Tak. Zgodnie z załączonym przedmiarem robót oraz obowiązującymi przepisami Warunków Technicznych, łazienkę dla osób niepełnosprawnych należy wyposażyć w urządzenia poręczy stalowych ze stali nierdzewnej o długości 600 mm każda. Poręcze stałe oraz przegubowe wg uzgodnień z Nadzorem Inwestorskim (po dwie poręcze do urządzenia sanitarnego).</w:t>
      </w:r>
    </w:p>
    <w:p w14:paraId="48B4D269" w14:textId="77777777" w:rsidR="00FA3421" w:rsidRPr="00793E76" w:rsidRDefault="00FA3421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BF5D2D" w14:textId="77777777" w:rsidR="00113C39" w:rsidRPr="00793E76" w:rsidRDefault="00113C39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5CCDCB" w14:textId="1794B5A9" w:rsidR="00793E76" w:rsidRPr="00793E76" w:rsidRDefault="00113C39" w:rsidP="00F928E0">
      <w:pPr>
        <w:pStyle w:val="Akapitzlist"/>
        <w:numPr>
          <w:ilvl w:val="0"/>
          <w:numId w:val="25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93E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93E76" w:rsidRPr="00793E76">
        <w:rPr>
          <w:rFonts w:ascii="Times New Roman" w:hAnsi="Times New Roman" w:cs="Times New Roman"/>
          <w:i/>
          <w:iCs/>
          <w:sz w:val="24"/>
          <w:szCs w:val="24"/>
        </w:rPr>
        <w:t>Czy zakres prac obejmuje dostawę i montaż wyposażenia w meble, elementy wyposażenia WC takiej jak dozowniki, uchwyty na papier? Proszę o podanie specyfikacji i ilości niezbędnej do prawidłowej kalkulacji.</w:t>
      </w:r>
    </w:p>
    <w:p w14:paraId="0CCDAF30" w14:textId="77777777" w:rsidR="00113C39" w:rsidRPr="00793E76" w:rsidRDefault="00113C39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3D9C3" w14:textId="6DD670CB" w:rsidR="00915E89" w:rsidRDefault="00113C39" w:rsidP="00F928E0">
      <w:pPr>
        <w:pStyle w:val="Akapitzlist"/>
        <w:suppressAutoHyphens/>
        <w:ind w:left="426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Odpowiedź:</w:t>
      </w:r>
      <w:r w:rsidR="00915E89">
        <w:rPr>
          <w:rFonts w:ascii="Times New Roman" w:hAnsi="Times New Roman" w:cs="Times New Roman"/>
          <w:sz w:val="24"/>
          <w:szCs w:val="24"/>
        </w:rPr>
        <w:t xml:space="preserve"> Zamówienie obejmuje kompleksowe wyposażenie łazienek. Każda z łazienek ma być wyposażona w:</w:t>
      </w:r>
      <w:r w:rsidR="00915E89">
        <w:rPr>
          <w:rFonts w:ascii="Times New Roman" w:hAnsi="Times New Roman" w:cs="Times New Roman"/>
          <w:sz w:val="24"/>
          <w:szCs w:val="24"/>
        </w:rPr>
        <w:br/>
        <w:t>1x szafkę umywalkową dla umywalki o szerokości około 50 cm</w:t>
      </w:r>
      <w:r w:rsidR="00B50469">
        <w:rPr>
          <w:rFonts w:ascii="Times New Roman" w:hAnsi="Times New Roman" w:cs="Times New Roman"/>
          <w:sz w:val="24"/>
          <w:szCs w:val="24"/>
        </w:rPr>
        <w:t>;</w:t>
      </w:r>
    </w:p>
    <w:p w14:paraId="49C67417" w14:textId="12EEA369" w:rsidR="00113C39" w:rsidRPr="00915E89" w:rsidRDefault="00915E89" w:rsidP="00F928E0">
      <w:pPr>
        <w:pStyle w:val="Akapitzlist"/>
        <w:suppressAutoHyphens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jednej serii konfekcji – stal matowa </w:t>
      </w:r>
      <w:r>
        <w:rPr>
          <w:rFonts w:ascii="Times New Roman" w:hAnsi="Times New Roman" w:cs="Times New Roman"/>
          <w:sz w:val="24"/>
          <w:szCs w:val="24"/>
        </w:rPr>
        <w:br/>
      </w:r>
      <w:r w:rsidRPr="00915E89">
        <w:rPr>
          <w:rFonts w:ascii="Times New Roman" w:hAnsi="Times New Roman" w:cs="Times New Roman"/>
          <w:sz w:val="24"/>
          <w:szCs w:val="24"/>
        </w:rPr>
        <w:t>1x dozownik do mydlą w płynie</w:t>
      </w:r>
      <w:r>
        <w:rPr>
          <w:rFonts w:ascii="Times New Roman" w:hAnsi="Times New Roman" w:cs="Times New Roman"/>
          <w:sz w:val="24"/>
          <w:szCs w:val="24"/>
        </w:rPr>
        <w:t xml:space="preserve"> 0,3 litra</w:t>
      </w:r>
      <w:r w:rsidRPr="00915E89">
        <w:rPr>
          <w:rFonts w:ascii="Times New Roman" w:hAnsi="Times New Roman" w:cs="Times New Roman"/>
          <w:sz w:val="24"/>
          <w:szCs w:val="24"/>
        </w:rPr>
        <w:t xml:space="preserve">; </w:t>
      </w:r>
      <w:r w:rsidRPr="00915E89">
        <w:rPr>
          <w:rFonts w:ascii="Times New Roman" w:hAnsi="Times New Roman" w:cs="Times New Roman"/>
          <w:sz w:val="24"/>
          <w:szCs w:val="24"/>
        </w:rPr>
        <w:br/>
        <w:t>1x dozownik płynu dezynfekującego dłonie</w:t>
      </w:r>
      <w:r>
        <w:rPr>
          <w:rFonts w:ascii="Times New Roman" w:hAnsi="Times New Roman" w:cs="Times New Roman"/>
          <w:sz w:val="24"/>
          <w:szCs w:val="24"/>
        </w:rPr>
        <w:t xml:space="preserve"> 0,3 litra</w:t>
      </w:r>
      <w:r w:rsidR="00B50469">
        <w:rPr>
          <w:rFonts w:ascii="Times New Roman" w:hAnsi="Times New Roman" w:cs="Times New Roman"/>
          <w:sz w:val="24"/>
          <w:szCs w:val="24"/>
        </w:rPr>
        <w:t>;</w:t>
      </w:r>
    </w:p>
    <w:p w14:paraId="3F12B340" w14:textId="140062AE" w:rsidR="00915E89" w:rsidRDefault="00915E89" w:rsidP="00F928E0">
      <w:pPr>
        <w:pStyle w:val="Akapitzlist"/>
        <w:suppressAutoHyphens/>
        <w:ind w:left="426"/>
        <w:rPr>
          <w:rFonts w:ascii="Times New Roman" w:hAnsi="Times New Roman" w:cs="Times New Roman"/>
          <w:sz w:val="24"/>
          <w:szCs w:val="24"/>
        </w:rPr>
      </w:pPr>
      <w:r w:rsidRPr="00915E89">
        <w:rPr>
          <w:rFonts w:ascii="Times New Roman" w:hAnsi="Times New Roman" w:cs="Times New Roman"/>
          <w:sz w:val="24"/>
          <w:szCs w:val="24"/>
        </w:rPr>
        <w:t xml:space="preserve">1x dozownik papieru </w:t>
      </w:r>
      <w:r>
        <w:rPr>
          <w:rFonts w:ascii="Times New Roman" w:hAnsi="Times New Roman" w:cs="Times New Roman"/>
          <w:sz w:val="24"/>
          <w:szCs w:val="24"/>
        </w:rPr>
        <w:t xml:space="preserve">typu ZZ </w:t>
      </w:r>
      <w:r w:rsidRPr="00915E89">
        <w:rPr>
          <w:rFonts w:ascii="Times New Roman" w:hAnsi="Times New Roman" w:cs="Times New Roman"/>
          <w:sz w:val="24"/>
          <w:szCs w:val="24"/>
        </w:rPr>
        <w:t>do osuszania rąk</w:t>
      </w:r>
      <w:r w:rsidR="00B50469">
        <w:rPr>
          <w:rFonts w:ascii="Times New Roman" w:hAnsi="Times New Roman" w:cs="Times New Roman"/>
          <w:sz w:val="24"/>
          <w:szCs w:val="24"/>
        </w:rPr>
        <w:t>;</w:t>
      </w:r>
      <w:r w:rsidRPr="00915E89">
        <w:rPr>
          <w:rFonts w:ascii="Times New Roman" w:hAnsi="Times New Roman" w:cs="Times New Roman"/>
          <w:sz w:val="24"/>
          <w:szCs w:val="24"/>
        </w:rPr>
        <w:br/>
        <w:t>1x dozownik papieru toaletowego</w:t>
      </w:r>
      <w:r w:rsidR="00B50469">
        <w:rPr>
          <w:rFonts w:ascii="Times New Roman" w:hAnsi="Times New Roman" w:cs="Times New Roman"/>
          <w:sz w:val="24"/>
          <w:szCs w:val="24"/>
        </w:rPr>
        <w:t>;</w:t>
      </w:r>
    </w:p>
    <w:p w14:paraId="0C2E7F72" w14:textId="114E0D29" w:rsidR="00915E89" w:rsidRDefault="00915E89" w:rsidP="00F928E0">
      <w:pPr>
        <w:pStyle w:val="Akapitzlist"/>
        <w:suppressAutoHyphens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szczotka stojąca tuba</w:t>
      </w:r>
      <w:r w:rsidR="00B50469">
        <w:rPr>
          <w:rFonts w:ascii="Times New Roman" w:hAnsi="Times New Roman" w:cs="Times New Roman"/>
          <w:sz w:val="24"/>
          <w:szCs w:val="24"/>
        </w:rPr>
        <w:t>;</w:t>
      </w:r>
    </w:p>
    <w:p w14:paraId="2205CE6A" w14:textId="255DA144" w:rsidR="00915E89" w:rsidRPr="00915E89" w:rsidRDefault="00915E89" w:rsidP="00F928E0">
      <w:pPr>
        <w:pStyle w:val="Akapitzlist"/>
        <w:suppressAutoHyphens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kosz naśmieci o objętości do 35 litrów</w:t>
      </w:r>
      <w:r w:rsidR="00B50469">
        <w:rPr>
          <w:rFonts w:ascii="Times New Roman" w:hAnsi="Times New Roman" w:cs="Times New Roman"/>
          <w:sz w:val="24"/>
          <w:szCs w:val="24"/>
        </w:rPr>
        <w:t>.</w:t>
      </w:r>
    </w:p>
    <w:p w14:paraId="136967B4" w14:textId="77777777" w:rsidR="00FA0C5C" w:rsidRDefault="00FA0C5C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FB55A2" w14:textId="77777777" w:rsidR="00B50469" w:rsidRPr="00793E76" w:rsidRDefault="00B50469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2F7067" w14:textId="49790D7E" w:rsidR="00793E76" w:rsidRPr="00793E76" w:rsidRDefault="00FA0C5C" w:rsidP="00F928E0">
      <w:pPr>
        <w:pStyle w:val="Akapitzlist"/>
        <w:numPr>
          <w:ilvl w:val="0"/>
          <w:numId w:val="25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93E7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93E76" w:rsidRPr="00793E76">
        <w:rPr>
          <w:rFonts w:ascii="Times New Roman" w:hAnsi="Times New Roman" w:cs="Times New Roman"/>
          <w:i/>
          <w:iCs/>
          <w:sz w:val="24"/>
          <w:szCs w:val="24"/>
        </w:rPr>
        <w:t>Prosimy o informację czy zakres prac obejmuje dostawę luster do pomieszczeń łazienek? Jeśli tak to proszę o podanie wymiarów.</w:t>
      </w:r>
    </w:p>
    <w:p w14:paraId="488249CB" w14:textId="77777777" w:rsidR="00FA0C5C" w:rsidRPr="00793E76" w:rsidRDefault="00FA0C5C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BB1ED" w14:textId="7E47E946" w:rsidR="00BF3EBF" w:rsidRPr="00BF3EBF" w:rsidRDefault="00FA0C5C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="00BF3EBF">
        <w:rPr>
          <w:rFonts w:ascii="Times New Roman" w:hAnsi="Times New Roman" w:cs="Times New Roman"/>
          <w:sz w:val="24"/>
          <w:szCs w:val="24"/>
        </w:rPr>
        <w:t xml:space="preserve"> Każde z </w:t>
      </w:r>
      <w:r w:rsidR="00915E89">
        <w:rPr>
          <w:rFonts w:ascii="Times New Roman" w:hAnsi="Times New Roman" w:cs="Times New Roman"/>
          <w:sz w:val="24"/>
          <w:szCs w:val="24"/>
        </w:rPr>
        <w:t>pomieszczenia</w:t>
      </w:r>
      <w:r w:rsidR="00BF3EBF">
        <w:rPr>
          <w:rFonts w:ascii="Times New Roman" w:hAnsi="Times New Roman" w:cs="Times New Roman"/>
          <w:sz w:val="24"/>
          <w:szCs w:val="24"/>
        </w:rPr>
        <w:t xml:space="preserve"> łazienek </w:t>
      </w:r>
      <w:r w:rsidR="00915E89">
        <w:rPr>
          <w:rFonts w:ascii="Times New Roman" w:hAnsi="Times New Roman" w:cs="Times New Roman"/>
          <w:sz w:val="24"/>
          <w:szCs w:val="24"/>
        </w:rPr>
        <w:t>Wykonawca</w:t>
      </w:r>
      <w:r w:rsidR="00BF3EBF">
        <w:rPr>
          <w:rFonts w:ascii="Times New Roman" w:hAnsi="Times New Roman" w:cs="Times New Roman"/>
          <w:sz w:val="24"/>
          <w:szCs w:val="24"/>
        </w:rPr>
        <w:t xml:space="preserve"> </w:t>
      </w:r>
      <w:r w:rsidR="00915E89">
        <w:rPr>
          <w:rFonts w:ascii="Times New Roman" w:hAnsi="Times New Roman" w:cs="Times New Roman"/>
          <w:sz w:val="24"/>
          <w:szCs w:val="24"/>
        </w:rPr>
        <w:t xml:space="preserve">wyposaży w lustro, licowane z płaszczyzną płytek ściennych. Wymiar każdego z zestawu luster </w:t>
      </w:r>
      <w:r w:rsidR="00D23C5E">
        <w:rPr>
          <w:rFonts w:ascii="Times New Roman" w:hAnsi="Times New Roman" w:cs="Times New Roman"/>
          <w:sz w:val="24"/>
          <w:szCs w:val="24"/>
        </w:rPr>
        <w:t>wykonywanych</w:t>
      </w:r>
      <w:r w:rsidR="00915E89">
        <w:rPr>
          <w:rFonts w:ascii="Times New Roman" w:hAnsi="Times New Roman" w:cs="Times New Roman"/>
          <w:sz w:val="24"/>
          <w:szCs w:val="24"/>
        </w:rPr>
        <w:t xml:space="preserve"> indywidulanie na wymiar, wraz z obróbką osadzenia = 90x120 cm</w:t>
      </w:r>
      <w:r w:rsidR="00D23C5E">
        <w:rPr>
          <w:rFonts w:ascii="Times New Roman" w:hAnsi="Times New Roman" w:cs="Times New Roman"/>
          <w:sz w:val="24"/>
          <w:szCs w:val="24"/>
        </w:rPr>
        <w:t>.</w:t>
      </w:r>
    </w:p>
    <w:p w14:paraId="4288015B" w14:textId="77777777" w:rsidR="00FA0C5C" w:rsidRPr="00793E76" w:rsidRDefault="00FA0C5C" w:rsidP="00F928E0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8645C4" w14:textId="77777777" w:rsidR="00881D22" w:rsidRPr="00793E76" w:rsidRDefault="00881D22" w:rsidP="00F928E0">
      <w:pPr>
        <w:spacing w:line="276" w:lineRule="auto"/>
        <w:ind w:left="426"/>
        <w:jc w:val="both"/>
        <w:rPr>
          <w:rFonts w:cs="Times New Roman"/>
        </w:rPr>
      </w:pPr>
    </w:p>
    <w:p w14:paraId="09C5FB32" w14:textId="4B8272EB" w:rsidR="002D64C1" w:rsidRPr="00793E76" w:rsidRDefault="002D64C1" w:rsidP="00F928E0">
      <w:pPr>
        <w:spacing w:line="276" w:lineRule="auto"/>
        <w:jc w:val="center"/>
        <w:rPr>
          <w:rFonts w:cs="Times New Roman"/>
          <w:b/>
          <w:bCs/>
        </w:rPr>
      </w:pPr>
      <w:r w:rsidRPr="00793E76">
        <w:rPr>
          <w:rFonts w:cs="Times New Roman"/>
          <w:b/>
          <w:bCs/>
        </w:rPr>
        <w:t>II.</w:t>
      </w:r>
    </w:p>
    <w:p w14:paraId="0B425C99" w14:textId="77777777" w:rsidR="002D64C1" w:rsidRPr="00793E76" w:rsidRDefault="002D64C1" w:rsidP="00F928E0">
      <w:pPr>
        <w:spacing w:line="276" w:lineRule="auto"/>
        <w:jc w:val="center"/>
        <w:rPr>
          <w:rFonts w:cs="Times New Roman"/>
          <w:b/>
          <w:bCs/>
        </w:rPr>
      </w:pPr>
    </w:p>
    <w:p w14:paraId="0BE70C3D" w14:textId="534D5654" w:rsidR="002D64C1" w:rsidRPr="00793E76" w:rsidRDefault="002D64C1" w:rsidP="00F928E0">
      <w:pPr>
        <w:spacing w:line="276" w:lineRule="auto"/>
        <w:jc w:val="both"/>
        <w:rPr>
          <w:rFonts w:cs="Times New Roman"/>
        </w:rPr>
      </w:pPr>
      <w:r w:rsidRPr="00793E76">
        <w:rPr>
          <w:rFonts w:cs="Times New Roman"/>
        </w:rPr>
        <w:t xml:space="preserve">Jednocześnie Zamawiający, działając na podstawie art 286 ust. 1, 3 i 5 ustawy z dnia </w:t>
      </w:r>
      <w:r w:rsidRPr="00793E76">
        <w:rPr>
          <w:rFonts w:cs="Times New Roman"/>
        </w:rPr>
        <w:br/>
        <w:t>11 września 2019 r. Prawo zamówień publicznych (tj. Dz.U. z 2023 r., poz. 1605 z późn.</w:t>
      </w:r>
      <w:r w:rsidR="0089367F" w:rsidRPr="00793E76">
        <w:rPr>
          <w:rFonts w:cs="Times New Roman"/>
        </w:rPr>
        <w:t xml:space="preserve"> </w:t>
      </w:r>
      <w:r w:rsidRPr="00793E76">
        <w:rPr>
          <w:rFonts w:cs="Times New Roman"/>
        </w:rPr>
        <w:t>zm.), dokonuje modyfikacji treści SWZ w zakresie:</w:t>
      </w:r>
    </w:p>
    <w:p w14:paraId="39CD2B8B" w14:textId="77777777" w:rsidR="002D64C1" w:rsidRPr="00793E76" w:rsidRDefault="002D64C1" w:rsidP="00F928E0">
      <w:pPr>
        <w:spacing w:line="276" w:lineRule="auto"/>
        <w:jc w:val="both"/>
        <w:rPr>
          <w:rFonts w:cs="Times New Roman"/>
        </w:rPr>
      </w:pPr>
    </w:p>
    <w:p w14:paraId="5DF28837" w14:textId="77777777" w:rsidR="002D64C1" w:rsidRPr="00793E76" w:rsidRDefault="002D64C1" w:rsidP="00F928E0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97376" w14:textId="41CBF3A8" w:rsidR="0035055B" w:rsidRPr="00793E76" w:rsidRDefault="0035055B" w:rsidP="00F928E0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72AF44EA" w14:textId="77777777" w:rsidR="0035055B" w:rsidRPr="00793E76" w:rsidRDefault="0035055B" w:rsidP="00F928E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793E76">
        <w:rPr>
          <w:rFonts w:cs="Times New Roman"/>
          <w:b/>
          <w:bCs/>
          <w:u w:val="single"/>
        </w:rPr>
        <w:t>Było:</w:t>
      </w:r>
    </w:p>
    <w:p w14:paraId="48F3B70C" w14:textId="552BB5C4" w:rsidR="0035055B" w:rsidRPr="00793E76" w:rsidRDefault="0035055B" w:rsidP="00F928E0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>„1.</w:t>
      </w:r>
      <w:r w:rsidR="005438A0" w:rsidRPr="00793E76">
        <w:rPr>
          <w:rFonts w:cs="Times New Roman"/>
        </w:rPr>
        <w:t xml:space="preserve"> Wykonawca jest związany ofertą od dnia upływu terminu składania ofert do dnia </w:t>
      </w:r>
      <w:r w:rsidR="006C2E56" w:rsidRPr="00793E76">
        <w:rPr>
          <w:rFonts w:cs="Times New Roman"/>
        </w:rPr>
        <w:br/>
      </w:r>
      <w:r w:rsidR="003D4945">
        <w:rPr>
          <w:rFonts w:cs="Times New Roman"/>
          <w:b/>
          <w:bCs/>
        </w:rPr>
        <w:t>03</w:t>
      </w:r>
      <w:r w:rsidR="003D4945" w:rsidRPr="006C2E56">
        <w:rPr>
          <w:rFonts w:cs="Times New Roman"/>
          <w:b/>
          <w:bCs/>
        </w:rPr>
        <w:t xml:space="preserve"> </w:t>
      </w:r>
      <w:r w:rsidR="003D4945">
        <w:rPr>
          <w:rFonts w:cs="Times New Roman"/>
          <w:b/>
          <w:bCs/>
        </w:rPr>
        <w:t>lutego</w:t>
      </w:r>
      <w:r w:rsidR="003D4945" w:rsidRPr="006C2E56">
        <w:rPr>
          <w:rFonts w:cs="Times New Roman"/>
          <w:b/>
          <w:bCs/>
        </w:rPr>
        <w:t xml:space="preserve"> 2024 r.,</w:t>
      </w:r>
      <w:r w:rsidR="005438A0" w:rsidRPr="00793E76">
        <w:rPr>
          <w:rFonts w:cs="Times New Roman"/>
          <w:b/>
          <w:bCs/>
        </w:rPr>
        <w:t xml:space="preserve"> tj. przez 30 dni</w:t>
      </w:r>
      <w:r w:rsidR="005438A0" w:rsidRPr="00793E76">
        <w:rPr>
          <w:rFonts w:cs="Times New Roman"/>
        </w:rPr>
        <w:t>, przy czym pierwszym dniem terminu związania ofertą jest dzień, w którym upływa termin składania ofert.</w:t>
      </w:r>
      <w:r w:rsidRPr="00793E76">
        <w:rPr>
          <w:rFonts w:cs="Times New Roman"/>
        </w:rPr>
        <w:t>”.</w:t>
      </w:r>
    </w:p>
    <w:p w14:paraId="48C232E2" w14:textId="77777777" w:rsidR="0035055B" w:rsidRPr="00793E76" w:rsidRDefault="0035055B" w:rsidP="00F928E0">
      <w:pPr>
        <w:spacing w:line="276" w:lineRule="auto"/>
        <w:jc w:val="both"/>
        <w:rPr>
          <w:rFonts w:cs="Times New Roman"/>
        </w:rPr>
      </w:pPr>
    </w:p>
    <w:p w14:paraId="5D26D4AD" w14:textId="77777777" w:rsidR="0035055B" w:rsidRPr="00793E76" w:rsidRDefault="0035055B" w:rsidP="00F928E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793E76">
        <w:rPr>
          <w:rFonts w:cs="Times New Roman"/>
          <w:b/>
          <w:bCs/>
          <w:u w:val="single"/>
        </w:rPr>
        <w:t>Jest:</w:t>
      </w:r>
    </w:p>
    <w:p w14:paraId="13DBE68C" w14:textId="1AC61425" w:rsidR="006C2E56" w:rsidRPr="00793E76" w:rsidRDefault="006C2E56" w:rsidP="00F928E0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„1. Wykonawca jest związany ofertą od dnia upływu terminu składania ofert do dnia </w:t>
      </w:r>
      <w:r w:rsidRPr="00793E76">
        <w:rPr>
          <w:rFonts w:cs="Times New Roman"/>
        </w:rPr>
        <w:br/>
      </w:r>
      <w:r w:rsidR="003D4945">
        <w:rPr>
          <w:rFonts w:cs="Times New Roman"/>
          <w:b/>
          <w:bCs/>
        </w:rPr>
        <w:t>17</w:t>
      </w:r>
      <w:r w:rsidRPr="00793E76">
        <w:rPr>
          <w:rFonts w:cs="Times New Roman"/>
          <w:b/>
          <w:bCs/>
        </w:rPr>
        <w:t xml:space="preserve"> </w:t>
      </w:r>
      <w:r w:rsidR="003D4945">
        <w:rPr>
          <w:rFonts w:cs="Times New Roman"/>
          <w:b/>
          <w:bCs/>
        </w:rPr>
        <w:t>lutego</w:t>
      </w:r>
      <w:r w:rsidRPr="00793E76">
        <w:rPr>
          <w:rFonts w:cs="Times New Roman"/>
          <w:b/>
          <w:bCs/>
        </w:rPr>
        <w:t xml:space="preserve"> 2024 r., tj. przez 30 dni</w:t>
      </w:r>
      <w:r w:rsidRPr="00793E76">
        <w:rPr>
          <w:rFonts w:cs="Times New Roman"/>
        </w:rPr>
        <w:t>, przy czym pierwszym dniem terminu związania ofertą jest dzień, w którym upływa termin składania ofert.”.</w:t>
      </w:r>
    </w:p>
    <w:p w14:paraId="374AA973" w14:textId="77777777" w:rsidR="0035055B" w:rsidRPr="00793E76" w:rsidRDefault="0035055B" w:rsidP="00F928E0">
      <w:pPr>
        <w:spacing w:line="276" w:lineRule="auto"/>
        <w:jc w:val="both"/>
        <w:rPr>
          <w:rFonts w:cs="Times New Roman"/>
        </w:rPr>
      </w:pPr>
    </w:p>
    <w:p w14:paraId="4653796B" w14:textId="77777777" w:rsidR="0035055B" w:rsidRPr="00793E76" w:rsidRDefault="0035055B" w:rsidP="00F928E0">
      <w:pPr>
        <w:spacing w:line="276" w:lineRule="auto"/>
        <w:jc w:val="both"/>
        <w:rPr>
          <w:rFonts w:cs="Times New Roman"/>
        </w:rPr>
      </w:pPr>
    </w:p>
    <w:p w14:paraId="0B65D325" w14:textId="77777777" w:rsidR="0035055B" w:rsidRPr="00793E76" w:rsidRDefault="0035055B" w:rsidP="00F928E0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E76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5C61DAAD" w14:textId="77777777" w:rsidR="0035055B" w:rsidRPr="00793E76" w:rsidRDefault="0035055B" w:rsidP="00F928E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793E76">
        <w:rPr>
          <w:rFonts w:cs="Times New Roman"/>
          <w:b/>
          <w:bCs/>
          <w:u w:val="single"/>
        </w:rPr>
        <w:lastRenderedPageBreak/>
        <w:t>Było:</w:t>
      </w:r>
    </w:p>
    <w:p w14:paraId="69B4ACE5" w14:textId="242D5278" w:rsidR="005438A0" w:rsidRPr="00793E76" w:rsidRDefault="0035055B" w:rsidP="00F928E0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>„</w:t>
      </w:r>
      <w:r w:rsidR="005438A0" w:rsidRPr="00793E76">
        <w:rPr>
          <w:rFonts w:cs="Times New Roman"/>
        </w:rPr>
        <w:t xml:space="preserve">2. Ofertę należy złożyć w terminie do </w:t>
      </w:r>
      <w:r w:rsidR="00793E76">
        <w:rPr>
          <w:b/>
          <w:bCs/>
        </w:rPr>
        <w:t>05 stycznia</w:t>
      </w:r>
      <w:r w:rsidR="00793E76" w:rsidRPr="008B422C">
        <w:rPr>
          <w:b/>
        </w:rPr>
        <w:t xml:space="preserve"> 202</w:t>
      </w:r>
      <w:r w:rsidR="00793E76">
        <w:rPr>
          <w:b/>
        </w:rPr>
        <w:t>4</w:t>
      </w:r>
      <w:r w:rsidR="00793E76" w:rsidRPr="008B422C">
        <w:rPr>
          <w:b/>
        </w:rPr>
        <w:t xml:space="preserve"> r.</w:t>
      </w:r>
      <w:r w:rsidR="00793E76">
        <w:rPr>
          <w:b/>
        </w:rPr>
        <w:t xml:space="preserve"> </w:t>
      </w:r>
      <w:r w:rsidR="005438A0" w:rsidRPr="00793E76">
        <w:rPr>
          <w:rFonts w:cs="Times New Roman"/>
          <w:b/>
        </w:rPr>
        <w:t>do godziny 09</w:t>
      </w:r>
      <w:r w:rsidR="002F1722" w:rsidRPr="00793E76">
        <w:rPr>
          <w:rFonts w:cs="Times New Roman"/>
          <w:b/>
        </w:rPr>
        <w:t>:3</w:t>
      </w:r>
      <w:r w:rsidR="005438A0" w:rsidRPr="00793E76">
        <w:rPr>
          <w:rFonts w:cs="Times New Roman"/>
          <w:b/>
        </w:rPr>
        <w:t>0</w:t>
      </w:r>
      <w:r w:rsidR="005438A0" w:rsidRPr="00793E76">
        <w:rPr>
          <w:rFonts w:cs="Times New Roman"/>
        </w:rPr>
        <w:t xml:space="preserve"> dokonując przesłania zaszyfrowanej oferty za pośrednictwem www.platformazakupowa.pl. </w:t>
      </w:r>
    </w:p>
    <w:p w14:paraId="298385CA" w14:textId="468BE85A" w:rsidR="0035055B" w:rsidRPr="00793E76" w:rsidRDefault="005438A0" w:rsidP="00F928E0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="00793E76">
        <w:rPr>
          <w:b/>
          <w:bCs/>
        </w:rPr>
        <w:t>05 stycznia</w:t>
      </w:r>
      <w:r w:rsidR="00793E76" w:rsidRPr="008B422C">
        <w:rPr>
          <w:b/>
        </w:rPr>
        <w:t xml:space="preserve"> 202</w:t>
      </w:r>
      <w:r w:rsidR="00793E76">
        <w:rPr>
          <w:b/>
        </w:rPr>
        <w:t>4</w:t>
      </w:r>
      <w:r w:rsidR="00793E76" w:rsidRPr="008B422C">
        <w:rPr>
          <w:b/>
        </w:rPr>
        <w:t xml:space="preserve"> r.</w:t>
      </w:r>
      <w:r w:rsidR="00793E76">
        <w:rPr>
          <w:b/>
        </w:rPr>
        <w:t xml:space="preserve"> </w:t>
      </w:r>
      <w:r w:rsidRPr="00793E76">
        <w:rPr>
          <w:rFonts w:cs="Times New Roman"/>
          <w:b/>
          <w:bCs/>
        </w:rPr>
        <w:t>o godzinie 10</w:t>
      </w:r>
      <w:r w:rsidR="002F1722" w:rsidRPr="00793E76">
        <w:rPr>
          <w:rFonts w:cs="Times New Roman"/>
          <w:b/>
          <w:bCs/>
        </w:rPr>
        <w:t>:3</w:t>
      </w:r>
      <w:r w:rsidRPr="00793E76">
        <w:rPr>
          <w:rFonts w:cs="Times New Roman"/>
          <w:b/>
          <w:bCs/>
        </w:rPr>
        <w:t>0</w:t>
      </w:r>
      <w:r w:rsidR="0035055B" w:rsidRPr="00793E76">
        <w:rPr>
          <w:rFonts w:cs="Times New Roman"/>
        </w:rPr>
        <w:t>”.</w:t>
      </w:r>
    </w:p>
    <w:p w14:paraId="35B052C7" w14:textId="77777777" w:rsidR="0035055B" w:rsidRPr="00793E76" w:rsidRDefault="0035055B" w:rsidP="00F928E0">
      <w:pPr>
        <w:spacing w:line="276" w:lineRule="auto"/>
        <w:jc w:val="both"/>
        <w:rPr>
          <w:rFonts w:cs="Times New Roman"/>
        </w:rPr>
      </w:pPr>
    </w:p>
    <w:p w14:paraId="48645F34" w14:textId="77777777" w:rsidR="0035055B" w:rsidRPr="00793E76" w:rsidRDefault="0035055B" w:rsidP="00F928E0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793E76">
        <w:rPr>
          <w:rFonts w:cs="Times New Roman"/>
          <w:b/>
          <w:bCs/>
          <w:u w:val="single"/>
        </w:rPr>
        <w:t>Jest:</w:t>
      </w:r>
    </w:p>
    <w:p w14:paraId="2EABBD30" w14:textId="4A2D3868" w:rsidR="005438A0" w:rsidRPr="00793E76" w:rsidRDefault="005438A0" w:rsidP="00F928E0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do </w:t>
      </w:r>
      <w:r w:rsidR="003D4945">
        <w:rPr>
          <w:b/>
          <w:bCs/>
        </w:rPr>
        <w:t>19 stycznia</w:t>
      </w:r>
      <w:r w:rsidR="003D4945" w:rsidRPr="008B422C">
        <w:rPr>
          <w:b/>
        </w:rPr>
        <w:t xml:space="preserve"> 202</w:t>
      </w:r>
      <w:r w:rsidR="003D4945">
        <w:rPr>
          <w:b/>
        </w:rPr>
        <w:t>4</w:t>
      </w:r>
      <w:r w:rsidR="003D4945" w:rsidRPr="008B422C">
        <w:rPr>
          <w:b/>
        </w:rPr>
        <w:t xml:space="preserve"> r.</w:t>
      </w:r>
      <w:r w:rsidR="003D4945">
        <w:rPr>
          <w:b/>
        </w:rPr>
        <w:t xml:space="preserve"> </w:t>
      </w:r>
      <w:r w:rsidRPr="00793E76">
        <w:rPr>
          <w:rFonts w:cs="Times New Roman"/>
          <w:b/>
        </w:rPr>
        <w:t>do godziny 09</w:t>
      </w:r>
      <w:r w:rsidR="002F1722" w:rsidRPr="00793E76">
        <w:rPr>
          <w:rFonts w:cs="Times New Roman"/>
          <w:b/>
        </w:rPr>
        <w:t>:30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0D859F73" w14:textId="2F88E388" w:rsidR="005438A0" w:rsidRPr="00793E76" w:rsidRDefault="005438A0" w:rsidP="00F928E0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="003D4945">
        <w:rPr>
          <w:b/>
          <w:bCs/>
        </w:rPr>
        <w:t>19 stycznia</w:t>
      </w:r>
      <w:r w:rsidR="003D4945" w:rsidRPr="008B422C">
        <w:rPr>
          <w:b/>
        </w:rPr>
        <w:t xml:space="preserve"> 202</w:t>
      </w:r>
      <w:r w:rsidR="003D4945">
        <w:rPr>
          <w:b/>
        </w:rPr>
        <w:t>4</w:t>
      </w:r>
      <w:r w:rsidR="003D4945" w:rsidRPr="008B422C">
        <w:rPr>
          <w:b/>
        </w:rPr>
        <w:t xml:space="preserve"> r.</w:t>
      </w:r>
      <w:r w:rsidR="003D4945">
        <w:rPr>
          <w:b/>
        </w:rPr>
        <w:t xml:space="preserve"> </w:t>
      </w:r>
      <w:r w:rsidRPr="00793E76">
        <w:rPr>
          <w:rFonts w:cs="Times New Roman"/>
          <w:b/>
          <w:bCs/>
        </w:rPr>
        <w:t>o godzinie 10</w:t>
      </w:r>
      <w:r w:rsidR="002F1722" w:rsidRPr="00793E76">
        <w:rPr>
          <w:rFonts w:cs="Times New Roman"/>
          <w:b/>
          <w:bCs/>
        </w:rPr>
        <w:t>:3</w:t>
      </w:r>
      <w:r w:rsidRPr="00793E76">
        <w:rPr>
          <w:rFonts w:cs="Times New Roman"/>
          <w:b/>
          <w:bCs/>
        </w:rPr>
        <w:t>0</w:t>
      </w:r>
      <w:r w:rsidRPr="00793E76">
        <w:rPr>
          <w:rFonts w:cs="Times New Roman"/>
        </w:rPr>
        <w:t>”.</w:t>
      </w:r>
    </w:p>
    <w:p w14:paraId="65F6AEC6" w14:textId="77777777" w:rsidR="002D64C1" w:rsidRPr="00793E76" w:rsidRDefault="002D64C1" w:rsidP="00F928E0">
      <w:pPr>
        <w:spacing w:line="276" w:lineRule="auto"/>
        <w:jc w:val="both"/>
        <w:rPr>
          <w:rFonts w:cs="Times New Roman"/>
        </w:rPr>
      </w:pPr>
    </w:p>
    <w:p w14:paraId="16617841" w14:textId="7416A473" w:rsidR="0035055B" w:rsidRPr="00793E76" w:rsidRDefault="002D64C1" w:rsidP="00F928E0">
      <w:pPr>
        <w:spacing w:line="276" w:lineRule="auto"/>
        <w:jc w:val="both"/>
        <w:rPr>
          <w:rFonts w:cs="Times New Roman"/>
        </w:rPr>
      </w:pPr>
      <w:r w:rsidRPr="00793E76">
        <w:rPr>
          <w:rFonts w:cs="Times New Roman"/>
        </w:rPr>
        <w:t>W pozostałym zakresie SWZ oraz załączniki do SWZ pozostają bez zmian.</w:t>
      </w:r>
    </w:p>
    <w:p w14:paraId="0F188F3A" w14:textId="6E7A9641" w:rsidR="0035055B" w:rsidRDefault="0035055B" w:rsidP="00F928E0">
      <w:pPr>
        <w:spacing w:line="276" w:lineRule="auto"/>
        <w:ind w:left="426"/>
        <w:jc w:val="both"/>
        <w:rPr>
          <w:rFonts w:cs="Times New Roman"/>
        </w:rPr>
      </w:pPr>
    </w:p>
    <w:p w14:paraId="241385BA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794FED6E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678CB937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5014DAA3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6B77BFA0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3DFCD93A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62B04586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7497196A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7D835046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1D84F041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2A87D5C7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64F39AB0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508DB828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679F2179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05CB7279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584B062F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15B9EB21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39832C9B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22ED7284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1436CB6C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08ABB70C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35D6A2CB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7C756EFA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7317F7B9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591179ED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48C26EA6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4EBD1310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491D2AFF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561F2D90" w14:textId="77777777" w:rsidR="00F928E0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p w14:paraId="483FF8FA" w14:textId="63ECCC6A" w:rsidR="00F928E0" w:rsidRPr="00793E76" w:rsidRDefault="00F928E0" w:rsidP="00F928E0">
      <w:pPr>
        <w:spacing w:line="276" w:lineRule="auto"/>
        <w:ind w:left="426"/>
        <w:jc w:val="both"/>
        <w:rPr>
          <w:rFonts w:cs="Times New Roman"/>
        </w:rPr>
      </w:pPr>
    </w:p>
    <w:sectPr w:rsidR="00F928E0" w:rsidRPr="00793E76" w:rsidSect="0085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418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113315678" name="Obraz 1113315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u w:val="none"/>
      </w:rPr>
    </w:lvl>
  </w:abstractNum>
  <w:abstractNum w:abstractNumId="1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33F0"/>
    <w:multiLevelType w:val="hybridMultilevel"/>
    <w:tmpl w:val="69344E08"/>
    <w:lvl w:ilvl="0" w:tplc="71FE8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847D9"/>
    <w:multiLevelType w:val="hybridMultilevel"/>
    <w:tmpl w:val="45A4291C"/>
    <w:lvl w:ilvl="0" w:tplc="BD2E13DC">
      <w:start w:val="18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1459"/>
    <w:multiLevelType w:val="hybridMultilevel"/>
    <w:tmpl w:val="3ECEDF78"/>
    <w:lvl w:ilvl="0" w:tplc="2F16C0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5614D5"/>
    <w:multiLevelType w:val="hybridMultilevel"/>
    <w:tmpl w:val="A3E62CB8"/>
    <w:lvl w:ilvl="0" w:tplc="1B0AC5D6">
      <w:start w:val="2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0A2"/>
    <w:multiLevelType w:val="hybridMultilevel"/>
    <w:tmpl w:val="6B201250"/>
    <w:lvl w:ilvl="0" w:tplc="12663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E6518"/>
    <w:multiLevelType w:val="hybridMultilevel"/>
    <w:tmpl w:val="26B8E902"/>
    <w:lvl w:ilvl="0" w:tplc="6F7692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5B81"/>
    <w:multiLevelType w:val="hybridMultilevel"/>
    <w:tmpl w:val="3B06C4F4"/>
    <w:lvl w:ilvl="0" w:tplc="47AC2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6D509D"/>
    <w:multiLevelType w:val="hybridMultilevel"/>
    <w:tmpl w:val="9B00CD30"/>
    <w:lvl w:ilvl="0" w:tplc="8B40992E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9"/>
  </w:num>
  <w:num w:numId="2" w16cid:durableId="15679513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9"/>
  </w:num>
  <w:num w:numId="5" w16cid:durableId="1091465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17"/>
  </w:num>
  <w:num w:numId="9" w16cid:durableId="108859596">
    <w:abstractNumId w:val="12"/>
  </w:num>
  <w:num w:numId="10" w16cid:durableId="311718576">
    <w:abstractNumId w:val="1"/>
  </w:num>
  <w:num w:numId="11" w16cid:durableId="542064319">
    <w:abstractNumId w:val="7"/>
  </w:num>
  <w:num w:numId="12" w16cid:durableId="975841657">
    <w:abstractNumId w:val="10"/>
  </w:num>
  <w:num w:numId="13" w16cid:durableId="1266310071">
    <w:abstractNumId w:val="15"/>
  </w:num>
  <w:num w:numId="14" w16cid:durableId="1808622346">
    <w:abstractNumId w:val="11"/>
  </w:num>
  <w:num w:numId="15" w16cid:durableId="930815308">
    <w:abstractNumId w:val="20"/>
  </w:num>
  <w:num w:numId="16" w16cid:durableId="467673739">
    <w:abstractNumId w:val="18"/>
  </w:num>
  <w:num w:numId="17" w16cid:durableId="487792171">
    <w:abstractNumId w:val="4"/>
  </w:num>
  <w:num w:numId="18" w16cid:durableId="1897740358">
    <w:abstractNumId w:val="13"/>
  </w:num>
  <w:num w:numId="19" w16cid:durableId="1550218926">
    <w:abstractNumId w:val="2"/>
  </w:num>
  <w:num w:numId="20" w16cid:durableId="299768196">
    <w:abstractNumId w:val="5"/>
  </w:num>
  <w:num w:numId="21" w16cid:durableId="13001282">
    <w:abstractNumId w:val="14"/>
  </w:num>
  <w:num w:numId="22" w16cid:durableId="273052154">
    <w:abstractNumId w:val="0"/>
  </w:num>
  <w:num w:numId="23" w16cid:durableId="20590825">
    <w:abstractNumId w:val="8"/>
  </w:num>
  <w:num w:numId="24" w16cid:durableId="805273214">
    <w:abstractNumId w:val="6"/>
  </w:num>
  <w:num w:numId="25" w16cid:durableId="277955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76F"/>
    <w:rsid w:val="00073ABD"/>
    <w:rsid w:val="00075245"/>
    <w:rsid w:val="00083B2E"/>
    <w:rsid w:val="00090870"/>
    <w:rsid w:val="00092606"/>
    <w:rsid w:val="00095A4C"/>
    <w:rsid w:val="000A4930"/>
    <w:rsid w:val="000A54A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0E70C2"/>
    <w:rsid w:val="0010122D"/>
    <w:rsid w:val="00102505"/>
    <w:rsid w:val="001029AD"/>
    <w:rsid w:val="00103F6D"/>
    <w:rsid w:val="00105369"/>
    <w:rsid w:val="001057B8"/>
    <w:rsid w:val="00110AF0"/>
    <w:rsid w:val="00112D6D"/>
    <w:rsid w:val="00113C39"/>
    <w:rsid w:val="00114F26"/>
    <w:rsid w:val="00116E1C"/>
    <w:rsid w:val="0011760D"/>
    <w:rsid w:val="001226F8"/>
    <w:rsid w:val="001258B5"/>
    <w:rsid w:val="0012628B"/>
    <w:rsid w:val="00127F06"/>
    <w:rsid w:val="0013208D"/>
    <w:rsid w:val="00132AAA"/>
    <w:rsid w:val="00132E05"/>
    <w:rsid w:val="00133A37"/>
    <w:rsid w:val="00136A51"/>
    <w:rsid w:val="00136D7D"/>
    <w:rsid w:val="00140B41"/>
    <w:rsid w:val="00145558"/>
    <w:rsid w:val="00146299"/>
    <w:rsid w:val="00161936"/>
    <w:rsid w:val="00164A56"/>
    <w:rsid w:val="00165D7E"/>
    <w:rsid w:val="001672CE"/>
    <w:rsid w:val="0017112B"/>
    <w:rsid w:val="001763C8"/>
    <w:rsid w:val="001807FB"/>
    <w:rsid w:val="00181A62"/>
    <w:rsid w:val="00182BAA"/>
    <w:rsid w:val="00183F64"/>
    <w:rsid w:val="0019037C"/>
    <w:rsid w:val="001904F5"/>
    <w:rsid w:val="001A33DA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1834"/>
    <w:rsid w:val="001F3039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77E3"/>
    <w:rsid w:val="00240901"/>
    <w:rsid w:val="00244336"/>
    <w:rsid w:val="002444E3"/>
    <w:rsid w:val="0024519A"/>
    <w:rsid w:val="00245902"/>
    <w:rsid w:val="0025717A"/>
    <w:rsid w:val="00262238"/>
    <w:rsid w:val="00266692"/>
    <w:rsid w:val="00272D4E"/>
    <w:rsid w:val="00272EF8"/>
    <w:rsid w:val="00276DF9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1722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4D73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696B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0743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3CE7"/>
    <w:rsid w:val="003D417A"/>
    <w:rsid w:val="003D4945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994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D4B0F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422"/>
    <w:rsid w:val="004F7D14"/>
    <w:rsid w:val="0050153B"/>
    <w:rsid w:val="00505817"/>
    <w:rsid w:val="00507FCE"/>
    <w:rsid w:val="00510A87"/>
    <w:rsid w:val="0051196F"/>
    <w:rsid w:val="005131C5"/>
    <w:rsid w:val="00513D15"/>
    <w:rsid w:val="005156CD"/>
    <w:rsid w:val="00516429"/>
    <w:rsid w:val="005236AD"/>
    <w:rsid w:val="005261F1"/>
    <w:rsid w:val="00530147"/>
    <w:rsid w:val="00531114"/>
    <w:rsid w:val="0053123B"/>
    <w:rsid w:val="00531297"/>
    <w:rsid w:val="00531999"/>
    <w:rsid w:val="005328E5"/>
    <w:rsid w:val="00532A10"/>
    <w:rsid w:val="005438A0"/>
    <w:rsid w:val="00554FF6"/>
    <w:rsid w:val="005569F2"/>
    <w:rsid w:val="00560EC6"/>
    <w:rsid w:val="00561701"/>
    <w:rsid w:val="0057134E"/>
    <w:rsid w:val="0057335C"/>
    <w:rsid w:val="0057742C"/>
    <w:rsid w:val="00580661"/>
    <w:rsid w:val="0058148E"/>
    <w:rsid w:val="00583A85"/>
    <w:rsid w:val="005852FB"/>
    <w:rsid w:val="00587479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18F4"/>
    <w:rsid w:val="00642FDC"/>
    <w:rsid w:val="00644066"/>
    <w:rsid w:val="0064682F"/>
    <w:rsid w:val="00646E56"/>
    <w:rsid w:val="00647C71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972E9"/>
    <w:rsid w:val="006A1E80"/>
    <w:rsid w:val="006B3153"/>
    <w:rsid w:val="006B3E32"/>
    <w:rsid w:val="006C1D22"/>
    <w:rsid w:val="006C2879"/>
    <w:rsid w:val="006C2E56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3E76"/>
    <w:rsid w:val="0079519E"/>
    <w:rsid w:val="007A1D4F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6340"/>
    <w:rsid w:val="008515BD"/>
    <w:rsid w:val="00851F73"/>
    <w:rsid w:val="00852A2C"/>
    <w:rsid w:val="008543A4"/>
    <w:rsid w:val="00856007"/>
    <w:rsid w:val="008579C6"/>
    <w:rsid w:val="00861763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67F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61C"/>
    <w:rsid w:val="008B7CFA"/>
    <w:rsid w:val="008C0E8D"/>
    <w:rsid w:val="008C5595"/>
    <w:rsid w:val="008C672B"/>
    <w:rsid w:val="008C74FB"/>
    <w:rsid w:val="008D3A23"/>
    <w:rsid w:val="008D6759"/>
    <w:rsid w:val="008D6E7A"/>
    <w:rsid w:val="008E12A5"/>
    <w:rsid w:val="008E1801"/>
    <w:rsid w:val="008E2228"/>
    <w:rsid w:val="008E284C"/>
    <w:rsid w:val="008E2BA4"/>
    <w:rsid w:val="008E3720"/>
    <w:rsid w:val="008E6319"/>
    <w:rsid w:val="008F3391"/>
    <w:rsid w:val="0090052A"/>
    <w:rsid w:val="009029FE"/>
    <w:rsid w:val="00902DDB"/>
    <w:rsid w:val="009108F6"/>
    <w:rsid w:val="00915338"/>
    <w:rsid w:val="00915E89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061"/>
    <w:rsid w:val="009A3606"/>
    <w:rsid w:val="009B0A0B"/>
    <w:rsid w:val="009B0BAA"/>
    <w:rsid w:val="009B17F2"/>
    <w:rsid w:val="009B2604"/>
    <w:rsid w:val="009B2C25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97170"/>
    <w:rsid w:val="00AA247D"/>
    <w:rsid w:val="00AB3087"/>
    <w:rsid w:val="00AB4639"/>
    <w:rsid w:val="00AB5BA2"/>
    <w:rsid w:val="00AB659C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AF7754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469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90BC6"/>
    <w:rsid w:val="00B91B35"/>
    <w:rsid w:val="00B93621"/>
    <w:rsid w:val="00B94A5E"/>
    <w:rsid w:val="00B95CDA"/>
    <w:rsid w:val="00B9735F"/>
    <w:rsid w:val="00BA5EAD"/>
    <w:rsid w:val="00BB0617"/>
    <w:rsid w:val="00BB22F5"/>
    <w:rsid w:val="00BB3144"/>
    <w:rsid w:val="00BB44EE"/>
    <w:rsid w:val="00BB4685"/>
    <w:rsid w:val="00BC0030"/>
    <w:rsid w:val="00BC1342"/>
    <w:rsid w:val="00BC3597"/>
    <w:rsid w:val="00BC4C7C"/>
    <w:rsid w:val="00BC7230"/>
    <w:rsid w:val="00BD5679"/>
    <w:rsid w:val="00BD61C8"/>
    <w:rsid w:val="00BE5AF4"/>
    <w:rsid w:val="00BE6F8C"/>
    <w:rsid w:val="00BF0975"/>
    <w:rsid w:val="00BF398B"/>
    <w:rsid w:val="00BF3EBF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0E5A"/>
    <w:rsid w:val="00CC167D"/>
    <w:rsid w:val="00CC1C79"/>
    <w:rsid w:val="00CC4CC5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1A09"/>
    <w:rsid w:val="00D12E65"/>
    <w:rsid w:val="00D22B7C"/>
    <w:rsid w:val="00D23C5E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17C33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7DE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4905"/>
    <w:rsid w:val="00F462C9"/>
    <w:rsid w:val="00F5037D"/>
    <w:rsid w:val="00F5342C"/>
    <w:rsid w:val="00F553B7"/>
    <w:rsid w:val="00F55F13"/>
    <w:rsid w:val="00F568F9"/>
    <w:rsid w:val="00F56CDD"/>
    <w:rsid w:val="00F60576"/>
    <w:rsid w:val="00F670CA"/>
    <w:rsid w:val="00F706A5"/>
    <w:rsid w:val="00F74A06"/>
    <w:rsid w:val="00F75D83"/>
    <w:rsid w:val="00F80F68"/>
    <w:rsid w:val="00F8415C"/>
    <w:rsid w:val="00F856A9"/>
    <w:rsid w:val="00F928E0"/>
    <w:rsid w:val="00F93A31"/>
    <w:rsid w:val="00F94585"/>
    <w:rsid w:val="00F94BCC"/>
    <w:rsid w:val="00F9580C"/>
    <w:rsid w:val="00F96E86"/>
    <w:rsid w:val="00FA0446"/>
    <w:rsid w:val="00FA096C"/>
    <w:rsid w:val="00FA0C5C"/>
    <w:rsid w:val="00FA3198"/>
    <w:rsid w:val="00FA3421"/>
    <w:rsid w:val="00FA6F3A"/>
    <w:rsid w:val="00FB04AC"/>
    <w:rsid w:val="00FB0535"/>
    <w:rsid w:val="00FB1FE2"/>
    <w:rsid w:val="00FB2B91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1F3039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4</cp:revision>
  <cp:lastPrinted>2024-01-04T10:02:00Z</cp:lastPrinted>
  <dcterms:created xsi:type="dcterms:W3CDTF">2024-01-04T08:36:00Z</dcterms:created>
  <dcterms:modified xsi:type="dcterms:W3CDTF">2024-01-04T10:02:00Z</dcterms:modified>
</cp:coreProperties>
</file>