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54AB" w14:textId="77777777" w:rsidR="009E550A" w:rsidRPr="009E550A" w:rsidRDefault="009E550A" w:rsidP="009E550A">
      <w:pPr>
        <w:widowControl w:val="0"/>
        <w:suppressAutoHyphens/>
        <w:spacing w:after="0" w:line="240" w:lineRule="auto"/>
        <w:rPr>
          <w:rFonts w:eastAsia="Times New Roman" w:cstheme="minorHAnsi"/>
          <w:lang w:eastAsia="pl-PL"/>
        </w:rPr>
      </w:pPr>
      <w:bookmarkStart w:id="0" w:name="_Hlk180582920"/>
      <w:r w:rsidRPr="009E550A">
        <w:rPr>
          <w:rFonts w:eastAsia="Times New Roman" w:cstheme="minorHAnsi"/>
          <w:b/>
          <w:lang w:eastAsia="pl-PL"/>
        </w:rPr>
        <w:t xml:space="preserve">Zamawiający: </w:t>
      </w:r>
    </w:p>
    <w:p w14:paraId="33FA1946" w14:textId="77777777" w:rsidR="009E550A" w:rsidRPr="009E550A" w:rsidRDefault="009E550A" w:rsidP="009E550A">
      <w:pPr>
        <w:keepNext/>
        <w:widowControl w:val="0"/>
        <w:suppressAutoHyphens/>
        <w:spacing w:after="0" w:line="240" w:lineRule="auto"/>
        <w:outlineLvl w:val="6"/>
        <w:rPr>
          <w:rFonts w:eastAsia="Times New Roman" w:cstheme="minorHAnsi"/>
          <w:b/>
          <w:color w:val="FF0000"/>
          <w:lang w:eastAsia="pl-PL"/>
        </w:rPr>
      </w:pPr>
      <w:r w:rsidRPr="009E550A">
        <w:rPr>
          <w:rFonts w:eastAsia="Times New Roman" w:cstheme="minorHAnsi"/>
          <w:b/>
          <w:color w:val="FF0000"/>
          <w:lang w:eastAsia="pl-PL"/>
        </w:rPr>
        <w:t>GMINA SKOŁYSZYN</w:t>
      </w:r>
    </w:p>
    <w:p w14:paraId="1CA858DD" w14:textId="77777777" w:rsidR="009E550A" w:rsidRPr="009E550A" w:rsidRDefault="009E550A" w:rsidP="009E550A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9E550A">
        <w:rPr>
          <w:rFonts w:eastAsia="Times New Roman" w:cstheme="minorHAnsi"/>
          <w:color w:val="FF0000"/>
          <w:lang w:eastAsia="pl-PL"/>
        </w:rPr>
        <w:t>38-242 Skołyszyn 12</w:t>
      </w:r>
    </w:p>
    <w:p w14:paraId="0165E63D" w14:textId="77777777" w:rsidR="009E550A" w:rsidRPr="009E550A" w:rsidRDefault="009E550A" w:rsidP="009E550A">
      <w:pPr>
        <w:widowControl w:val="0"/>
        <w:suppressAutoHyphens/>
        <w:spacing w:after="0" w:line="240" w:lineRule="auto"/>
        <w:rPr>
          <w:rFonts w:eastAsia="Times New Roman" w:cstheme="minorHAnsi"/>
          <w:lang w:val="en-US" w:eastAsia="pl-PL"/>
        </w:rPr>
      </w:pPr>
      <w:r w:rsidRPr="009E550A">
        <w:rPr>
          <w:rFonts w:eastAsia="Times New Roman" w:cstheme="minorHAnsi"/>
          <w:lang w:val="en-US" w:eastAsia="pl-PL"/>
        </w:rPr>
        <w:t>tel. /fax 13 4491062-64</w:t>
      </w:r>
    </w:p>
    <w:p w14:paraId="3D3E5E5E" w14:textId="77777777" w:rsidR="009E550A" w:rsidRPr="009E550A" w:rsidRDefault="009E550A" w:rsidP="009E550A">
      <w:pPr>
        <w:widowControl w:val="0"/>
        <w:suppressAutoHyphens/>
        <w:spacing w:after="0" w:line="240" w:lineRule="auto"/>
        <w:rPr>
          <w:rFonts w:eastAsia="Times New Roman" w:cstheme="minorHAnsi"/>
          <w:lang w:val="de-DE" w:eastAsia="pl-PL"/>
        </w:rPr>
      </w:pPr>
      <w:proofErr w:type="spellStart"/>
      <w:r w:rsidRPr="009E550A">
        <w:rPr>
          <w:rFonts w:eastAsia="Times New Roman" w:cstheme="minorHAnsi"/>
          <w:lang w:val="de-DE" w:eastAsia="pl-PL"/>
        </w:rPr>
        <w:t>e-mail</w:t>
      </w:r>
      <w:proofErr w:type="spellEnd"/>
      <w:r w:rsidRPr="009E550A">
        <w:rPr>
          <w:rFonts w:eastAsia="Times New Roman" w:cstheme="minorHAnsi"/>
          <w:lang w:val="de-DE" w:eastAsia="pl-PL"/>
        </w:rPr>
        <w:t xml:space="preserve">: </w:t>
      </w:r>
      <w:hyperlink r:id="rId9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przetargi@skolyszyn.pl</w:t>
        </w:r>
      </w:hyperlink>
      <w:r w:rsidRPr="009E550A">
        <w:rPr>
          <w:rFonts w:eastAsia="Times New Roman" w:cstheme="minorHAnsi"/>
          <w:color w:val="0000FF"/>
          <w:lang w:val="de-DE" w:eastAsia="pl-PL"/>
        </w:rPr>
        <w:t xml:space="preserve">;  </w:t>
      </w:r>
      <w:hyperlink r:id="rId10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gmina@skolyszyn.pl</w:t>
        </w:r>
      </w:hyperlink>
      <w:r w:rsidRPr="009E550A">
        <w:rPr>
          <w:rFonts w:eastAsia="Times New Roman" w:cstheme="minorHAnsi"/>
          <w:lang w:val="de-DE" w:eastAsia="pl-PL"/>
        </w:rPr>
        <w:t xml:space="preserve"> </w:t>
      </w:r>
    </w:p>
    <w:p w14:paraId="1CB71C6F" w14:textId="77777777" w:rsidR="009E550A" w:rsidRPr="009E550A" w:rsidRDefault="009E550A" w:rsidP="009E550A">
      <w:pPr>
        <w:widowControl w:val="0"/>
        <w:suppressAutoHyphens/>
        <w:spacing w:after="0" w:line="240" w:lineRule="auto"/>
        <w:rPr>
          <w:rFonts w:eastAsia="Times New Roman" w:cstheme="minorHAnsi"/>
          <w:color w:val="0000FF"/>
          <w:lang w:eastAsia="pl-PL"/>
        </w:rPr>
      </w:pPr>
      <w:r w:rsidRPr="009E550A">
        <w:rPr>
          <w:rFonts w:eastAsia="Times New Roman" w:cstheme="minorHAnsi"/>
          <w:lang w:eastAsia="pl-PL"/>
        </w:rPr>
        <w:t xml:space="preserve">strona internetowa: </w:t>
      </w:r>
      <w:r w:rsidRPr="009E550A">
        <w:rPr>
          <w:rFonts w:eastAsia="Times New Roman" w:cstheme="minorHAnsi"/>
          <w:color w:val="0000FF"/>
          <w:u w:val="single"/>
          <w:lang w:eastAsia="pl-PL"/>
        </w:rPr>
        <w:t>https://bip.skolyszyn.pl</w:t>
      </w:r>
    </w:p>
    <w:bookmarkEnd w:id="0"/>
    <w:p w14:paraId="384E58B1" w14:textId="77777777" w:rsidR="00F81953" w:rsidRPr="009567A8" w:rsidRDefault="00F81953" w:rsidP="00F81953">
      <w:pPr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30AD5239" w14:textId="77777777" w:rsidR="00F81953" w:rsidRPr="00E477C0" w:rsidRDefault="00F81953" w:rsidP="00F81953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E477C0">
        <w:rPr>
          <w:rFonts w:eastAsia="Times New Roman" w:cstheme="minorHAnsi"/>
          <w:bCs/>
          <w:lang w:eastAsia="ar-SA"/>
        </w:rPr>
        <w:t>Załącznik nr 3 do SWZ</w:t>
      </w:r>
    </w:p>
    <w:p w14:paraId="78ED16A4" w14:textId="636F04A5" w:rsidR="00623058" w:rsidRPr="009567A8" w:rsidRDefault="00E477C0" w:rsidP="00623058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Nr postępowania: GPIR.271.5.1.2024</w:t>
      </w:r>
    </w:p>
    <w:p w14:paraId="3A8A8BDD" w14:textId="77777777" w:rsidR="00623058" w:rsidRPr="009567A8" w:rsidRDefault="00623058" w:rsidP="00623058">
      <w:pPr>
        <w:spacing w:after="0" w:line="240" w:lineRule="auto"/>
        <w:jc w:val="center"/>
        <w:rPr>
          <w:rFonts w:eastAsia="Calibri" w:cstheme="minorHAnsi"/>
          <w:bCs/>
          <w:lang w:eastAsia="pl-PL"/>
        </w:rPr>
      </w:pPr>
    </w:p>
    <w:p w14:paraId="7024618B" w14:textId="77777777" w:rsidR="00623058" w:rsidRPr="009E550A" w:rsidRDefault="00623058" w:rsidP="00623058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E550A">
        <w:rPr>
          <w:rFonts w:eastAsia="Calibri" w:cstheme="minorHAnsi"/>
          <w:b/>
          <w:sz w:val="24"/>
          <w:szCs w:val="24"/>
          <w:lang w:eastAsia="pl-PL"/>
        </w:rPr>
        <w:t>OFERTA</w:t>
      </w:r>
    </w:p>
    <w:p w14:paraId="3EBEFD8B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401194A3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>Nazwa i adres wykonawcy:</w:t>
      </w:r>
    </w:p>
    <w:p w14:paraId="7D801491" w14:textId="64D8EF34" w:rsidR="00623058" w:rsidRPr="009567A8" w:rsidRDefault="00623058" w:rsidP="0062305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567A8">
        <w:rPr>
          <w:rFonts w:eastAsia="Times New Roman" w:cstheme="minorHAnsi"/>
          <w:bCs/>
          <w:lang w:eastAsia="pl-PL"/>
        </w:rPr>
        <w:t xml:space="preserve">(Zgodnie z danymi rejestrowymi. W przypadku gdy ofertę składają podmioty wspólnie ubiegające się </w:t>
      </w:r>
      <w:r w:rsidR="005A6F71">
        <w:rPr>
          <w:rFonts w:eastAsia="Times New Roman" w:cstheme="minorHAnsi"/>
          <w:bCs/>
          <w:lang w:eastAsia="pl-PL"/>
        </w:rPr>
        <w:br/>
      </w:r>
      <w:r w:rsidRPr="009567A8">
        <w:rPr>
          <w:rFonts w:eastAsia="Times New Roman" w:cstheme="minorHAnsi"/>
          <w:bCs/>
          <w:lang w:eastAsia="pl-PL"/>
        </w:rPr>
        <w:t xml:space="preserve">o zamówienie należy wpisać dane dotyczące wszystkich podmiotów wspólnie ubiegających się </w:t>
      </w:r>
      <w:r w:rsidR="005A6F71">
        <w:rPr>
          <w:rFonts w:eastAsia="Times New Roman" w:cstheme="minorHAnsi"/>
          <w:bCs/>
          <w:lang w:eastAsia="pl-PL"/>
        </w:rPr>
        <w:br/>
      </w:r>
      <w:r w:rsidRPr="009567A8">
        <w:rPr>
          <w:rFonts w:eastAsia="Times New Roman" w:cstheme="minorHAnsi"/>
          <w:bCs/>
          <w:lang w:eastAsia="pl-PL"/>
        </w:rPr>
        <w:t>o zamówienie,(wspólników s.c., konsorcjantów) a nie tylko pełnomocnika.)</w:t>
      </w:r>
    </w:p>
    <w:p w14:paraId="35A1F956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21E7190F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14:paraId="39B90C7F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>Województwo: .................................................</w:t>
      </w:r>
    </w:p>
    <w:p w14:paraId="0B2138E2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>NIP: .................................................................</w:t>
      </w:r>
    </w:p>
    <w:p w14:paraId="148FFA4A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>numer telefonu i faksu wraz z numerem kierunkowym .................................................</w:t>
      </w:r>
    </w:p>
    <w:p w14:paraId="7281A798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>adres e-mail Wykonawcy ……………………………………. ……………………………...</w:t>
      </w:r>
    </w:p>
    <w:p w14:paraId="730773B1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 xml:space="preserve">adres do korespondencji …………………………………………………………………….. </w:t>
      </w:r>
    </w:p>
    <w:p w14:paraId="7FEE48B4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736827E2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7DCF0B19" w14:textId="4D009B10" w:rsidR="00623058" w:rsidRPr="009567A8" w:rsidRDefault="00623058" w:rsidP="0062305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567A8">
        <w:rPr>
          <w:rFonts w:eastAsia="Times New Roman" w:cstheme="minorHAnsi"/>
          <w:bCs/>
          <w:lang w:eastAsia="pl-PL"/>
        </w:rPr>
        <w:t xml:space="preserve">Nazwa </w:t>
      </w:r>
      <w:r w:rsidR="001802F1" w:rsidRPr="009567A8">
        <w:rPr>
          <w:rFonts w:eastAsia="Times New Roman" w:cstheme="minorHAnsi"/>
          <w:bCs/>
          <w:lang w:eastAsia="pl-PL"/>
        </w:rPr>
        <w:t>Zamawiającego</w:t>
      </w:r>
      <w:r w:rsidRPr="009567A8">
        <w:rPr>
          <w:rFonts w:eastAsia="Times New Roman" w:cstheme="minorHAnsi"/>
          <w:bCs/>
          <w:lang w:eastAsia="pl-PL"/>
        </w:rPr>
        <w:t xml:space="preserve">: </w:t>
      </w:r>
      <w:r w:rsidR="001802F1" w:rsidRPr="009567A8">
        <w:rPr>
          <w:rFonts w:eastAsia="Times New Roman" w:cstheme="minorHAnsi"/>
          <w:b/>
          <w:lang w:eastAsia="pl-PL"/>
        </w:rPr>
        <w:t>Gmina Skołyszyn</w:t>
      </w:r>
    </w:p>
    <w:p w14:paraId="0AE9C3FC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54803453" w14:textId="49A28A34" w:rsidR="00623058" w:rsidRPr="009E550A" w:rsidRDefault="00623058" w:rsidP="00623058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9E550A">
        <w:rPr>
          <w:rFonts w:eastAsia="Sylfaen" w:cstheme="minorHAnsi"/>
          <w:bCs/>
        </w:rPr>
        <w:t xml:space="preserve">Nawiązując do ogłoszenia o zamówieniu publicznym pn.: </w:t>
      </w:r>
      <w:r w:rsidR="009E550A" w:rsidRPr="009E550A">
        <w:rPr>
          <w:rFonts w:eastAsia="Sylfaen" w:cstheme="minorHAnsi"/>
          <w:bCs/>
        </w:rPr>
        <w:t xml:space="preserve"> „</w:t>
      </w:r>
      <w:r w:rsidRPr="009E550A">
        <w:rPr>
          <w:rFonts w:cstheme="minorHAnsi"/>
          <w:b/>
          <w:bCs/>
        </w:rPr>
        <w:t>Zakup urządzeń i oprogramowania</w:t>
      </w:r>
      <w:r w:rsidR="009E550A" w:rsidRPr="009E550A">
        <w:rPr>
          <w:rFonts w:cstheme="minorHAnsi"/>
          <w:b/>
          <w:bCs/>
        </w:rPr>
        <w:t>”</w:t>
      </w:r>
      <w:r w:rsidR="00C973DA">
        <w:rPr>
          <w:rFonts w:cstheme="minorHAnsi"/>
          <w:b/>
          <w:bCs/>
        </w:rPr>
        <w:t>, Nr GPIR.271.5.1.2024</w:t>
      </w:r>
    </w:p>
    <w:p w14:paraId="5564478A" w14:textId="77777777" w:rsidR="00623058" w:rsidRPr="009567A8" w:rsidRDefault="00623058" w:rsidP="0062305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EF81B15" w14:textId="77777777" w:rsidR="009E550A" w:rsidRDefault="00623058" w:rsidP="009E550A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9E550A">
        <w:rPr>
          <w:rFonts w:eastAsia="Times New Roman" w:cstheme="minorHAnsi"/>
          <w:bCs/>
          <w:lang w:eastAsia="ar-SA"/>
        </w:rPr>
        <w:t>Oferuję/-my wykonanie przedmiotu zamówienia w zakresie objętym specyfikacją  warunków zamówienia na następujących zasadach:</w:t>
      </w:r>
    </w:p>
    <w:p w14:paraId="133C0EF7" w14:textId="77777777" w:rsidR="009E550A" w:rsidRDefault="009E550A" w:rsidP="009E550A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D6CF624" w14:textId="3D85F800" w:rsidR="009E550A" w:rsidRDefault="009E550A" w:rsidP="009E550A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C</w:t>
      </w:r>
      <w:r w:rsidRPr="009E550A">
        <w:rPr>
          <w:rFonts w:eastAsia="Times New Roman" w:cstheme="minorHAnsi"/>
          <w:bCs/>
          <w:lang w:eastAsia="ar-SA"/>
        </w:rPr>
        <w:t>ena łączna netto :</w:t>
      </w:r>
      <w:r>
        <w:rPr>
          <w:rFonts w:eastAsia="Times New Roman" w:cstheme="minorHAnsi"/>
          <w:bCs/>
          <w:lang w:eastAsia="ar-SA"/>
        </w:rPr>
        <w:t xml:space="preserve"> </w:t>
      </w:r>
      <w:r w:rsidRPr="009E550A">
        <w:rPr>
          <w:rFonts w:eastAsia="Times New Roman" w:cstheme="minorHAnsi"/>
          <w:bCs/>
          <w:lang w:eastAsia="ar-SA"/>
        </w:rPr>
        <w:t>............................</w:t>
      </w:r>
      <w:r>
        <w:rPr>
          <w:rFonts w:eastAsia="Times New Roman" w:cstheme="minorHAnsi"/>
          <w:bCs/>
          <w:lang w:eastAsia="ar-SA"/>
        </w:rPr>
        <w:t>.........................................................</w:t>
      </w:r>
      <w:r w:rsidRPr="009E550A">
        <w:rPr>
          <w:rFonts w:eastAsia="Times New Roman" w:cstheme="minorHAnsi"/>
          <w:bCs/>
          <w:lang w:eastAsia="ar-SA"/>
        </w:rPr>
        <w:t>............................ zł</w:t>
      </w:r>
    </w:p>
    <w:p w14:paraId="503FF48C" w14:textId="66BE4ADA" w:rsidR="009E550A" w:rsidRDefault="009E550A" w:rsidP="009E550A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9E550A">
        <w:rPr>
          <w:rFonts w:eastAsia="Times New Roman" w:cstheme="minorHAnsi"/>
          <w:bCs/>
          <w:lang w:eastAsia="ar-SA"/>
        </w:rPr>
        <w:t>VAT:.........................</w:t>
      </w:r>
      <w:r w:rsidR="00F83174">
        <w:rPr>
          <w:rFonts w:eastAsia="Times New Roman" w:cstheme="minorHAnsi"/>
          <w:bCs/>
          <w:lang w:eastAsia="ar-SA"/>
        </w:rPr>
        <w:t>................................................................................</w:t>
      </w:r>
      <w:r w:rsidRPr="009E550A">
        <w:rPr>
          <w:rFonts w:eastAsia="Times New Roman" w:cstheme="minorHAnsi"/>
          <w:bCs/>
          <w:lang w:eastAsia="ar-SA"/>
        </w:rPr>
        <w:t>............................... zł</w:t>
      </w:r>
    </w:p>
    <w:p w14:paraId="402FFD6D" w14:textId="599D846F" w:rsidR="00623058" w:rsidRPr="00F83174" w:rsidRDefault="00F83174" w:rsidP="00F8317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bookmarkStart w:id="1" w:name="_Hlk97574615"/>
      <w:bookmarkStart w:id="2" w:name="_Hlk157163478"/>
      <w:r>
        <w:rPr>
          <w:rFonts w:eastAsia="Times New Roman" w:cstheme="minorHAnsi"/>
          <w:b/>
          <w:lang w:eastAsia="ar-SA"/>
        </w:rPr>
        <w:t>C</w:t>
      </w:r>
      <w:r w:rsidR="00623058" w:rsidRPr="00F83174">
        <w:rPr>
          <w:rFonts w:eastAsia="Times New Roman" w:cstheme="minorHAnsi"/>
          <w:b/>
          <w:lang w:eastAsia="ar-SA"/>
        </w:rPr>
        <w:t>ena łączna brutto:................................</w:t>
      </w:r>
      <w:r>
        <w:rPr>
          <w:rFonts w:eastAsia="Times New Roman" w:cstheme="minorHAnsi"/>
          <w:b/>
          <w:lang w:eastAsia="ar-SA"/>
        </w:rPr>
        <w:t>..................................................</w:t>
      </w:r>
      <w:r w:rsidR="00623058" w:rsidRPr="00F83174">
        <w:rPr>
          <w:rFonts w:eastAsia="Times New Roman" w:cstheme="minorHAnsi"/>
          <w:b/>
          <w:lang w:eastAsia="ar-SA"/>
        </w:rPr>
        <w:t>........................ zł</w:t>
      </w:r>
    </w:p>
    <w:bookmarkEnd w:id="1"/>
    <w:p w14:paraId="0C1A155E" w14:textId="6CA57650" w:rsidR="00623058" w:rsidRPr="00F83174" w:rsidRDefault="00623058" w:rsidP="0062305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F83174">
        <w:rPr>
          <w:rFonts w:eastAsia="Times New Roman" w:cstheme="minorHAnsi"/>
          <w:bCs/>
          <w:lang w:eastAsia="ar-SA"/>
        </w:rPr>
        <w:t>słownie złotych: ......................</w:t>
      </w:r>
      <w:r w:rsidR="00F83174">
        <w:rPr>
          <w:rFonts w:eastAsia="Times New Roman" w:cstheme="minorHAnsi"/>
          <w:bCs/>
          <w:lang w:eastAsia="ar-SA"/>
        </w:rPr>
        <w:t>.............................</w:t>
      </w:r>
      <w:r w:rsidRPr="00F83174">
        <w:rPr>
          <w:rFonts w:eastAsia="Times New Roman" w:cstheme="minorHAnsi"/>
          <w:bCs/>
          <w:lang w:eastAsia="ar-SA"/>
        </w:rPr>
        <w:t xml:space="preserve">........................................................................ </w:t>
      </w:r>
    </w:p>
    <w:bookmarkEnd w:id="2"/>
    <w:p w14:paraId="52DE5D79" w14:textId="77777777" w:rsidR="00623058" w:rsidRPr="009567A8" w:rsidRDefault="00623058" w:rsidP="00623058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2F361D88" w14:textId="2B5BC083" w:rsidR="00623058" w:rsidRPr="009567A8" w:rsidRDefault="00623058" w:rsidP="00623058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F83174">
        <w:rPr>
          <w:rFonts w:eastAsia="Times New Roman" w:cstheme="minorHAnsi"/>
          <w:b/>
          <w:sz w:val="20"/>
          <w:szCs w:val="20"/>
          <w:lang w:eastAsia="ar-SA"/>
        </w:rPr>
        <w:t>W tym: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8"/>
        <w:gridCol w:w="2444"/>
        <w:gridCol w:w="739"/>
        <w:gridCol w:w="1284"/>
        <w:gridCol w:w="2277"/>
        <w:gridCol w:w="1937"/>
      </w:tblGrid>
      <w:tr w:rsidR="00623058" w:rsidRPr="009567A8" w14:paraId="6D5CE1AE" w14:textId="77777777" w:rsidTr="00C361D5">
        <w:tc>
          <w:tcPr>
            <w:tcW w:w="528" w:type="dxa"/>
            <w:shd w:val="clear" w:color="auto" w:fill="BFBFBF" w:themeFill="background1" w:themeFillShade="BF"/>
            <w:vAlign w:val="center"/>
          </w:tcPr>
          <w:p w14:paraId="4A17A4DA" w14:textId="77777777" w:rsidR="00623058" w:rsidRPr="009567A8" w:rsidRDefault="00623058" w:rsidP="00B65F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7A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081C0CC0" w14:textId="77777777" w:rsidR="00623058" w:rsidRPr="009567A8" w:rsidRDefault="00623058" w:rsidP="00B65F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7A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39" w:type="dxa"/>
            <w:shd w:val="clear" w:color="auto" w:fill="BFBFBF" w:themeFill="background1" w:themeFillShade="BF"/>
            <w:vAlign w:val="center"/>
          </w:tcPr>
          <w:p w14:paraId="3721D527" w14:textId="77777777" w:rsidR="00623058" w:rsidRPr="009567A8" w:rsidRDefault="00623058" w:rsidP="00B65F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7A8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27FB03E0" w14:textId="77777777" w:rsidR="00623058" w:rsidRPr="009567A8" w:rsidRDefault="00623058" w:rsidP="00B65F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7A8">
              <w:rPr>
                <w:rFonts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2277" w:type="dxa"/>
            <w:shd w:val="clear" w:color="auto" w:fill="BFBFBF" w:themeFill="background1" w:themeFillShade="BF"/>
            <w:vAlign w:val="center"/>
          </w:tcPr>
          <w:p w14:paraId="63D05F85" w14:textId="77777777" w:rsidR="00623058" w:rsidRPr="009567A8" w:rsidRDefault="00623058" w:rsidP="00B65F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7A8">
              <w:rPr>
                <w:rFonts w:cstheme="minorHAnsi"/>
                <w:b/>
                <w:sz w:val="20"/>
                <w:szCs w:val="20"/>
              </w:rPr>
              <w:t>Nazwa producenta/ model/ nazwa produktu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4BED6588" w14:textId="240216AE" w:rsidR="00623058" w:rsidRPr="009567A8" w:rsidRDefault="00623058" w:rsidP="00B65F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7A8">
              <w:rPr>
                <w:rFonts w:cstheme="minorHAnsi"/>
                <w:b/>
                <w:sz w:val="20"/>
                <w:szCs w:val="20"/>
              </w:rPr>
              <w:t xml:space="preserve">Oferowana cena brutto </w:t>
            </w:r>
            <w:r w:rsidR="00F83174">
              <w:rPr>
                <w:rFonts w:cstheme="minorHAnsi"/>
                <w:b/>
                <w:sz w:val="20"/>
                <w:szCs w:val="20"/>
              </w:rPr>
              <w:t>(łączna)</w:t>
            </w:r>
          </w:p>
        </w:tc>
      </w:tr>
      <w:tr w:rsidR="00DF7B5D" w:rsidRPr="009567A8" w14:paraId="15016E37" w14:textId="77777777" w:rsidTr="00C361D5">
        <w:tc>
          <w:tcPr>
            <w:tcW w:w="528" w:type="dxa"/>
            <w:vAlign w:val="center"/>
          </w:tcPr>
          <w:p w14:paraId="1F4AB0CC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0F6D3AD5" w14:textId="49CD6019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Serwer backup</w:t>
            </w:r>
          </w:p>
        </w:tc>
        <w:tc>
          <w:tcPr>
            <w:tcW w:w="739" w:type="dxa"/>
            <w:vAlign w:val="center"/>
          </w:tcPr>
          <w:p w14:paraId="6C76C41C" w14:textId="6B386B99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14:paraId="234E51FF" w14:textId="73419FC6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0EAC65CD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7" w:type="dxa"/>
          </w:tcPr>
          <w:p w14:paraId="06CA2BDD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7B5D" w:rsidRPr="009567A8" w14:paraId="2FE67A63" w14:textId="77777777" w:rsidTr="00C361D5">
        <w:tc>
          <w:tcPr>
            <w:tcW w:w="528" w:type="dxa"/>
            <w:vAlign w:val="center"/>
          </w:tcPr>
          <w:p w14:paraId="72EDFEE8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2F58FCB3" w14:textId="16D6DF34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Przełącznik sieci LAN IDF</w:t>
            </w:r>
          </w:p>
        </w:tc>
        <w:tc>
          <w:tcPr>
            <w:tcW w:w="739" w:type="dxa"/>
            <w:vAlign w:val="center"/>
          </w:tcPr>
          <w:p w14:paraId="03E32098" w14:textId="5DB06361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84" w:type="dxa"/>
            <w:vAlign w:val="center"/>
          </w:tcPr>
          <w:p w14:paraId="3B661839" w14:textId="2A18A523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56BC149A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086F463E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2EECBAA5" w14:textId="77777777" w:rsidTr="00C361D5">
        <w:tc>
          <w:tcPr>
            <w:tcW w:w="528" w:type="dxa"/>
            <w:vAlign w:val="center"/>
          </w:tcPr>
          <w:p w14:paraId="37F1F4D8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584AC3E1" w14:textId="4C3D9E4A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Przełącznik sieci LAN  CORE</w:t>
            </w:r>
          </w:p>
        </w:tc>
        <w:tc>
          <w:tcPr>
            <w:tcW w:w="739" w:type="dxa"/>
            <w:vAlign w:val="center"/>
          </w:tcPr>
          <w:p w14:paraId="47497E88" w14:textId="795E4A8A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14:paraId="6988018B" w14:textId="14F09843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21B01F0B" w14:textId="77777777" w:rsidR="00DF7B5D" w:rsidRPr="009567A8" w:rsidRDefault="00DF7B5D" w:rsidP="00DF7B5D">
            <w:pPr>
              <w:jc w:val="center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7CA3B1E6" w14:textId="77777777" w:rsidR="00DF7B5D" w:rsidRPr="009567A8" w:rsidRDefault="00DF7B5D" w:rsidP="00DF7B5D">
            <w:pPr>
              <w:jc w:val="center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7F4B5C85" w14:textId="77777777" w:rsidTr="00C361D5">
        <w:tc>
          <w:tcPr>
            <w:tcW w:w="528" w:type="dxa"/>
            <w:vAlign w:val="center"/>
          </w:tcPr>
          <w:p w14:paraId="4370C377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58079701" w14:textId="46DF5ABE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Licencje CAL</w:t>
            </w:r>
          </w:p>
        </w:tc>
        <w:tc>
          <w:tcPr>
            <w:tcW w:w="739" w:type="dxa"/>
            <w:vAlign w:val="center"/>
          </w:tcPr>
          <w:p w14:paraId="3638D4FC" w14:textId="06C23E5D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84" w:type="dxa"/>
            <w:vAlign w:val="center"/>
          </w:tcPr>
          <w:p w14:paraId="3D4F964C" w14:textId="620AAC51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3145B7C7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5AA822C9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3D42AD55" w14:textId="77777777" w:rsidTr="00C361D5">
        <w:tc>
          <w:tcPr>
            <w:tcW w:w="528" w:type="dxa"/>
            <w:vAlign w:val="center"/>
          </w:tcPr>
          <w:p w14:paraId="092962EA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13C46395" w14:textId="4D5D163F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System EDR-XDR</w:t>
            </w:r>
          </w:p>
        </w:tc>
        <w:tc>
          <w:tcPr>
            <w:tcW w:w="739" w:type="dxa"/>
            <w:vAlign w:val="center"/>
          </w:tcPr>
          <w:p w14:paraId="702D03EC" w14:textId="5CB0825A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84" w:type="dxa"/>
            <w:vAlign w:val="center"/>
          </w:tcPr>
          <w:p w14:paraId="09FC68CD" w14:textId="70B62D0F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334D41E3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35E56AE5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6C124A7E" w14:textId="77777777" w:rsidTr="00C361D5">
        <w:tc>
          <w:tcPr>
            <w:tcW w:w="528" w:type="dxa"/>
            <w:vAlign w:val="center"/>
          </w:tcPr>
          <w:p w14:paraId="42005D10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22FEF7B8" w14:textId="26073CE0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System NAC</w:t>
            </w:r>
          </w:p>
        </w:tc>
        <w:tc>
          <w:tcPr>
            <w:tcW w:w="739" w:type="dxa"/>
            <w:vAlign w:val="center"/>
          </w:tcPr>
          <w:p w14:paraId="2A721D92" w14:textId="444C106A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14:paraId="76E527B4" w14:textId="70F518C0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50311109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05676ECC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4A680950" w14:textId="77777777" w:rsidTr="00C361D5">
        <w:tc>
          <w:tcPr>
            <w:tcW w:w="528" w:type="dxa"/>
            <w:vAlign w:val="center"/>
          </w:tcPr>
          <w:p w14:paraId="14C0C16E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41C963F7" w14:textId="540ABEF5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Access Point</w:t>
            </w:r>
          </w:p>
        </w:tc>
        <w:tc>
          <w:tcPr>
            <w:tcW w:w="739" w:type="dxa"/>
            <w:vAlign w:val="center"/>
          </w:tcPr>
          <w:p w14:paraId="660CCDC0" w14:textId="35B5C2FB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84" w:type="dxa"/>
            <w:vAlign w:val="center"/>
          </w:tcPr>
          <w:p w14:paraId="143E227C" w14:textId="11F3FC43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2EBD9975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3AB4F000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5C949ABB" w14:textId="77777777" w:rsidTr="00C361D5">
        <w:tc>
          <w:tcPr>
            <w:tcW w:w="528" w:type="dxa"/>
            <w:vAlign w:val="center"/>
          </w:tcPr>
          <w:p w14:paraId="143A2FB0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17441C73" w14:textId="036EF7B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Kontroler sieci Wi-Fi</w:t>
            </w:r>
          </w:p>
        </w:tc>
        <w:tc>
          <w:tcPr>
            <w:tcW w:w="739" w:type="dxa"/>
            <w:vAlign w:val="center"/>
          </w:tcPr>
          <w:p w14:paraId="2B043362" w14:textId="1294EC05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14:paraId="5B33F4A4" w14:textId="0CA3317F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733D20B3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0B1C6D2A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016C687F" w14:textId="77777777" w:rsidTr="00C361D5">
        <w:tc>
          <w:tcPr>
            <w:tcW w:w="528" w:type="dxa"/>
            <w:vAlign w:val="center"/>
          </w:tcPr>
          <w:p w14:paraId="4C00D3CC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56CA071C" w14:textId="547DBED0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UPS</w:t>
            </w:r>
          </w:p>
        </w:tc>
        <w:tc>
          <w:tcPr>
            <w:tcW w:w="739" w:type="dxa"/>
            <w:vAlign w:val="center"/>
          </w:tcPr>
          <w:p w14:paraId="1F7F9A63" w14:textId="23BB69B0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14:paraId="7D5279F0" w14:textId="0BC752C3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601CF24F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51889FEF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F7B5D" w:rsidRPr="009567A8" w14:paraId="48AE0D29" w14:textId="77777777" w:rsidTr="00C361D5">
        <w:tc>
          <w:tcPr>
            <w:tcW w:w="528" w:type="dxa"/>
            <w:vAlign w:val="center"/>
          </w:tcPr>
          <w:p w14:paraId="0B13F7DC" w14:textId="77777777" w:rsidR="00DF7B5D" w:rsidRPr="009567A8" w:rsidRDefault="00DF7B5D" w:rsidP="00DF7B5D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18187024" w14:textId="734AE3E5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Instalacja, konfiguracja, wdrożenie.</w:t>
            </w:r>
          </w:p>
        </w:tc>
        <w:tc>
          <w:tcPr>
            <w:tcW w:w="739" w:type="dxa"/>
            <w:vAlign w:val="center"/>
          </w:tcPr>
          <w:p w14:paraId="7C92D7E9" w14:textId="49143FB3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14:paraId="287206BF" w14:textId="2FD01199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7A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277" w:type="dxa"/>
            <w:vAlign w:val="center"/>
          </w:tcPr>
          <w:p w14:paraId="3979A607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7" w:type="dxa"/>
          </w:tcPr>
          <w:p w14:paraId="0AE32FD1" w14:textId="77777777" w:rsidR="00DF7B5D" w:rsidRPr="009567A8" w:rsidRDefault="00DF7B5D" w:rsidP="00DF7B5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66EA40A4" w14:textId="77777777" w:rsidR="00623058" w:rsidRPr="009567A8" w:rsidRDefault="00623058" w:rsidP="00623058">
      <w:pPr>
        <w:rPr>
          <w:rFonts w:cstheme="minorHAnsi"/>
          <w:sz w:val="20"/>
          <w:szCs w:val="20"/>
        </w:rPr>
      </w:pPr>
    </w:p>
    <w:p w14:paraId="764B5445" w14:textId="7F2CDCCF" w:rsidR="00623058" w:rsidRPr="009567A8" w:rsidRDefault="00623058" w:rsidP="006230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Garamond" w:cstheme="minorHAnsi"/>
          <w:i/>
          <w:iCs/>
          <w:sz w:val="20"/>
          <w:szCs w:val="20"/>
        </w:rPr>
      </w:pPr>
      <w:r w:rsidRPr="009567A8">
        <w:rPr>
          <w:rFonts w:eastAsia="Garamond" w:cstheme="minorHAnsi"/>
          <w:sz w:val="20"/>
          <w:szCs w:val="20"/>
        </w:rPr>
        <w:t xml:space="preserve">Oświadczam/y, że udzielimy </w:t>
      </w:r>
      <w:r w:rsidRPr="009567A8">
        <w:rPr>
          <w:rFonts w:eastAsia="Garamond" w:cstheme="minorHAnsi"/>
          <w:b/>
          <w:bCs/>
          <w:color w:val="000000" w:themeColor="text1"/>
          <w:sz w:val="20"/>
          <w:szCs w:val="20"/>
        </w:rPr>
        <w:t xml:space="preserve">dodatkowy okres gwarancji i rękojmi  w wysokości ..... miesięcy ponad minimalny okres wskazany w SWZ dla gwarancji czasowych wszystkich wskazanych elementów.  </w:t>
      </w:r>
      <w:r w:rsidR="00F83174">
        <w:rPr>
          <w:rFonts w:eastAsia="Garamond" w:cstheme="minorHAnsi"/>
          <w:b/>
          <w:bCs/>
          <w:color w:val="000000" w:themeColor="text1"/>
          <w:sz w:val="20"/>
          <w:szCs w:val="20"/>
        </w:rPr>
        <w:br/>
      </w:r>
      <w:r w:rsidRPr="009567A8">
        <w:rPr>
          <w:rFonts w:eastAsia="Calibri" w:cstheme="minorHAnsi"/>
          <w:bCs/>
          <w:lang w:eastAsia="pl-PL"/>
        </w:rPr>
        <w:t xml:space="preserve">W tym </w:t>
      </w:r>
      <w:r w:rsidRPr="009567A8">
        <w:rPr>
          <w:rFonts w:eastAsia="Calibri" w:cstheme="minorHAnsi"/>
          <w:lang w:eastAsia="pl-PL"/>
        </w:rPr>
        <w:t xml:space="preserve">Oświadczam/y, że przedmiot zamówienia wykonam/y na warunkach określonych w SWZ. </w:t>
      </w:r>
    </w:p>
    <w:p w14:paraId="13F68720" w14:textId="6D65D28D" w:rsidR="00623058" w:rsidRPr="009567A8" w:rsidRDefault="00623058" w:rsidP="006230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Garamond" w:cstheme="minorHAnsi"/>
          <w:i/>
          <w:iCs/>
          <w:sz w:val="20"/>
          <w:szCs w:val="20"/>
        </w:rPr>
      </w:pPr>
      <w:r w:rsidRPr="009567A8">
        <w:rPr>
          <w:rFonts w:eastAsia="Times New Roman" w:cstheme="minorHAnsi"/>
          <w:lang w:eastAsia="pl-PL"/>
        </w:rPr>
        <w:t xml:space="preserve">Wskazuje/my że aktualnym dokument potwierdzający umocowanie do reprezentacji Wykonawcy Zamawiający może pobrać za pomocą bezpłatnych baz dostępnych pod adresem: </w:t>
      </w:r>
    </w:p>
    <w:p w14:paraId="73AA97BC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val="en-US"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val="en-US"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val="en-US" w:eastAsia="pl-PL"/>
        </w:rPr>
        <w:t xml:space="preserve"> </w:t>
      </w:r>
      <w:hyperlink r:id="rId11" w:history="1">
        <w:r w:rsidRPr="009567A8">
          <w:rPr>
            <w:rFonts w:eastAsiaTheme="majorEastAsia" w:cstheme="minorHAns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9567A8">
        <w:rPr>
          <w:rFonts w:eastAsia="Times New Roman" w:cstheme="minorHAnsi"/>
          <w:lang w:val="en-US" w:eastAsia="pl-PL"/>
        </w:rPr>
        <w:t xml:space="preserve"> (CEIDG)</w:t>
      </w:r>
    </w:p>
    <w:p w14:paraId="728C0194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val="en-US" w:eastAsia="pl-PL"/>
        </w:rPr>
      </w:pPr>
    </w:p>
    <w:p w14:paraId="00257565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eastAsia="pl-PL"/>
        </w:rPr>
        <w:t xml:space="preserve"> </w:t>
      </w:r>
      <w:hyperlink r:id="rId12" w:history="1">
        <w:r w:rsidRPr="009567A8">
          <w:rPr>
            <w:rFonts w:eastAsiaTheme="majorEastAsia" w:cstheme="minorHAnsi"/>
            <w:color w:val="0000FF"/>
            <w:u w:val="single"/>
            <w:lang w:eastAsia="pl-PL"/>
          </w:rPr>
          <w:t>https://ekrs.ms.gov.pl/web/wyszukiwarka-krs/strona-glowna/</w:t>
        </w:r>
      </w:hyperlink>
      <w:r w:rsidRPr="009567A8">
        <w:rPr>
          <w:rFonts w:eastAsia="Times New Roman" w:cstheme="minorHAnsi"/>
          <w:lang w:eastAsia="pl-PL"/>
        </w:rPr>
        <w:t xml:space="preserve"> (KRS)</w:t>
      </w:r>
    </w:p>
    <w:p w14:paraId="38154316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2BB80F5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eastAsia="pl-PL"/>
        </w:rPr>
        <w:t xml:space="preserve"> inny właściwy rejestr…………………………..**…………………………………..**</w:t>
      </w:r>
    </w:p>
    <w:p w14:paraId="0E4EF054" w14:textId="77777777" w:rsidR="00623058" w:rsidRPr="009567A8" w:rsidRDefault="00623058" w:rsidP="00623058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 xml:space="preserve">                                                               (wpisać nazwę bazy)  </w:t>
      </w:r>
      <w:r w:rsidRPr="009567A8">
        <w:rPr>
          <w:rFonts w:eastAsia="Times New Roman" w:cstheme="minorHAnsi"/>
          <w:lang w:eastAsia="pl-PL"/>
        </w:rPr>
        <w:tab/>
      </w:r>
      <w:r w:rsidRPr="009567A8">
        <w:rPr>
          <w:rFonts w:eastAsia="Times New Roman" w:cstheme="minorHAnsi"/>
          <w:lang w:eastAsia="pl-PL"/>
        </w:rPr>
        <w:tab/>
        <w:t xml:space="preserve">  (wpisać adres internetowy bazy)</w:t>
      </w:r>
    </w:p>
    <w:p w14:paraId="05667846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eastAsia="pl-PL"/>
        </w:rPr>
        <w:t xml:space="preserve"> brak możliwości pobrania online</w:t>
      </w:r>
    </w:p>
    <w:p w14:paraId="4720B9EB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D8957D1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9567A8">
        <w:rPr>
          <w:rFonts w:eastAsia="Times New Roman" w:cstheme="minorHAnsi"/>
          <w:lang w:eastAsia="pl-PL"/>
        </w:rPr>
        <w:t>Pzp</w:t>
      </w:r>
      <w:proofErr w:type="spellEnd"/>
      <w:r w:rsidRPr="009567A8">
        <w:rPr>
          <w:rFonts w:eastAsia="Times New Roman" w:cstheme="minorHAnsi"/>
          <w:lang w:eastAsia="pl-PL"/>
        </w:rPr>
        <w:t xml:space="preserve"> ) </w:t>
      </w:r>
    </w:p>
    <w:p w14:paraId="28FAD8E6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3A5FBF94" w14:textId="5CFAF2F6" w:rsidR="00623058" w:rsidRPr="009567A8" w:rsidRDefault="00623058" w:rsidP="006230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lang w:eastAsia="pl-PL"/>
        </w:rPr>
      </w:pPr>
      <w:bookmarkStart w:id="3" w:name="_Hlk97282917"/>
      <w:r w:rsidRPr="009567A8">
        <w:rPr>
          <w:rFonts w:eastAsia="Calibri" w:cstheme="minorHAnsi"/>
          <w:lang w:eastAsia="pl-PL"/>
        </w:rPr>
        <w:t xml:space="preserve">Oświadczam/y, że </w:t>
      </w:r>
      <w:bookmarkEnd w:id="3"/>
      <w:r w:rsidRPr="009567A8">
        <w:rPr>
          <w:rFonts w:eastAsia="Calibri" w:cstheme="minorHAnsi"/>
          <w:lang w:eastAsia="pl-PL"/>
        </w:rPr>
        <w:t xml:space="preserve">gwarantujemy </w:t>
      </w:r>
      <w:proofErr w:type="spellStart"/>
      <w:r w:rsidRPr="009567A8">
        <w:rPr>
          <w:rFonts w:eastAsia="Calibri" w:cstheme="minorHAnsi"/>
          <w:lang w:eastAsia="pl-PL"/>
        </w:rPr>
        <w:t>bezkosztowe</w:t>
      </w:r>
      <w:proofErr w:type="spellEnd"/>
      <w:r w:rsidRPr="009567A8">
        <w:rPr>
          <w:rFonts w:eastAsia="Calibri" w:cstheme="minorHAnsi"/>
          <w:lang w:eastAsia="pl-PL"/>
        </w:rPr>
        <w:t>, nieodpłatne  usługi serwisu w okresie gwarancji.</w:t>
      </w:r>
    </w:p>
    <w:p w14:paraId="06456A4F" w14:textId="77777777" w:rsidR="00623058" w:rsidRPr="009567A8" w:rsidRDefault="00623058" w:rsidP="00623058">
      <w:pPr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shd w:val="clear" w:color="auto" w:fill="FFFFFF"/>
          <w:lang w:eastAsia="pl-PL"/>
        </w:rPr>
      </w:pPr>
      <w:r w:rsidRPr="009567A8">
        <w:rPr>
          <w:rFonts w:eastAsia="Calibri" w:cstheme="minorHAnsi"/>
          <w:lang w:eastAsia="pl-PL"/>
        </w:rPr>
        <w:t>Oświadczam/y, że</w:t>
      </w:r>
      <w:r w:rsidRPr="009567A8">
        <w:rPr>
          <w:rFonts w:eastAsia="Calibri" w:cstheme="minorHAnsi"/>
          <w:shd w:val="clear" w:color="auto" w:fill="FFFFFF"/>
          <w:lang w:eastAsia="pl-PL"/>
        </w:rPr>
        <w:t xml:space="preserve"> w celu wykazania spełniania warunków udziału w postępowaniu określonych przez Zamawiającego w SWZ</w:t>
      </w:r>
      <w:r w:rsidRPr="009567A8">
        <w:rPr>
          <w:rFonts w:eastAsia="Calibri" w:cstheme="minorHAnsi"/>
          <w:lang w:eastAsia="pl-PL"/>
        </w:rPr>
        <w:t xml:space="preserve"> </w:t>
      </w:r>
      <w:r w:rsidRPr="009567A8">
        <w:rPr>
          <w:rFonts w:eastAsia="Calibri" w:cstheme="minorHAnsi"/>
          <w:i/>
          <w:lang w:eastAsia="pl-PL"/>
        </w:rPr>
        <w:t>(Zaznaczyć właściwe. Brak zaznaczenia będzie oznaczał, ze wykonawca nie polega na zasobach innych podmiotów</w:t>
      </w:r>
      <w:r w:rsidRPr="009567A8">
        <w:rPr>
          <w:rFonts w:eastAsia="Calibri" w:cstheme="minorHAnsi"/>
          <w:lang w:eastAsia="pl-PL"/>
        </w:rPr>
        <w:t xml:space="preserve">) </w:t>
      </w:r>
    </w:p>
    <w:p w14:paraId="300C0E80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Calibri" w:cstheme="minorHAnsi"/>
          <w:shd w:val="clear" w:color="auto" w:fill="FFFFFF"/>
          <w:lang w:eastAsia="pl-PL"/>
        </w:rPr>
      </w:pPr>
      <w:r w:rsidRPr="009567A8">
        <w:rPr>
          <w:rFonts w:eastAsia="Calibri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Calibri" w:cstheme="minorHAnsi"/>
          <w:shd w:val="clear" w:color="auto" w:fill="FFFFFF"/>
          <w:lang w:eastAsia="pl-PL"/>
        </w:rPr>
        <w:instrText xml:space="preserve"> FORMCHECKBOX </w:instrText>
      </w:r>
      <w:r w:rsidRPr="009567A8">
        <w:rPr>
          <w:rFonts w:eastAsia="Calibri" w:cstheme="minorHAnsi"/>
          <w:shd w:val="clear" w:color="auto" w:fill="FFFFFF"/>
          <w:lang w:eastAsia="pl-PL"/>
        </w:rPr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separate"/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end"/>
      </w:r>
      <w:r w:rsidRPr="009567A8">
        <w:rPr>
          <w:rFonts w:eastAsia="Calibri" w:cstheme="minorHAnsi"/>
          <w:shd w:val="clear" w:color="auto" w:fill="FFFFFF"/>
          <w:lang w:eastAsia="pl-PL"/>
        </w:rPr>
        <w:t xml:space="preserve"> nie polegam/y na zdolnościach lub sytuacji podmiotów udostępniających zasoby </w:t>
      </w:r>
    </w:p>
    <w:p w14:paraId="59950802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Calibri" w:cstheme="minorHAnsi"/>
          <w:shd w:val="clear" w:color="auto" w:fill="FFFFFF"/>
          <w:lang w:eastAsia="pl-PL"/>
        </w:rPr>
      </w:pPr>
      <w:r w:rsidRPr="009567A8">
        <w:rPr>
          <w:rFonts w:eastAsia="Calibri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Calibri" w:cstheme="minorHAnsi"/>
          <w:shd w:val="clear" w:color="auto" w:fill="FFFFFF"/>
          <w:lang w:eastAsia="pl-PL"/>
        </w:rPr>
        <w:instrText xml:space="preserve"> FORMCHECKBOX </w:instrText>
      </w:r>
      <w:r w:rsidRPr="009567A8">
        <w:rPr>
          <w:rFonts w:eastAsia="Calibri" w:cstheme="minorHAnsi"/>
          <w:shd w:val="clear" w:color="auto" w:fill="FFFFFF"/>
          <w:lang w:eastAsia="pl-PL"/>
        </w:rPr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separate"/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end"/>
      </w:r>
      <w:r w:rsidRPr="009567A8">
        <w:rPr>
          <w:rFonts w:eastAsia="Calibri" w:cstheme="minorHAnsi"/>
          <w:shd w:val="clear" w:color="auto" w:fill="FFFFFF"/>
          <w:lang w:eastAsia="pl-PL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56127D1" w14:textId="77777777" w:rsidR="00623058" w:rsidRPr="009567A8" w:rsidRDefault="00623058" w:rsidP="00623058">
      <w:pPr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hd w:val="clear" w:color="auto" w:fill="FFFFFF"/>
          <w:lang w:eastAsia="pl-PL"/>
        </w:rPr>
      </w:pPr>
      <w:r w:rsidRPr="009567A8">
        <w:rPr>
          <w:rFonts w:eastAsia="Calibri" w:cstheme="minorHAnsi"/>
          <w:shd w:val="clear" w:color="auto" w:fill="FFFFFF"/>
          <w:lang w:eastAsia="pl-PL"/>
        </w:rPr>
        <w:t xml:space="preserve"> (wpisać nazwę podmiotu).…………………………………………………………, w następującym zakresie (określić odpowiedni zakres dla wskazanego podmiotu) …………………………………………………………………………………………………</w:t>
      </w:r>
    </w:p>
    <w:p w14:paraId="3B4156C4" w14:textId="77777777" w:rsidR="00623058" w:rsidRPr="009567A8" w:rsidRDefault="00623058" w:rsidP="00623058">
      <w:pPr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hd w:val="clear" w:color="auto" w:fill="FFFFFF"/>
          <w:lang w:eastAsia="pl-PL"/>
        </w:rPr>
      </w:pPr>
      <w:bookmarkStart w:id="4" w:name="_Hlk63063638"/>
      <w:r w:rsidRPr="009567A8">
        <w:rPr>
          <w:rFonts w:eastAsia="Calibri" w:cstheme="minorHAnsi"/>
          <w:shd w:val="clear" w:color="auto" w:fill="FFFFFF"/>
          <w:lang w:eastAsia="pl-PL"/>
        </w:rPr>
        <w:t>(wpisać nazwę podmiotu)</w:t>
      </w:r>
      <w:bookmarkEnd w:id="4"/>
      <w:r w:rsidRPr="009567A8">
        <w:rPr>
          <w:rFonts w:eastAsia="Calibri" w:cstheme="minorHAnsi"/>
          <w:shd w:val="clear" w:color="auto" w:fill="FFFFFF"/>
          <w:lang w:eastAsia="pl-PL"/>
        </w:rPr>
        <w:t>.…………………………………………………………, w następującym zakresie (określić odpowiedni zakres dla wskazanego podmiotu) …………………………………………………………………………………………………</w:t>
      </w:r>
    </w:p>
    <w:p w14:paraId="54AA6EE0" w14:textId="77777777" w:rsidR="00623058" w:rsidRPr="009567A8" w:rsidRDefault="00623058" w:rsidP="00623058">
      <w:pPr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9567A8">
        <w:rPr>
          <w:rFonts w:eastAsia="Calibri" w:cstheme="minorHAnsi"/>
          <w:lang w:eastAsia="pl-PL"/>
        </w:rPr>
        <w:t>Oświadczam/y, że uważamy się za związanych niniejszą ofertą przez okres wskazany w SWZ.</w:t>
      </w:r>
    </w:p>
    <w:p w14:paraId="296C60C4" w14:textId="77777777" w:rsidR="00623058" w:rsidRPr="009567A8" w:rsidRDefault="00623058" w:rsidP="00623058">
      <w:pPr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9567A8">
        <w:rPr>
          <w:rFonts w:eastAsia="Calibri" w:cstheme="minorHAnsi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3DC90D6E" w14:textId="77777777" w:rsidR="00623058" w:rsidRPr="009567A8" w:rsidRDefault="00623058" w:rsidP="00623058">
      <w:pPr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9567A8">
        <w:rPr>
          <w:rFonts w:eastAsia="Calibri" w:cstheme="minorHAnsi"/>
          <w:bCs/>
          <w:lang w:eastAsia="pl-PL"/>
        </w:rPr>
        <w:t xml:space="preserve">Oferta:   </w:t>
      </w:r>
    </w:p>
    <w:p w14:paraId="651500B6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Calibri" w:cstheme="minorHAnsi"/>
          <w:shd w:val="clear" w:color="auto" w:fill="FFFFFF"/>
          <w:lang w:eastAsia="pl-PL"/>
        </w:rPr>
        <w:instrText xml:space="preserve"> FORMCHECKBOX </w:instrText>
      </w:r>
      <w:r w:rsidRPr="009567A8">
        <w:rPr>
          <w:rFonts w:eastAsia="Calibri" w:cstheme="minorHAnsi"/>
          <w:shd w:val="clear" w:color="auto" w:fill="FFFFFF"/>
          <w:lang w:eastAsia="pl-PL"/>
        </w:rPr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separate"/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end"/>
      </w:r>
      <w:r w:rsidRPr="009567A8">
        <w:rPr>
          <w:rFonts w:eastAsia="Calibri" w:cstheme="minorHAnsi"/>
          <w:shd w:val="clear" w:color="auto" w:fill="FFFFFF"/>
          <w:lang w:eastAsia="pl-PL"/>
        </w:rPr>
        <w:t xml:space="preserve"> </w:t>
      </w:r>
      <w:r w:rsidRPr="009567A8">
        <w:rPr>
          <w:rFonts w:eastAsia="Calibri" w:cstheme="minorHAnsi"/>
          <w:bCs/>
          <w:lang w:eastAsia="pl-PL"/>
        </w:rPr>
        <w:t xml:space="preserve">nie zawiera informacji stanowiących tajemnicę przedsiębiorstwa, </w:t>
      </w:r>
      <w:r w:rsidRPr="009567A8">
        <w:rPr>
          <w:rFonts w:eastAsia="Calibri" w:cstheme="minorHAnsi"/>
          <w:lang w:eastAsia="pl-PL"/>
        </w:rPr>
        <w:t xml:space="preserve">w rozumieniu przepisów o zwalczaniu nieuczciwej konkurencji </w:t>
      </w:r>
    </w:p>
    <w:p w14:paraId="71C93874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shd w:val="clear" w:color="auto" w:fill="FFFFFF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Calibri" w:cstheme="minorHAnsi"/>
          <w:shd w:val="clear" w:color="auto" w:fill="FFFFFF"/>
          <w:lang w:eastAsia="pl-PL"/>
        </w:rPr>
        <w:instrText xml:space="preserve"> FORMCHECKBOX </w:instrText>
      </w:r>
      <w:r w:rsidRPr="009567A8">
        <w:rPr>
          <w:rFonts w:eastAsia="Calibri" w:cstheme="minorHAnsi"/>
          <w:shd w:val="clear" w:color="auto" w:fill="FFFFFF"/>
          <w:lang w:eastAsia="pl-PL"/>
        </w:rPr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separate"/>
      </w:r>
      <w:r w:rsidRPr="009567A8">
        <w:rPr>
          <w:rFonts w:eastAsia="Calibri" w:cstheme="minorHAnsi"/>
          <w:shd w:val="clear" w:color="auto" w:fill="FFFFFF"/>
          <w:lang w:eastAsia="pl-PL"/>
        </w:rPr>
        <w:fldChar w:fldCharType="end"/>
      </w:r>
      <w:r w:rsidRPr="009567A8">
        <w:rPr>
          <w:rFonts w:eastAsia="Calibri" w:cstheme="minorHAnsi"/>
          <w:shd w:val="clear" w:color="auto" w:fill="FFFFFF"/>
          <w:lang w:eastAsia="pl-PL"/>
        </w:rPr>
        <w:t xml:space="preserve"> </w:t>
      </w:r>
      <w:r w:rsidRPr="009567A8">
        <w:rPr>
          <w:rFonts w:eastAsia="Calibri" w:cstheme="minorHAnsi"/>
          <w:bCs/>
          <w:lang w:eastAsia="pl-PL"/>
        </w:rPr>
        <w:t xml:space="preserve">zawiera informacje stanowiące tajemnicę przedsiębiorstwa </w:t>
      </w:r>
      <w:r w:rsidRPr="009567A8">
        <w:rPr>
          <w:rFonts w:eastAsia="Calibri" w:cstheme="minorHAnsi"/>
          <w:lang w:eastAsia="pl-PL"/>
        </w:rPr>
        <w:t>w rozumieniu przepisów o zwalczaniu nieuczciwej konkurencji.</w:t>
      </w:r>
      <w:r w:rsidRPr="009567A8">
        <w:rPr>
          <w:rFonts w:eastAsia="Calibri" w:cstheme="minorHAnsi"/>
          <w:bCs/>
          <w:lang w:eastAsia="pl-PL"/>
        </w:rPr>
        <w:t xml:space="preserve"> </w:t>
      </w:r>
    </w:p>
    <w:p w14:paraId="4F87C163" w14:textId="77777777" w:rsidR="00623058" w:rsidRPr="009567A8" w:rsidRDefault="00623058" w:rsidP="00623058">
      <w:pPr>
        <w:spacing w:after="0" w:line="240" w:lineRule="auto"/>
        <w:ind w:left="357"/>
        <w:jc w:val="both"/>
        <w:rPr>
          <w:rFonts w:eastAsia="Calibri" w:cstheme="minorHAnsi"/>
          <w:bCs/>
          <w:lang w:eastAsia="pl-PL"/>
        </w:rPr>
      </w:pPr>
      <w:r w:rsidRPr="009567A8">
        <w:rPr>
          <w:rFonts w:eastAsia="Calibri" w:cstheme="minorHAnsi"/>
          <w:bCs/>
          <w:lang w:eastAsia="pl-PL"/>
        </w:rPr>
        <w:t>Uzasadnienie (należy wykazać, ze zastrzeżone informacje stanowią tajemnicę przedsiębiorstwa): ……………………………………………………………………………</w:t>
      </w:r>
    </w:p>
    <w:p w14:paraId="2612C790" w14:textId="77777777" w:rsidR="00623058" w:rsidRPr="009567A8" w:rsidRDefault="00623058" w:rsidP="00623058">
      <w:pPr>
        <w:spacing w:after="0" w:line="240" w:lineRule="auto"/>
        <w:ind w:left="357"/>
        <w:jc w:val="both"/>
        <w:rPr>
          <w:rFonts w:eastAsia="Calibri" w:cstheme="minorHAnsi"/>
          <w:bCs/>
          <w:i/>
          <w:lang w:eastAsia="pl-PL"/>
        </w:rPr>
      </w:pPr>
      <w:r w:rsidRPr="009567A8">
        <w:rPr>
          <w:rFonts w:eastAsia="Calibri" w:cstheme="minorHAnsi"/>
          <w:bCs/>
          <w:i/>
          <w:lang w:eastAsia="pl-PL"/>
        </w:rPr>
        <w:t>Uzasadnienie można złożyć na osobnym podpisanym dokumencie.</w:t>
      </w:r>
    </w:p>
    <w:p w14:paraId="397E9590" w14:textId="77777777" w:rsidR="00623058" w:rsidRPr="009567A8" w:rsidRDefault="00623058" w:rsidP="00623058">
      <w:pPr>
        <w:spacing w:after="0" w:line="240" w:lineRule="auto"/>
        <w:ind w:left="357"/>
        <w:jc w:val="both"/>
        <w:rPr>
          <w:rFonts w:eastAsia="Calibri" w:cstheme="minorHAnsi"/>
          <w:i/>
          <w:lang w:eastAsia="pl-PL"/>
        </w:rPr>
      </w:pPr>
    </w:p>
    <w:p w14:paraId="483C7C45" w14:textId="77777777" w:rsidR="00623058" w:rsidRPr="009567A8" w:rsidRDefault="00623058" w:rsidP="00623058">
      <w:pPr>
        <w:spacing w:after="0" w:line="240" w:lineRule="auto"/>
        <w:ind w:left="357"/>
        <w:jc w:val="both"/>
        <w:rPr>
          <w:rFonts w:eastAsia="Calibri" w:cstheme="minorHAnsi"/>
          <w:bCs/>
          <w:i/>
          <w:lang w:eastAsia="pl-PL"/>
        </w:rPr>
      </w:pPr>
      <w:r w:rsidRPr="009567A8">
        <w:rPr>
          <w:rFonts w:eastAsia="Calibri" w:cstheme="minorHAnsi"/>
          <w:i/>
          <w:lang w:eastAsia="pl-PL"/>
        </w:rPr>
        <w:t>Zaznaczyć właściwe. Brak zaznaczenia będzie oznaczał iż Wykonawca nie dołącza do OFERTY informacji stanowiących tajemnicę przedsiębiorstwa.</w:t>
      </w:r>
    </w:p>
    <w:p w14:paraId="53783D6E" w14:textId="77777777" w:rsidR="00623058" w:rsidRPr="009567A8" w:rsidRDefault="00623058" w:rsidP="00623058">
      <w:pPr>
        <w:spacing w:after="0" w:line="240" w:lineRule="auto"/>
        <w:ind w:left="4956"/>
        <w:jc w:val="center"/>
        <w:rPr>
          <w:rFonts w:eastAsia="Times New Roman" w:cstheme="minorHAnsi"/>
          <w:lang w:eastAsia="pl-PL"/>
        </w:rPr>
      </w:pPr>
    </w:p>
    <w:p w14:paraId="46D9810C" w14:textId="77777777" w:rsidR="00623058" w:rsidRPr="009567A8" w:rsidRDefault="00623058" w:rsidP="00623058">
      <w:pPr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>Oświadczam/y że podwykonawca/y wykonają następujące części zamówienia:</w:t>
      </w:r>
    </w:p>
    <w:p w14:paraId="21388C44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169DD8E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>Nazwa/firma podwykonawcy</w:t>
      </w:r>
      <w:r w:rsidRPr="009567A8">
        <w:rPr>
          <w:rFonts w:eastAsia="Times New Roman" w:cstheme="minorHAnsi"/>
          <w:lang w:eastAsia="pl-PL"/>
        </w:rPr>
        <w:tab/>
      </w:r>
      <w:r w:rsidRPr="009567A8">
        <w:rPr>
          <w:rFonts w:eastAsia="Times New Roman" w:cstheme="minorHAnsi"/>
          <w:lang w:eastAsia="pl-PL"/>
        </w:rPr>
        <w:tab/>
      </w:r>
      <w:r w:rsidRPr="009567A8">
        <w:rPr>
          <w:rFonts w:eastAsia="Times New Roman" w:cstheme="minorHAnsi"/>
          <w:lang w:eastAsia="pl-PL"/>
        </w:rPr>
        <w:tab/>
      </w:r>
      <w:r w:rsidRPr="009567A8">
        <w:rPr>
          <w:rFonts w:eastAsia="Times New Roman" w:cstheme="minorHAnsi"/>
          <w:lang w:eastAsia="pl-PL"/>
        </w:rPr>
        <w:tab/>
      </w:r>
      <w:r w:rsidRPr="009567A8">
        <w:rPr>
          <w:rFonts w:eastAsia="Times New Roman" w:cstheme="minorHAnsi"/>
          <w:lang w:eastAsia="pl-PL"/>
        </w:rPr>
        <w:tab/>
        <w:t>Część zamówienia</w:t>
      </w:r>
    </w:p>
    <w:p w14:paraId="256543B0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>……………………………………….</w:t>
      </w:r>
      <w:r w:rsidRPr="009567A8">
        <w:rPr>
          <w:rFonts w:eastAsia="Times New Roman" w:cstheme="minorHAnsi"/>
          <w:lang w:eastAsia="pl-PL"/>
        </w:rPr>
        <w:tab/>
      </w:r>
      <w:r w:rsidRPr="009567A8">
        <w:rPr>
          <w:rFonts w:eastAsia="Times New Roman" w:cstheme="minorHAnsi"/>
          <w:lang w:eastAsia="pl-PL"/>
        </w:rPr>
        <w:tab/>
        <w:t>…………………………………………..</w:t>
      </w:r>
    </w:p>
    <w:p w14:paraId="38E28C22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color w:val="7030A0"/>
          <w:lang w:eastAsia="pl-PL"/>
        </w:rPr>
      </w:pPr>
    </w:p>
    <w:p w14:paraId="6626BBFB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9567A8">
        <w:rPr>
          <w:rFonts w:eastAsia="Times New Roman" w:cstheme="minorHAnsi"/>
          <w:i/>
          <w:lang w:eastAsia="pl-PL"/>
        </w:rPr>
        <w:t>Brak wpisania będzie oznaczał, iż Wykonawca nie będzie korzystał z podwykonawców na tym etapie bądź nie są mu oni znani w momencie składania oferty.</w:t>
      </w:r>
    </w:p>
    <w:p w14:paraId="77067EE5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F3F1AEA" w14:textId="77777777" w:rsidR="00623058" w:rsidRPr="009567A8" w:rsidRDefault="00623058" w:rsidP="00623058">
      <w:pPr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>Oświadczam/y, iż status podmiotu, który reprezentuję/</w:t>
      </w:r>
      <w:proofErr w:type="spellStart"/>
      <w:r w:rsidRPr="009567A8">
        <w:rPr>
          <w:rFonts w:eastAsia="Times New Roman" w:cstheme="minorHAnsi"/>
          <w:lang w:eastAsia="pl-PL"/>
        </w:rPr>
        <w:t>emy</w:t>
      </w:r>
      <w:proofErr w:type="spellEnd"/>
      <w:r w:rsidRPr="009567A8">
        <w:rPr>
          <w:rFonts w:eastAsia="Times New Roman" w:cstheme="minorHAnsi"/>
          <w:lang w:eastAsia="pl-PL"/>
        </w:rPr>
        <w:t xml:space="preserve"> to (jeżeli dotyczy):</w:t>
      </w:r>
    </w:p>
    <w:p w14:paraId="42F8696F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EF1ACC7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eastAsia="pl-PL"/>
        </w:rPr>
        <w:t xml:space="preserve"> średnie przedsiębiorstwo </w:t>
      </w:r>
    </w:p>
    <w:p w14:paraId="287E25E3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0A8035E8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eastAsia="pl-PL"/>
        </w:rPr>
        <w:t xml:space="preserve"> małe przedsiębiorstwo</w:t>
      </w:r>
    </w:p>
    <w:p w14:paraId="73A0C0D9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79132E2E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A8">
        <w:rPr>
          <w:rFonts w:eastAsia="Times New Roman" w:cstheme="minorHAnsi"/>
          <w:lang w:eastAsia="pl-PL"/>
        </w:rPr>
        <w:instrText xml:space="preserve"> FORMCHECKBOX </w:instrText>
      </w:r>
      <w:r w:rsidRPr="009567A8">
        <w:rPr>
          <w:rFonts w:eastAsia="Times New Roman" w:cstheme="minorHAnsi"/>
          <w:lang w:eastAsia="pl-PL"/>
        </w:rPr>
      </w:r>
      <w:r w:rsidRPr="009567A8">
        <w:rPr>
          <w:rFonts w:eastAsia="Times New Roman" w:cstheme="minorHAnsi"/>
          <w:lang w:eastAsia="pl-PL"/>
        </w:rPr>
        <w:fldChar w:fldCharType="separate"/>
      </w:r>
      <w:r w:rsidRPr="009567A8">
        <w:rPr>
          <w:rFonts w:eastAsia="Times New Roman" w:cstheme="minorHAnsi"/>
          <w:lang w:eastAsia="pl-PL"/>
        </w:rPr>
        <w:fldChar w:fldCharType="end"/>
      </w:r>
      <w:r w:rsidRPr="009567A8">
        <w:rPr>
          <w:rFonts w:eastAsia="Times New Roman" w:cstheme="minorHAnsi"/>
          <w:lang w:eastAsia="pl-PL"/>
        </w:rPr>
        <w:t xml:space="preserve"> mikroprzedsiębiorstwo</w:t>
      </w:r>
    </w:p>
    <w:p w14:paraId="6FDF8388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CC5FD1A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9567A8">
        <w:rPr>
          <w:rFonts w:eastAsia="Times New Roman" w:cstheme="minorHAnsi"/>
          <w:i/>
          <w:lang w:eastAsia="pl-PL"/>
        </w:rPr>
        <w:t>Zaznaczyć właściwe.</w:t>
      </w:r>
    </w:p>
    <w:p w14:paraId="46B79CBE" w14:textId="77777777" w:rsidR="00623058" w:rsidRPr="00F83174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83174"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Średnie przedsiębiorstwo </w:t>
      </w:r>
      <w:r w:rsidRPr="00F83174">
        <w:rPr>
          <w:rFonts w:eastAsia="Times New Roman" w:cstheme="minorHAnsi"/>
          <w:b/>
          <w:i/>
          <w:sz w:val="20"/>
          <w:szCs w:val="20"/>
          <w:lang w:eastAsia="pl-PL"/>
        </w:rPr>
        <w:t xml:space="preserve">– </w:t>
      </w:r>
      <w:r w:rsidRPr="00F83174">
        <w:rPr>
          <w:rFonts w:eastAsia="Times New Roman" w:cstheme="minorHAnsi"/>
          <w:bCs/>
          <w:i/>
          <w:sz w:val="20"/>
          <w:szCs w:val="20"/>
          <w:lang w:eastAsia="pl-PL"/>
        </w:rPr>
        <w:t>przedsiębiorstwo, które  zatrudnia mniej niż 250 pracowników oraz  jego roczny obrót nie przekracza 50 milionów euro lub całkowity bilans roczny nie przekracza 43 milionów euro;</w:t>
      </w:r>
    </w:p>
    <w:p w14:paraId="0D050C95" w14:textId="77777777" w:rsidR="00623058" w:rsidRPr="00F83174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F83174"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Małe przedsiębiorstwo </w:t>
      </w:r>
      <w:r w:rsidRPr="00F83174">
        <w:rPr>
          <w:rFonts w:eastAsia="Times New Roman" w:cstheme="minorHAnsi"/>
          <w:b/>
          <w:i/>
          <w:sz w:val="20"/>
          <w:szCs w:val="20"/>
          <w:lang w:eastAsia="pl-PL"/>
        </w:rPr>
        <w:t xml:space="preserve">– </w:t>
      </w:r>
      <w:r w:rsidRPr="00F83174">
        <w:rPr>
          <w:rFonts w:eastAsia="Times New Roman" w:cstheme="minorHAnsi"/>
          <w:bCs/>
          <w:i/>
          <w:sz w:val="20"/>
          <w:szCs w:val="20"/>
          <w:lang w:eastAsia="pl-PL"/>
        </w:rPr>
        <w:t>przedsiębiorstwo, które zatrudnia mniej niż 50 pracowników oraz jego roczny obrót nie przekracza 10 milionów euro lub całkowity bilans roczny nie przekracza 10 milionów euro;</w:t>
      </w:r>
    </w:p>
    <w:p w14:paraId="15C0554C" w14:textId="77777777" w:rsidR="00623058" w:rsidRPr="00F83174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83174"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Mikroprzedsiębiorstwo </w:t>
      </w:r>
      <w:r w:rsidRPr="00F83174">
        <w:rPr>
          <w:rFonts w:eastAsia="Times New Roman" w:cstheme="minorHAnsi"/>
          <w:b/>
          <w:i/>
          <w:sz w:val="20"/>
          <w:szCs w:val="20"/>
          <w:lang w:eastAsia="pl-PL"/>
        </w:rPr>
        <w:t xml:space="preserve">- </w:t>
      </w:r>
      <w:r w:rsidRPr="00F83174">
        <w:rPr>
          <w:rFonts w:eastAsia="Times New Roman" w:cstheme="minorHAnsi"/>
          <w:bCs/>
          <w:i/>
          <w:sz w:val="20"/>
          <w:szCs w:val="20"/>
          <w:lang w:eastAsia="pl-PL"/>
        </w:rPr>
        <w:t>przedsiębiorstwo, które zatrudnia mniej niż 10 pracowników oraz jego roczny obrót nie przekracza 2 milionów euro lub całkowity bilans roczny nie przekracza 2 milionów euro.</w:t>
      </w:r>
    </w:p>
    <w:p w14:paraId="663AC1D8" w14:textId="6AA7C395" w:rsidR="00623058" w:rsidRPr="009567A8" w:rsidRDefault="00623058" w:rsidP="00F8317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 xml:space="preserve">Oświadczam/y, że wszystkie informacje podane w powyższych oświadczeniach są aktualne </w:t>
      </w:r>
      <w:r w:rsidR="0045087A">
        <w:rPr>
          <w:rFonts w:eastAsia="Times New Roman" w:cstheme="minorHAnsi"/>
          <w:lang w:eastAsia="pl-PL"/>
        </w:rPr>
        <w:br/>
      </w:r>
      <w:r w:rsidRPr="009567A8">
        <w:rPr>
          <w:rFonts w:eastAsia="Times New Roman" w:cstheme="minorHAnsi"/>
          <w:lang w:eastAsia="pl-PL"/>
        </w:rPr>
        <w:t>i zgodne z prawdą oraz zostały przedstawione z pełną świadomością konsekwencji wprowadzenia Zamawiającego w błąd przy przedstawianiu informacji.</w:t>
      </w:r>
    </w:p>
    <w:p w14:paraId="21584DC4" w14:textId="574AC656" w:rsidR="00623058" w:rsidRPr="009567A8" w:rsidRDefault="00623058" w:rsidP="00F8317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</w:t>
      </w:r>
      <w:r w:rsidR="0045087A">
        <w:rPr>
          <w:rFonts w:eastAsia="Times New Roman" w:cstheme="minorHAnsi"/>
          <w:lang w:eastAsia="pl-PL"/>
        </w:rPr>
        <w:br/>
      </w:r>
      <w:r w:rsidRPr="009567A8">
        <w:rPr>
          <w:rFonts w:eastAsia="Times New Roman" w:cstheme="minorHAnsi"/>
          <w:lang w:eastAsia="pl-PL"/>
        </w:rPr>
        <w:t>z Klauzulą informacyjną opisanej w SWZ.</w:t>
      </w:r>
      <w:r w:rsidRPr="009567A8">
        <w:rPr>
          <w:rFonts w:eastAsia="Times New Roman" w:cstheme="minorHAnsi"/>
          <w:color w:val="7030A0"/>
          <w:lang w:eastAsia="pl-PL"/>
        </w:rPr>
        <w:t xml:space="preserve"> </w:t>
      </w:r>
      <w:r w:rsidRPr="009567A8">
        <w:rPr>
          <w:rFonts w:eastAsia="Times New Roman" w:cstheme="minorHAnsi"/>
          <w:lang w:eastAsia="pl-PL"/>
        </w:rPr>
        <w:t xml:space="preserve"> </w:t>
      </w:r>
    </w:p>
    <w:p w14:paraId="53AC145F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9567A8">
        <w:rPr>
          <w:rFonts w:eastAsia="Times New Roman" w:cstheme="minorHAnsi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B9654E2" w14:textId="77777777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14329CF" w14:textId="6CFA7471" w:rsidR="00623058" w:rsidRPr="009567A8" w:rsidRDefault="00623058" w:rsidP="00623058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567A8">
        <w:rPr>
          <w:rFonts w:eastAsia="Times New Roman" w:cstheme="minorHAnsi"/>
          <w:lang w:eastAsia="pl-PL"/>
        </w:rPr>
        <w:t xml:space="preserve">*rozporządzenie Parlamentu Europejskiego i Rady (UE) 2016/679 z dnia 27 kwietnia 2016 r. </w:t>
      </w:r>
      <w:r w:rsidR="00F83174">
        <w:rPr>
          <w:rFonts w:eastAsia="Times New Roman" w:cstheme="minorHAnsi"/>
          <w:lang w:eastAsia="pl-PL"/>
        </w:rPr>
        <w:br/>
      </w:r>
      <w:r w:rsidRPr="009567A8">
        <w:rPr>
          <w:rFonts w:eastAsia="Times New Roman" w:cstheme="minorHAnsi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28A7BD85" w14:textId="77777777" w:rsidR="00623058" w:rsidRPr="009567A8" w:rsidRDefault="00623058" w:rsidP="00623058">
      <w:pPr>
        <w:spacing w:after="0" w:line="240" w:lineRule="auto"/>
        <w:rPr>
          <w:rFonts w:eastAsia="Calibri" w:cstheme="minorHAnsi"/>
          <w:bCs/>
          <w:lang w:eastAsia="pl-PL"/>
        </w:rPr>
      </w:pPr>
    </w:p>
    <w:p w14:paraId="461E708E" w14:textId="77777777" w:rsidR="00623058" w:rsidRPr="009567A8" w:rsidRDefault="00623058" w:rsidP="00623058">
      <w:pPr>
        <w:spacing w:after="0" w:line="240" w:lineRule="auto"/>
        <w:ind w:left="2832" w:hanging="2832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C32A79" w14:textId="77777777" w:rsidR="00623058" w:rsidRPr="009567A8" w:rsidRDefault="00623058" w:rsidP="00F81953">
      <w:pPr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</w:p>
    <w:p w14:paraId="30DB3E3A" w14:textId="77777777" w:rsidR="00C02E9B" w:rsidRPr="009567A8" w:rsidRDefault="00C02E9B">
      <w:pPr>
        <w:rPr>
          <w:rFonts w:cstheme="minorHAnsi"/>
        </w:rPr>
      </w:pPr>
    </w:p>
    <w:sectPr w:rsidR="00C02E9B" w:rsidRPr="009567A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BC31" w14:textId="77777777" w:rsidR="00A85705" w:rsidRDefault="00A85705" w:rsidP="00F81953">
      <w:pPr>
        <w:spacing w:after="0" w:line="240" w:lineRule="auto"/>
      </w:pPr>
      <w:r>
        <w:separator/>
      </w:r>
    </w:p>
  </w:endnote>
  <w:endnote w:type="continuationSeparator" w:id="0">
    <w:p w14:paraId="739B52E7" w14:textId="77777777" w:rsidR="00A85705" w:rsidRDefault="00A85705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847919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2995DF98" w14:textId="1FA1F563" w:rsidR="00F83174" w:rsidRPr="00F83174" w:rsidRDefault="00F83174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F83174">
          <w:rPr>
            <w:rFonts w:eastAsiaTheme="majorEastAsia" w:cstheme="minorHAnsi"/>
            <w:sz w:val="18"/>
            <w:szCs w:val="18"/>
          </w:rPr>
          <w:t xml:space="preserve">str. </w:t>
        </w:r>
        <w:r w:rsidRPr="00F83174">
          <w:rPr>
            <w:rFonts w:eastAsiaTheme="minorEastAsia" w:cstheme="minorHAnsi"/>
            <w:sz w:val="18"/>
            <w:szCs w:val="18"/>
          </w:rPr>
          <w:fldChar w:fldCharType="begin"/>
        </w:r>
        <w:r w:rsidRPr="00F83174">
          <w:rPr>
            <w:rFonts w:cstheme="minorHAnsi"/>
            <w:sz w:val="18"/>
            <w:szCs w:val="18"/>
          </w:rPr>
          <w:instrText>PAGE    \* MERGEFORMAT</w:instrText>
        </w:r>
        <w:r w:rsidRPr="00F83174">
          <w:rPr>
            <w:rFonts w:eastAsiaTheme="minorEastAsia" w:cstheme="minorHAnsi"/>
            <w:sz w:val="18"/>
            <w:szCs w:val="18"/>
          </w:rPr>
          <w:fldChar w:fldCharType="separate"/>
        </w:r>
        <w:r w:rsidRPr="00F83174">
          <w:rPr>
            <w:rFonts w:eastAsiaTheme="majorEastAsia" w:cstheme="minorHAnsi"/>
            <w:sz w:val="18"/>
            <w:szCs w:val="18"/>
          </w:rPr>
          <w:t>2</w:t>
        </w:r>
        <w:r w:rsidRPr="00F83174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7F61E972" w14:textId="77777777" w:rsidR="00F83174" w:rsidRDefault="00F83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4A3F" w14:textId="77777777" w:rsidR="00A85705" w:rsidRDefault="00A85705" w:rsidP="00F81953">
      <w:pPr>
        <w:spacing w:after="0" w:line="240" w:lineRule="auto"/>
      </w:pPr>
      <w:r>
        <w:separator/>
      </w:r>
    </w:p>
  </w:footnote>
  <w:footnote w:type="continuationSeparator" w:id="0">
    <w:p w14:paraId="3643CB3F" w14:textId="77777777" w:rsidR="00A85705" w:rsidRDefault="00A85705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C600CED"/>
    <w:multiLevelType w:val="hybridMultilevel"/>
    <w:tmpl w:val="2ED4E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10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3"/>
  </w:num>
  <w:num w:numId="6" w16cid:durableId="199897839">
    <w:abstractNumId w:val="5"/>
  </w:num>
  <w:num w:numId="7" w16cid:durableId="83191039">
    <w:abstractNumId w:val="11"/>
  </w:num>
  <w:num w:numId="8" w16cid:durableId="1362365545">
    <w:abstractNumId w:val="12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  <w:num w:numId="14" w16cid:durableId="1664118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802F1"/>
    <w:rsid w:val="001C4DBF"/>
    <w:rsid w:val="001D1016"/>
    <w:rsid w:val="001F4EEA"/>
    <w:rsid w:val="00210875"/>
    <w:rsid w:val="002A01A9"/>
    <w:rsid w:val="00317C2B"/>
    <w:rsid w:val="00420B82"/>
    <w:rsid w:val="0045087A"/>
    <w:rsid w:val="00515D09"/>
    <w:rsid w:val="00547B1D"/>
    <w:rsid w:val="0055075B"/>
    <w:rsid w:val="005A6F71"/>
    <w:rsid w:val="00623058"/>
    <w:rsid w:val="006F081C"/>
    <w:rsid w:val="007D5668"/>
    <w:rsid w:val="00831A7A"/>
    <w:rsid w:val="009567A8"/>
    <w:rsid w:val="009835C1"/>
    <w:rsid w:val="009E550A"/>
    <w:rsid w:val="00A85705"/>
    <w:rsid w:val="00BB00B0"/>
    <w:rsid w:val="00C02E9B"/>
    <w:rsid w:val="00C361D5"/>
    <w:rsid w:val="00C973DA"/>
    <w:rsid w:val="00CE7E86"/>
    <w:rsid w:val="00D43284"/>
    <w:rsid w:val="00DC01BE"/>
    <w:rsid w:val="00DF7B5D"/>
    <w:rsid w:val="00E37B57"/>
    <w:rsid w:val="00E477C0"/>
    <w:rsid w:val="00F81953"/>
    <w:rsid w:val="00F83174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web/wyszukiwarka-krs/strona-glown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9</cp:revision>
  <dcterms:created xsi:type="dcterms:W3CDTF">2024-07-05T09:59:00Z</dcterms:created>
  <dcterms:modified xsi:type="dcterms:W3CDTF">2024-10-23T11:51:00Z</dcterms:modified>
</cp:coreProperties>
</file>